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F51" w:rsidRPr="003B512F" w:rsidRDefault="00DF1F51" w:rsidP="00DF1F51">
      <w:pPr>
        <w:keepNext/>
        <w:tabs>
          <w:tab w:val="left" w:pos="5400"/>
        </w:tabs>
        <w:suppressAutoHyphens/>
        <w:spacing w:after="0" w:line="240" w:lineRule="auto"/>
        <w:jc w:val="center"/>
        <w:rPr>
          <w:rFonts w:ascii="Times New Roman" w:eastAsia="Calibri" w:hAnsi="Times New Roman" w:cs="Times New Roman"/>
          <w:b/>
          <w:kern w:val="2"/>
          <w:sz w:val="28"/>
          <w:szCs w:val="28"/>
          <w:lang w:val="uk-UA" w:eastAsia="ar-SA"/>
        </w:rPr>
      </w:pPr>
      <w:r w:rsidRPr="003B512F">
        <w:rPr>
          <w:rFonts w:ascii="Times New Roman" w:eastAsia="Calibri" w:hAnsi="Times New Roman" w:cs="Times New Roman"/>
          <w:b/>
          <w:kern w:val="2"/>
          <w:sz w:val="28"/>
          <w:szCs w:val="28"/>
          <w:lang w:val="uk-UA" w:eastAsia="ar-SA"/>
        </w:rPr>
        <w:t>МІНІСТЕРСТВО ОСВІТИ І НАУКИ УКРАЇНИ</w:t>
      </w:r>
    </w:p>
    <w:p w:rsidR="00DF1F51" w:rsidRPr="003B512F" w:rsidRDefault="00DF1F51" w:rsidP="00DF1F51">
      <w:pPr>
        <w:keepNext/>
        <w:tabs>
          <w:tab w:val="left" w:pos="5400"/>
        </w:tabs>
        <w:suppressAutoHyphens/>
        <w:spacing w:after="0" w:line="240" w:lineRule="auto"/>
        <w:jc w:val="center"/>
        <w:rPr>
          <w:rFonts w:ascii="Times New Roman" w:eastAsia="Times New Roman" w:hAnsi="Times New Roman" w:cs="Times New Roman"/>
          <w:b/>
          <w:bCs/>
          <w:kern w:val="2"/>
          <w:sz w:val="28"/>
          <w:szCs w:val="28"/>
          <w:lang w:val="uk-UA" w:eastAsia="ar-SA"/>
        </w:rPr>
      </w:pPr>
      <w:r w:rsidRPr="003B512F">
        <w:rPr>
          <w:rFonts w:ascii="Times New Roman" w:eastAsia="Calibri" w:hAnsi="Times New Roman" w:cs="Times New Roman"/>
          <w:b/>
          <w:kern w:val="2"/>
          <w:sz w:val="28"/>
          <w:szCs w:val="28"/>
          <w:lang w:val="uk-UA" w:eastAsia="ar-SA"/>
        </w:rPr>
        <w:t>ДЕРЖАВНИЙ ЗАКЛАД</w:t>
      </w:r>
    </w:p>
    <w:p w:rsidR="00DF1F51" w:rsidRPr="003B512F" w:rsidRDefault="00F95132" w:rsidP="00DF1F51">
      <w:pPr>
        <w:widowControl w:val="0"/>
        <w:suppressAutoHyphens/>
        <w:spacing w:after="0" w:line="240" w:lineRule="auto"/>
        <w:jc w:val="center"/>
        <w:rPr>
          <w:rFonts w:ascii="Times New Roman" w:eastAsia="Times New Roman" w:hAnsi="Times New Roman" w:cs="Times New Roman"/>
          <w:b/>
          <w:bCs/>
          <w:kern w:val="2"/>
          <w:sz w:val="28"/>
          <w:szCs w:val="28"/>
          <w:lang w:val="uk-UA" w:eastAsia="ar-SA"/>
        </w:rPr>
      </w:pPr>
      <w:r w:rsidRPr="003B512F">
        <w:rPr>
          <w:rFonts w:ascii="Times New Roman" w:eastAsia="Times New Roman" w:hAnsi="Times New Roman" w:cs="Times New Roman"/>
          <w:b/>
          <w:bCs/>
          <w:kern w:val="2"/>
          <w:sz w:val="28"/>
          <w:szCs w:val="28"/>
          <w:lang w:val="uk-UA" w:eastAsia="ar-SA"/>
        </w:rPr>
        <w:t>«</w:t>
      </w:r>
      <w:r w:rsidR="00DF1F51" w:rsidRPr="003B512F">
        <w:rPr>
          <w:rFonts w:ascii="Times New Roman" w:eastAsia="Times New Roman" w:hAnsi="Times New Roman" w:cs="Times New Roman"/>
          <w:b/>
          <w:bCs/>
          <w:kern w:val="2"/>
          <w:sz w:val="28"/>
          <w:szCs w:val="28"/>
          <w:lang w:val="uk-UA" w:eastAsia="ar-SA"/>
        </w:rPr>
        <w:t>ЛУГАНСЬКИЙ НАЦІОНАЛЬНИЙ УНІ</w:t>
      </w:r>
      <w:r w:rsidRPr="003B512F">
        <w:rPr>
          <w:rFonts w:ascii="Times New Roman" w:eastAsia="Times New Roman" w:hAnsi="Times New Roman" w:cs="Times New Roman"/>
          <w:b/>
          <w:bCs/>
          <w:kern w:val="2"/>
          <w:sz w:val="28"/>
          <w:szCs w:val="28"/>
          <w:lang w:val="uk-UA" w:eastAsia="ar-SA"/>
        </w:rPr>
        <w:t xml:space="preserve">ВЕРСИТЕТ імені </w:t>
      </w:r>
      <w:r w:rsidRPr="003B512F">
        <w:rPr>
          <w:rFonts w:ascii="Times New Roman" w:eastAsia="Times New Roman" w:hAnsi="Times New Roman" w:cs="Times New Roman"/>
          <w:b/>
          <w:bCs/>
          <w:kern w:val="2"/>
          <w:sz w:val="28"/>
          <w:szCs w:val="28"/>
          <w:lang w:val="uk-UA" w:eastAsia="ar-SA"/>
        </w:rPr>
        <w:br/>
        <w:t>ТАРАСА ШЕВЧЕНКА»</w:t>
      </w:r>
    </w:p>
    <w:p w:rsidR="00DF1F51" w:rsidRPr="003B512F" w:rsidRDefault="00DF1F51" w:rsidP="00DF1F51">
      <w:pPr>
        <w:widowControl w:val="0"/>
        <w:suppressAutoHyphens/>
        <w:spacing w:after="0" w:line="360" w:lineRule="auto"/>
        <w:jc w:val="center"/>
        <w:rPr>
          <w:rFonts w:ascii="Times New Roman" w:eastAsia="Times New Roman" w:hAnsi="Times New Roman" w:cs="Times New Roman"/>
          <w:bCs/>
          <w:kern w:val="2"/>
          <w:sz w:val="28"/>
          <w:szCs w:val="28"/>
          <w:lang w:val="uk-UA" w:eastAsia="ar-SA"/>
        </w:rPr>
      </w:pPr>
    </w:p>
    <w:p w:rsidR="00DF1F51" w:rsidRPr="003B512F" w:rsidRDefault="00DF1F51" w:rsidP="00DF1F51">
      <w:pPr>
        <w:widowControl w:val="0"/>
        <w:suppressAutoHyphens/>
        <w:spacing w:after="0" w:line="360" w:lineRule="auto"/>
        <w:jc w:val="center"/>
        <w:rPr>
          <w:rFonts w:ascii="Times New Roman" w:eastAsia="Times New Roman" w:hAnsi="Times New Roman" w:cs="Times New Roman"/>
          <w:bCs/>
          <w:kern w:val="2"/>
          <w:sz w:val="28"/>
          <w:szCs w:val="28"/>
          <w:lang w:val="uk-UA" w:eastAsia="ar-SA"/>
        </w:rPr>
      </w:pPr>
    </w:p>
    <w:p w:rsidR="00DF1F51" w:rsidRPr="003B512F" w:rsidRDefault="00DF1F51" w:rsidP="00DF1F51">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r w:rsidRPr="003B512F">
        <w:rPr>
          <w:rFonts w:ascii="Times New Roman" w:eastAsia="Times New Roman" w:hAnsi="Times New Roman" w:cs="Times New Roman"/>
          <w:b/>
          <w:bCs/>
          <w:kern w:val="2"/>
          <w:sz w:val="28"/>
          <w:szCs w:val="28"/>
          <w:lang w:val="uk-UA" w:eastAsia="ar-SA"/>
        </w:rPr>
        <w:t>НАВЧАЛЬНО-НАУКОВИЙ ІНСТИТУТ ПЕДАГОГІКИ І ПСИХОЛОГІЇ</w:t>
      </w:r>
    </w:p>
    <w:p w:rsidR="00DF1F51" w:rsidRPr="003B512F" w:rsidRDefault="00DF1F51" w:rsidP="00DF1F51">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p>
    <w:p w:rsidR="00DF1F51" w:rsidRPr="003B512F" w:rsidRDefault="00DF1F51" w:rsidP="00DF1F51">
      <w:pPr>
        <w:widowControl w:val="0"/>
        <w:suppressAutoHyphens/>
        <w:spacing w:after="0" w:line="360" w:lineRule="auto"/>
        <w:jc w:val="right"/>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Кафедра розвитку дитини раннього і дошкільного віку</w:t>
      </w:r>
    </w:p>
    <w:p w:rsidR="00DF1F51" w:rsidRPr="003B512F" w:rsidRDefault="00DF1F51" w:rsidP="00DF1F51">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p>
    <w:p w:rsidR="00DF1F51" w:rsidRPr="003B512F" w:rsidRDefault="00DF1F51" w:rsidP="00DF1F51">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p>
    <w:p w:rsidR="00DF1F51" w:rsidRPr="003B512F" w:rsidRDefault="006D61E4" w:rsidP="00DF1F51">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r w:rsidRPr="003B512F">
        <w:rPr>
          <w:rFonts w:ascii="Times New Roman" w:eastAsia="Times New Roman" w:hAnsi="Times New Roman" w:cs="Times New Roman"/>
          <w:b/>
          <w:bCs/>
          <w:kern w:val="2"/>
          <w:sz w:val="28"/>
          <w:szCs w:val="28"/>
          <w:lang w:val="uk-UA" w:eastAsia="ar-SA"/>
        </w:rPr>
        <w:t>ФАРТУШНА Олена Євгенівна</w:t>
      </w:r>
      <w:r w:rsidR="00DF1F51" w:rsidRPr="003B512F">
        <w:rPr>
          <w:rFonts w:ascii="Times New Roman" w:eastAsia="Times New Roman" w:hAnsi="Times New Roman" w:cs="Times New Roman"/>
          <w:b/>
          <w:bCs/>
          <w:kern w:val="2"/>
          <w:sz w:val="28"/>
          <w:szCs w:val="28"/>
          <w:lang w:val="uk-UA" w:eastAsia="ar-SA"/>
        </w:rPr>
        <w:t xml:space="preserve"> </w:t>
      </w:r>
    </w:p>
    <w:p w:rsidR="00DF1F51" w:rsidRPr="003B512F" w:rsidRDefault="00DF1F51" w:rsidP="00DF1F51">
      <w:pPr>
        <w:widowControl w:val="0"/>
        <w:suppressAutoHyphens/>
        <w:spacing w:after="0" w:line="400" w:lineRule="exact"/>
        <w:jc w:val="center"/>
        <w:rPr>
          <w:rFonts w:ascii="Times New Roman" w:eastAsia="Calibri" w:hAnsi="Times New Roman" w:cs="Times New Roman"/>
          <w:b/>
          <w:kern w:val="2"/>
          <w:sz w:val="28"/>
          <w:szCs w:val="28"/>
          <w:lang w:val="uk-UA" w:eastAsia="ar-SA"/>
        </w:rPr>
      </w:pPr>
    </w:p>
    <w:p w:rsidR="00DF1F51" w:rsidRPr="003B512F" w:rsidRDefault="00DF1F51" w:rsidP="00DF1F51">
      <w:pPr>
        <w:spacing w:after="0" w:line="360"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 xml:space="preserve">ІНТЕГРОВАНІ ЗАНЯТТЯ ЯК ЗАСІБ ФОРМУВАННЯ </w:t>
      </w:r>
      <w:r w:rsidRPr="003B512F">
        <w:rPr>
          <w:rFonts w:ascii="Times New Roman" w:hAnsi="Times New Roman" w:cs="Times New Roman"/>
          <w:b/>
          <w:sz w:val="28"/>
          <w:szCs w:val="28"/>
          <w:lang w:val="uk-UA"/>
        </w:rPr>
        <w:br/>
        <w:t>У СТАРШИХ ДОШКІЛЬНИКІВ ЦІЛІСНОЇ КАРТИНИ СВІТУ</w:t>
      </w:r>
    </w:p>
    <w:p w:rsidR="00DF1F51" w:rsidRPr="003B512F" w:rsidRDefault="00DF1F51" w:rsidP="00DF1F51">
      <w:pPr>
        <w:suppressAutoHyphens/>
        <w:spacing w:after="0" w:line="360" w:lineRule="auto"/>
        <w:ind w:firstLine="709"/>
        <w:jc w:val="center"/>
        <w:rPr>
          <w:rFonts w:ascii="Times New Roman" w:eastAsia="Times New Roman" w:hAnsi="Times New Roman" w:cs="Times New Roman"/>
          <w:bCs/>
          <w:kern w:val="2"/>
          <w:sz w:val="28"/>
          <w:szCs w:val="28"/>
          <w:lang w:val="uk-UA" w:eastAsia="ar-SA"/>
        </w:rPr>
      </w:pPr>
    </w:p>
    <w:p w:rsidR="00DF1F51" w:rsidRPr="003B512F" w:rsidRDefault="00DF1F51" w:rsidP="00DF1F51">
      <w:pPr>
        <w:widowControl w:val="0"/>
        <w:suppressAutoHyphens/>
        <w:spacing w:after="0" w:line="360" w:lineRule="auto"/>
        <w:jc w:val="center"/>
        <w:rPr>
          <w:rFonts w:ascii="Times New Roman" w:eastAsia="Times New Roman" w:hAnsi="Times New Roman" w:cs="Times New Roman"/>
          <w:b/>
          <w:bCs/>
          <w:kern w:val="2"/>
          <w:sz w:val="28"/>
          <w:szCs w:val="28"/>
          <w:lang w:val="uk-UA" w:eastAsia="ar-SA"/>
        </w:rPr>
      </w:pPr>
      <w:r w:rsidRPr="003B512F">
        <w:rPr>
          <w:rFonts w:ascii="Times New Roman" w:eastAsia="Times New Roman" w:hAnsi="Times New Roman" w:cs="Times New Roman"/>
          <w:b/>
          <w:bCs/>
          <w:kern w:val="2"/>
          <w:sz w:val="28"/>
          <w:szCs w:val="28"/>
          <w:lang w:val="uk-UA" w:eastAsia="ar-SA"/>
        </w:rPr>
        <w:t>Магістерська робота</w:t>
      </w:r>
    </w:p>
    <w:p w:rsidR="00DF1F51" w:rsidRPr="003B512F" w:rsidRDefault="000F705F" w:rsidP="00DF1F51">
      <w:pPr>
        <w:widowControl w:val="0"/>
        <w:suppressAutoHyphens/>
        <w:spacing w:after="0" w:line="360" w:lineRule="auto"/>
        <w:jc w:val="center"/>
        <w:rPr>
          <w:rFonts w:ascii="Times New Roman" w:eastAsia="Times New Roman" w:hAnsi="Times New Roman" w:cs="Times New Roman"/>
          <w:bCs/>
          <w:kern w:val="2"/>
          <w:sz w:val="28"/>
          <w:szCs w:val="28"/>
          <w:lang w:val="uk-UA" w:eastAsia="ar-SA"/>
        </w:rPr>
      </w:pPr>
      <w:r>
        <w:rPr>
          <w:rFonts w:ascii="Times New Roman" w:eastAsia="Times New Roman" w:hAnsi="Times New Roman" w:cs="Times New Roman"/>
          <w:bCs/>
          <w:kern w:val="2"/>
          <w:sz w:val="28"/>
          <w:szCs w:val="28"/>
          <w:lang w:val="uk-UA" w:eastAsia="ar-SA"/>
        </w:rPr>
        <w:t>за спеціальністю 012 Дошкільна</w:t>
      </w:r>
      <w:r w:rsidR="00DF1F51" w:rsidRPr="003B512F">
        <w:rPr>
          <w:rFonts w:ascii="Times New Roman" w:eastAsia="Times New Roman" w:hAnsi="Times New Roman" w:cs="Times New Roman"/>
          <w:bCs/>
          <w:kern w:val="2"/>
          <w:sz w:val="28"/>
          <w:szCs w:val="28"/>
          <w:lang w:val="uk-UA" w:eastAsia="ar-SA"/>
        </w:rPr>
        <w:t xml:space="preserve"> освіта»</w:t>
      </w:r>
    </w:p>
    <w:p w:rsidR="00DF1F51" w:rsidRPr="003B512F" w:rsidRDefault="00DF1F51" w:rsidP="00DF1F51">
      <w:pPr>
        <w:widowControl w:val="0"/>
        <w:suppressAutoHyphens/>
        <w:spacing w:after="0" w:line="360" w:lineRule="auto"/>
        <w:jc w:val="center"/>
        <w:rPr>
          <w:rFonts w:ascii="Times New Roman" w:eastAsia="Times New Roman" w:hAnsi="Times New Roman" w:cs="Times New Roman"/>
          <w:bCs/>
          <w:kern w:val="2"/>
          <w:sz w:val="28"/>
          <w:szCs w:val="28"/>
          <w:lang w:val="uk-UA" w:eastAsia="ar-SA"/>
        </w:rPr>
      </w:pPr>
    </w:p>
    <w:p w:rsidR="00DF1F51" w:rsidRPr="003B512F" w:rsidRDefault="00DF1F51" w:rsidP="00DF1F51">
      <w:pPr>
        <w:widowControl w:val="0"/>
        <w:suppressAutoHyphens/>
        <w:spacing w:after="0" w:line="360" w:lineRule="auto"/>
        <w:rPr>
          <w:rFonts w:ascii="Times New Roman" w:eastAsia="Times New Roman" w:hAnsi="Times New Roman" w:cs="Times New Roman"/>
          <w:bCs/>
          <w:kern w:val="2"/>
          <w:sz w:val="28"/>
          <w:szCs w:val="28"/>
          <w:lang w:val="uk-UA" w:eastAsia="ar-SA"/>
        </w:rPr>
      </w:pPr>
    </w:p>
    <w:p w:rsidR="00DF1F51" w:rsidRPr="003B512F" w:rsidRDefault="00DF1F51" w:rsidP="00DF1F51">
      <w:pPr>
        <w:widowControl w:val="0"/>
        <w:suppressAutoHyphens/>
        <w:spacing w:after="0" w:line="360" w:lineRule="auto"/>
        <w:rPr>
          <w:rFonts w:ascii="Times New Roman" w:eastAsia="Times New Roman" w:hAnsi="Times New Roman" w:cs="Times New Roman"/>
          <w:bCs/>
          <w:kern w:val="2"/>
          <w:sz w:val="28"/>
          <w:szCs w:val="28"/>
          <w:lang w:val="uk-UA" w:eastAsia="ar-SA"/>
        </w:rPr>
      </w:pPr>
    </w:p>
    <w:tbl>
      <w:tblPr>
        <w:tblStyle w:val="a4"/>
        <w:tblW w:w="9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3190"/>
        <w:gridCol w:w="3191"/>
      </w:tblGrid>
      <w:tr w:rsidR="00DF1F51" w:rsidRPr="003B512F" w:rsidTr="00DF1F51">
        <w:trPr>
          <w:trHeight w:val="1008"/>
        </w:trPr>
        <w:tc>
          <w:tcPr>
            <w:tcW w:w="3369" w:type="dxa"/>
          </w:tcPr>
          <w:p w:rsidR="00DF1F51" w:rsidRPr="003B512F" w:rsidRDefault="00DF1F51">
            <w:pPr>
              <w:widowControl w:val="0"/>
              <w:suppressAutoHyphens/>
              <w:spacing w:line="360" w:lineRule="auto"/>
              <w:rPr>
                <w:rFonts w:ascii="Times New Roman" w:eastAsia="Times New Roman" w:hAnsi="Times New Roman" w:cs="Times New Roman"/>
                <w:bCs/>
                <w:kern w:val="2"/>
                <w:lang w:val="uk-UA" w:eastAsia="ar-SA"/>
              </w:rPr>
            </w:pPr>
          </w:p>
          <w:p w:rsidR="00DF1F51" w:rsidRPr="003B512F" w:rsidRDefault="00DF1F51">
            <w:pPr>
              <w:widowControl w:val="0"/>
              <w:suppressAutoHyphens/>
              <w:spacing w:line="360" w:lineRule="auto"/>
              <w:rPr>
                <w:rFonts w:ascii="Times New Roman" w:eastAsia="Times New Roman" w:hAnsi="Times New Roman" w:cs="Times New Roman"/>
                <w:bCs/>
                <w:kern w:val="2"/>
                <w:lang w:val="uk-UA" w:eastAsia="ar-SA"/>
              </w:rPr>
            </w:pPr>
            <w:r w:rsidRPr="003B512F">
              <w:rPr>
                <w:rFonts w:ascii="Times New Roman" w:eastAsia="Times New Roman" w:hAnsi="Times New Roman" w:cs="Times New Roman"/>
                <w:bCs/>
                <w:kern w:val="2"/>
                <w:sz w:val="28"/>
                <w:szCs w:val="28"/>
                <w:lang w:val="uk-UA" w:eastAsia="ar-SA"/>
              </w:rPr>
              <w:t>Здобувачка освіти</w:t>
            </w:r>
          </w:p>
        </w:tc>
        <w:tc>
          <w:tcPr>
            <w:tcW w:w="3190" w:type="dxa"/>
            <w:hideMark/>
          </w:tcPr>
          <w:p w:rsidR="00DF1F51" w:rsidRPr="003B512F" w:rsidRDefault="00DF1F51">
            <w:pPr>
              <w:widowControl w:val="0"/>
              <w:suppressAutoHyphens/>
              <w:spacing w:line="360" w:lineRule="auto"/>
              <w:jc w:val="center"/>
              <w:rPr>
                <w:rFonts w:ascii="Times New Roman" w:eastAsia="Times New Roman" w:hAnsi="Times New Roman" w:cs="Times New Roman"/>
                <w:bCs/>
                <w:kern w:val="2"/>
                <w:sz w:val="28"/>
                <w:szCs w:val="28"/>
                <w:lang w:val="uk-UA" w:eastAsia="ar-SA"/>
              </w:rPr>
            </w:pPr>
          </w:p>
        </w:tc>
        <w:tc>
          <w:tcPr>
            <w:tcW w:w="3191" w:type="dxa"/>
          </w:tcPr>
          <w:p w:rsidR="00DF1F51" w:rsidRPr="003B512F" w:rsidRDefault="00DF1F51">
            <w:pPr>
              <w:widowControl w:val="0"/>
              <w:suppressAutoHyphens/>
              <w:spacing w:line="360" w:lineRule="auto"/>
              <w:rPr>
                <w:rFonts w:ascii="Times New Roman" w:eastAsia="Times New Roman" w:hAnsi="Times New Roman" w:cs="Times New Roman"/>
                <w:bCs/>
                <w:kern w:val="2"/>
                <w:sz w:val="28"/>
                <w:szCs w:val="28"/>
                <w:lang w:val="uk-UA" w:eastAsia="ar-SA"/>
              </w:rPr>
            </w:pPr>
          </w:p>
          <w:p w:rsidR="006D61E4" w:rsidRPr="003B512F" w:rsidRDefault="006D61E4">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О. Є. Фартушна</w:t>
            </w:r>
          </w:p>
        </w:tc>
      </w:tr>
      <w:tr w:rsidR="00DF1F51" w:rsidRPr="003B512F" w:rsidTr="00DF1F51">
        <w:tc>
          <w:tcPr>
            <w:tcW w:w="3369" w:type="dxa"/>
            <w:hideMark/>
          </w:tcPr>
          <w:p w:rsidR="00DF1F51" w:rsidRPr="003B512F" w:rsidRDefault="00DF1F51">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 xml:space="preserve">Науковий керівник, </w:t>
            </w:r>
          </w:p>
          <w:p w:rsidR="00DF1F51" w:rsidRPr="003B512F" w:rsidRDefault="00DF1F51">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 xml:space="preserve">канд. пед. наук     </w:t>
            </w:r>
          </w:p>
        </w:tc>
        <w:tc>
          <w:tcPr>
            <w:tcW w:w="3190" w:type="dxa"/>
          </w:tcPr>
          <w:p w:rsidR="00DF1F51" w:rsidRPr="003B512F" w:rsidRDefault="00DF1F51">
            <w:pPr>
              <w:widowControl w:val="0"/>
              <w:suppressAutoHyphens/>
              <w:spacing w:line="360" w:lineRule="auto"/>
              <w:jc w:val="center"/>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noProof/>
                <w:kern w:val="2"/>
                <w:sz w:val="28"/>
                <w:szCs w:val="28"/>
                <w:lang w:val="uk-UA" w:eastAsia="ru-RU"/>
              </w:rPr>
              <w:drawing>
                <wp:inline distT="0" distB="0" distL="0" distR="0" wp14:anchorId="3F4DE966" wp14:editId="2AFFC4C0">
                  <wp:extent cx="796290" cy="54102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6290" cy="541020"/>
                          </a:xfrm>
                          <a:prstGeom prst="rect">
                            <a:avLst/>
                          </a:prstGeom>
                          <a:noFill/>
                          <a:ln>
                            <a:noFill/>
                          </a:ln>
                        </pic:spPr>
                      </pic:pic>
                    </a:graphicData>
                  </a:graphic>
                </wp:inline>
              </w:drawing>
            </w:r>
          </w:p>
        </w:tc>
        <w:tc>
          <w:tcPr>
            <w:tcW w:w="3191" w:type="dxa"/>
          </w:tcPr>
          <w:p w:rsidR="00DF1F51" w:rsidRPr="003B512F" w:rsidRDefault="00DF1F51" w:rsidP="007738FA">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 xml:space="preserve">Н. І. Черв’якова </w:t>
            </w:r>
          </w:p>
        </w:tc>
      </w:tr>
      <w:tr w:rsidR="00DF1F51" w:rsidRPr="003B512F" w:rsidTr="00DF1F51">
        <w:tc>
          <w:tcPr>
            <w:tcW w:w="3369" w:type="dxa"/>
          </w:tcPr>
          <w:p w:rsidR="00DF1F51" w:rsidRPr="003B512F" w:rsidRDefault="00DF1F51">
            <w:pPr>
              <w:widowControl w:val="0"/>
              <w:suppressAutoHyphens/>
              <w:spacing w:line="360" w:lineRule="auto"/>
              <w:rPr>
                <w:rFonts w:ascii="Times New Roman" w:eastAsia="Times New Roman" w:hAnsi="Times New Roman" w:cs="Times New Roman"/>
                <w:bCs/>
                <w:kern w:val="2"/>
                <w:sz w:val="18"/>
                <w:szCs w:val="18"/>
                <w:lang w:val="uk-UA" w:eastAsia="ar-SA"/>
              </w:rPr>
            </w:pPr>
          </w:p>
          <w:p w:rsidR="00DF1F51" w:rsidRPr="003B512F" w:rsidRDefault="00DF1F51">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Завідувачка кафедри</w:t>
            </w:r>
          </w:p>
          <w:p w:rsidR="00DF1F51" w:rsidRPr="003B512F" w:rsidRDefault="00DF1F51">
            <w:pPr>
              <w:widowControl w:val="0"/>
              <w:suppressAutoHyphens/>
              <w:spacing w:line="360" w:lineRule="auto"/>
              <w:rPr>
                <w:rFonts w:ascii="Times New Roman" w:eastAsia="Times New Roman" w:hAnsi="Times New Roman" w:cs="Times New Roman"/>
                <w:bCs/>
                <w:kern w:val="2"/>
                <w:sz w:val="28"/>
                <w:szCs w:val="28"/>
                <w:lang w:val="uk-UA" w:eastAsia="ar-SA"/>
              </w:rPr>
            </w:pPr>
            <w:r w:rsidRPr="003B512F">
              <w:rPr>
                <w:rFonts w:ascii="Times New Roman" w:eastAsia="Times New Roman" w:hAnsi="Times New Roman" w:cs="Times New Roman"/>
                <w:bCs/>
                <w:kern w:val="2"/>
                <w:sz w:val="28"/>
                <w:szCs w:val="28"/>
                <w:lang w:val="uk-UA" w:eastAsia="ar-SA"/>
              </w:rPr>
              <w:t xml:space="preserve">док. пед.. наук.       </w:t>
            </w:r>
          </w:p>
        </w:tc>
        <w:tc>
          <w:tcPr>
            <w:tcW w:w="3190" w:type="dxa"/>
          </w:tcPr>
          <w:p w:rsidR="00DF1F51" w:rsidRPr="003B512F" w:rsidRDefault="00DF1F51">
            <w:pPr>
              <w:widowControl w:val="0"/>
              <w:suppressAutoHyphens/>
              <w:spacing w:line="360" w:lineRule="auto"/>
              <w:rPr>
                <w:rFonts w:ascii="Times New Roman" w:eastAsia="Times New Roman" w:hAnsi="Times New Roman" w:cs="Times New Roman"/>
                <w:bCs/>
                <w:kern w:val="2"/>
                <w:sz w:val="28"/>
                <w:szCs w:val="28"/>
                <w:lang w:val="uk-UA" w:eastAsia="ar-SA"/>
              </w:rPr>
            </w:pPr>
          </w:p>
        </w:tc>
        <w:tc>
          <w:tcPr>
            <w:tcW w:w="3191" w:type="dxa"/>
          </w:tcPr>
          <w:p w:rsidR="00DF1F51" w:rsidRPr="003B512F" w:rsidRDefault="00DF1F51">
            <w:pPr>
              <w:widowControl w:val="0"/>
              <w:suppressAutoHyphens/>
              <w:spacing w:line="360" w:lineRule="auto"/>
              <w:rPr>
                <w:rFonts w:ascii="Times New Roman" w:eastAsia="Times New Roman" w:hAnsi="Times New Roman" w:cs="Times New Roman"/>
                <w:bCs/>
                <w:kern w:val="2"/>
                <w:sz w:val="16"/>
                <w:szCs w:val="16"/>
                <w:lang w:val="uk-UA" w:eastAsia="ar-SA"/>
              </w:rPr>
            </w:pPr>
          </w:p>
          <w:p w:rsidR="00DF1F51" w:rsidRPr="003B512F" w:rsidRDefault="00DF1F51">
            <w:pPr>
              <w:widowControl w:val="0"/>
              <w:suppressAutoHyphens/>
              <w:spacing w:line="360" w:lineRule="auto"/>
              <w:rPr>
                <w:rFonts w:ascii="Times New Roman" w:eastAsia="Times New Roman" w:hAnsi="Times New Roman" w:cs="Times New Roman"/>
                <w:bCs/>
                <w:kern w:val="2"/>
                <w:sz w:val="16"/>
                <w:szCs w:val="16"/>
                <w:lang w:val="uk-UA" w:eastAsia="ar-SA"/>
              </w:rPr>
            </w:pPr>
          </w:p>
          <w:p w:rsidR="00DF1F51" w:rsidRPr="003B512F" w:rsidRDefault="00DF1F51">
            <w:pPr>
              <w:widowControl w:val="0"/>
              <w:suppressAutoHyphens/>
              <w:spacing w:line="360" w:lineRule="auto"/>
              <w:rPr>
                <w:rFonts w:ascii="Times New Roman" w:eastAsia="Times New Roman" w:hAnsi="Times New Roman" w:cs="Times New Roman"/>
                <w:b/>
                <w:color w:val="000000"/>
                <w:spacing w:val="1"/>
                <w:kern w:val="2"/>
                <w:sz w:val="28"/>
                <w:szCs w:val="28"/>
                <w:lang w:val="uk-UA" w:eastAsia="ar-SA"/>
              </w:rPr>
            </w:pPr>
            <w:r w:rsidRPr="003B512F">
              <w:rPr>
                <w:rFonts w:ascii="Times New Roman" w:eastAsia="Times New Roman" w:hAnsi="Times New Roman" w:cs="Times New Roman"/>
                <w:bCs/>
                <w:kern w:val="2"/>
                <w:sz w:val="28"/>
                <w:szCs w:val="28"/>
                <w:lang w:val="uk-UA" w:eastAsia="ar-SA"/>
              </w:rPr>
              <w:t>С. О. Бадер</w:t>
            </w:r>
          </w:p>
          <w:p w:rsidR="00DF1F51" w:rsidRPr="003B512F" w:rsidRDefault="00DF1F51">
            <w:pPr>
              <w:widowControl w:val="0"/>
              <w:suppressAutoHyphens/>
              <w:spacing w:line="360" w:lineRule="auto"/>
              <w:rPr>
                <w:rFonts w:ascii="Times New Roman" w:eastAsia="Times New Roman" w:hAnsi="Times New Roman" w:cs="Times New Roman"/>
                <w:bCs/>
                <w:kern w:val="2"/>
                <w:sz w:val="28"/>
                <w:szCs w:val="28"/>
                <w:lang w:val="uk-UA" w:eastAsia="ar-SA"/>
              </w:rPr>
            </w:pPr>
          </w:p>
        </w:tc>
      </w:tr>
    </w:tbl>
    <w:p w:rsidR="00DF1F51" w:rsidRPr="003B512F" w:rsidRDefault="00DF1F51" w:rsidP="00DF1F51">
      <w:pPr>
        <w:widowControl w:val="0"/>
        <w:suppressAutoHyphens/>
        <w:spacing w:after="0" w:line="360" w:lineRule="auto"/>
        <w:rPr>
          <w:rFonts w:ascii="Times New Roman" w:eastAsia="Times New Roman" w:hAnsi="Times New Roman" w:cs="Times New Roman"/>
          <w:bCs/>
          <w:kern w:val="2"/>
          <w:sz w:val="28"/>
          <w:szCs w:val="28"/>
          <w:lang w:val="uk-UA" w:eastAsia="ar-SA"/>
        </w:rPr>
      </w:pPr>
    </w:p>
    <w:p w:rsidR="00DF1F51" w:rsidRPr="003B512F" w:rsidRDefault="00DF1F51" w:rsidP="00DF1F51">
      <w:pPr>
        <w:widowControl w:val="0"/>
        <w:tabs>
          <w:tab w:val="left" w:pos="4388"/>
        </w:tabs>
        <w:suppressAutoHyphens/>
        <w:spacing w:after="0" w:line="360" w:lineRule="auto"/>
        <w:jc w:val="center"/>
        <w:rPr>
          <w:rFonts w:ascii="Times New Roman" w:eastAsia="Calibri" w:hAnsi="Times New Roman" w:cs="Times New Roman"/>
          <w:b/>
          <w:kern w:val="2"/>
          <w:sz w:val="28"/>
          <w:szCs w:val="28"/>
          <w:lang w:val="uk-UA" w:eastAsia="ar-SA"/>
        </w:rPr>
      </w:pPr>
      <w:r w:rsidRPr="003B512F">
        <w:rPr>
          <w:rFonts w:ascii="Times New Roman" w:eastAsia="Calibri" w:hAnsi="Times New Roman" w:cs="Times New Roman"/>
          <w:b/>
          <w:kern w:val="2"/>
          <w:sz w:val="28"/>
          <w:szCs w:val="28"/>
          <w:lang w:val="uk-UA" w:eastAsia="ar-SA"/>
        </w:rPr>
        <w:t>Лубни – 2025</w:t>
      </w:r>
    </w:p>
    <w:p w:rsidR="008924E3" w:rsidRPr="003B512F" w:rsidRDefault="008924E3" w:rsidP="00DF1F51">
      <w:pPr>
        <w:widowControl w:val="0"/>
        <w:tabs>
          <w:tab w:val="left" w:pos="4388"/>
        </w:tabs>
        <w:suppressAutoHyphens/>
        <w:spacing w:after="0" w:line="360" w:lineRule="auto"/>
        <w:jc w:val="center"/>
        <w:rPr>
          <w:rFonts w:ascii="Times New Roman" w:eastAsia="Calibri" w:hAnsi="Times New Roman" w:cs="Times New Roman"/>
          <w:b/>
          <w:kern w:val="2"/>
          <w:sz w:val="28"/>
          <w:szCs w:val="28"/>
          <w:lang w:val="uk-UA" w:eastAsia="ar-SA"/>
        </w:rPr>
      </w:pPr>
    </w:p>
    <w:p w:rsidR="008924E3" w:rsidRPr="003B512F" w:rsidRDefault="008924E3" w:rsidP="008924E3">
      <w:pPr>
        <w:jc w:val="center"/>
        <w:rPr>
          <w:rFonts w:ascii="Times New Roman" w:hAnsi="Times New Roman"/>
          <w:b/>
          <w:bCs/>
          <w:sz w:val="28"/>
          <w:szCs w:val="28"/>
          <w:lang w:val="uk-UA"/>
        </w:rPr>
      </w:pPr>
      <w:r w:rsidRPr="003B512F">
        <w:rPr>
          <w:rFonts w:ascii="Times New Roman" w:hAnsi="Times New Roman"/>
          <w:b/>
          <w:bCs/>
          <w:sz w:val="28"/>
          <w:szCs w:val="28"/>
          <w:lang w:val="uk-UA"/>
        </w:rPr>
        <w:lastRenderedPageBreak/>
        <w:t>ЗМІСТ РОБОТИ</w:t>
      </w:r>
    </w:p>
    <w:p w:rsidR="008924E3" w:rsidRPr="003B512F" w:rsidRDefault="008924E3" w:rsidP="008924E3">
      <w:pPr>
        <w:jc w:val="center"/>
        <w:rPr>
          <w:rFonts w:ascii="Times New Roman" w:hAnsi="Times New Roman"/>
          <w:b/>
          <w:bCs/>
          <w:sz w:val="28"/>
          <w:szCs w:val="28"/>
          <w:lang w:val="uk-UA"/>
        </w:rPr>
      </w:pPr>
    </w:p>
    <w:tbl>
      <w:tblPr>
        <w:tblStyle w:val="a4"/>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087"/>
        <w:gridCol w:w="1276"/>
      </w:tblGrid>
      <w:tr w:rsidR="008924E3" w:rsidRPr="003B512F" w:rsidTr="00262121">
        <w:tc>
          <w:tcPr>
            <w:tcW w:w="8613" w:type="dxa"/>
            <w:gridSpan w:val="2"/>
          </w:tcPr>
          <w:p w:rsidR="008924E3" w:rsidRPr="003B512F" w:rsidRDefault="008924E3" w:rsidP="007738FA">
            <w:pPr>
              <w:rPr>
                <w:b/>
                <w:lang w:val="uk-UA"/>
              </w:rPr>
            </w:pPr>
            <w:r w:rsidRPr="003B512F">
              <w:rPr>
                <w:rFonts w:ascii="Times New Roman" w:eastAsia="Calibri" w:hAnsi="Times New Roman" w:cs="Times New Roman"/>
                <w:b/>
                <w:sz w:val="28"/>
                <w:szCs w:val="28"/>
                <w:lang w:val="uk-UA" w:eastAsia="ar-SA"/>
              </w:rPr>
              <w:t>ВСТУП</w:t>
            </w:r>
            <w:r w:rsidRPr="003B512F">
              <w:rPr>
                <w:lang w:val="uk-UA"/>
              </w:rPr>
              <w:t xml:space="preserve"> </w:t>
            </w:r>
            <w:r w:rsidRPr="003B512F">
              <w:rPr>
                <w:b/>
                <w:lang w:val="uk-UA"/>
              </w:rPr>
              <w:t>……………………………………………………………………………………</w:t>
            </w:r>
            <w:r w:rsidR="005D5B1E" w:rsidRPr="003B512F">
              <w:rPr>
                <w:b/>
                <w:lang w:val="uk-UA"/>
              </w:rPr>
              <w:t>…………………………………..</w:t>
            </w:r>
          </w:p>
          <w:p w:rsidR="008924E3" w:rsidRPr="003B512F" w:rsidRDefault="008924E3" w:rsidP="007738FA">
            <w:pPr>
              <w:rPr>
                <w:rFonts w:ascii="Times New Roman" w:hAnsi="Times New Roman" w:cs="Times New Roman"/>
                <w:b/>
                <w:sz w:val="28"/>
                <w:szCs w:val="28"/>
                <w:lang w:val="uk-UA"/>
              </w:rPr>
            </w:pPr>
          </w:p>
        </w:tc>
        <w:tc>
          <w:tcPr>
            <w:tcW w:w="1276" w:type="dxa"/>
          </w:tcPr>
          <w:p w:rsidR="008924E3"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4-8</w:t>
            </w:r>
          </w:p>
        </w:tc>
      </w:tr>
      <w:tr w:rsidR="008924E3" w:rsidRPr="003B512F" w:rsidTr="00262121">
        <w:tc>
          <w:tcPr>
            <w:tcW w:w="1526" w:type="dxa"/>
            <w:hideMark/>
          </w:tcPr>
          <w:p w:rsidR="008924E3" w:rsidRPr="003B512F" w:rsidRDefault="008924E3" w:rsidP="007738FA">
            <w:pPr>
              <w:spacing w:line="276" w:lineRule="auto"/>
              <w:jc w:val="center"/>
              <w:rPr>
                <w:rFonts w:ascii="Times New Roman" w:hAnsi="Times New Roman" w:cs="Times New Roman"/>
                <w:b/>
                <w:sz w:val="28"/>
                <w:szCs w:val="28"/>
                <w:lang w:val="uk-UA"/>
              </w:rPr>
            </w:pPr>
            <w:r w:rsidRPr="003B512F">
              <w:rPr>
                <w:rFonts w:ascii="Times New Roman" w:eastAsia="Calibri" w:hAnsi="Times New Roman" w:cs="Times New Roman"/>
                <w:b/>
                <w:sz w:val="28"/>
                <w:szCs w:val="28"/>
                <w:lang w:val="uk-UA" w:eastAsia="ar-SA"/>
              </w:rPr>
              <w:t>РОЗДІЛ 1.</w:t>
            </w:r>
          </w:p>
        </w:tc>
        <w:tc>
          <w:tcPr>
            <w:tcW w:w="7087" w:type="dxa"/>
          </w:tcPr>
          <w:p w:rsidR="008924E3" w:rsidRPr="003B512F" w:rsidRDefault="008924E3" w:rsidP="007738FA">
            <w:pPr>
              <w:jc w:val="both"/>
              <w:rPr>
                <w:rFonts w:ascii="Times New Roman" w:eastAsia="Calibri" w:hAnsi="Times New Roman" w:cs="Times New Roman"/>
                <w:b/>
                <w:bCs/>
                <w:sz w:val="28"/>
                <w:szCs w:val="28"/>
                <w:lang w:val="uk-UA" w:eastAsia="ar-SA"/>
              </w:rPr>
            </w:pPr>
            <w:r w:rsidRPr="003B512F">
              <w:rPr>
                <w:rFonts w:ascii="Times New Roman" w:eastAsia="Calibri" w:hAnsi="Times New Roman" w:cs="Times New Roman"/>
                <w:b/>
                <w:bCs/>
                <w:sz w:val="28"/>
                <w:szCs w:val="28"/>
                <w:lang w:val="uk-UA" w:eastAsia="ar-SA"/>
              </w:rPr>
              <w:t xml:space="preserve">Теоретичні засади формування цілісної картини світу у старших дошкільників в умовах інтегрованого </w:t>
            </w:r>
            <w:r w:rsidRPr="003B512F">
              <w:rPr>
                <w:rFonts w:ascii="Times New Roman" w:eastAsia="Calibri" w:hAnsi="Times New Roman" w:cs="Times New Roman"/>
                <w:b/>
                <w:bCs/>
                <w:sz w:val="28"/>
                <w:szCs w:val="28"/>
                <w:lang w:val="uk-UA" w:eastAsia="ar-SA"/>
              </w:rPr>
              <w:br/>
              <w:t>навчання …………………………………………………..</w:t>
            </w:r>
          </w:p>
          <w:p w:rsidR="008924E3" w:rsidRPr="003B512F" w:rsidRDefault="008924E3" w:rsidP="007738FA">
            <w:pPr>
              <w:spacing w:line="276" w:lineRule="auto"/>
              <w:jc w:val="both"/>
              <w:rPr>
                <w:rFonts w:ascii="Times New Roman" w:hAnsi="Times New Roman" w:cs="Times New Roman"/>
                <w:b/>
                <w:sz w:val="28"/>
                <w:szCs w:val="28"/>
                <w:lang w:val="uk-UA"/>
              </w:rPr>
            </w:pPr>
          </w:p>
        </w:tc>
        <w:tc>
          <w:tcPr>
            <w:tcW w:w="1276" w:type="dxa"/>
          </w:tcPr>
          <w:p w:rsidR="008924E3" w:rsidRPr="003B512F" w:rsidRDefault="008924E3"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9</w:t>
            </w:r>
          </w:p>
        </w:tc>
      </w:tr>
      <w:tr w:rsidR="008924E3" w:rsidRPr="003B512F" w:rsidTr="00262121">
        <w:tc>
          <w:tcPr>
            <w:tcW w:w="1526" w:type="dxa"/>
            <w:hideMark/>
          </w:tcPr>
          <w:p w:rsidR="008924E3" w:rsidRPr="003B512F" w:rsidRDefault="008924E3" w:rsidP="007738FA">
            <w:pPr>
              <w:suppressAutoHyphens/>
              <w:spacing w:line="276" w:lineRule="auto"/>
              <w:ind w:firstLine="426"/>
              <w:rPr>
                <w:rFonts w:ascii="Times New Roman" w:eastAsia="Calibri" w:hAnsi="Times New Roman" w:cs="Times New Roman"/>
                <w:b/>
                <w:sz w:val="28"/>
                <w:szCs w:val="28"/>
                <w:lang w:val="uk-UA" w:eastAsia="ar-SA"/>
              </w:rPr>
            </w:pPr>
            <w:r w:rsidRPr="003B512F">
              <w:rPr>
                <w:rFonts w:ascii="Times New Roman" w:eastAsia="Calibri" w:hAnsi="Times New Roman" w:cs="Times New Roman"/>
                <w:b/>
                <w:sz w:val="28"/>
                <w:szCs w:val="28"/>
                <w:lang w:val="uk-UA" w:eastAsia="ar-SA"/>
              </w:rPr>
              <w:t>1.1.</w:t>
            </w:r>
          </w:p>
        </w:tc>
        <w:tc>
          <w:tcPr>
            <w:tcW w:w="7087" w:type="dxa"/>
            <w:hideMark/>
          </w:tcPr>
          <w:p w:rsidR="008924E3" w:rsidRPr="003B512F" w:rsidRDefault="008924E3" w:rsidP="007738FA">
            <w:pPr>
              <w:suppressAutoHyphens/>
              <w:spacing w:line="276" w:lineRule="auto"/>
              <w:jc w:val="both"/>
              <w:rPr>
                <w:rFonts w:ascii="Times New Roman" w:eastAsia="Calibri" w:hAnsi="Times New Roman" w:cs="Times New Roman"/>
                <w:sz w:val="28"/>
                <w:szCs w:val="28"/>
                <w:lang w:val="uk-UA" w:eastAsia="ar-SA"/>
              </w:rPr>
            </w:pPr>
            <w:r w:rsidRPr="003B512F">
              <w:rPr>
                <w:rFonts w:ascii="Times New Roman" w:hAnsi="Times New Roman"/>
                <w:bCs/>
                <w:sz w:val="28"/>
                <w:szCs w:val="28"/>
                <w:lang w:val="uk-UA"/>
              </w:rPr>
              <w:t>Сутність поняття цілісної картини світу як наукового феномену.</w:t>
            </w:r>
            <w:r w:rsidRPr="003B512F">
              <w:rPr>
                <w:rFonts w:ascii="Times New Roman" w:eastAsia="Calibri" w:hAnsi="Times New Roman" w:cs="Times New Roman"/>
                <w:sz w:val="28"/>
                <w:szCs w:val="28"/>
                <w:lang w:val="uk-UA" w:eastAsia="ar-SA"/>
              </w:rPr>
              <w:t>…………………………………………………</w:t>
            </w:r>
          </w:p>
        </w:tc>
        <w:tc>
          <w:tcPr>
            <w:tcW w:w="1276" w:type="dxa"/>
          </w:tcPr>
          <w:p w:rsidR="008924E3" w:rsidRPr="003B512F" w:rsidRDefault="008924E3"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9-29</w:t>
            </w:r>
          </w:p>
        </w:tc>
      </w:tr>
      <w:tr w:rsidR="008924E3" w:rsidRPr="003B512F" w:rsidTr="00262121">
        <w:tc>
          <w:tcPr>
            <w:tcW w:w="1526" w:type="dxa"/>
            <w:hideMark/>
          </w:tcPr>
          <w:p w:rsidR="008924E3" w:rsidRPr="003B512F" w:rsidRDefault="008924E3" w:rsidP="007738FA">
            <w:pPr>
              <w:suppressAutoHyphens/>
              <w:spacing w:line="276" w:lineRule="auto"/>
              <w:ind w:firstLine="426"/>
              <w:rPr>
                <w:rFonts w:ascii="Times New Roman" w:eastAsia="Calibri" w:hAnsi="Times New Roman" w:cs="Times New Roman"/>
                <w:b/>
                <w:sz w:val="28"/>
                <w:szCs w:val="28"/>
                <w:lang w:val="uk-UA" w:eastAsia="ar-SA"/>
              </w:rPr>
            </w:pPr>
            <w:r w:rsidRPr="003B512F">
              <w:rPr>
                <w:rFonts w:ascii="Times New Roman" w:eastAsia="Calibri" w:hAnsi="Times New Roman" w:cs="Times New Roman"/>
                <w:b/>
                <w:sz w:val="28"/>
                <w:szCs w:val="28"/>
                <w:lang w:val="uk-UA" w:eastAsia="ar-SA"/>
              </w:rPr>
              <w:t>1.2.</w:t>
            </w:r>
          </w:p>
        </w:tc>
        <w:tc>
          <w:tcPr>
            <w:tcW w:w="7087" w:type="dxa"/>
            <w:hideMark/>
          </w:tcPr>
          <w:p w:rsidR="008924E3" w:rsidRPr="003B512F" w:rsidRDefault="008924E3" w:rsidP="007738FA">
            <w:pPr>
              <w:suppressAutoHyphens/>
              <w:spacing w:line="276" w:lineRule="auto"/>
              <w:jc w:val="both"/>
              <w:rPr>
                <w:rFonts w:ascii="Times New Roman" w:eastAsia="Calibri" w:hAnsi="Times New Roman" w:cs="Times New Roman"/>
                <w:sz w:val="28"/>
                <w:szCs w:val="28"/>
                <w:lang w:val="uk-UA" w:eastAsia="ar-SA"/>
              </w:rPr>
            </w:pPr>
            <w:r w:rsidRPr="003B512F">
              <w:rPr>
                <w:rFonts w:ascii="Times New Roman" w:hAnsi="Times New Roman"/>
                <w:bCs/>
                <w:sz w:val="28"/>
                <w:szCs w:val="28"/>
                <w:lang w:val="uk-UA"/>
              </w:rPr>
              <w:t>Психологічні та вікові особливості формування цілісної картини світу у дітей старшого дошкільного віку</w:t>
            </w:r>
            <w:r w:rsidRPr="003B512F">
              <w:rPr>
                <w:rFonts w:ascii="Times New Roman" w:eastAsia="Calibri" w:hAnsi="Times New Roman" w:cs="Times New Roman"/>
                <w:sz w:val="28"/>
                <w:szCs w:val="28"/>
                <w:lang w:val="uk-UA" w:eastAsia="ar-SA"/>
              </w:rPr>
              <w:t xml:space="preserve"> ………</w:t>
            </w:r>
          </w:p>
        </w:tc>
        <w:tc>
          <w:tcPr>
            <w:tcW w:w="1276" w:type="dxa"/>
          </w:tcPr>
          <w:p w:rsidR="008924E3" w:rsidRPr="003B512F" w:rsidRDefault="008924E3"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29-45</w:t>
            </w:r>
          </w:p>
        </w:tc>
      </w:tr>
      <w:tr w:rsidR="008924E3" w:rsidRPr="003B512F" w:rsidTr="00262121">
        <w:tc>
          <w:tcPr>
            <w:tcW w:w="1526" w:type="dxa"/>
            <w:hideMark/>
          </w:tcPr>
          <w:p w:rsidR="008924E3" w:rsidRPr="003B512F" w:rsidRDefault="008924E3" w:rsidP="007738FA">
            <w:pPr>
              <w:suppressAutoHyphens/>
              <w:spacing w:line="276" w:lineRule="auto"/>
              <w:ind w:firstLine="426"/>
              <w:rPr>
                <w:rFonts w:ascii="Times New Roman" w:eastAsia="Calibri" w:hAnsi="Times New Roman" w:cs="Times New Roman"/>
                <w:b/>
                <w:sz w:val="28"/>
                <w:szCs w:val="28"/>
                <w:lang w:val="uk-UA" w:eastAsia="ar-SA"/>
              </w:rPr>
            </w:pPr>
            <w:r w:rsidRPr="003B512F">
              <w:rPr>
                <w:rFonts w:ascii="Times New Roman" w:eastAsia="Calibri" w:hAnsi="Times New Roman" w:cs="Times New Roman"/>
                <w:b/>
                <w:sz w:val="28"/>
                <w:szCs w:val="28"/>
                <w:lang w:val="uk-UA" w:eastAsia="ar-SA"/>
              </w:rPr>
              <w:t>1.3.</w:t>
            </w:r>
          </w:p>
        </w:tc>
        <w:tc>
          <w:tcPr>
            <w:tcW w:w="7087" w:type="dxa"/>
          </w:tcPr>
          <w:p w:rsidR="008924E3" w:rsidRPr="003B512F" w:rsidRDefault="008924E3" w:rsidP="007738FA">
            <w:pPr>
              <w:jc w:val="both"/>
              <w:rPr>
                <w:rFonts w:ascii="Times New Roman" w:hAnsi="Times New Roman"/>
                <w:bCs/>
                <w:sz w:val="28"/>
                <w:szCs w:val="28"/>
                <w:lang w:val="uk-UA"/>
              </w:rPr>
            </w:pPr>
            <w:r w:rsidRPr="003B512F">
              <w:rPr>
                <w:rFonts w:ascii="Times New Roman" w:hAnsi="Times New Roman"/>
                <w:bCs/>
                <w:sz w:val="28"/>
                <w:szCs w:val="28"/>
                <w:lang w:val="uk-UA"/>
              </w:rPr>
              <w:t>Інтегрований підхід у формуванні цілісної картини світу дітей старшого дошкільного віку ………...........................</w:t>
            </w:r>
          </w:p>
          <w:p w:rsidR="008924E3" w:rsidRPr="003B512F" w:rsidRDefault="008924E3" w:rsidP="007738FA">
            <w:pPr>
              <w:spacing w:line="276" w:lineRule="auto"/>
              <w:jc w:val="both"/>
              <w:rPr>
                <w:rFonts w:ascii="Times New Roman" w:hAnsi="Times New Roman" w:cs="Times New Roman"/>
                <w:b/>
                <w:color w:val="FF0000"/>
                <w:sz w:val="28"/>
                <w:szCs w:val="28"/>
                <w:lang w:val="uk-UA"/>
              </w:rPr>
            </w:pPr>
          </w:p>
        </w:tc>
        <w:tc>
          <w:tcPr>
            <w:tcW w:w="1276" w:type="dxa"/>
          </w:tcPr>
          <w:p w:rsidR="008924E3" w:rsidRPr="003B512F" w:rsidRDefault="008924E3"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45-56</w:t>
            </w:r>
          </w:p>
        </w:tc>
      </w:tr>
      <w:tr w:rsidR="008924E3" w:rsidRPr="003B512F" w:rsidTr="00262121">
        <w:tc>
          <w:tcPr>
            <w:tcW w:w="8613" w:type="dxa"/>
            <w:gridSpan w:val="2"/>
          </w:tcPr>
          <w:p w:rsidR="008924E3" w:rsidRPr="003B512F" w:rsidRDefault="008924E3" w:rsidP="007738FA">
            <w:pPr>
              <w:rPr>
                <w:rFonts w:ascii="Times New Roman" w:hAnsi="Times New Roman" w:cs="Times New Roman"/>
                <w:b/>
                <w:sz w:val="28"/>
                <w:szCs w:val="28"/>
                <w:lang w:val="uk-UA"/>
              </w:rPr>
            </w:pPr>
            <w:r w:rsidRPr="003B512F">
              <w:rPr>
                <w:rFonts w:ascii="Times New Roman" w:hAnsi="Times New Roman" w:cs="Times New Roman"/>
                <w:b/>
                <w:sz w:val="28"/>
                <w:szCs w:val="28"/>
                <w:lang w:val="uk-UA"/>
              </w:rPr>
              <w:t>Висновки до першого розділу………………………………………..</w:t>
            </w:r>
          </w:p>
          <w:p w:rsidR="008924E3" w:rsidRPr="003B512F" w:rsidRDefault="008924E3" w:rsidP="007738FA">
            <w:pPr>
              <w:spacing w:line="276" w:lineRule="auto"/>
              <w:rPr>
                <w:rFonts w:ascii="Times New Roman" w:hAnsi="Times New Roman" w:cs="Times New Roman"/>
                <w:b/>
                <w:sz w:val="28"/>
                <w:szCs w:val="28"/>
                <w:lang w:val="uk-UA"/>
              </w:rPr>
            </w:pPr>
          </w:p>
        </w:tc>
        <w:tc>
          <w:tcPr>
            <w:tcW w:w="1276" w:type="dxa"/>
          </w:tcPr>
          <w:p w:rsidR="008924E3"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56-59</w:t>
            </w:r>
          </w:p>
        </w:tc>
      </w:tr>
      <w:tr w:rsidR="008924E3" w:rsidRPr="003B512F" w:rsidTr="00262121">
        <w:tc>
          <w:tcPr>
            <w:tcW w:w="1526" w:type="dxa"/>
            <w:hideMark/>
          </w:tcPr>
          <w:p w:rsidR="008924E3" w:rsidRPr="003B512F" w:rsidRDefault="008924E3"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Розділ 2.</w:t>
            </w:r>
          </w:p>
        </w:tc>
        <w:tc>
          <w:tcPr>
            <w:tcW w:w="7087" w:type="dxa"/>
          </w:tcPr>
          <w:p w:rsidR="008924E3" w:rsidRPr="003B512F" w:rsidRDefault="008924E3" w:rsidP="007738FA">
            <w:pPr>
              <w:jc w:val="both"/>
              <w:rPr>
                <w:rFonts w:ascii="Times New Roman" w:hAnsi="Times New Roman" w:cs="Times New Roman"/>
                <w:b/>
                <w:sz w:val="28"/>
                <w:szCs w:val="28"/>
                <w:lang w:val="uk-UA"/>
              </w:rPr>
            </w:pPr>
            <w:r w:rsidRPr="003B512F">
              <w:rPr>
                <w:rFonts w:ascii="Times New Roman" w:hAnsi="Times New Roman" w:cs="Times New Roman"/>
                <w:b/>
                <w:sz w:val="28"/>
                <w:szCs w:val="28"/>
                <w:lang w:val="uk-UA"/>
              </w:rPr>
              <w:t>Розробка та експериментальна перевірка системи інтегрованих занять як засобу формування ЦКС у дітей старшого дошкільного віку…………………….</w:t>
            </w:r>
          </w:p>
          <w:p w:rsidR="008924E3" w:rsidRPr="003B512F" w:rsidRDefault="008924E3" w:rsidP="007738FA">
            <w:pPr>
              <w:jc w:val="both"/>
              <w:rPr>
                <w:rFonts w:ascii="Times New Roman" w:hAnsi="Times New Roman" w:cs="Times New Roman"/>
                <w:b/>
                <w:sz w:val="28"/>
                <w:szCs w:val="28"/>
                <w:lang w:val="uk-UA"/>
              </w:rPr>
            </w:pPr>
          </w:p>
        </w:tc>
        <w:tc>
          <w:tcPr>
            <w:tcW w:w="1276" w:type="dxa"/>
          </w:tcPr>
          <w:p w:rsidR="008924E3" w:rsidRPr="003B512F" w:rsidRDefault="008924E3"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60</w:t>
            </w:r>
          </w:p>
        </w:tc>
      </w:tr>
      <w:tr w:rsidR="008924E3" w:rsidRPr="003B512F" w:rsidTr="00262121">
        <w:tc>
          <w:tcPr>
            <w:tcW w:w="1526" w:type="dxa"/>
            <w:hideMark/>
          </w:tcPr>
          <w:p w:rsidR="008924E3" w:rsidRPr="003B512F" w:rsidRDefault="008924E3"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2.1.</w:t>
            </w:r>
          </w:p>
        </w:tc>
        <w:tc>
          <w:tcPr>
            <w:tcW w:w="7087" w:type="dxa"/>
            <w:hideMark/>
          </w:tcPr>
          <w:p w:rsidR="008924E3" w:rsidRPr="003B512F" w:rsidRDefault="008924E3" w:rsidP="007738FA">
            <w:pPr>
              <w:spacing w:line="276" w:lineRule="auto"/>
              <w:jc w:val="both"/>
              <w:rPr>
                <w:rFonts w:ascii="Times New Roman" w:hAnsi="Times New Roman" w:cs="Times New Roman"/>
                <w:color w:val="FF0000"/>
                <w:sz w:val="28"/>
                <w:szCs w:val="28"/>
                <w:lang w:val="uk-UA"/>
              </w:rPr>
            </w:pPr>
            <w:r w:rsidRPr="003B512F">
              <w:rPr>
                <w:rFonts w:ascii="Times New Roman" w:hAnsi="Times New Roman" w:cs="Times New Roman"/>
                <w:sz w:val="28"/>
                <w:szCs w:val="28"/>
                <w:lang w:val="uk-UA"/>
              </w:rPr>
              <w:t>Моделювання системи інтегрованих занять як засобу формування ЦКС у старших дошкільників………………</w:t>
            </w:r>
          </w:p>
        </w:tc>
        <w:tc>
          <w:tcPr>
            <w:tcW w:w="1276" w:type="dxa"/>
          </w:tcPr>
          <w:p w:rsidR="008924E3" w:rsidRPr="003B512F" w:rsidRDefault="008924E3"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60-68</w:t>
            </w:r>
          </w:p>
        </w:tc>
      </w:tr>
      <w:tr w:rsidR="008924E3" w:rsidRPr="003B512F" w:rsidTr="00262121">
        <w:tc>
          <w:tcPr>
            <w:tcW w:w="1526" w:type="dxa"/>
            <w:hideMark/>
          </w:tcPr>
          <w:p w:rsidR="008924E3" w:rsidRPr="003B512F" w:rsidRDefault="008924E3"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2.2.</w:t>
            </w:r>
          </w:p>
        </w:tc>
        <w:tc>
          <w:tcPr>
            <w:tcW w:w="7087" w:type="dxa"/>
            <w:hideMark/>
          </w:tcPr>
          <w:p w:rsidR="008924E3" w:rsidRPr="003B512F" w:rsidRDefault="008924E3" w:rsidP="007738FA">
            <w:pPr>
              <w:spacing w:line="276" w:lineRule="auto"/>
              <w:jc w:val="both"/>
              <w:rPr>
                <w:rFonts w:ascii="Times New Roman" w:hAnsi="Times New Roman" w:cs="Times New Roman"/>
                <w:color w:val="FF0000"/>
                <w:sz w:val="28"/>
                <w:szCs w:val="28"/>
                <w:lang w:val="uk-UA"/>
              </w:rPr>
            </w:pPr>
            <w:r w:rsidRPr="003B512F">
              <w:rPr>
                <w:rFonts w:ascii="Times New Roman" w:hAnsi="Times New Roman" w:cs="Times New Roman"/>
                <w:sz w:val="28"/>
                <w:szCs w:val="28"/>
                <w:lang w:val="uk-UA"/>
              </w:rPr>
              <w:t>Методичні засади розробки та впровадження системи інтегрованих занять в освітній процес ЗДО …………….</w:t>
            </w:r>
          </w:p>
        </w:tc>
        <w:tc>
          <w:tcPr>
            <w:tcW w:w="1276" w:type="dxa"/>
          </w:tcPr>
          <w:p w:rsidR="008924E3" w:rsidRPr="003B512F" w:rsidRDefault="008924E3"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68-86</w:t>
            </w:r>
          </w:p>
        </w:tc>
      </w:tr>
      <w:tr w:rsidR="008924E3" w:rsidRPr="003B512F" w:rsidTr="00262121">
        <w:tc>
          <w:tcPr>
            <w:tcW w:w="1526" w:type="dxa"/>
            <w:hideMark/>
          </w:tcPr>
          <w:p w:rsidR="008924E3" w:rsidRPr="003B512F" w:rsidRDefault="008924E3"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2.3.</w:t>
            </w:r>
          </w:p>
        </w:tc>
        <w:tc>
          <w:tcPr>
            <w:tcW w:w="7087" w:type="dxa"/>
          </w:tcPr>
          <w:p w:rsidR="008924E3" w:rsidRPr="003B512F" w:rsidRDefault="008924E3" w:rsidP="007738FA">
            <w:pPr>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Аналіз та інтерпретація результатів дослідно-експериментальної роботи ………………………………..</w:t>
            </w:r>
          </w:p>
          <w:p w:rsidR="008924E3" w:rsidRPr="003B512F" w:rsidRDefault="008924E3" w:rsidP="007738FA">
            <w:pPr>
              <w:spacing w:line="276" w:lineRule="auto"/>
              <w:jc w:val="both"/>
              <w:rPr>
                <w:rFonts w:ascii="Times New Roman" w:hAnsi="Times New Roman" w:cs="Times New Roman"/>
                <w:color w:val="FF0000"/>
                <w:sz w:val="28"/>
                <w:szCs w:val="28"/>
                <w:lang w:val="uk-UA"/>
              </w:rPr>
            </w:pPr>
          </w:p>
        </w:tc>
        <w:tc>
          <w:tcPr>
            <w:tcW w:w="1276" w:type="dxa"/>
          </w:tcPr>
          <w:p w:rsidR="008924E3" w:rsidRPr="003B512F" w:rsidRDefault="008924E3" w:rsidP="007738FA">
            <w:pPr>
              <w:spacing w:line="276" w:lineRule="auto"/>
              <w:jc w:val="center"/>
              <w:rPr>
                <w:rFonts w:ascii="Times New Roman" w:hAnsi="Times New Roman" w:cs="Times New Roman"/>
                <w:b/>
                <w:sz w:val="28"/>
                <w:szCs w:val="28"/>
                <w:lang w:val="uk-UA"/>
              </w:rPr>
            </w:pPr>
          </w:p>
          <w:p w:rsidR="005E3C80"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86-100</w:t>
            </w:r>
          </w:p>
        </w:tc>
      </w:tr>
      <w:tr w:rsidR="008924E3" w:rsidRPr="003B512F" w:rsidTr="00262121">
        <w:tc>
          <w:tcPr>
            <w:tcW w:w="8613" w:type="dxa"/>
            <w:gridSpan w:val="2"/>
          </w:tcPr>
          <w:p w:rsidR="008924E3" w:rsidRPr="003B512F" w:rsidRDefault="008924E3" w:rsidP="007738FA">
            <w:pPr>
              <w:suppressAutoHyphens/>
              <w:rPr>
                <w:rFonts w:ascii="Times New Roman" w:eastAsia="Calibri" w:hAnsi="Times New Roman" w:cs="Times New Roman"/>
                <w:b/>
                <w:sz w:val="28"/>
                <w:szCs w:val="28"/>
                <w:lang w:val="uk-UA" w:eastAsia="ar-SA"/>
              </w:rPr>
            </w:pPr>
            <w:r w:rsidRPr="003B512F">
              <w:rPr>
                <w:rFonts w:ascii="Times New Roman" w:eastAsia="Calibri" w:hAnsi="Times New Roman" w:cs="Times New Roman"/>
                <w:b/>
                <w:sz w:val="28"/>
                <w:szCs w:val="28"/>
                <w:lang w:val="uk-UA" w:eastAsia="ar-SA"/>
              </w:rPr>
              <w:t>Висновки до другого розділ ………………………………………….</w:t>
            </w:r>
          </w:p>
          <w:p w:rsidR="008924E3" w:rsidRPr="003B512F" w:rsidRDefault="008924E3" w:rsidP="007738FA">
            <w:pPr>
              <w:suppressAutoHyphens/>
              <w:spacing w:line="276" w:lineRule="auto"/>
              <w:rPr>
                <w:rFonts w:ascii="Times New Roman" w:eastAsia="Calibri" w:hAnsi="Times New Roman" w:cs="Times New Roman"/>
                <w:b/>
                <w:sz w:val="28"/>
                <w:szCs w:val="28"/>
                <w:lang w:val="uk-UA" w:eastAsia="ar-SA"/>
              </w:rPr>
            </w:pPr>
          </w:p>
        </w:tc>
        <w:tc>
          <w:tcPr>
            <w:tcW w:w="1276" w:type="dxa"/>
          </w:tcPr>
          <w:p w:rsidR="008924E3"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100-103</w:t>
            </w:r>
          </w:p>
        </w:tc>
      </w:tr>
      <w:tr w:rsidR="008924E3" w:rsidRPr="003B512F" w:rsidTr="00262121">
        <w:tc>
          <w:tcPr>
            <w:tcW w:w="8613" w:type="dxa"/>
            <w:gridSpan w:val="2"/>
          </w:tcPr>
          <w:p w:rsidR="008924E3" w:rsidRPr="003B512F" w:rsidRDefault="008924E3" w:rsidP="007738FA">
            <w:pPr>
              <w:suppressAutoHyphens/>
              <w:rPr>
                <w:rFonts w:ascii="Times New Roman" w:eastAsia="Calibri" w:hAnsi="Times New Roman" w:cs="Times New Roman"/>
                <w:b/>
                <w:sz w:val="28"/>
                <w:szCs w:val="28"/>
                <w:lang w:val="uk-UA" w:eastAsia="ar-SA"/>
              </w:rPr>
            </w:pPr>
            <w:r w:rsidRPr="003B512F">
              <w:rPr>
                <w:rFonts w:ascii="Times New Roman" w:eastAsia="Calibri" w:hAnsi="Times New Roman" w:cs="Times New Roman"/>
                <w:b/>
                <w:sz w:val="28"/>
                <w:szCs w:val="28"/>
                <w:lang w:val="uk-UA" w:eastAsia="ar-SA"/>
              </w:rPr>
              <w:t>ЗАГАЛЬНІ ВИСНОВКИ …………………………………………….</w:t>
            </w:r>
          </w:p>
          <w:p w:rsidR="008924E3" w:rsidRPr="003B512F" w:rsidRDefault="008924E3" w:rsidP="007738FA">
            <w:pPr>
              <w:suppressAutoHyphens/>
              <w:spacing w:line="276" w:lineRule="auto"/>
              <w:rPr>
                <w:rFonts w:ascii="Times New Roman" w:eastAsia="Calibri" w:hAnsi="Times New Roman" w:cs="Times New Roman"/>
                <w:b/>
                <w:sz w:val="28"/>
                <w:szCs w:val="28"/>
                <w:lang w:val="uk-UA" w:eastAsia="ar-SA"/>
              </w:rPr>
            </w:pPr>
          </w:p>
        </w:tc>
        <w:tc>
          <w:tcPr>
            <w:tcW w:w="1276" w:type="dxa"/>
          </w:tcPr>
          <w:p w:rsidR="005E3C80" w:rsidRPr="003B512F" w:rsidRDefault="005E3C80" w:rsidP="005E3C80">
            <w:pPr>
              <w:spacing w:line="276" w:lineRule="auto"/>
              <w:rPr>
                <w:rFonts w:ascii="Times New Roman" w:hAnsi="Times New Roman" w:cs="Times New Roman"/>
                <w:b/>
                <w:sz w:val="28"/>
                <w:szCs w:val="28"/>
                <w:lang w:val="uk-UA"/>
              </w:rPr>
            </w:pPr>
            <w:r w:rsidRPr="003B512F">
              <w:rPr>
                <w:rFonts w:ascii="Times New Roman" w:hAnsi="Times New Roman" w:cs="Times New Roman"/>
                <w:b/>
                <w:sz w:val="28"/>
                <w:szCs w:val="28"/>
                <w:lang w:val="uk-UA"/>
              </w:rPr>
              <w:t>104-109</w:t>
            </w:r>
          </w:p>
        </w:tc>
      </w:tr>
      <w:tr w:rsidR="008924E3" w:rsidRPr="003B512F" w:rsidTr="00262121">
        <w:tc>
          <w:tcPr>
            <w:tcW w:w="8613" w:type="dxa"/>
            <w:gridSpan w:val="2"/>
          </w:tcPr>
          <w:p w:rsidR="008924E3" w:rsidRPr="003B512F" w:rsidRDefault="008924E3" w:rsidP="007738FA">
            <w:pPr>
              <w:suppressAutoHyphens/>
              <w:rPr>
                <w:rFonts w:ascii="Times New Roman" w:eastAsia="Calibri" w:hAnsi="Times New Roman" w:cs="Times New Roman"/>
                <w:b/>
                <w:sz w:val="28"/>
                <w:szCs w:val="28"/>
                <w:lang w:val="uk-UA" w:eastAsia="ar-SA"/>
              </w:rPr>
            </w:pPr>
            <w:r w:rsidRPr="003B512F">
              <w:rPr>
                <w:rFonts w:ascii="Times New Roman" w:eastAsia="Calibri" w:hAnsi="Times New Roman" w:cs="Times New Roman"/>
                <w:b/>
                <w:sz w:val="28"/>
                <w:szCs w:val="28"/>
                <w:lang w:val="uk-UA" w:eastAsia="ar-SA"/>
              </w:rPr>
              <w:t>СПИСОК ВИКОРИСТАНИХ ДЖЕРЕЛ ………………………….</w:t>
            </w:r>
          </w:p>
          <w:p w:rsidR="008924E3" w:rsidRPr="003B512F" w:rsidRDefault="008924E3" w:rsidP="007738FA">
            <w:pPr>
              <w:suppressAutoHyphens/>
              <w:spacing w:line="276" w:lineRule="auto"/>
              <w:rPr>
                <w:rFonts w:ascii="Times New Roman" w:eastAsia="Calibri" w:hAnsi="Times New Roman" w:cs="Times New Roman"/>
                <w:b/>
                <w:sz w:val="28"/>
                <w:szCs w:val="28"/>
                <w:lang w:val="uk-UA" w:eastAsia="ar-SA"/>
              </w:rPr>
            </w:pPr>
          </w:p>
        </w:tc>
        <w:tc>
          <w:tcPr>
            <w:tcW w:w="1276" w:type="dxa"/>
          </w:tcPr>
          <w:p w:rsidR="008924E3"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110-119</w:t>
            </w:r>
          </w:p>
        </w:tc>
      </w:tr>
      <w:tr w:rsidR="008924E3" w:rsidRPr="003B512F" w:rsidTr="00262121">
        <w:tc>
          <w:tcPr>
            <w:tcW w:w="8613" w:type="dxa"/>
            <w:gridSpan w:val="2"/>
          </w:tcPr>
          <w:p w:rsidR="008924E3" w:rsidRPr="003B512F" w:rsidRDefault="008924E3" w:rsidP="007738FA">
            <w:pPr>
              <w:suppressAutoHyphens/>
              <w:rPr>
                <w:rFonts w:ascii="Times New Roman" w:eastAsia="Calibri" w:hAnsi="Times New Roman" w:cs="Times New Roman"/>
                <w:b/>
                <w:sz w:val="28"/>
                <w:szCs w:val="28"/>
                <w:lang w:val="uk-UA" w:eastAsia="ar-SA"/>
              </w:rPr>
            </w:pPr>
            <w:r w:rsidRPr="003B512F">
              <w:rPr>
                <w:rFonts w:ascii="Times New Roman" w:eastAsia="Calibri" w:hAnsi="Times New Roman" w:cs="Times New Roman"/>
                <w:b/>
                <w:sz w:val="28"/>
                <w:szCs w:val="28"/>
                <w:lang w:val="uk-UA" w:eastAsia="ar-SA"/>
              </w:rPr>
              <w:t>ДОДАТКИ …………………………………………………………….</w:t>
            </w:r>
          </w:p>
          <w:p w:rsidR="008924E3" w:rsidRPr="003B512F" w:rsidRDefault="008924E3" w:rsidP="007738FA">
            <w:pPr>
              <w:suppressAutoHyphens/>
              <w:spacing w:line="276" w:lineRule="auto"/>
              <w:rPr>
                <w:rFonts w:ascii="Times New Roman" w:eastAsia="Calibri" w:hAnsi="Times New Roman" w:cs="Times New Roman"/>
                <w:b/>
                <w:sz w:val="28"/>
                <w:szCs w:val="28"/>
                <w:lang w:val="uk-UA" w:eastAsia="ar-SA"/>
              </w:rPr>
            </w:pPr>
          </w:p>
        </w:tc>
        <w:tc>
          <w:tcPr>
            <w:tcW w:w="1276" w:type="dxa"/>
          </w:tcPr>
          <w:p w:rsidR="008924E3" w:rsidRPr="003B512F" w:rsidRDefault="005E3C80" w:rsidP="007738FA">
            <w:pPr>
              <w:spacing w:line="276"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120-133</w:t>
            </w:r>
          </w:p>
        </w:tc>
      </w:tr>
    </w:tbl>
    <w:p w:rsidR="008924E3" w:rsidRPr="003B512F" w:rsidRDefault="008924E3" w:rsidP="008924E3">
      <w:pPr>
        <w:jc w:val="center"/>
        <w:rPr>
          <w:rFonts w:ascii="Times New Roman" w:hAnsi="Times New Roman"/>
          <w:b/>
          <w:bCs/>
          <w:sz w:val="28"/>
          <w:szCs w:val="28"/>
          <w:lang w:val="uk-UA"/>
        </w:rPr>
      </w:pPr>
    </w:p>
    <w:p w:rsidR="008924E3" w:rsidRPr="003B512F" w:rsidRDefault="008924E3" w:rsidP="00DF1F51">
      <w:pPr>
        <w:widowControl w:val="0"/>
        <w:tabs>
          <w:tab w:val="left" w:pos="4388"/>
        </w:tabs>
        <w:suppressAutoHyphens/>
        <w:spacing w:after="0" w:line="360" w:lineRule="auto"/>
        <w:jc w:val="center"/>
        <w:rPr>
          <w:rFonts w:ascii="Times New Roman" w:eastAsia="Calibri" w:hAnsi="Times New Roman" w:cs="Times New Roman"/>
          <w:kern w:val="2"/>
          <w:sz w:val="28"/>
          <w:szCs w:val="28"/>
          <w:lang w:val="uk-UA" w:eastAsia="ar-SA"/>
        </w:rPr>
      </w:pPr>
    </w:p>
    <w:p w:rsidR="002C40D3" w:rsidRPr="003B512F" w:rsidRDefault="002C40D3">
      <w:pPr>
        <w:rPr>
          <w:lang w:val="uk-UA"/>
        </w:rPr>
      </w:pPr>
    </w:p>
    <w:p w:rsidR="00EF0395" w:rsidRPr="003B512F" w:rsidRDefault="00EF0395" w:rsidP="00EF0395">
      <w:pPr>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lastRenderedPageBreak/>
        <w:t>Умовні позначки</w:t>
      </w:r>
    </w:p>
    <w:p w:rsidR="00EF0395" w:rsidRPr="003B512F" w:rsidRDefault="00EF0395" w:rsidP="00EF0395">
      <w:pPr>
        <w:ind w:firstLine="709"/>
        <w:jc w:val="both"/>
        <w:rPr>
          <w:rFonts w:ascii="Times New Roman" w:hAnsi="Times New Roman" w:cs="Times New Roman"/>
          <w:sz w:val="28"/>
          <w:szCs w:val="28"/>
          <w:lang w:val="uk-UA"/>
        </w:rPr>
      </w:pPr>
      <w:r w:rsidRPr="003B512F">
        <w:rPr>
          <w:rFonts w:ascii="Times New Roman" w:hAnsi="Times New Roman" w:cs="Times New Roman"/>
          <w:b/>
          <w:sz w:val="28"/>
          <w:szCs w:val="28"/>
          <w:lang w:val="uk-UA"/>
        </w:rPr>
        <w:t xml:space="preserve">ДО – </w:t>
      </w:r>
      <w:r w:rsidRPr="003B512F">
        <w:rPr>
          <w:rFonts w:ascii="Times New Roman" w:hAnsi="Times New Roman" w:cs="Times New Roman"/>
          <w:sz w:val="28"/>
          <w:szCs w:val="28"/>
          <w:lang w:val="uk-UA"/>
        </w:rPr>
        <w:t>дошкільна освіта</w:t>
      </w:r>
    </w:p>
    <w:p w:rsidR="00EF0395" w:rsidRPr="003B512F" w:rsidRDefault="00EF0395" w:rsidP="00EF0395">
      <w:pPr>
        <w:ind w:firstLine="709"/>
        <w:jc w:val="both"/>
        <w:rPr>
          <w:rFonts w:ascii="Times New Roman" w:hAnsi="Times New Roman" w:cs="Times New Roman"/>
          <w:b/>
          <w:sz w:val="28"/>
          <w:szCs w:val="28"/>
          <w:lang w:val="uk-UA"/>
        </w:rPr>
      </w:pPr>
      <w:r w:rsidRPr="003B512F">
        <w:rPr>
          <w:rFonts w:ascii="Times New Roman" w:hAnsi="Times New Roman" w:cs="Times New Roman"/>
          <w:b/>
          <w:sz w:val="28"/>
          <w:szCs w:val="28"/>
          <w:lang w:val="uk-UA"/>
        </w:rPr>
        <w:t>БКДО</w:t>
      </w:r>
      <w:r w:rsidRPr="003B512F">
        <w:rPr>
          <w:rFonts w:ascii="Times New Roman" w:hAnsi="Times New Roman" w:cs="Times New Roman"/>
          <w:sz w:val="28"/>
          <w:szCs w:val="28"/>
          <w:lang w:val="uk-UA"/>
        </w:rPr>
        <w:t xml:space="preserve"> – базовий компонент дошкільної освіти</w:t>
      </w:r>
    </w:p>
    <w:p w:rsidR="00EF0395" w:rsidRPr="003B512F" w:rsidRDefault="00EF0395" w:rsidP="00EF0395">
      <w:pPr>
        <w:ind w:firstLine="709"/>
        <w:jc w:val="both"/>
        <w:rPr>
          <w:rFonts w:ascii="Times New Roman" w:hAnsi="Times New Roman" w:cs="Times New Roman"/>
          <w:b/>
          <w:sz w:val="28"/>
          <w:szCs w:val="28"/>
          <w:lang w:val="uk-UA"/>
        </w:rPr>
      </w:pPr>
      <w:r w:rsidRPr="003B512F">
        <w:rPr>
          <w:rFonts w:ascii="Times New Roman" w:hAnsi="Times New Roman" w:cs="Times New Roman"/>
          <w:b/>
          <w:sz w:val="28"/>
          <w:szCs w:val="28"/>
          <w:lang w:val="uk-UA"/>
        </w:rPr>
        <w:t xml:space="preserve">ЗДО – </w:t>
      </w:r>
      <w:r w:rsidRPr="003B512F">
        <w:rPr>
          <w:rFonts w:ascii="Times New Roman" w:hAnsi="Times New Roman" w:cs="Times New Roman"/>
          <w:sz w:val="28"/>
          <w:szCs w:val="28"/>
          <w:lang w:val="uk-UA"/>
        </w:rPr>
        <w:t>заклад дошкільної освіти</w:t>
      </w:r>
    </w:p>
    <w:p w:rsidR="00EF0395" w:rsidRPr="003B512F" w:rsidRDefault="00EF0395" w:rsidP="00EF0395">
      <w:pPr>
        <w:ind w:firstLine="709"/>
        <w:jc w:val="both"/>
        <w:rPr>
          <w:rFonts w:ascii="Times New Roman" w:hAnsi="Times New Roman" w:cs="Times New Roman"/>
          <w:b/>
          <w:sz w:val="28"/>
          <w:szCs w:val="28"/>
          <w:lang w:val="uk-UA"/>
        </w:rPr>
      </w:pPr>
      <w:r w:rsidRPr="003B512F">
        <w:rPr>
          <w:rFonts w:ascii="Times New Roman" w:hAnsi="Times New Roman" w:cs="Times New Roman"/>
          <w:b/>
          <w:sz w:val="28"/>
          <w:szCs w:val="28"/>
          <w:lang w:val="uk-UA"/>
        </w:rPr>
        <w:t xml:space="preserve">КС – </w:t>
      </w:r>
      <w:r w:rsidRPr="003B512F">
        <w:rPr>
          <w:rFonts w:ascii="Times New Roman" w:hAnsi="Times New Roman" w:cs="Times New Roman"/>
          <w:sz w:val="28"/>
          <w:szCs w:val="28"/>
          <w:lang w:val="uk-UA"/>
        </w:rPr>
        <w:t>картина світу</w:t>
      </w:r>
    </w:p>
    <w:p w:rsidR="00EF0395" w:rsidRPr="003B512F" w:rsidRDefault="00EF0395" w:rsidP="00EF0395">
      <w:pPr>
        <w:ind w:firstLine="709"/>
        <w:jc w:val="both"/>
        <w:rPr>
          <w:rFonts w:ascii="Times New Roman" w:hAnsi="Times New Roman" w:cs="Times New Roman"/>
          <w:b/>
          <w:sz w:val="28"/>
          <w:szCs w:val="28"/>
          <w:lang w:val="uk-UA"/>
        </w:rPr>
      </w:pPr>
      <w:r w:rsidRPr="003B512F">
        <w:rPr>
          <w:rFonts w:ascii="Times New Roman" w:hAnsi="Times New Roman" w:cs="Times New Roman"/>
          <w:b/>
          <w:sz w:val="28"/>
          <w:szCs w:val="28"/>
          <w:lang w:val="uk-UA"/>
        </w:rPr>
        <w:t xml:space="preserve">ЦКС – </w:t>
      </w:r>
      <w:r w:rsidRPr="003B512F">
        <w:rPr>
          <w:rFonts w:ascii="Times New Roman" w:hAnsi="Times New Roman" w:cs="Times New Roman"/>
          <w:sz w:val="28"/>
          <w:szCs w:val="28"/>
          <w:lang w:val="uk-UA"/>
        </w:rPr>
        <w:t>цілісна картина світу</w:t>
      </w:r>
    </w:p>
    <w:p w:rsidR="00EF0395" w:rsidRPr="003B512F" w:rsidRDefault="00EF0395" w:rsidP="00EF0395">
      <w:pPr>
        <w:ind w:firstLine="709"/>
        <w:jc w:val="both"/>
        <w:rPr>
          <w:rFonts w:ascii="Times New Roman" w:hAnsi="Times New Roman" w:cs="Times New Roman"/>
          <w:sz w:val="28"/>
          <w:szCs w:val="28"/>
          <w:lang w:val="uk-UA"/>
        </w:rPr>
      </w:pPr>
      <w:r w:rsidRPr="003B512F">
        <w:rPr>
          <w:rFonts w:ascii="Times New Roman" w:hAnsi="Times New Roman" w:cs="Times New Roman"/>
          <w:b/>
          <w:sz w:val="28"/>
          <w:szCs w:val="28"/>
          <w:lang w:val="uk-UA"/>
        </w:rPr>
        <w:t xml:space="preserve">НКС – </w:t>
      </w:r>
      <w:r w:rsidRPr="003B512F">
        <w:rPr>
          <w:rFonts w:ascii="Times New Roman" w:hAnsi="Times New Roman" w:cs="Times New Roman"/>
          <w:sz w:val="28"/>
          <w:szCs w:val="28"/>
          <w:lang w:val="uk-UA"/>
        </w:rPr>
        <w:t>наукова картина світу</w:t>
      </w: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ind w:firstLine="709"/>
        <w:jc w:val="both"/>
        <w:rPr>
          <w:rFonts w:ascii="Times New Roman" w:hAnsi="Times New Roman" w:cs="Times New Roman"/>
          <w:sz w:val="28"/>
          <w:szCs w:val="28"/>
          <w:lang w:val="uk-UA"/>
        </w:rPr>
      </w:pPr>
    </w:p>
    <w:p w:rsidR="00EF0395" w:rsidRPr="003B512F" w:rsidRDefault="00EF0395" w:rsidP="00EF0395">
      <w:pPr>
        <w:spacing w:after="0" w:line="360" w:lineRule="auto"/>
        <w:ind w:firstLine="709"/>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lastRenderedPageBreak/>
        <w:t>ВСТУП</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eastAsia="Times New Roman" w:hAnsi="Times New Roman" w:cs="Times New Roman"/>
          <w:b/>
          <w:sz w:val="28"/>
          <w:szCs w:val="28"/>
          <w:lang w:val="uk-UA" w:eastAsia="ru-RU"/>
        </w:rPr>
        <w:t>Актуальність теми магістерського дослідження.</w:t>
      </w:r>
      <w:r w:rsidRPr="003B512F">
        <w:rPr>
          <w:rFonts w:ascii="Times New Roman" w:eastAsia="Times New Roman" w:hAnsi="Times New Roman" w:cs="Times New Roman"/>
          <w:sz w:val="28"/>
          <w:szCs w:val="28"/>
          <w:lang w:val="uk-UA" w:eastAsia="ru-RU"/>
        </w:rPr>
        <w:t xml:space="preserve"> Стрімкі соціа</w:t>
      </w:r>
      <w:r w:rsidR="006E1BF8" w:rsidRPr="003B512F">
        <w:rPr>
          <w:rFonts w:ascii="Times New Roman" w:eastAsia="Times New Roman" w:hAnsi="Times New Roman" w:cs="Times New Roman"/>
          <w:sz w:val="28"/>
          <w:szCs w:val="28"/>
          <w:lang w:val="uk-UA" w:eastAsia="ru-RU"/>
        </w:rPr>
        <w:t>льно-економічні, громадсько-політичні, соціокультурні</w:t>
      </w:r>
      <w:r w:rsidRPr="003B512F">
        <w:rPr>
          <w:rFonts w:ascii="Times New Roman" w:eastAsia="Times New Roman" w:hAnsi="Times New Roman" w:cs="Times New Roman"/>
          <w:sz w:val="28"/>
          <w:szCs w:val="28"/>
          <w:lang w:val="uk-UA" w:eastAsia="ru-RU"/>
        </w:rPr>
        <w:t xml:space="preserve"> трансформації в житті України, д</w:t>
      </w:r>
      <w:r w:rsidRPr="003B512F">
        <w:rPr>
          <w:rFonts w:ascii="Times New Roman" w:hAnsi="Times New Roman" w:cs="Times New Roman"/>
          <w:sz w:val="28"/>
          <w:szCs w:val="28"/>
          <w:lang w:val="uk-UA"/>
        </w:rPr>
        <w:t xml:space="preserve">инамізм сучасних перетворень в контексті Європейської інтеграції </w:t>
      </w:r>
      <w:r w:rsidRPr="003B512F">
        <w:rPr>
          <w:rFonts w:ascii="Times New Roman" w:eastAsia="Times New Roman" w:hAnsi="Times New Roman" w:cs="Times New Roman"/>
          <w:sz w:val="28"/>
          <w:szCs w:val="28"/>
          <w:lang w:val="uk-UA" w:eastAsia="ru-RU"/>
        </w:rPr>
        <w:t>актуалізують низку проблем, серед яких одне з центральних місць посідає проблема формування у молодого покоління, зокрема у дітей дошкільного віку, цілісного світобачення, цілісної картини світу</w:t>
      </w:r>
      <w:r w:rsidR="006E1BF8" w:rsidRPr="003B512F">
        <w:rPr>
          <w:rFonts w:ascii="Times New Roman" w:eastAsia="Times New Roman" w:hAnsi="Times New Roman" w:cs="Times New Roman"/>
          <w:sz w:val="28"/>
          <w:szCs w:val="28"/>
          <w:lang w:val="uk-UA" w:eastAsia="ru-RU"/>
        </w:rPr>
        <w:t xml:space="preserve"> (ЦКС)</w:t>
      </w:r>
      <w:r w:rsidRPr="003B512F">
        <w:rPr>
          <w:rFonts w:ascii="Times New Roman" w:eastAsia="Times New Roman" w:hAnsi="Times New Roman" w:cs="Times New Roman"/>
          <w:sz w:val="28"/>
          <w:szCs w:val="28"/>
          <w:lang w:val="uk-UA" w:eastAsia="ru-RU"/>
        </w:rPr>
        <w:t xml:space="preserve"> </w:t>
      </w:r>
      <w:r w:rsidRPr="003B512F">
        <w:rPr>
          <w:rFonts w:ascii="Times New Roman" w:hAnsi="Times New Roman"/>
          <w:sz w:val="28"/>
          <w:szCs w:val="28"/>
          <w:lang w:val="uk-UA"/>
        </w:rPr>
        <w:t>як регулятора життєдіяльності та умови успішного буття у сучасному мінливому світі, зумовленого глобалізацією інформаційних мереж, різким зростанням обсягів різноманітної інформації («інформаційний вибух»), інтернац</w:t>
      </w:r>
      <w:r w:rsidR="00005DF2" w:rsidRPr="003B512F">
        <w:rPr>
          <w:rFonts w:ascii="Times New Roman" w:hAnsi="Times New Roman"/>
          <w:sz w:val="28"/>
          <w:szCs w:val="28"/>
          <w:lang w:val="uk-UA"/>
        </w:rPr>
        <w:t>іоналізацією світового простору</w:t>
      </w:r>
      <w:r w:rsidRPr="003B512F">
        <w:rPr>
          <w:rFonts w:ascii="Times New Roman" w:hAnsi="Times New Roman"/>
          <w:sz w:val="28"/>
          <w:szCs w:val="28"/>
          <w:lang w:val="uk-UA"/>
        </w:rPr>
        <w:t>.</w:t>
      </w:r>
      <w:r w:rsidRPr="003B512F">
        <w:rPr>
          <w:rFonts w:ascii="Times New Roman" w:hAnsi="Times New Roman" w:cs="Times New Roman"/>
          <w:sz w:val="28"/>
          <w:szCs w:val="28"/>
          <w:lang w:val="uk-UA"/>
        </w:rPr>
        <w:t xml:space="preserve"> </w:t>
      </w:r>
    </w:p>
    <w:p w:rsidR="00EF0395" w:rsidRPr="003B512F" w:rsidRDefault="00EF0395" w:rsidP="00EF0395">
      <w:pPr>
        <w:spacing w:after="0" w:line="360" w:lineRule="auto"/>
        <w:ind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 xml:space="preserve">У світлі сучасних перетворень освіта опановує новий соціокультурний простір, що характеризується інноваційністю та інтеграційністю. Він не просто кардинально змінює форми, методи навчання, реалії взаємин </w:t>
      </w:r>
      <w:r w:rsidR="006E1BF8" w:rsidRPr="003B512F">
        <w:rPr>
          <w:rFonts w:ascii="Times New Roman" w:eastAsia="Times New Roman" w:hAnsi="Times New Roman" w:cs="Times New Roman"/>
          <w:sz w:val="28"/>
          <w:szCs w:val="28"/>
          <w:lang w:val="uk-UA" w:eastAsia="ru-RU"/>
        </w:rPr>
        <w:t>суб’єктів освітньо-виховного</w:t>
      </w:r>
      <w:r w:rsidRPr="003B512F">
        <w:rPr>
          <w:rFonts w:ascii="Times New Roman" w:eastAsia="Times New Roman" w:hAnsi="Times New Roman" w:cs="Times New Roman"/>
          <w:sz w:val="28"/>
          <w:szCs w:val="28"/>
          <w:lang w:val="uk-UA" w:eastAsia="ru-RU"/>
        </w:rPr>
        <w:t xml:space="preserve"> процесу – вихователя і дітей дошкільного віку, він потребує принципового оновлення змісту, форм, методів, технологій та засобів навчання.</w:t>
      </w:r>
    </w:p>
    <w:p w:rsidR="00EF0395" w:rsidRPr="003B512F" w:rsidRDefault="00EF0395" w:rsidP="00EF0395">
      <w:pPr>
        <w:spacing w:after="0" w:line="360" w:lineRule="auto"/>
        <w:ind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У зв’язку з цим, стратегічні напрями розвитку сучасної освіти, передусім її першої ланки – дошкільної освіти, передбачають реалізацію інтегративного підходу до побудови змісту, формування у дошкільників цілісного системного світобачення. Такі орієнтири потребують переходу від традиційних лінійних моделей структурування знань до складних, від статичних дидактичних систем до динамічних, від уніфікації змісту дошкільної освіти, до розуміння його множинності та різноманітності. Ускладнення взаємодії між різними галузями знань як провідна методологічна закономірність сучасного змісту навчання стимулює розвиток інтегративних процесів в системі дошкільній освіті як засобу формування цілісної картини світу у дошкільників</w:t>
      </w:r>
      <w:r w:rsidR="006E1BF8" w:rsidRPr="003B512F">
        <w:rPr>
          <w:rFonts w:ascii="Times New Roman" w:eastAsia="Times New Roman" w:hAnsi="Times New Roman" w:cs="Times New Roman"/>
          <w:sz w:val="28"/>
          <w:szCs w:val="28"/>
          <w:lang w:val="uk-UA" w:eastAsia="ru-RU"/>
        </w:rPr>
        <w:t xml:space="preserve"> [15 ]</w:t>
      </w:r>
      <w:r w:rsidRPr="003B512F">
        <w:rPr>
          <w:rFonts w:ascii="Times New Roman" w:eastAsia="Times New Roman" w:hAnsi="Times New Roman" w:cs="Times New Roman"/>
          <w:sz w:val="28"/>
          <w:szCs w:val="28"/>
          <w:lang w:val="uk-UA" w:eastAsia="ru-RU"/>
        </w:rPr>
        <w:t>.</w:t>
      </w:r>
    </w:p>
    <w:p w:rsidR="00EF0395" w:rsidRPr="003B512F" w:rsidRDefault="00EF0395" w:rsidP="00EF0395">
      <w:pPr>
        <w:spacing w:after="0" w:line="360" w:lineRule="auto"/>
        <w:ind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 xml:space="preserve">У </w:t>
      </w:r>
      <w:r w:rsidR="00F84114" w:rsidRPr="003B512F">
        <w:rPr>
          <w:rFonts w:ascii="Times New Roman" w:eastAsia="Times New Roman" w:hAnsi="Times New Roman" w:cs="Times New Roman"/>
          <w:sz w:val="28"/>
          <w:szCs w:val="28"/>
          <w:lang w:val="uk-UA" w:eastAsia="ru-RU"/>
        </w:rPr>
        <w:t xml:space="preserve">Законі України «Про дошкільну освіту», </w:t>
      </w:r>
      <w:r w:rsidRPr="003B512F">
        <w:rPr>
          <w:rFonts w:ascii="Times New Roman" w:eastAsia="Times New Roman" w:hAnsi="Times New Roman" w:cs="Times New Roman"/>
          <w:sz w:val="28"/>
          <w:szCs w:val="28"/>
          <w:lang w:val="uk-UA" w:eastAsia="ru-RU"/>
        </w:rPr>
        <w:t>Базовому компоненті дошкільної освіти,</w:t>
      </w:r>
      <w:r w:rsidR="008C60DE" w:rsidRPr="003B512F">
        <w:rPr>
          <w:rFonts w:ascii="Times New Roman" w:eastAsia="Times New Roman" w:hAnsi="Times New Roman" w:cs="Times New Roman"/>
          <w:sz w:val="28"/>
          <w:szCs w:val="28"/>
          <w:lang w:val="uk-UA" w:eastAsia="ru-RU"/>
        </w:rPr>
        <w:t xml:space="preserve"> Концепції освіти дітей раннього і дошкільного віку, </w:t>
      </w:r>
      <w:r w:rsidR="008C60DE" w:rsidRPr="003B512F">
        <w:rPr>
          <w:rFonts w:ascii="Times New Roman" w:eastAsia="Times New Roman" w:hAnsi="Times New Roman" w:cs="Times New Roman"/>
          <w:sz w:val="28"/>
          <w:szCs w:val="28"/>
          <w:lang w:val="uk-UA" w:eastAsia="ru-RU"/>
        </w:rPr>
        <w:lastRenderedPageBreak/>
        <w:t xml:space="preserve">комплексних і парціальних </w:t>
      </w:r>
      <w:r w:rsidRPr="003B512F">
        <w:rPr>
          <w:rFonts w:ascii="Times New Roman" w:eastAsia="Times New Roman" w:hAnsi="Times New Roman" w:cs="Times New Roman"/>
          <w:sz w:val="28"/>
          <w:szCs w:val="28"/>
          <w:lang w:val="uk-UA" w:eastAsia="ru-RU"/>
        </w:rPr>
        <w:t>програмах розвитку, виховання і навчання дітей дошкільного віку «Я у Світі», «Дитина», «Дитина в дошкільні роки», «Українське дошкілля» та ін. зазначено, що вони спрямовані на гуманізацію та інтеграцію освітньо-виховного процесу, створення розвивального середовища, що забезпечує формування елементарної цілісної картини світу, набуття дитиною базових когнітивно-мовленнєвих, емоційно-ціннісних та діяльнісних компетентностей як основи всебічного пізнання навколишнього світу [</w:t>
      </w:r>
      <w:r w:rsidR="00F84114" w:rsidRPr="003B512F">
        <w:rPr>
          <w:rFonts w:ascii="Times New Roman" w:eastAsia="Times New Roman" w:hAnsi="Times New Roman" w:cs="Times New Roman"/>
          <w:sz w:val="28"/>
          <w:szCs w:val="28"/>
          <w:lang w:val="uk-UA" w:eastAsia="ru-RU"/>
        </w:rPr>
        <w:t>2, 3, 24, 29,</w:t>
      </w:r>
      <w:r w:rsidR="008C60DE" w:rsidRPr="003B512F">
        <w:rPr>
          <w:rFonts w:ascii="Times New Roman" w:eastAsia="Times New Roman" w:hAnsi="Times New Roman" w:cs="Times New Roman"/>
          <w:sz w:val="28"/>
          <w:szCs w:val="28"/>
          <w:lang w:val="uk-UA" w:eastAsia="ru-RU"/>
        </w:rPr>
        <w:t xml:space="preserve">40, </w:t>
      </w:r>
      <w:r w:rsidR="00F84114" w:rsidRPr="003B512F">
        <w:rPr>
          <w:rFonts w:ascii="Times New Roman" w:eastAsia="Times New Roman" w:hAnsi="Times New Roman" w:cs="Times New Roman"/>
          <w:sz w:val="28"/>
          <w:szCs w:val="28"/>
          <w:lang w:val="uk-UA" w:eastAsia="ru-RU"/>
        </w:rPr>
        <w:t>82, 83, 97</w:t>
      </w:r>
      <w:r w:rsidRPr="003B512F">
        <w:rPr>
          <w:rFonts w:ascii="Times New Roman" w:eastAsia="Times New Roman" w:hAnsi="Times New Roman" w:cs="Times New Roman"/>
          <w:sz w:val="28"/>
          <w:szCs w:val="28"/>
          <w:lang w:val="uk-UA" w:eastAsia="ru-RU"/>
        </w:rPr>
        <w:t>].</w:t>
      </w:r>
    </w:p>
    <w:p w:rsidR="00EF0395" w:rsidRPr="003B512F" w:rsidRDefault="00EF0395" w:rsidP="00EF0395">
      <w:pPr>
        <w:spacing w:after="0" w:line="360" w:lineRule="auto"/>
        <w:ind w:firstLine="709"/>
        <w:jc w:val="both"/>
        <w:rPr>
          <w:rFonts w:ascii="Times New Roman" w:eastAsia="Times New Roman" w:hAnsi="Times New Roman" w:cs="Times New Roman"/>
          <w:sz w:val="28"/>
          <w:szCs w:val="28"/>
          <w:lang w:val="uk-UA" w:eastAsia="ru-RU"/>
        </w:rPr>
      </w:pPr>
      <w:r w:rsidRPr="003B512F">
        <w:rPr>
          <w:rFonts w:ascii="Times New Roman" w:hAnsi="Times New Roman"/>
          <w:sz w:val="28"/>
          <w:szCs w:val="28"/>
          <w:lang w:val="uk-UA" w:eastAsia="ru-RU"/>
        </w:rPr>
        <w:t>Проблеми інтеграції змісту освіти торкалися у своїх роботах Й. Ґербарт, А. Дістервеґ, Я. Коменський, Дж. Локк; усебічне обґрунтування інтеграційних зв’язків знань різних наук подано в працях К. Ушинського</w:t>
      </w:r>
      <w:r w:rsidRPr="003B512F">
        <w:rPr>
          <w:rFonts w:ascii="Times New Roman" w:hAnsi="Times New Roman"/>
          <w:sz w:val="28"/>
          <w:szCs w:val="28"/>
          <w:lang w:val="uk-UA" w:eastAsia="ru-RU"/>
        </w:rPr>
        <w:br/>
      </w:r>
      <w:r w:rsidRPr="003B512F">
        <w:rPr>
          <w:rFonts w:ascii="Times New Roman" w:eastAsia="Times New Roman" w:hAnsi="Times New Roman" w:cs="Times New Roman"/>
          <w:sz w:val="28"/>
          <w:szCs w:val="28"/>
          <w:lang w:val="uk-UA" w:eastAsia="ru-RU"/>
        </w:rPr>
        <w:t xml:space="preserve">[ </w:t>
      </w:r>
      <w:r w:rsidR="008C60DE" w:rsidRPr="003B512F">
        <w:rPr>
          <w:rFonts w:ascii="Times New Roman" w:eastAsia="Times New Roman" w:hAnsi="Times New Roman" w:cs="Times New Roman"/>
          <w:sz w:val="28"/>
          <w:szCs w:val="28"/>
          <w:lang w:val="uk-UA" w:eastAsia="ru-RU"/>
        </w:rPr>
        <w:t>84</w:t>
      </w:r>
      <w:r w:rsidRPr="003B512F">
        <w:rPr>
          <w:rFonts w:ascii="Times New Roman" w:eastAsia="Times New Roman" w:hAnsi="Times New Roman" w:cs="Times New Roman"/>
          <w:sz w:val="28"/>
          <w:szCs w:val="28"/>
          <w:lang w:val="uk-UA" w:eastAsia="ru-RU"/>
        </w:rPr>
        <w:t xml:space="preserve"> ].</w:t>
      </w:r>
    </w:p>
    <w:p w:rsidR="00EF0395" w:rsidRPr="003B512F" w:rsidRDefault="00EF0395" w:rsidP="00EF0395">
      <w:pPr>
        <w:spacing w:after="0" w:line="360" w:lineRule="auto"/>
        <w:ind w:firstLine="709"/>
        <w:jc w:val="both"/>
        <w:rPr>
          <w:rFonts w:ascii="Times New Roman" w:hAnsi="Times New Roman"/>
          <w:sz w:val="28"/>
          <w:szCs w:val="28"/>
          <w:lang w:val="uk-UA" w:eastAsia="ru-RU"/>
        </w:rPr>
      </w:pPr>
      <w:r w:rsidRPr="003B512F">
        <w:rPr>
          <w:rFonts w:ascii="Times New Roman" w:hAnsi="Times New Roman"/>
          <w:sz w:val="28"/>
          <w:szCs w:val="28"/>
          <w:lang w:val="uk-UA" w:eastAsia="ru-RU"/>
        </w:rPr>
        <w:t xml:space="preserve">Із кола сучасних дослідників, які вивчають питання інтеграції змісту освіти на різних її рівнях, можна відзначити наукові розвідки М. Арцишевської,  </w:t>
      </w:r>
      <w:r w:rsidR="00DB1E7F" w:rsidRPr="003B512F">
        <w:rPr>
          <w:rFonts w:ascii="Times New Roman" w:hAnsi="Times New Roman"/>
          <w:sz w:val="28"/>
          <w:szCs w:val="28"/>
          <w:lang w:val="uk-UA" w:eastAsia="ru-RU"/>
        </w:rPr>
        <w:t>М. </w:t>
      </w:r>
      <w:r w:rsidRPr="003B512F">
        <w:rPr>
          <w:rFonts w:ascii="Times New Roman" w:hAnsi="Times New Roman"/>
          <w:sz w:val="28"/>
          <w:szCs w:val="28"/>
          <w:lang w:val="uk-UA" w:eastAsia="ru-RU"/>
        </w:rPr>
        <w:t xml:space="preserve">Вашуленка, К. Гуз, В. Ільченко, І. Козловської, О. Кононко, Л. Масол, О. Савченко та ін. Низка робіт у галузі дошкільної освіти – Н. Гавриш, </w:t>
      </w:r>
      <w:r w:rsidR="008C60DE" w:rsidRPr="003B512F">
        <w:rPr>
          <w:rFonts w:ascii="Times New Roman" w:hAnsi="Times New Roman"/>
          <w:sz w:val="28"/>
          <w:szCs w:val="28"/>
          <w:lang w:val="uk-UA" w:eastAsia="ru-RU"/>
        </w:rPr>
        <w:t xml:space="preserve">К. Крутій, </w:t>
      </w:r>
      <w:r w:rsidRPr="003B512F">
        <w:rPr>
          <w:rFonts w:ascii="Times New Roman" w:hAnsi="Times New Roman"/>
          <w:sz w:val="28"/>
          <w:szCs w:val="28"/>
          <w:lang w:val="uk-UA" w:eastAsia="ru-RU"/>
        </w:rPr>
        <w:t xml:space="preserve">Н. Лаба, О. Ліннік, І. Кіндрат та ін. – засвідчує наявність  теоретичної основи для побудови освітнього процесу в ЗДО на засадах інтеграції [ </w:t>
      </w:r>
      <w:r w:rsidR="008C60DE" w:rsidRPr="003B512F">
        <w:rPr>
          <w:rFonts w:ascii="Times New Roman" w:hAnsi="Times New Roman"/>
          <w:sz w:val="28"/>
          <w:szCs w:val="28"/>
          <w:lang w:val="uk-UA" w:eastAsia="ru-RU"/>
        </w:rPr>
        <w:t>1, 14, 16, 35, 36, 40, 44</w:t>
      </w:r>
      <w:r w:rsidRPr="003B512F">
        <w:rPr>
          <w:rFonts w:ascii="Times New Roman" w:hAnsi="Times New Roman"/>
          <w:sz w:val="28"/>
          <w:szCs w:val="28"/>
          <w:lang w:val="uk-UA" w:eastAsia="ru-RU"/>
        </w:rPr>
        <w:t xml:space="preserve"> ]. </w:t>
      </w:r>
    </w:p>
    <w:p w:rsidR="00EF0395" w:rsidRPr="003B512F" w:rsidRDefault="00EF0395" w:rsidP="00EF0395">
      <w:pPr>
        <w:spacing w:after="0" w:line="360" w:lineRule="auto"/>
        <w:ind w:firstLine="709"/>
        <w:jc w:val="both"/>
        <w:rPr>
          <w:rFonts w:ascii="Times New Roman" w:hAnsi="Times New Roman"/>
          <w:sz w:val="28"/>
          <w:szCs w:val="28"/>
          <w:lang w:val="uk-UA" w:eastAsia="ru-RU"/>
        </w:rPr>
      </w:pPr>
      <w:r w:rsidRPr="003B512F">
        <w:rPr>
          <w:rFonts w:ascii="Times New Roman" w:hAnsi="Times New Roman"/>
          <w:sz w:val="28"/>
          <w:szCs w:val="28"/>
          <w:lang w:val="uk-UA" w:eastAsia="ru-RU"/>
        </w:rPr>
        <w:t xml:space="preserve">Особливо заслуговують на увагу роботи Н. Гавриш, присвячені розробці теоретико-методичних засад підготовки і проведення інтегрованих занять в ЗДО [ </w:t>
      </w:r>
      <w:r w:rsidR="008C60DE" w:rsidRPr="003B512F">
        <w:rPr>
          <w:rFonts w:ascii="Times New Roman" w:hAnsi="Times New Roman"/>
          <w:sz w:val="28"/>
          <w:szCs w:val="28"/>
          <w:lang w:val="uk-UA" w:eastAsia="ru-RU"/>
        </w:rPr>
        <w:t>15, 16, 17</w:t>
      </w:r>
      <w:r w:rsidRPr="003B512F">
        <w:rPr>
          <w:rFonts w:ascii="Times New Roman" w:hAnsi="Times New Roman"/>
          <w:sz w:val="28"/>
          <w:szCs w:val="28"/>
          <w:lang w:val="uk-UA" w:eastAsia="ru-RU"/>
        </w:rPr>
        <w:t>].</w:t>
      </w:r>
    </w:p>
    <w:p w:rsidR="00EF0395" w:rsidRPr="003B512F" w:rsidRDefault="00EF0395" w:rsidP="00EF0395">
      <w:pPr>
        <w:spacing w:after="0" w:line="360" w:lineRule="auto"/>
        <w:ind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Аналіз теоретичних джерел дає змогу визначити два основних напрями дослідження проблеми інтеграції в освіті – інтеграція змісту (когнітивний аспект) та інтеграція форм і методів навчання (</w:t>
      </w:r>
      <w:r w:rsidR="00005DF2" w:rsidRPr="003B512F">
        <w:rPr>
          <w:rFonts w:ascii="Times New Roman" w:eastAsia="Times New Roman" w:hAnsi="Times New Roman" w:cs="Times New Roman"/>
          <w:sz w:val="28"/>
          <w:szCs w:val="28"/>
          <w:lang w:val="uk-UA" w:eastAsia="ru-RU"/>
        </w:rPr>
        <w:t xml:space="preserve">діяльнійсний, </w:t>
      </w:r>
      <w:r w:rsidRPr="003B512F">
        <w:rPr>
          <w:rFonts w:ascii="Times New Roman" w:eastAsia="Times New Roman" w:hAnsi="Times New Roman" w:cs="Times New Roman"/>
          <w:sz w:val="28"/>
          <w:szCs w:val="28"/>
          <w:lang w:val="uk-UA" w:eastAsia="ru-RU"/>
        </w:rPr>
        <w:t xml:space="preserve">технологічний аспект). Досить поширеним є також підхід, який передбачає перехід від комплексу різнопредметних уявлень до єдиного інтегрованого погляду на дидактичну систему. Його використання </w:t>
      </w:r>
      <w:r w:rsidR="00005DF2" w:rsidRPr="003B512F">
        <w:rPr>
          <w:rFonts w:ascii="Times New Roman" w:eastAsia="Times New Roman" w:hAnsi="Times New Roman" w:cs="Times New Roman"/>
          <w:sz w:val="28"/>
          <w:szCs w:val="28"/>
          <w:lang w:val="uk-UA" w:eastAsia="ru-RU"/>
        </w:rPr>
        <w:t>може бути покладено</w:t>
      </w:r>
      <w:r w:rsidRPr="003B512F">
        <w:rPr>
          <w:rFonts w:ascii="Times New Roman" w:eastAsia="Times New Roman" w:hAnsi="Times New Roman" w:cs="Times New Roman"/>
          <w:sz w:val="28"/>
          <w:szCs w:val="28"/>
          <w:lang w:val="uk-UA" w:eastAsia="ru-RU"/>
        </w:rPr>
        <w:t xml:space="preserve"> в основу інтеграції освітніх процесів на етапі дошкільної освіти.</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Особливої актуальності зазначена проблема набуває у контексті формування цілісної картини світу</w:t>
      </w:r>
      <w:r w:rsidR="00005DF2" w:rsidRPr="003B512F">
        <w:rPr>
          <w:rFonts w:ascii="Times New Roman" w:hAnsi="Times New Roman" w:cs="Times New Roman"/>
          <w:sz w:val="28"/>
          <w:szCs w:val="28"/>
          <w:lang w:val="uk-UA"/>
        </w:rPr>
        <w:t xml:space="preserve"> особистості, зокрема дошкільників</w:t>
      </w:r>
      <w:r w:rsidRPr="003B512F">
        <w:rPr>
          <w:rFonts w:ascii="Times New Roman" w:hAnsi="Times New Roman" w:cs="Times New Roman"/>
          <w:sz w:val="28"/>
          <w:szCs w:val="28"/>
          <w:lang w:val="uk-UA"/>
        </w:rPr>
        <w:t xml:space="preserve">. </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Теоретико-методологічні питання формуванні картини світу вик</w:t>
      </w:r>
      <w:r w:rsidR="008C60DE" w:rsidRPr="003B512F">
        <w:rPr>
          <w:rFonts w:ascii="Times New Roman" w:hAnsi="Times New Roman" w:cs="Times New Roman"/>
          <w:sz w:val="28"/>
          <w:szCs w:val="28"/>
          <w:lang w:val="uk-UA"/>
        </w:rPr>
        <w:t>ладено в роботах зарубіжних (К. Гірц</w:t>
      </w:r>
      <w:r w:rsidR="00DB1E7F" w:rsidRPr="003B512F">
        <w:rPr>
          <w:rFonts w:ascii="Times New Roman" w:hAnsi="Times New Roman" w:cs="Times New Roman"/>
          <w:sz w:val="28"/>
          <w:szCs w:val="28"/>
          <w:lang w:val="uk-UA"/>
        </w:rPr>
        <w:t xml:space="preserve"> (C. Geertz)</w:t>
      </w:r>
      <w:r w:rsidR="008C60DE" w:rsidRPr="003B512F">
        <w:rPr>
          <w:rFonts w:ascii="Times New Roman" w:hAnsi="Times New Roman" w:cs="Times New Roman"/>
          <w:sz w:val="28"/>
          <w:szCs w:val="28"/>
          <w:lang w:val="uk-UA"/>
        </w:rPr>
        <w:t>, В. Гумбольд</w:t>
      </w:r>
      <w:r w:rsidR="00DB1E7F" w:rsidRPr="003B512F">
        <w:rPr>
          <w:rFonts w:ascii="Times New Roman" w:hAnsi="Times New Roman" w:cs="Times New Roman"/>
          <w:sz w:val="28"/>
          <w:szCs w:val="28"/>
          <w:lang w:val="uk-UA"/>
        </w:rPr>
        <w:t xml:space="preserve"> W. Humboldt)</w:t>
      </w:r>
      <w:r w:rsidR="008C60DE" w:rsidRPr="003B512F">
        <w:rPr>
          <w:rFonts w:ascii="Times New Roman" w:hAnsi="Times New Roman" w:cs="Times New Roman"/>
          <w:sz w:val="28"/>
          <w:szCs w:val="28"/>
          <w:lang w:val="uk-UA"/>
        </w:rPr>
        <w:t>, Й. </w:t>
      </w:r>
      <w:r w:rsidRPr="003B512F">
        <w:rPr>
          <w:rFonts w:ascii="Times New Roman" w:hAnsi="Times New Roman" w:cs="Times New Roman"/>
          <w:sz w:val="28"/>
          <w:szCs w:val="28"/>
          <w:lang w:val="uk-UA"/>
        </w:rPr>
        <w:t>Вайсгерберг</w:t>
      </w:r>
      <w:r w:rsidR="00DB1E7F" w:rsidRPr="003B512F">
        <w:rPr>
          <w:rFonts w:ascii="Times New Roman" w:hAnsi="Times New Roman" w:cs="Times New Roman"/>
          <w:sz w:val="28"/>
          <w:szCs w:val="28"/>
          <w:lang w:val="uk-UA"/>
        </w:rPr>
        <w:t xml:space="preserve"> (J. Weisgerber)</w:t>
      </w:r>
      <w:r w:rsidRPr="003B512F">
        <w:rPr>
          <w:rFonts w:ascii="Times New Roman" w:hAnsi="Times New Roman" w:cs="Times New Roman"/>
          <w:sz w:val="28"/>
          <w:szCs w:val="28"/>
          <w:lang w:val="uk-UA"/>
        </w:rPr>
        <w:t>, Л. Вітгенштейн</w:t>
      </w:r>
      <w:r w:rsidR="00DB1E7F" w:rsidRPr="003B512F">
        <w:rPr>
          <w:rFonts w:ascii="Times New Roman" w:hAnsi="Times New Roman" w:cs="Times New Roman"/>
          <w:sz w:val="28"/>
          <w:szCs w:val="28"/>
          <w:lang w:val="uk-UA"/>
        </w:rPr>
        <w:t xml:space="preserve"> (L. Wittgenstein)</w:t>
      </w:r>
      <w:r w:rsidRPr="003B512F">
        <w:rPr>
          <w:rFonts w:ascii="Times New Roman" w:hAnsi="Times New Roman" w:cs="Times New Roman"/>
          <w:sz w:val="28"/>
          <w:szCs w:val="28"/>
          <w:lang w:val="uk-UA"/>
        </w:rPr>
        <w:t>, Р. Редфілд</w:t>
      </w:r>
      <w:r w:rsidR="003B512F" w:rsidRPr="003B512F">
        <w:rPr>
          <w:rFonts w:ascii="Times New Roman" w:hAnsi="Times New Roman" w:cs="Times New Roman"/>
          <w:sz w:val="28"/>
          <w:szCs w:val="28"/>
          <w:lang w:val="uk-UA"/>
        </w:rPr>
        <w:t xml:space="preserve"> (R. Redfield)</w:t>
      </w:r>
      <w:r w:rsidRPr="003B512F">
        <w:rPr>
          <w:rFonts w:ascii="Times New Roman" w:hAnsi="Times New Roman" w:cs="Times New Roman"/>
          <w:sz w:val="28"/>
          <w:szCs w:val="28"/>
          <w:lang w:val="uk-UA"/>
        </w:rPr>
        <w:t xml:space="preserve">, </w:t>
      </w:r>
      <w:r w:rsidR="00DD2AFC" w:rsidRPr="003B512F">
        <w:rPr>
          <w:rFonts w:ascii="Times New Roman" w:hAnsi="Times New Roman" w:cs="Times New Roman"/>
          <w:sz w:val="28"/>
          <w:szCs w:val="28"/>
          <w:lang w:val="uk-UA"/>
        </w:rPr>
        <w:t>М. Хайдеггер</w:t>
      </w:r>
      <w:r w:rsidR="003B512F" w:rsidRPr="003B512F">
        <w:rPr>
          <w:rFonts w:ascii="Times New Roman" w:hAnsi="Times New Roman" w:cs="Times New Roman"/>
          <w:sz w:val="28"/>
          <w:szCs w:val="28"/>
          <w:lang w:val="uk-UA"/>
        </w:rPr>
        <w:t xml:space="preserve"> (M. Heidegger)</w:t>
      </w:r>
      <w:r w:rsidR="00DD2AFC" w:rsidRPr="003B512F">
        <w:rPr>
          <w:rFonts w:ascii="Times New Roman" w:hAnsi="Times New Roman" w:cs="Times New Roman"/>
          <w:sz w:val="28"/>
          <w:szCs w:val="28"/>
          <w:lang w:val="uk-UA"/>
        </w:rPr>
        <w:t xml:space="preserve">, </w:t>
      </w:r>
      <w:r w:rsidRPr="003B512F">
        <w:rPr>
          <w:rFonts w:ascii="Times New Roman" w:hAnsi="Times New Roman" w:cs="Times New Roman"/>
          <w:sz w:val="28"/>
          <w:szCs w:val="28"/>
          <w:lang w:val="uk-UA"/>
        </w:rPr>
        <w:t>Г. Хакен</w:t>
      </w:r>
      <w:r w:rsidR="003B512F" w:rsidRPr="003B512F">
        <w:rPr>
          <w:rFonts w:ascii="Times New Roman" w:hAnsi="Times New Roman" w:cs="Times New Roman"/>
          <w:sz w:val="28"/>
          <w:szCs w:val="28"/>
          <w:lang w:val="uk-UA"/>
        </w:rPr>
        <w:t xml:space="preserve"> (H. Haken)</w:t>
      </w:r>
      <w:r w:rsidR="008C60DE" w:rsidRPr="003B512F">
        <w:rPr>
          <w:rFonts w:ascii="Times New Roman" w:hAnsi="Times New Roman" w:cs="Times New Roman"/>
          <w:sz w:val="28"/>
          <w:szCs w:val="28"/>
          <w:lang w:val="uk-UA"/>
        </w:rPr>
        <w:t>;</w:t>
      </w:r>
      <w:r w:rsidRPr="003B512F">
        <w:rPr>
          <w:rFonts w:ascii="Times New Roman" w:hAnsi="Times New Roman" w:cs="Times New Roman"/>
          <w:sz w:val="28"/>
          <w:szCs w:val="28"/>
          <w:lang w:val="uk-UA"/>
        </w:rPr>
        <w:t xml:space="preserve"> </w:t>
      </w:r>
      <w:r w:rsidR="003F2373">
        <w:rPr>
          <w:rFonts w:ascii="Times New Roman" w:hAnsi="Times New Roman" w:cs="Times New Roman"/>
          <w:sz w:val="28"/>
          <w:szCs w:val="28"/>
          <w:lang w:val="uk-UA"/>
        </w:rPr>
        <w:t>О. Леонтьев, С. Симонов</w:t>
      </w:r>
      <w:r w:rsidR="008C60DE" w:rsidRPr="003B512F">
        <w:rPr>
          <w:rFonts w:ascii="Times New Roman" w:hAnsi="Times New Roman" w:cs="Times New Roman"/>
          <w:sz w:val="28"/>
          <w:szCs w:val="28"/>
          <w:lang w:val="uk-UA"/>
        </w:rPr>
        <w:t xml:space="preserve"> </w:t>
      </w:r>
      <w:r w:rsidRPr="003B512F">
        <w:rPr>
          <w:rFonts w:ascii="Times New Roman" w:hAnsi="Times New Roman" w:cs="Times New Roman"/>
          <w:sz w:val="28"/>
          <w:szCs w:val="28"/>
          <w:lang w:val="uk-UA"/>
        </w:rPr>
        <w:t>та. ін.)</w:t>
      </w:r>
      <w:r w:rsidR="003B512F" w:rsidRPr="003B512F">
        <w:rPr>
          <w:rFonts w:ascii="Times New Roman" w:hAnsi="Times New Roman" w:cs="Times New Roman"/>
          <w:sz w:val="28"/>
          <w:szCs w:val="28"/>
          <w:lang w:val="uk-UA"/>
        </w:rPr>
        <w:t xml:space="preserve"> </w:t>
      </w:r>
      <w:r w:rsidR="008C60DE" w:rsidRPr="003B512F">
        <w:rPr>
          <w:rFonts w:ascii="Times New Roman" w:hAnsi="Times New Roman" w:cs="Times New Roman"/>
          <w:sz w:val="28"/>
          <w:szCs w:val="28"/>
          <w:lang w:val="uk-UA"/>
        </w:rPr>
        <w:t xml:space="preserve">[23, </w:t>
      </w:r>
      <w:r w:rsidR="00DD2AFC" w:rsidRPr="003B512F">
        <w:rPr>
          <w:rFonts w:ascii="Times New Roman" w:hAnsi="Times New Roman" w:cs="Times New Roman"/>
          <w:sz w:val="28"/>
          <w:szCs w:val="28"/>
          <w:lang w:val="uk-UA"/>
        </w:rPr>
        <w:t xml:space="preserve">50, 88, </w:t>
      </w:r>
      <w:r w:rsidR="008C60DE" w:rsidRPr="003B512F">
        <w:rPr>
          <w:rFonts w:ascii="Times New Roman" w:hAnsi="Times New Roman" w:cs="Times New Roman"/>
          <w:sz w:val="28"/>
          <w:szCs w:val="28"/>
          <w:lang w:val="uk-UA"/>
        </w:rPr>
        <w:t>101,</w:t>
      </w:r>
      <w:r w:rsidR="00DD2AFC" w:rsidRPr="003B512F">
        <w:rPr>
          <w:rFonts w:ascii="Times New Roman" w:hAnsi="Times New Roman" w:cs="Times New Roman"/>
          <w:sz w:val="28"/>
          <w:szCs w:val="28"/>
          <w:lang w:val="uk-UA"/>
        </w:rPr>
        <w:t xml:space="preserve"> </w:t>
      </w:r>
      <w:r w:rsidR="008C60DE" w:rsidRPr="003B512F">
        <w:rPr>
          <w:rFonts w:ascii="Times New Roman" w:hAnsi="Times New Roman" w:cs="Times New Roman"/>
          <w:sz w:val="28"/>
          <w:szCs w:val="28"/>
          <w:lang w:val="uk-UA"/>
        </w:rPr>
        <w:t>102,</w:t>
      </w:r>
      <w:r w:rsidR="00DD2AFC" w:rsidRPr="003B512F">
        <w:rPr>
          <w:rFonts w:ascii="Times New Roman" w:hAnsi="Times New Roman" w:cs="Times New Roman"/>
          <w:sz w:val="28"/>
          <w:szCs w:val="28"/>
          <w:lang w:val="uk-UA"/>
        </w:rPr>
        <w:t xml:space="preserve"> </w:t>
      </w:r>
      <w:r w:rsidR="008C60DE" w:rsidRPr="003B512F">
        <w:rPr>
          <w:rFonts w:ascii="Times New Roman" w:hAnsi="Times New Roman" w:cs="Times New Roman"/>
          <w:sz w:val="28"/>
          <w:szCs w:val="28"/>
          <w:lang w:val="uk-UA"/>
        </w:rPr>
        <w:t>102</w:t>
      </w:r>
      <w:r w:rsidR="00DD2AFC" w:rsidRPr="003B512F">
        <w:rPr>
          <w:rFonts w:ascii="Times New Roman" w:hAnsi="Times New Roman" w:cs="Times New Roman"/>
          <w:sz w:val="28"/>
          <w:szCs w:val="28"/>
          <w:lang w:val="uk-UA"/>
        </w:rPr>
        <w:t>, 103</w:t>
      </w:r>
      <w:r w:rsidR="008C60DE" w:rsidRPr="003B512F">
        <w:rPr>
          <w:rFonts w:ascii="Times New Roman" w:hAnsi="Times New Roman" w:cs="Times New Roman"/>
          <w:sz w:val="28"/>
          <w:szCs w:val="28"/>
          <w:lang w:val="uk-UA"/>
        </w:rPr>
        <w:t>]</w:t>
      </w:r>
      <w:r w:rsidRPr="003B512F">
        <w:rPr>
          <w:rFonts w:ascii="Times New Roman" w:hAnsi="Times New Roman" w:cs="Times New Roman"/>
          <w:sz w:val="28"/>
          <w:szCs w:val="28"/>
          <w:lang w:val="uk-UA"/>
        </w:rPr>
        <w:t xml:space="preserve"> і вітчизняних (С.</w:t>
      </w:r>
      <w:r w:rsidR="008C60DE" w:rsidRPr="003B512F">
        <w:rPr>
          <w:rFonts w:ascii="Times New Roman" w:hAnsi="Times New Roman" w:cs="Times New Roman"/>
          <w:sz w:val="28"/>
          <w:szCs w:val="28"/>
          <w:lang w:val="uk-UA"/>
        </w:rPr>
        <w:t> </w:t>
      </w:r>
      <w:r w:rsidRPr="003B512F">
        <w:rPr>
          <w:rFonts w:ascii="Times New Roman" w:hAnsi="Times New Roman" w:cs="Times New Roman"/>
          <w:sz w:val="28"/>
          <w:szCs w:val="28"/>
          <w:lang w:val="uk-UA"/>
        </w:rPr>
        <w:t xml:space="preserve">Гончаренко, </w:t>
      </w:r>
      <w:r w:rsidR="00DD2AFC" w:rsidRPr="003B512F">
        <w:rPr>
          <w:rFonts w:ascii="Times New Roman" w:hAnsi="Times New Roman" w:cs="Times New Roman"/>
          <w:sz w:val="28"/>
          <w:szCs w:val="28"/>
          <w:lang w:val="uk-UA"/>
        </w:rPr>
        <w:t xml:space="preserve">О. Кононко, </w:t>
      </w:r>
      <w:r w:rsidRPr="003B512F">
        <w:rPr>
          <w:rFonts w:ascii="Times New Roman" w:hAnsi="Times New Roman" w:cs="Times New Roman"/>
          <w:sz w:val="28"/>
          <w:szCs w:val="28"/>
          <w:lang w:val="uk-UA"/>
        </w:rPr>
        <w:t>В. Моляко,</w:t>
      </w:r>
      <w:r w:rsidR="00DD2AFC" w:rsidRPr="003B512F">
        <w:rPr>
          <w:rFonts w:ascii="Times New Roman" w:hAnsi="Times New Roman" w:cs="Times New Roman"/>
          <w:sz w:val="28"/>
          <w:szCs w:val="28"/>
          <w:lang w:val="uk-UA"/>
        </w:rPr>
        <w:t xml:space="preserve"> Т. Піроженко, Л. </w:t>
      </w:r>
      <w:r w:rsidR="008C60DE" w:rsidRPr="003B512F">
        <w:rPr>
          <w:rFonts w:ascii="Times New Roman" w:hAnsi="Times New Roman" w:cs="Times New Roman"/>
          <w:sz w:val="28"/>
          <w:szCs w:val="28"/>
          <w:lang w:val="uk-UA"/>
        </w:rPr>
        <w:t>Шелестова,</w:t>
      </w:r>
      <w:r w:rsidR="003B512F" w:rsidRPr="003B512F">
        <w:rPr>
          <w:rFonts w:ascii="Times New Roman" w:hAnsi="Times New Roman" w:cs="Times New Roman"/>
          <w:sz w:val="28"/>
          <w:szCs w:val="28"/>
          <w:lang w:val="uk-UA"/>
        </w:rPr>
        <w:t xml:space="preserve"> та ін.</w:t>
      </w:r>
      <w:r w:rsidRPr="003B512F">
        <w:rPr>
          <w:rFonts w:ascii="Times New Roman" w:hAnsi="Times New Roman" w:cs="Times New Roman"/>
          <w:sz w:val="28"/>
          <w:szCs w:val="28"/>
          <w:lang w:val="uk-UA"/>
        </w:rPr>
        <w:t>) дослідників</w:t>
      </w:r>
      <w:r w:rsidR="003B512F" w:rsidRPr="003B512F">
        <w:rPr>
          <w:rFonts w:ascii="Times New Roman" w:hAnsi="Times New Roman" w:cs="Times New Roman"/>
          <w:sz w:val="28"/>
          <w:szCs w:val="28"/>
          <w:lang w:val="uk-UA"/>
        </w:rPr>
        <w:t xml:space="preserve"> </w:t>
      </w:r>
      <w:r w:rsidRPr="003B512F">
        <w:rPr>
          <w:rFonts w:ascii="Times New Roman" w:hAnsi="Times New Roman" w:cs="Times New Roman"/>
          <w:sz w:val="28"/>
          <w:szCs w:val="28"/>
          <w:lang w:val="uk-UA"/>
        </w:rPr>
        <w:t>[</w:t>
      </w:r>
      <w:r w:rsidR="00DD2AFC" w:rsidRPr="003B512F">
        <w:rPr>
          <w:rFonts w:ascii="Times New Roman" w:hAnsi="Times New Roman" w:cs="Times New Roman"/>
          <w:sz w:val="28"/>
          <w:szCs w:val="28"/>
          <w:lang w:val="uk-UA"/>
        </w:rPr>
        <w:t>18, 38, 59, 67, 70, 93</w:t>
      </w:r>
      <w:r w:rsidRPr="003B512F">
        <w:rPr>
          <w:rFonts w:ascii="Times New Roman" w:hAnsi="Times New Roman" w:cs="Times New Roman"/>
          <w:sz w:val="28"/>
          <w:szCs w:val="28"/>
          <w:lang w:val="uk-UA"/>
        </w:rPr>
        <w:t>].</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Можливості формування у старших дошкільників цілісних знань про </w:t>
      </w:r>
      <w:r w:rsidR="003B512F" w:rsidRPr="003B512F">
        <w:rPr>
          <w:rFonts w:ascii="Times New Roman" w:hAnsi="Times New Roman" w:cs="Times New Roman"/>
          <w:sz w:val="28"/>
          <w:szCs w:val="28"/>
          <w:lang w:val="uk-UA"/>
        </w:rPr>
        <w:t xml:space="preserve"> </w:t>
      </w:r>
      <w:r w:rsidRPr="003B512F">
        <w:rPr>
          <w:rFonts w:ascii="Times New Roman" w:hAnsi="Times New Roman" w:cs="Times New Roman"/>
          <w:sz w:val="28"/>
          <w:szCs w:val="28"/>
          <w:lang w:val="uk-UA"/>
        </w:rPr>
        <w:t>світ, світосприйняття та світорозуміння в навчально-пізнавальній діяльності досліджували О. Вовчик-Блакитна, О. Кононко, С. Ладивір,  Т. Піроженко,</w:t>
      </w:r>
      <w:r w:rsidR="00005DF2" w:rsidRPr="003B512F">
        <w:rPr>
          <w:rFonts w:ascii="Times New Roman" w:hAnsi="Times New Roman" w:cs="Times New Roman"/>
          <w:sz w:val="28"/>
          <w:szCs w:val="28"/>
          <w:lang w:val="uk-UA"/>
        </w:rPr>
        <w:br/>
        <w:t>О. </w:t>
      </w:r>
      <w:r w:rsidRPr="003B512F">
        <w:rPr>
          <w:rFonts w:ascii="Times New Roman" w:hAnsi="Times New Roman" w:cs="Times New Roman"/>
          <w:sz w:val="28"/>
          <w:szCs w:val="28"/>
          <w:lang w:val="uk-UA"/>
        </w:rPr>
        <w:t>Сокуренко, Л. Труфанова, З. Хитра, А. Ци</w:t>
      </w:r>
      <w:r w:rsidR="00005DF2" w:rsidRPr="003B512F">
        <w:rPr>
          <w:rFonts w:ascii="Times New Roman" w:hAnsi="Times New Roman" w:cs="Times New Roman"/>
          <w:sz w:val="28"/>
          <w:szCs w:val="28"/>
          <w:lang w:val="uk-UA"/>
        </w:rPr>
        <w:t xml:space="preserve">мбалару, Л. Шелестова, </w:t>
      </w:r>
      <w:r w:rsidR="00005DF2" w:rsidRPr="003B512F">
        <w:rPr>
          <w:rFonts w:ascii="Times New Roman" w:hAnsi="Times New Roman" w:cs="Times New Roman"/>
          <w:sz w:val="28"/>
          <w:szCs w:val="28"/>
          <w:lang w:val="uk-UA"/>
        </w:rPr>
        <w:br/>
        <w:t>С. </w:t>
      </w:r>
      <w:r w:rsidRPr="003B512F">
        <w:rPr>
          <w:rFonts w:ascii="Times New Roman" w:hAnsi="Times New Roman" w:cs="Times New Roman"/>
          <w:sz w:val="28"/>
          <w:szCs w:val="28"/>
          <w:lang w:val="uk-UA"/>
        </w:rPr>
        <w:t>Якименко та ін. [</w:t>
      </w:r>
      <w:r w:rsidR="00DD2AFC" w:rsidRPr="003B512F">
        <w:rPr>
          <w:rFonts w:ascii="Times New Roman" w:hAnsi="Times New Roman" w:cs="Times New Roman"/>
          <w:sz w:val="28"/>
          <w:szCs w:val="28"/>
          <w:lang w:val="uk-UA"/>
        </w:rPr>
        <w:t>40,</w:t>
      </w:r>
      <w:r w:rsidR="00935643" w:rsidRPr="003B512F">
        <w:rPr>
          <w:rFonts w:ascii="Times New Roman" w:hAnsi="Times New Roman" w:cs="Times New Roman"/>
          <w:sz w:val="28"/>
          <w:szCs w:val="28"/>
          <w:lang w:val="uk-UA"/>
        </w:rPr>
        <w:t xml:space="preserve"> </w:t>
      </w:r>
      <w:r w:rsidR="00DD2AFC" w:rsidRPr="003B512F">
        <w:rPr>
          <w:rFonts w:ascii="Times New Roman" w:hAnsi="Times New Roman" w:cs="Times New Roman"/>
          <w:sz w:val="28"/>
          <w:szCs w:val="28"/>
          <w:lang w:val="uk-UA"/>
        </w:rPr>
        <w:t xml:space="preserve">59, </w:t>
      </w:r>
      <w:r w:rsidR="00935643" w:rsidRPr="003B512F">
        <w:rPr>
          <w:rFonts w:ascii="Times New Roman" w:hAnsi="Times New Roman" w:cs="Times New Roman"/>
          <w:sz w:val="28"/>
          <w:szCs w:val="28"/>
          <w:lang w:val="uk-UA"/>
        </w:rPr>
        <w:t>74, 75</w:t>
      </w:r>
      <w:r w:rsidRPr="003B512F">
        <w:rPr>
          <w:rFonts w:ascii="Times New Roman" w:hAnsi="Times New Roman" w:cs="Times New Roman"/>
          <w:sz w:val="28"/>
          <w:szCs w:val="28"/>
          <w:lang w:val="uk-UA"/>
        </w:rPr>
        <w:t>].</w:t>
      </w:r>
    </w:p>
    <w:p w:rsidR="00EF0395" w:rsidRPr="003B512F" w:rsidRDefault="00EF0395" w:rsidP="00EF0395">
      <w:pPr>
        <w:spacing w:after="0" w:line="360" w:lineRule="auto"/>
        <w:ind w:firstLine="709"/>
        <w:jc w:val="both"/>
        <w:rPr>
          <w:rFonts w:ascii="Times New Roman" w:hAnsi="Times New Roman" w:cs="Times New Roman"/>
          <w:b/>
          <w:noProof/>
          <w:sz w:val="28"/>
          <w:szCs w:val="28"/>
          <w:lang w:val="uk-UA"/>
        </w:rPr>
      </w:pPr>
      <w:r w:rsidRPr="003B512F">
        <w:rPr>
          <w:rFonts w:ascii="Times New Roman" w:eastAsia="Times New Roman" w:hAnsi="Times New Roman" w:cs="Times New Roman"/>
          <w:sz w:val="28"/>
          <w:szCs w:val="28"/>
          <w:lang w:val="uk-UA" w:eastAsia="ru-RU"/>
        </w:rPr>
        <w:t xml:space="preserve">Враховуючи вище викладена, наша магістерська робота спрямовується на дослідження проблеми формування цілісної картини світу у дітей старшого дошкільного віку засобами інтегрованого навчання, оскільки її формування є необхідною передумовою становлення особистості дитини і зумовлено активним розвитком її пізнавальних процесів та зародженням суб’єктивного образу світу. Специфіка формування образу світу у дітей 5-6 років виражається у взаємозв'язку з особливостями формування «образу Я» і розкриватися через поступове накопичення чуттєвого досвіду, розвиток пізнавального інтересу, в основі якого лежить емоційно-ціннісне сприймання навколишньої дійсності, опосередковане через особистісний досвід дитини. </w:t>
      </w:r>
      <w:r w:rsidRPr="003B512F">
        <w:rPr>
          <w:rFonts w:ascii="Times New Roman" w:hAnsi="Times New Roman" w:cs="Times New Roman"/>
          <w:noProof/>
          <w:sz w:val="28"/>
          <w:szCs w:val="28"/>
          <w:lang w:val="uk-UA"/>
        </w:rPr>
        <w:t>Водночас, не зважаючи на таку актуальність і зацікавленість дослідників зазначеною проблематикою, на сьогоднішній день вона  залишається актуальною. Це і зумовили вибір теми нашого магістерського дослідження –</w:t>
      </w:r>
      <w:r w:rsidRPr="003B512F">
        <w:rPr>
          <w:rFonts w:ascii="Times New Roman" w:eastAsia="NSimSun" w:hAnsi="Times New Roman" w:cs="Times New Roman"/>
          <w:b/>
          <w:noProof/>
          <w:kern w:val="2"/>
          <w:sz w:val="28"/>
          <w:szCs w:val="28"/>
          <w:lang w:val="uk-UA" w:eastAsia="zh-CN" w:bidi="hi-IN"/>
        </w:rPr>
        <w:t xml:space="preserve"> </w:t>
      </w:r>
      <w:r w:rsidRPr="003B512F">
        <w:rPr>
          <w:rFonts w:ascii="Times New Roman" w:hAnsi="Times New Roman" w:cs="Times New Roman"/>
          <w:b/>
          <w:noProof/>
          <w:sz w:val="28"/>
          <w:szCs w:val="28"/>
          <w:lang w:val="uk-UA"/>
        </w:rPr>
        <w:t>Інтегровані заняття як засіб формування у старших дошкільників цілісної картини світу.</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
          <w:sz w:val="28"/>
          <w:szCs w:val="28"/>
          <w:lang w:val="uk-UA"/>
        </w:rPr>
        <w:lastRenderedPageBreak/>
        <w:t>Об’єкт дослідження</w:t>
      </w:r>
      <w:r w:rsidRPr="003B512F">
        <w:rPr>
          <w:rFonts w:ascii="Times New Roman" w:hAnsi="Times New Roman" w:cs="Times New Roman"/>
          <w:sz w:val="28"/>
          <w:szCs w:val="28"/>
          <w:lang w:val="uk-UA"/>
        </w:rPr>
        <w:t xml:space="preserve"> – освітньо-виховний процес у сучасному закладі дошкільної освіти.</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
          <w:sz w:val="28"/>
          <w:szCs w:val="28"/>
          <w:lang w:val="uk-UA"/>
        </w:rPr>
        <w:t>Предмет дослідження</w:t>
      </w:r>
      <w:r w:rsidRPr="003B512F">
        <w:rPr>
          <w:rFonts w:ascii="Times New Roman" w:hAnsi="Times New Roman" w:cs="Times New Roman"/>
          <w:sz w:val="28"/>
          <w:szCs w:val="28"/>
          <w:lang w:val="uk-UA"/>
        </w:rPr>
        <w:t xml:space="preserve"> – система інтегрованих занять як засіб формування у дітей старшого дошкільного віку цілісної картини світу.</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
          <w:sz w:val="28"/>
          <w:szCs w:val="28"/>
          <w:lang w:val="uk-UA"/>
        </w:rPr>
        <w:t>Мета дослідження</w:t>
      </w:r>
      <w:r w:rsidRPr="003B512F">
        <w:rPr>
          <w:rFonts w:ascii="Times New Roman" w:hAnsi="Times New Roman" w:cs="Times New Roman"/>
          <w:sz w:val="28"/>
          <w:szCs w:val="28"/>
          <w:lang w:val="uk-UA"/>
        </w:rPr>
        <w:t xml:space="preserve"> – теоретично обґрунтувати систему інтегрованих занять </w:t>
      </w:r>
      <w:r w:rsidR="003B512F" w:rsidRPr="003B512F">
        <w:rPr>
          <w:rFonts w:ascii="Times New Roman" w:hAnsi="Times New Roman" w:cs="Times New Roman"/>
          <w:sz w:val="28"/>
          <w:szCs w:val="28"/>
          <w:lang w:val="uk-UA"/>
        </w:rPr>
        <w:t xml:space="preserve"> </w:t>
      </w:r>
      <w:r w:rsidRPr="003B512F">
        <w:rPr>
          <w:rFonts w:ascii="Times New Roman" w:hAnsi="Times New Roman" w:cs="Times New Roman"/>
          <w:sz w:val="28"/>
          <w:szCs w:val="28"/>
          <w:lang w:val="uk-UA"/>
        </w:rPr>
        <w:t>як засобу формування у старших дошкільників цілісної картини світу, розробити методичні засади її впровадження в освітній процес ЗДО та експериментально перевірити ефективність її впл</w:t>
      </w:r>
      <w:r w:rsidR="003F2373">
        <w:rPr>
          <w:rFonts w:ascii="Times New Roman" w:hAnsi="Times New Roman" w:cs="Times New Roman"/>
          <w:sz w:val="28"/>
          <w:szCs w:val="28"/>
          <w:lang w:val="uk-UA"/>
        </w:rPr>
        <w:t>иву на формування у дошкільникі</w:t>
      </w:r>
      <w:r w:rsidRPr="003B512F">
        <w:rPr>
          <w:rFonts w:ascii="Times New Roman" w:hAnsi="Times New Roman" w:cs="Times New Roman"/>
          <w:sz w:val="28"/>
          <w:szCs w:val="28"/>
          <w:lang w:val="uk-UA"/>
        </w:rPr>
        <w:t xml:space="preserve"> ЦКС.</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
          <w:sz w:val="28"/>
          <w:szCs w:val="28"/>
          <w:lang w:val="uk-UA"/>
        </w:rPr>
        <w:t>Гіпотеза дослідження.</w:t>
      </w:r>
      <w:r w:rsidRPr="003B512F">
        <w:rPr>
          <w:rFonts w:ascii="Times New Roman" w:hAnsi="Times New Roman" w:cs="Times New Roman"/>
          <w:sz w:val="28"/>
          <w:szCs w:val="28"/>
          <w:lang w:val="uk-UA"/>
        </w:rPr>
        <w:t xml:space="preserve"> Процес формування у старших дошкільників цілісної картини світу набуде ефективності за умови розробки та впровадження системи інтегрованих занять, яка розглядається як цілісна, упорядкована сукупність інтегрованих занять, спрямованих на розвиток у дітей дошкільного віку мотиваційно-ціннісного та когнітивно-мовленнєвого компонентів, і реалізується завдяки сукупності психолого-педагогічних та організаційно-педагогічних умов.</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Відповідно до мети та гіпотези дослідження сформульовано такі </w:t>
      </w:r>
      <w:r w:rsidRPr="003B512F">
        <w:rPr>
          <w:rFonts w:ascii="Times New Roman" w:hAnsi="Times New Roman" w:cs="Times New Roman"/>
          <w:b/>
          <w:sz w:val="28"/>
          <w:szCs w:val="28"/>
          <w:lang w:val="uk-UA"/>
        </w:rPr>
        <w:t>завдання</w:t>
      </w:r>
      <w:r w:rsidRPr="003B512F">
        <w:rPr>
          <w:rFonts w:ascii="Times New Roman" w:hAnsi="Times New Roman" w:cs="Times New Roman"/>
          <w:sz w:val="28"/>
          <w:szCs w:val="28"/>
          <w:lang w:val="uk-UA"/>
        </w:rPr>
        <w:t xml:space="preserve"> магістерської роботи:</w:t>
      </w:r>
    </w:p>
    <w:p w:rsidR="00EF0395" w:rsidRPr="003B512F" w:rsidRDefault="00EF0395" w:rsidP="00EF0395">
      <w:pPr>
        <w:widowControl w:val="0"/>
        <w:suppressAutoHyphens/>
        <w:spacing w:after="0" w:line="360" w:lineRule="auto"/>
        <w:ind w:firstLine="709"/>
        <w:jc w:val="both"/>
        <w:rPr>
          <w:rFonts w:ascii="Times New Roman" w:eastAsia="WenQuanYi Zen Hei" w:hAnsi="Times New Roman" w:cs="Times New Roman"/>
          <w:kern w:val="2"/>
          <w:sz w:val="28"/>
          <w:szCs w:val="28"/>
          <w:lang w:val="uk-UA" w:eastAsia="hi-IN" w:bidi="hi-IN"/>
        </w:rPr>
      </w:pPr>
      <w:r w:rsidRPr="003B512F">
        <w:rPr>
          <w:rFonts w:ascii="Times New Roman" w:eastAsia="WenQuanYi Zen Hei" w:hAnsi="Times New Roman" w:cs="Times New Roman"/>
          <w:kern w:val="2"/>
          <w:sz w:val="28"/>
          <w:szCs w:val="28"/>
          <w:lang w:val="uk-UA" w:eastAsia="hi-IN" w:bidi="hi-IN"/>
        </w:rPr>
        <w:t xml:space="preserve">1. Розкрити </w:t>
      </w:r>
      <w:r w:rsidRPr="003B512F">
        <w:rPr>
          <w:rFonts w:ascii="Times New Roman" w:hAnsi="Times New Roman"/>
          <w:bCs/>
          <w:sz w:val="28"/>
          <w:szCs w:val="28"/>
          <w:lang w:val="uk-UA"/>
        </w:rPr>
        <w:t>сутність поняття цілісної картини світу як наукового феномену</w:t>
      </w:r>
      <w:r w:rsidRPr="003B512F">
        <w:rPr>
          <w:rFonts w:ascii="Times New Roman" w:eastAsia="WenQuanYi Zen Hei" w:hAnsi="Times New Roman" w:cs="Times New Roman"/>
          <w:kern w:val="2"/>
          <w:sz w:val="28"/>
          <w:szCs w:val="28"/>
          <w:lang w:val="uk-UA" w:eastAsia="hi-IN" w:bidi="hi-IN"/>
        </w:rPr>
        <w:t>.</w:t>
      </w:r>
    </w:p>
    <w:p w:rsidR="00EF0395" w:rsidRPr="003B512F" w:rsidRDefault="00005DF2" w:rsidP="00EF0395">
      <w:pPr>
        <w:widowControl w:val="0"/>
        <w:suppressAutoHyphens/>
        <w:spacing w:after="0" w:line="360" w:lineRule="auto"/>
        <w:ind w:firstLine="709"/>
        <w:jc w:val="both"/>
        <w:rPr>
          <w:rFonts w:ascii="Times New Roman" w:eastAsia="WenQuanYi Zen Hei" w:hAnsi="Times New Roman" w:cs="Times New Roman"/>
          <w:kern w:val="2"/>
          <w:sz w:val="28"/>
          <w:szCs w:val="28"/>
          <w:lang w:val="uk-UA" w:eastAsia="hi-IN" w:bidi="hi-IN"/>
        </w:rPr>
      </w:pPr>
      <w:r w:rsidRPr="003B512F">
        <w:rPr>
          <w:rFonts w:ascii="Times New Roman" w:eastAsia="WenQuanYi Zen Hei" w:hAnsi="Times New Roman" w:cs="Times New Roman"/>
          <w:kern w:val="2"/>
          <w:sz w:val="28"/>
          <w:szCs w:val="28"/>
          <w:lang w:val="uk-UA" w:eastAsia="hi-IN" w:bidi="hi-IN"/>
        </w:rPr>
        <w:t xml:space="preserve">2. </w:t>
      </w:r>
      <w:r w:rsidR="00EF0395" w:rsidRPr="003B512F">
        <w:rPr>
          <w:rFonts w:ascii="Times New Roman" w:eastAsia="WenQuanYi Zen Hei" w:hAnsi="Times New Roman" w:cs="Times New Roman"/>
          <w:kern w:val="2"/>
          <w:sz w:val="28"/>
          <w:szCs w:val="28"/>
          <w:lang w:val="uk-UA" w:eastAsia="hi-IN" w:bidi="hi-IN"/>
        </w:rPr>
        <w:t xml:space="preserve">Схарактеризувати </w:t>
      </w:r>
      <w:r w:rsidR="00EF0395" w:rsidRPr="003B512F">
        <w:rPr>
          <w:rFonts w:ascii="Times New Roman" w:hAnsi="Times New Roman"/>
          <w:bCs/>
          <w:sz w:val="28"/>
          <w:szCs w:val="28"/>
          <w:lang w:val="uk-UA"/>
        </w:rPr>
        <w:t>психологічні та вікові особливості формування цілісної картини світу у дітей старшого дошкільного віку</w:t>
      </w:r>
      <w:r w:rsidR="00EF0395" w:rsidRPr="003B512F">
        <w:rPr>
          <w:rFonts w:ascii="Times New Roman" w:eastAsia="WenQuanYi Zen Hei" w:hAnsi="Times New Roman" w:cs="Times New Roman"/>
          <w:kern w:val="2"/>
          <w:sz w:val="28"/>
          <w:szCs w:val="28"/>
          <w:lang w:val="uk-UA" w:eastAsia="hi-IN" w:bidi="hi-IN"/>
        </w:rPr>
        <w:t xml:space="preserve">. </w:t>
      </w:r>
    </w:p>
    <w:p w:rsidR="00EF0395" w:rsidRPr="003B512F" w:rsidRDefault="00EF0395" w:rsidP="00EF0395">
      <w:pPr>
        <w:widowControl w:val="0"/>
        <w:suppressAutoHyphens/>
        <w:spacing w:after="0" w:line="360" w:lineRule="auto"/>
        <w:ind w:firstLine="709"/>
        <w:jc w:val="both"/>
        <w:rPr>
          <w:rFonts w:ascii="Times New Roman" w:eastAsia="WenQuanYi Zen Hei" w:hAnsi="Times New Roman" w:cs="Times New Roman"/>
          <w:kern w:val="2"/>
          <w:sz w:val="28"/>
          <w:szCs w:val="28"/>
          <w:lang w:val="uk-UA" w:eastAsia="hi-IN" w:bidi="hi-IN"/>
        </w:rPr>
      </w:pPr>
      <w:r w:rsidRPr="003B512F">
        <w:rPr>
          <w:rFonts w:ascii="Times New Roman" w:eastAsia="WenQuanYi Zen Hei" w:hAnsi="Times New Roman" w:cs="Times New Roman"/>
          <w:kern w:val="2"/>
          <w:sz w:val="28"/>
          <w:szCs w:val="28"/>
          <w:lang w:val="uk-UA" w:eastAsia="hi-IN" w:bidi="hi-IN"/>
        </w:rPr>
        <w:t xml:space="preserve">3. Проаналізувати педагогічний потенціал </w:t>
      </w:r>
      <w:r w:rsidRPr="003B512F">
        <w:rPr>
          <w:rFonts w:ascii="Times New Roman" w:eastAsia="NSimSun" w:hAnsi="Times New Roman" w:cs="Arial"/>
          <w:bCs/>
          <w:kern w:val="2"/>
          <w:sz w:val="28"/>
          <w:szCs w:val="28"/>
          <w:lang w:val="uk-UA" w:eastAsia="zh-CN" w:bidi="hi-IN"/>
        </w:rPr>
        <w:t>інтегрованого підходу у процесі формування цілісної картини світу  старших дошкільників.</w:t>
      </w:r>
    </w:p>
    <w:p w:rsidR="00EF0395" w:rsidRPr="003B512F" w:rsidRDefault="00EF0395" w:rsidP="00EF0395">
      <w:pPr>
        <w:widowControl w:val="0"/>
        <w:suppressAutoHyphens/>
        <w:spacing w:after="0" w:line="360" w:lineRule="auto"/>
        <w:ind w:firstLine="709"/>
        <w:jc w:val="both"/>
        <w:rPr>
          <w:rFonts w:ascii="Times New Roman" w:eastAsia="WenQuanYi Zen Hei" w:hAnsi="Times New Roman" w:cs="Times New Roman"/>
          <w:kern w:val="2"/>
          <w:sz w:val="28"/>
          <w:szCs w:val="28"/>
          <w:lang w:val="uk-UA" w:eastAsia="hi-IN" w:bidi="hi-IN"/>
        </w:rPr>
      </w:pPr>
      <w:r w:rsidRPr="003B512F">
        <w:rPr>
          <w:rFonts w:ascii="Times New Roman" w:eastAsia="WenQuanYi Zen Hei" w:hAnsi="Times New Roman" w:cs="Times New Roman"/>
          <w:kern w:val="2"/>
          <w:sz w:val="28"/>
          <w:szCs w:val="28"/>
          <w:lang w:val="uk-UA" w:eastAsia="hi-IN" w:bidi="hi-IN"/>
        </w:rPr>
        <w:t>4. Зм</w:t>
      </w:r>
      <w:r w:rsidRPr="003B512F">
        <w:rPr>
          <w:rFonts w:ascii="Times New Roman" w:hAnsi="Times New Roman" w:cs="Times New Roman"/>
          <w:sz w:val="28"/>
          <w:szCs w:val="28"/>
          <w:lang w:val="uk-UA"/>
        </w:rPr>
        <w:t>оделювати систему інтегрованих занять як засобу формування цілісної картини світу у старших дошкільників</w:t>
      </w:r>
      <w:r w:rsidRPr="003B512F">
        <w:rPr>
          <w:rFonts w:ascii="Times New Roman" w:eastAsia="WenQuanYi Zen Hei" w:hAnsi="Times New Roman" w:cs="Times New Roman"/>
          <w:kern w:val="2"/>
          <w:sz w:val="28"/>
          <w:szCs w:val="28"/>
          <w:lang w:val="uk-UA" w:eastAsia="hi-IN" w:bidi="hi-IN"/>
        </w:rPr>
        <w:t>.</w:t>
      </w:r>
    </w:p>
    <w:p w:rsidR="00EF0395" w:rsidRPr="003B512F" w:rsidRDefault="00EF0395" w:rsidP="00EF0395">
      <w:pPr>
        <w:widowControl w:val="0"/>
        <w:suppressAutoHyphens/>
        <w:spacing w:after="0" w:line="360" w:lineRule="auto"/>
        <w:ind w:firstLine="709"/>
        <w:jc w:val="both"/>
        <w:rPr>
          <w:rFonts w:ascii="Times New Roman" w:eastAsia="WenQuanYi Zen Hei" w:hAnsi="Times New Roman" w:cs="Times New Roman"/>
          <w:kern w:val="2"/>
          <w:sz w:val="28"/>
          <w:szCs w:val="28"/>
          <w:lang w:val="uk-UA" w:eastAsia="hi-IN" w:bidi="hi-IN"/>
        </w:rPr>
      </w:pPr>
      <w:r w:rsidRPr="003B512F">
        <w:rPr>
          <w:rFonts w:ascii="Times New Roman" w:eastAsia="WenQuanYi Zen Hei" w:hAnsi="Times New Roman" w:cs="Times New Roman"/>
          <w:kern w:val="2"/>
          <w:sz w:val="28"/>
          <w:szCs w:val="28"/>
          <w:lang w:val="uk-UA" w:eastAsia="hi-IN" w:bidi="hi-IN"/>
        </w:rPr>
        <w:t>5. Розробити методичне забезпечення впровадження системи інтегрованих занять як засобу формування цілісної картини світу в освітній  процес ЗДО.</w:t>
      </w:r>
    </w:p>
    <w:p w:rsidR="00EF0395" w:rsidRPr="003B512F" w:rsidRDefault="00EF0395" w:rsidP="00EF0395">
      <w:pPr>
        <w:widowControl w:val="0"/>
        <w:suppressAutoHyphens/>
        <w:spacing w:after="0" w:line="360" w:lineRule="auto"/>
        <w:ind w:firstLine="709"/>
        <w:jc w:val="both"/>
        <w:rPr>
          <w:rFonts w:ascii="Times New Roman" w:eastAsia="WenQuanYi Zen Hei" w:hAnsi="Times New Roman" w:cs="Times New Roman"/>
          <w:kern w:val="2"/>
          <w:sz w:val="28"/>
          <w:szCs w:val="28"/>
          <w:lang w:val="uk-UA" w:eastAsia="hi-IN" w:bidi="hi-IN"/>
        </w:rPr>
      </w:pPr>
      <w:r w:rsidRPr="003B512F">
        <w:rPr>
          <w:rFonts w:ascii="Times New Roman" w:eastAsia="WenQuanYi Zen Hei" w:hAnsi="Times New Roman" w:cs="Times New Roman"/>
          <w:kern w:val="2"/>
          <w:sz w:val="28"/>
          <w:szCs w:val="28"/>
          <w:lang w:val="uk-UA" w:eastAsia="hi-IN" w:bidi="hi-IN"/>
        </w:rPr>
        <w:t>6. Проаналізувати</w:t>
      </w:r>
      <w:r w:rsidRPr="003B512F">
        <w:rPr>
          <w:rFonts w:ascii="Times New Roman" w:hAnsi="Times New Roman" w:cs="Times New Roman"/>
          <w:sz w:val="28"/>
          <w:szCs w:val="28"/>
          <w:lang w:val="uk-UA"/>
        </w:rPr>
        <w:t xml:space="preserve"> результати дослідно-експериментальної роботи з </w:t>
      </w:r>
      <w:r w:rsidRPr="003B512F">
        <w:rPr>
          <w:rFonts w:ascii="Times New Roman" w:hAnsi="Times New Roman" w:cs="Times New Roman"/>
          <w:sz w:val="28"/>
          <w:szCs w:val="28"/>
          <w:lang w:val="uk-UA"/>
        </w:rPr>
        <w:lastRenderedPageBreak/>
        <w:t xml:space="preserve">формування </w:t>
      </w:r>
      <w:r w:rsidRPr="003B512F">
        <w:rPr>
          <w:rFonts w:ascii="Times New Roman" w:hAnsi="Times New Roman" w:cs="Times New Roman"/>
          <w:iCs/>
          <w:sz w:val="28"/>
          <w:szCs w:val="28"/>
          <w:lang w:val="uk-UA"/>
        </w:rPr>
        <w:t>ЦКС у старших дошкільників</w:t>
      </w:r>
      <w:r w:rsidRPr="003B512F">
        <w:rPr>
          <w:rFonts w:ascii="Times New Roman" w:hAnsi="Times New Roman" w:cs="Times New Roman"/>
          <w:sz w:val="28"/>
          <w:szCs w:val="28"/>
          <w:lang w:val="uk-UA"/>
        </w:rPr>
        <w:t xml:space="preserve"> шляхом апробації розробленої системи </w:t>
      </w:r>
      <w:r w:rsidRPr="003B512F">
        <w:rPr>
          <w:rFonts w:ascii="Times New Roman" w:hAnsi="Times New Roman" w:cs="Times New Roman"/>
          <w:iCs/>
          <w:sz w:val="28"/>
          <w:szCs w:val="28"/>
          <w:lang w:val="uk-UA"/>
        </w:rPr>
        <w:t>інтегрованих занять та її методичного забезпечення.</w:t>
      </w:r>
    </w:p>
    <w:p w:rsidR="00EF0395" w:rsidRPr="003B512F" w:rsidRDefault="00EF0395" w:rsidP="00EF0395">
      <w:pPr>
        <w:tabs>
          <w:tab w:val="left" w:pos="900"/>
        </w:tabs>
        <w:spacing w:after="0" w:line="360" w:lineRule="auto"/>
        <w:ind w:firstLine="709"/>
        <w:jc w:val="both"/>
        <w:rPr>
          <w:rFonts w:ascii="Times New Roman" w:hAnsi="Times New Roman" w:cs="Times New Roman"/>
          <w:sz w:val="28"/>
          <w:szCs w:val="28"/>
          <w:lang w:val="uk-UA"/>
        </w:rPr>
      </w:pPr>
      <w:r w:rsidRPr="003B512F">
        <w:rPr>
          <w:rFonts w:ascii="Times New Roman" w:eastAsia="Times New Roman" w:hAnsi="Times New Roman" w:cs="Times New Roman"/>
          <w:b/>
          <w:sz w:val="28"/>
          <w:szCs w:val="28"/>
          <w:lang w:val="uk-UA" w:eastAsia="ru-RU"/>
        </w:rPr>
        <w:t>Теоретико-методологічну основу</w:t>
      </w:r>
      <w:r w:rsidRPr="003B512F">
        <w:rPr>
          <w:rFonts w:ascii="Times New Roman" w:eastAsia="Times New Roman" w:hAnsi="Times New Roman" w:cs="Times New Roman"/>
          <w:sz w:val="28"/>
          <w:szCs w:val="28"/>
          <w:lang w:val="uk-UA" w:eastAsia="ru-RU"/>
        </w:rPr>
        <w:t xml:space="preserve"> </w:t>
      </w:r>
      <w:r w:rsidRPr="003B512F">
        <w:rPr>
          <w:rFonts w:ascii="Times New Roman" w:eastAsia="Times New Roman" w:hAnsi="Times New Roman" w:cs="Times New Roman"/>
          <w:b/>
          <w:sz w:val="28"/>
          <w:szCs w:val="28"/>
          <w:lang w:val="uk-UA" w:eastAsia="ru-RU"/>
        </w:rPr>
        <w:t>дослідження</w:t>
      </w:r>
      <w:r w:rsidRPr="003B512F">
        <w:rPr>
          <w:rFonts w:ascii="Times New Roman" w:eastAsia="Times New Roman" w:hAnsi="Times New Roman" w:cs="Times New Roman"/>
          <w:sz w:val="28"/>
          <w:szCs w:val="28"/>
          <w:lang w:val="uk-UA" w:eastAsia="ru-RU"/>
        </w:rPr>
        <w:t xml:space="preserve"> становлять: </w:t>
      </w:r>
      <w:r w:rsidRPr="003B512F">
        <w:rPr>
          <w:rFonts w:ascii="Times New Roman" w:eastAsia="Times New Roman" w:hAnsi="Times New Roman" w:cs="Times New Roman"/>
          <w:iCs/>
          <w:sz w:val="28"/>
          <w:szCs w:val="28"/>
          <w:lang w:val="uk-UA" w:eastAsia="ru-RU"/>
        </w:rPr>
        <w:t xml:space="preserve">фундаментальні положення системного </w:t>
      </w:r>
      <w:r w:rsidRPr="003B512F">
        <w:rPr>
          <w:rFonts w:ascii="Times New Roman" w:eastAsia="Times New Roman" w:hAnsi="Times New Roman" w:cs="Times New Roman"/>
          <w:sz w:val="28"/>
          <w:szCs w:val="28"/>
          <w:lang w:val="uk-UA" w:eastAsia="ru-RU"/>
        </w:rPr>
        <w:t>(В. Афанасьєв, І. Блауберг, А. Уємов, Е. Юдін), інтегрованого (</w:t>
      </w:r>
      <w:r w:rsidR="00935643" w:rsidRPr="003B512F">
        <w:rPr>
          <w:rFonts w:ascii="Times New Roman" w:eastAsia="Times New Roman" w:hAnsi="Times New Roman" w:cs="Times New Roman"/>
          <w:sz w:val="28"/>
          <w:szCs w:val="28"/>
          <w:lang w:val="uk-UA" w:eastAsia="ru-RU"/>
        </w:rPr>
        <w:t>С. Гончаренкл, В. Ільченко, І. Козлова, А. Степанюк</w:t>
      </w:r>
      <w:r w:rsidRPr="003B512F">
        <w:rPr>
          <w:rFonts w:ascii="Times New Roman" w:eastAsia="Times New Roman" w:hAnsi="Times New Roman" w:cs="Times New Roman"/>
          <w:sz w:val="28"/>
          <w:szCs w:val="28"/>
          <w:lang w:val="uk-UA" w:eastAsia="ru-RU"/>
        </w:rPr>
        <w:t xml:space="preserve">) </w:t>
      </w:r>
      <w:r w:rsidRPr="003B512F">
        <w:rPr>
          <w:rFonts w:ascii="Times New Roman" w:eastAsia="Times New Roman" w:hAnsi="Times New Roman" w:cs="Times New Roman"/>
          <w:iCs/>
          <w:sz w:val="28"/>
          <w:szCs w:val="28"/>
          <w:lang w:val="uk-UA" w:eastAsia="ru-RU"/>
        </w:rPr>
        <w:t xml:space="preserve">наукових підходів; наукові праці з актуальних проблем дошкільної освіти на сучасному етапі (Л. Артемова, С. Бадер, А. Богуш, </w:t>
      </w:r>
      <w:r w:rsidR="00005DF2" w:rsidRPr="003B512F">
        <w:rPr>
          <w:rFonts w:ascii="Times New Roman" w:eastAsia="Times New Roman" w:hAnsi="Times New Roman" w:cs="Times New Roman"/>
          <w:iCs/>
          <w:sz w:val="28"/>
          <w:szCs w:val="28"/>
          <w:lang w:val="uk-UA" w:eastAsia="ru-RU"/>
        </w:rPr>
        <w:br/>
        <w:t>Г. </w:t>
      </w:r>
      <w:r w:rsidRPr="003B512F">
        <w:rPr>
          <w:rFonts w:ascii="Times New Roman" w:eastAsia="Times New Roman" w:hAnsi="Times New Roman" w:cs="Times New Roman"/>
          <w:iCs/>
          <w:sz w:val="28"/>
          <w:szCs w:val="28"/>
          <w:lang w:val="uk-UA" w:eastAsia="ru-RU"/>
        </w:rPr>
        <w:t xml:space="preserve">Бєлєнька, Н. Гавриш О. Кононко); концептуальні ідеї інтегрованого підходу у дошкільній освіті (Н. Гавриш); </w:t>
      </w:r>
      <w:r w:rsidRPr="003B512F">
        <w:rPr>
          <w:rFonts w:ascii="Times New Roman" w:hAnsi="Times New Roman" w:cs="Times New Roman"/>
          <w:sz w:val="28"/>
          <w:szCs w:val="28"/>
          <w:lang w:val="uk-UA"/>
        </w:rPr>
        <w:t>концепції формування цілісної картини світу (В. Гумбольт, С. Гончаренко, Р. Редфілд, Г. Хакен), зокрема у дітей д</w:t>
      </w:r>
      <w:r w:rsidR="00005DF2" w:rsidRPr="003B512F">
        <w:rPr>
          <w:rFonts w:ascii="Times New Roman" w:hAnsi="Times New Roman" w:cs="Times New Roman"/>
          <w:sz w:val="28"/>
          <w:szCs w:val="28"/>
          <w:lang w:val="uk-UA"/>
        </w:rPr>
        <w:t>ошкільного віку (О.</w:t>
      </w:r>
      <w:r w:rsidR="00005DF2" w:rsidRPr="003B512F">
        <w:rPr>
          <w:lang w:val="uk-UA"/>
        </w:rPr>
        <w:t> </w:t>
      </w:r>
      <w:r w:rsidR="00005DF2" w:rsidRPr="003B512F">
        <w:rPr>
          <w:rFonts w:ascii="Times New Roman" w:hAnsi="Times New Roman" w:cs="Times New Roman"/>
          <w:sz w:val="28"/>
          <w:szCs w:val="28"/>
          <w:lang w:val="uk-UA"/>
        </w:rPr>
        <w:t>Кононко, Т.</w:t>
      </w:r>
      <w:r w:rsidR="00005DF2" w:rsidRPr="003B512F">
        <w:rPr>
          <w:lang w:val="uk-UA"/>
        </w:rPr>
        <w:t> </w:t>
      </w:r>
      <w:r w:rsidRPr="003B512F">
        <w:rPr>
          <w:rFonts w:ascii="Times New Roman" w:hAnsi="Times New Roman" w:cs="Times New Roman"/>
          <w:sz w:val="28"/>
          <w:szCs w:val="28"/>
          <w:lang w:val="uk-UA"/>
        </w:rPr>
        <w:t xml:space="preserve">Піроженко, </w:t>
      </w:r>
      <w:r w:rsidR="00005DF2" w:rsidRPr="003B512F">
        <w:rPr>
          <w:rFonts w:ascii="Times New Roman" w:hAnsi="Times New Roman" w:cs="Times New Roman"/>
          <w:sz w:val="28"/>
          <w:szCs w:val="28"/>
          <w:lang w:val="uk-UA"/>
        </w:rPr>
        <w:t>Л. </w:t>
      </w:r>
      <w:r w:rsidRPr="003B512F">
        <w:rPr>
          <w:rFonts w:ascii="Times New Roman" w:hAnsi="Times New Roman" w:cs="Times New Roman"/>
          <w:sz w:val="28"/>
          <w:szCs w:val="28"/>
          <w:lang w:val="uk-UA"/>
        </w:rPr>
        <w:t xml:space="preserve">Шелестова, С. Якименко); </w:t>
      </w:r>
      <w:r w:rsidRPr="003B512F">
        <w:rPr>
          <w:rFonts w:ascii="Times New Roman" w:eastAsia="Times New Roman" w:hAnsi="Times New Roman" w:cs="Times New Roman"/>
          <w:iCs/>
          <w:sz w:val="28"/>
          <w:szCs w:val="28"/>
          <w:lang w:val="uk-UA" w:eastAsia="ru-RU"/>
        </w:rPr>
        <w:t xml:space="preserve">загальнотеоретичні та практичні аспекти розробки і проведення інтегрованих занять в </w:t>
      </w:r>
      <w:r w:rsidR="00005DF2" w:rsidRPr="003B512F">
        <w:rPr>
          <w:rFonts w:ascii="Times New Roman" w:eastAsia="Times New Roman" w:hAnsi="Times New Roman" w:cs="Times New Roman"/>
          <w:iCs/>
          <w:sz w:val="28"/>
          <w:szCs w:val="28"/>
          <w:lang w:val="uk-UA" w:eastAsia="ru-RU"/>
        </w:rPr>
        <w:t xml:space="preserve">закладах дошкільної освіти </w:t>
      </w:r>
      <w:r w:rsidR="00005DF2" w:rsidRPr="003B512F">
        <w:rPr>
          <w:rFonts w:ascii="Times New Roman" w:eastAsia="Times New Roman" w:hAnsi="Times New Roman" w:cs="Times New Roman"/>
          <w:iCs/>
          <w:sz w:val="28"/>
          <w:szCs w:val="28"/>
          <w:lang w:val="uk-UA" w:eastAsia="ru-RU"/>
        </w:rPr>
        <w:br/>
        <w:t>(Н. Гавриш, І. Кіндрат, О. </w:t>
      </w:r>
      <w:r w:rsidRPr="003B512F">
        <w:rPr>
          <w:rFonts w:ascii="Times New Roman" w:eastAsia="Times New Roman" w:hAnsi="Times New Roman" w:cs="Times New Roman"/>
          <w:iCs/>
          <w:sz w:val="28"/>
          <w:szCs w:val="28"/>
          <w:lang w:val="uk-UA" w:eastAsia="ru-RU"/>
        </w:rPr>
        <w:t>Лінник).</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Для перевірки гіпотези і розв’язання поставлених завдань було використано такі </w:t>
      </w:r>
      <w:r w:rsidRPr="003B512F">
        <w:rPr>
          <w:rFonts w:ascii="Times New Roman" w:hAnsi="Times New Roman" w:cs="Times New Roman"/>
          <w:b/>
          <w:sz w:val="28"/>
          <w:szCs w:val="28"/>
          <w:lang w:val="uk-UA"/>
        </w:rPr>
        <w:t>методи дослідження</w:t>
      </w:r>
      <w:r w:rsidRPr="003B512F">
        <w:rPr>
          <w:rFonts w:ascii="Times New Roman" w:hAnsi="Times New Roman" w:cs="Times New Roman"/>
          <w:sz w:val="28"/>
          <w:szCs w:val="28"/>
          <w:lang w:val="uk-UA"/>
        </w:rPr>
        <w:t xml:space="preserve">: </w:t>
      </w:r>
      <w:r w:rsidRPr="00262121">
        <w:rPr>
          <w:rFonts w:ascii="Times New Roman" w:hAnsi="Times New Roman" w:cs="Times New Roman"/>
          <w:i/>
          <w:sz w:val="28"/>
          <w:szCs w:val="28"/>
          <w:lang w:val="uk-UA"/>
        </w:rPr>
        <w:t>теоретичні</w:t>
      </w:r>
      <w:r w:rsidRPr="003B512F">
        <w:rPr>
          <w:rFonts w:ascii="Times New Roman" w:hAnsi="Times New Roman" w:cs="Times New Roman"/>
          <w:sz w:val="28"/>
          <w:szCs w:val="28"/>
          <w:lang w:val="uk-UA"/>
        </w:rPr>
        <w:t xml:space="preserve"> – аналіз психолого-педагогічної літератури означеної проблематики; узагальнення науково-теоретичних та дослідно-експериментальних даних щодо формування ЦКС дітей дошкільного віку, ефективності впровадження системи інтегрованих занять як засобу розвитку цілісної картини світу у дітей старшого дошкільного віку</w:t>
      </w:r>
      <w:r w:rsidR="003B512F" w:rsidRPr="003B512F">
        <w:rPr>
          <w:rFonts w:ascii="Times New Roman" w:hAnsi="Times New Roman" w:cs="Times New Roman"/>
          <w:sz w:val="28"/>
          <w:szCs w:val="28"/>
          <w:lang w:val="uk-UA"/>
        </w:rPr>
        <w:t xml:space="preserve">; </w:t>
      </w:r>
      <w:r w:rsidR="003B512F" w:rsidRPr="00262121">
        <w:rPr>
          <w:rFonts w:ascii="Times New Roman" w:hAnsi="Times New Roman" w:cs="Times New Roman"/>
          <w:i/>
          <w:sz w:val="28"/>
          <w:szCs w:val="28"/>
          <w:lang w:val="uk-UA"/>
        </w:rPr>
        <w:t>емпір</w:t>
      </w:r>
      <w:bookmarkStart w:id="0" w:name="_GoBack"/>
      <w:bookmarkEnd w:id="0"/>
      <w:r w:rsidR="003B512F" w:rsidRPr="00262121">
        <w:rPr>
          <w:rFonts w:ascii="Times New Roman" w:hAnsi="Times New Roman" w:cs="Times New Roman"/>
          <w:i/>
          <w:sz w:val="28"/>
          <w:szCs w:val="28"/>
          <w:lang w:val="uk-UA"/>
        </w:rPr>
        <w:t>ичні</w:t>
      </w:r>
      <w:r w:rsidR="003B512F" w:rsidRPr="003B512F">
        <w:rPr>
          <w:rFonts w:ascii="Times New Roman" w:hAnsi="Times New Roman" w:cs="Times New Roman"/>
          <w:sz w:val="28"/>
          <w:szCs w:val="28"/>
          <w:lang w:val="uk-UA"/>
        </w:rPr>
        <w:t>: спостереження, о</w:t>
      </w:r>
      <w:r w:rsidR="003F2373">
        <w:rPr>
          <w:rFonts w:ascii="Times New Roman" w:hAnsi="Times New Roman" w:cs="Times New Roman"/>
          <w:sz w:val="28"/>
          <w:szCs w:val="28"/>
          <w:lang w:val="uk-UA"/>
        </w:rPr>
        <w:t>п</w:t>
      </w:r>
      <w:r w:rsidR="003B512F" w:rsidRPr="003B512F">
        <w:rPr>
          <w:rFonts w:ascii="Times New Roman" w:hAnsi="Times New Roman" w:cs="Times New Roman"/>
          <w:sz w:val="28"/>
          <w:szCs w:val="28"/>
          <w:lang w:val="uk-UA"/>
        </w:rPr>
        <w:t>итування, тестування.</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
          <w:sz w:val="28"/>
          <w:szCs w:val="28"/>
          <w:lang w:val="uk-UA"/>
        </w:rPr>
        <w:t>Практичне значення роботи</w:t>
      </w:r>
      <w:r w:rsidRPr="003B512F">
        <w:rPr>
          <w:rFonts w:ascii="Times New Roman" w:hAnsi="Times New Roman" w:cs="Times New Roman"/>
          <w:sz w:val="28"/>
          <w:szCs w:val="28"/>
          <w:lang w:val="uk-UA"/>
        </w:rPr>
        <w:t xml:space="preserve"> полягає у розробці та апробації розробленої системи інтегрованих занять як засобу формування цілісної картини світу у старших дошкільників.</w:t>
      </w:r>
    </w:p>
    <w:p w:rsidR="00EF0395" w:rsidRPr="003B512F" w:rsidRDefault="00EF0395" w:rsidP="00EF0395">
      <w:pPr>
        <w:spacing w:after="0" w:line="360" w:lineRule="auto"/>
        <w:ind w:firstLine="709"/>
        <w:jc w:val="both"/>
        <w:rPr>
          <w:lang w:val="uk-UA"/>
        </w:rPr>
      </w:pPr>
      <w:r w:rsidRPr="003B512F">
        <w:rPr>
          <w:rFonts w:ascii="Times New Roman" w:hAnsi="Times New Roman" w:cs="Times New Roman"/>
          <w:b/>
          <w:sz w:val="28"/>
          <w:szCs w:val="28"/>
          <w:lang w:val="uk-UA"/>
        </w:rPr>
        <w:t>Структура магістерської роботи</w:t>
      </w:r>
      <w:r w:rsidRPr="003B512F">
        <w:rPr>
          <w:rFonts w:ascii="Times New Roman" w:hAnsi="Times New Roman" w:cs="Times New Roman"/>
          <w:sz w:val="28"/>
          <w:szCs w:val="28"/>
          <w:lang w:val="uk-UA"/>
        </w:rPr>
        <w:t xml:space="preserve"> складається зі вступу, двох розділів, висновків до розділів та загальних висновків, списку використаних джерел (</w:t>
      </w:r>
      <w:r w:rsidR="00005DF2" w:rsidRPr="003B512F">
        <w:rPr>
          <w:rFonts w:ascii="Times New Roman" w:hAnsi="Times New Roman" w:cs="Times New Roman"/>
          <w:sz w:val="28"/>
          <w:szCs w:val="28"/>
          <w:lang w:val="uk-UA"/>
        </w:rPr>
        <w:t>104</w:t>
      </w:r>
      <w:r w:rsidR="00C514D7" w:rsidRPr="003B512F">
        <w:rPr>
          <w:rFonts w:ascii="Times New Roman" w:hAnsi="Times New Roman" w:cs="Times New Roman"/>
          <w:sz w:val="28"/>
          <w:szCs w:val="28"/>
          <w:lang w:val="uk-UA"/>
        </w:rPr>
        <w:t xml:space="preserve"> найменувань), 2</w:t>
      </w:r>
      <w:r w:rsidRPr="003B512F">
        <w:rPr>
          <w:rFonts w:ascii="Times New Roman" w:hAnsi="Times New Roman" w:cs="Times New Roman"/>
          <w:sz w:val="28"/>
          <w:szCs w:val="28"/>
          <w:lang w:val="uk-UA"/>
        </w:rPr>
        <w:t xml:space="preserve"> додатків. Загальни</w:t>
      </w:r>
      <w:r w:rsidR="00C514D7" w:rsidRPr="003B512F">
        <w:rPr>
          <w:rFonts w:ascii="Times New Roman" w:hAnsi="Times New Roman" w:cs="Times New Roman"/>
          <w:sz w:val="28"/>
          <w:szCs w:val="28"/>
          <w:lang w:val="uk-UA"/>
        </w:rPr>
        <w:t xml:space="preserve">й обсяг магістерської роботи </w:t>
      </w:r>
      <w:r w:rsidR="005E3C80" w:rsidRPr="003B512F">
        <w:rPr>
          <w:rFonts w:ascii="Times New Roman" w:hAnsi="Times New Roman" w:cs="Times New Roman"/>
          <w:sz w:val="28"/>
          <w:szCs w:val="28"/>
          <w:lang w:val="uk-UA"/>
        </w:rPr>
        <w:br/>
      </w:r>
      <w:r w:rsidR="00C514D7" w:rsidRPr="003B512F">
        <w:rPr>
          <w:rFonts w:ascii="Times New Roman" w:hAnsi="Times New Roman" w:cs="Times New Roman"/>
          <w:sz w:val="28"/>
          <w:szCs w:val="28"/>
          <w:lang w:val="uk-UA"/>
        </w:rPr>
        <w:t>133</w:t>
      </w:r>
      <w:r w:rsidRPr="003B512F">
        <w:rPr>
          <w:rFonts w:ascii="Times New Roman" w:hAnsi="Times New Roman" w:cs="Times New Roman"/>
          <w:sz w:val="28"/>
          <w:szCs w:val="28"/>
          <w:lang w:val="uk-UA"/>
        </w:rPr>
        <w:t xml:space="preserve"> сторінка.</w:t>
      </w:r>
    </w:p>
    <w:p w:rsidR="00005DF2" w:rsidRPr="003B512F" w:rsidRDefault="00005DF2" w:rsidP="00EF0395">
      <w:pPr>
        <w:spacing w:line="360" w:lineRule="auto"/>
        <w:jc w:val="center"/>
        <w:rPr>
          <w:rFonts w:ascii="Times New Roman" w:hAnsi="Times New Roman"/>
          <w:b/>
          <w:bCs/>
          <w:sz w:val="28"/>
          <w:szCs w:val="28"/>
          <w:lang w:val="uk-UA"/>
        </w:rPr>
      </w:pPr>
    </w:p>
    <w:p w:rsidR="00005DF2" w:rsidRPr="003B512F" w:rsidRDefault="00005DF2" w:rsidP="00EF0395">
      <w:pPr>
        <w:spacing w:line="360" w:lineRule="auto"/>
        <w:jc w:val="center"/>
        <w:rPr>
          <w:rFonts w:ascii="Times New Roman" w:hAnsi="Times New Roman"/>
          <w:b/>
          <w:bCs/>
          <w:sz w:val="28"/>
          <w:szCs w:val="28"/>
          <w:lang w:val="uk-UA"/>
        </w:rPr>
        <w:sectPr w:rsidR="00005DF2" w:rsidRPr="003B512F">
          <w:headerReference w:type="default" r:id="rId9"/>
          <w:pgSz w:w="11906" w:h="16838"/>
          <w:pgMar w:top="1134" w:right="850" w:bottom="1134" w:left="1701" w:header="708" w:footer="708" w:gutter="0"/>
          <w:cols w:space="708"/>
          <w:docGrid w:linePitch="360"/>
        </w:sectPr>
      </w:pPr>
    </w:p>
    <w:p w:rsidR="00EF0395" w:rsidRPr="003B512F" w:rsidRDefault="00EF0395" w:rsidP="003B512F">
      <w:pPr>
        <w:spacing w:after="0" w:line="360" w:lineRule="auto"/>
        <w:jc w:val="center"/>
        <w:rPr>
          <w:rFonts w:ascii="Times New Roman" w:hAnsi="Times New Roman"/>
          <w:b/>
          <w:bCs/>
          <w:sz w:val="28"/>
          <w:szCs w:val="28"/>
          <w:lang w:val="uk-UA"/>
        </w:rPr>
      </w:pPr>
      <w:r w:rsidRPr="003B512F">
        <w:rPr>
          <w:rFonts w:ascii="Times New Roman" w:hAnsi="Times New Roman"/>
          <w:b/>
          <w:bCs/>
          <w:sz w:val="28"/>
          <w:szCs w:val="28"/>
          <w:lang w:val="uk-UA"/>
        </w:rPr>
        <w:lastRenderedPageBreak/>
        <w:t>РОЗДІЛ 1</w:t>
      </w:r>
      <w:r w:rsidR="003B512F" w:rsidRPr="003B512F">
        <w:rPr>
          <w:rFonts w:ascii="Times New Roman" w:hAnsi="Times New Roman"/>
          <w:b/>
          <w:bCs/>
          <w:sz w:val="28"/>
          <w:szCs w:val="28"/>
          <w:lang w:val="uk-UA"/>
        </w:rPr>
        <w:t>.</w:t>
      </w:r>
    </w:p>
    <w:p w:rsidR="00EF0395" w:rsidRPr="003B512F" w:rsidRDefault="00EF0395" w:rsidP="003B512F">
      <w:pPr>
        <w:spacing w:after="0" w:line="360" w:lineRule="auto"/>
        <w:jc w:val="center"/>
        <w:rPr>
          <w:rFonts w:ascii="Times New Roman" w:hAnsi="Times New Roman"/>
          <w:b/>
          <w:bCs/>
          <w:sz w:val="28"/>
          <w:szCs w:val="28"/>
          <w:lang w:val="uk-UA"/>
        </w:rPr>
      </w:pPr>
      <w:r w:rsidRPr="003B512F">
        <w:rPr>
          <w:rFonts w:ascii="Times New Roman" w:hAnsi="Times New Roman"/>
          <w:b/>
          <w:bCs/>
          <w:sz w:val="28"/>
          <w:szCs w:val="28"/>
          <w:lang w:val="uk-UA"/>
        </w:rPr>
        <w:t xml:space="preserve">ТЕОРЕТИЧНІ ЗАСАДИ ФОРМУВАННЯ ЦІЛІСНОЇ </w:t>
      </w:r>
      <w:r w:rsidR="00005DF2" w:rsidRPr="003B512F">
        <w:rPr>
          <w:rFonts w:ascii="Times New Roman" w:hAnsi="Times New Roman"/>
          <w:b/>
          <w:bCs/>
          <w:sz w:val="28"/>
          <w:szCs w:val="28"/>
          <w:lang w:val="uk-UA"/>
        </w:rPr>
        <w:br/>
      </w:r>
      <w:r w:rsidRPr="003B512F">
        <w:rPr>
          <w:rFonts w:ascii="Times New Roman" w:hAnsi="Times New Roman"/>
          <w:b/>
          <w:bCs/>
          <w:sz w:val="28"/>
          <w:szCs w:val="28"/>
          <w:lang w:val="uk-UA"/>
        </w:rPr>
        <w:t xml:space="preserve">КАРТИНИ СВІТУ У СТАРШИХ ДОШКІЛЬНИКІВ В УМОВАХ </w:t>
      </w:r>
      <w:r w:rsidRPr="003B512F">
        <w:rPr>
          <w:rFonts w:ascii="Times New Roman" w:hAnsi="Times New Roman"/>
          <w:b/>
          <w:bCs/>
          <w:sz w:val="28"/>
          <w:szCs w:val="28"/>
          <w:lang w:val="uk-UA"/>
        </w:rPr>
        <w:br/>
        <w:t>ІНТЕГРОВАНОГО НАВЧАННЯ</w:t>
      </w:r>
    </w:p>
    <w:p w:rsidR="00EF0395" w:rsidRPr="003B512F" w:rsidRDefault="00EF0395" w:rsidP="00EF0395">
      <w:pPr>
        <w:spacing w:line="360" w:lineRule="auto"/>
        <w:ind w:firstLine="850"/>
        <w:jc w:val="both"/>
        <w:rPr>
          <w:rFonts w:ascii="Times New Roman" w:hAnsi="Times New Roman"/>
          <w:b/>
          <w:bCs/>
          <w:sz w:val="28"/>
          <w:szCs w:val="28"/>
          <w:lang w:val="uk-UA"/>
        </w:rPr>
      </w:pPr>
      <w:r w:rsidRPr="003B512F">
        <w:rPr>
          <w:rFonts w:ascii="Times New Roman" w:hAnsi="Times New Roman"/>
          <w:b/>
          <w:bCs/>
          <w:sz w:val="28"/>
          <w:szCs w:val="28"/>
          <w:lang w:val="uk-UA"/>
        </w:rPr>
        <w:t>1.1. Сутність поняття цілісної картини світу як наукового феномену.</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sz w:val="28"/>
          <w:szCs w:val="28"/>
          <w:lang w:val="uk-UA"/>
        </w:rPr>
        <w:t>Актуальність проблеми формування цілісної картини світу особистості як регулятора її життєдіяльності та умови успішного буття у сучасному мінливому світі зумовлена світовими тенденціями, зокрема глобалізацією інформаційних мереж, різким зростанням обсягів різноманітної інформації («інформаційний вибух»), інтернаціоналізацією світового простору, що потребує  інноваційних спосіб сприйняття і розуміння світу, іншого стиля життя й цінностей людини.</w:t>
      </w:r>
      <w:r w:rsidRPr="003B512F">
        <w:rPr>
          <w:rFonts w:ascii="Times New Roman" w:hAnsi="Times New Roman" w:cs="Times New Roman"/>
          <w:sz w:val="28"/>
          <w:szCs w:val="28"/>
          <w:lang w:val="uk-UA"/>
        </w:rPr>
        <w:t xml:space="preserve"> </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sz w:val="28"/>
          <w:szCs w:val="28"/>
          <w:lang w:val="uk-UA"/>
        </w:rPr>
        <w:t>Відповідно до завдань магістерської роботи першочергово розглянемо ключові поняття у такій логічній послідовності: «картина світу», «наукова картина світу», «цілісна картина світу», «цілісна картина світу дітей дошкільного віку».</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Однією з фундаментальних проблем наукових досліджень про людину на сучасному етапі є проблема, пов’язана з формуванням і функціонуванням картин світу. Картина світу, притаманна як кожній окремій особистості, так і суспільству в цілому, є однією з умов цілісного сприйняття світу.</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Картина світу як інтеграційна категорія наукового знання має полісемантичний характер і є предметом вивчення найрізноманітніших наукових галузей: філософії, психології, педагогіки, культурології, етнології, філології та ін. </w:t>
      </w:r>
    </w:p>
    <w:p w:rsidR="00EF0395" w:rsidRPr="003B512F" w:rsidRDefault="00EF0395" w:rsidP="00EF0395">
      <w:pPr>
        <w:shd w:val="clear" w:color="auto" w:fill="FFFFFF"/>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Останнім часом з’явилася досить велика кількість наукових публікацій, присвячених розробці різнопланових теоретичних і практичних питань щодо картин світу, які розглядаються дослідниками переважно у філософському, психологічному, культурологічному та інших аспектах.</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lastRenderedPageBreak/>
        <w:t>Поняття «картина світу» відноситься до засадничих наукових категорій і трактується як система уявлень про властивості і закономірності реальної дійсності, побудована в результаті узагальнення (синтезу) наукових понять і принципів. Від уміння людини орієнтуватися в навколишньому світі, встановлювати певну систему взаємовідносин в значній мірі залежить її життєдіяльність в суспільстві і в природі, а також якість і успішність цієї життєдіяльності.</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Феномен, іменований «картиною світу», є таким же стародавнім, як і сама людина. Створення перших картин світу в людини збігається за часом з початком антропогенезу. </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eastAsia="Times New Roman" w:hAnsi="Times New Roman" w:cs="Times New Roman"/>
          <w:color w:val="1A1A1A"/>
          <w:sz w:val="28"/>
          <w:szCs w:val="28"/>
          <w:lang w:val="uk-UA" w:eastAsia="ru-RU"/>
        </w:rPr>
        <w:t xml:space="preserve">Уперше термін «картина світу» був запропонований у фізиці для визначення «фізичної картини світу» в кінці ХІХ - початку ХХ століття. Одними з перших, хто почав досліджувати це поняття, були </w:t>
      </w:r>
      <w:r w:rsidRPr="003B512F">
        <w:rPr>
          <w:rFonts w:ascii="Times New Roman" w:eastAsia="Times New Roman" w:hAnsi="Times New Roman" w:cs="Times New Roman"/>
          <w:color w:val="1A1A1A"/>
          <w:sz w:val="28"/>
          <w:szCs w:val="28"/>
          <w:lang w:val="uk-UA" w:eastAsia="ru-RU"/>
        </w:rPr>
        <w:br/>
        <w:t xml:space="preserve">К. Гірц та М. Планк. </w:t>
      </w:r>
      <w:r w:rsidRPr="003B512F">
        <w:rPr>
          <w:rFonts w:ascii="Times New Roman" w:hAnsi="Times New Roman"/>
          <w:sz w:val="28"/>
          <w:szCs w:val="28"/>
          <w:lang w:val="uk-UA"/>
        </w:rPr>
        <w:t>Вчені розуміли поняття «картина світу» як сукупність внутрішніх образів зовнішніх об’єктів, які відображають їх істотні властивості і дають можливість робити логічні висновки щодо поведінки цих об’єктів [ 101 ].</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Необхідність створення картини світу для регуляції життєдіяльності людини підкреслював відомий фізик Альберт Ейнштейн. Під картиною світу він розумів систему найзагальніших уявлень про світ, що виробляються в науці за допомогою фундаментальних понять і принципів цієї науки, з яких дедуктивно виводяться її основні положення. З картиною світу пов'язують початкові передумови розгляду світу, змістовно-онтологічної побудови наукового знання, глибинні структури, що є підгрунтям науково-пізнавальної діяльності.</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Подальші визначення поняття «картина світу» подано в роботах</w:t>
      </w:r>
      <w:r w:rsidRPr="003B512F">
        <w:rPr>
          <w:rFonts w:ascii="Times New Roman" w:hAnsi="Times New Roman"/>
          <w:sz w:val="28"/>
          <w:szCs w:val="28"/>
          <w:lang w:val="uk-UA"/>
        </w:rPr>
        <w:br/>
        <w:t xml:space="preserve">Л. Вітгенштейна (1889-1951), Й. Вайсгербера (1893-1961), В. Гумбольдта </w:t>
      </w:r>
      <w:r w:rsidRPr="003B512F">
        <w:rPr>
          <w:rFonts w:ascii="Times New Roman" w:hAnsi="Times New Roman"/>
          <w:sz w:val="28"/>
          <w:szCs w:val="28"/>
          <w:lang w:val="uk-UA"/>
        </w:rPr>
        <w:br/>
        <w:t xml:space="preserve">(1767-1835). Ці три мислителі підкреслювали, що мова є не лише засобом комунікації, а й основою людського мислення, яка формує наше сприйняття світу. Так, у дослідженнях німецького філософа В. Гумбольдта поняття </w:t>
      </w:r>
      <w:r w:rsidRPr="003B512F">
        <w:rPr>
          <w:rFonts w:ascii="Times New Roman" w:hAnsi="Times New Roman"/>
          <w:sz w:val="28"/>
          <w:szCs w:val="28"/>
          <w:lang w:val="uk-UA"/>
        </w:rPr>
        <w:lastRenderedPageBreak/>
        <w:t>«картина світу» було пов'язане з поняттям «цілісний світогляд», у зв'язку з чим, категорія «цілісності» стала центральною характеристикою при дослідженні картини світу. Крім того, дослідником був виокремлений ряд понять, які стали вживатися синонімічно до поняття «картина світу» - це «образ світу», «модель світу», «бачення світу» і т. д. [23].</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Починаючи з 60-х років ХХ ст., проблема картини світу розглядалася в рамках семіотики під час вивчення первинних моделювальних систем (мови) і вторинних моделювальних систем (міфу, релігії, фольклору, поезії, прози, кіно, живопису, архітектури тощо). Культура при цьому підході трактується як «не успадкована пам'ять колективу», і її головним завданням визнається структурна організація оточуючого людину світу, що знаходить свій вираз у моделі світу.</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Узагальнюючи наявні на даний момент дослідження, присвячені теоретичному обґрунтуванню феномена картини світу, можна виділити ряд провідних визначень: </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картина світу являє собою сукупність когнітивних і ціннісних орієнтацій, в зв'язку з чим, немає, і не може бути, єдиної загальнонаціональної «картини світу»;</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картина світу є відображенням «картини того, як існують речі;</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в картині світу синтезуються характеристики зв'язків людини зі світом, об'єктивно виражені в суспільній практиці;</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картина світу існує в свідомості особистості і «малюється» самою людиною;</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картина світу є своєрідним «смисловим полем», тобто системою значень, відкритою самою людиною або певним чином їй представлену, завжди виражає об'єктивність, розкриту суспільною практикою.</w:t>
      </w:r>
    </w:p>
    <w:p w:rsidR="00EF0395" w:rsidRPr="003B512F" w:rsidRDefault="00EF0395" w:rsidP="00EF0395">
      <w:pPr>
        <w:shd w:val="clear" w:color="auto" w:fill="FFFFFF"/>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 Розгляне це поняття детальніше.</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Картина світу – це ментальне уявлення про світ, його інтелектуальна копія, що формується за законами діяльності людської свідомості і має різні форми існування залежно від потреб пізнання дійсності. Картина світу – це </w:t>
      </w:r>
      <w:r w:rsidRPr="003B512F">
        <w:rPr>
          <w:rFonts w:ascii="Times New Roman" w:eastAsia="Times New Roman" w:hAnsi="Times New Roman" w:cs="Times New Roman"/>
          <w:color w:val="1A1A1A"/>
          <w:sz w:val="28"/>
          <w:szCs w:val="28"/>
          <w:lang w:val="uk-UA" w:eastAsia="ru-RU"/>
        </w:rPr>
        <w:lastRenderedPageBreak/>
        <w:t>не просто образ світу у свідомості людини, а  це світ людської свідомості (колективної встановлених понять, уявлень і вірувань, параметрів і цінностей, які слугують орієнтирами існування національного колективу.</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bCs/>
          <w:color w:val="1A1A1A"/>
          <w:sz w:val="28"/>
          <w:szCs w:val="28"/>
          <w:lang w:val="uk-UA" w:eastAsia="ru-RU"/>
        </w:rPr>
        <w:t>Картина світу</w:t>
      </w:r>
      <w:r w:rsidRPr="003B512F">
        <w:rPr>
          <w:rFonts w:ascii="Times New Roman" w:eastAsia="Times New Roman" w:hAnsi="Times New Roman" w:cs="Times New Roman"/>
          <w:color w:val="1A1A1A"/>
          <w:sz w:val="28"/>
          <w:szCs w:val="28"/>
          <w:lang w:val="uk-UA" w:eastAsia="ru-RU"/>
        </w:rPr>
        <w:t xml:space="preserve"> – складова світогляду, система образів </w:t>
      </w:r>
      <w:r w:rsidR="003B512F" w:rsidRPr="003B512F">
        <w:rPr>
          <w:rFonts w:ascii="Times New Roman" w:eastAsia="Times New Roman" w:hAnsi="Times New Roman" w:cs="Times New Roman"/>
          <w:color w:val="1A1A1A"/>
          <w:sz w:val="28"/>
          <w:szCs w:val="28"/>
          <w:lang w:val="uk-UA" w:eastAsia="ru-RU"/>
        </w:rPr>
        <w:t>об’</w:t>
      </w:r>
      <w:r w:rsidRPr="003B512F">
        <w:rPr>
          <w:rFonts w:ascii="Times New Roman" w:eastAsia="Times New Roman" w:hAnsi="Times New Roman" w:cs="Times New Roman"/>
          <w:color w:val="1A1A1A"/>
          <w:sz w:val="28"/>
          <w:szCs w:val="28"/>
          <w:lang w:val="uk-UA" w:eastAsia="ru-RU"/>
        </w:rPr>
        <w:t xml:space="preserve">єктивної реальності, що існує в </w:t>
      </w:r>
      <w:r w:rsidR="00BD2C73" w:rsidRPr="003B512F">
        <w:rPr>
          <w:rFonts w:ascii="Times New Roman" w:eastAsia="Times New Roman" w:hAnsi="Times New Roman" w:cs="Times New Roman"/>
          <w:color w:val="1A1A1A"/>
          <w:sz w:val="28"/>
          <w:szCs w:val="28"/>
          <w:lang w:val="uk-UA" w:eastAsia="ru-RU"/>
        </w:rPr>
        <w:t xml:space="preserve">індивідуальній або </w:t>
      </w:r>
      <w:r w:rsidRPr="003B512F">
        <w:rPr>
          <w:rFonts w:ascii="Times New Roman" w:eastAsia="Times New Roman" w:hAnsi="Times New Roman" w:cs="Times New Roman"/>
          <w:color w:val="1A1A1A"/>
          <w:sz w:val="28"/>
          <w:szCs w:val="28"/>
          <w:lang w:val="uk-UA" w:eastAsia="ru-RU"/>
        </w:rPr>
        <w:t>суспільній свідомості. Цілісна картина світу, що відображає його різні аспекти, а насамперед узагальнений образ соціального середовища, становить вихідну умову людського буття. Картина світу створюється в процесі практичної діяльності людей і різниться залежно від епохи та соціальної групи, якою вона породжена. Цей термін використовується у філософії, культурології, психології та інших дисциплінах для опису способів сприйняття і розуміння реальності.</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Картина світу може бути індивідуальною (сформованою у свідомості окремої людини) або колективною (властивою групам, суспільствам чи епохам).</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Картина світу створюється в процесі пізнавальної діяльності людини. Суб'єктом цього процесу виступає або окрема особистість, або суспільство, що перетворює сфери об'єктивної реальності на поле власної діяльності шл</w:t>
      </w:r>
      <w:r w:rsidR="00BD2C73" w:rsidRPr="003B512F">
        <w:rPr>
          <w:rFonts w:ascii="Times New Roman" w:eastAsia="Times New Roman" w:hAnsi="Times New Roman" w:cs="Times New Roman"/>
          <w:color w:val="1A1A1A"/>
          <w:sz w:val="28"/>
          <w:szCs w:val="28"/>
          <w:lang w:val="uk-UA" w:eastAsia="ru-RU"/>
        </w:rPr>
        <w:t>яхом окультурення. КС</w:t>
      </w:r>
      <w:r w:rsidRPr="003B512F">
        <w:rPr>
          <w:rFonts w:ascii="Times New Roman" w:eastAsia="Times New Roman" w:hAnsi="Times New Roman" w:cs="Times New Roman"/>
          <w:color w:val="1A1A1A"/>
          <w:sz w:val="28"/>
          <w:szCs w:val="28"/>
          <w:lang w:val="uk-UA" w:eastAsia="ru-RU"/>
        </w:rPr>
        <w:t xml:space="preserve"> складає єдність багатьох різних ракурсів та аспектів дійсності, що розкриваються в процесі освоєння дійсності та які подаються в певному зрозумілому для загалу образі. Картина світу не стала. Вона постійно і динамічно змінюється; існують окремі картини світу, притаманні конкретній культурі, етносу чи епосі.</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Картина світу є складною знаковою системою, де образ об'єктивних речей та явищ світу поєднується зі значеннями, </w:t>
      </w:r>
      <w:r w:rsidR="003F2373" w:rsidRPr="003B512F">
        <w:rPr>
          <w:rFonts w:ascii="Times New Roman" w:eastAsia="Times New Roman" w:hAnsi="Times New Roman" w:cs="Times New Roman"/>
          <w:color w:val="1A1A1A"/>
          <w:sz w:val="28"/>
          <w:szCs w:val="28"/>
          <w:lang w:val="uk-UA" w:eastAsia="ru-RU"/>
        </w:rPr>
        <w:t>сформованими</w:t>
      </w:r>
      <w:r w:rsidRPr="003B512F">
        <w:rPr>
          <w:rFonts w:ascii="Times New Roman" w:eastAsia="Times New Roman" w:hAnsi="Times New Roman" w:cs="Times New Roman"/>
          <w:color w:val="1A1A1A"/>
          <w:sz w:val="28"/>
          <w:szCs w:val="28"/>
          <w:lang w:val="uk-UA" w:eastAsia="ru-RU"/>
        </w:rPr>
        <w:t xml:space="preserve"> в певній культурі. Вона втілює широку панораму дійсності, яка виходить далеко за межі особистого світу індивіда, його власного досвіду, безпосередніх вражень і від</w:t>
      </w:r>
      <w:r w:rsidR="00A90DF6" w:rsidRPr="003B512F">
        <w:rPr>
          <w:rFonts w:ascii="Times New Roman" w:eastAsia="Times New Roman" w:hAnsi="Times New Roman" w:cs="Times New Roman"/>
          <w:color w:val="1A1A1A"/>
          <w:sz w:val="28"/>
          <w:szCs w:val="28"/>
          <w:lang w:val="uk-UA" w:eastAsia="ru-RU"/>
        </w:rPr>
        <w:t>чуттів. Формування КС</w:t>
      </w:r>
      <w:r w:rsidRPr="003B512F">
        <w:rPr>
          <w:rFonts w:ascii="Times New Roman" w:eastAsia="Times New Roman" w:hAnsi="Times New Roman" w:cs="Times New Roman"/>
          <w:color w:val="1A1A1A"/>
          <w:sz w:val="28"/>
          <w:szCs w:val="28"/>
          <w:lang w:val="uk-UA" w:eastAsia="ru-RU"/>
        </w:rPr>
        <w:t xml:space="preserve"> відбувається за допомогою різних типів людського пізнання, зокрема буденного, художнього та наукового </w:t>
      </w:r>
      <w:r w:rsidR="00A90DF6" w:rsidRPr="003B512F">
        <w:rPr>
          <w:rFonts w:ascii="Times New Roman" w:eastAsia="Times New Roman" w:hAnsi="Times New Roman" w:cs="Times New Roman"/>
          <w:color w:val="1A1A1A"/>
          <w:sz w:val="28"/>
          <w:szCs w:val="28"/>
          <w:lang w:val="uk-UA" w:eastAsia="ru-RU"/>
        </w:rPr>
        <w:br/>
      </w:r>
      <w:r w:rsidRPr="003B512F">
        <w:rPr>
          <w:rFonts w:ascii="Times New Roman" w:eastAsia="Times New Roman" w:hAnsi="Times New Roman" w:cs="Times New Roman"/>
          <w:color w:val="1A1A1A"/>
          <w:sz w:val="28"/>
          <w:szCs w:val="28"/>
          <w:lang w:val="uk-UA" w:eastAsia="ru-RU"/>
        </w:rPr>
        <w:t>[ 85, С. 271].</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lastRenderedPageBreak/>
        <w:t>Картина світу наповнює сприйняття навколишніх речей культурним змістом, опосередковує людські комунікації, втілюючи смисловий контекст взаєморозуміння між людьми, сприяє виробленню програми практичної поведінки, орієнтації людини в світі соціальних явищ, у реалізації прийнятого способу життя [ 85, С. 271]</w:t>
      </w:r>
      <w:r w:rsidRPr="003B512F">
        <w:rPr>
          <w:rFonts w:ascii="Times New Roman" w:eastAsia="Times New Roman" w:hAnsi="Times New Roman" w:cs="Times New Roman"/>
          <w:sz w:val="28"/>
          <w:szCs w:val="28"/>
          <w:vertAlign w:val="superscript"/>
          <w:lang w:val="uk-UA" w:eastAsia="ru-RU"/>
        </w:rPr>
        <w:t xml:space="preserve"> </w:t>
      </w:r>
      <w:r w:rsidRPr="003B512F">
        <w:rPr>
          <w:rFonts w:ascii="Times New Roman" w:eastAsia="Times New Roman" w:hAnsi="Times New Roman" w:cs="Times New Roman"/>
          <w:color w:val="1A1A1A"/>
          <w:sz w:val="28"/>
          <w:szCs w:val="28"/>
          <w:lang w:val="uk-UA" w:eastAsia="ru-RU"/>
        </w:rPr>
        <w:t>. Вона загальнозначуща і дозволяє будувати моделі видимого й ідейного світу, стратегії поведінки, плани і сценарії розвитку суспільства</w:t>
      </w:r>
      <w:r w:rsidRPr="003B512F">
        <w:rPr>
          <w:rFonts w:ascii="Times New Roman" w:eastAsia="Times New Roman" w:hAnsi="Times New Roman" w:cs="Times New Roman"/>
          <w:sz w:val="28"/>
          <w:szCs w:val="28"/>
          <w:vertAlign w:val="superscript"/>
          <w:lang w:val="uk-UA" w:eastAsia="ru-RU"/>
        </w:rPr>
        <w:t xml:space="preserve"> </w:t>
      </w:r>
      <w:r w:rsidRPr="003B512F">
        <w:rPr>
          <w:rFonts w:ascii="Times New Roman" w:hAnsi="Times New Roman" w:cs="Times New Roman"/>
          <w:color w:val="202122"/>
          <w:sz w:val="28"/>
          <w:szCs w:val="28"/>
          <w:shd w:val="clear" w:color="auto" w:fill="FFFFFF"/>
          <w:lang w:val="uk-UA"/>
        </w:rPr>
        <w:t>[ 28, с. 234 ].</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Картина світу є складно структурованою цілісністю, що включає три головні елементи – світогляд, світосприйняття та світовідчуття. Ці компоненти інтегруються певним чином в картині світу специфічним для конкретної історичної епохи, етносу чи субкультури.</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Виходячи з того, як розуміють картину світу соціологи, психологи, психоаналітики та нейрофізіологи, її слід визначити як:</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систему</w:t>
      </w:r>
      <w:r w:rsidR="003F2373">
        <w:rPr>
          <w:rFonts w:ascii="Times New Roman" w:eastAsia="Times New Roman" w:hAnsi="Times New Roman" w:cs="Times New Roman"/>
          <w:color w:val="1A1A1A"/>
          <w:sz w:val="28"/>
          <w:szCs w:val="28"/>
          <w:lang w:val="uk-UA" w:eastAsia="ru-RU"/>
        </w:rPr>
        <w:t xml:space="preserve"> образів (і зв'язків між ними) –</w:t>
      </w:r>
      <w:r w:rsidRPr="003B512F">
        <w:rPr>
          <w:rFonts w:ascii="Times New Roman" w:eastAsia="Times New Roman" w:hAnsi="Times New Roman" w:cs="Times New Roman"/>
          <w:color w:val="1A1A1A"/>
          <w:sz w:val="28"/>
          <w:szCs w:val="28"/>
          <w:lang w:val="uk-UA" w:eastAsia="ru-RU"/>
        </w:rPr>
        <w:t xml:space="preserve"> наочних уявлень про світ і місце людини в ньому, відомостей про взаємини людини з дійсністю (людини з природою, людину зі суспільством, людини з іншою людиною) і самою собою; складові картину світу образи є не тільки (і не стільки) зоровими, але і слуховими, дотикальними і нюховими; образи і відомості найчастіше мають емоційне забарвлення;</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породжувані цією своєрідною конфігурацією образів і відомостей життєві позиції людей, їх переконання, ідеали, принципи пізнання і діяльності, ціннісні орієнтації і духовні орієнтири; будь-які істотні зміни картини світу тягнуть за собою зміни в системі зазначених елементів.</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Відповідно до цих особливостей картина світу:</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цілком визначає специфічний спосіб сприйняття та інтерпретації подій і явищ;</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являє собою основу, фундамент світосприйняття, спираючись на який людина діє в світі;</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має історично зумовлений характер, що припускає постійні зміни картини світу всіх її суб'єктів.</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lastRenderedPageBreak/>
        <w:t>Науковці виокремлюють такі ознаки-критерії, на основі яких можна розрізняти особливості різних картин світу:</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масштабність;</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чіткість;</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емоційна забарвленість;</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світло і темрява;</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присутність минулого, сьогодення і майбутнього;</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аналітизм і синтетизм;</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виокремлення суб'єкта із зовнішнього середовища;</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активність-пасивність;</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знаковість (символічність);</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рефлективність;</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насиченість міжлюдськими стосунками;</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конформність;</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детермінованість світоустрою;</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ступінь загальної розвиненості;</w:t>
      </w:r>
    </w:p>
    <w:p w:rsidR="00EF0395" w:rsidRPr="003B512F" w:rsidRDefault="00EF0395" w:rsidP="00EF0395">
      <w:pPr>
        <w:pStyle w:val="a9"/>
        <w:numPr>
          <w:ilvl w:val="0"/>
          <w:numId w:val="7"/>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 xml:space="preserve"> особливості розвитку репрезентативної системи.</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Для уточнення методологічних позицій нашого дослідження нам необхідно більш детально розглянути поняття «образ світу» і «картина світу», встановити схоже і відмінне між цими поняттями, а також взаємозв'язки між ними. Для цього зупинимося на категорії «картина світу».</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В психологічній науці, як і в інших науках, не існує однозначного розуміння цих категорій. В цілому можна виділити наступні тенденції: «образ світу» і «картина світу» – тотожні за своїм змістом поняття; категорія «картина світу» трактується як більш широка категорія порівняно з «образом світу». Картина світу – це змістова сторона образу світу, тобто його результат, і відповідно, більш вузьке за своїм змістом поняття.</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В картині світу існує певна дихотомія відношень «загальне-індивідуальне». Велику роль в створенні загальної картини світу відіграють </w:t>
      </w:r>
      <w:r w:rsidRPr="003B512F">
        <w:rPr>
          <w:rFonts w:ascii="Times New Roman" w:eastAsia="Times New Roman" w:hAnsi="Times New Roman" w:cs="Times New Roman"/>
          <w:color w:val="1A1A1A"/>
          <w:sz w:val="28"/>
          <w:szCs w:val="28"/>
          <w:lang w:val="uk-UA" w:eastAsia="ru-RU"/>
        </w:rPr>
        <w:lastRenderedPageBreak/>
        <w:t xml:space="preserve">суб'єктивні картини світу окремих видатних осіб, їх відкриття, творіння, їхні стратегії світобачення, які залишилися в різних знакових картинах світу. </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Індивідуальна картина світу виникає як результат, продукт активності суб'єкта з розпредмечування продуктів культури і несе в собі проекцію його діяльності, що перш за все виявляється в динамізмі світобачення цього суб’єкта.</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Динамізм картини світу знаходить своє віддзеркалення в її будові, де наявні шари з різних світобачень, в синтезі духовно-індивідуальної і культурно-історичної субстанцій. У цьому виявляється активне, творче начало картини світу.</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Образ світу належить окремому суб'єкту діяльності, з усіма властивими йому індивідуальними особливостями, тільки йому притаманними відношеннями з навколишнім світом. Відомий філософ А. Лосєв писав, що в кожній людині можна помітити, як би не була багата її психіка, одну загальну лінію розуміння речей і поводження з ними </w:t>
      </w:r>
      <w:r w:rsidRPr="003B512F">
        <w:rPr>
          <w:lang w:val="uk-UA" w:eastAsia="ru-RU"/>
        </w:rPr>
        <w:sym w:font="Symbol" w:char="F05B"/>
      </w:r>
      <w:r w:rsidRPr="003B512F">
        <w:rPr>
          <w:rFonts w:ascii="Times New Roman" w:eastAsia="Times New Roman" w:hAnsi="Times New Roman" w:cs="Times New Roman"/>
          <w:color w:val="1A1A1A"/>
          <w:sz w:val="28"/>
          <w:szCs w:val="28"/>
          <w:lang w:val="uk-UA" w:eastAsia="ru-RU"/>
        </w:rPr>
        <w:t>51</w:t>
      </w:r>
      <w:r w:rsidRPr="003B512F">
        <w:rPr>
          <w:lang w:val="uk-UA" w:eastAsia="ru-RU"/>
        </w:rPr>
        <w:sym w:font="Symbol" w:char="F05D"/>
      </w:r>
      <w:r w:rsidRPr="003B512F">
        <w:rPr>
          <w:rFonts w:ascii="Times New Roman" w:eastAsia="Times New Roman" w:hAnsi="Times New Roman" w:cs="Times New Roman"/>
          <w:color w:val="1A1A1A"/>
          <w:sz w:val="28"/>
          <w:szCs w:val="28"/>
          <w:lang w:val="uk-UA" w:eastAsia="ru-RU"/>
        </w:rPr>
        <w:t xml:space="preserve">. Це можна розглядати як певну особистісну стратегію або стратегію «бачення» світу (світобачення). </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Виникнення образу світу є процесом не репродукції, а реконструкції, а й процесом творчості і співтворчості. Творчий початок закладений в самому процесі розпредмечування навколишнього світу, світу культури, його інтерпретації і привласнення, а також подальшого опредмечування «свого» світу через співучасть у створенні культурних і матеріальних цінностей суспільства.</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Однією з основних ознак (властивостей) картин світу, враховуючи наочний характер людської діяльності і мислення, є її наочність. Специфіка наочності картини світу полягає не в її тілесній «сенсуальній очевидності, а в можливості виразу певних ідей, категорій через різні прийоми їх візуалізації». Більшість образів в картині світу має візуальний характер, але необхідно відзначити, що достатньо широко представлені і аудіальні образи.</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lastRenderedPageBreak/>
        <w:t>З поняттям наочності картини світу пов'язані особливості гомогенності як просторово-часової однорідності зображення. Візуалізація картини світу може відбуватися відповідно до різних принципів прямої або зворотної перспективи, де на одній площині зображаються події, які сприймаються з однієї точки зору тих, хто їх спостерігає, або зображення, де від однієї площини постають зображення з різних часів і різних місць .</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Оскільки картина світу не є закінченим образом світу, їй притаманна особлива пластичність, рухливість, поліваріантність. Щоб бути гранично ясною, лаконічною, вона повинна використовувати і особливі засоби побудови образів, вироблені людством для синтезу і збереження інформації, – різні поняття, логічні висновки, образи-гештальти, форми художнього узагальнення тощо, а також до таких засобів відносяться розпливчасті, громіздкі, не строго сформульовані багатозначні і глибинні образи-поняття, що дають імпульс для широких узагальнень і аналогій .</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Завдяки здатності візуалізації, саме «невидиме, умоглядне, глибинне» на рівні підсвідомості стає наочним. Жодна сучасна наукова картина світу, не говорячи вже про художні картини світу, не обходиться без наочності різного рівня вираження. Отже, властивість наочності можна віднести до найістотніших властивостей картини світу. Та і саме поняття «картина світу», «образ світу», «світобачення» за своєю природою нерозривно пов'язані з «баченням», спогляданням, візуалізацією, наочними формами мислення.</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Кожній людині властива своя стратегія світобачення. Є люди схематизувального типу розуму і розуму конкретно-тілесної орієнтації. </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Акт творчості суб'єкта починається вже з моменту привласнення індивідом загальної картини світу і трансформації її в індивідуальний образ світу. Відбувається інтерпретація і переломлення її через здібності суб'єкта діяльності, через його відносини, контакти з культурою свого часу, які завжди унікальні, через існуючи первинний образ світу суб'єкта. А. Лосєв називає цей процес «первинною примітивно-інтуїтивною реакцією людської </w:t>
      </w:r>
      <w:r w:rsidRPr="003B512F">
        <w:rPr>
          <w:rFonts w:ascii="Times New Roman" w:eastAsia="Times New Roman" w:hAnsi="Times New Roman" w:cs="Times New Roman"/>
          <w:color w:val="1A1A1A"/>
          <w:sz w:val="28"/>
          <w:szCs w:val="28"/>
          <w:lang w:val="uk-UA" w:eastAsia="ru-RU"/>
        </w:rPr>
        <w:lastRenderedPageBreak/>
        <w:t xml:space="preserve">свідомості на речі, його початково-життєвою інтуїцією, початковим світовідчуванням людини», яке не може не накласти свого відбитку на характер організації її особистої картини світу» </w:t>
      </w:r>
      <w:r w:rsidR="00A90DF6" w:rsidRPr="003B512F">
        <w:rPr>
          <w:rFonts w:ascii="Times New Roman" w:hAnsi="Times New Roman" w:cs="Times New Roman"/>
          <w:sz w:val="28"/>
          <w:szCs w:val="28"/>
          <w:lang w:val="uk-UA" w:eastAsia="ru-RU"/>
        </w:rPr>
        <w:t>[</w:t>
      </w:r>
      <w:r w:rsidRPr="003B512F">
        <w:rPr>
          <w:rFonts w:ascii="Times New Roman" w:eastAsia="Times New Roman" w:hAnsi="Times New Roman" w:cs="Times New Roman"/>
          <w:color w:val="1A1A1A"/>
          <w:sz w:val="28"/>
          <w:szCs w:val="28"/>
          <w:lang w:val="uk-UA" w:eastAsia="ru-RU"/>
        </w:rPr>
        <w:t xml:space="preserve">51, С. 164 </w:t>
      </w:r>
      <w:r w:rsidRPr="003B512F">
        <w:rPr>
          <w:rFonts w:ascii="Times New Roman" w:hAnsi="Times New Roman" w:cs="Times New Roman"/>
          <w:sz w:val="28"/>
          <w:szCs w:val="28"/>
          <w:lang w:val="uk-UA" w:eastAsia="ru-RU"/>
        </w:rPr>
        <w:sym w:font="Symbol" w:char="F05D"/>
      </w:r>
      <w:r w:rsidRPr="003B512F">
        <w:rPr>
          <w:rFonts w:ascii="Times New Roman" w:eastAsia="Times New Roman" w:hAnsi="Times New Roman" w:cs="Times New Roman"/>
          <w:color w:val="1A1A1A"/>
          <w:sz w:val="28"/>
          <w:szCs w:val="28"/>
          <w:lang w:val="uk-UA" w:eastAsia="ru-RU"/>
        </w:rPr>
        <w:t>.</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В основі наших наявних знань лежить картина світу, засвоєна в дитинстві. Унаслідок образності контексту вказані просторові форми несуть неявне знання, що не формалізується. Завдяки цьому до процесу пізнання залучається новий зміст, який не одержав або не може одержати свого повноцінного виразу в мовних і логічних засобах.</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Людина дивиться на світ не тільки крізь призму свого індивідуального досвіду, але перш за все крізь призму суспільного досвіду. На це звертає увагу Х. Ортега і Гассет: «З моменту появи на світ ми живемо, занурюємося в океан звичаїв, саме вони – перша найсильніша реальність, з якою ми зустрічаємося, вони є sensu stricto, нашим оточенням, або соціальним світом, тим суспільством, в якому ми живемо. Через цей світ, або світ звичаїв, ми і бачимо людей і світ предметів, бачимо Універсум».</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У різних народів, етносів і субкультур, зокрема й у кожної людини, формується своя власна особиста картина світу, відповідно до особливостей якої вона вибудовує власну систему поглядів, цінностей, ставлень, вчинків.</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Своєрідна картина світу властива будь-якій соціальній спільноті – від нації або етносу до соціальної чи професійної групи або окремої особистості. Кожній історичній епосі відповідає своя картина світу. Іншими словами, будь-яке досить велике людське співтовариство має диференційовані картини світу як по горизонталі (різні соціальні групи сучасників), так і по вертикалі: картини світу – це не щось застигле, але історично мінливий процес пристосування до мінливих реалій. Розрізняються картини світу у католика і православного, у мусульманина і буддиста. Подібні відмінності добре ілюструє мистецтво. Наприклад, Париж у зображенні китайських художників відрізняється від Парижа Піссарро і Моне. А природа у сучасних пейзажистів разюче відрізняється від її зображення ХІІІ-ХІV століть.</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lastRenderedPageBreak/>
        <w:t xml:space="preserve">Доцільним є у нашому дослідженні звернутися до аналізу поняття «наукова картина світу». </w:t>
      </w:r>
      <w:r w:rsidR="003F2373" w:rsidRPr="003B512F">
        <w:rPr>
          <w:rFonts w:ascii="Times New Roman" w:eastAsia="Times New Roman" w:hAnsi="Times New Roman" w:cs="Times New Roman"/>
          <w:color w:val="1A1A1A"/>
          <w:sz w:val="28"/>
          <w:szCs w:val="28"/>
          <w:lang w:val="uk-UA" w:eastAsia="ru-RU"/>
        </w:rPr>
        <w:t>З’ясовано</w:t>
      </w:r>
      <w:r w:rsidRPr="003B512F">
        <w:rPr>
          <w:rFonts w:ascii="Times New Roman" w:eastAsia="Times New Roman" w:hAnsi="Times New Roman" w:cs="Times New Roman"/>
          <w:color w:val="1A1A1A"/>
          <w:sz w:val="28"/>
          <w:szCs w:val="28"/>
          <w:lang w:val="uk-UA" w:eastAsia="ru-RU"/>
        </w:rPr>
        <w:t>, що доволі багато дослідників зверталися до вивчення цього питання.</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hAnsi="Times New Roman" w:cs="Times New Roman"/>
          <w:sz w:val="28"/>
          <w:szCs w:val="28"/>
          <w:lang w:val="uk-UA"/>
        </w:rPr>
        <w:t>До найбільш яскравих теоретичних досліджень цієї проблеми відносимо роботи Т. Куна, І. Лакатоса</w:t>
      </w:r>
      <w:r w:rsidRPr="003B512F">
        <w:rPr>
          <w:rFonts w:ascii="Times New Roman" w:hAnsi="Times New Roman" w:cs="Times New Roman"/>
          <w:lang w:val="uk-UA"/>
        </w:rPr>
        <w:t>,</w:t>
      </w:r>
      <w:r w:rsidRPr="003B512F">
        <w:rPr>
          <w:rFonts w:ascii="Times New Roman" w:hAnsi="Times New Roman" w:cs="Times New Roman"/>
          <w:sz w:val="28"/>
          <w:szCs w:val="28"/>
          <w:lang w:val="uk-UA"/>
        </w:rPr>
        <w:t xml:space="preserve"> Л. Лаудана, Дж.</w:t>
      </w:r>
      <w:r w:rsidR="00A90DF6" w:rsidRPr="003B512F">
        <w:rPr>
          <w:rFonts w:ascii="Times New Roman" w:hAnsi="Times New Roman" w:cs="Times New Roman"/>
          <w:sz w:val="28"/>
          <w:szCs w:val="28"/>
          <w:lang w:val="uk-UA"/>
        </w:rPr>
        <w:t xml:space="preserve"> </w:t>
      </w:r>
      <w:r w:rsidRPr="003B512F">
        <w:rPr>
          <w:rFonts w:ascii="Times New Roman" w:hAnsi="Times New Roman" w:cs="Times New Roman"/>
          <w:sz w:val="28"/>
          <w:szCs w:val="28"/>
          <w:lang w:val="uk-UA"/>
        </w:rPr>
        <w:t xml:space="preserve">Холтона </w:t>
      </w:r>
      <w:r w:rsidR="00A90DF6" w:rsidRPr="003B512F">
        <w:rPr>
          <w:rFonts w:ascii="Times New Roman" w:hAnsi="Times New Roman" w:cs="Times New Roman"/>
          <w:sz w:val="28"/>
          <w:szCs w:val="28"/>
          <w:lang w:val="uk-UA"/>
        </w:rPr>
        <w:br/>
      </w:r>
      <w:r w:rsidRPr="003B512F">
        <w:rPr>
          <w:rFonts w:ascii="Times New Roman" w:hAnsi="Times New Roman" w:cs="Times New Roman"/>
          <w:sz w:val="28"/>
          <w:szCs w:val="28"/>
          <w:lang w:val="uk-UA"/>
        </w:rPr>
        <w:t xml:space="preserve">[103, С.658-665.]. </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Розглядаючи питання наукової картини світу науковці часто звертаються до питань самоорганізації систем з опорою на загальну теорію систем. Так Г. Хак</w:t>
      </w:r>
      <w:r w:rsidR="00A90DF6" w:rsidRPr="003B512F">
        <w:rPr>
          <w:rFonts w:ascii="Times New Roman" w:hAnsi="Times New Roman" w:cs="Times New Roman"/>
          <w:sz w:val="28"/>
          <w:szCs w:val="28"/>
          <w:lang w:val="uk-UA"/>
        </w:rPr>
        <w:t>к</w:t>
      </w:r>
      <w:r w:rsidRPr="003B512F">
        <w:rPr>
          <w:rFonts w:ascii="Times New Roman" w:hAnsi="Times New Roman" w:cs="Times New Roman"/>
          <w:sz w:val="28"/>
          <w:szCs w:val="28"/>
          <w:lang w:val="uk-UA"/>
        </w:rPr>
        <w:t xml:space="preserve">ен зазначав, що самоорганізація системи відбувається, якщо вона без специфічного зовнішнього впливу набуває деяку просторову, часову та функційну структуру [104 , с.28], в чому ми вбачаємо обов’язкові релятивні параметри опису будь-якої наукової картини світу. </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Серед наукових картин світу виді</w:t>
      </w:r>
      <w:r w:rsidR="00B246AA" w:rsidRPr="003B512F">
        <w:rPr>
          <w:rFonts w:ascii="Times New Roman" w:hAnsi="Times New Roman" w:cs="Times New Roman"/>
          <w:sz w:val="28"/>
          <w:szCs w:val="28"/>
          <w:lang w:val="uk-UA"/>
        </w:rPr>
        <w:t>ляються загальнонаукові та спеці</w:t>
      </w:r>
      <w:r w:rsidRPr="003B512F">
        <w:rPr>
          <w:rFonts w:ascii="Times New Roman" w:hAnsi="Times New Roman" w:cs="Times New Roman"/>
          <w:sz w:val="28"/>
          <w:szCs w:val="28"/>
          <w:lang w:val="uk-UA"/>
        </w:rPr>
        <w:t>альні, або дисциплінарні. Загальні наукові картини світу являють собою узагальнення понять, що формуються в спеціальних науках про Всесвіт, живу природу, суспільство, людину. Спеціальні картини світу – фізична, хімічна, біологічна, географічна, геологічна, технічна і т.д. – характеризують собою предметні сфери окремих наук. Соціальну та природничо</w:t>
      </w:r>
      <w:r w:rsidR="003F2373">
        <w:rPr>
          <w:rFonts w:ascii="Times New Roman" w:hAnsi="Times New Roman" w:cs="Times New Roman"/>
          <w:sz w:val="28"/>
          <w:szCs w:val="28"/>
          <w:lang w:val="uk-UA"/>
        </w:rPr>
        <w:t>-</w:t>
      </w:r>
      <w:r w:rsidRPr="003B512F">
        <w:rPr>
          <w:rFonts w:ascii="Times New Roman" w:hAnsi="Times New Roman" w:cs="Times New Roman"/>
          <w:sz w:val="28"/>
          <w:szCs w:val="28"/>
          <w:lang w:val="uk-UA"/>
        </w:rPr>
        <w:t>наукову картини світу В. </w:t>
      </w:r>
      <w:r w:rsidR="00A90DF6" w:rsidRPr="003B512F">
        <w:rPr>
          <w:rFonts w:ascii="Times New Roman" w:hAnsi="Times New Roman" w:cs="Times New Roman"/>
          <w:sz w:val="28"/>
          <w:szCs w:val="28"/>
          <w:lang w:val="uk-UA"/>
        </w:rPr>
        <w:t>Данілова</w:t>
      </w:r>
      <w:r w:rsidRPr="003B512F">
        <w:rPr>
          <w:rFonts w:ascii="Times New Roman" w:hAnsi="Times New Roman" w:cs="Times New Roman"/>
          <w:sz w:val="28"/>
          <w:szCs w:val="28"/>
          <w:lang w:val="uk-UA"/>
        </w:rPr>
        <w:t xml:space="preserve"> відносить до так званих проміжних картин світу. В загальному аналізі цього питання автор звертає увагу на узагальнюючий системно-структурний образ предмету дослідження в спеціальній картині світу до уявлень: про фундаментальні об’єкти, з яких мають бути побудовані всі інші об’єкти, що вивчаються </w:t>
      </w:r>
      <w:r w:rsidR="003F2373" w:rsidRPr="003B512F">
        <w:rPr>
          <w:rFonts w:ascii="Times New Roman" w:hAnsi="Times New Roman" w:cs="Times New Roman"/>
          <w:sz w:val="28"/>
          <w:szCs w:val="28"/>
          <w:lang w:val="uk-UA"/>
        </w:rPr>
        <w:t>даною</w:t>
      </w:r>
      <w:r w:rsidRPr="003B512F">
        <w:rPr>
          <w:rFonts w:ascii="Times New Roman" w:hAnsi="Times New Roman" w:cs="Times New Roman"/>
          <w:sz w:val="28"/>
          <w:szCs w:val="28"/>
          <w:lang w:val="uk-UA"/>
        </w:rPr>
        <w:t xml:space="preserve"> наукою; про типологію об’єктів, що вивчаються; про загальні особливості їх взаємодії; про просторово-часову структуру реальності. </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Погоджуємося з думкою дослідника про те, що саме через віднесення до наукової картини світу спеціальні досягнення науки набувають загальнокультурного смислу та світоглядного значення.  </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Уперше термін «наукова картина світу» з’явився у науковому обігу в кінці ХІХ – на початку ХХ ст. У той час його активно застосовували </w:t>
      </w:r>
      <w:r w:rsidRPr="003B512F">
        <w:rPr>
          <w:rFonts w:ascii="Times New Roman" w:hAnsi="Times New Roman" w:cs="Times New Roman"/>
          <w:sz w:val="28"/>
          <w:szCs w:val="28"/>
          <w:lang w:val="uk-UA"/>
        </w:rPr>
        <w:lastRenderedPageBreak/>
        <w:t>природодослідники А. Ейнштейн, Д. Максвел, М. Планк та ін. Зазвичай у цей термін дослідники вкладали усвідомлення основних уявлень певної галузі науки про дослі</w:t>
      </w:r>
      <w:r w:rsidR="00A90DF6" w:rsidRPr="003B512F">
        <w:rPr>
          <w:rFonts w:ascii="Times New Roman" w:hAnsi="Times New Roman" w:cs="Times New Roman"/>
          <w:sz w:val="28"/>
          <w:szCs w:val="28"/>
          <w:lang w:val="uk-UA"/>
        </w:rPr>
        <w:t>джувану реальність, відображену</w:t>
      </w:r>
      <w:r w:rsidRPr="003B512F">
        <w:rPr>
          <w:rFonts w:ascii="Times New Roman" w:hAnsi="Times New Roman" w:cs="Times New Roman"/>
          <w:sz w:val="28"/>
          <w:szCs w:val="28"/>
          <w:lang w:val="uk-UA"/>
        </w:rPr>
        <w:t xml:space="preserve"> у системі фундаментальних понять та принципів. </w:t>
      </w:r>
    </w:p>
    <w:p w:rsidR="00EF0395" w:rsidRPr="003B512F" w:rsidRDefault="00EF0395" w:rsidP="00EF0395">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Як зазначав відомий український вчений С. Гончаренко, термін «наукова картина світу» є універсальним та одним з основних понять усіх галузей науки, а поняття «картина світу», «наукова картина світу», «загальнонаукова картина світу», «природничо-наукова картина світу», «фізична картина світу» та інші подібні до них широко застосовують дослідники різних наукових галузей [18, с. 44].</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Слід наголосити, що С. Гончаренк</w:t>
      </w:r>
      <w:r w:rsidR="00A90DF6" w:rsidRPr="003B512F">
        <w:rPr>
          <w:rFonts w:ascii="Times New Roman" w:eastAsia="Times New Roman" w:hAnsi="Times New Roman" w:cs="Times New Roman"/>
          <w:color w:val="1A1A1A"/>
          <w:sz w:val="28"/>
          <w:szCs w:val="28"/>
          <w:lang w:val="uk-UA" w:eastAsia="ru-RU"/>
        </w:rPr>
        <w:t>о визначав НКС</w:t>
      </w:r>
      <w:r w:rsidRPr="003B512F">
        <w:rPr>
          <w:rFonts w:ascii="Times New Roman" w:eastAsia="Times New Roman" w:hAnsi="Times New Roman" w:cs="Times New Roman"/>
          <w:color w:val="1A1A1A"/>
          <w:sz w:val="28"/>
          <w:szCs w:val="28"/>
          <w:lang w:val="uk-UA" w:eastAsia="ru-RU"/>
        </w:rPr>
        <w:t xml:space="preserve"> як картину «...яка виникає у людини внаслідок усвідомлення нею набутих знань, упорядкування, узагальнення інформації щодо світосприйняття, світорозуміння та світовідчуття. Тобто вона являє собою інтегративну сукупність знань, понять людини про оточуючий світ та саму себе…». Наукова картина світу, на думку С. Гончаренка, не може бути сталою, вона постійно змінюється, рухається в залежності від різноманітного сприйняття оточуючої дійсності [18, с. 5].</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С. Гончаренко розглядав формування наукової картини світу та наукового світогляду, як складний, динамічний і суперечливий процес, на який впливає багато факторів (соціальне середовище, зміст і якість </w:t>
      </w:r>
      <w:r w:rsidR="00B246AA" w:rsidRPr="003B512F">
        <w:rPr>
          <w:rFonts w:ascii="Times New Roman" w:eastAsia="Times New Roman" w:hAnsi="Times New Roman" w:cs="Times New Roman"/>
          <w:color w:val="1A1A1A"/>
          <w:sz w:val="28"/>
          <w:szCs w:val="28"/>
          <w:lang w:val="uk-UA" w:eastAsia="ru-RU"/>
        </w:rPr>
        <w:t>дошкільної освіти</w:t>
      </w:r>
      <w:r w:rsidRPr="003B512F">
        <w:rPr>
          <w:rFonts w:ascii="Times New Roman" w:eastAsia="Times New Roman" w:hAnsi="Times New Roman" w:cs="Times New Roman"/>
          <w:color w:val="1A1A1A"/>
          <w:sz w:val="28"/>
          <w:szCs w:val="28"/>
          <w:lang w:val="uk-UA" w:eastAsia="ru-RU"/>
        </w:rPr>
        <w:t>, сім’я, засоби масової інформації тощо). Тому термін «картина світу» в педагогічній науці вживають у широкому і вузькому розумінні. Так, у вузькому розумінні – це власна уява людини про оточуючий її світ, у широкому – система всіх (природних, суспільствознавчих, естетичних, етичних, релігійних та ін.) знань про навколишнє середовище.</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Вчений наголошував, що формування наукової картини світу вимагає систематизованих узагальнених знань, що є результатом інтеграційних процесів при вивченні навчальних предметів. На його думку, основою картин </w:t>
      </w:r>
      <w:r w:rsidRPr="003B512F">
        <w:rPr>
          <w:rFonts w:ascii="Times New Roman" w:eastAsia="Times New Roman" w:hAnsi="Times New Roman" w:cs="Times New Roman"/>
          <w:color w:val="1A1A1A"/>
          <w:sz w:val="28"/>
          <w:szCs w:val="28"/>
          <w:lang w:val="uk-UA" w:eastAsia="ru-RU"/>
        </w:rPr>
        <w:lastRenderedPageBreak/>
        <w:t>світу є інтеграція, що забезпечує узагальнення окремих картин, понять, уявлень людини про оточуючий світ та саму себе.</w:t>
      </w:r>
    </w:p>
    <w:p w:rsidR="00EF0395" w:rsidRPr="003B512F" w:rsidRDefault="00EF0395" w:rsidP="00EF0395">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 xml:space="preserve">Картина світу особистості і людства змінюється усе життя. </w:t>
      </w:r>
      <w:r w:rsidR="00A90DF6" w:rsidRPr="003B512F">
        <w:rPr>
          <w:rFonts w:ascii="Times New Roman" w:eastAsia="Times New Roman" w:hAnsi="Times New Roman" w:cs="Times New Roman"/>
          <w:color w:val="1A1A1A"/>
          <w:sz w:val="28"/>
          <w:szCs w:val="28"/>
          <w:lang w:val="uk-UA" w:eastAsia="ru-RU"/>
        </w:rPr>
        <w:t>В аналітичній статті А. М. Самко, зазначається, що р</w:t>
      </w:r>
      <w:r w:rsidRPr="003B512F">
        <w:rPr>
          <w:rFonts w:ascii="Times New Roman" w:eastAsia="Times New Roman" w:hAnsi="Times New Roman" w:cs="Times New Roman"/>
          <w:color w:val="1A1A1A"/>
          <w:sz w:val="28"/>
          <w:szCs w:val="28"/>
          <w:lang w:val="uk-UA" w:eastAsia="ru-RU"/>
        </w:rPr>
        <w:t>озмірковуючи над поняттям наукової картини світу, академік С. Гончаренко підкреслював, що вона формується на основі і в процесі виховання та освіти, під впливом соціальних умов життя, наукових досліджень, відкриттів. «У кожної людини, починаючи від народження, – зазначав науковець, – формуються уявлення про оточуючий світ на основі власного розподілу на: ми/я/люди і він – світ…» [</w:t>
      </w:r>
      <w:r w:rsidR="00A90DF6" w:rsidRPr="003B512F">
        <w:rPr>
          <w:rFonts w:ascii="Times New Roman" w:eastAsia="Times New Roman" w:hAnsi="Times New Roman" w:cs="Times New Roman"/>
          <w:color w:val="1A1A1A"/>
          <w:sz w:val="28"/>
          <w:szCs w:val="28"/>
          <w:lang w:val="uk-UA" w:eastAsia="ru-RU"/>
        </w:rPr>
        <w:t xml:space="preserve"> 67</w:t>
      </w:r>
      <w:r w:rsidRPr="003B512F">
        <w:rPr>
          <w:rFonts w:ascii="Times New Roman" w:eastAsia="Times New Roman" w:hAnsi="Times New Roman" w:cs="Times New Roman"/>
          <w:color w:val="1A1A1A"/>
          <w:sz w:val="28"/>
          <w:szCs w:val="28"/>
          <w:lang w:val="uk-UA" w:eastAsia="ru-RU"/>
        </w:rPr>
        <w:t>,</w:t>
      </w:r>
      <w:r w:rsidR="00A90DF6" w:rsidRPr="003B512F">
        <w:rPr>
          <w:rFonts w:ascii="Times New Roman" w:eastAsia="Times New Roman" w:hAnsi="Times New Roman" w:cs="Times New Roman"/>
          <w:color w:val="1A1A1A"/>
          <w:sz w:val="28"/>
          <w:szCs w:val="28"/>
          <w:lang w:val="uk-UA" w:eastAsia="ru-RU"/>
        </w:rPr>
        <w:t xml:space="preserve"> с. 127</w:t>
      </w:r>
      <w:r w:rsidRPr="003B512F">
        <w:rPr>
          <w:rFonts w:ascii="Times New Roman" w:eastAsia="Times New Roman" w:hAnsi="Times New Roman" w:cs="Times New Roman"/>
          <w:color w:val="1A1A1A"/>
          <w:sz w:val="28"/>
          <w:szCs w:val="28"/>
          <w:lang w:val="uk-UA" w:eastAsia="ru-RU"/>
        </w:rPr>
        <w:t>]. У зв’язку з цим, він виокремлював картину світу як кожної окремої людини, так і картини світу окремих груп, партій, націй тощо, до яких входять релігійні, політичні, моральні, філософські, наукові та інші знання. Розглядаючи наукову картину світу, носієм і творцем якої є людина, вчений визначив такі її складові: природнича, правова, політична, релігійна, філософська, художня та інші.</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Найбільш узагальнено поняття «картина світу» розуміється як результат осмислення дійсності і набуття людиною гармонії зі світом, яка проявляється в чуттєвій емоційній оцінці навколишнього світу.</w:t>
      </w:r>
    </w:p>
    <w:p w:rsidR="00EF0395" w:rsidRPr="003B512F" w:rsidRDefault="00EF0395" w:rsidP="00EF0395">
      <w:pPr>
        <w:spacing w:after="0" w:line="360" w:lineRule="auto"/>
        <w:ind w:firstLine="709"/>
        <w:jc w:val="both"/>
        <w:rPr>
          <w:color w:val="000000"/>
          <w:lang w:val="uk-UA"/>
        </w:rPr>
      </w:pPr>
      <w:r w:rsidRPr="003B512F">
        <w:rPr>
          <w:rFonts w:ascii="Times New Roman" w:hAnsi="Times New Roman"/>
          <w:color w:val="000000"/>
          <w:sz w:val="28"/>
          <w:szCs w:val="28"/>
          <w:lang w:val="uk-UA"/>
        </w:rPr>
        <w:t xml:space="preserve">Центральним в характеристиці зазначеного феномену визначається поняття </w:t>
      </w:r>
      <w:r w:rsidRPr="003B512F">
        <w:rPr>
          <w:rFonts w:ascii="Times New Roman" w:hAnsi="Times New Roman"/>
          <w:i/>
          <w:iCs/>
          <w:color w:val="000000"/>
          <w:sz w:val="28"/>
          <w:szCs w:val="28"/>
          <w:lang w:val="uk-UA"/>
        </w:rPr>
        <w:t>цілісності.</w:t>
      </w:r>
      <w:r w:rsidRPr="003B512F">
        <w:rPr>
          <w:rFonts w:ascii="Times New Roman" w:hAnsi="Times New Roman"/>
          <w:color w:val="000000"/>
          <w:sz w:val="28"/>
          <w:szCs w:val="28"/>
          <w:lang w:val="uk-UA"/>
        </w:rPr>
        <w:t xml:space="preserve"> Виходячи з цього, синонімічним ланцюжком поняття картини світу є: образ світу – модель світу – бачення світу – модель універсаму – пізнавальна карта.</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У сучасному науковому дискурсі накопичено достатньо великий за обсягом теоретичний матеріал, який дозволяє істотно доповнити і деталізувати поняття цілісна картини світу. </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Загальним в розумінні цілісної картини світу, як зазначає американський антрополог і соціолог Роберт Редфілд (Robert Redfield), є її трактування як результату осмислення і чуттєво-емоційної оцінки людиною навколишньої дійсності, причому такого осмислення, яке дозволяє їй знайти гармонію зі світом, розуміти своє місце в ньому. Картина світу являє собою </w:t>
      </w:r>
      <w:r w:rsidRPr="003B512F">
        <w:rPr>
          <w:rFonts w:ascii="Times New Roman" w:hAnsi="Times New Roman"/>
          <w:sz w:val="28"/>
          <w:szCs w:val="28"/>
          <w:lang w:val="uk-UA"/>
        </w:rPr>
        <w:lastRenderedPageBreak/>
        <w:t xml:space="preserve">сукупність когнітивних і ціннісних орієнтацій. При цьому не існує єдиної загальнонаціональної картини світу </w:t>
      </w:r>
      <w:r w:rsidR="003F2373">
        <w:rPr>
          <w:rFonts w:ascii="Times New Roman" w:hAnsi="Times New Roman"/>
          <w:sz w:val="28"/>
          <w:szCs w:val="28"/>
          <w:lang w:val="uk-UA"/>
        </w:rPr>
        <w:t>[102 ].</w:t>
      </w:r>
      <w:r w:rsidRPr="003B512F">
        <w:rPr>
          <w:rFonts w:ascii="Times New Roman" w:hAnsi="Times New Roman"/>
          <w:sz w:val="28"/>
          <w:szCs w:val="28"/>
          <w:lang w:val="uk-UA"/>
        </w:rPr>
        <w:t xml:space="preserve"> </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З точки зору американського соціолога Кліффорда Гірца (Clifford Geertz) картина світу детермінує найбільш зручний спосіб дії як на свідомому, так і на підсвідомому рівні, відображає властиву носію даної культури картину того, як існують речі, концепція природи, особистості і суспільства; характеризує дійсні зв'язки людини зі світом, які об'єктивно виражаються в суспільній практиці [101]. </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Перелік визначень сутності і змісту поняття «картина світу», звичайно, може бути продовжений. Так, більш детальний аналіз дозволяє виділити низку якісно різних ступенів розвитку поняття «картина світу», що склалися історично: </w:t>
      </w:r>
      <w:r w:rsidRPr="003B512F">
        <w:rPr>
          <w:rFonts w:ascii="Times New Roman" w:hAnsi="Times New Roman"/>
          <w:i/>
          <w:iCs/>
          <w:sz w:val="28"/>
          <w:szCs w:val="28"/>
          <w:lang w:val="uk-UA"/>
        </w:rPr>
        <w:t>міфологічна, релігійна, філософська, наукова</w:t>
      </w:r>
      <w:r w:rsidRPr="003B512F">
        <w:rPr>
          <w:rFonts w:ascii="Times New Roman" w:hAnsi="Times New Roman"/>
          <w:sz w:val="28"/>
          <w:szCs w:val="28"/>
          <w:lang w:val="uk-UA"/>
        </w:rPr>
        <w:t xml:space="preserve"> та інші. Коротко їх схарактеризуємо.</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Найдавнішим способом осмислення навколишнього світу і природи є </w:t>
      </w:r>
      <w:r w:rsidRPr="003B512F">
        <w:rPr>
          <w:rFonts w:ascii="Times New Roman" w:hAnsi="Times New Roman"/>
          <w:i/>
          <w:iCs/>
          <w:sz w:val="28"/>
          <w:szCs w:val="28"/>
          <w:lang w:val="uk-UA"/>
        </w:rPr>
        <w:t>міфологічна картина світу</w:t>
      </w:r>
      <w:r w:rsidRPr="003B512F">
        <w:rPr>
          <w:rFonts w:ascii="Times New Roman" w:hAnsi="Times New Roman"/>
          <w:sz w:val="28"/>
          <w:szCs w:val="28"/>
          <w:lang w:val="uk-UA"/>
        </w:rPr>
        <w:t>, оскільки саме міфи описують початкові моральні ідеали, на які людство орієнтується протягом тисячоліть [70].</w:t>
      </w:r>
    </w:p>
    <w:p w:rsidR="00EF0395" w:rsidRPr="003B512F" w:rsidRDefault="00EF0395" w:rsidP="00EF0395">
      <w:pPr>
        <w:pStyle w:val="a0"/>
        <w:spacing w:after="0" w:line="360" w:lineRule="auto"/>
        <w:ind w:firstLine="709"/>
        <w:jc w:val="both"/>
        <w:rPr>
          <w:lang w:val="uk-UA"/>
        </w:rPr>
      </w:pPr>
      <w:r w:rsidRPr="003B512F">
        <w:rPr>
          <w:rFonts w:ascii="Times New Roman" w:hAnsi="Times New Roman"/>
          <w:i/>
          <w:sz w:val="28"/>
          <w:szCs w:val="28"/>
          <w:lang w:val="uk-UA"/>
        </w:rPr>
        <w:t>Міфологічна картина світу</w:t>
      </w:r>
      <w:r w:rsidRPr="003B512F">
        <w:rPr>
          <w:rFonts w:ascii="Times New Roman" w:hAnsi="Times New Roman"/>
          <w:sz w:val="28"/>
          <w:szCs w:val="28"/>
          <w:lang w:val="uk-UA"/>
        </w:rPr>
        <w:t xml:space="preserve"> - це уявлення про світ, його будову, закони, походження та взаємозв'язки, засноване на міфах. Це спосіб сприйняття і пояснення реальності, характерний для ранніх етапів розвитку людства, коли знання про світ ще не було систематизоване науковими методами.</w:t>
      </w:r>
    </w:p>
    <w:p w:rsidR="00EF0395" w:rsidRPr="003B512F" w:rsidRDefault="00EF0395" w:rsidP="00EF0395">
      <w:pPr>
        <w:pStyle w:val="a0"/>
        <w:spacing w:after="0" w:line="360" w:lineRule="auto"/>
        <w:ind w:firstLine="709"/>
        <w:jc w:val="both"/>
        <w:rPr>
          <w:sz w:val="28"/>
          <w:szCs w:val="28"/>
          <w:lang w:val="uk-UA"/>
        </w:rPr>
      </w:pPr>
      <w:r w:rsidRPr="003B512F">
        <w:rPr>
          <w:rFonts w:ascii="Times New Roman" w:hAnsi="Times New Roman"/>
          <w:sz w:val="28"/>
          <w:szCs w:val="28"/>
          <w:lang w:val="uk-UA"/>
        </w:rPr>
        <w:t>Основні характеристики міфологічної картини світу:</w:t>
      </w:r>
    </w:p>
    <w:p w:rsidR="00EF0395" w:rsidRPr="003B512F" w:rsidRDefault="00EF0395" w:rsidP="00EF0395">
      <w:pPr>
        <w:pStyle w:val="a0"/>
        <w:numPr>
          <w:ilvl w:val="0"/>
          <w:numId w:val="3"/>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Антропоморфізм</w:t>
      </w:r>
      <w:r w:rsidRPr="003B512F">
        <w:rPr>
          <w:rFonts w:ascii="Times New Roman" w:hAnsi="Times New Roman"/>
          <w:sz w:val="28"/>
          <w:szCs w:val="28"/>
          <w:lang w:val="uk-UA"/>
        </w:rPr>
        <w:t>: уособлення природних явищ, явищ життя через образи богів, духів, героїв.</w:t>
      </w:r>
    </w:p>
    <w:p w:rsidR="00EF0395" w:rsidRPr="003B512F" w:rsidRDefault="00EF0395" w:rsidP="00EF0395">
      <w:pPr>
        <w:pStyle w:val="a0"/>
        <w:numPr>
          <w:ilvl w:val="0"/>
          <w:numId w:val="3"/>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Цілісність</w:t>
      </w:r>
      <w:r w:rsidRPr="003B512F">
        <w:rPr>
          <w:rFonts w:ascii="Times New Roman" w:hAnsi="Times New Roman"/>
          <w:sz w:val="28"/>
          <w:szCs w:val="28"/>
          <w:lang w:val="uk-UA"/>
        </w:rPr>
        <w:t>: у міфології всі явища світу взаємопов’язані, а природа, людина і боги становлять єдине ціле.</w:t>
      </w:r>
    </w:p>
    <w:p w:rsidR="00EF0395" w:rsidRPr="003B512F" w:rsidRDefault="00EF0395" w:rsidP="00EF0395">
      <w:pPr>
        <w:pStyle w:val="a0"/>
        <w:numPr>
          <w:ilvl w:val="0"/>
          <w:numId w:val="3"/>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Символічність</w:t>
      </w:r>
      <w:r w:rsidRPr="003B512F">
        <w:rPr>
          <w:rFonts w:ascii="Times New Roman" w:hAnsi="Times New Roman"/>
          <w:sz w:val="28"/>
          <w:szCs w:val="28"/>
          <w:lang w:val="uk-UA"/>
        </w:rPr>
        <w:t>: міфи насичені образами, символами та архетипами, які передають важливі ідеї чи цінності.</w:t>
      </w:r>
    </w:p>
    <w:p w:rsidR="00EF0395" w:rsidRPr="003B512F" w:rsidRDefault="00EF0395" w:rsidP="00EF0395">
      <w:pPr>
        <w:pStyle w:val="a0"/>
        <w:numPr>
          <w:ilvl w:val="0"/>
          <w:numId w:val="3"/>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Сакральність</w:t>
      </w:r>
      <w:r w:rsidRPr="003B512F">
        <w:rPr>
          <w:rFonts w:ascii="Times New Roman" w:hAnsi="Times New Roman"/>
          <w:sz w:val="28"/>
          <w:szCs w:val="28"/>
          <w:lang w:val="uk-UA"/>
        </w:rPr>
        <w:t>: міфологічна картина світу сприймається як священна, тобто така, що не підлягає сумніву або критичному аналізу.</w:t>
      </w:r>
    </w:p>
    <w:p w:rsidR="00EF0395" w:rsidRPr="003B512F" w:rsidRDefault="00EF0395" w:rsidP="00EF0395">
      <w:pPr>
        <w:pStyle w:val="a0"/>
        <w:numPr>
          <w:ilvl w:val="0"/>
          <w:numId w:val="3"/>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lastRenderedPageBreak/>
        <w:t>Циклічність часу</w:t>
      </w:r>
      <w:r w:rsidRPr="003B512F">
        <w:rPr>
          <w:rFonts w:ascii="Times New Roman" w:hAnsi="Times New Roman"/>
          <w:sz w:val="28"/>
          <w:szCs w:val="28"/>
          <w:lang w:val="uk-UA"/>
        </w:rPr>
        <w:t>: міфи часто описують час як циклічний процес - з постійним повторенням створення, руйнування і відродження світу.</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У міфологічній картині світу люди прагнули знайти відповіді на фундаментальні питання про походження всесвіту, природи, людини, а також про їхню долю. Ці уявлення відображали тогочасний рівень розуміння і були основою для формування культури, традицій і вірувань різних народів.</w:t>
      </w:r>
    </w:p>
    <w:p w:rsidR="00EF0395" w:rsidRPr="003B512F" w:rsidRDefault="00EF0395" w:rsidP="00EF0395">
      <w:pPr>
        <w:pStyle w:val="a0"/>
        <w:spacing w:after="0" w:line="360" w:lineRule="auto"/>
        <w:ind w:firstLine="709"/>
        <w:jc w:val="both"/>
        <w:rPr>
          <w:lang w:val="uk-UA"/>
        </w:rPr>
      </w:pPr>
      <w:r w:rsidRPr="003B512F">
        <w:rPr>
          <w:rStyle w:val="a7"/>
          <w:rFonts w:ascii="Times New Roman" w:hAnsi="Times New Roman"/>
          <w:i/>
          <w:iCs/>
          <w:sz w:val="28"/>
          <w:szCs w:val="28"/>
          <w:lang w:val="uk-UA"/>
        </w:rPr>
        <w:t>Релігійна картина світу</w:t>
      </w:r>
      <w:r w:rsidRPr="003B512F">
        <w:rPr>
          <w:rFonts w:ascii="Times New Roman" w:hAnsi="Times New Roman"/>
          <w:sz w:val="28"/>
          <w:szCs w:val="28"/>
          <w:lang w:val="uk-UA"/>
        </w:rPr>
        <w:t xml:space="preserve"> – це система уявлень, переконань і цінностей, яка формується на основі релігійних поглядів і єдності духовних, моральних та космологічних уявлень про природу, людину, Бога та сенс життя. Вона є частиною релігійної свідомості і пояснює світ, спираючись на віру у вищі сили, священні тексти, догмати та ритуали.</w:t>
      </w:r>
    </w:p>
    <w:p w:rsidR="00EF0395" w:rsidRPr="003B512F" w:rsidRDefault="00EF0395" w:rsidP="00EF0395">
      <w:pPr>
        <w:pStyle w:val="a0"/>
        <w:tabs>
          <w:tab w:val="left" w:pos="993"/>
        </w:tabs>
        <w:spacing w:after="0" w:line="360" w:lineRule="auto"/>
        <w:ind w:firstLine="709"/>
        <w:jc w:val="both"/>
        <w:rPr>
          <w:sz w:val="28"/>
          <w:szCs w:val="28"/>
          <w:lang w:val="uk-UA"/>
        </w:rPr>
      </w:pPr>
      <w:r w:rsidRPr="003B512F">
        <w:rPr>
          <w:rFonts w:ascii="Times New Roman" w:hAnsi="Times New Roman"/>
          <w:sz w:val="28"/>
          <w:szCs w:val="28"/>
          <w:lang w:val="uk-UA"/>
        </w:rPr>
        <w:t>Основні характеристики релігійної картини світу:</w:t>
      </w:r>
    </w:p>
    <w:p w:rsidR="00EF0395" w:rsidRPr="003B512F" w:rsidRDefault="00EF0395" w:rsidP="00EF0395">
      <w:pPr>
        <w:pStyle w:val="a0"/>
        <w:numPr>
          <w:ilvl w:val="0"/>
          <w:numId w:val="5"/>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Теоцентризм</w:t>
      </w:r>
      <w:r w:rsidRPr="003B512F">
        <w:rPr>
          <w:rFonts w:ascii="Times New Roman" w:hAnsi="Times New Roman"/>
          <w:sz w:val="28"/>
          <w:szCs w:val="28"/>
          <w:lang w:val="uk-UA"/>
        </w:rPr>
        <w:t>: Центральне місце у світі займає Бог або божественна істота, яка є джерелом усього сущого.</w:t>
      </w:r>
    </w:p>
    <w:p w:rsidR="00EF0395" w:rsidRPr="003B512F" w:rsidRDefault="00EF0395" w:rsidP="00EF0395">
      <w:pPr>
        <w:pStyle w:val="a0"/>
        <w:numPr>
          <w:ilvl w:val="0"/>
          <w:numId w:val="5"/>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Телеологізм</w:t>
      </w:r>
      <w:r w:rsidRPr="003B512F">
        <w:rPr>
          <w:rFonts w:ascii="Times New Roman" w:hAnsi="Times New Roman"/>
          <w:sz w:val="28"/>
          <w:szCs w:val="28"/>
          <w:lang w:val="uk-UA"/>
        </w:rPr>
        <w:t>: Усе в світі має свою мету і сенс, визначений Богом.</w:t>
      </w:r>
    </w:p>
    <w:p w:rsidR="00EF0395" w:rsidRPr="003B512F" w:rsidRDefault="00EF0395" w:rsidP="00EF0395">
      <w:pPr>
        <w:pStyle w:val="a0"/>
        <w:numPr>
          <w:ilvl w:val="0"/>
          <w:numId w:val="5"/>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Духовний вимір</w:t>
      </w:r>
      <w:r w:rsidRPr="003B512F">
        <w:rPr>
          <w:rFonts w:ascii="Times New Roman" w:hAnsi="Times New Roman"/>
          <w:sz w:val="28"/>
          <w:szCs w:val="28"/>
          <w:lang w:val="uk-UA"/>
        </w:rPr>
        <w:t>: Людина розглядається як істота з духовною сутністю, яка прагне до спасіння, просвітлення чи єднання з божественним.</w:t>
      </w:r>
    </w:p>
    <w:p w:rsidR="00EF0395" w:rsidRPr="003B512F" w:rsidRDefault="00EF0395" w:rsidP="00EF0395">
      <w:pPr>
        <w:pStyle w:val="a0"/>
        <w:numPr>
          <w:ilvl w:val="0"/>
          <w:numId w:val="5"/>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Священне і профанне</w:t>
      </w:r>
      <w:r w:rsidRPr="003B512F">
        <w:rPr>
          <w:rFonts w:ascii="Times New Roman" w:hAnsi="Times New Roman"/>
          <w:sz w:val="28"/>
          <w:szCs w:val="28"/>
          <w:lang w:val="uk-UA"/>
        </w:rPr>
        <w:t>: Релігійна картина світу чітко розділяє священні речі (богослужіння, місця, тексти) і звичайні, буденні аспекти життя.</w:t>
      </w:r>
    </w:p>
    <w:p w:rsidR="00EF0395" w:rsidRPr="003B512F" w:rsidRDefault="00EF0395" w:rsidP="00EF0395">
      <w:pPr>
        <w:pStyle w:val="a0"/>
        <w:numPr>
          <w:ilvl w:val="0"/>
          <w:numId w:val="5"/>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Етично-моральний аспект</w:t>
      </w:r>
      <w:r w:rsidRPr="003B512F">
        <w:rPr>
          <w:rFonts w:ascii="Times New Roman" w:hAnsi="Times New Roman"/>
          <w:sz w:val="28"/>
          <w:szCs w:val="28"/>
          <w:lang w:val="uk-UA"/>
        </w:rPr>
        <w:t>: Релігія пропонує моральні норми та принципи, які регулюють життя людини, її стосунки з іншими людьми, природою і Богом.</w:t>
      </w:r>
    </w:p>
    <w:p w:rsidR="00EF0395" w:rsidRPr="003B512F" w:rsidRDefault="00EF0395" w:rsidP="00EF0395">
      <w:pPr>
        <w:pStyle w:val="a0"/>
        <w:spacing w:after="0" w:line="360" w:lineRule="auto"/>
        <w:ind w:firstLine="709"/>
        <w:jc w:val="both"/>
        <w:rPr>
          <w:lang w:val="uk-UA"/>
        </w:rPr>
      </w:pPr>
      <w:r w:rsidRPr="003B512F">
        <w:rPr>
          <w:rFonts w:ascii="Times New Roman" w:hAnsi="Times New Roman"/>
          <w:sz w:val="28"/>
          <w:szCs w:val="28"/>
          <w:lang w:val="uk-UA"/>
        </w:rPr>
        <w:t>Релігійна картина світу може бути різною залежно від конкретної релігії (християнство, іслам, буддизм, індуїзм тощо), але в основі всіх релігій лежить прагнення до пізнання вищої істини і гармонії з божественним.</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i/>
          <w:iCs/>
          <w:sz w:val="28"/>
          <w:szCs w:val="28"/>
          <w:lang w:val="uk-UA"/>
        </w:rPr>
        <w:t>Філософська картина світу</w:t>
      </w:r>
      <w:r w:rsidRPr="003B512F">
        <w:rPr>
          <w:rFonts w:ascii="Times New Roman" w:hAnsi="Times New Roman"/>
          <w:sz w:val="28"/>
          <w:szCs w:val="28"/>
          <w:lang w:val="uk-UA"/>
        </w:rPr>
        <w:t xml:space="preserve"> - це узагальнене уявлення про світ, яке формується на основі філософських ідей, принципів і концепцій. Вона включає погляди на природу реальності, місце людини у світі, сенс життя, </w:t>
      </w:r>
      <w:r w:rsidRPr="003B512F">
        <w:rPr>
          <w:rFonts w:ascii="Times New Roman" w:hAnsi="Times New Roman"/>
          <w:sz w:val="28"/>
          <w:szCs w:val="28"/>
          <w:lang w:val="uk-UA"/>
        </w:rPr>
        <w:lastRenderedPageBreak/>
        <w:t>цінності, природу знання та способи пізнання. Філософська картина світу є результатом глибоких роздумів і систематизації знань про світ та існування.</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Основні риси філософської картини світу:</w:t>
      </w:r>
    </w:p>
    <w:p w:rsidR="00EF0395" w:rsidRPr="003B512F" w:rsidRDefault="00EF0395" w:rsidP="00EF0395">
      <w:pPr>
        <w:pStyle w:val="a0"/>
        <w:numPr>
          <w:ilvl w:val="0"/>
          <w:numId w:val="4"/>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Світоглядність</w:t>
      </w:r>
      <w:r w:rsidRPr="003B512F">
        <w:rPr>
          <w:rFonts w:ascii="Times New Roman" w:hAnsi="Times New Roman"/>
          <w:sz w:val="28"/>
          <w:szCs w:val="28"/>
          <w:lang w:val="uk-UA"/>
        </w:rPr>
        <w:t>: Вона задає загальну рамку для осмислення світу й відповідає на фундаментальні питання про буття, свідомість і природу речей.</w:t>
      </w:r>
    </w:p>
    <w:p w:rsidR="00EF0395" w:rsidRPr="003B512F" w:rsidRDefault="00EF0395" w:rsidP="00EF0395">
      <w:pPr>
        <w:pStyle w:val="a0"/>
        <w:numPr>
          <w:ilvl w:val="0"/>
          <w:numId w:val="4"/>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Системність</w:t>
      </w:r>
      <w:r w:rsidRPr="003B512F">
        <w:rPr>
          <w:rFonts w:ascii="Times New Roman" w:hAnsi="Times New Roman"/>
          <w:sz w:val="28"/>
          <w:szCs w:val="28"/>
          <w:lang w:val="uk-UA"/>
        </w:rPr>
        <w:t>: Філософська картина світу вибудовується логічно, базуючись на певних аксіомах і принципах, які утворюють цілісну систему.</w:t>
      </w:r>
    </w:p>
    <w:p w:rsidR="00EF0395" w:rsidRPr="003B512F" w:rsidRDefault="00EF0395" w:rsidP="00EF0395">
      <w:pPr>
        <w:pStyle w:val="a0"/>
        <w:numPr>
          <w:ilvl w:val="0"/>
          <w:numId w:val="4"/>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Критичність</w:t>
      </w:r>
      <w:r w:rsidRPr="003B512F">
        <w:rPr>
          <w:rFonts w:ascii="Times New Roman" w:hAnsi="Times New Roman"/>
          <w:sz w:val="28"/>
          <w:szCs w:val="28"/>
          <w:lang w:val="uk-UA"/>
        </w:rPr>
        <w:t>: Філософія пропонує перегляд і критику існуючих уявлень, стимулюючи пошук істини через запитання і сумніви.</w:t>
      </w:r>
    </w:p>
    <w:p w:rsidR="00EF0395" w:rsidRPr="003B512F" w:rsidRDefault="00EF0395" w:rsidP="00EF0395">
      <w:pPr>
        <w:pStyle w:val="a0"/>
        <w:numPr>
          <w:ilvl w:val="0"/>
          <w:numId w:val="4"/>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Універсальність</w:t>
      </w:r>
      <w:r w:rsidRPr="003B512F">
        <w:rPr>
          <w:rFonts w:ascii="Times New Roman" w:hAnsi="Times New Roman"/>
          <w:sz w:val="28"/>
          <w:szCs w:val="28"/>
          <w:lang w:val="uk-UA"/>
        </w:rPr>
        <w:t>: Вона охоплює всі аспекти реальності - від матеріального до духовного, від мікрокосму до макрокосму.</w:t>
      </w:r>
    </w:p>
    <w:p w:rsidR="00EF0395" w:rsidRPr="003B512F" w:rsidRDefault="00EF0395" w:rsidP="00EF0395">
      <w:pPr>
        <w:pStyle w:val="a0"/>
        <w:numPr>
          <w:ilvl w:val="0"/>
          <w:numId w:val="4"/>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Історичність</w:t>
      </w:r>
      <w:r w:rsidRPr="003B512F">
        <w:rPr>
          <w:rFonts w:ascii="Times New Roman" w:hAnsi="Times New Roman"/>
          <w:sz w:val="28"/>
          <w:szCs w:val="28"/>
          <w:lang w:val="uk-UA"/>
        </w:rPr>
        <w:t>: Філософські погляди змінюються з часом, відображаючи вплив різних культур, традицій і наукових досягнень.</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           Філософська картина світу допомагає людині зрозуміти власну роль і відповідальність, сприяє формуванню етичних і духовних орієнтирів, а також підтримує здатність до рефлексії та самовдосконалення.</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i/>
          <w:iCs/>
          <w:sz w:val="28"/>
          <w:szCs w:val="28"/>
          <w:lang w:val="uk-UA"/>
        </w:rPr>
        <w:t>Наукова картина світу</w:t>
      </w:r>
      <w:r w:rsidRPr="003B512F">
        <w:rPr>
          <w:rFonts w:ascii="Times New Roman" w:hAnsi="Times New Roman"/>
          <w:sz w:val="28"/>
          <w:szCs w:val="28"/>
          <w:lang w:val="uk-UA"/>
        </w:rPr>
        <w:t xml:space="preserve"> - це система узагальнених уявлень про світ і його закони, сформована на основі наукових знань, спостережень і теоретичних висновків. Вона слугує своєрідним фундаментом для розуміння природи, суспільства та мислення.</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Наукова картина світу розвивається разом із прогресом науки. Вона включає знання з різних галузей, таких як фізика, хімія, біологія, астрономія, соціологія тощо. Її ключовими рисами є:</w:t>
      </w:r>
    </w:p>
    <w:p w:rsidR="00EF0395" w:rsidRPr="003B512F" w:rsidRDefault="00EF0395" w:rsidP="00EF0395">
      <w:pPr>
        <w:pStyle w:val="a0"/>
        <w:numPr>
          <w:ilvl w:val="0"/>
          <w:numId w:val="6"/>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Об'єктивність</w:t>
      </w:r>
      <w:r w:rsidRPr="003B512F">
        <w:rPr>
          <w:rFonts w:ascii="Times New Roman" w:hAnsi="Times New Roman"/>
          <w:sz w:val="28"/>
          <w:szCs w:val="28"/>
          <w:lang w:val="uk-UA"/>
        </w:rPr>
        <w:t xml:space="preserve"> - наукові знання базуються на фактах, які підтверджуються експериментами або спостереженнями.</w:t>
      </w:r>
    </w:p>
    <w:p w:rsidR="00EF0395" w:rsidRPr="003B512F" w:rsidRDefault="00EF0395" w:rsidP="00EF0395">
      <w:pPr>
        <w:pStyle w:val="a0"/>
        <w:numPr>
          <w:ilvl w:val="0"/>
          <w:numId w:val="6"/>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Системність</w:t>
      </w:r>
      <w:r w:rsidRPr="003B512F">
        <w:rPr>
          <w:rFonts w:ascii="Times New Roman" w:hAnsi="Times New Roman"/>
          <w:sz w:val="28"/>
          <w:szCs w:val="28"/>
          <w:lang w:val="uk-UA"/>
        </w:rPr>
        <w:t xml:space="preserve"> - знання об’єднані в логічно пов'язану систему.</w:t>
      </w:r>
    </w:p>
    <w:p w:rsidR="00EF0395" w:rsidRPr="003B512F" w:rsidRDefault="00EF0395" w:rsidP="00EF0395">
      <w:pPr>
        <w:pStyle w:val="a0"/>
        <w:numPr>
          <w:ilvl w:val="0"/>
          <w:numId w:val="6"/>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Динамічність</w:t>
      </w:r>
      <w:r w:rsidRPr="003B512F">
        <w:rPr>
          <w:rFonts w:ascii="Times New Roman" w:hAnsi="Times New Roman"/>
          <w:sz w:val="28"/>
          <w:szCs w:val="28"/>
          <w:lang w:val="uk-UA"/>
        </w:rPr>
        <w:t xml:space="preserve"> - наукова картина світу змінюється у відповідь на нові відкриття та досягнення.</w:t>
      </w:r>
    </w:p>
    <w:p w:rsidR="00EF0395" w:rsidRPr="003B512F" w:rsidRDefault="00EF0395" w:rsidP="00EF0395">
      <w:pPr>
        <w:pStyle w:val="a0"/>
        <w:numPr>
          <w:ilvl w:val="0"/>
          <w:numId w:val="6"/>
        </w:numPr>
        <w:tabs>
          <w:tab w:val="clear" w:pos="709"/>
          <w:tab w:val="left" w:pos="0"/>
          <w:tab w:val="left" w:pos="993"/>
        </w:tabs>
        <w:spacing w:after="0" w:line="360" w:lineRule="auto"/>
        <w:ind w:left="0" w:firstLine="709"/>
        <w:jc w:val="both"/>
        <w:rPr>
          <w:sz w:val="28"/>
          <w:szCs w:val="28"/>
          <w:lang w:val="uk-UA"/>
        </w:rPr>
      </w:pPr>
      <w:r w:rsidRPr="003B512F">
        <w:rPr>
          <w:rStyle w:val="a7"/>
          <w:rFonts w:ascii="Times New Roman" w:hAnsi="Times New Roman"/>
          <w:sz w:val="28"/>
          <w:szCs w:val="28"/>
          <w:lang w:val="uk-UA"/>
        </w:rPr>
        <w:t>Раціональність</w:t>
      </w:r>
      <w:r w:rsidRPr="003B512F">
        <w:rPr>
          <w:rFonts w:ascii="Times New Roman" w:hAnsi="Times New Roman"/>
          <w:sz w:val="28"/>
          <w:szCs w:val="28"/>
          <w:lang w:val="uk-UA"/>
        </w:rPr>
        <w:t xml:space="preserve"> - пояснення світу ґрунтуються на логічних міркуваннях і строгих методах дослідження.</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lastRenderedPageBreak/>
        <w:t xml:space="preserve">Картина світу, за визначенням ряду науковців, являє собою візуалізовану модель світобудови, її просторово-часову багатогранність, яка існує у свідомості людини. Аналіз наукової літератури (І. </w:t>
      </w:r>
      <w:r w:rsidR="00A90DF6" w:rsidRPr="003B512F">
        <w:rPr>
          <w:rFonts w:ascii="Times New Roman" w:hAnsi="Times New Roman"/>
          <w:sz w:val="28"/>
          <w:szCs w:val="28"/>
          <w:lang w:val="uk-UA"/>
        </w:rPr>
        <w:t>Стахова</w:t>
      </w:r>
      <w:r w:rsidRPr="003B512F">
        <w:rPr>
          <w:rFonts w:ascii="Times New Roman" w:hAnsi="Times New Roman"/>
          <w:sz w:val="28"/>
          <w:szCs w:val="28"/>
          <w:lang w:val="uk-UA"/>
        </w:rPr>
        <w:t xml:space="preserve"> та ін.) дозволяє зробити висновок, що сприйняття світу дитиною є міфологічним, фундаментальним, на основі якого формується і розвивається поступово філософська, універсально-символічна наукова картина світу. Дитячі питання «Хто я?», «Як я з’явився на світ?», «А що було до того, як я народився?» та інші, є питаннями про початок життя та його зміст. В них акумулюються бажання дитини пізнавати світ і себе в ньому. Розуміння буття здійснюється на основі ціннісних орієнтацій, вироблення стилю життя, прийняття моральних норм і еталонних прикладів поведінки [</w:t>
      </w:r>
      <w:r w:rsidR="00A90DF6" w:rsidRPr="003B512F">
        <w:rPr>
          <w:rFonts w:ascii="Times New Roman" w:hAnsi="Times New Roman"/>
          <w:sz w:val="28"/>
          <w:szCs w:val="28"/>
          <w:lang w:val="uk-UA"/>
        </w:rPr>
        <w:t>77 ].</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Залежно від суб’єктів пізнання розрізняють колективні та індивідуальні картини світу. До колективних відносять глобальну, етнічну й субкультурну картини світу. </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Глобальна картина світу та її види (буденна, міфологічна, релігійна, художня, наукова, філософська, морально-етична) є системою уявлень людства про світ, цінностей та ставлень до нього, що регулює функціонування й подальший розвиток цивілізації на певному історичному етапі. На її основі кожна культура (етнос) формує власну - етнічну картину світу як систему уявлень певного етносу про світ. В межах етносу (найчастіше) різні субкультури формують свої уявлення про світ - субкультурні картини світу. Як представник етносу та субкультурного середовища кожна особистість вибудовує власну (індивідуальну) картину світу.</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Особливий інтерес дослідників викликають питання щодо національної картини світу. Останнім часом з’явилася досить велика кількість публікацій, присвячених розробці різнопланових теоретичних і практичних питань щодо картин світу, які розглядаються дослідниками у культурологічному аспекті.</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Таким чином, картина світу є суб’єктивною моделлю об’єктивної дійсності, отриманою у результаті пізнання; продуктом індивідуальної </w:t>
      </w:r>
      <w:r w:rsidRPr="003B512F">
        <w:rPr>
          <w:rFonts w:ascii="Times New Roman" w:hAnsi="Times New Roman"/>
          <w:sz w:val="28"/>
          <w:szCs w:val="28"/>
          <w:lang w:val="uk-UA"/>
        </w:rPr>
        <w:lastRenderedPageBreak/>
        <w:t>свідомості, у формуванні якого беруть участь усі механізми психічної діяльності людини - від сприймань та почуттів до вищих форм мислення і самосвідомості людини</w:t>
      </w:r>
      <w:r w:rsidRPr="003B512F">
        <w:rPr>
          <w:rFonts w:ascii="Times New Roman" w:hAnsi="Times New Roman"/>
          <w:color w:val="C9211E"/>
          <w:sz w:val="28"/>
          <w:szCs w:val="28"/>
          <w:lang w:val="uk-UA"/>
        </w:rPr>
        <w:t xml:space="preserve"> </w:t>
      </w:r>
      <w:r w:rsidRPr="003B512F">
        <w:rPr>
          <w:rFonts w:ascii="Times New Roman" w:hAnsi="Times New Roman"/>
          <w:sz w:val="28"/>
          <w:szCs w:val="28"/>
          <w:lang w:val="uk-UA"/>
        </w:rPr>
        <w:t>продуктом творчог</w:t>
      </w:r>
      <w:r w:rsidR="003F2373">
        <w:rPr>
          <w:rFonts w:ascii="Times New Roman" w:hAnsi="Times New Roman"/>
          <w:sz w:val="28"/>
          <w:szCs w:val="28"/>
          <w:lang w:val="uk-UA"/>
        </w:rPr>
        <w:t>о освоєння дійсності: розпредмечува</w:t>
      </w:r>
      <w:r w:rsidRPr="003B512F">
        <w:rPr>
          <w:rFonts w:ascii="Times New Roman" w:hAnsi="Times New Roman"/>
          <w:sz w:val="28"/>
          <w:szCs w:val="28"/>
          <w:lang w:val="uk-UA"/>
        </w:rPr>
        <w:t>ня світу, його інтерпретації і привласнення (засвоєння інформації про світ, яка надходить ззовні), а також подальшого опредметнення «свого» світу через співучасть у створенні культурних і матеріальних цінностей суспільства (О. Артем’єва, О. Леонтьєв, О. Обухов, В. Пєтухов, С. Смірнов та ін.)</w:t>
      </w:r>
      <w:r w:rsidRPr="003B512F">
        <w:rPr>
          <w:rFonts w:ascii="Times New Roman" w:hAnsi="Times New Roman"/>
          <w:color w:val="C9211E"/>
          <w:sz w:val="28"/>
          <w:szCs w:val="28"/>
          <w:lang w:val="uk-UA"/>
        </w:rPr>
        <w:t xml:space="preserve"> </w:t>
      </w:r>
      <w:r w:rsidRPr="003B512F">
        <w:rPr>
          <w:rFonts w:ascii="Times New Roman" w:hAnsi="Times New Roman"/>
          <w:sz w:val="28"/>
          <w:szCs w:val="28"/>
          <w:lang w:val="uk-UA"/>
        </w:rPr>
        <w:t>[50 ].</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У нашому дослідженні ми будемо послуговуватися таким поняттям «картина світу» - це засаднича наукова категорія, що трактується як система уявлень про властивості і закономірності реальної дійсності, побудована в результаті узагальнення (синтезу) наукових понять і принципів. Від уміння людини орієнтуватися в навколишньому світі, встановлювати певну систему взаємовідносин в значній мірі залежить її життєдіяльність в суспільстві і в природі, а також якість і успішність цієї життєдіяльності.</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Відповідно до першого завдання магістерського дослідження проаналізуємо сутність поняття </w:t>
      </w:r>
      <w:r w:rsidRPr="003B512F">
        <w:rPr>
          <w:rFonts w:ascii="Times New Roman" w:hAnsi="Times New Roman"/>
          <w:i/>
          <w:sz w:val="28"/>
          <w:szCs w:val="28"/>
          <w:lang w:val="uk-UA"/>
        </w:rPr>
        <w:t>цілісна картина світу дітей дошкільного віку.</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Досліджуючи проблему формування цілісної картини світу в дітей дошкільного віку, О. Кононко зазначає: «У структурі наукової картини світу слід виділити два основних компоненти: понятійний (сукупність філософських категорій, зокрема таких, як «життя», «життєві плани», «сенс буття людини», «оточуючий світ», «планета Земля», «Всесвіт», «Я») і почуттєво-образний (сукупність чуттєвих вражень про світ природи, предметів, людей, власного «Я»). Їх єдність забезпечує образу цілісність, органічність, багатовимірність дитячої картини світу» [86, с. 24].</w:t>
      </w:r>
    </w:p>
    <w:p w:rsidR="00EF0395" w:rsidRPr="003B512F" w:rsidRDefault="00EF0395" w:rsidP="00EF0395">
      <w:pPr>
        <w:spacing w:after="0" w:line="360" w:lineRule="auto"/>
        <w:ind w:firstLine="709"/>
        <w:jc w:val="both"/>
        <w:rPr>
          <w:rFonts w:ascii="Times New Roman" w:hAnsi="Times New Roman"/>
          <w:color w:val="000000"/>
          <w:sz w:val="28"/>
          <w:szCs w:val="28"/>
          <w:lang w:val="uk-UA"/>
        </w:rPr>
      </w:pPr>
      <w:r w:rsidRPr="003B512F">
        <w:rPr>
          <w:rFonts w:ascii="Times New Roman" w:hAnsi="Times New Roman"/>
          <w:color w:val="000000"/>
          <w:sz w:val="28"/>
          <w:szCs w:val="28"/>
          <w:lang w:val="uk-UA"/>
        </w:rPr>
        <w:t>Аналіз наукової літератури дозволяє зробити висновок, що сприйняття світу дітьми дошкільного віку є міфологічним, максимально нерозчленованим, синкретичним, на його основі формується картина світу.</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lastRenderedPageBreak/>
        <w:t xml:space="preserve">Доктор педагогічних наук, українська вчена Л. Шелестова зазначає, що картина світу є своєрідним результатом пізнання дитини, внаслідок якого у свідомості дошкільника утворюється певна модель устрою оточуючого світу. Цілісність картини світу розглядається, як зазначає автор, з одного боку, як бачення зв’язків і залежностей між об’єктами та явищами навколишньої дійсності, з іншого – як можливість бачити світ в різних його аспектах </w:t>
      </w:r>
      <w:r w:rsidRPr="003B512F">
        <w:rPr>
          <w:rFonts w:ascii="Times New Roman" w:hAnsi="Times New Roman"/>
          <w:sz w:val="28"/>
          <w:szCs w:val="28"/>
          <w:lang w:val="uk-UA"/>
        </w:rPr>
        <w:br/>
        <w:t>[90, 91].</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Отже, для вивчення цілісної картини світу як багатопланового явища, необхідний підхід з позиції зв'язку структури і змісту, функціонування та розвитку системи в залежності від її елементів.</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У контексті педагогічної науки заслуговує на увагу теорія </w:t>
      </w:r>
      <w:r w:rsidRPr="003B512F">
        <w:rPr>
          <w:rFonts w:ascii="Times New Roman" w:hAnsi="Times New Roman"/>
          <w:sz w:val="28"/>
          <w:szCs w:val="28"/>
          <w:lang w:val="uk-UA"/>
        </w:rPr>
        <w:br/>
        <w:t>К. Ушинського, згідно з якою, цілісна картина світу являє собою модель світу, яка зберігається в духовній пам'яті народу, його свідомості і культурі, як системне уявлення про просторово-тимчасове існуванні світу, нескінченність Всесвіту і місце і призначення людини в ньому, це жива динамічна, відкрита система, що розвивається філософсько-релігійних, наукових, художньо-естетичних образів [84 ].</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«Образ світу», який, згідно з педагогічної теорії К. Ушинського, дитина будує самостійно, відображає єдність зв'язків і відносин навколишнього світу. За словами вченого, він виступає в якості «духовної призми», переломлюються навколишнім світом, який сприймає людина. Відповідно до неї, виробляється ставлення особистості до світу визначається вибір стратегії поведінки [84, с. 10].</w:t>
      </w:r>
    </w:p>
    <w:p w:rsidR="00EF0395" w:rsidRPr="003B512F" w:rsidRDefault="00EF0395" w:rsidP="00EF0395">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Таким чином, цілісна картина світу є повне і глибоке сприйняття, розуміння навколишнього світу, з відведенням собі в ньому певного усвідомленого місця і усвідомленням корисності власної діяльності для його збереження і поліпшення. На особистісному рівні цінність формування цілісної картини світу полягає в тому, що вона виступає основою світогляду, важливою і необхідною передумовою становлення особистості і дає людині можливість повно і глибоко сприймати, розуміти навколишній світ, </w:t>
      </w:r>
      <w:r w:rsidRPr="003B512F">
        <w:rPr>
          <w:rFonts w:ascii="Times New Roman" w:hAnsi="Times New Roman"/>
          <w:sz w:val="28"/>
          <w:szCs w:val="28"/>
          <w:lang w:val="uk-UA"/>
        </w:rPr>
        <w:lastRenderedPageBreak/>
        <w:t>відводячи собі в ньому певне усвідомлене місце. Даний процес є, перш за все, пізнавальним процесом, що спирається на розвиток пізнавальних інтересів, починаючи з дитячого віку.</w:t>
      </w:r>
    </w:p>
    <w:p w:rsidR="00EF0395" w:rsidRPr="003B512F" w:rsidRDefault="00EF0395" w:rsidP="00EF0395">
      <w:pPr>
        <w:pStyle w:val="a0"/>
        <w:spacing w:after="0" w:line="360" w:lineRule="auto"/>
        <w:ind w:firstLine="709"/>
        <w:jc w:val="both"/>
        <w:rPr>
          <w:lang w:val="uk-UA"/>
        </w:rPr>
      </w:pPr>
      <w:r w:rsidRPr="003B512F">
        <w:rPr>
          <w:rFonts w:ascii="Times New Roman" w:hAnsi="Times New Roman"/>
          <w:sz w:val="28"/>
          <w:szCs w:val="28"/>
          <w:lang w:val="uk-UA"/>
        </w:rPr>
        <w:t>Модель картини світу є складним і системним феноменом. Її системність обумовлена сукупністю таких принципів, як:</w:t>
      </w:r>
    </w:p>
    <w:p w:rsidR="00EF0395" w:rsidRPr="003B512F" w:rsidRDefault="00EF0395" w:rsidP="00EF0395">
      <w:pPr>
        <w:pStyle w:val="a0"/>
        <w:numPr>
          <w:ilvl w:val="0"/>
          <w:numId w:val="1"/>
        </w:numPr>
        <w:tabs>
          <w:tab w:val="clear" w:pos="709"/>
          <w:tab w:val="left" w:pos="0"/>
        </w:tabs>
        <w:spacing w:after="0"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цілісність (</w:t>
      </w:r>
      <w:r w:rsidR="003F2373">
        <w:rPr>
          <w:rFonts w:ascii="Times New Roman" w:hAnsi="Times New Roman"/>
          <w:sz w:val="28"/>
          <w:szCs w:val="28"/>
          <w:lang w:val="uk-UA"/>
        </w:rPr>
        <w:t xml:space="preserve">що </w:t>
      </w:r>
      <w:r w:rsidRPr="003B512F">
        <w:rPr>
          <w:rFonts w:ascii="Times New Roman" w:hAnsi="Times New Roman"/>
          <w:sz w:val="28"/>
          <w:szCs w:val="28"/>
          <w:lang w:val="uk-UA"/>
        </w:rPr>
        <w:t>не</w:t>
      </w:r>
      <w:r w:rsidR="003F2373">
        <w:rPr>
          <w:rFonts w:ascii="Times New Roman" w:hAnsi="Times New Roman"/>
          <w:sz w:val="28"/>
          <w:szCs w:val="28"/>
          <w:lang w:val="uk-UA"/>
        </w:rPr>
        <w:t xml:space="preserve"> зводиться</w:t>
      </w:r>
      <w:r w:rsidRPr="003B512F">
        <w:rPr>
          <w:rFonts w:ascii="Times New Roman" w:hAnsi="Times New Roman"/>
          <w:sz w:val="28"/>
          <w:szCs w:val="28"/>
          <w:lang w:val="uk-UA"/>
        </w:rPr>
        <w:t xml:space="preserve"> до суми властивостей її елементів);</w:t>
      </w:r>
    </w:p>
    <w:p w:rsidR="00EF0395" w:rsidRPr="003B512F" w:rsidRDefault="00EF0395" w:rsidP="00EF0395">
      <w:pPr>
        <w:pStyle w:val="a0"/>
        <w:numPr>
          <w:ilvl w:val="0"/>
          <w:numId w:val="1"/>
        </w:numPr>
        <w:tabs>
          <w:tab w:val="clear" w:pos="709"/>
          <w:tab w:val="left" w:pos="0"/>
        </w:tabs>
        <w:spacing w:after="0"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структурність (опис мережі зв’язків і відносин між елементами);</w:t>
      </w:r>
    </w:p>
    <w:p w:rsidR="00EF0395" w:rsidRPr="003B512F" w:rsidRDefault="00EF0395" w:rsidP="00EF0395">
      <w:pPr>
        <w:pStyle w:val="a0"/>
        <w:numPr>
          <w:ilvl w:val="0"/>
          <w:numId w:val="1"/>
        </w:numPr>
        <w:tabs>
          <w:tab w:val="clear" w:pos="709"/>
          <w:tab w:val="left" w:pos="0"/>
        </w:tabs>
        <w:spacing w:after="0"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взаємозалежність від середовища;</w:t>
      </w:r>
    </w:p>
    <w:p w:rsidR="00EF0395" w:rsidRPr="003B512F" w:rsidRDefault="00EF0395" w:rsidP="00EF0395">
      <w:pPr>
        <w:pStyle w:val="a0"/>
        <w:numPr>
          <w:ilvl w:val="0"/>
          <w:numId w:val="1"/>
        </w:numPr>
        <w:tabs>
          <w:tab w:val="clear" w:pos="709"/>
          <w:tab w:val="left" w:pos="0"/>
        </w:tabs>
        <w:spacing w:after="0"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ієрархічність;</w:t>
      </w:r>
    </w:p>
    <w:p w:rsidR="00EF0395" w:rsidRPr="003B512F" w:rsidRDefault="00EF0395" w:rsidP="00EF0395">
      <w:pPr>
        <w:pStyle w:val="a0"/>
        <w:numPr>
          <w:ilvl w:val="0"/>
          <w:numId w:val="1"/>
        </w:numPr>
        <w:tabs>
          <w:tab w:val="clear" w:pos="709"/>
          <w:tab w:val="left" w:pos="0"/>
        </w:tabs>
        <w:spacing w:after="0"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побудова множини різних моделей, кожна з яких описує лише певний аспект системи [12 ].</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Отже, для вивчення цілісної картини світу як багатогранного явища необхідний підхід з позиції зв’язку структури та змісту, функціонування та розвитку системи залежно від її елементів.</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У контексті педагогічної науки заслуговує на увагу теорія </w:t>
      </w:r>
      <w:r w:rsidRPr="003B512F">
        <w:rPr>
          <w:rFonts w:ascii="Times New Roman" w:hAnsi="Times New Roman"/>
          <w:sz w:val="28"/>
          <w:szCs w:val="28"/>
          <w:lang w:val="uk-UA"/>
        </w:rPr>
        <w:br/>
        <w:t>К. Ушинського, згідно з якою цілісна картина світу є «моделлю світу, яка зберігається в духовній пам’яті народу, його свідомості й культурі, як системне уявлення про просторово-часове існування світу, нескінченність Всесвіту, місце й призначення людини в ньому; це жива, динамічна, відкрита та така, що розвивається, система філософсько-релігійних, наукових, художньо-естетичних образів»  [84, с. 15-16].</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«Образ світу», який, згідно з педагогічною теорією К. Ушинського, людина формує самостійно, відображає єдність зв’язків і відносин навколишнього світу. За словами вченого, він виступає як «духовна призма», що заломлює навколишній світ, який сприймає людина. У відповідності з цим формується ставлення особистості до світу і визначається вибір стратегії поведінки [там само].</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Згідно з сучасними науковими дослідженнями, цілісність картини світу визначається єдністю уявлень:</w:t>
      </w:r>
    </w:p>
    <w:p w:rsidR="00EF0395" w:rsidRPr="003B512F" w:rsidRDefault="00EF0395" w:rsidP="00EF0395">
      <w:pPr>
        <w:pStyle w:val="a0"/>
        <w:numPr>
          <w:ilvl w:val="0"/>
          <w:numId w:val="2"/>
        </w:numPr>
        <w:tabs>
          <w:tab w:val="clear" w:pos="709"/>
          <w:tab w:val="left" w:pos="0"/>
        </w:tabs>
        <w:spacing w:after="0"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про сутність і закономірності розвитку буття;</w:t>
      </w:r>
    </w:p>
    <w:p w:rsidR="00EF0395" w:rsidRPr="003B512F" w:rsidRDefault="00EF0395" w:rsidP="00EF0395">
      <w:pPr>
        <w:pStyle w:val="a0"/>
        <w:numPr>
          <w:ilvl w:val="0"/>
          <w:numId w:val="2"/>
        </w:numPr>
        <w:tabs>
          <w:tab w:val="clear" w:pos="709"/>
          <w:tab w:val="left" w:pos="0"/>
        </w:tabs>
        <w:spacing w:after="0"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lastRenderedPageBreak/>
        <w:t>про взаємозв’язок і взаємодію об’єктивного та суб’єктивного буття;</w:t>
      </w:r>
    </w:p>
    <w:p w:rsidR="00EF0395" w:rsidRPr="003B512F" w:rsidRDefault="00EF0395" w:rsidP="00EF0395">
      <w:pPr>
        <w:pStyle w:val="a0"/>
        <w:numPr>
          <w:ilvl w:val="0"/>
          <w:numId w:val="2"/>
        </w:numPr>
        <w:tabs>
          <w:tab w:val="clear" w:pos="709"/>
          <w:tab w:val="left" w:pos="0"/>
        </w:tabs>
        <w:spacing w:after="0"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про взаємообумовленість неживої та живої природи і людини з її біологічними та соціальними проблемами   [71 ].</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З точки зору подібного змісту, цілісна картина світу складається через єдність чотирьох складових: людина і космос, людина і природа, людина і людина, людина і щось (невідоме).</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Сучасний етап розвитку науки пов’язаний з інформатизацією та швидким зростанням усіх галузей наукового знання. У зв’язку з цим поле пізнання, яке окреслює цілісна картина світу, постійно розширюється. Таким чином, фундаментом формування цілісної картини світу слід вважати поступовий пізнавальний процес щодо навколишнього світу в його єдності, різноманітті та взаємообумовленості.</w:t>
      </w:r>
    </w:p>
    <w:p w:rsidR="00EF0395" w:rsidRPr="003B512F" w:rsidRDefault="00EF0395" w:rsidP="00EF0395">
      <w:pPr>
        <w:pStyle w:val="a0"/>
        <w:tabs>
          <w:tab w:val="left" w:pos="855"/>
          <w:tab w:val="left" w:pos="885"/>
          <w:tab w:val="left" w:pos="1140"/>
        </w:tabs>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Таким чином, відповідно до вимог БКДО до особистісних і предметних результатів дошкільників, які опанували основну освітню програму, – формуванню цілісного, соціально орієнтованого погляду на світ у його органічній єдності та різноманітті природи, народів, культур і релігій; засвоєнню системи основоположних елементів наукового знання, що лежать в основі сучасної наукової картини світу, під цілісною картиною світу ми розуміємо систему образів і зв’язків між ними, уявлень про світ і місце людини в ньому, про взаємовідносини людини з дійсністю, про свою роль і місце у світі, про просторову та часову послідовність подій, їх причини, значення й цілі [71 ].</w:t>
      </w:r>
    </w:p>
    <w:p w:rsidR="00EF0395" w:rsidRPr="003B512F" w:rsidRDefault="00EF0395" w:rsidP="00EF0395">
      <w:pPr>
        <w:pStyle w:val="a0"/>
        <w:tabs>
          <w:tab w:val="left" w:pos="855"/>
          <w:tab w:val="left" w:pos="885"/>
          <w:tab w:val="left" w:pos="1140"/>
        </w:tabs>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Цілісна картина світу є повним і глибоким сприйняттям</w:t>
      </w:r>
      <w:r w:rsidR="00B246AA" w:rsidRPr="003B512F">
        <w:rPr>
          <w:rFonts w:ascii="Times New Roman" w:hAnsi="Times New Roman"/>
          <w:sz w:val="28"/>
          <w:szCs w:val="28"/>
          <w:lang w:val="uk-UA"/>
        </w:rPr>
        <w:t xml:space="preserve"> старшим дошкільником</w:t>
      </w:r>
      <w:r w:rsidRPr="003B512F">
        <w:rPr>
          <w:rFonts w:ascii="Times New Roman" w:hAnsi="Times New Roman"/>
          <w:sz w:val="28"/>
          <w:szCs w:val="28"/>
          <w:lang w:val="uk-UA"/>
        </w:rPr>
        <w:t xml:space="preserve">, розумінням навколишнього світу, з відведенням собі в ньому певного усвідомленого місця та усвідомленням корисності власної діяльності для його збереження і покращення [40 </w:t>
      </w:r>
      <w:r w:rsidR="003F2373">
        <w:rPr>
          <w:rFonts w:ascii="Times New Roman" w:hAnsi="Times New Roman"/>
          <w:sz w:val="28"/>
          <w:szCs w:val="28"/>
          <w:lang w:val="uk-UA"/>
        </w:rPr>
        <w:t>].</w:t>
      </w:r>
    </w:p>
    <w:p w:rsidR="00EF0395" w:rsidRPr="003B512F" w:rsidRDefault="00EF0395" w:rsidP="00EF0395">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На особистісному рівні цінність формування цілісної картини світу полягає в тому, що вона виступає основою світогляду, важливою і необхідною передумовою становлення особистості, надає людині можливість повно і </w:t>
      </w:r>
      <w:r w:rsidRPr="003B512F">
        <w:rPr>
          <w:rFonts w:ascii="Times New Roman" w:hAnsi="Times New Roman"/>
          <w:sz w:val="28"/>
          <w:szCs w:val="28"/>
          <w:lang w:val="uk-UA"/>
        </w:rPr>
        <w:lastRenderedPageBreak/>
        <w:t>глибоко сприймати, розуміти навколишній світ, відводячи собі в ньому певне усвідомлене місце. Цей процес є насамперед пізнавальним, який спирається на розвиток пізнавальних інтересів, починаючи з дитячого віку [93 ].</w:t>
      </w:r>
    </w:p>
    <w:p w:rsidR="00EF0395" w:rsidRPr="003B512F" w:rsidRDefault="00EF0395" w:rsidP="00EF0395">
      <w:pPr>
        <w:spacing w:after="0" w:line="360" w:lineRule="auto"/>
        <w:ind w:firstLine="709"/>
        <w:jc w:val="both"/>
        <w:rPr>
          <w:lang w:val="uk-UA"/>
        </w:rPr>
      </w:pPr>
    </w:p>
    <w:p w:rsidR="00EF0395" w:rsidRPr="003B512F" w:rsidRDefault="00EF0395" w:rsidP="00BD2C73">
      <w:pPr>
        <w:spacing w:after="0" w:line="360" w:lineRule="auto"/>
        <w:ind w:firstLine="709"/>
        <w:jc w:val="both"/>
        <w:rPr>
          <w:rFonts w:ascii="Times New Roman" w:hAnsi="Times New Roman" w:cs="Times New Roman"/>
          <w:b/>
          <w:sz w:val="28"/>
          <w:szCs w:val="28"/>
          <w:lang w:val="uk-UA"/>
        </w:rPr>
      </w:pP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
          <w:bCs/>
          <w:sz w:val="28"/>
          <w:szCs w:val="28"/>
          <w:lang w:val="uk-UA"/>
        </w:rPr>
        <w:t>1.2. Психологічні та вікові особливості формування цілісної картини світу у дітей старшого дошкільного віку.</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Національна система дошкільної освіти, з урахуванням специфіки культурно-освітніх традицій українського народу, займає особливе місце у формуванні цілісної картини світу особистості, зокрема дітей старшого дошкільного віку.</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Як зазначено у Базовому компоненті  дошкільної освіти,  освітній процес в дошкільному закладі має бути цілісним і сприяти формуванню у дітей цілісної, реалістичної картини світу, основ світогляду [3, c. 1-2].</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У контексті вище сказаного, важливого значення набуває проблема формування у дітей дошкільного віку, цілісної картини світу, яка являє собою особливий тип філософії, що полягає «у прагненні до мудрості, єдності «добра та істини», «любові та правди». Картина світу – це не лише певний спосіб мислення людини, а й безпосереднє інтуїтивне, художньо-емоційне пізнання світу, осягнення його єдності та цілісності. У зв’язку з тим, що діти старшого</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Діти дошкільного і передшкільного віку засвоюють способи пізнання світу через слова, тексти та схеми, малюнки і т. п. даний тип філософської картини світу має цілісний, синкретичний характер, ключове значення та є провідним у пізнавальній діяльності дитини [22, с. 212 ]. </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Разом з тим, усе більше науковців, зокрема відомий зарубіжний вчений М. Хайдеггер, звертають увагу на те, що сучасна система освіти, зокрема дошкільної освіти, конструює в свідомості дитини «мерехтливе» бачення світу [88].</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Це є ще одним вагомим аргументом щодо актуальності нашої роботи.</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Проблема формування цілісної картини світу у дітей старшого дошкільного віку в умовах цілеспрямованої спеціально організованої освітньо-виховної діяльності у ЗДО потребує розгляду її що найменше у двох аспектах.</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iCs/>
          <w:sz w:val="28"/>
          <w:szCs w:val="28"/>
          <w:lang w:val="uk-UA"/>
        </w:rPr>
        <w:t>По-перше</w:t>
      </w:r>
      <w:r w:rsidRPr="003B512F">
        <w:rPr>
          <w:rFonts w:ascii="Times New Roman" w:hAnsi="Times New Roman" w:cs="Times New Roman"/>
          <w:sz w:val="28"/>
          <w:szCs w:val="28"/>
          <w:lang w:val="uk-UA"/>
        </w:rPr>
        <w:t>, необхідно схарактеризувати власне психологічні та вікові ознаки цілісної  картини світу дітей дошкільного віку. При цьому ми виходимо з того, що п</w:t>
      </w:r>
      <w:r w:rsidRPr="003B512F">
        <w:rPr>
          <w:rFonts w:ascii="Times New Roman" w:hAnsi="Times New Roman" w:cs="Times New Roman"/>
          <w:color w:val="000000"/>
          <w:sz w:val="28"/>
          <w:szCs w:val="28"/>
          <w:lang w:val="uk-UA"/>
        </w:rPr>
        <w:t xml:space="preserve">оняття </w:t>
      </w:r>
      <w:r w:rsidRPr="003B512F">
        <w:rPr>
          <w:rFonts w:ascii="Times New Roman" w:hAnsi="Times New Roman" w:cs="Times New Roman"/>
          <w:b/>
          <w:color w:val="000000"/>
          <w:sz w:val="28"/>
          <w:szCs w:val="28"/>
          <w:lang w:val="uk-UA"/>
        </w:rPr>
        <w:t>«</w:t>
      </w:r>
      <w:r w:rsidRPr="003B512F">
        <w:rPr>
          <w:rStyle w:val="a7"/>
          <w:rFonts w:ascii="Times New Roman" w:hAnsi="Times New Roman" w:cs="Times New Roman"/>
          <w:b w:val="0"/>
          <w:color w:val="000000"/>
          <w:sz w:val="28"/>
          <w:szCs w:val="28"/>
          <w:lang w:val="uk-UA"/>
        </w:rPr>
        <w:t>психологічні особливості»</w:t>
      </w:r>
      <w:r w:rsidRPr="003B512F">
        <w:rPr>
          <w:rFonts w:ascii="Times New Roman" w:hAnsi="Times New Roman" w:cs="Times New Roman"/>
          <w:b/>
          <w:color w:val="000000"/>
          <w:sz w:val="28"/>
          <w:szCs w:val="28"/>
          <w:lang w:val="uk-UA"/>
        </w:rPr>
        <w:t xml:space="preserve"> і «</w:t>
      </w:r>
      <w:r w:rsidRPr="003B512F">
        <w:rPr>
          <w:rStyle w:val="a7"/>
          <w:rFonts w:ascii="Times New Roman" w:hAnsi="Times New Roman" w:cs="Times New Roman"/>
          <w:b w:val="0"/>
          <w:color w:val="000000"/>
          <w:sz w:val="28"/>
          <w:szCs w:val="28"/>
          <w:lang w:val="uk-UA"/>
        </w:rPr>
        <w:t>вікові особливості»</w:t>
      </w:r>
      <w:r w:rsidRPr="003B512F">
        <w:rPr>
          <w:rFonts w:ascii="Times New Roman" w:hAnsi="Times New Roman" w:cs="Times New Roman"/>
          <w:color w:val="000000"/>
          <w:sz w:val="28"/>
          <w:szCs w:val="28"/>
          <w:lang w:val="uk-UA"/>
        </w:rPr>
        <w:t xml:space="preserve"> взаємопов’язані, але мають різний зміст та акценти. </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color w:val="000000"/>
          <w:sz w:val="28"/>
          <w:szCs w:val="28"/>
          <w:lang w:val="uk-UA"/>
        </w:rPr>
        <w:t xml:space="preserve">Так, </w:t>
      </w:r>
      <w:r w:rsidRPr="003B512F">
        <w:rPr>
          <w:rFonts w:ascii="Times New Roman" w:hAnsi="Times New Roman" w:cs="Times New Roman"/>
          <w:i/>
          <w:iCs/>
          <w:color w:val="000000"/>
          <w:sz w:val="28"/>
          <w:szCs w:val="28"/>
          <w:lang w:val="uk-UA"/>
        </w:rPr>
        <w:t>п</w:t>
      </w:r>
      <w:r w:rsidRPr="003B512F">
        <w:rPr>
          <w:rStyle w:val="a7"/>
          <w:rFonts w:ascii="Times New Roman" w:hAnsi="Times New Roman" w:cs="Times New Roman"/>
          <w:i/>
          <w:iCs/>
          <w:sz w:val="28"/>
          <w:szCs w:val="28"/>
          <w:lang w:val="uk-UA"/>
        </w:rPr>
        <w:t>сихологічні особливості</w:t>
      </w:r>
      <w:r w:rsidRPr="003B512F">
        <w:rPr>
          <w:rStyle w:val="a7"/>
          <w:rFonts w:ascii="Times New Roman" w:hAnsi="Times New Roman" w:cs="Times New Roman"/>
          <w:sz w:val="28"/>
          <w:szCs w:val="28"/>
          <w:lang w:val="uk-UA"/>
        </w:rPr>
        <w:t xml:space="preserve"> – </w:t>
      </w:r>
      <w:r w:rsidRPr="003B512F">
        <w:rPr>
          <w:rStyle w:val="a7"/>
          <w:rFonts w:ascii="Times New Roman" w:hAnsi="Times New Roman" w:cs="Times New Roman"/>
          <w:b w:val="0"/>
          <w:sz w:val="28"/>
          <w:szCs w:val="28"/>
          <w:lang w:val="uk-UA"/>
        </w:rPr>
        <w:t>ц</w:t>
      </w:r>
      <w:r w:rsidRPr="003B512F">
        <w:rPr>
          <w:rFonts w:ascii="Times New Roman" w:hAnsi="Times New Roman" w:cs="Times New Roman"/>
          <w:sz w:val="28"/>
          <w:szCs w:val="28"/>
          <w:lang w:val="uk-UA"/>
        </w:rPr>
        <w:t>е загальні характеристики особистості або поведінки, які стосуються її внутрішнього світу, а саме: мислення, емоцій, пам’яті, уяви, характеру та інших аспектів психіки. Вони можуть бути зумовлені і</w:t>
      </w:r>
      <w:r w:rsidRPr="003B512F">
        <w:rPr>
          <w:rStyle w:val="a7"/>
          <w:rFonts w:ascii="Times New Roman" w:hAnsi="Times New Roman" w:cs="Times New Roman"/>
          <w:b w:val="0"/>
          <w:sz w:val="28"/>
          <w:szCs w:val="28"/>
          <w:lang w:val="uk-UA"/>
        </w:rPr>
        <w:t>ндивідуальними рисами</w:t>
      </w:r>
      <w:r w:rsidRPr="003B512F">
        <w:rPr>
          <w:rFonts w:ascii="Times New Roman" w:hAnsi="Times New Roman" w:cs="Times New Roman"/>
          <w:sz w:val="28"/>
          <w:szCs w:val="28"/>
          <w:lang w:val="uk-UA"/>
        </w:rPr>
        <w:t xml:space="preserve"> (наприклад, темперамент, схильність до інтроверсії чи екстраверсії), с</w:t>
      </w:r>
      <w:r w:rsidRPr="003B512F">
        <w:rPr>
          <w:rStyle w:val="a7"/>
          <w:rFonts w:ascii="Times New Roman" w:hAnsi="Times New Roman" w:cs="Times New Roman"/>
          <w:b w:val="0"/>
          <w:sz w:val="28"/>
          <w:szCs w:val="28"/>
          <w:lang w:val="uk-UA"/>
        </w:rPr>
        <w:t>ередовищем</w:t>
      </w:r>
      <w:r w:rsidRPr="003B512F">
        <w:rPr>
          <w:rFonts w:ascii="Times New Roman" w:hAnsi="Times New Roman" w:cs="Times New Roman"/>
          <w:sz w:val="28"/>
          <w:szCs w:val="28"/>
          <w:lang w:val="uk-UA"/>
        </w:rPr>
        <w:t xml:space="preserve"> (вихованням, соціальними умовами), д</w:t>
      </w:r>
      <w:r w:rsidRPr="003B512F">
        <w:rPr>
          <w:rStyle w:val="a7"/>
          <w:rFonts w:ascii="Times New Roman" w:hAnsi="Times New Roman" w:cs="Times New Roman"/>
          <w:b w:val="0"/>
          <w:sz w:val="28"/>
          <w:szCs w:val="28"/>
          <w:lang w:val="uk-UA"/>
        </w:rPr>
        <w:t>освідом</w:t>
      </w:r>
      <w:r w:rsidRPr="003B512F">
        <w:rPr>
          <w:rFonts w:ascii="Times New Roman" w:hAnsi="Times New Roman" w:cs="Times New Roman"/>
          <w:sz w:val="28"/>
          <w:szCs w:val="28"/>
          <w:lang w:val="uk-UA"/>
        </w:rPr>
        <w:t xml:space="preserve"> (навички, звички, переживання). Ці особливості можуть бути унікальними для кожної людини та не обов’язково прив’язані до віку [ 27, 72].</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Style w:val="a7"/>
          <w:rFonts w:ascii="Times New Roman" w:hAnsi="Times New Roman" w:cs="Times New Roman"/>
          <w:i/>
          <w:iCs/>
          <w:sz w:val="28"/>
          <w:szCs w:val="28"/>
          <w:lang w:val="uk-UA"/>
        </w:rPr>
        <w:t>Вікові особливості</w:t>
      </w:r>
      <w:r w:rsidRPr="003B512F">
        <w:rPr>
          <w:rStyle w:val="a7"/>
          <w:rFonts w:ascii="Times New Roman" w:hAnsi="Times New Roman" w:cs="Times New Roman"/>
          <w:sz w:val="28"/>
          <w:szCs w:val="28"/>
          <w:lang w:val="uk-UA"/>
        </w:rPr>
        <w:t xml:space="preserve"> – </w:t>
      </w:r>
      <w:r w:rsidRPr="003B512F">
        <w:rPr>
          <w:rStyle w:val="a7"/>
          <w:rFonts w:ascii="Times New Roman" w:hAnsi="Times New Roman" w:cs="Times New Roman"/>
          <w:b w:val="0"/>
          <w:sz w:val="28"/>
          <w:szCs w:val="28"/>
          <w:lang w:val="uk-UA"/>
        </w:rPr>
        <w:t>ц</w:t>
      </w:r>
      <w:r w:rsidRPr="003B512F">
        <w:rPr>
          <w:rFonts w:ascii="Times New Roman" w:hAnsi="Times New Roman" w:cs="Times New Roman"/>
          <w:sz w:val="28"/>
          <w:szCs w:val="28"/>
          <w:lang w:val="uk-UA"/>
        </w:rPr>
        <w:t xml:space="preserve">е сукупність психологічних та фізіологічних змін, які характерні для певного етапу розвитку дитини. Вони пов’язані з віковими змінами у психіці та поведінці [58, 65 ]. </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Основна різниця полягає тому, що п</w:t>
      </w:r>
      <w:r w:rsidRPr="003B512F">
        <w:rPr>
          <w:rStyle w:val="a7"/>
          <w:rFonts w:ascii="Times New Roman" w:hAnsi="Times New Roman" w:cs="Times New Roman"/>
          <w:b w:val="0"/>
          <w:sz w:val="28"/>
          <w:szCs w:val="28"/>
          <w:lang w:val="uk-UA"/>
        </w:rPr>
        <w:t>сихологічні особливості</w:t>
      </w:r>
      <w:r w:rsidRPr="003B512F">
        <w:rPr>
          <w:rFonts w:ascii="Times New Roman" w:hAnsi="Times New Roman" w:cs="Times New Roman"/>
          <w:sz w:val="28"/>
          <w:szCs w:val="28"/>
          <w:lang w:val="uk-UA"/>
        </w:rPr>
        <w:t xml:space="preserve"> охоплюють ширший спектр і включають індивідуальні риси, незалежно від віку. </w:t>
      </w:r>
      <w:r w:rsidRPr="003B512F">
        <w:rPr>
          <w:rStyle w:val="a7"/>
          <w:rFonts w:ascii="Times New Roman" w:hAnsi="Times New Roman" w:cs="Times New Roman"/>
          <w:b w:val="0"/>
          <w:sz w:val="28"/>
          <w:szCs w:val="28"/>
          <w:lang w:val="uk-UA"/>
        </w:rPr>
        <w:t>Вікові особливості</w:t>
      </w:r>
      <w:r w:rsidRPr="003B512F">
        <w:rPr>
          <w:rFonts w:ascii="Times New Roman" w:hAnsi="Times New Roman" w:cs="Times New Roman"/>
          <w:sz w:val="28"/>
          <w:szCs w:val="28"/>
          <w:lang w:val="uk-UA"/>
        </w:rPr>
        <w:t xml:space="preserve"> є частиною психологічних особливостей, але їхній акцент – на закономірностях, які характерні для певного вікового періоду. Інакше кажучи, вікові особливості – це як специфічний розділ у ширшій темі психологічних особливостей.</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iCs/>
          <w:sz w:val="28"/>
          <w:szCs w:val="28"/>
          <w:lang w:val="uk-UA"/>
        </w:rPr>
        <w:t>По-друге,</w:t>
      </w:r>
      <w:r w:rsidRPr="003B512F">
        <w:rPr>
          <w:rFonts w:ascii="Times New Roman" w:hAnsi="Times New Roman" w:cs="Times New Roman"/>
          <w:sz w:val="28"/>
          <w:szCs w:val="28"/>
          <w:lang w:val="uk-UA"/>
        </w:rPr>
        <w:t xml:space="preserve"> розкрити особливості процесу формування ЦКС у дітей старшого дошкільного віку.</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color w:val="000000"/>
          <w:sz w:val="28"/>
          <w:szCs w:val="28"/>
          <w:lang w:val="uk-UA"/>
        </w:rPr>
        <w:t xml:space="preserve">Послуговуючись результатами теоретичного аналізу, викладено у підрозділі 1.1. нашої роботи, наголосимо, що цілісна картину світу – це </w:t>
      </w:r>
      <w:r w:rsidRPr="003B512F">
        <w:rPr>
          <w:rFonts w:ascii="Times New Roman" w:hAnsi="Times New Roman" w:cs="Times New Roman"/>
          <w:color w:val="000000"/>
          <w:sz w:val="28"/>
          <w:szCs w:val="28"/>
          <w:lang w:val="uk-UA"/>
        </w:rPr>
        <w:lastRenderedPageBreak/>
        <w:t>результат пізнання та  осмислення дійсності і набуття дитиною гармонії зі світом, яка проявляється в чуттєвій емоційній оцінці навколишнього світу.</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Картина світу дитини дошкільного віку залежить від цілого ряду об'єктивних та суб'єктивних чинників. До об'єктивних – відносять виховання, освіту, зовнішнє соціокультурне середовище, в якому живе дитина, етнічні та культурні особливості соціуму тощо. Суб’єктивними – є особливості психіки, психічний і емоційний розвиток особистості. В залежності від об'єктивних і суб'єктивних факторів у різних дітей елементи цілісної картини світу розрізняються по адекватності, повноті і глибині, що зумовлено психологічними та віковими особливостями, життєвим досвідом, особливостями розумової діяльності, менталітету [6, 32 ].</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Центральним поняттям, що розкриває психологічний контекст сутності картини світу дитини є поняттями </w:t>
      </w:r>
      <w:r w:rsidRPr="003B512F">
        <w:rPr>
          <w:rFonts w:ascii="Times New Roman" w:hAnsi="Times New Roman" w:cs="Times New Roman"/>
          <w:i/>
          <w:iCs/>
          <w:sz w:val="28"/>
          <w:szCs w:val="28"/>
          <w:lang w:val="uk-UA"/>
        </w:rPr>
        <w:t xml:space="preserve">«світосприймання», «світосприйняття», «світогляд».  </w:t>
      </w:r>
      <w:r w:rsidRPr="003B512F">
        <w:rPr>
          <w:rFonts w:ascii="Times New Roman" w:hAnsi="Times New Roman" w:cs="Times New Roman"/>
          <w:sz w:val="28"/>
          <w:szCs w:val="28"/>
          <w:lang w:val="uk-UA"/>
        </w:rPr>
        <w:t xml:space="preserve"> Коротко зупинимося на цьому аспекті.</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Як зазначається в статті української вченої Р. Пріми  цілком очевидно, що розкриття природи означених понять пов’язане з характеристикою їх першої частини – «світ» [60, с. 399 ]. </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Так, за Новим тлумачним словником української мови «світ» – це сукупність усіх форм матерії як єдине ціле; всесвіт; людське суспільство, об’єднане певними соціальними, культурно-історичними та етнографічними ознаками; певна галузь, сфера явищ природи.</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Заслуговує на увагу також думка відомого українського філософа </w:t>
      </w:r>
      <w:r w:rsidRPr="003B512F">
        <w:rPr>
          <w:rFonts w:ascii="Times New Roman" w:hAnsi="Times New Roman" w:cs="Times New Roman"/>
          <w:sz w:val="28"/>
          <w:szCs w:val="28"/>
          <w:lang w:val="uk-UA"/>
        </w:rPr>
        <w:br/>
        <w:t>С. Кримського, згідно з якою світ є найвищою формою систематизації знань, порядком буття та характеризується гармонією як єдністю буття й умовою цієї єдності [47, с. 148 ].</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 довідкових виданнях </w:t>
      </w:r>
      <w:r w:rsidRPr="003B512F">
        <w:rPr>
          <w:rFonts w:ascii="Times New Roman" w:hAnsi="Times New Roman" w:cs="Times New Roman"/>
          <w:i/>
          <w:iCs/>
          <w:sz w:val="28"/>
          <w:szCs w:val="28"/>
          <w:lang w:val="uk-UA"/>
        </w:rPr>
        <w:t>світосприймання</w:t>
      </w:r>
      <w:r w:rsidRPr="003B512F">
        <w:rPr>
          <w:rFonts w:ascii="Times New Roman" w:hAnsi="Times New Roman" w:cs="Times New Roman"/>
          <w:sz w:val="28"/>
          <w:szCs w:val="28"/>
          <w:lang w:val="uk-UA"/>
        </w:rPr>
        <w:t xml:space="preserve"> характеризується як сприймання людиною навколишнього світу, дійсності; сукупність думок, почуттів людини як реакція на навколишній світ. Щодо поняття «світосприйняття», то воно розглядається як система уявлень людини про світ, місце людини у світі, відношення людини до світу та до самої себе. </w:t>
      </w:r>
      <w:r w:rsidRPr="003B512F">
        <w:rPr>
          <w:rFonts w:ascii="Times New Roman" w:hAnsi="Times New Roman" w:cs="Times New Roman"/>
          <w:sz w:val="28"/>
          <w:szCs w:val="28"/>
          <w:lang w:val="uk-UA"/>
        </w:rPr>
        <w:lastRenderedPageBreak/>
        <w:t>Суттєво, що світосприйняття містить знання, переконання, цінності, ідеали, організовані в єдину систему, центровану на уявленнях людини про себе</w:t>
      </w:r>
      <w:r w:rsidRPr="003B512F">
        <w:rPr>
          <w:rFonts w:ascii="Times New Roman" w:hAnsi="Times New Roman" w:cs="Times New Roman"/>
          <w:sz w:val="28"/>
          <w:szCs w:val="28"/>
          <w:lang w:val="uk-UA"/>
        </w:rPr>
        <w:br/>
        <w:t xml:space="preserve"> [ 19, 28 ]. </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За тлумачним словником, світогляд – форма самосвідомості людини, через яку вона сприймає, осмислює й оцінює навколишню дійсність як світ власного буття та діяльності, визначає і сприймає своє місце та місію. Світогляд складають узагальнені уявлення про світ і саму людину, про перебіг подій у світі, про сенс існування тощо, а також система переконань, принципів та ідеалів. Звертається увага на те, що світогляд формується внаслідок практичного освоєння людиною духовної культури суспільства(науки, літератури, мистецтва), у якому панують політичні, моральні, естетичні, правові, філософські, релігійні погляди, а також духовні почуття – громадянські, моральні, естетичні, на які спираються віра й переконаність у реальності відповідних ідеалів [10 ].</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Вочевидь, світогляд є основою формування цілісності уявлень дітей про довколишній світ. Світогляд, згідно з Українським педагогічним словником, є формою суспільної самосвідомості людини, через яку вона сприймає, осмислює та оцінює навколишню дійсність як світ свого буття й діяльності, визначає і сприймає своє місце та призначення в ньому </w:t>
      </w:r>
      <w:r w:rsidRPr="003B512F">
        <w:rPr>
          <w:rFonts w:ascii="Times New Roman" w:hAnsi="Times New Roman" w:cs="Times New Roman"/>
          <w:sz w:val="28"/>
          <w:szCs w:val="28"/>
          <w:lang w:val="uk-UA"/>
        </w:rPr>
        <w:br/>
        <w:t>[19, с. 291].</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Як бачимо, в основі цілісної картини світу лежать процеси світосприйняття сприйняття, пізнання та відображення в різних видах і продуктах діяльності. Зауважимо, пізнання, з філософської позиції – це процес творчої діяльності дитини щодо освоєння дійсності, що формує знання про неї (включаючи і знання про саму себе), на основі яких виникають цілі й мотиви різноманітних дій; суспільно-історичний процес здобування, накопичення і систематизації знання про природу, суспільство, людину та її внутрішній світ. В узагальненій формі пізнання подається як процес взаємодії суб’єкта і об’єкта. Відображення ж характеризує здатність </w:t>
      </w:r>
      <w:r w:rsidRPr="003B512F">
        <w:rPr>
          <w:rFonts w:ascii="Times New Roman" w:hAnsi="Times New Roman" w:cs="Times New Roman"/>
          <w:sz w:val="28"/>
          <w:szCs w:val="28"/>
          <w:lang w:val="uk-UA"/>
        </w:rPr>
        <w:lastRenderedPageBreak/>
        <w:t>матеріальних об’єктів у процесі взаємодії з іншими об’єктами відтворювати у своїх структурах деякі особливості і риси явищ, які впливають на них.</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Компонентами процесу відображення може бути взаємодія дитини та досліджуваного нею об’єкта, а його результат виявляється в тому, як дитина сприймає, бачить, розуміє довколишній світ та виражає це у своїх іграх, малюнках, спілкуванні з іншими людьми.</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Аналіз досліджень і публікацій засвідчив наявність наукових розвідок, що розкривають сутнісні ознаки та особливості світосприйняття дитини. З'ясовано, що світосприйняття дитини це: </w:t>
      </w:r>
    </w:p>
    <w:p w:rsidR="00BD2C73" w:rsidRPr="003B512F" w:rsidRDefault="00BD2C73" w:rsidP="00BD2C73">
      <w:pPr>
        <w:numPr>
          <w:ilvl w:val="0"/>
          <w:numId w:val="12"/>
        </w:numPr>
        <w:suppressAutoHyphen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сукупність думок, почуттів дитини як реакція на оточуючий світ (</w:t>
      </w:r>
      <w:r w:rsidR="00677C9C">
        <w:rPr>
          <w:rFonts w:ascii="Times New Roman" w:hAnsi="Times New Roman" w:cs="Times New Roman"/>
          <w:sz w:val="28"/>
          <w:szCs w:val="28"/>
          <w:lang w:val="uk-UA"/>
        </w:rPr>
        <w:t>В. </w:t>
      </w:r>
      <w:r w:rsidRPr="003B512F">
        <w:rPr>
          <w:rFonts w:ascii="Times New Roman" w:hAnsi="Times New Roman" w:cs="Times New Roman"/>
          <w:sz w:val="28"/>
          <w:szCs w:val="28"/>
          <w:lang w:val="uk-UA"/>
        </w:rPr>
        <w:t xml:space="preserve">Діденко та </w:t>
      </w:r>
      <w:r w:rsidR="00677C9C">
        <w:rPr>
          <w:rFonts w:ascii="Times New Roman" w:hAnsi="Times New Roman" w:cs="Times New Roman"/>
          <w:sz w:val="28"/>
          <w:szCs w:val="28"/>
          <w:lang w:val="uk-UA"/>
        </w:rPr>
        <w:t>С. </w:t>
      </w:r>
      <w:r w:rsidRPr="003B512F">
        <w:rPr>
          <w:rFonts w:ascii="Times New Roman" w:hAnsi="Times New Roman" w:cs="Times New Roman"/>
          <w:sz w:val="28"/>
          <w:szCs w:val="28"/>
          <w:lang w:val="uk-UA"/>
        </w:rPr>
        <w:t xml:space="preserve">Табачковський, 2002); </w:t>
      </w:r>
    </w:p>
    <w:p w:rsidR="00BD2C73" w:rsidRPr="003B512F" w:rsidRDefault="00BD2C73" w:rsidP="00BD2C73">
      <w:pPr>
        <w:numPr>
          <w:ilvl w:val="0"/>
          <w:numId w:val="12"/>
        </w:numPr>
        <w:suppressAutoHyphen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становлення внутрішньої картини світу дошкільника </w:t>
      </w:r>
      <w:r w:rsidRPr="003B512F">
        <w:rPr>
          <w:rFonts w:ascii="Times New Roman" w:hAnsi="Times New Roman" w:cs="Times New Roman"/>
          <w:sz w:val="28"/>
          <w:szCs w:val="28"/>
          <w:lang w:val="uk-UA"/>
        </w:rPr>
        <w:br/>
        <w:t xml:space="preserve">(Т. Піроженко, С. Ладивір, О. Вовчик-Блакитна, С. Тищенко та ін.) </w:t>
      </w:r>
      <w:r w:rsidRPr="003B512F">
        <w:rPr>
          <w:rFonts w:ascii="Times New Roman" w:hAnsi="Times New Roman" w:cs="Times New Roman"/>
          <w:sz w:val="28"/>
          <w:szCs w:val="28"/>
          <w:lang w:val="uk-UA"/>
        </w:rPr>
        <w:br/>
        <w:t>[ 59, 75, 80 ];</w:t>
      </w:r>
    </w:p>
    <w:p w:rsidR="00BD2C73" w:rsidRPr="003B512F" w:rsidRDefault="00BD2C73" w:rsidP="00BD2C73">
      <w:pPr>
        <w:numPr>
          <w:ilvl w:val="0"/>
          <w:numId w:val="12"/>
        </w:numPr>
        <w:suppressAutoHyphen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світобачення дітей (О. Кононко, В. Луценко, С. Нечай, З. Плохій, </w:t>
      </w:r>
      <w:r w:rsidRPr="003B512F">
        <w:rPr>
          <w:rFonts w:ascii="Times New Roman" w:hAnsi="Times New Roman" w:cs="Times New Roman"/>
          <w:sz w:val="28"/>
          <w:szCs w:val="28"/>
          <w:lang w:val="uk-UA"/>
        </w:rPr>
        <w:br/>
        <w:t xml:space="preserve">В. Старченко, О. Терещенко, Л. Шелестова, Л. Якименко) [39, 76, 92, 100 ]; </w:t>
      </w:r>
    </w:p>
    <w:p w:rsidR="00BD2C73" w:rsidRPr="003B512F" w:rsidRDefault="00BD2C73" w:rsidP="00BD2C73">
      <w:pPr>
        <w:numPr>
          <w:ilvl w:val="0"/>
          <w:numId w:val="12"/>
        </w:numPr>
        <w:suppressAutoHyphen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світоглядні уявлення як базові знання дитини про світ, про себе, про закони взаємодії в соціумі (Н. Гавриш, О. Кононко та ін.) [ 14, 38];</w:t>
      </w:r>
    </w:p>
    <w:p w:rsidR="00BD2C73" w:rsidRPr="003B512F" w:rsidRDefault="00BD2C73" w:rsidP="00BD2C73">
      <w:pPr>
        <w:numPr>
          <w:ilvl w:val="0"/>
          <w:numId w:val="12"/>
        </w:numPr>
        <w:suppressAutoHyphen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специфіку формування світосприйняття в дітей дошкільного та молодшого шкільного віку (О. Кононко, Л. Шелестова, С. Якименко та ін.) </w:t>
      </w:r>
      <w:r w:rsidRPr="003B512F">
        <w:rPr>
          <w:rFonts w:ascii="Times New Roman" w:hAnsi="Times New Roman" w:cs="Times New Roman"/>
          <w:sz w:val="28"/>
          <w:szCs w:val="28"/>
          <w:lang w:val="uk-UA"/>
        </w:rPr>
        <w:br/>
        <w:t>[ 40, 92, 100 ].</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Як слушно відзначає українська дослідниця І. Біла, перші сприймання, трактування оточуючої  дійсності, світу починаються з вражень, які дитина отримує від спілкування з дорослими (батьками, членами родини, близькими дорослими), довколишнім оточенням. Поступово в дитини 5-6 років формується власне світосприймання, яке дозволяє бачити світ, відкривати свої, невидимі іншим точки зору, будувати образи, візуальні конструкції, обирати серед них пріоритетні, що в подальшому визначатиме її світобачення, світогляд, життєвий шлях [6,  с. 4-13.]. </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Ми погоджуємося з думкою вченої, що в кожної дитини таким чином вибудовується своя власна «призма» світосприймання, яка відповідає соціальному буттю, життю, яке проживає малюк у дошкільному закладі, у сімейному колі, у оточуючому соціокультурному середовищі. Чим більш емоційніше, яскравіше буде входження дитини в систему взаємовідносин з навколишньою дійсністю, тим продуктивніше буде здійснюватися процес формування світосприйняття.</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Таким чином, можна висновити, що дошкільний вік є базовим у формуванні особистості дитини, що забезпечує різнобічний розвиток дитини, сприяє набуттю нею життєвого соціального досвіду, а </w:t>
      </w:r>
      <w:r w:rsidR="00B246AA" w:rsidRPr="003B512F">
        <w:rPr>
          <w:rFonts w:ascii="Times New Roman" w:hAnsi="Times New Roman" w:cs="Times New Roman"/>
          <w:sz w:val="28"/>
          <w:szCs w:val="28"/>
          <w:lang w:val="uk-UA"/>
        </w:rPr>
        <w:t xml:space="preserve">вагомими науковими підвалинами </w:t>
      </w:r>
      <w:r w:rsidRPr="003B512F">
        <w:rPr>
          <w:rFonts w:ascii="Times New Roman" w:hAnsi="Times New Roman" w:cs="Times New Roman"/>
          <w:sz w:val="28"/>
          <w:szCs w:val="28"/>
          <w:lang w:val="uk-UA"/>
        </w:rPr>
        <w:t xml:space="preserve">дошкільної освіти є формування способів пізнання дошкільника, розуміння й відображення внутрішньої (психічної) та зовнішньої (Всесвіт) </w:t>
      </w:r>
      <w:r w:rsidRPr="003B512F">
        <w:rPr>
          <w:rFonts w:ascii="Times New Roman" w:hAnsi="Times New Roman" w:cs="Times New Roman"/>
          <w:i/>
          <w:iCs/>
          <w:sz w:val="28"/>
          <w:szCs w:val="28"/>
          <w:lang w:val="uk-UA"/>
        </w:rPr>
        <w:t xml:space="preserve">картини світу </w:t>
      </w:r>
      <w:r w:rsidRPr="003B512F">
        <w:rPr>
          <w:rFonts w:ascii="Times New Roman" w:hAnsi="Times New Roman" w:cs="Times New Roman"/>
          <w:sz w:val="28"/>
          <w:szCs w:val="28"/>
          <w:lang w:val="uk-UA"/>
        </w:rPr>
        <w:t xml:space="preserve">[3, 29 ]. </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Відзначимо, вік 5-6 років – це віковий період, коли виникає перший «схематичний абрис» цілісного дитячого світогляду, розвивається довільна поведінка та самосвідомість, формується здатність до світосприйняття навколишньої дійсності, закладається фундамент оптимістичного світобачення та світорозуміння; формуються уявлення дитини про своє місце у світі, про себе минулого – теперішнього – майбутнього як підтвердження становлення підвалин своєї життєвої позиції, сформованої на основі власного світогляду [5, 42, 68, 98 ].  </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Ґрунтуючись на вище викладеному, розкриємо </w:t>
      </w:r>
      <w:r w:rsidRPr="003B512F">
        <w:rPr>
          <w:rFonts w:ascii="Times New Roman" w:hAnsi="Times New Roman" w:cs="Times New Roman"/>
          <w:i/>
          <w:sz w:val="28"/>
          <w:szCs w:val="28"/>
          <w:lang w:val="uk-UA"/>
        </w:rPr>
        <w:t>другий аспект</w:t>
      </w:r>
      <w:r w:rsidRPr="003B512F">
        <w:rPr>
          <w:rFonts w:ascii="Times New Roman" w:hAnsi="Times New Roman" w:cs="Times New Roman"/>
          <w:sz w:val="28"/>
          <w:szCs w:val="28"/>
          <w:lang w:val="uk-UA"/>
        </w:rPr>
        <w:t>, а саме проаналізуємо сутність і особливості формування цілісної картини світу на основі світосприймання в дітей 5-6 років.</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Формування цілісної картини світу – складний, ступеневий процес. Основними аспектами якого є: сприйняття, віддзеркалення через власне «я» нових знань і відчуттів; усвідомлення інформації, пов'язане з розумовою і чуттєвою діяльністю; формування власної картини світу у свідомості дитини. Усі ці етапи взаємопов’язані та взаємозалежні. </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 xml:space="preserve">Існує пряма залежність уявлення про світ дитини та знань. Тому, брак знань робить картину світу старшого дошкільника неповною або викривленою. Уявлення про світ співвідносяться з основними компонентами цілісної картини світу дитини, що включають такі концентри, як Природа, </w:t>
      </w:r>
      <w:r w:rsidRPr="003B512F">
        <w:rPr>
          <w:rFonts w:ascii="Times New Roman" w:hAnsi="Times New Roman" w:cs="Times New Roman"/>
          <w:color w:val="000000"/>
          <w:sz w:val="28"/>
          <w:szCs w:val="28"/>
          <w:lang w:val="uk-UA"/>
        </w:rPr>
        <w:t>Людина, Суспільство, Культура, Наука. Саме ці елементи в освітньому процесі дозволяють в результаті сформувати інтелектуальну, комунікативну культуру,  а також культу творчості.</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Діти старшого дошкільного віку мають певний запас конкретних знань, а наочно-образне мислення є підсумком їх інтелектуального розвитку </w:t>
      </w:r>
      <w:r w:rsidRPr="003B512F">
        <w:rPr>
          <w:rFonts w:ascii="Times New Roman" w:hAnsi="Times New Roman" w:cs="Times New Roman"/>
          <w:sz w:val="28"/>
          <w:szCs w:val="28"/>
          <w:lang w:val="uk-UA"/>
        </w:rPr>
        <w:br/>
        <w:t>(М. Варій, Т. Дуткевич, Г. Костюк та ін.)  [11, 27, 42]. Сучасні концепції розвитку, навчання і виховання дітей (І. Бех, Т. Піроженко, О. Сухомлинська та ін.) однією із умов розвитку особистості вважають створення адекватних умов, пізнання себе самого поряд з пізнанням навколишнього світу [ 4,  58]  .</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 дітей дошкільного віку в онтогенезі первинним є сенсорний досвід </w:t>
      </w:r>
      <w:r w:rsidRPr="003B512F">
        <w:rPr>
          <w:rFonts w:ascii="Times New Roman" w:hAnsi="Times New Roman" w:cs="Times New Roman"/>
          <w:sz w:val="28"/>
          <w:szCs w:val="28"/>
          <w:lang w:val="uk-UA"/>
        </w:rPr>
        <w:br/>
        <w:t>(О. Зак, В. Давидов, Д. Ельконін та ін.), який уможливлює засвоєння первинних уявлень про властивості і якості об’єктів і явищ світу. Саме на цій основі відбувається становлення картин світу. Діти старшого дошкільного віку вже мають у своєму розпорядженні значні резерви психічного розвитку: достатня сформованість усіх пізнавальних процесів, здатність особистості здійснювати цілий ряд мислительних операцій. Процес інтелектуального розвитку дітей завершується раніше, а ніж процес особистісного дорослішання. Окрім того, період пізнавального розвитку дещо коротший, аніж період особистісного зростання. У дітей продовжують розвиватися такі основні характеристики пізнавальних процесів як сприйняття, увага, пам'ять, уява, мислення і мова. Саме ці процеси визначають сприйняття і пізнання навколишньої дійсності [56].</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Узагальнення робіт провідних вчених-психологів (С. Максименко, </w:t>
      </w:r>
      <w:r w:rsidRPr="003B512F">
        <w:rPr>
          <w:rFonts w:ascii="Times New Roman" w:hAnsi="Times New Roman" w:cs="Times New Roman"/>
          <w:sz w:val="28"/>
          <w:szCs w:val="28"/>
          <w:lang w:val="uk-UA"/>
        </w:rPr>
        <w:br/>
        <w:t xml:space="preserve">Т. Піроженко та ін.) дає підстави зробити висновок,  що ще з раннього віку дитина, засвоюючи початкові понятійні форми (категорії), змінює тим самим свою мисленнєву діяльність, характер взаємин зі світом і ставлення до нього. </w:t>
      </w:r>
      <w:r w:rsidRPr="003B512F">
        <w:rPr>
          <w:rFonts w:ascii="Times New Roman" w:hAnsi="Times New Roman" w:cs="Times New Roman"/>
          <w:sz w:val="28"/>
          <w:szCs w:val="28"/>
          <w:lang w:val="uk-UA"/>
        </w:rPr>
        <w:lastRenderedPageBreak/>
        <w:t xml:space="preserve">Це впливає на дитячий світогляд (систему поглядів на світ та своє місце в ньому), сприяє розвитку інтелектуальних, емоційних, моральних цінностей. </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Автори навчально-методичного посібника «Формуємо у старших дошкільників цілісне світобачення» (О. Кононко, В. Луценко, </w:t>
      </w:r>
      <w:r w:rsidRPr="003B512F">
        <w:rPr>
          <w:rFonts w:ascii="Times New Roman" w:hAnsi="Times New Roman" w:cs="Times New Roman"/>
          <w:sz w:val="28"/>
          <w:szCs w:val="28"/>
          <w:lang w:val="uk-UA"/>
        </w:rPr>
        <w:br/>
        <w:t xml:space="preserve">С. Нечай, З. Плохій, О. Сидельникова, В. Старченко, О. Терещенко, Л. Шелестова, Л. Якименко) відзначають, що категоріальне знання перетворює дитину на дослідника, відкривача чогось нового, невідомого. Завдяки цьому недиференційоване, злите, нечітке уявлення про світ та себе набуває більшої ясності, цілісності, системності. Це дозволяє малюкові, з одного боку, диференціювати сприйняті образи, а з іншого – завдяки аналітико-синтетичній діяльності встановлювати в оточуючому світі важливі зв’язки й залежності. Елементарне, проте категоріальне бачення світу допомагає підростаючій особистості розумно вирішувати в нових, невизначених та конфліктних ситуаціях. Уміння дитини дошкільного віку диференціювати свої життєві враження на реальні та уявні, зовнішні і внутрішні – важлива складова пізнавальної культури особистості </w:t>
      </w:r>
      <w:r w:rsidR="007738FA" w:rsidRPr="003B512F">
        <w:rPr>
          <w:rFonts w:ascii="Times New Roman" w:hAnsi="Times New Roman" w:cs="Times New Roman"/>
          <w:sz w:val="28"/>
          <w:szCs w:val="28"/>
          <w:lang w:val="uk-UA"/>
        </w:rPr>
        <w:br/>
      </w:r>
      <w:r w:rsidRPr="003B512F">
        <w:rPr>
          <w:rFonts w:ascii="Times New Roman" w:hAnsi="Times New Roman" w:cs="Times New Roman"/>
          <w:sz w:val="28"/>
          <w:szCs w:val="28"/>
          <w:lang w:val="uk-UA"/>
        </w:rPr>
        <w:t>[ 86, 69, 76, 94, 99].</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 контексті порушеної проблеми конструктивним є те, що психологи розглядають сприйняття як цілісне відображення предметів та явищ під час їхнього безпосереднього впливу на органи чуттів. Вочевидь, сприйняття є чуттєвим відображенням об’єктивної реальності, яка існує незалежно від свідомості, на основі впливу її на органи чуттів. Це усвідомлення чуттєво даного предмета чи явища. У сприйманні дитиною даний світ людей, речей, явищ, наповнений певним значенням і включений </w:t>
      </w:r>
      <w:r w:rsidR="007738FA" w:rsidRPr="003B512F">
        <w:rPr>
          <w:rFonts w:ascii="Times New Roman" w:hAnsi="Times New Roman" w:cs="Times New Roman"/>
          <w:sz w:val="28"/>
          <w:szCs w:val="28"/>
          <w:lang w:val="uk-UA"/>
        </w:rPr>
        <w:t xml:space="preserve">у </w:t>
      </w:r>
      <w:r w:rsidRPr="003B512F">
        <w:rPr>
          <w:rFonts w:ascii="Times New Roman" w:hAnsi="Times New Roman" w:cs="Times New Roman"/>
          <w:sz w:val="28"/>
          <w:szCs w:val="28"/>
          <w:lang w:val="uk-UA"/>
        </w:rPr>
        <w:t>багатоманітність відношень, які створюють осмислені ситуації, свідками й учасниками яких є сама дитина [11].</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Ми приєднуємося до точки зору вітчизняних вчених (С. Якименко, </w:t>
      </w:r>
      <w:r w:rsidRPr="003B512F">
        <w:rPr>
          <w:rFonts w:ascii="Times New Roman" w:hAnsi="Times New Roman" w:cs="Times New Roman"/>
          <w:sz w:val="28"/>
          <w:szCs w:val="28"/>
          <w:lang w:val="uk-UA"/>
        </w:rPr>
        <w:br/>
        <w:t xml:space="preserve">С. Гончаренко), які наголошують на тому, що у процесі формування світогляду складається індивідуальність дитини, її переконання, світоглядні погляди й життєва позиція; у результаті осмислення, інтерпретації </w:t>
      </w:r>
      <w:r w:rsidRPr="003B512F">
        <w:rPr>
          <w:rFonts w:ascii="Times New Roman" w:hAnsi="Times New Roman" w:cs="Times New Roman"/>
          <w:sz w:val="28"/>
          <w:szCs w:val="28"/>
          <w:lang w:val="uk-UA"/>
        </w:rPr>
        <w:lastRenderedPageBreak/>
        <w:t>детермінантів оточуючого світу та свого ставлення до нього, такі погляди стають фундаментом духовної культури особистості [18, 100 ].</w:t>
      </w:r>
    </w:p>
    <w:p w:rsidR="00BD2C73" w:rsidRPr="003B512F" w:rsidRDefault="007738FA"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Цілком обґрунтованим в</w:t>
      </w:r>
      <w:r w:rsidR="00BD2C73" w:rsidRPr="003B512F">
        <w:rPr>
          <w:rFonts w:ascii="Times New Roman" w:hAnsi="Times New Roman" w:cs="Times New Roman"/>
          <w:sz w:val="28"/>
          <w:szCs w:val="28"/>
          <w:lang w:val="uk-UA"/>
        </w:rPr>
        <w:t>важаємо твердження С. Якименко: «Пізнання дитиною самої себе створює те, що ми називаємо самосвідомість, включає в себе свідомість, але не є механічною сумою останньої, оскільки містить у собі те, що становить її. Самосвідомість вище свідомості. Духовно-творче об’єднання свідомості та самосвідомості утворює світогляд дитини. Елементи свідомості (знання навколишньої дійсності) присутні у світогляді в систематизованому та узагальненому вигляді, а самосвідомість (усвідомлення цих знань і самого себе, свого «Я») органічно вписується в систему власних знань» [100].</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У площині вищ</w:t>
      </w:r>
      <w:r w:rsidR="007738FA" w:rsidRPr="003B512F">
        <w:rPr>
          <w:rFonts w:ascii="Times New Roman" w:hAnsi="Times New Roman" w:cs="Times New Roman"/>
          <w:sz w:val="28"/>
          <w:szCs w:val="28"/>
          <w:lang w:val="uk-UA"/>
        </w:rPr>
        <w:t>евикладеного цілком правомірно с</w:t>
      </w:r>
      <w:r w:rsidRPr="003B512F">
        <w:rPr>
          <w:rFonts w:ascii="Times New Roman" w:hAnsi="Times New Roman" w:cs="Times New Roman"/>
          <w:sz w:val="28"/>
          <w:szCs w:val="28"/>
          <w:lang w:val="uk-UA"/>
        </w:rPr>
        <w:t>тверджувати, що світосприйняття дитини формується на основі цілісної картини світу, яке згодом стане підґрунтям для дитячого світобачення як відображення внутрішнього погляду дитини на світ у його цілісності, різноманітності; усвідомлення значення світу у своєму житті; як здатність побачити в ньому головне, відчути, відкрити для себе всі його основні «сюжети», збагатити свої життєві уявлення, враження, досвід; зрозуміти сенс і цінність світу, значення самого себе для оточуючих людей, щоб, правильно в ньому орієнтуючись, знайти власне місце, конструктивно вирішити проблеми.</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Світосприйняття дитини 5-6 років є виразним джерелом щодо формування досвіду пізнання, образів світу, наочних уявлень дитини про світ. Дитяче світосприйняття – складний, систематизований процес пізнання й перетворення у свідомості дитини процесів та явищ довкілля, на ґрунті чого починає формуватися власне ставлення до оточуючого світу, визначення свого місця в ньому.</w:t>
      </w:r>
    </w:p>
    <w:p w:rsidR="00BD2C73" w:rsidRPr="003B512F" w:rsidRDefault="007738FA" w:rsidP="00BD2C73">
      <w:pPr>
        <w:pStyle w:val="a0"/>
        <w:spacing w:after="0" w:line="360" w:lineRule="auto"/>
        <w:ind w:firstLine="709"/>
        <w:jc w:val="both"/>
        <w:rPr>
          <w:rFonts w:ascii="Times New Roman" w:hAnsi="Times New Roman" w:cs="Times New Roman"/>
          <w:bCs/>
          <w:sz w:val="28"/>
          <w:szCs w:val="28"/>
          <w:lang w:val="uk-UA"/>
        </w:rPr>
      </w:pPr>
      <w:r w:rsidRPr="003B512F">
        <w:rPr>
          <w:rFonts w:ascii="Times New Roman" w:hAnsi="Times New Roman" w:cs="Times New Roman"/>
          <w:bCs/>
          <w:sz w:val="28"/>
          <w:szCs w:val="28"/>
          <w:lang w:val="uk-UA"/>
        </w:rPr>
        <w:t>Формування ЦКС</w:t>
      </w:r>
      <w:r w:rsidR="00BD2C73" w:rsidRPr="003B512F">
        <w:rPr>
          <w:rFonts w:ascii="Times New Roman" w:hAnsi="Times New Roman" w:cs="Times New Roman"/>
          <w:bCs/>
          <w:sz w:val="28"/>
          <w:szCs w:val="28"/>
          <w:lang w:val="uk-UA"/>
        </w:rPr>
        <w:t xml:space="preserve"> у дошкільників – це процес, у якому важливу роль відіграють розвиток уявлень про навколишній світ, освоєння соціальних, природних і культурних явищ, а також формування основних знань та умінь, необхідних для життєдіяльності. </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Cs/>
          <w:sz w:val="28"/>
          <w:szCs w:val="28"/>
          <w:lang w:val="uk-UA"/>
        </w:rPr>
        <w:lastRenderedPageBreak/>
        <w:t>На основі вивчення та аналізу психолого-педагогічної літератури можна виокремити такі дві групи</w:t>
      </w:r>
      <w:r w:rsidRPr="003B512F">
        <w:rPr>
          <w:rFonts w:ascii="Times New Roman" w:hAnsi="Times New Roman" w:cs="Times New Roman"/>
          <w:sz w:val="28"/>
          <w:szCs w:val="28"/>
          <w:lang w:val="uk-UA"/>
        </w:rPr>
        <w:t xml:space="preserve"> особливостей цього процесу. </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sz w:val="28"/>
          <w:szCs w:val="28"/>
          <w:lang w:val="uk-UA"/>
        </w:rPr>
        <w:t>Перший</w:t>
      </w:r>
      <w:r w:rsidRPr="003B512F">
        <w:rPr>
          <w:rFonts w:ascii="Times New Roman" w:hAnsi="Times New Roman" w:cs="Times New Roman"/>
          <w:sz w:val="28"/>
          <w:szCs w:val="28"/>
          <w:lang w:val="uk-UA"/>
        </w:rPr>
        <w:t xml:space="preserve"> блок особливостей містить такі положення:</w:t>
      </w:r>
    </w:p>
    <w:p w:rsidR="00BD2C73" w:rsidRPr="003B512F" w:rsidRDefault="00BD2C73" w:rsidP="00BD2C73">
      <w:pPr>
        <w:pStyle w:val="a0"/>
        <w:numPr>
          <w:ilvl w:val="0"/>
          <w:numId w:val="8"/>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Сенсорне сприйняття та практичний досвід</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У дошкільному віці дитина активно пізнає світ через свої органи чуття – слух, зір, дотик. Це дозволяє їй отримувати перші уявлення про навколишнє середовище та взаємодіяти з ним.</w:t>
      </w:r>
    </w:p>
    <w:p w:rsidR="00BD2C73" w:rsidRPr="003B512F" w:rsidRDefault="00BD2C73" w:rsidP="00BD2C73">
      <w:pPr>
        <w:pStyle w:val="a0"/>
        <w:numPr>
          <w:ilvl w:val="0"/>
          <w:numId w:val="8"/>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Розвиток мови</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Мова відіграє ключову роль у формуванні цілісної картини світу. З допомогою мови дитина вчиться називати та описувати об'єкти і явища, що оточують її. Розвиток словникового запасу та граматики сприяє здатності передавати ідеї, думки, досвід і емоції.</w:t>
      </w:r>
    </w:p>
    <w:p w:rsidR="00BD2C73" w:rsidRPr="003B512F" w:rsidRDefault="00BD2C73" w:rsidP="00BD2C73">
      <w:pPr>
        <w:pStyle w:val="a0"/>
        <w:numPr>
          <w:ilvl w:val="0"/>
          <w:numId w:val="8"/>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Ігрова діяльність</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Ігри – важливий засіб розвитку цілісного сприйняття світу. Через рольові та сюжетно-дійові ігри діти вчаться взаємодіяти з іншими людьми, розвивають уявлення про соціальні норми, правила, а також здатність до емоційного співпереживання.</w:t>
      </w:r>
    </w:p>
    <w:p w:rsidR="00BD2C73" w:rsidRPr="003B512F" w:rsidRDefault="00BD2C73" w:rsidP="00BD2C73">
      <w:pPr>
        <w:pStyle w:val="a0"/>
        <w:numPr>
          <w:ilvl w:val="0"/>
          <w:numId w:val="8"/>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Залучення до діяльності</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Педагоги та батьки можуть стимулювати формування цілісної картини світу, активно залучаючи дітей до різноманітної діяльності – від художньої творчості до експериментів з природними явищами. Це допомагає дітям освоювати нові поняття, розвивати логічне мислення, а також бачити зв'язки між різними аспектами реальності.</w:t>
      </w:r>
    </w:p>
    <w:p w:rsidR="00BD2C73" w:rsidRPr="003B512F" w:rsidRDefault="00BD2C73" w:rsidP="00BD2C73">
      <w:pPr>
        <w:pStyle w:val="a0"/>
        <w:numPr>
          <w:ilvl w:val="0"/>
          <w:numId w:val="8"/>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Соціалізація</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Взаємодія з іншими людьми, перш за все з однолітками та дорослими, допомагає дитині зрозуміти, як будуються соціальні відносини, які існують правила поведінки в суспільстві. Це є основою для формування уявлень про моральні цінності та соціальну відповідальність.</w:t>
      </w:r>
    </w:p>
    <w:p w:rsidR="00BD2C73" w:rsidRPr="003B512F" w:rsidRDefault="00BD2C73" w:rsidP="00BD2C73">
      <w:pPr>
        <w:pStyle w:val="a0"/>
        <w:numPr>
          <w:ilvl w:val="0"/>
          <w:numId w:val="8"/>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Індивідуальні особливості розвитку</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Важливо враховувати індивідуальні особливості кожної дитини, її пізнавальні здібності, емоційний стан, темперамент. Це дозволяє адаптувати підхід до навчання та забезпечити всебічний розвиток.</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 xml:space="preserve">У процесі формування цілісної картини світу у дошкільників психологія виокремлює ще один блок – </w:t>
      </w:r>
      <w:r w:rsidRPr="003B512F">
        <w:rPr>
          <w:rFonts w:ascii="Times New Roman" w:hAnsi="Times New Roman" w:cs="Times New Roman"/>
          <w:i/>
          <w:sz w:val="28"/>
          <w:szCs w:val="28"/>
          <w:lang w:val="uk-UA"/>
        </w:rPr>
        <w:t>другий</w:t>
      </w:r>
      <w:r w:rsidRPr="003B512F">
        <w:rPr>
          <w:rFonts w:ascii="Times New Roman" w:hAnsi="Times New Roman" w:cs="Times New Roman"/>
          <w:sz w:val="28"/>
          <w:szCs w:val="28"/>
          <w:lang w:val="uk-UA"/>
        </w:rPr>
        <w:t xml:space="preserve"> блок – ключових особливостей:</w:t>
      </w:r>
    </w:p>
    <w:p w:rsidR="00BD2C73" w:rsidRPr="003B512F" w:rsidRDefault="00BD2C73" w:rsidP="00BD2C73">
      <w:pPr>
        <w:pStyle w:val="a0"/>
        <w:numPr>
          <w:ilvl w:val="0"/>
          <w:numId w:val="9"/>
        </w:numPr>
        <w:tabs>
          <w:tab w:val="left" w:pos="709"/>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b w:val="0"/>
          <w:i/>
          <w:sz w:val="28"/>
          <w:szCs w:val="28"/>
          <w:lang w:val="uk-UA"/>
        </w:rPr>
        <w:t>Раннє пізнання та сприйняття світу</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Дошкільники починають сприймати світ як щось цілісне через свої відчуття та сприйняття. На цьому етапі важливий процес навчання, коли діти починають класифікувати об’єкти, зв’язувати їх між собою, розуміти їх властивості та призначення.</w:t>
      </w:r>
    </w:p>
    <w:p w:rsidR="00BD2C73" w:rsidRPr="003B512F" w:rsidRDefault="00BD2C73" w:rsidP="00BD2C73">
      <w:pPr>
        <w:pStyle w:val="a0"/>
        <w:numPr>
          <w:ilvl w:val="0"/>
          <w:numId w:val="9"/>
        </w:numPr>
        <w:tabs>
          <w:tab w:val="left" w:pos="709"/>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b w:val="0"/>
          <w:i/>
          <w:sz w:val="28"/>
          <w:szCs w:val="28"/>
          <w:lang w:val="uk-UA"/>
        </w:rPr>
        <w:t>Інтерпретація через почуття та емоції</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У віці 3-6 років діти ще сильно залежать від своїх емоцій і почуттів при сприйнятті навколишнього світу. Наприклад, для них важливі емоційні переживання при взаємодії з людьми та об’єктами, що впливає на їх сприйняття реальності.</w:t>
      </w:r>
    </w:p>
    <w:p w:rsidR="00BD2C73" w:rsidRPr="003B512F" w:rsidRDefault="00BD2C73" w:rsidP="00BD2C73">
      <w:pPr>
        <w:pStyle w:val="a0"/>
        <w:numPr>
          <w:ilvl w:val="0"/>
          <w:numId w:val="9"/>
        </w:numPr>
        <w:tabs>
          <w:tab w:val="left" w:pos="709"/>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b w:val="0"/>
          <w:i/>
          <w:sz w:val="28"/>
          <w:szCs w:val="28"/>
          <w:lang w:val="uk-UA"/>
        </w:rPr>
        <w:t>Ігрова діяльність як спосіб пізнання світу</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Ігри, в яких діти беруть участь, сприяють розвитку цілісного сприйняття світу. У процесі гри діти моделюють різні ситуації, освоюють соціальні ролі, експериментують з об’єктами та вивчають причинно-наслідкові зв’язки.</w:t>
      </w:r>
    </w:p>
    <w:p w:rsidR="00BD2C73" w:rsidRPr="003B512F" w:rsidRDefault="00BD2C73" w:rsidP="00BD2C73">
      <w:pPr>
        <w:pStyle w:val="a0"/>
        <w:numPr>
          <w:ilvl w:val="0"/>
          <w:numId w:val="9"/>
        </w:numPr>
        <w:tabs>
          <w:tab w:val="left" w:pos="709"/>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b w:val="0"/>
          <w:i/>
          <w:sz w:val="28"/>
          <w:szCs w:val="28"/>
          <w:lang w:val="uk-UA"/>
        </w:rPr>
        <w:t>Соціальна взаємодія</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Обговорення з дорослими, взаємодія з однолітками та дорослими в групі дають змогу дітям бачити різні точки зору, що допомагає їм вибудовувати складніші та багатогранніші уявлення про світ.</w:t>
      </w:r>
    </w:p>
    <w:p w:rsidR="00BD2C73" w:rsidRPr="003B512F" w:rsidRDefault="00BD2C73" w:rsidP="00BD2C73">
      <w:pPr>
        <w:pStyle w:val="a0"/>
        <w:numPr>
          <w:ilvl w:val="0"/>
          <w:numId w:val="9"/>
        </w:numPr>
        <w:tabs>
          <w:tab w:val="left" w:pos="709"/>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b w:val="0"/>
          <w:i/>
          <w:sz w:val="28"/>
          <w:szCs w:val="28"/>
          <w:lang w:val="uk-UA"/>
        </w:rPr>
        <w:t>Роль мови та мови</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Мова є важливим інструментом, через який діти усвідомлюють та систематизують світ. Розвиток мови сприяє розвитку мислення, допомагає дитині розуміти абстракції та концепти, що сприяє більш повному сприйняттю реальності.</w:t>
      </w:r>
    </w:p>
    <w:p w:rsidR="00BD2C73" w:rsidRPr="003B512F" w:rsidRDefault="00BD2C73" w:rsidP="00BD2C73">
      <w:pPr>
        <w:pStyle w:val="a0"/>
        <w:numPr>
          <w:ilvl w:val="0"/>
          <w:numId w:val="9"/>
        </w:numPr>
        <w:tabs>
          <w:tab w:val="left" w:pos="709"/>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b w:val="0"/>
          <w:i/>
          <w:sz w:val="28"/>
          <w:szCs w:val="28"/>
          <w:lang w:val="uk-UA"/>
        </w:rPr>
        <w:t>Розвиток сприйняття часу та простору</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Дошкільники починають усвідомлювати час, простір і послідовність подій, що допомагає створювати більш структуровану картину світу. Наприклад, усвідомлення «до» і «після», розташування об’єктів і орієнтації в просторі.</w:t>
      </w:r>
    </w:p>
    <w:p w:rsidR="00BD2C73" w:rsidRPr="003B512F" w:rsidRDefault="00BD2C73" w:rsidP="00BD2C73">
      <w:pPr>
        <w:pStyle w:val="a0"/>
        <w:numPr>
          <w:ilvl w:val="0"/>
          <w:numId w:val="9"/>
        </w:numPr>
        <w:tabs>
          <w:tab w:val="left" w:pos="709"/>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b w:val="0"/>
          <w:i/>
          <w:sz w:val="28"/>
          <w:szCs w:val="28"/>
          <w:lang w:val="uk-UA"/>
        </w:rPr>
        <w:t>Стадія формування концептуальних знань</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З віком діти починають розуміти більш абстрактні концепти, такі як поняття «справедливість», «дружба» або «порядок». Це дає змогу їм формувати більш </w:t>
      </w:r>
      <w:r w:rsidRPr="003B512F">
        <w:rPr>
          <w:rFonts w:ascii="Times New Roman" w:hAnsi="Times New Roman" w:cs="Times New Roman"/>
          <w:sz w:val="28"/>
          <w:szCs w:val="28"/>
          <w:lang w:val="uk-UA"/>
        </w:rPr>
        <w:lastRenderedPageBreak/>
        <w:t>цілісну картину світу, яка включає не тільки фізичні об’єкти, але й соціальні та моральні норми.</w:t>
      </w:r>
    </w:p>
    <w:p w:rsidR="00BD2C73" w:rsidRPr="003B512F" w:rsidRDefault="00BD2C73" w:rsidP="00BD2C73">
      <w:pPr>
        <w:pStyle w:val="a0"/>
        <w:tabs>
          <w:tab w:val="left" w:pos="709"/>
        </w:tabs>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Отже, цілісна картина світу у дошкільників формується через взаємодію з навколишнім світом, розвиток когнітивних та емоційних здібностей, а також через соціальну інтеграцію та мовний розвиток.</w:t>
      </w:r>
    </w:p>
    <w:p w:rsidR="00BD2C73" w:rsidRPr="003B512F" w:rsidRDefault="00BD2C73" w:rsidP="00BD2C73">
      <w:pPr>
        <w:pStyle w:val="a0"/>
        <w:tabs>
          <w:tab w:val="left" w:pos="709"/>
        </w:tabs>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При цьому дослідники наголошують, що у формуванні ЦКС дітей дошкільного віку ключову роль відіграють саме когнітивні процеси, які мають певні особливості. Коротко на них зупинимося.</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Cs/>
          <w:sz w:val="28"/>
          <w:szCs w:val="28"/>
          <w:lang w:val="uk-UA"/>
        </w:rPr>
        <w:t>Когнітивні процеси відіграють важливу роль у формуванні цілісної картини світу у дитини, оскільки саме через них дитина сприймає, осмислює та будує свої уявлення про реальність. Ці процеси не тільки допомагають дитині орієнтуватися в навколишньому світі, але й дозволяють інтегрувати отримані знання в єдину картину, яка з часом стає більш складною та деталізованою.</w:t>
      </w:r>
    </w:p>
    <w:p w:rsidR="00BD2C73" w:rsidRPr="003B512F" w:rsidRDefault="00BD2C73" w:rsidP="00BD2C73">
      <w:pPr>
        <w:pStyle w:val="a0"/>
        <w:numPr>
          <w:ilvl w:val="0"/>
          <w:numId w:val="10"/>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Сприйняття</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на ранніх етапах розвитку сприйняття дитини орієнтоване на конкретні об'єкти та події, які вона може безпосередньо спостерігати. Однак з віком, завдяки розвитку сприйняття, дитина починає розпізнавати більш складні закономірності та зв'язки між об'єктами, що сприяє формуванню більш загальної картини світу.</w:t>
      </w:r>
    </w:p>
    <w:p w:rsidR="00BD2C73" w:rsidRPr="003B512F" w:rsidRDefault="00BD2C73" w:rsidP="00BD2C73">
      <w:pPr>
        <w:pStyle w:val="a0"/>
        <w:numPr>
          <w:ilvl w:val="0"/>
          <w:numId w:val="10"/>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Увага</w:t>
      </w:r>
      <w:r w:rsidRPr="003B512F">
        <w:rPr>
          <w:rFonts w:ascii="Times New Roman" w:hAnsi="Times New Roman" w:cs="Times New Roman"/>
          <w:sz w:val="28"/>
          <w:szCs w:val="28"/>
          <w:lang w:val="uk-UA"/>
        </w:rPr>
        <w:t>: Розвиток уваги у дитини дозволяє їй зосереджуватися на певних аспектах навколишнього світу, що важливо для глибшого сприйняття та осмислення. В ранньому віці увага часто розподілена між кількома об'єктами, але зростаючи, вона стає більш цілеспрямованою та зосередженою, що дозволяє дитині краще сприймати та розуміти навколишнє середовище.</w:t>
      </w:r>
    </w:p>
    <w:p w:rsidR="00BD2C73" w:rsidRPr="003B512F" w:rsidRDefault="00BD2C73" w:rsidP="00BD2C73">
      <w:pPr>
        <w:pStyle w:val="a0"/>
        <w:numPr>
          <w:ilvl w:val="0"/>
          <w:numId w:val="10"/>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Пам'ять</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Пам'ять відіграє ключову роль у формуванні цілісної картини світу, оскільки вона зберігає інформацію про те, що дитина сприймає, і допомагає їй на основі цього досвіду будувати нові знання. З розвитком пам'яті дитина може інтегрувати більш складні концепти та уявлення про світ.</w:t>
      </w:r>
    </w:p>
    <w:p w:rsidR="00BD2C73" w:rsidRPr="003B512F" w:rsidRDefault="00BD2C73" w:rsidP="00BD2C73">
      <w:pPr>
        <w:pStyle w:val="a0"/>
        <w:numPr>
          <w:ilvl w:val="0"/>
          <w:numId w:val="10"/>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lastRenderedPageBreak/>
        <w:t>Мислення</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Розвиток логічного та абстрактного мислення дозволяє дитині не лише сприймати окремі елементи світу, але й будувати зв'язки між ними, що формує цілісні уявлення. Мислення допомагає осмислювати причинно-наслідкові зв'язки, а також будувати гіпотези та робити висновки про світ.</w:t>
      </w:r>
    </w:p>
    <w:p w:rsidR="00BD2C73" w:rsidRPr="003B512F" w:rsidRDefault="00BD2C73" w:rsidP="00BD2C73">
      <w:pPr>
        <w:pStyle w:val="a0"/>
        <w:numPr>
          <w:ilvl w:val="0"/>
          <w:numId w:val="10"/>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Мова</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Мова є важливим інструментом для передачі знань та формування більш складних уявлень про світ. Дитина, освоюючи мову, вчиться не тільки називати об'єкти, але й розуміти їхні відносини, а також будувати абстрактні концепти (наприклад, час, простір, мораль).</w:t>
      </w:r>
    </w:p>
    <w:p w:rsidR="00BD2C73" w:rsidRPr="003B512F" w:rsidRDefault="00BD2C73" w:rsidP="00BD2C73">
      <w:pPr>
        <w:pStyle w:val="a0"/>
        <w:numPr>
          <w:ilvl w:val="0"/>
          <w:numId w:val="10"/>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i/>
          <w:sz w:val="28"/>
          <w:szCs w:val="28"/>
          <w:lang w:val="uk-UA"/>
        </w:rPr>
        <w:t>Соціальна взаємодія</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Важливу роль у формуванні цілісної картини світу у дитини відіграє взаємодія з оточуючими людьми. Через спілкування з батьками, однолітками та дорослими діти отримують соціальний досвід, який допомагає їм вибудовувати більш повне і складне розуміння світу. Соціальне пізнання також сприяє розвитку емпатії, що важливо для розуміння інших людей та їхніх точок зору.</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З часом усі ці когнітивні процеси взаємопов'язано розвиваються, що дозволяє дитині формувати все більш повне та деталізоване уявлення про світ, усвідомлювати свої стосунки з оточуючим та розуміти складні соціальні, культурні та природні явища.</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Cs/>
          <w:sz w:val="28"/>
          <w:szCs w:val="28"/>
          <w:lang w:val="uk-UA"/>
        </w:rPr>
        <w:t>Окрім когнітивних процесів ключову роль у формуванні цілісної картини світу дитини відіграють емоції, оскільки вони впливають на сприйняття, інтерпретацію та осмислення навколишньої реальності. Емоційний досвід дитини формує її ставлення до себе, інших людей і світу загалом. Наведено характеристику кількох способів, як емоції впливають на формування цілісної картини світу дитини:</w:t>
      </w:r>
    </w:p>
    <w:p w:rsidR="00BD2C73" w:rsidRPr="003B512F" w:rsidRDefault="00BD2C73" w:rsidP="00BD2C73">
      <w:pPr>
        <w:pStyle w:val="a0"/>
        <w:numPr>
          <w:ilvl w:val="0"/>
          <w:numId w:val="11"/>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
          <w:bCs/>
          <w:i/>
          <w:sz w:val="28"/>
          <w:szCs w:val="28"/>
          <w:lang w:val="uk-UA"/>
        </w:rPr>
        <w:t>Усвідомлення і розуміння себе</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Емоції допомагають дитині усвідомлювати свої почуття і потреби, що є основою для формування самосвідомості. Розуміння того, що вона відчуває, допомагає дитині краще зрозуміти, як взаємодіяти з навколишнім світом.</w:t>
      </w:r>
    </w:p>
    <w:p w:rsidR="00BD2C73" w:rsidRPr="003B512F" w:rsidRDefault="00BD2C73" w:rsidP="00BD2C73">
      <w:pPr>
        <w:pStyle w:val="a0"/>
        <w:numPr>
          <w:ilvl w:val="0"/>
          <w:numId w:val="11"/>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
          <w:bCs/>
          <w:i/>
          <w:sz w:val="28"/>
          <w:szCs w:val="28"/>
          <w:lang w:val="uk-UA"/>
        </w:rPr>
        <w:lastRenderedPageBreak/>
        <w:t>Розуміння інших людей</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Емоції сприяють розвитку емпатії. Коли дитина переживає радість, сум, страх або інші емоції, вона вчиться розуміти, що ці почуття можуть бути схожими у інших людей. Це зміцнює здатність до соціальної взаємодії і будує основу для формування соціального інтелекту.</w:t>
      </w:r>
    </w:p>
    <w:p w:rsidR="00BD2C73" w:rsidRPr="003B512F" w:rsidRDefault="00BD2C73" w:rsidP="00BD2C73">
      <w:pPr>
        <w:pStyle w:val="a0"/>
        <w:numPr>
          <w:ilvl w:val="0"/>
          <w:numId w:val="11"/>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
          <w:bCs/>
          <w:i/>
          <w:sz w:val="28"/>
          <w:szCs w:val="28"/>
          <w:lang w:val="uk-UA"/>
        </w:rPr>
        <w:t>Запам’ятовування і навчання</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Емоції посилюють пам’ять. Сильні емоції, як позитивні, так і негативні, можуть закарбувати події та враження, що допомагає дитині вчитися на досвіді. Наприклад, якщо дитина пережила страх під час зустрічі з собакою, це може вплинути на її ставлення до тварин у майбутньому.</w:t>
      </w:r>
    </w:p>
    <w:p w:rsidR="00BD2C73" w:rsidRPr="003B512F" w:rsidRDefault="00BD2C73" w:rsidP="00BD2C73">
      <w:pPr>
        <w:pStyle w:val="a0"/>
        <w:numPr>
          <w:ilvl w:val="0"/>
          <w:numId w:val="11"/>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
          <w:bCs/>
          <w:i/>
          <w:sz w:val="28"/>
          <w:szCs w:val="28"/>
          <w:lang w:val="uk-UA"/>
        </w:rPr>
        <w:t>Формування цінностей і переконань</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Емоції впливають на те, як дитина сприймає світ. Наприклад, почуття безпеки в родині може стати основою для формування довіри до навколишніх. Навпаки, переживання страху чи тривоги можуть призвести до розвитку настороженості та обережності.</w:t>
      </w:r>
    </w:p>
    <w:p w:rsidR="00BD2C73" w:rsidRPr="003B512F" w:rsidRDefault="00BD2C73" w:rsidP="00BD2C73">
      <w:pPr>
        <w:pStyle w:val="a0"/>
        <w:numPr>
          <w:ilvl w:val="0"/>
          <w:numId w:val="11"/>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
          <w:bCs/>
          <w:i/>
          <w:sz w:val="28"/>
          <w:szCs w:val="28"/>
          <w:lang w:val="uk-UA"/>
        </w:rPr>
        <w:t>Розвиток емоційної регуляції</w:t>
      </w:r>
      <w:r w:rsidRPr="003B512F">
        <w:rPr>
          <w:rFonts w:ascii="Times New Roman" w:hAnsi="Times New Roman" w:cs="Times New Roman"/>
          <w:i/>
          <w:sz w:val="28"/>
          <w:szCs w:val="28"/>
          <w:lang w:val="uk-UA"/>
        </w:rPr>
        <w:t>:</w:t>
      </w:r>
      <w:r w:rsidRPr="003B512F">
        <w:rPr>
          <w:rFonts w:ascii="Times New Roman" w:hAnsi="Times New Roman" w:cs="Times New Roman"/>
          <w:sz w:val="28"/>
          <w:szCs w:val="28"/>
          <w:lang w:val="uk-UA"/>
        </w:rPr>
        <w:t xml:space="preserve"> На основі емоцій дитина вчиться управляти своїми почуттями, що, в свою чергу, впливає на здатність приймати рішення та діяти в різних ситуаціях. Емоційна регуляція допомагає вибудовувати гармонійні стосунки та приймати обґрунтовані рішення в майбутньому.</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Таким чином, емоції дитини є важливим фактором у створенні цілісного сприйняття світу, допомагаючи їй розуміти як власні переживання, так і стосунки з оточуючими людьми та зовнішнім середовищем.</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З урахуванням вище викладеного нами було сформульовано основні </w:t>
      </w:r>
      <w:r w:rsidRPr="003B512F">
        <w:rPr>
          <w:rFonts w:ascii="Times New Roman" w:hAnsi="Times New Roman" w:cs="Times New Roman"/>
          <w:b/>
          <w:i/>
          <w:sz w:val="28"/>
          <w:szCs w:val="28"/>
          <w:lang w:val="uk-UA"/>
        </w:rPr>
        <w:t>критерії та показники</w:t>
      </w:r>
      <w:r w:rsidRPr="003B512F">
        <w:rPr>
          <w:rFonts w:ascii="Times New Roman" w:hAnsi="Times New Roman" w:cs="Times New Roman"/>
          <w:sz w:val="28"/>
          <w:szCs w:val="28"/>
          <w:lang w:val="uk-UA"/>
        </w:rPr>
        <w:t xml:space="preserve"> сформованості цього поняття можна розділити на кілька аспектів:</w:t>
      </w:r>
    </w:p>
    <w:p w:rsidR="00BD2C73" w:rsidRPr="003B512F" w:rsidRDefault="00BD2C73" w:rsidP="00BD2C73">
      <w:pPr>
        <w:pStyle w:val="3"/>
        <w:spacing w:before="0" w:after="0" w:line="360" w:lineRule="auto"/>
        <w:ind w:firstLine="709"/>
        <w:jc w:val="both"/>
        <w:rPr>
          <w:rFonts w:ascii="Times New Roman" w:hAnsi="Times New Roman" w:cs="Times New Roman"/>
        </w:rPr>
      </w:pPr>
      <w:r w:rsidRPr="003B512F">
        <w:rPr>
          <w:rFonts w:ascii="Times New Roman" w:hAnsi="Times New Roman" w:cs="Times New Roman"/>
        </w:rPr>
        <w:t xml:space="preserve">1. </w:t>
      </w:r>
      <w:r w:rsidRPr="003B512F">
        <w:rPr>
          <w:rStyle w:val="a7"/>
          <w:rFonts w:ascii="Times New Roman" w:hAnsi="Times New Roman" w:cs="Times New Roman"/>
        </w:rPr>
        <w:t>Когнітивний критерій</w:t>
      </w:r>
      <w:r w:rsidRPr="003B512F">
        <w:rPr>
          <w:rFonts w:ascii="Times New Roman" w:hAnsi="Times New Roman" w:cs="Times New Roman"/>
        </w:rPr>
        <w:t xml:space="preserve"> (знання та розуміння навколишнього світу):</w:t>
      </w:r>
    </w:p>
    <w:p w:rsidR="00BD2C73" w:rsidRPr="003B512F" w:rsidRDefault="00BD2C73" w:rsidP="00BD2C73">
      <w:pPr>
        <w:pStyle w:val="a0"/>
        <w:numPr>
          <w:ilvl w:val="0"/>
          <w:numId w:val="13"/>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Обсяг знань</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дитина володіє базовими знаннями про природу, суспільство, культуру, побут та про себе.</w:t>
      </w:r>
    </w:p>
    <w:p w:rsidR="00BD2C73" w:rsidRPr="003B512F" w:rsidRDefault="00BD2C73" w:rsidP="00BD2C73">
      <w:pPr>
        <w:pStyle w:val="a0"/>
        <w:numPr>
          <w:ilvl w:val="0"/>
          <w:numId w:val="13"/>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Системність знань</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уміння встановлювати елементарні причинно-наслідкові зв’язки між явищами та подіями.</w:t>
      </w:r>
    </w:p>
    <w:p w:rsidR="00BD2C73" w:rsidRPr="003B512F" w:rsidRDefault="00BD2C73" w:rsidP="00BD2C73">
      <w:pPr>
        <w:pStyle w:val="a0"/>
        <w:numPr>
          <w:ilvl w:val="0"/>
          <w:numId w:val="13"/>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lastRenderedPageBreak/>
        <w:t>Узагальнення</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здатність об’єднувати знання в ширші поняття (наприклад, розуміння сезонності, життєвих циклів рослин та тварин, груп домашніх і диких тварин тощо).</w:t>
      </w:r>
    </w:p>
    <w:p w:rsidR="00BD2C73" w:rsidRPr="003B512F" w:rsidRDefault="00BD2C73" w:rsidP="00BD2C73">
      <w:pPr>
        <w:pStyle w:val="3"/>
        <w:spacing w:before="0" w:after="0" w:line="360" w:lineRule="auto"/>
        <w:ind w:firstLine="709"/>
        <w:jc w:val="both"/>
        <w:rPr>
          <w:rFonts w:ascii="Times New Roman" w:hAnsi="Times New Roman" w:cs="Times New Roman"/>
        </w:rPr>
      </w:pPr>
      <w:r w:rsidRPr="003B512F">
        <w:rPr>
          <w:rFonts w:ascii="Times New Roman" w:hAnsi="Times New Roman" w:cs="Times New Roman"/>
        </w:rPr>
        <w:t xml:space="preserve">2. </w:t>
      </w:r>
      <w:r w:rsidRPr="003B512F">
        <w:rPr>
          <w:rStyle w:val="a7"/>
          <w:rFonts w:ascii="Times New Roman" w:hAnsi="Times New Roman" w:cs="Times New Roman"/>
        </w:rPr>
        <w:t>Емоційно-ціннісний критерій:</w:t>
      </w:r>
    </w:p>
    <w:p w:rsidR="00BD2C73" w:rsidRPr="003B512F" w:rsidRDefault="00BD2C73" w:rsidP="00BD2C73">
      <w:pPr>
        <w:pStyle w:val="a0"/>
        <w:numPr>
          <w:ilvl w:val="0"/>
          <w:numId w:val="14"/>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Емоційне сприйняття світу</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дитина проявляє інтерес, радість або інші позитивні емоції при пізнанні нового.</w:t>
      </w:r>
    </w:p>
    <w:p w:rsidR="00BD2C73" w:rsidRPr="003B512F" w:rsidRDefault="00BD2C73" w:rsidP="00BD2C73">
      <w:pPr>
        <w:pStyle w:val="a0"/>
        <w:numPr>
          <w:ilvl w:val="0"/>
          <w:numId w:val="14"/>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Ціннісні орієнтації</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виявляє повагу до батьків, вихователя, однолітків; до доброзичливе відношення до оточуючих людей; бережливе ставлення природи, об'єктів навколишнього світу.</w:t>
      </w:r>
    </w:p>
    <w:p w:rsidR="00BD2C73" w:rsidRPr="003B512F" w:rsidRDefault="00BD2C73" w:rsidP="00BD2C73">
      <w:pPr>
        <w:pStyle w:val="a0"/>
        <w:numPr>
          <w:ilvl w:val="0"/>
          <w:numId w:val="14"/>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Емпатія</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розуміння і співпереживання емоціям інших людей; первинні прояви емоційного інтелекту.</w:t>
      </w:r>
    </w:p>
    <w:p w:rsidR="00BD2C73" w:rsidRPr="003B512F" w:rsidRDefault="00BD2C73" w:rsidP="00BD2C73">
      <w:pPr>
        <w:pStyle w:val="3"/>
        <w:spacing w:before="0" w:after="0" w:line="360" w:lineRule="auto"/>
        <w:ind w:firstLine="709"/>
        <w:jc w:val="both"/>
        <w:rPr>
          <w:rFonts w:ascii="Times New Roman" w:hAnsi="Times New Roman" w:cs="Times New Roman"/>
        </w:rPr>
      </w:pPr>
      <w:r w:rsidRPr="003B512F">
        <w:rPr>
          <w:rFonts w:ascii="Times New Roman" w:hAnsi="Times New Roman" w:cs="Times New Roman"/>
        </w:rPr>
        <w:t xml:space="preserve">3. </w:t>
      </w:r>
      <w:r w:rsidRPr="003B512F">
        <w:rPr>
          <w:rStyle w:val="a7"/>
          <w:rFonts w:ascii="Times New Roman" w:hAnsi="Times New Roman" w:cs="Times New Roman"/>
        </w:rPr>
        <w:t>Діяльнісний критерій:</w:t>
      </w:r>
    </w:p>
    <w:p w:rsidR="00BD2C73" w:rsidRPr="003B512F" w:rsidRDefault="00BD2C73" w:rsidP="00BD2C73">
      <w:pPr>
        <w:pStyle w:val="a0"/>
        <w:numPr>
          <w:ilvl w:val="0"/>
          <w:numId w:val="15"/>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Ігрова діяльність</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дитина відображає свої знання про навколишній світ і про себе у грі (сюжетні, рольові ігри, де застосовуються знання про світ).</w:t>
      </w:r>
    </w:p>
    <w:p w:rsidR="00BD2C73" w:rsidRPr="003B512F" w:rsidRDefault="00BD2C73" w:rsidP="00BD2C73">
      <w:pPr>
        <w:pStyle w:val="a0"/>
        <w:numPr>
          <w:ilvl w:val="0"/>
          <w:numId w:val="15"/>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Практична діяльність</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застосування знань у побуті (виконання елементарних завдань побутового змісту (прибирання іграшок, допомога батькам з молодшими братиком чи сестричкою), догляд за рослинами, дотримання правил гігієни).</w:t>
      </w:r>
    </w:p>
    <w:p w:rsidR="00BD2C73" w:rsidRPr="003B512F" w:rsidRDefault="00BD2C73" w:rsidP="00BD2C73">
      <w:pPr>
        <w:pStyle w:val="a0"/>
        <w:numPr>
          <w:ilvl w:val="0"/>
          <w:numId w:val="15"/>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Творчість</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відображення своїх уявлень у малюнках, виробах, піснях або казках, а також у інших видах художньо-творчої діяльності.</w:t>
      </w:r>
    </w:p>
    <w:p w:rsidR="00BD2C73" w:rsidRPr="003B512F" w:rsidRDefault="00BD2C73" w:rsidP="00BD2C73">
      <w:pPr>
        <w:pStyle w:val="3"/>
        <w:spacing w:before="0" w:after="0" w:line="360" w:lineRule="auto"/>
        <w:ind w:firstLine="709"/>
        <w:jc w:val="both"/>
        <w:rPr>
          <w:rFonts w:ascii="Times New Roman" w:hAnsi="Times New Roman" w:cs="Times New Roman"/>
        </w:rPr>
      </w:pPr>
      <w:r w:rsidRPr="003B512F">
        <w:rPr>
          <w:rFonts w:ascii="Times New Roman" w:hAnsi="Times New Roman" w:cs="Times New Roman"/>
        </w:rPr>
        <w:t xml:space="preserve">4. </w:t>
      </w:r>
      <w:r w:rsidRPr="003B512F">
        <w:rPr>
          <w:rStyle w:val="a7"/>
          <w:rFonts w:ascii="Times New Roman" w:hAnsi="Times New Roman" w:cs="Times New Roman"/>
        </w:rPr>
        <w:t>Соціально-комунікативний критерій:</w:t>
      </w:r>
    </w:p>
    <w:p w:rsidR="00BD2C73" w:rsidRPr="003B512F" w:rsidRDefault="00BD2C73" w:rsidP="00BD2C73">
      <w:pPr>
        <w:pStyle w:val="a0"/>
        <w:numPr>
          <w:ilvl w:val="0"/>
          <w:numId w:val="16"/>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Комунікація</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здатність обговорювати свої знання, ділитися враженнями, ставити запитання вихователю.</w:t>
      </w:r>
    </w:p>
    <w:p w:rsidR="00BD2C73" w:rsidRPr="003B512F" w:rsidRDefault="00BD2C73" w:rsidP="00BD2C73">
      <w:pPr>
        <w:pStyle w:val="a0"/>
        <w:numPr>
          <w:ilvl w:val="0"/>
          <w:numId w:val="16"/>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Розуміння соціальних норм</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знання і дотримання правил поведінки у групі.</w:t>
      </w:r>
    </w:p>
    <w:p w:rsidR="00BD2C73" w:rsidRPr="003B512F" w:rsidRDefault="00BD2C73" w:rsidP="00BD2C73">
      <w:pPr>
        <w:pStyle w:val="a0"/>
        <w:numPr>
          <w:ilvl w:val="0"/>
          <w:numId w:val="16"/>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Інтерес до інших культур і традицій</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початкові уявлення про багатокультурний світ.</w:t>
      </w:r>
    </w:p>
    <w:p w:rsidR="00BD2C73" w:rsidRPr="003B512F" w:rsidRDefault="00BD2C73" w:rsidP="00BD2C73">
      <w:pPr>
        <w:pStyle w:val="3"/>
        <w:spacing w:before="0" w:after="0" w:line="360" w:lineRule="auto"/>
        <w:ind w:firstLine="709"/>
        <w:jc w:val="both"/>
        <w:rPr>
          <w:rFonts w:ascii="Times New Roman" w:hAnsi="Times New Roman" w:cs="Times New Roman"/>
        </w:rPr>
      </w:pPr>
      <w:r w:rsidRPr="003B512F">
        <w:rPr>
          <w:rFonts w:ascii="Times New Roman" w:hAnsi="Times New Roman" w:cs="Times New Roman"/>
        </w:rPr>
        <w:lastRenderedPageBreak/>
        <w:t xml:space="preserve">5. </w:t>
      </w:r>
      <w:r w:rsidRPr="003B512F">
        <w:rPr>
          <w:rStyle w:val="a7"/>
          <w:rFonts w:ascii="Times New Roman" w:hAnsi="Times New Roman" w:cs="Times New Roman"/>
        </w:rPr>
        <w:t>Інтегративний критерій:</w:t>
      </w:r>
    </w:p>
    <w:p w:rsidR="00BD2C73" w:rsidRPr="003B512F" w:rsidRDefault="00BD2C73" w:rsidP="00BD2C73">
      <w:pPr>
        <w:pStyle w:val="a0"/>
        <w:numPr>
          <w:ilvl w:val="0"/>
          <w:numId w:val="17"/>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Цілісність уявлень</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дитина сприймає світ як єдине ціле, розуміє взаємозв’язки між людьми, природою та технологіями.</w:t>
      </w:r>
    </w:p>
    <w:p w:rsidR="00BD2C73" w:rsidRPr="003B512F" w:rsidRDefault="00BD2C73" w:rsidP="00BD2C73">
      <w:pPr>
        <w:pStyle w:val="a0"/>
        <w:numPr>
          <w:ilvl w:val="0"/>
          <w:numId w:val="17"/>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Гармонійність сприйняття світу</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поєднання позитивного емоційного і раціонального підходів до вивчення світу.</w:t>
      </w:r>
    </w:p>
    <w:p w:rsidR="00BD2C73" w:rsidRPr="003B512F" w:rsidRDefault="00BD2C73" w:rsidP="00BD2C73">
      <w:pPr>
        <w:pStyle w:val="a0"/>
        <w:numPr>
          <w:ilvl w:val="0"/>
          <w:numId w:val="17"/>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Style w:val="a7"/>
          <w:rFonts w:ascii="Times New Roman" w:hAnsi="Times New Roman" w:cs="Times New Roman"/>
          <w:i/>
          <w:sz w:val="28"/>
          <w:szCs w:val="28"/>
          <w:lang w:val="uk-UA"/>
        </w:rPr>
        <w:t>Готовність до школи</w:t>
      </w:r>
      <w:r w:rsidRPr="003B512F">
        <w:rPr>
          <w:rFonts w:ascii="Times New Roman" w:hAnsi="Times New Roman" w:cs="Times New Roman"/>
          <w:b/>
          <w:i/>
          <w:sz w:val="28"/>
          <w:szCs w:val="28"/>
          <w:lang w:val="uk-UA"/>
        </w:rPr>
        <w:t>:</w:t>
      </w:r>
      <w:r w:rsidRPr="003B512F">
        <w:rPr>
          <w:rFonts w:ascii="Times New Roman" w:hAnsi="Times New Roman" w:cs="Times New Roman"/>
          <w:sz w:val="28"/>
          <w:szCs w:val="28"/>
          <w:lang w:val="uk-UA"/>
        </w:rPr>
        <w:t xml:space="preserve"> розвиненість базових уявлень, необхідних для подальшого навчання в початковій школі, інтеграції та адаптації до шкільного життя.</w:t>
      </w:r>
    </w:p>
    <w:p w:rsidR="00BD2C73" w:rsidRPr="003B512F" w:rsidRDefault="00BD2C73" w:rsidP="00BD2C73">
      <w:pPr>
        <w:pStyle w:val="3"/>
        <w:spacing w:before="0" w:after="0" w:line="360" w:lineRule="auto"/>
        <w:ind w:firstLine="709"/>
        <w:jc w:val="both"/>
        <w:rPr>
          <w:rFonts w:ascii="Times New Roman" w:hAnsi="Times New Roman" w:cs="Times New Roman"/>
        </w:rPr>
      </w:pPr>
      <w:r w:rsidRPr="003B512F">
        <w:rPr>
          <w:rFonts w:ascii="Times New Roman" w:hAnsi="Times New Roman" w:cs="Times New Roman"/>
        </w:rPr>
        <w:t>Приклади показників:</w:t>
      </w:r>
    </w:p>
    <w:p w:rsidR="00BD2C73" w:rsidRPr="003B512F" w:rsidRDefault="00BD2C73" w:rsidP="00BD2C73">
      <w:pPr>
        <w:pStyle w:val="a0"/>
        <w:numPr>
          <w:ilvl w:val="0"/>
          <w:numId w:val="18"/>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Дитина може пояснити, чому змінюються пори року.</w:t>
      </w:r>
    </w:p>
    <w:p w:rsidR="00BD2C73" w:rsidRPr="003B512F" w:rsidRDefault="00BD2C73" w:rsidP="00BD2C73">
      <w:pPr>
        <w:pStyle w:val="a0"/>
        <w:numPr>
          <w:ilvl w:val="0"/>
          <w:numId w:val="18"/>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Вона розуміє, що природа потребує захисту, і пояснює, як це робити.</w:t>
      </w:r>
    </w:p>
    <w:p w:rsidR="00BD2C73" w:rsidRPr="003B512F" w:rsidRDefault="00BD2C73" w:rsidP="00BD2C73">
      <w:pPr>
        <w:pStyle w:val="a0"/>
        <w:numPr>
          <w:ilvl w:val="0"/>
          <w:numId w:val="18"/>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У грі «працює» лікарем, будівельником чи дослідником, використовуючи елементарні знання про різні професії.</w:t>
      </w:r>
    </w:p>
    <w:p w:rsidR="00BD2C73" w:rsidRPr="003B512F" w:rsidRDefault="00BD2C73" w:rsidP="00BD2C73">
      <w:pPr>
        <w:pStyle w:val="a0"/>
        <w:numPr>
          <w:ilvl w:val="0"/>
          <w:numId w:val="18"/>
        </w:numPr>
        <w:tabs>
          <w:tab w:val="clear" w:pos="709"/>
          <w:tab w:val="left" w:pos="0"/>
        </w:tab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Відчуває відповідальність за свої дії (наприклад, знає, що потрібно економити воду або вимикати світло).</w:t>
      </w:r>
    </w:p>
    <w:p w:rsidR="00BD2C73" w:rsidRPr="003B512F" w:rsidRDefault="00BD2C73" w:rsidP="00BD2C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Таким чином, формування цілісної картини світу вимагає систематичного підходу, враховуючи індивідуальні потреби та можливості дитини. Сучасна дошкільна освіта передбачає освоєння дитиною </w:t>
      </w:r>
      <w:r w:rsidR="007738FA" w:rsidRPr="003B512F">
        <w:rPr>
          <w:rFonts w:ascii="Times New Roman" w:hAnsi="Times New Roman" w:cs="Times New Roman"/>
          <w:sz w:val="28"/>
          <w:szCs w:val="28"/>
          <w:lang w:val="uk-UA"/>
        </w:rPr>
        <w:t>ЦКС</w:t>
      </w:r>
      <w:r w:rsidRPr="003B512F">
        <w:rPr>
          <w:rFonts w:ascii="Times New Roman" w:hAnsi="Times New Roman" w:cs="Times New Roman"/>
          <w:sz w:val="28"/>
          <w:szCs w:val="28"/>
          <w:lang w:val="uk-UA"/>
        </w:rPr>
        <w:t xml:space="preserve"> як взаємопов’язаного та взаємозалежного у сферах життєдіяльності: «Природа», «Культура», «Люди», «Я Сам». Цілісні уявлення картини світу визначають можливість повноцінної орієнтації дитини у світі, його розуміння та взаємодії з ним, тому їх можна віднести до ключових компетенцій дитини.</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Доведено, що картина світу дитини є результатом її взаємодії зі світом; системою уявлень про нього та себе саму, його суб’єктивною моделлю, яка визначає ціннісні та поведінкові орієнтири; формується у процесі розвивального навчання завдяки збагаченню життєвого досвіду, здобутої системи знань; залежить від картини світу авторитетних дорослих, вікових новоутворень свідомості та особистості, соціокультурних умов буття; містить </w:t>
      </w:r>
      <w:r w:rsidRPr="003B512F">
        <w:rPr>
          <w:rFonts w:ascii="Times New Roman" w:hAnsi="Times New Roman" w:cs="Times New Roman"/>
          <w:sz w:val="28"/>
          <w:szCs w:val="28"/>
          <w:lang w:val="uk-UA"/>
        </w:rPr>
        <w:lastRenderedPageBreak/>
        <w:t>у структурі когнітивний, емоційно-ціннісний та діяльнісний компоненти; зазнає кількісних та якісних змін в онтогенезі.</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Системність та цілісність картини світу дитини старшого дошкільного  віку забезпечується </w:t>
      </w:r>
      <w:r w:rsidRPr="003B512F">
        <w:rPr>
          <w:rFonts w:ascii="Times New Roman" w:hAnsi="Times New Roman" w:cs="Times New Roman"/>
          <w:i/>
          <w:sz w:val="28"/>
          <w:szCs w:val="28"/>
          <w:lang w:val="uk-UA"/>
        </w:rPr>
        <w:t>інтеграцією</w:t>
      </w:r>
      <w:r w:rsidRPr="003B512F">
        <w:rPr>
          <w:rFonts w:ascii="Times New Roman" w:hAnsi="Times New Roman" w:cs="Times New Roman"/>
          <w:sz w:val="28"/>
          <w:szCs w:val="28"/>
          <w:lang w:val="uk-UA"/>
        </w:rPr>
        <w:t xml:space="preserve"> гуманітарного та природничо-наукового знання, науки і мистецтва; пізнанням світу в єдності когнітивного, емоційно-ціннісного, діяльнісного компонентів та у взаємозв’язку основних сфер буття (природи, суспільства, людини (власного «Я»), культури), виявленням зв’язків між об’єктами та явищами навколишньої дійсності.</w:t>
      </w:r>
    </w:p>
    <w:p w:rsidR="00BD2C73" w:rsidRPr="003B512F" w:rsidRDefault="00BD2C73" w:rsidP="00BD2C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Питання інтегративного підходу у формуванні цілісної картини світу у старших дошкільників буде розглянуто у наступному підрозділі.</w:t>
      </w:r>
    </w:p>
    <w:p w:rsidR="00BD2C73" w:rsidRPr="003B512F" w:rsidRDefault="00BD2C73" w:rsidP="00EF0395">
      <w:pPr>
        <w:spacing w:after="0" w:line="360" w:lineRule="auto"/>
        <w:ind w:firstLine="709"/>
        <w:jc w:val="both"/>
        <w:rPr>
          <w:rFonts w:ascii="Times New Roman" w:hAnsi="Times New Roman" w:cs="Times New Roman"/>
          <w:b/>
          <w:sz w:val="28"/>
          <w:szCs w:val="28"/>
          <w:lang w:val="uk-UA"/>
        </w:rPr>
      </w:pPr>
    </w:p>
    <w:p w:rsidR="007738FA" w:rsidRPr="003B512F" w:rsidRDefault="007738FA" w:rsidP="00EF0395">
      <w:pPr>
        <w:spacing w:after="0" w:line="360" w:lineRule="auto"/>
        <w:ind w:firstLine="709"/>
        <w:jc w:val="both"/>
        <w:rPr>
          <w:rFonts w:ascii="Times New Roman" w:hAnsi="Times New Roman" w:cs="Times New Roman"/>
          <w:b/>
          <w:sz w:val="28"/>
          <w:szCs w:val="28"/>
          <w:lang w:val="uk-UA"/>
        </w:rPr>
      </w:pPr>
    </w:p>
    <w:p w:rsidR="007738FA" w:rsidRPr="003B512F" w:rsidRDefault="007738FA" w:rsidP="007738FA">
      <w:pPr>
        <w:spacing w:after="0" w:line="360" w:lineRule="auto"/>
        <w:ind w:firstLine="709"/>
        <w:jc w:val="both"/>
        <w:rPr>
          <w:lang w:val="uk-UA"/>
        </w:rPr>
      </w:pPr>
      <w:r w:rsidRPr="003B512F">
        <w:rPr>
          <w:rFonts w:ascii="Times New Roman" w:hAnsi="Times New Roman"/>
          <w:b/>
          <w:bCs/>
          <w:sz w:val="28"/>
          <w:szCs w:val="28"/>
          <w:lang w:val="uk-UA"/>
        </w:rPr>
        <w:t>1.3. Інтегрований підхід у формуванні цілісної картини світу дітей старшого дошкільного віку.</w:t>
      </w:r>
    </w:p>
    <w:p w:rsidR="007738FA" w:rsidRPr="003B512F" w:rsidRDefault="007738FA" w:rsidP="007738F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Серед педагогічних інновацій в сучасній дошкільній освіті чільне місце належить такому фундаментальному науковому явищу як інтеграція. </w:t>
      </w:r>
      <w:r w:rsidRPr="003B512F">
        <w:rPr>
          <w:rFonts w:ascii="Times New Roman" w:hAnsi="Times New Roman" w:cs="Times New Roman"/>
          <w:sz w:val="28"/>
          <w:szCs w:val="28"/>
          <w:lang w:val="uk-UA"/>
        </w:rPr>
        <w:t>Вона не просто кардинально змінює форми, методи навчання, реалії взаємодії субʼєктів освітнього процесу, а вимагає принципового оновлення самої сутності процесу освіти та виховання дітей дошкільного віку, зокрема й формування в них цілісної картини світу.</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sz w:val="28"/>
          <w:szCs w:val="28"/>
          <w:lang w:val="uk-UA"/>
        </w:rPr>
        <w:t>Базовим компонентом дошкільної освіти, як державним стандартом у новій редакції 2021 року, в розділі «Зміст та організація освітнього процесу» зазначено що «…Інтегрований підхід до організації змісту та процесу дошкільної освіти забезпечує формування цілісної реалістичної картини світу дитини, основ світогляду. Основними характеристиками інтегрованого освітнього процесу виступають: радісне проживання подій, смислове наповнення, активне залучення дитини до спільної з дорослими та однолітками діяльності, взаємозбагачення соціальних контактів» [3].</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sz w:val="28"/>
          <w:szCs w:val="28"/>
          <w:lang w:val="uk-UA"/>
        </w:rPr>
        <w:t xml:space="preserve">З введенням в дію оновленого БКДО впровадження інтеграційного підходу до навчання в ЗДО стає ключовою проблемою. Принцип інтеграції </w:t>
      </w:r>
      <w:r w:rsidRPr="003B512F">
        <w:rPr>
          <w:rFonts w:ascii="Times New Roman" w:eastAsia="Calibri" w:hAnsi="Times New Roman" w:cs="Times New Roman"/>
          <w:sz w:val="28"/>
          <w:szCs w:val="28"/>
          <w:lang w:val="uk-UA"/>
        </w:rPr>
        <w:lastRenderedPageBreak/>
        <w:t>передбачає взаємодію освітніх галузей, вимагає переорієнтації дошкільних педагогів з навчальної моделі організації освітнього процесу на спільну діяльність дорослих і дітей, яка заснована на адекватних віку формах освітньої роботи – експериментування, проектування, введення проблемної ситуації тощо.</w:t>
      </w:r>
    </w:p>
    <w:p w:rsidR="007738FA" w:rsidRPr="003B512F" w:rsidRDefault="007738FA" w:rsidP="007738FA">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Проблема</w:t>
      </w:r>
      <w:r w:rsidRPr="003B512F">
        <w:rPr>
          <w:rFonts w:ascii="Times New Roman" w:hAnsi="Times New Roman"/>
          <w:spacing w:val="29"/>
          <w:sz w:val="28"/>
          <w:szCs w:val="28"/>
          <w:lang w:val="uk-UA"/>
        </w:rPr>
        <w:t xml:space="preserve"> </w:t>
      </w:r>
      <w:r w:rsidRPr="003B512F">
        <w:rPr>
          <w:rFonts w:ascii="Times New Roman" w:hAnsi="Times New Roman"/>
          <w:sz w:val="28"/>
          <w:szCs w:val="28"/>
          <w:lang w:val="uk-UA"/>
        </w:rPr>
        <w:t>інтеграції</w:t>
      </w:r>
      <w:r w:rsidRPr="003B512F">
        <w:rPr>
          <w:rFonts w:ascii="Times New Roman" w:hAnsi="Times New Roman"/>
          <w:spacing w:val="85"/>
          <w:sz w:val="28"/>
          <w:szCs w:val="28"/>
          <w:lang w:val="uk-UA"/>
        </w:rPr>
        <w:t xml:space="preserve"> </w:t>
      </w:r>
      <w:r w:rsidRPr="003B512F">
        <w:rPr>
          <w:rFonts w:ascii="Times New Roman" w:hAnsi="Times New Roman"/>
          <w:sz w:val="28"/>
          <w:szCs w:val="28"/>
          <w:lang w:val="uk-UA"/>
        </w:rPr>
        <w:t>знань</w:t>
      </w:r>
      <w:r w:rsidRPr="003B512F">
        <w:rPr>
          <w:rFonts w:ascii="Times New Roman" w:hAnsi="Times New Roman"/>
          <w:spacing w:val="90"/>
          <w:sz w:val="28"/>
          <w:szCs w:val="28"/>
          <w:lang w:val="uk-UA"/>
        </w:rPr>
        <w:t xml:space="preserve"> </w:t>
      </w:r>
      <w:r w:rsidRPr="003B512F">
        <w:rPr>
          <w:rFonts w:ascii="Times New Roman" w:hAnsi="Times New Roman"/>
          <w:sz w:val="28"/>
          <w:szCs w:val="28"/>
          <w:lang w:val="uk-UA"/>
        </w:rPr>
        <w:t>виникла</w:t>
      </w:r>
      <w:r w:rsidRPr="003B512F">
        <w:rPr>
          <w:rFonts w:ascii="Times New Roman" w:hAnsi="Times New Roman"/>
          <w:spacing w:val="83"/>
          <w:sz w:val="28"/>
          <w:szCs w:val="28"/>
          <w:lang w:val="uk-UA"/>
        </w:rPr>
        <w:t xml:space="preserve"> </w:t>
      </w:r>
      <w:r w:rsidRPr="003B512F">
        <w:rPr>
          <w:rFonts w:ascii="Times New Roman" w:hAnsi="Times New Roman"/>
          <w:sz w:val="28"/>
          <w:szCs w:val="28"/>
          <w:lang w:val="uk-UA"/>
        </w:rPr>
        <w:t>одночасно</w:t>
      </w:r>
      <w:r w:rsidRPr="003B512F">
        <w:rPr>
          <w:rFonts w:ascii="Times New Roman" w:hAnsi="Times New Roman"/>
          <w:spacing w:val="90"/>
          <w:sz w:val="28"/>
          <w:szCs w:val="28"/>
          <w:lang w:val="uk-UA"/>
        </w:rPr>
        <w:t xml:space="preserve"> </w:t>
      </w:r>
      <w:r w:rsidRPr="003B512F">
        <w:rPr>
          <w:rFonts w:ascii="Times New Roman" w:hAnsi="Times New Roman"/>
          <w:sz w:val="28"/>
          <w:szCs w:val="28"/>
          <w:lang w:val="uk-UA"/>
        </w:rPr>
        <w:t>із</w:t>
      </w:r>
      <w:r w:rsidRPr="003B512F">
        <w:rPr>
          <w:rFonts w:ascii="Times New Roman" w:hAnsi="Times New Roman"/>
          <w:spacing w:val="90"/>
          <w:sz w:val="28"/>
          <w:szCs w:val="28"/>
          <w:lang w:val="uk-UA"/>
        </w:rPr>
        <w:t xml:space="preserve"> </w:t>
      </w:r>
      <w:r w:rsidRPr="003B512F">
        <w:rPr>
          <w:rFonts w:ascii="Times New Roman" w:hAnsi="Times New Roman"/>
          <w:sz w:val="28"/>
          <w:szCs w:val="28"/>
          <w:lang w:val="uk-UA"/>
        </w:rPr>
        <w:t>впровадженням</w:t>
      </w:r>
      <w:r w:rsidRPr="003B512F">
        <w:rPr>
          <w:rFonts w:ascii="Times New Roman" w:hAnsi="Times New Roman"/>
          <w:spacing w:val="90"/>
          <w:sz w:val="28"/>
          <w:szCs w:val="28"/>
          <w:lang w:val="uk-UA"/>
        </w:rPr>
        <w:t xml:space="preserve"> </w:t>
      </w:r>
      <w:r w:rsidRPr="003B512F">
        <w:rPr>
          <w:rFonts w:ascii="Times New Roman" w:hAnsi="Times New Roman"/>
          <w:sz w:val="28"/>
          <w:szCs w:val="28"/>
          <w:lang w:val="uk-UA"/>
        </w:rPr>
        <w:t>предметного підходу</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до</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навчання</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і</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ускладнювалась</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з</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ростом</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тенденцій</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до</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інтеграції</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в</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науці,</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виробництві,</w:t>
      </w:r>
      <w:r w:rsidRPr="003B512F">
        <w:rPr>
          <w:rFonts w:ascii="Times New Roman" w:hAnsi="Times New Roman"/>
          <w:spacing w:val="3"/>
          <w:sz w:val="28"/>
          <w:szCs w:val="28"/>
          <w:lang w:val="uk-UA"/>
        </w:rPr>
        <w:t xml:space="preserve"> </w:t>
      </w:r>
      <w:r w:rsidRPr="003B512F">
        <w:rPr>
          <w:rFonts w:ascii="Times New Roman" w:hAnsi="Times New Roman"/>
          <w:sz w:val="28"/>
          <w:szCs w:val="28"/>
          <w:lang w:val="uk-UA"/>
        </w:rPr>
        <w:t>суспільних</w:t>
      </w:r>
      <w:r w:rsidRPr="003B512F">
        <w:rPr>
          <w:rFonts w:ascii="Times New Roman" w:hAnsi="Times New Roman"/>
          <w:spacing w:val="-3"/>
          <w:sz w:val="28"/>
          <w:szCs w:val="28"/>
          <w:lang w:val="uk-UA"/>
        </w:rPr>
        <w:t xml:space="preserve"> </w:t>
      </w:r>
      <w:r w:rsidRPr="003B512F">
        <w:rPr>
          <w:rFonts w:ascii="Times New Roman" w:hAnsi="Times New Roman"/>
          <w:sz w:val="28"/>
          <w:szCs w:val="28"/>
          <w:lang w:val="uk-UA"/>
        </w:rPr>
        <w:t>відносинах.</w:t>
      </w:r>
    </w:p>
    <w:p w:rsidR="007738FA" w:rsidRPr="003B512F" w:rsidRDefault="007738FA" w:rsidP="007738FA">
      <w:pPr>
        <w:pStyle w:val="a0"/>
        <w:spacing w:after="0" w:line="360" w:lineRule="auto"/>
        <w:ind w:firstLine="709"/>
        <w:jc w:val="both"/>
        <w:rPr>
          <w:rFonts w:ascii="Times New Roman" w:eastAsia="Calibri" w:hAnsi="Times New Roman" w:cs="Times New Roman"/>
          <w:sz w:val="28"/>
          <w:szCs w:val="28"/>
          <w:lang w:val="uk-UA"/>
        </w:rPr>
      </w:pPr>
      <w:r w:rsidRPr="003B512F">
        <w:rPr>
          <w:rFonts w:ascii="Times New Roman" w:eastAsia="Calibri" w:hAnsi="Times New Roman" w:cs="Times New Roman"/>
          <w:sz w:val="28"/>
          <w:szCs w:val="28"/>
          <w:lang w:val="uk-UA"/>
        </w:rPr>
        <w:t xml:space="preserve">Інтеграція (від лат. integer – повний, цілісний) може бути повною або частковою. Інтеграція – зовсім не нове явище в освіті, адже ще </w:t>
      </w:r>
      <w:r w:rsidRPr="003B512F">
        <w:rPr>
          <w:rFonts w:ascii="Times New Roman" w:eastAsia="Calibri" w:hAnsi="Times New Roman" w:cs="Times New Roman"/>
          <w:sz w:val="28"/>
          <w:szCs w:val="28"/>
          <w:lang w:val="uk-UA"/>
        </w:rPr>
        <w:br/>
        <w:t>К. Ушинському шляхом інтеграції письма і читання вдалося створити синтетичний метод навчання грамоти дітей дошкільного віку [84].</w:t>
      </w:r>
    </w:p>
    <w:p w:rsidR="007738FA" w:rsidRPr="003B512F" w:rsidRDefault="007738FA" w:rsidP="007738FA">
      <w:pPr>
        <w:pStyle w:val="a0"/>
        <w:spacing w:after="0" w:line="360" w:lineRule="auto"/>
        <w:ind w:firstLine="709"/>
        <w:jc w:val="both"/>
        <w:rPr>
          <w:rFonts w:ascii="Times New Roman" w:eastAsia="Calibri" w:hAnsi="Times New Roman" w:cs="Times New Roman"/>
          <w:sz w:val="28"/>
          <w:szCs w:val="28"/>
          <w:lang w:val="uk-UA"/>
        </w:rPr>
      </w:pPr>
      <w:r w:rsidRPr="003B512F">
        <w:rPr>
          <w:rFonts w:ascii="Times New Roman" w:eastAsia="Calibri" w:hAnsi="Times New Roman" w:cs="Times New Roman"/>
          <w:sz w:val="28"/>
          <w:szCs w:val="28"/>
          <w:lang w:val="uk-UA"/>
        </w:rPr>
        <w:t xml:space="preserve">Інтеграція лежала і в основі комплексних програм, які складались у </w:t>
      </w:r>
      <w:r w:rsidRPr="003B512F">
        <w:rPr>
          <w:rFonts w:ascii="Times New Roman" w:eastAsia="Calibri" w:hAnsi="Times New Roman" w:cs="Times New Roman"/>
          <w:sz w:val="28"/>
          <w:szCs w:val="28"/>
          <w:lang w:val="uk-UA"/>
        </w:rPr>
        <w:br/>
        <w:t>20 – х роках минулого століття. Побудовані на основі широкої міжпредметної інтеграції, вони, на жаль, виявилися непродуктивними для навчання і розвитку дитини, бо не давали їй систематичних, ґрунтовних знань і вмінь.</w:t>
      </w:r>
    </w:p>
    <w:p w:rsidR="007738FA" w:rsidRPr="003B512F" w:rsidRDefault="007738FA" w:rsidP="007738FA">
      <w:pPr>
        <w:pStyle w:val="a0"/>
        <w:spacing w:after="0" w:line="360" w:lineRule="auto"/>
        <w:ind w:firstLine="709"/>
        <w:jc w:val="both"/>
        <w:rPr>
          <w:rFonts w:ascii="Times New Roman" w:eastAsia="Calibri" w:hAnsi="Times New Roman" w:cs="Times New Roman"/>
          <w:sz w:val="28"/>
          <w:szCs w:val="28"/>
          <w:lang w:val="uk-UA"/>
        </w:rPr>
      </w:pPr>
      <w:r w:rsidRPr="003B512F">
        <w:rPr>
          <w:rFonts w:ascii="Times New Roman" w:eastAsia="Calibri" w:hAnsi="Times New Roman" w:cs="Times New Roman"/>
          <w:sz w:val="28"/>
          <w:szCs w:val="28"/>
          <w:lang w:val="uk-UA"/>
        </w:rPr>
        <w:t>Блискучим прикладом проведення інтегрованого навчання був досвід В. Сухомлинського, його «уроки мислення в природі», які він проводив у Павлиській школі для 6-ти річних дітлахів. Це, на наш погляд, - інтеграція основних видів пізнавальної діяльності (спостереження, мислення, мовлення) з метою навчання, виховання і розвитку дітей 6 – 7 років. У наш час ідея інтеграція змісту і форм навчання приваблює багатьох учених і педагогів-практиків. Методичне проведення інтегрованих занять потребує високого професіоналізму й ерудиції педагогів [78].</w:t>
      </w:r>
    </w:p>
    <w:p w:rsidR="007738FA" w:rsidRPr="003B512F" w:rsidRDefault="007738FA" w:rsidP="007738FA">
      <w:pPr>
        <w:pStyle w:val="a0"/>
        <w:spacing w:after="0" w:line="360" w:lineRule="auto"/>
        <w:ind w:firstLine="709"/>
        <w:jc w:val="both"/>
        <w:rPr>
          <w:rFonts w:ascii="Times New Roman" w:eastAsia="Calibri" w:hAnsi="Times New Roman" w:cs="Times New Roman"/>
          <w:sz w:val="28"/>
          <w:szCs w:val="28"/>
          <w:lang w:val="uk-UA"/>
        </w:rPr>
      </w:pPr>
      <w:r w:rsidRPr="003B512F">
        <w:rPr>
          <w:rFonts w:ascii="Times New Roman" w:eastAsia="Calibri" w:hAnsi="Times New Roman" w:cs="Times New Roman"/>
          <w:sz w:val="28"/>
          <w:szCs w:val="28"/>
          <w:lang w:val="uk-UA"/>
        </w:rPr>
        <w:t>Можливості для інтеграції навчального змісту, а згодом і проведення інтегрованих занять, досить широкі. Що ж до їхньої кількості, то тут однозначної відповіді бути не може. Все залежить від уміння педагога синтезувати матеріали, справді органічно пов’язані між собою, і провести інтегроване заняття без перевантаження дітей враженнями, щоб віно підпорядковувалося головній меті, а не було мозаїкою окремих картин.</w:t>
      </w:r>
    </w:p>
    <w:p w:rsidR="007738FA" w:rsidRPr="003B512F" w:rsidRDefault="007738FA" w:rsidP="007738FA">
      <w:pPr>
        <w:pStyle w:val="a0"/>
        <w:spacing w:after="0" w:line="360" w:lineRule="auto"/>
        <w:ind w:firstLine="709"/>
        <w:jc w:val="both"/>
        <w:rPr>
          <w:rFonts w:ascii="Times New Roman" w:eastAsia="Calibri" w:hAnsi="Times New Roman" w:cs="Times New Roman"/>
          <w:sz w:val="28"/>
          <w:szCs w:val="28"/>
          <w:lang w:val="uk-UA"/>
        </w:rPr>
      </w:pPr>
      <w:r w:rsidRPr="003B512F">
        <w:rPr>
          <w:rFonts w:ascii="Times New Roman" w:eastAsia="Calibri" w:hAnsi="Times New Roman" w:cs="Times New Roman"/>
          <w:sz w:val="28"/>
          <w:szCs w:val="28"/>
          <w:lang w:val="uk-UA"/>
        </w:rPr>
        <w:lastRenderedPageBreak/>
        <w:t>Інтеграція виникла як явище фундаментальних наук на фоні своєї протилежності – диференціації. Остання заклала основи і необхідність інтеграції. Інтеграція передбачає встановлення і посилення взаємозв’язків між науками. Інтеграція (від лат. Integеr – цілий) може бути розглянута як мета і шлях створення цілісності. Системні цілісні знання – це результат, до якого можна досягти, здійснюючи інтеграцію.</w:t>
      </w:r>
    </w:p>
    <w:p w:rsidR="007738FA" w:rsidRPr="003B512F" w:rsidRDefault="007738FA" w:rsidP="007738FA">
      <w:pPr>
        <w:pStyle w:val="a0"/>
        <w:spacing w:after="0" w:line="360" w:lineRule="auto"/>
        <w:ind w:firstLine="709"/>
        <w:jc w:val="both"/>
        <w:rPr>
          <w:rFonts w:ascii="Times New Roman" w:eastAsia="Calibri" w:hAnsi="Times New Roman" w:cs="Times New Roman"/>
          <w:sz w:val="28"/>
          <w:szCs w:val="28"/>
          <w:lang w:val="uk-UA"/>
        </w:rPr>
      </w:pPr>
      <w:r w:rsidRPr="003B512F">
        <w:rPr>
          <w:rFonts w:ascii="Times New Roman" w:eastAsia="Calibri" w:hAnsi="Times New Roman" w:cs="Times New Roman"/>
          <w:sz w:val="28"/>
          <w:szCs w:val="28"/>
          <w:lang w:val="uk-UA"/>
        </w:rPr>
        <w:t xml:space="preserve">Інтеграція – процес, рух, що прагне до цілісності. Українська дослідниця І. Козловська визначає цей процес зближення й зв’язку наук, який діє поряд з процесом диференціації, що являє собою вищу форму втілення міжпредметних зв’язків на якісно новому рівні навчання. Тому інтеграція (від лат. Integеr – цілий, цілісний) може розглядатися як мета, шлях, засіб і результат створення цілісності [36]. </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sz w:val="28"/>
          <w:szCs w:val="28"/>
          <w:lang w:val="uk-UA"/>
        </w:rPr>
        <w:t>Виходячи з того, що інтеграція є складним і багатогранним явищем, це зумовлює інтерес широкого кола науковців які досліджують цю проблему в різних аспектах. Сучасні погляди на проблему інтеграції змісту освіти викладені у роботах: В. Андрущенка, М. Арцишевської, І. Беха, Н. Божко, С. Гончаренк</w:t>
      </w:r>
      <w:r w:rsidR="0071153F" w:rsidRPr="003B512F">
        <w:rPr>
          <w:rFonts w:ascii="Times New Roman" w:eastAsia="Calibri" w:hAnsi="Times New Roman" w:cs="Times New Roman"/>
          <w:sz w:val="28"/>
          <w:szCs w:val="28"/>
          <w:lang w:val="uk-UA"/>
        </w:rPr>
        <w:t xml:space="preserve">а, І. Кіндрат, Ю. Мальованого, </w:t>
      </w:r>
      <w:r w:rsidRPr="003B512F">
        <w:rPr>
          <w:rFonts w:ascii="Times New Roman" w:eastAsia="Calibri" w:hAnsi="Times New Roman" w:cs="Times New Roman"/>
          <w:sz w:val="28"/>
          <w:szCs w:val="28"/>
          <w:lang w:val="uk-UA"/>
        </w:rPr>
        <w:t>О. Мариновської,</w:t>
      </w:r>
      <w:r w:rsidR="0071153F" w:rsidRPr="003B512F">
        <w:rPr>
          <w:rFonts w:ascii="Times New Roman" w:eastAsia="Calibri" w:hAnsi="Times New Roman" w:cs="Times New Roman"/>
          <w:sz w:val="28"/>
          <w:szCs w:val="28"/>
          <w:lang w:val="uk-UA"/>
        </w:rPr>
        <w:t xml:space="preserve"> М. Проко</w:t>
      </w:r>
      <w:r w:rsidR="006E6C33" w:rsidRPr="003B512F">
        <w:rPr>
          <w:rFonts w:ascii="Times New Roman" w:eastAsia="Calibri" w:hAnsi="Times New Roman" w:cs="Times New Roman"/>
          <w:sz w:val="28"/>
          <w:szCs w:val="28"/>
          <w:lang w:val="uk-UA"/>
        </w:rPr>
        <w:t>-</w:t>
      </w:r>
      <w:r w:rsidR="00851EC0">
        <w:rPr>
          <w:rFonts w:ascii="Times New Roman" w:eastAsia="Calibri" w:hAnsi="Times New Roman" w:cs="Times New Roman"/>
          <w:sz w:val="28"/>
          <w:szCs w:val="28"/>
          <w:lang w:val="uk-UA"/>
        </w:rPr>
        <w:t>фʼєвої</w:t>
      </w:r>
      <w:r w:rsidR="0071153F" w:rsidRPr="003B512F">
        <w:rPr>
          <w:rFonts w:ascii="Times New Roman" w:eastAsia="Calibri" w:hAnsi="Times New Roman" w:cs="Times New Roman"/>
          <w:sz w:val="28"/>
          <w:szCs w:val="28"/>
          <w:lang w:val="uk-UA"/>
        </w:rPr>
        <w:t xml:space="preserve"> та ін.</w:t>
      </w:r>
      <w:r w:rsidRPr="003B512F">
        <w:rPr>
          <w:rFonts w:ascii="Times New Roman" w:eastAsia="Calibri" w:hAnsi="Times New Roman" w:cs="Times New Roman"/>
          <w:sz w:val="28"/>
          <w:szCs w:val="28"/>
          <w:lang w:val="uk-UA"/>
        </w:rPr>
        <w:t xml:space="preserve"> [ 1, 4, 8, 20, 35, 62].</w:t>
      </w:r>
    </w:p>
    <w:p w:rsidR="007738FA" w:rsidRPr="003B512F" w:rsidRDefault="007738FA" w:rsidP="007738FA">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Узагальнюючи, можна</w:t>
      </w:r>
      <w:r w:rsidRPr="003B512F">
        <w:rPr>
          <w:rFonts w:ascii="Times New Roman" w:hAnsi="Times New Roman"/>
          <w:spacing w:val="-5"/>
          <w:sz w:val="28"/>
          <w:szCs w:val="28"/>
          <w:lang w:val="uk-UA"/>
        </w:rPr>
        <w:t xml:space="preserve"> висновити</w:t>
      </w:r>
      <w:r w:rsidRPr="003B512F">
        <w:rPr>
          <w:rFonts w:ascii="Times New Roman" w:hAnsi="Times New Roman"/>
          <w:sz w:val="28"/>
          <w:szCs w:val="28"/>
          <w:lang w:val="uk-UA"/>
        </w:rPr>
        <w:t>:</w:t>
      </w:r>
    </w:p>
    <w:p w:rsidR="007738FA" w:rsidRPr="003B512F" w:rsidRDefault="007738FA" w:rsidP="007738FA">
      <w:pPr>
        <w:pStyle w:val="a9"/>
        <w:numPr>
          <w:ilvl w:val="0"/>
          <w:numId w:val="19"/>
        </w:numPr>
        <w:tabs>
          <w:tab w:val="left" w:pos="1170"/>
          <w:tab w:val="left" w:pos="1637"/>
        </w:tabs>
        <w:spacing w:line="360" w:lineRule="auto"/>
        <w:ind w:left="0" w:firstLine="709"/>
        <w:contextualSpacing w:val="0"/>
        <w:jc w:val="both"/>
        <w:rPr>
          <w:lang w:val="uk-UA"/>
        </w:rPr>
      </w:pPr>
      <w:r w:rsidRPr="003B512F">
        <w:rPr>
          <w:sz w:val="28"/>
          <w:szCs w:val="28"/>
          <w:lang w:val="uk-UA"/>
        </w:rPr>
        <w:t>інтеграція знань – це об’єктивний, історично сформований процес</w:t>
      </w:r>
      <w:r w:rsidRPr="003B512F">
        <w:rPr>
          <w:spacing w:val="1"/>
          <w:sz w:val="28"/>
          <w:szCs w:val="28"/>
          <w:lang w:val="uk-UA"/>
        </w:rPr>
        <w:t xml:space="preserve"> </w:t>
      </w:r>
      <w:r w:rsidRPr="003B512F">
        <w:rPr>
          <w:sz w:val="28"/>
          <w:szCs w:val="28"/>
          <w:lang w:val="uk-UA"/>
        </w:rPr>
        <w:t>руху</w:t>
      </w:r>
      <w:r w:rsidRPr="003B512F">
        <w:rPr>
          <w:spacing w:val="-9"/>
          <w:sz w:val="28"/>
          <w:szCs w:val="28"/>
          <w:lang w:val="uk-UA"/>
        </w:rPr>
        <w:t xml:space="preserve"> </w:t>
      </w:r>
      <w:r w:rsidRPr="003B512F">
        <w:rPr>
          <w:sz w:val="28"/>
          <w:szCs w:val="28"/>
          <w:lang w:val="uk-UA"/>
        </w:rPr>
        <w:t>знань</w:t>
      </w:r>
      <w:r w:rsidRPr="003B512F">
        <w:rPr>
          <w:spacing w:val="2"/>
          <w:sz w:val="28"/>
          <w:szCs w:val="28"/>
          <w:lang w:val="uk-UA"/>
        </w:rPr>
        <w:t xml:space="preserve"> </w:t>
      </w:r>
      <w:r w:rsidRPr="003B512F">
        <w:rPr>
          <w:sz w:val="28"/>
          <w:szCs w:val="28"/>
          <w:lang w:val="uk-UA"/>
        </w:rPr>
        <w:t>до</w:t>
      </w:r>
      <w:r w:rsidRPr="003B512F">
        <w:rPr>
          <w:spacing w:val="6"/>
          <w:sz w:val="28"/>
          <w:szCs w:val="28"/>
          <w:lang w:val="uk-UA"/>
        </w:rPr>
        <w:t xml:space="preserve"> </w:t>
      </w:r>
      <w:r w:rsidRPr="003B512F">
        <w:rPr>
          <w:sz w:val="28"/>
          <w:szCs w:val="28"/>
          <w:lang w:val="uk-UA"/>
        </w:rPr>
        <w:t>єдності,</w:t>
      </w:r>
      <w:r w:rsidRPr="003B512F">
        <w:rPr>
          <w:spacing w:val="3"/>
          <w:sz w:val="28"/>
          <w:szCs w:val="28"/>
          <w:lang w:val="uk-UA"/>
        </w:rPr>
        <w:t xml:space="preserve"> </w:t>
      </w:r>
      <w:r w:rsidRPr="003B512F">
        <w:rPr>
          <w:sz w:val="28"/>
          <w:szCs w:val="28"/>
          <w:lang w:val="uk-UA"/>
        </w:rPr>
        <w:t>цілісності;</w:t>
      </w:r>
    </w:p>
    <w:p w:rsidR="007738FA" w:rsidRPr="003B512F" w:rsidRDefault="007738FA" w:rsidP="007738FA">
      <w:pPr>
        <w:pStyle w:val="a9"/>
        <w:numPr>
          <w:ilvl w:val="0"/>
          <w:numId w:val="19"/>
        </w:numPr>
        <w:tabs>
          <w:tab w:val="left" w:pos="1170"/>
          <w:tab w:val="left" w:pos="1637"/>
        </w:tabs>
        <w:spacing w:line="360" w:lineRule="auto"/>
        <w:ind w:left="0" w:firstLine="709"/>
        <w:contextualSpacing w:val="0"/>
        <w:jc w:val="both"/>
        <w:rPr>
          <w:lang w:val="uk-UA"/>
        </w:rPr>
      </w:pPr>
      <w:r w:rsidRPr="003B512F">
        <w:rPr>
          <w:sz w:val="28"/>
          <w:szCs w:val="28"/>
          <w:lang w:val="uk-UA"/>
        </w:rPr>
        <w:t>під час інтеграції знань неодмінно виникає нова універсальна якість, яка дає</w:t>
      </w:r>
      <w:r w:rsidRPr="003B512F">
        <w:rPr>
          <w:spacing w:val="1"/>
          <w:sz w:val="28"/>
          <w:szCs w:val="28"/>
          <w:lang w:val="uk-UA"/>
        </w:rPr>
        <w:t xml:space="preserve"> </w:t>
      </w:r>
      <w:r w:rsidRPr="003B512F">
        <w:rPr>
          <w:sz w:val="28"/>
          <w:szCs w:val="28"/>
          <w:lang w:val="uk-UA"/>
        </w:rPr>
        <w:t>змогу</w:t>
      </w:r>
      <w:r w:rsidRPr="003B512F">
        <w:rPr>
          <w:spacing w:val="-10"/>
          <w:sz w:val="28"/>
          <w:szCs w:val="28"/>
          <w:lang w:val="uk-UA"/>
        </w:rPr>
        <w:t xml:space="preserve"> </w:t>
      </w:r>
      <w:r w:rsidRPr="003B512F">
        <w:rPr>
          <w:sz w:val="28"/>
          <w:szCs w:val="28"/>
          <w:lang w:val="uk-UA"/>
        </w:rPr>
        <w:t>використовувати</w:t>
      </w:r>
      <w:r w:rsidRPr="003B512F">
        <w:rPr>
          <w:spacing w:val="2"/>
          <w:sz w:val="28"/>
          <w:szCs w:val="28"/>
          <w:lang w:val="uk-UA"/>
        </w:rPr>
        <w:t xml:space="preserve"> </w:t>
      </w:r>
      <w:r w:rsidRPr="003B512F">
        <w:rPr>
          <w:sz w:val="28"/>
          <w:szCs w:val="28"/>
          <w:lang w:val="uk-UA"/>
        </w:rPr>
        <w:t>ці</w:t>
      </w:r>
      <w:r w:rsidRPr="003B512F">
        <w:rPr>
          <w:spacing w:val="-8"/>
          <w:sz w:val="28"/>
          <w:szCs w:val="28"/>
          <w:lang w:val="uk-UA"/>
        </w:rPr>
        <w:t xml:space="preserve"> </w:t>
      </w:r>
      <w:r w:rsidRPr="003B512F">
        <w:rPr>
          <w:sz w:val="28"/>
          <w:szCs w:val="28"/>
          <w:lang w:val="uk-UA"/>
        </w:rPr>
        <w:t>знання</w:t>
      </w:r>
      <w:r w:rsidRPr="003B512F">
        <w:rPr>
          <w:spacing w:val="1"/>
          <w:sz w:val="28"/>
          <w:szCs w:val="28"/>
          <w:lang w:val="uk-UA"/>
        </w:rPr>
        <w:t xml:space="preserve"> </w:t>
      </w:r>
      <w:r w:rsidRPr="003B512F">
        <w:rPr>
          <w:sz w:val="28"/>
          <w:szCs w:val="28"/>
          <w:lang w:val="uk-UA"/>
        </w:rPr>
        <w:t>в</w:t>
      </w:r>
      <w:r w:rsidRPr="003B512F">
        <w:rPr>
          <w:spacing w:val="-2"/>
          <w:sz w:val="28"/>
          <w:szCs w:val="28"/>
          <w:lang w:val="uk-UA"/>
        </w:rPr>
        <w:t xml:space="preserve"> </w:t>
      </w:r>
      <w:r w:rsidRPr="003B512F">
        <w:rPr>
          <w:sz w:val="28"/>
          <w:szCs w:val="28"/>
          <w:lang w:val="uk-UA"/>
        </w:rPr>
        <w:t>подальшому</w:t>
      </w:r>
      <w:r w:rsidRPr="003B512F">
        <w:rPr>
          <w:spacing w:val="-5"/>
          <w:sz w:val="28"/>
          <w:szCs w:val="28"/>
          <w:lang w:val="uk-UA"/>
        </w:rPr>
        <w:t xml:space="preserve"> </w:t>
      </w:r>
      <w:r w:rsidRPr="003B512F">
        <w:rPr>
          <w:sz w:val="28"/>
          <w:szCs w:val="28"/>
          <w:lang w:val="uk-UA"/>
        </w:rPr>
        <w:t>у</w:t>
      </w:r>
      <w:r w:rsidRPr="003B512F">
        <w:rPr>
          <w:spacing w:val="-4"/>
          <w:sz w:val="28"/>
          <w:szCs w:val="28"/>
          <w:lang w:val="uk-UA"/>
        </w:rPr>
        <w:t xml:space="preserve"> </w:t>
      </w:r>
      <w:r w:rsidRPr="003B512F">
        <w:rPr>
          <w:sz w:val="28"/>
          <w:szCs w:val="28"/>
          <w:lang w:val="uk-UA"/>
        </w:rPr>
        <w:t>будь</w:t>
      </w:r>
      <w:r w:rsidRPr="003B512F">
        <w:rPr>
          <w:spacing w:val="10"/>
          <w:sz w:val="28"/>
          <w:szCs w:val="28"/>
          <w:lang w:val="uk-UA"/>
        </w:rPr>
        <w:t>-</w:t>
      </w:r>
      <w:r w:rsidRPr="003B512F">
        <w:rPr>
          <w:sz w:val="28"/>
          <w:szCs w:val="28"/>
          <w:lang w:val="uk-UA"/>
        </w:rPr>
        <w:t>якій</w:t>
      </w:r>
      <w:r w:rsidRPr="003B512F">
        <w:rPr>
          <w:spacing w:val="1"/>
          <w:sz w:val="28"/>
          <w:szCs w:val="28"/>
          <w:lang w:val="uk-UA"/>
        </w:rPr>
        <w:t xml:space="preserve"> </w:t>
      </w:r>
      <w:r w:rsidRPr="003B512F">
        <w:rPr>
          <w:sz w:val="28"/>
          <w:szCs w:val="28"/>
          <w:lang w:val="uk-UA"/>
        </w:rPr>
        <w:t>предметній</w:t>
      </w:r>
      <w:r w:rsidRPr="003B512F">
        <w:rPr>
          <w:spacing w:val="2"/>
          <w:sz w:val="28"/>
          <w:szCs w:val="28"/>
          <w:lang w:val="uk-UA"/>
        </w:rPr>
        <w:t xml:space="preserve"> </w:t>
      </w:r>
      <w:r w:rsidRPr="003B512F">
        <w:rPr>
          <w:sz w:val="28"/>
          <w:szCs w:val="28"/>
          <w:lang w:val="uk-UA"/>
        </w:rPr>
        <w:t>сфері;</w:t>
      </w:r>
    </w:p>
    <w:p w:rsidR="007738FA" w:rsidRPr="003B512F" w:rsidRDefault="007738FA" w:rsidP="007738FA">
      <w:pPr>
        <w:pStyle w:val="a9"/>
        <w:numPr>
          <w:ilvl w:val="0"/>
          <w:numId w:val="19"/>
        </w:numPr>
        <w:tabs>
          <w:tab w:val="left" w:pos="1170"/>
          <w:tab w:val="left" w:pos="1637"/>
        </w:tabs>
        <w:spacing w:line="360" w:lineRule="auto"/>
        <w:ind w:left="0" w:firstLine="709"/>
        <w:contextualSpacing w:val="0"/>
        <w:jc w:val="both"/>
        <w:rPr>
          <w:lang w:val="uk-UA"/>
        </w:rPr>
      </w:pPr>
      <w:r w:rsidRPr="003B512F">
        <w:rPr>
          <w:sz w:val="28"/>
          <w:szCs w:val="28"/>
          <w:lang w:val="uk-UA"/>
        </w:rPr>
        <w:t>при</w:t>
      </w:r>
      <w:r w:rsidRPr="003B512F">
        <w:rPr>
          <w:spacing w:val="1"/>
          <w:sz w:val="28"/>
          <w:szCs w:val="28"/>
          <w:lang w:val="uk-UA"/>
        </w:rPr>
        <w:t xml:space="preserve"> </w:t>
      </w:r>
      <w:r w:rsidRPr="003B512F">
        <w:rPr>
          <w:sz w:val="28"/>
          <w:szCs w:val="28"/>
          <w:lang w:val="uk-UA"/>
        </w:rPr>
        <w:t>інтеграції</w:t>
      </w:r>
      <w:r w:rsidRPr="003B512F">
        <w:rPr>
          <w:spacing w:val="1"/>
          <w:sz w:val="28"/>
          <w:szCs w:val="28"/>
          <w:lang w:val="uk-UA"/>
        </w:rPr>
        <w:t xml:space="preserve"> </w:t>
      </w:r>
      <w:r w:rsidRPr="003B512F">
        <w:rPr>
          <w:sz w:val="28"/>
          <w:szCs w:val="28"/>
          <w:lang w:val="uk-UA"/>
        </w:rPr>
        <w:t>знань</w:t>
      </w:r>
      <w:r w:rsidRPr="003B512F">
        <w:rPr>
          <w:spacing w:val="1"/>
          <w:sz w:val="28"/>
          <w:szCs w:val="28"/>
          <w:lang w:val="uk-UA"/>
        </w:rPr>
        <w:t xml:space="preserve"> </w:t>
      </w:r>
      <w:r w:rsidRPr="003B512F">
        <w:rPr>
          <w:sz w:val="28"/>
          <w:szCs w:val="28"/>
          <w:lang w:val="uk-UA"/>
        </w:rPr>
        <w:t>відносна</w:t>
      </w:r>
      <w:r w:rsidRPr="003B512F">
        <w:rPr>
          <w:spacing w:val="1"/>
          <w:sz w:val="28"/>
          <w:szCs w:val="28"/>
          <w:lang w:val="uk-UA"/>
        </w:rPr>
        <w:t xml:space="preserve"> </w:t>
      </w:r>
      <w:r w:rsidRPr="003B512F">
        <w:rPr>
          <w:sz w:val="28"/>
          <w:szCs w:val="28"/>
          <w:lang w:val="uk-UA"/>
        </w:rPr>
        <w:t>істина</w:t>
      </w:r>
      <w:r w:rsidRPr="003B512F">
        <w:rPr>
          <w:spacing w:val="1"/>
          <w:sz w:val="28"/>
          <w:szCs w:val="28"/>
          <w:lang w:val="uk-UA"/>
        </w:rPr>
        <w:t xml:space="preserve"> </w:t>
      </w:r>
      <w:r w:rsidRPr="003B512F">
        <w:rPr>
          <w:sz w:val="28"/>
          <w:szCs w:val="28"/>
          <w:lang w:val="uk-UA"/>
        </w:rPr>
        <w:t>зменшується,</w:t>
      </w:r>
      <w:r w:rsidRPr="003B512F">
        <w:rPr>
          <w:spacing w:val="1"/>
          <w:sz w:val="28"/>
          <w:szCs w:val="28"/>
          <w:lang w:val="uk-UA"/>
        </w:rPr>
        <w:t xml:space="preserve"> </w:t>
      </w:r>
      <w:r w:rsidRPr="003B512F">
        <w:rPr>
          <w:sz w:val="28"/>
          <w:szCs w:val="28"/>
          <w:lang w:val="uk-UA"/>
        </w:rPr>
        <w:t>це</w:t>
      </w:r>
      <w:r w:rsidRPr="003B512F">
        <w:rPr>
          <w:spacing w:val="1"/>
          <w:sz w:val="28"/>
          <w:szCs w:val="28"/>
          <w:lang w:val="uk-UA"/>
        </w:rPr>
        <w:t xml:space="preserve"> </w:t>
      </w:r>
      <w:r w:rsidRPr="003B512F">
        <w:rPr>
          <w:sz w:val="28"/>
          <w:szCs w:val="28"/>
          <w:lang w:val="uk-UA"/>
        </w:rPr>
        <w:t>означає,</w:t>
      </w:r>
      <w:r w:rsidRPr="003B512F">
        <w:rPr>
          <w:spacing w:val="1"/>
          <w:sz w:val="28"/>
          <w:szCs w:val="28"/>
          <w:lang w:val="uk-UA"/>
        </w:rPr>
        <w:t xml:space="preserve"> </w:t>
      </w:r>
      <w:r w:rsidRPr="003B512F">
        <w:rPr>
          <w:sz w:val="28"/>
          <w:szCs w:val="28"/>
          <w:lang w:val="uk-UA"/>
        </w:rPr>
        <w:t>що</w:t>
      </w:r>
      <w:r w:rsidRPr="003B512F">
        <w:rPr>
          <w:spacing w:val="1"/>
          <w:sz w:val="28"/>
          <w:szCs w:val="28"/>
          <w:lang w:val="uk-UA"/>
        </w:rPr>
        <w:t xml:space="preserve"> </w:t>
      </w:r>
      <w:r w:rsidRPr="003B512F">
        <w:rPr>
          <w:sz w:val="28"/>
          <w:szCs w:val="28"/>
          <w:lang w:val="uk-UA"/>
        </w:rPr>
        <w:t>багатогранність зв’язків розглядається більш повно, а різносторонній науковий підхід до</w:t>
      </w:r>
      <w:r w:rsidRPr="003B512F">
        <w:rPr>
          <w:spacing w:val="1"/>
          <w:sz w:val="28"/>
          <w:szCs w:val="28"/>
          <w:lang w:val="uk-UA"/>
        </w:rPr>
        <w:t xml:space="preserve"> </w:t>
      </w:r>
      <w:r w:rsidRPr="003B512F">
        <w:rPr>
          <w:sz w:val="28"/>
          <w:szCs w:val="28"/>
          <w:lang w:val="uk-UA"/>
        </w:rPr>
        <w:t>одного</w:t>
      </w:r>
      <w:r w:rsidRPr="003B512F">
        <w:rPr>
          <w:spacing w:val="1"/>
          <w:sz w:val="28"/>
          <w:szCs w:val="28"/>
          <w:lang w:val="uk-UA"/>
        </w:rPr>
        <w:t xml:space="preserve"> </w:t>
      </w:r>
      <w:r w:rsidRPr="003B512F">
        <w:rPr>
          <w:sz w:val="28"/>
          <w:szCs w:val="28"/>
          <w:lang w:val="uk-UA"/>
        </w:rPr>
        <w:t>й</w:t>
      </w:r>
      <w:r w:rsidRPr="003B512F">
        <w:rPr>
          <w:spacing w:val="-3"/>
          <w:sz w:val="28"/>
          <w:szCs w:val="28"/>
          <w:lang w:val="uk-UA"/>
        </w:rPr>
        <w:t xml:space="preserve"> </w:t>
      </w:r>
      <w:r w:rsidRPr="003B512F">
        <w:rPr>
          <w:sz w:val="28"/>
          <w:szCs w:val="28"/>
          <w:lang w:val="uk-UA"/>
        </w:rPr>
        <w:t>того</w:t>
      </w:r>
      <w:r w:rsidRPr="003B512F">
        <w:rPr>
          <w:spacing w:val="1"/>
          <w:sz w:val="28"/>
          <w:szCs w:val="28"/>
          <w:lang w:val="uk-UA"/>
        </w:rPr>
        <w:t xml:space="preserve"> </w:t>
      </w:r>
      <w:r w:rsidRPr="003B512F">
        <w:rPr>
          <w:sz w:val="28"/>
          <w:szCs w:val="28"/>
          <w:lang w:val="uk-UA"/>
        </w:rPr>
        <w:t>ж</w:t>
      </w:r>
      <w:r w:rsidRPr="003B512F">
        <w:rPr>
          <w:spacing w:val="-2"/>
          <w:sz w:val="28"/>
          <w:szCs w:val="28"/>
          <w:lang w:val="uk-UA"/>
        </w:rPr>
        <w:t xml:space="preserve"> </w:t>
      </w:r>
      <w:r w:rsidRPr="003B512F">
        <w:rPr>
          <w:sz w:val="28"/>
          <w:szCs w:val="28"/>
          <w:lang w:val="uk-UA"/>
        </w:rPr>
        <w:t>явища дає</w:t>
      </w:r>
      <w:r w:rsidRPr="003B512F">
        <w:rPr>
          <w:spacing w:val="-2"/>
          <w:sz w:val="28"/>
          <w:szCs w:val="28"/>
          <w:lang w:val="uk-UA"/>
        </w:rPr>
        <w:t xml:space="preserve"> </w:t>
      </w:r>
      <w:r w:rsidRPr="003B512F">
        <w:rPr>
          <w:sz w:val="28"/>
          <w:szCs w:val="28"/>
          <w:lang w:val="uk-UA"/>
        </w:rPr>
        <w:t>можливість</w:t>
      </w:r>
      <w:r w:rsidRPr="003B512F">
        <w:rPr>
          <w:spacing w:val="3"/>
          <w:sz w:val="28"/>
          <w:szCs w:val="28"/>
          <w:lang w:val="uk-UA"/>
        </w:rPr>
        <w:t xml:space="preserve"> </w:t>
      </w:r>
      <w:r w:rsidRPr="003B512F">
        <w:rPr>
          <w:sz w:val="28"/>
          <w:szCs w:val="28"/>
          <w:lang w:val="uk-UA"/>
        </w:rPr>
        <w:t>виявити</w:t>
      </w:r>
      <w:r w:rsidRPr="003B512F">
        <w:rPr>
          <w:spacing w:val="-3"/>
          <w:sz w:val="28"/>
          <w:szCs w:val="28"/>
          <w:lang w:val="uk-UA"/>
        </w:rPr>
        <w:t xml:space="preserve"> </w:t>
      </w:r>
      <w:r w:rsidRPr="003B512F">
        <w:rPr>
          <w:sz w:val="28"/>
          <w:szCs w:val="28"/>
          <w:lang w:val="uk-UA"/>
        </w:rPr>
        <w:t>його</w:t>
      </w:r>
      <w:r w:rsidRPr="003B512F">
        <w:rPr>
          <w:spacing w:val="1"/>
          <w:sz w:val="28"/>
          <w:szCs w:val="28"/>
          <w:lang w:val="uk-UA"/>
        </w:rPr>
        <w:t xml:space="preserve"> </w:t>
      </w:r>
      <w:r w:rsidRPr="003B512F">
        <w:rPr>
          <w:sz w:val="28"/>
          <w:szCs w:val="28"/>
          <w:lang w:val="uk-UA"/>
        </w:rPr>
        <w:t>більш</w:t>
      </w:r>
      <w:r w:rsidRPr="003B512F">
        <w:rPr>
          <w:spacing w:val="3"/>
          <w:sz w:val="28"/>
          <w:szCs w:val="28"/>
          <w:lang w:val="uk-UA"/>
        </w:rPr>
        <w:t xml:space="preserve"> </w:t>
      </w:r>
      <w:r w:rsidRPr="003B512F">
        <w:rPr>
          <w:sz w:val="28"/>
          <w:szCs w:val="28"/>
          <w:lang w:val="uk-UA"/>
        </w:rPr>
        <w:t>глибоко.</w:t>
      </w:r>
    </w:p>
    <w:p w:rsidR="007738FA" w:rsidRPr="003B512F" w:rsidRDefault="007738FA" w:rsidP="007738FA">
      <w:pPr>
        <w:pStyle w:val="a0"/>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Таким чином, інтеграцію знань можна визначити як процес спрямованого руху</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наукової</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інформації</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до</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системної</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поліструктурної</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lastRenderedPageBreak/>
        <w:t>цілісності</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на</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базі</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єдиного</w:t>
      </w:r>
      <w:r w:rsidRPr="003B512F">
        <w:rPr>
          <w:rFonts w:ascii="Times New Roman" w:hAnsi="Times New Roman"/>
          <w:spacing w:val="-57"/>
          <w:sz w:val="28"/>
          <w:szCs w:val="28"/>
          <w:lang w:val="uk-UA"/>
        </w:rPr>
        <w:t xml:space="preserve"> </w:t>
      </w:r>
      <w:r w:rsidRPr="003B512F">
        <w:rPr>
          <w:rFonts w:ascii="Times New Roman" w:hAnsi="Times New Roman"/>
          <w:sz w:val="28"/>
          <w:szCs w:val="28"/>
          <w:lang w:val="uk-UA"/>
        </w:rPr>
        <w:t>універсального</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підходу</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до</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розв’язання</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науково</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практичних</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проблем,</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що</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характеризується</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можливістю</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подальшого,</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на</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основі</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нових</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інтегративних</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якостей,</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використання</w:t>
      </w:r>
      <w:r w:rsidRPr="003B512F">
        <w:rPr>
          <w:rFonts w:ascii="Times New Roman" w:hAnsi="Times New Roman"/>
          <w:spacing w:val="-4"/>
          <w:sz w:val="28"/>
          <w:szCs w:val="28"/>
          <w:lang w:val="uk-UA"/>
        </w:rPr>
        <w:t xml:space="preserve"> </w:t>
      </w:r>
      <w:r w:rsidRPr="003B512F">
        <w:rPr>
          <w:rFonts w:ascii="Times New Roman" w:hAnsi="Times New Roman"/>
          <w:sz w:val="28"/>
          <w:szCs w:val="28"/>
          <w:lang w:val="uk-UA"/>
        </w:rPr>
        <w:t>знання</w:t>
      </w:r>
      <w:r w:rsidRPr="003B512F">
        <w:rPr>
          <w:rFonts w:ascii="Times New Roman" w:hAnsi="Times New Roman"/>
          <w:spacing w:val="-3"/>
          <w:sz w:val="28"/>
          <w:szCs w:val="28"/>
          <w:lang w:val="uk-UA"/>
        </w:rPr>
        <w:t xml:space="preserve"> </w:t>
      </w:r>
      <w:r w:rsidRPr="003B512F">
        <w:rPr>
          <w:rFonts w:ascii="Times New Roman" w:hAnsi="Times New Roman"/>
          <w:sz w:val="28"/>
          <w:szCs w:val="28"/>
          <w:lang w:val="uk-UA"/>
        </w:rPr>
        <w:t>в</w:t>
      </w:r>
      <w:r w:rsidRPr="003B512F">
        <w:rPr>
          <w:rFonts w:ascii="Times New Roman" w:hAnsi="Times New Roman"/>
          <w:spacing w:val="-1"/>
          <w:sz w:val="28"/>
          <w:szCs w:val="28"/>
          <w:lang w:val="uk-UA"/>
        </w:rPr>
        <w:t xml:space="preserve"> </w:t>
      </w:r>
      <w:r w:rsidRPr="003B512F">
        <w:rPr>
          <w:rFonts w:ascii="Times New Roman" w:hAnsi="Times New Roman"/>
          <w:sz w:val="28"/>
          <w:szCs w:val="28"/>
          <w:lang w:val="uk-UA"/>
        </w:rPr>
        <w:t>різних</w:t>
      </w:r>
      <w:r w:rsidRPr="003B512F">
        <w:rPr>
          <w:rFonts w:ascii="Times New Roman" w:hAnsi="Times New Roman"/>
          <w:spacing w:val="-3"/>
          <w:sz w:val="28"/>
          <w:szCs w:val="28"/>
          <w:lang w:val="uk-UA"/>
        </w:rPr>
        <w:t xml:space="preserve"> </w:t>
      </w:r>
      <w:r w:rsidRPr="003B512F">
        <w:rPr>
          <w:rFonts w:ascii="Times New Roman" w:hAnsi="Times New Roman"/>
          <w:sz w:val="28"/>
          <w:szCs w:val="28"/>
          <w:lang w:val="uk-UA"/>
        </w:rPr>
        <w:t>предметних</w:t>
      </w:r>
      <w:r w:rsidRPr="003B512F">
        <w:rPr>
          <w:rFonts w:ascii="Times New Roman" w:hAnsi="Times New Roman"/>
          <w:spacing w:val="-4"/>
          <w:sz w:val="28"/>
          <w:szCs w:val="28"/>
          <w:lang w:val="uk-UA"/>
        </w:rPr>
        <w:t xml:space="preserve"> </w:t>
      </w:r>
      <w:r w:rsidRPr="003B512F">
        <w:rPr>
          <w:rFonts w:ascii="Times New Roman" w:hAnsi="Times New Roman"/>
          <w:sz w:val="28"/>
          <w:szCs w:val="28"/>
          <w:lang w:val="uk-UA"/>
        </w:rPr>
        <w:t>сферах.</w:t>
      </w:r>
    </w:p>
    <w:p w:rsidR="007738FA" w:rsidRPr="003B512F" w:rsidRDefault="007738FA" w:rsidP="007738FA">
      <w:pPr>
        <w:pStyle w:val="a0"/>
        <w:spacing w:after="0" w:line="360" w:lineRule="auto"/>
        <w:ind w:firstLine="709"/>
        <w:jc w:val="both"/>
        <w:rPr>
          <w:rFonts w:ascii="Times New Roman" w:hAnsi="Times New Roman"/>
          <w:sz w:val="28"/>
          <w:szCs w:val="28"/>
          <w:lang w:val="uk-UA"/>
        </w:rPr>
      </w:pPr>
      <w:r w:rsidRPr="003B512F">
        <w:rPr>
          <w:rFonts w:ascii="Times New Roman" w:eastAsia="Calibri" w:hAnsi="Times New Roman" w:cs="Times New Roman"/>
          <w:sz w:val="28"/>
          <w:szCs w:val="28"/>
          <w:lang w:val="uk-UA"/>
        </w:rPr>
        <w:t>Інтеграція знань є загальнонауковою категорією. Такі ж функції вона</w:t>
      </w:r>
      <w:r w:rsidRPr="003B512F">
        <w:rPr>
          <w:rFonts w:ascii="Times New Roman" w:eastAsia="Calibri" w:hAnsi="Times New Roman" w:cs="Times New Roman"/>
          <w:spacing w:val="1"/>
          <w:sz w:val="28"/>
          <w:szCs w:val="28"/>
          <w:lang w:val="uk-UA"/>
        </w:rPr>
        <w:t xml:space="preserve"> </w:t>
      </w:r>
      <w:r w:rsidRPr="003B512F">
        <w:rPr>
          <w:rFonts w:ascii="Times New Roman" w:eastAsia="Calibri" w:hAnsi="Times New Roman" w:cs="Times New Roman"/>
          <w:sz w:val="28"/>
          <w:szCs w:val="28"/>
          <w:lang w:val="uk-UA"/>
        </w:rPr>
        <w:t>виконує</w:t>
      </w:r>
      <w:r w:rsidRPr="003B512F">
        <w:rPr>
          <w:rFonts w:ascii="Times New Roman" w:eastAsia="Calibri" w:hAnsi="Times New Roman" w:cs="Times New Roman"/>
          <w:spacing w:val="8"/>
          <w:sz w:val="28"/>
          <w:szCs w:val="28"/>
          <w:lang w:val="uk-UA"/>
        </w:rPr>
        <w:t xml:space="preserve"> </w:t>
      </w:r>
      <w:r w:rsidRPr="003B512F">
        <w:rPr>
          <w:rFonts w:ascii="Times New Roman" w:eastAsia="Calibri" w:hAnsi="Times New Roman" w:cs="Times New Roman"/>
          <w:sz w:val="28"/>
          <w:szCs w:val="28"/>
          <w:lang w:val="uk-UA"/>
        </w:rPr>
        <w:t>і</w:t>
      </w:r>
      <w:r w:rsidRPr="003B512F">
        <w:rPr>
          <w:rFonts w:ascii="Times New Roman" w:eastAsia="Calibri" w:hAnsi="Times New Roman" w:cs="Times New Roman"/>
          <w:spacing w:val="-7"/>
          <w:sz w:val="28"/>
          <w:szCs w:val="28"/>
          <w:lang w:val="uk-UA"/>
        </w:rPr>
        <w:t xml:space="preserve"> </w:t>
      </w:r>
      <w:r w:rsidRPr="003B512F">
        <w:rPr>
          <w:rFonts w:ascii="Times New Roman" w:eastAsia="Calibri" w:hAnsi="Times New Roman" w:cs="Times New Roman"/>
          <w:sz w:val="28"/>
          <w:szCs w:val="28"/>
          <w:lang w:val="uk-UA"/>
        </w:rPr>
        <w:t>в</w:t>
      </w:r>
      <w:r w:rsidRPr="003B512F">
        <w:rPr>
          <w:rFonts w:ascii="Times New Roman" w:eastAsia="Calibri" w:hAnsi="Times New Roman" w:cs="Times New Roman"/>
          <w:spacing w:val="2"/>
          <w:sz w:val="28"/>
          <w:szCs w:val="28"/>
          <w:lang w:val="uk-UA"/>
        </w:rPr>
        <w:t xml:space="preserve"> </w:t>
      </w:r>
      <w:r w:rsidRPr="003B512F">
        <w:rPr>
          <w:rFonts w:ascii="Times New Roman" w:eastAsia="Calibri" w:hAnsi="Times New Roman" w:cs="Times New Roman"/>
          <w:sz w:val="28"/>
          <w:szCs w:val="28"/>
          <w:lang w:val="uk-UA"/>
        </w:rPr>
        <w:t>дидактичних</w:t>
      </w:r>
      <w:r w:rsidRPr="003B512F">
        <w:rPr>
          <w:rFonts w:ascii="Times New Roman" w:eastAsia="Calibri" w:hAnsi="Times New Roman" w:cs="Times New Roman"/>
          <w:spacing w:val="-3"/>
          <w:sz w:val="28"/>
          <w:szCs w:val="28"/>
          <w:lang w:val="uk-UA"/>
        </w:rPr>
        <w:t xml:space="preserve"> </w:t>
      </w:r>
      <w:r w:rsidRPr="003B512F">
        <w:rPr>
          <w:rFonts w:ascii="Times New Roman" w:eastAsia="Calibri" w:hAnsi="Times New Roman" w:cs="Times New Roman"/>
          <w:sz w:val="28"/>
          <w:szCs w:val="28"/>
          <w:lang w:val="uk-UA"/>
        </w:rPr>
        <w:t>системах, зокрема в дошкільній освіті.</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З кінця ХХ ст. в Україні активно розвивається саме дидактичний аспект теорії інтеграції за такими напрямами: розробка методологічних засад проблеми інтеграції (С. Гончаренко, Ю. Мальований, О. Сергєєв); окреслення сутності взаємозвʼязків інтеграції та диференціації (В. Моргун); психологічні аспекти інтеграції (В. Семиченко, Т. Яценко); структурування інтегрованих знань та цілісність змісту природничонаукової освіти (В. Ільченко, А. Степанюк); формування системи знань шляхом запровадження інтегративних методів навчання (О. Джулай); використання інтегративно-диференційованого підходу до структурування змісту знань (Л. Дольнікова); інтегрований підхід у формуванні природничо-метематичної компетентності дошкільників (А. Сазонова) тощо.</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sz w:val="28"/>
          <w:szCs w:val="28"/>
          <w:lang w:val="uk-UA"/>
        </w:rPr>
        <w:t>Стратегічні напрями розвитку сучасної освіти, передусім її першої ланки – дошкільної освіти,  передбачають реалізацію інтегративного підходу до побудови змісту, формування у дошкільнят цілісного системного світобачення. Такі орієнтири потребують переходу від традиційних лінійних моделей структурування знань до складних, від статичних дидактичних систем до динамічних, від уніфікації змісту освіти, до розуміння його множинності та відносності. Ускладнення взаємодії між різними галузями знань як провідна методологічна закономірність сучасного змісту навчання стимулює розвиток інтегративних процесів у дошкільній освіті.</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sz w:val="28"/>
          <w:szCs w:val="28"/>
          <w:lang w:val="uk-UA"/>
        </w:rPr>
        <w:t>Аналіз сучасних досліджень (І. Бех, М. Вашулен</w:t>
      </w:r>
      <w:r w:rsidRPr="003B512F">
        <w:rPr>
          <w:rFonts w:ascii="Times New Roman" w:hAnsi="Times New Roman" w:cs="Times New Roman"/>
          <w:sz w:val="28"/>
          <w:szCs w:val="28"/>
          <w:lang w:val="uk-UA"/>
        </w:rPr>
        <w:t xml:space="preserve">ко, Н. Гавриш, </w:t>
      </w:r>
      <w:r w:rsidR="00F01126" w:rsidRPr="003B512F">
        <w:rPr>
          <w:rFonts w:ascii="Times New Roman" w:hAnsi="Times New Roman" w:cs="Times New Roman"/>
          <w:sz w:val="28"/>
          <w:szCs w:val="28"/>
          <w:lang w:val="uk-UA"/>
        </w:rPr>
        <w:br/>
      </w:r>
      <w:r w:rsidRPr="003B512F">
        <w:rPr>
          <w:rFonts w:ascii="Times New Roman" w:hAnsi="Times New Roman" w:cs="Times New Roman"/>
          <w:sz w:val="28"/>
          <w:szCs w:val="28"/>
          <w:lang w:val="uk-UA"/>
        </w:rPr>
        <w:t xml:space="preserve">І. Зязюн, В. Ільченко, І. Кіндрат, О. Савченко та ін.) і практики роботи педагогів закладів дошкільної освіти свідчить про стійкий інтерес до </w:t>
      </w:r>
      <w:r w:rsidRPr="003B512F">
        <w:rPr>
          <w:rFonts w:ascii="Times New Roman" w:eastAsia="Calibri" w:hAnsi="Times New Roman" w:cs="Times New Roman"/>
          <w:sz w:val="28"/>
          <w:szCs w:val="28"/>
          <w:lang w:val="uk-UA"/>
        </w:rPr>
        <w:t>проблеми інтеграції в освіті [4, 14, 16, 34,].</w:t>
      </w:r>
    </w:p>
    <w:p w:rsidR="007738FA" w:rsidRPr="003B512F" w:rsidRDefault="007738FA" w:rsidP="007738FA">
      <w:pPr>
        <w:widowControl w:val="0"/>
        <w:spacing w:after="0" w:line="360" w:lineRule="auto"/>
        <w:ind w:firstLine="709"/>
        <w:jc w:val="both"/>
        <w:rPr>
          <w:lang w:val="uk-UA"/>
        </w:rPr>
      </w:pPr>
      <w:r w:rsidRPr="003B512F">
        <w:rPr>
          <w:rFonts w:ascii="Times New Roman" w:eastAsia="Calibri" w:hAnsi="Times New Roman" w:cs="Times New Roman"/>
          <w:sz w:val="28"/>
          <w:szCs w:val="28"/>
          <w:lang w:val="uk-UA"/>
        </w:rPr>
        <w:lastRenderedPageBreak/>
        <w:t>У дошкільній освіті поняття інтеграції формулю</w:t>
      </w:r>
      <w:r w:rsidR="00F01126" w:rsidRPr="003B512F">
        <w:rPr>
          <w:rFonts w:ascii="Times New Roman" w:eastAsia="Calibri" w:hAnsi="Times New Roman" w:cs="Times New Roman"/>
          <w:sz w:val="28"/>
          <w:szCs w:val="28"/>
          <w:lang w:val="uk-UA"/>
        </w:rPr>
        <w:t>ється таким чином: «Інтеграція –</w:t>
      </w:r>
      <w:r w:rsidRPr="003B512F">
        <w:rPr>
          <w:rFonts w:ascii="Times New Roman" w:eastAsia="Calibri" w:hAnsi="Times New Roman" w:cs="Times New Roman"/>
          <w:sz w:val="28"/>
          <w:szCs w:val="28"/>
          <w:lang w:val="uk-UA"/>
        </w:rPr>
        <w:t xml:space="preserve"> природний динамічний процес, що передбачає взаємопроникнення і взаємозв’язок елементів, розділів та освітніх напрямів на основі системного й усебічного розкриття процесів і явищ, спрямований на забезпечення цілісності знань та вмінь дітей дошкільного віку» [26, с.420-421; 33].</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sz w:val="28"/>
          <w:szCs w:val="28"/>
          <w:lang w:val="uk-UA"/>
        </w:rPr>
        <w:t>Аналіз теоретичних джерел дозволяє визначити два основних напрями дослідження проблеми інтеграції в дошкільній освіті – інтеграція змісту (когнітивний аспект) та інтеграція форм і методів навчання дітей дошкільного віку (</w:t>
      </w:r>
      <w:r w:rsidR="00F01126" w:rsidRPr="003B512F">
        <w:rPr>
          <w:rFonts w:ascii="Times New Roman" w:eastAsia="Calibri" w:hAnsi="Times New Roman" w:cs="Times New Roman"/>
          <w:sz w:val="28"/>
          <w:szCs w:val="28"/>
          <w:lang w:val="uk-UA"/>
        </w:rPr>
        <w:t xml:space="preserve">діяльнісний, </w:t>
      </w:r>
      <w:r w:rsidRPr="003B512F">
        <w:rPr>
          <w:rFonts w:ascii="Times New Roman" w:eastAsia="Calibri" w:hAnsi="Times New Roman" w:cs="Times New Roman"/>
          <w:sz w:val="28"/>
          <w:szCs w:val="28"/>
          <w:lang w:val="uk-UA"/>
        </w:rPr>
        <w:t>технологічний аспект). Поширеним є також підхід, що передбачає перехід комплексу різнопредметних уявлень до єдиного інтегрованого погляду на дидактичну систему, його використання в структуруванні знань та організації освітнього процесу, впровадження в педагогічну практику інноваційних технологій, зокрема інтегративних, що базуються на теоретико-методологічному аналізі структури знань, світоглядних, освітніх та інших функцій, зʼясуванні методологічних концепцій, які можуть бути покладені в основу інтеграції освітніх процесів, зокрема на етапі дошкільної освіти</w:t>
      </w:r>
      <w:r w:rsidR="00F01126" w:rsidRPr="003B512F">
        <w:rPr>
          <w:rFonts w:ascii="Times New Roman" w:eastAsia="Calibri" w:hAnsi="Times New Roman" w:cs="Times New Roman"/>
          <w:sz w:val="28"/>
          <w:szCs w:val="28"/>
          <w:lang w:val="uk-UA"/>
        </w:rPr>
        <w:t xml:space="preserve"> </w:t>
      </w:r>
      <w:r w:rsidRPr="003B512F">
        <w:rPr>
          <w:rFonts w:ascii="Times New Roman" w:eastAsia="Calibri" w:hAnsi="Times New Roman" w:cs="Times New Roman"/>
          <w:sz w:val="28"/>
          <w:szCs w:val="28"/>
          <w:lang w:val="uk-UA"/>
        </w:rPr>
        <w:t>[14, С. 16-20].</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Поняття «інтеграція» увів у науку Ґ. Спенсер у 1857 році, пов’язавши його з протилежним пон</w:t>
      </w:r>
      <w:r w:rsidR="00F01126" w:rsidRPr="003B512F">
        <w:rPr>
          <w:rFonts w:ascii="Times New Roman" w:hAnsi="Times New Roman" w:cs="Times New Roman"/>
          <w:sz w:val="28"/>
          <w:szCs w:val="28"/>
          <w:lang w:val="uk-UA"/>
        </w:rPr>
        <w:t>яттям –</w:t>
      </w:r>
      <w:r w:rsidRPr="003B512F">
        <w:rPr>
          <w:rFonts w:ascii="Times New Roman" w:hAnsi="Times New Roman" w:cs="Times New Roman"/>
          <w:sz w:val="28"/>
          <w:szCs w:val="28"/>
          <w:lang w:val="uk-UA"/>
        </w:rPr>
        <w:t xml:space="preserve"> «дифере</w:t>
      </w:r>
      <w:r w:rsidR="00851EC0">
        <w:rPr>
          <w:rFonts w:ascii="Times New Roman" w:hAnsi="Times New Roman" w:cs="Times New Roman"/>
          <w:sz w:val="28"/>
          <w:szCs w:val="28"/>
          <w:lang w:val="uk-UA"/>
        </w:rPr>
        <w:t xml:space="preserve">нціація» (від лат. </w:t>
      </w:r>
      <w:r w:rsidR="00851EC0">
        <w:rPr>
          <w:rFonts w:ascii="Times New Roman" w:hAnsi="Times New Roman" w:cs="Times New Roman"/>
          <w:sz w:val="28"/>
          <w:szCs w:val="28"/>
          <w:lang w:val="en-US"/>
        </w:rPr>
        <w:t>d</w:t>
      </w:r>
      <w:r w:rsidR="00851EC0">
        <w:rPr>
          <w:rFonts w:ascii="Times New Roman" w:hAnsi="Times New Roman" w:cs="Times New Roman"/>
          <w:sz w:val="28"/>
          <w:szCs w:val="28"/>
          <w:lang w:val="uk-UA"/>
        </w:rPr>
        <w:t>ifferentia –</w:t>
      </w:r>
      <w:r w:rsidRPr="003B512F">
        <w:rPr>
          <w:rFonts w:ascii="Times New Roman" w:hAnsi="Times New Roman" w:cs="Times New Roman"/>
          <w:sz w:val="28"/>
          <w:szCs w:val="28"/>
          <w:lang w:val="uk-UA"/>
        </w:rPr>
        <w:t xml:space="preserve"> розрізнення). Якщо диференціація передбачає послаблення взаємозв’язків між елементами цілого (системи) з метою максимального підвищення ефективності функціонування кожного з них, то інтеграція спрямована на об’єднання всіх елементів для забезпечення максимально ефективного функціонування системи загалом.</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І</w:t>
      </w:r>
      <w:r w:rsidR="00F01126" w:rsidRPr="003B512F">
        <w:rPr>
          <w:rFonts w:ascii="Times New Roman" w:hAnsi="Times New Roman" w:cs="Times New Roman"/>
          <w:sz w:val="28"/>
          <w:szCs w:val="28"/>
          <w:lang w:val="uk-UA"/>
        </w:rPr>
        <w:t>нтеграція (від лат. integratio – з’єднання, відновлення) –</w:t>
      </w:r>
      <w:r w:rsidRPr="003B512F">
        <w:rPr>
          <w:rFonts w:ascii="Times New Roman" w:hAnsi="Times New Roman" w:cs="Times New Roman"/>
          <w:sz w:val="28"/>
          <w:szCs w:val="28"/>
          <w:lang w:val="uk-UA"/>
        </w:rPr>
        <w:t xml:space="preserve"> об’єднання будь яких елементів (частин) у ціле і процес взаємного зближення; об’єднання і структурування невпорядкованих явищ, підвищення інтенсивності взаємодії між елементами системи, впорядковане функціонування частин цілого </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 xml:space="preserve">З метою чіткого однозначного використання терміну інтеграція було проаналізовано низку дотичних ключових понять. </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Такими є: відіменникові прикметники інтегративний — інтеграційн</w:t>
      </w:r>
      <w:r w:rsidR="00F01126" w:rsidRPr="003B512F">
        <w:rPr>
          <w:rFonts w:ascii="Times New Roman" w:hAnsi="Times New Roman" w:cs="Times New Roman"/>
          <w:sz w:val="28"/>
          <w:szCs w:val="28"/>
          <w:lang w:val="uk-UA"/>
        </w:rPr>
        <w:t>ий і віддієслівні інтегрований –</w:t>
      </w:r>
      <w:r w:rsidRPr="003B512F">
        <w:rPr>
          <w:rFonts w:ascii="Times New Roman" w:hAnsi="Times New Roman" w:cs="Times New Roman"/>
          <w:sz w:val="28"/>
          <w:szCs w:val="28"/>
          <w:lang w:val="uk-UA"/>
        </w:rPr>
        <w:t xml:space="preserve"> інтегрувальний мають різні значення і різну лексичну сполучуваність [43 ].</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Інтегративний - суцільний, цілісний предмет або явище.</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Інтеграційний - той, що стосується інтеграції, об’єднувальний.</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Інтегрований - комплексний; той, що ґрунтується на об’єднанні, тобто той, який зазнав дії інтегрування</w:t>
      </w:r>
      <w:r w:rsidR="00F01126" w:rsidRPr="003B512F">
        <w:rPr>
          <w:rFonts w:ascii="Times New Roman" w:hAnsi="Times New Roman" w:cs="Times New Roman"/>
          <w:sz w:val="28"/>
          <w:szCs w:val="28"/>
          <w:lang w:val="uk-UA"/>
        </w:rPr>
        <w:t xml:space="preserve">  </w:t>
      </w:r>
      <w:r w:rsidRPr="003B512F">
        <w:rPr>
          <w:rFonts w:ascii="Times New Roman" w:hAnsi="Times New Roman" w:cs="Times New Roman"/>
          <w:sz w:val="28"/>
          <w:szCs w:val="28"/>
          <w:lang w:val="uk-UA"/>
        </w:rPr>
        <w:t>[43].</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Встановлено, що поняття «інтеграція» означає:</w:t>
      </w:r>
    </w:p>
    <w:p w:rsidR="007738FA" w:rsidRPr="003B512F" w:rsidRDefault="007738FA" w:rsidP="007738FA">
      <w:pPr>
        <w:pStyle w:val="a9"/>
        <w:widowControl w:val="0"/>
        <w:numPr>
          <w:ilvl w:val="0"/>
          <w:numId w:val="20"/>
        </w:numPr>
        <w:tabs>
          <w:tab w:val="left" w:pos="1134"/>
        </w:tabs>
        <w:spacing w:line="360" w:lineRule="auto"/>
        <w:ind w:left="0" w:firstLine="709"/>
        <w:jc w:val="both"/>
        <w:rPr>
          <w:sz w:val="28"/>
          <w:szCs w:val="28"/>
          <w:lang w:val="uk-UA"/>
        </w:rPr>
      </w:pPr>
      <w:r w:rsidRPr="003B512F">
        <w:rPr>
          <w:sz w:val="28"/>
          <w:szCs w:val="28"/>
          <w:lang w:val="uk-UA"/>
        </w:rPr>
        <w:t xml:space="preserve">процес або стан відновлення через поповнення, обʼєднання у ціле раніше ізольованих частин; </w:t>
      </w:r>
    </w:p>
    <w:p w:rsidR="007738FA" w:rsidRPr="003B512F" w:rsidRDefault="007738FA" w:rsidP="007738FA">
      <w:pPr>
        <w:pStyle w:val="a9"/>
        <w:widowControl w:val="0"/>
        <w:numPr>
          <w:ilvl w:val="0"/>
          <w:numId w:val="20"/>
        </w:numPr>
        <w:tabs>
          <w:tab w:val="left" w:pos="1134"/>
        </w:tabs>
        <w:spacing w:line="360" w:lineRule="auto"/>
        <w:ind w:left="0" w:firstLine="709"/>
        <w:jc w:val="both"/>
        <w:rPr>
          <w:sz w:val="28"/>
          <w:szCs w:val="28"/>
          <w:lang w:val="uk-UA"/>
        </w:rPr>
      </w:pPr>
      <w:r w:rsidRPr="003B512F">
        <w:rPr>
          <w:sz w:val="28"/>
          <w:szCs w:val="28"/>
          <w:lang w:val="uk-UA"/>
        </w:rPr>
        <w:t xml:space="preserve">інтегральний – означає цілісний, єдиний, неподільний стан, повʼязаний інтеграцією, або специфічний спосіб пізнання; </w:t>
      </w:r>
    </w:p>
    <w:p w:rsidR="007738FA" w:rsidRPr="003B512F" w:rsidRDefault="007738FA" w:rsidP="007738FA">
      <w:pPr>
        <w:pStyle w:val="a9"/>
        <w:widowControl w:val="0"/>
        <w:numPr>
          <w:ilvl w:val="0"/>
          <w:numId w:val="20"/>
        </w:numPr>
        <w:tabs>
          <w:tab w:val="left" w:pos="1134"/>
        </w:tabs>
        <w:spacing w:line="360" w:lineRule="auto"/>
        <w:ind w:left="0" w:firstLine="709"/>
        <w:jc w:val="both"/>
        <w:rPr>
          <w:sz w:val="28"/>
          <w:szCs w:val="28"/>
          <w:lang w:val="uk-UA"/>
        </w:rPr>
      </w:pPr>
      <w:r w:rsidRPr="003B512F">
        <w:rPr>
          <w:sz w:val="28"/>
          <w:szCs w:val="28"/>
          <w:lang w:val="uk-UA"/>
        </w:rPr>
        <w:t xml:space="preserve">інтегративний – визначає процес, у якому реалізується зовнішня та внутрішня, змістовна та процесуальна сторони інтеграції; </w:t>
      </w:r>
    </w:p>
    <w:p w:rsidR="007738FA" w:rsidRPr="003B512F" w:rsidRDefault="007738FA" w:rsidP="007738FA">
      <w:pPr>
        <w:pStyle w:val="a9"/>
        <w:widowControl w:val="0"/>
        <w:numPr>
          <w:ilvl w:val="0"/>
          <w:numId w:val="20"/>
        </w:numPr>
        <w:tabs>
          <w:tab w:val="left" w:pos="1134"/>
        </w:tabs>
        <w:spacing w:line="360" w:lineRule="auto"/>
        <w:ind w:left="0" w:firstLine="709"/>
        <w:jc w:val="both"/>
        <w:rPr>
          <w:sz w:val="28"/>
          <w:szCs w:val="28"/>
          <w:lang w:val="uk-UA"/>
        </w:rPr>
      </w:pPr>
      <w:r w:rsidRPr="003B512F">
        <w:rPr>
          <w:sz w:val="28"/>
          <w:szCs w:val="28"/>
          <w:lang w:val="uk-UA"/>
        </w:rPr>
        <w:t>інтегрований – означає цілісний, без внутрішніх суперечностей стан, що задається ззовні;</w:t>
      </w:r>
    </w:p>
    <w:p w:rsidR="007738FA" w:rsidRPr="003B512F" w:rsidRDefault="007738FA" w:rsidP="007738FA">
      <w:pPr>
        <w:pStyle w:val="a9"/>
        <w:widowControl w:val="0"/>
        <w:numPr>
          <w:ilvl w:val="0"/>
          <w:numId w:val="20"/>
        </w:numPr>
        <w:tabs>
          <w:tab w:val="left" w:pos="1134"/>
        </w:tabs>
        <w:spacing w:line="360" w:lineRule="auto"/>
        <w:ind w:left="0" w:firstLine="709"/>
        <w:jc w:val="both"/>
        <w:rPr>
          <w:sz w:val="28"/>
          <w:szCs w:val="28"/>
          <w:lang w:val="uk-UA"/>
        </w:rPr>
      </w:pPr>
      <w:r w:rsidRPr="003B512F">
        <w:rPr>
          <w:sz w:val="28"/>
          <w:szCs w:val="28"/>
          <w:lang w:val="uk-UA"/>
        </w:rPr>
        <w:t xml:space="preserve"> інтеграційні </w:t>
      </w:r>
      <w:r w:rsidRPr="003B512F">
        <w:rPr>
          <w:rFonts w:ascii="Symbol" w:eastAsia="Symbol" w:hAnsi="Symbol" w:cs="Symbol"/>
          <w:lang w:val="uk-UA"/>
        </w:rPr>
        <w:sym w:font="Symbol" w:char="F02D"/>
      </w:r>
      <w:r w:rsidRPr="003B512F">
        <w:rPr>
          <w:sz w:val="28"/>
          <w:szCs w:val="28"/>
          <w:lang w:val="uk-UA"/>
        </w:rPr>
        <w:t xml:space="preserve"> характеристика процесу, що реалізується за допомогою інтеграційних засобів; </w:t>
      </w:r>
    </w:p>
    <w:p w:rsidR="007738FA" w:rsidRPr="003B512F" w:rsidRDefault="007738FA" w:rsidP="007738FA">
      <w:pPr>
        <w:pStyle w:val="a9"/>
        <w:widowControl w:val="0"/>
        <w:numPr>
          <w:ilvl w:val="0"/>
          <w:numId w:val="20"/>
        </w:numPr>
        <w:tabs>
          <w:tab w:val="left" w:pos="1134"/>
        </w:tabs>
        <w:spacing w:line="360" w:lineRule="auto"/>
        <w:ind w:left="0" w:firstLine="709"/>
        <w:jc w:val="both"/>
        <w:rPr>
          <w:sz w:val="28"/>
          <w:szCs w:val="28"/>
          <w:lang w:val="uk-UA"/>
        </w:rPr>
      </w:pPr>
      <w:r w:rsidRPr="003B512F">
        <w:rPr>
          <w:sz w:val="28"/>
          <w:szCs w:val="28"/>
          <w:lang w:val="uk-UA"/>
        </w:rPr>
        <w:t xml:space="preserve">слово «інтегрування» визначає процес знаходження цілості за сукупністю елементів; </w:t>
      </w:r>
    </w:p>
    <w:p w:rsidR="007738FA" w:rsidRPr="003B512F" w:rsidRDefault="007738FA" w:rsidP="007738FA">
      <w:pPr>
        <w:pStyle w:val="a9"/>
        <w:widowControl w:val="0"/>
        <w:numPr>
          <w:ilvl w:val="0"/>
          <w:numId w:val="20"/>
        </w:numPr>
        <w:tabs>
          <w:tab w:val="left" w:pos="1134"/>
        </w:tabs>
        <w:spacing w:line="360" w:lineRule="auto"/>
        <w:ind w:left="0" w:firstLine="709"/>
        <w:jc w:val="both"/>
        <w:rPr>
          <w:sz w:val="28"/>
          <w:szCs w:val="28"/>
          <w:lang w:val="uk-UA"/>
        </w:rPr>
      </w:pPr>
      <w:r w:rsidRPr="003B512F">
        <w:rPr>
          <w:sz w:val="28"/>
          <w:szCs w:val="28"/>
          <w:lang w:val="uk-UA"/>
        </w:rPr>
        <w:t xml:space="preserve">інтегрувати –  означає поетапно ввести елементи в задану систему з наявністю домінуючих елементів, тобто у повному обсязі виконати інтеграційні дії </w:t>
      </w:r>
      <w:r w:rsidRPr="003B512F">
        <w:rPr>
          <w:rFonts w:ascii="Symbol" w:eastAsia="Symbol" w:hAnsi="Symbol" w:cs="Symbol"/>
          <w:sz w:val="28"/>
          <w:szCs w:val="28"/>
          <w:lang w:val="uk-UA"/>
        </w:rPr>
        <w:sym w:font="Symbol" w:char="F05B"/>
      </w:r>
      <w:r w:rsidRPr="003B512F">
        <w:rPr>
          <w:sz w:val="28"/>
          <w:szCs w:val="28"/>
          <w:lang w:val="uk-UA"/>
        </w:rPr>
        <w:t>44 ].</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sz w:val="28"/>
          <w:szCs w:val="28"/>
          <w:lang w:val="uk-UA"/>
        </w:rPr>
        <w:t xml:space="preserve">Термін </w:t>
      </w:r>
      <w:r w:rsidRPr="003B512F">
        <w:rPr>
          <w:rFonts w:ascii="Times New Roman" w:eastAsia="Calibri" w:hAnsi="Times New Roman" w:cs="Times New Roman"/>
          <w:i/>
          <w:iCs/>
          <w:sz w:val="28"/>
          <w:szCs w:val="28"/>
          <w:lang w:val="uk-UA"/>
        </w:rPr>
        <w:t>«інтеграція»</w:t>
      </w:r>
      <w:r w:rsidRPr="003B512F">
        <w:rPr>
          <w:rFonts w:ascii="Times New Roman" w:eastAsia="Calibri" w:hAnsi="Times New Roman" w:cs="Times New Roman"/>
          <w:sz w:val="28"/>
          <w:szCs w:val="28"/>
          <w:lang w:val="uk-UA"/>
        </w:rPr>
        <w:t xml:space="preserve"> має множинність визначень і має полісемантичний характер. Він розглядається у лінгвістичному, філософському, соціологічному, гносеологічному та інших аспектах та означає </w:t>
      </w:r>
      <w:r w:rsidRPr="003B512F">
        <w:rPr>
          <w:rFonts w:ascii="Times New Roman" w:eastAsia="Calibri" w:hAnsi="Times New Roman" w:cs="Times New Roman"/>
          <w:i/>
          <w:iCs/>
          <w:sz w:val="28"/>
          <w:szCs w:val="28"/>
          <w:lang w:val="uk-UA"/>
        </w:rPr>
        <w:t>обʼєднання в єдине ціле</w:t>
      </w:r>
      <w:r w:rsidRPr="003B512F">
        <w:rPr>
          <w:rFonts w:ascii="Times New Roman" w:eastAsia="Calibri" w:hAnsi="Times New Roman" w:cs="Times New Roman"/>
          <w:sz w:val="28"/>
          <w:szCs w:val="28"/>
          <w:lang w:val="uk-UA"/>
        </w:rPr>
        <w:t xml:space="preserve"> будь-яких частин або елементів. </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 xml:space="preserve">Так, у Великому тлумачному словнику сучасної української мови вказано, що «інтеграція – це обʼєднання в ціле будь-яких окремих частин; обʼєднання та координація дій різних частин цілісної системи; процес упорядкування, узгодження та обʼєднання структур і функцій у цілому організмі» [13, с. 500]. </w:t>
      </w:r>
    </w:p>
    <w:p w:rsidR="007738FA" w:rsidRPr="003B512F" w:rsidRDefault="007738FA" w:rsidP="007738FA">
      <w:pPr>
        <w:widowControl w:val="0"/>
        <w:spacing w:after="0" w:line="360" w:lineRule="auto"/>
        <w:ind w:firstLine="709"/>
        <w:jc w:val="both"/>
        <w:rPr>
          <w:color w:val="000000"/>
          <w:lang w:val="uk-UA"/>
        </w:rPr>
      </w:pPr>
      <w:r w:rsidRPr="003B512F">
        <w:rPr>
          <w:rFonts w:ascii="Times New Roman" w:hAnsi="Times New Roman" w:cs="Times New Roman"/>
          <w:color w:val="000000"/>
          <w:sz w:val="28"/>
          <w:szCs w:val="28"/>
          <w:lang w:val="uk-UA"/>
        </w:rPr>
        <w:t>У педагогічному словнику за редакцією М. Ярмаченка інтеграція тлумачиться як поняття, що означає як стан звʼязності окремих диференційованих частин і функцій систем організму в ціле, так і процес, що веде до такого стану [</w:t>
      </w:r>
      <w:r w:rsidR="00F01126" w:rsidRPr="003B512F">
        <w:rPr>
          <w:rFonts w:ascii="Times New Roman" w:hAnsi="Times New Roman" w:cs="Times New Roman"/>
          <w:color w:val="000000"/>
          <w:sz w:val="28"/>
          <w:szCs w:val="28"/>
          <w:lang w:val="uk-UA"/>
        </w:rPr>
        <w:t>13</w:t>
      </w:r>
      <w:r w:rsidRPr="003B512F">
        <w:rPr>
          <w:rFonts w:ascii="Times New Roman" w:hAnsi="Times New Roman" w:cs="Times New Roman"/>
          <w:color w:val="000000"/>
          <w:sz w:val="28"/>
          <w:szCs w:val="28"/>
          <w:lang w:val="uk-UA"/>
        </w:rPr>
        <w:t>, с. 229].</w:t>
      </w:r>
    </w:p>
    <w:p w:rsidR="007738FA" w:rsidRPr="003B512F" w:rsidRDefault="007738FA" w:rsidP="007738FA">
      <w:pPr>
        <w:pStyle w:val="a0"/>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color w:val="000000"/>
          <w:sz w:val="28"/>
          <w:szCs w:val="28"/>
          <w:lang w:val="uk-UA"/>
        </w:rPr>
        <w:t xml:space="preserve">Інтеграція </w:t>
      </w:r>
      <w:r w:rsidR="00F01126" w:rsidRPr="003B512F">
        <w:rPr>
          <w:rFonts w:ascii="Times New Roman" w:hAnsi="Times New Roman" w:cs="Times New Roman"/>
          <w:color w:val="000000"/>
          <w:sz w:val="28"/>
          <w:szCs w:val="28"/>
          <w:lang w:val="uk-UA"/>
        </w:rPr>
        <w:t>в педагогіці, за визначенням в «Енциклопедії освіти»</w:t>
      </w:r>
      <w:r w:rsidRPr="003B512F">
        <w:rPr>
          <w:rFonts w:ascii="Times New Roman" w:hAnsi="Times New Roman" w:cs="Times New Roman"/>
          <w:color w:val="000000"/>
          <w:sz w:val="28"/>
          <w:szCs w:val="28"/>
          <w:lang w:val="uk-UA"/>
        </w:rPr>
        <w:t xml:space="preserve"> під редакцією Василя Кременя, є методологічним підходом, що спрямований на створення цілісного уявлення про освітній процес. Вона охоплює узгодження й об'єднання знань, методів і технологій із різних дисциплін задля формування уявлення про складні проблеми в комплексі. Інтеграція дозволяє підвищити якість освіти, розвиваючи у здобувачів освіти ключові компетентності та </w:t>
      </w:r>
      <w:r w:rsidRPr="003B512F">
        <w:rPr>
          <w:rFonts w:ascii="Times New Roman" w:eastAsia="Times New Roman" w:hAnsi="Times New Roman" w:cs="Times New Roman"/>
          <w:color w:val="000000"/>
          <w:sz w:val="28"/>
          <w:szCs w:val="28"/>
          <w:lang w:val="uk-UA"/>
        </w:rPr>
        <w:t>цілісний світогляд.</w:t>
      </w:r>
    </w:p>
    <w:p w:rsidR="007738FA" w:rsidRPr="003B512F" w:rsidRDefault="007738FA" w:rsidP="007738FA">
      <w:pPr>
        <w:pStyle w:val="a0"/>
        <w:spacing w:after="0" w:line="360" w:lineRule="auto"/>
        <w:ind w:firstLine="709"/>
        <w:jc w:val="both"/>
        <w:rPr>
          <w:rFonts w:ascii="Times New Roman" w:eastAsia="Times New Roman" w:hAnsi="Times New Roman"/>
          <w:sz w:val="28"/>
          <w:szCs w:val="28"/>
          <w:lang w:val="uk-UA"/>
        </w:rPr>
      </w:pPr>
      <w:r w:rsidRPr="003B512F">
        <w:rPr>
          <w:rFonts w:ascii="Times New Roman" w:eastAsia="Times New Roman" w:hAnsi="Times New Roman"/>
          <w:sz w:val="28"/>
          <w:szCs w:val="28"/>
          <w:lang w:val="uk-UA"/>
        </w:rPr>
        <w:t xml:space="preserve">Цей підхід є важливим для сучасної освіти, адже інтегровані </w:t>
      </w:r>
      <w:r w:rsidR="00C13AB6" w:rsidRPr="003B512F">
        <w:rPr>
          <w:rFonts w:ascii="Times New Roman" w:eastAsia="Times New Roman" w:hAnsi="Times New Roman"/>
          <w:sz w:val="28"/>
          <w:szCs w:val="28"/>
          <w:lang w:val="uk-UA"/>
        </w:rPr>
        <w:t xml:space="preserve">заняття </w:t>
      </w:r>
      <w:r w:rsidRPr="003B512F">
        <w:rPr>
          <w:rFonts w:ascii="Times New Roman" w:eastAsia="Times New Roman" w:hAnsi="Times New Roman"/>
          <w:sz w:val="28"/>
          <w:szCs w:val="28"/>
          <w:lang w:val="uk-UA"/>
        </w:rPr>
        <w:t xml:space="preserve">об’єднують знання з різних галузей навколо однієї теми, допомагаючи учням краще зрозуміти взаємозв’язки між предметами та явищами. Вони сприяють не лише академічному збагаченню, але й розвитку творчості, критичного мислення та здатності до самостійної роботи </w:t>
      </w:r>
      <w:r w:rsidRPr="003B512F">
        <w:rPr>
          <w:rFonts w:ascii="Times New Roman" w:eastAsia="Times New Roman" w:hAnsi="Times New Roman" w:cs="Times New Roman"/>
          <w:color w:val="000000"/>
          <w:sz w:val="28"/>
          <w:szCs w:val="28"/>
          <w:lang w:val="uk-UA"/>
        </w:rPr>
        <w:t>[28, с. 229].</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Сутність поняття «інтеграція» найбільш повно відображає визначення, наведене дослідницею М. Прокоф’євою: «Інтеграція – це процес взаємодії елементів із заданими властивостями, що супроводжується встановленням, ускладненням і зміцненням істотних зв’язків між елементами на основі достатньої підстави, в результаті якої формується зінтегрований об’єкт (цілісна система) з якісно новими властивостями, у структурі якого зберігаються індивідуальні властивості вихідних елементів» [ 62]. </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Розуміти сутність інтеграції необхідно, адже нерідко в організації змістових чи процесуальних аспектів навчально-виховного процесу умови </w:t>
      </w:r>
      <w:r w:rsidRPr="003B512F">
        <w:rPr>
          <w:rFonts w:ascii="Times New Roman" w:hAnsi="Times New Roman" w:cs="Times New Roman"/>
          <w:sz w:val="28"/>
          <w:szCs w:val="28"/>
          <w:lang w:val="uk-UA"/>
        </w:rPr>
        <w:lastRenderedPageBreak/>
        <w:t>інтеграції виконуються не повністю, відтак, інтегративні утворення підміняються такими, які лише схожі на них, або мають деякі їхні ознаки.</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Сучасні дидактики розрізняють інтегральні, інтегровані та інтегративні дидактичні системи, які відрізняються наявністю в першій групі систем інтегральних підсистем, у яких на відміну від інтегрованих, більше підстав для інтеграції. Так, якщо в межах інтегрованих систем інтеграція підпорядковується лише заданій меті (практично не враховуючи природи елементів інтеграції), то в інтегральних системах їх елементи інтегруються з урахуванням природи цих елементів, визначення обʼєктивних передумов процесу інтеграції [36].</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Інтегративний підхід (на відміну від інтегрованого або інтегрального) передбачає інтеграцію і зовнішню, і внутрішню, і змістовну, і процесуальну. Всі елементи інтегративної системи взаємоповʼязані і утворюють певну структуру (таких структур може бути кілька, залежно від мети формування системи ). Головною особливістю такої системи є те, що зміст навчального матеріалу визначається не ззовні, а зсередини: маленькі елементи утворюють складніші підсистеми, які в свою чергу обʼєднуються в системи більш високого рівня організації, в проблемні блоки [30, 31, 66].</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Таким чином, інтеграція є єдиним процесом взаємодії елементів, де одночасно забезпечує системність кінцевого результату і зберігаються індивідуальні властивості автентичних елементів інтеграції.</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Згідно з завданнями магістерського дослідження, проаналізуємо основні фактори та умови реалізації наукового підходу інтеграції в системі дошкільної освіти. </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Першочергово зазначимо</w:t>
      </w:r>
      <w:r w:rsidR="00F01126" w:rsidRPr="003B512F">
        <w:rPr>
          <w:rFonts w:ascii="Times New Roman" w:hAnsi="Times New Roman" w:cs="Times New Roman"/>
          <w:sz w:val="28"/>
          <w:szCs w:val="28"/>
          <w:lang w:val="uk-UA"/>
        </w:rPr>
        <w:t>, якщо в системі шкільної</w:t>
      </w:r>
      <w:r w:rsidRPr="003B512F">
        <w:rPr>
          <w:rFonts w:ascii="Times New Roman" w:hAnsi="Times New Roman" w:cs="Times New Roman"/>
          <w:sz w:val="28"/>
          <w:szCs w:val="28"/>
          <w:lang w:val="uk-UA"/>
        </w:rPr>
        <w:t xml:space="preserve"> існують навіть протилежні думки стосовно доцільності впровадження інтегрованих курсів, реалізації принципу інтеграції у навчанні школярів, то для системи дошкільної освіти притаманна одноголосна позитивна позиція прийняття як життєвої необхідності впровадження інтеграційних процесів у практику роботи дошкільних установ (А. Богуш, Г. Бєлєнька, Н. Гавриш,  О. Кононко, </w:t>
      </w:r>
      <w:r w:rsidRPr="003B512F">
        <w:rPr>
          <w:rFonts w:ascii="Times New Roman" w:hAnsi="Times New Roman" w:cs="Times New Roman"/>
          <w:sz w:val="28"/>
          <w:szCs w:val="28"/>
          <w:lang w:val="uk-UA"/>
        </w:rPr>
        <w:lastRenderedPageBreak/>
        <w:t xml:space="preserve">К. Крутій, Т. Піроженко, С. Якименко та ін.) [17, 44, 100 ]. </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Проблема інтеграції різних видів дитячої діяльності в освітньому процесі ЗДО досить складна, викликає значні труднощі в практичній реалізації. Разом з тим, спеціальні дослідження демонструють ефективність конструювання освітнього процесу саме на основі концепції цілісного розвитку</w:t>
      </w:r>
      <w:r w:rsidR="00F01126" w:rsidRPr="003B512F">
        <w:rPr>
          <w:rFonts w:ascii="Times New Roman" w:hAnsi="Times New Roman" w:cs="Times New Roman"/>
          <w:sz w:val="28"/>
          <w:szCs w:val="28"/>
          <w:lang w:val="uk-UA"/>
        </w:rPr>
        <w:t xml:space="preserve"> дитини як субʼєкта</w:t>
      </w:r>
      <w:r w:rsidRPr="003B512F">
        <w:rPr>
          <w:rFonts w:ascii="Times New Roman" w:hAnsi="Times New Roman" w:cs="Times New Roman"/>
          <w:sz w:val="28"/>
          <w:szCs w:val="28"/>
          <w:lang w:val="uk-UA"/>
        </w:rPr>
        <w:t xml:space="preserve"> діяльності </w:t>
      </w:r>
      <w:r w:rsidR="00F01126" w:rsidRPr="003B512F">
        <w:rPr>
          <w:rFonts w:ascii="Times New Roman" w:hAnsi="Times New Roman" w:cs="Times New Roman"/>
          <w:sz w:val="28"/>
          <w:szCs w:val="28"/>
          <w:lang w:val="uk-UA"/>
        </w:rPr>
        <w:t xml:space="preserve">(пізнавальної, ігрової, конструктивно-перетворювальної тощо) </w:t>
      </w:r>
      <w:r w:rsidRPr="003B512F">
        <w:rPr>
          <w:rFonts w:ascii="Times New Roman" w:hAnsi="Times New Roman" w:cs="Times New Roman"/>
          <w:sz w:val="28"/>
          <w:szCs w:val="28"/>
          <w:lang w:val="uk-UA"/>
        </w:rPr>
        <w:t>[33, 34].</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Ґрунтуючись на ідеї цілісного розвитку дошкільника як індивіда, особистості, субʼєкта діяльності та індивідуальності, вихователь по мірі дорослішання дитини розвертає перед ним палітру варіативних видів дитячої діяльності, допомагаючи освоїти позицію субʼєкта, набути важливий для кожного етапу дошкільного дитинства соціальний досвід, ціннісні орієнтації, реалізувати дитині власний творчий потенціал. </w:t>
      </w:r>
    </w:p>
    <w:p w:rsidR="007738FA" w:rsidRPr="003B512F" w:rsidRDefault="00F01126"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 практиці ЗДО</w:t>
      </w:r>
      <w:r w:rsidR="007738FA" w:rsidRPr="003B512F">
        <w:rPr>
          <w:rFonts w:ascii="Times New Roman" w:hAnsi="Times New Roman" w:cs="Times New Roman"/>
          <w:sz w:val="28"/>
          <w:szCs w:val="28"/>
          <w:lang w:val="uk-UA"/>
        </w:rPr>
        <w:t xml:space="preserve"> інтерес до інтегрування змісту, форм і методів навчання у цілому, методики підготовки і проведення інтегрованих занять інтерес постійно зростає, а сама проблема набуває особливої значущості. Вихователі, інтуїтивно відчуваючи актуальність проблеми інтеграційних тенденцій у розвитку системи освіти загалом та дошкільної освіти зокрема, що зумовлено змінами у сфері науки та практики, і намагаються при цьом самостійно розробляти моделі таких занять та активно їх впроваджувати в освітню практику ЗДО [61, 89].</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Серед позитивних факторів, які сприяють реалізації інтеграційних процесів у системі дошкільної освіти, можна виокремити наявність значних  об'єктивних природних можливостей розвитку інтелекту дитини. Але, як свідчить освітня практика, вони не повною мірою реалізуються у традиційному навчанні дошкільників. Головна причина полягає у тому, що вихователі недостатньо володіють практичними вміннями реалізації інтегративного підходу в дошкільній освіті, а також відповідними методиками інтегрованого навчання. Все приводить до стихійної реалізації інтеграції змісту дошкільної освіти, що знижує суттєво потенціал </w:t>
      </w:r>
      <w:r w:rsidRPr="003B512F">
        <w:rPr>
          <w:rFonts w:ascii="Times New Roman" w:hAnsi="Times New Roman" w:cs="Times New Roman"/>
          <w:sz w:val="28"/>
          <w:szCs w:val="28"/>
          <w:lang w:val="uk-UA"/>
        </w:rPr>
        <w:lastRenderedPageBreak/>
        <w:t>інтегративного підходу в освіті, зокрема в процесі формування цілісної картини світу у дітей дошкільного віку.</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Педагоги переживають відчутні труднощі у забезпеченні цілісності, структурної та тематичної єдності інтегрованих занять, недостатньо володіють способами інтегрування змісту та методів навчання. Усе це негативно відбивається на розвитку мислення дошкільнят, формуванні ключових понять, уявлень, що призводить до становлення хибного світогляду, розвиває спотворену картину світу у свідомості дітей [17].</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На наше глибоке переконання, необхідне високоякісне методичне забезпечення інтеграційних процесів в системі дошкільної освіти. Успішно вирішувати ці завдання можна лише з урахуванням особливостей, зумовлених специфікою віку та характерними для нього видами різноманітної і захоплюючої діяльності, їх педагогічно доцільним поєднанням [33].</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Зазначеним вимогам відповідає інтегративний підхід до організації освітнього процесу в закладі дошкільної освіти, зокрема до процесу формування у дітей дошкільного віку цілісної картини світу. Його реалізація дозволяє, не знижуючи програмних вимог, зробити процес цілеспрямованого пізнання навколишнього світу ефективним цікавим для дошкільнят, оптимізувати його за рахунок переструктурування змісту навчання та принципового оновлення структури та характеру занять. Специфіка інтегрованого навчання створює сприятливі умови для прояву творчості вихователів і дітей. Вона забезпечує певну свободу дій у розкритті теми, змісту, засобів, що використовуються на заняттях. Цей вибір може визначатися і перспективними, і поточними дидактичними, виховними і розвиваючими завданнями [61].</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Окремі елементи інтегрованого підходу до організації навчально-виховного процесу втілені в широку практику роботи дошкільних закладів, проте, на жаль, переважно лише у вигляді інтегрованих занять. Втім, доцільно також рекомендувати застосування й інших форм інтеграції.</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iCs/>
          <w:sz w:val="28"/>
          <w:szCs w:val="28"/>
          <w:lang w:val="uk-UA"/>
        </w:rPr>
        <w:lastRenderedPageBreak/>
        <w:t>Інтегрований курс</w:t>
      </w:r>
      <w:r w:rsidRPr="003B512F">
        <w:rPr>
          <w:rFonts w:ascii="Times New Roman" w:hAnsi="Times New Roman" w:cs="Times New Roman"/>
          <w:sz w:val="28"/>
          <w:szCs w:val="28"/>
          <w:lang w:val="uk-UA"/>
        </w:rPr>
        <w:t xml:space="preserve"> може будуватися на основі об’єднання знань з окремих проблем в інтегровані блоки, що створює передумови для різнобічного розгляду базових понять, явищ, більш широкого охоплення змісту, формування в дітей системного мислення, позитивно-емоційного ставлення до пізнання, а також надає можливість економного використання навчального часу. При цьому важливо у побудові інтегрованого курсу не перетворити в мозаїку формально об’єднані за зовнішніми ознаками різнорідні знання. Таким курсом може бути система інтегрованих занять «Дитяча філософія» чи інтегрований курс «Творчі години» [16, 17].</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iCs/>
          <w:sz w:val="28"/>
          <w:szCs w:val="28"/>
          <w:lang w:val="uk-UA"/>
        </w:rPr>
        <w:t xml:space="preserve">Інтегровані заняття </w:t>
      </w:r>
      <w:r w:rsidRPr="003B512F">
        <w:rPr>
          <w:rFonts w:ascii="Times New Roman" w:hAnsi="Times New Roman" w:cs="Times New Roman"/>
          <w:sz w:val="28"/>
          <w:szCs w:val="28"/>
          <w:lang w:val="uk-UA"/>
        </w:rPr>
        <w:t>– це форма навчально-виховної роботи, яка об’єднує блоки знань із різних галузей навколо однієї теми з метою інформаційного та емоційного збагачення сприймання, мислення, почуттів дітей, що дає змогу пізнавати певне явище з різних сторін, досягати цілісності знань. Результатом системного впровадження таких занять є формування системного мислення, збудження уяви, позитивно-емоційного ставлення до процесу пізнання [15,16].</w:t>
      </w:r>
    </w:p>
    <w:p w:rsidR="007738FA" w:rsidRPr="003B512F" w:rsidRDefault="007738FA" w:rsidP="007738FA">
      <w:pPr>
        <w:widowControl w:val="0"/>
        <w:spacing w:after="0" w:line="360" w:lineRule="auto"/>
        <w:ind w:firstLine="709"/>
        <w:jc w:val="both"/>
        <w:rPr>
          <w:lang w:val="uk-UA"/>
        </w:rPr>
      </w:pPr>
      <w:r w:rsidRPr="003B512F">
        <w:rPr>
          <w:rFonts w:ascii="Times New Roman" w:hAnsi="Times New Roman" w:cs="Times New Roman"/>
          <w:sz w:val="28"/>
          <w:szCs w:val="28"/>
          <w:lang w:val="uk-UA"/>
        </w:rPr>
        <w:t>На нашу думку варто дати більш широке визначення. Отже, інтегровані заняття – це форма пізнавальної діяльності, яка обʼєднує блоки знань з різних областей навколо однієї теми з метою інформаційного та емоційного збагачення сприйняття, мислення, почуттів дітей, дає можливість пізнавати певне явище з різних сторін, досягати цілісності знань.  Результатом системного впровадження таких занять є формування системного мислення, позитивно-емоційного ставлення до процесу пізнання.</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Доцільною формою реалізації інтегрованого підходу в дошкільній освіті є </w:t>
      </w:r>
      <w:r w:rsidRPr="003B512F">
        <w:rPr>
          <w:rFonts w:ascii="Times New Roman" w:hAnsi="Times New Roman" w:cs="Times New Roman"/>
          <w:i/>
          <w:iCs/>
          <w:sz w:val="28"/>
          <w:szCs w:val="28"/>
          <w:lang w:val="uk-UA"/>
        </w:rPr>
        <w:t>інтегративні дні</w:t>
      </w:r>
      <w:r w:rsidRPr="003B512F">
        <w:rPr>
          <w:rFonts w:ascii="Times New Roman" w:hAnsi="Times New Roman" w:cs="Times New Roman"/>
          <w:sz w:val="28"/>
          <w:szCs w:val="28"/>
          <w:lang w:val="uk-UA"/>
        </w:rPr>
        <w:t>, зміст яких визначається мегатемою, що передбачає вихід за межі одного заняття для найбільш повної її реалізації. Як правило, інтеграційні дні пов’язуються з включенням дітей у спільну з дорослими проективну діяльність, що завершується досягненням певного результату.</w:t>
      </w:r>
    </w:p>
    <w:p w:rsidR="007738FA" w:rsidRPr="003B512F" w:rsidRDefault="007738FA" w:rsidP="007738FA">
      <w:pPr>
        <w:widowControl w:val="0"/>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sz w:val="28"/>
          <w:szCs w:val="28"/>
          <w:lang w:val="uk-UA"/>
        </w:rPr>
        <w:t xml:space="preserve">Проте, не менш складною та актуальною для дошкільної педагогіки є проблема інтеграції при конструюванні освітнього процесу, спрямованого на </w:t>
      </w:r>
      <w:r w:rsidRPr="003B512F">
        <w:rPr>
          <w:rFonts w:ascii="Times New Roman" w:eastAsia="Calibri" w:hAnsi="Times New Roman" w:cs="Times New Roman"/>
          <w:sz w:val="28"/>
          <w:szCs w:val="28"/>
          <w:lang w:val="uk-UA"/>
        </w:rPr>
        <w:lastRenderedPageBreak/>
        <w:t xml:space="preserve">формування цілісної картини світу. Дана проблема може бути розглянута в кількох взаємоповʼязаних аспектах, головними з яких є проблема інтеграції різних видів дитячої діяльності в цілісному процесі дошкільного закладу і проблема інтеграції зусиль усіх учасників освітнього процесу. </w:t>
      </w:r>
    </w:p>
    <w:p w:rsidR="007738FA" w:rsidRPr="003B512F" w:rsidRDefault="007738FA" w:rsidP="00EF0395">
      <w:pPr>
        <w:spacing w:after="0" w:line="360" w:lineRule="auto"/>
        <w:ind w:firstLine="709"/>
        <w:jc w:val="both"/>
        <w:rPr>
          <w:rFonts w:ascii="Times New Roman" w:hAnsi="Times New Roman" w:cs="Times New Roman"/>
          <w:b/>
          <w:sz w:val="28"/>
          <w:szCs w:val="28"/>
          <w:lang w:val="uk-UA"/>
        </w:rPr>
      </w:pPr>
    </w:p>
    <w:p w:rsidR="00A04BFE" w:rsidRPr="003B512F" w:rsidRDefault="00A04BFE" w:rsidP="00A04BFE">
      <w:pPr>
        <w:spacing w:after="0" w:line="360" w:lineRule="auto"/>
        <w:ind w:firstLine="709"/>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Висновки до першого розділу</w:t>
      </w:r>
    </w:p>
    <w:p w:rsidR="00BB5879" w:rsidRPr="003B512F" w:rsidRDefault="00BB5879" w:rsidP="00BB5879">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sz w:val="28"/>
          <w:szCs w:val="28"/>
          <w:lang w:val="uk-UA"/>
        </w:rPr>
        <w:t>Актуальність проблеми формування цілісної картини світу особистості як регулятора її життєдіяльності та умови успішного буття у сучасному мінливому світі зумовлена світовими тенденціями, зокрема глобалізацією інформаційних мереж, різким зростанням обсягів різноманітної інформації («інформаційний вибух»), інтернаціоналізацією світового простору, що потребує  інноваційних спосіб сприйняття і розуміння світу, іншого стиля життя й цінностей людини.</w:t>
      </w:r>
      <w:r w:rsidRPr="003B512F">
        <w:rPr>
          <w:rFonts w:ascii="Times New Roman" w:hAnsi="Times New Roman" w:cs="Times New Roman"/>
          <w:sz w:val="28"/>
          <w:szCs w:val="28"/>
          <w:lang w:val="uk-UA"/>
        </w:rPr>
        <w:t xml:space="preserve"> </w:t>
      </w:r>
    </w:p>
    <w:p w:rsidR="00BB5879" w:rsidRPr="003B512F" w:rsidRDefault="00BB5879" w:rsidP="00BB5879">
      <w:pPr>
        <w:spacing w:after="0" w:line="360" w:lineRule="auto"/>
        <w:ind w:firstLine="709"/>
        <w:jc w:val="both"/>
        <w:rPr>
          <w:rFonts w:ascii="Times New Roman" w:hAnsi="Times New Roman"/>
          <w:sz w:val="28"/>
          <w:szCs w:val="28"/>
          <w:lang w:val="uk-UA"/>
        </w:rPr>
      </w:pPr>
      <w:r w:rsidRPr="003B512F">
        <w:rPr>
          <w:rFonts w:ascii="Times New Roman" w:eastAsia="Calibri" w:hAnsi="Times New Roman" w:cs="Times New Roman"/>
          <w:kern w:val="1"/>
          <w:sz w:val="28"/>
          <w:szCs w:val="28"/>
          <w:lang w:val="uk-UA" w:eastAsia="ar-SA"/>
        </w:rPr>
        <w:t xml:space="preserve">З’ясовано, що </w:t>
      </w:r>
      <w:r w:rsidRPr="003B512F">
        <w:rPr>
          <w:rFonts w:ascii="Times New Roman" w:hAnsi="Times New Roman"/>
          <w:sz w:val="28"/>
          <w:szCs w:val="28"/>
          <w:lang w:val="uk-UA"/>
        </w:rPr>
        <w:t>поняття «цілісна картина світу» відноситься до засадничих наукових категорій і трактується як система уявлень про властивості і закономірності дійсності, побудована в результаті узагальнення (синтезу) наукових понять і принципів. Від уміння людини орієнтуватися в навколишньому світі, встановлювати певну систему взаємовідносин в значній мірі залежить її життєдіяльність в суспільстві і в природі, а також якість і успішність життєдіяльності.</w:t>
      </w:r>
    </w:p>
    <w:p w:rsidR="00BB5879" w:rsidRPr="003B512F" w:rsidRDefault="00BB5879" w:rsidP="00BB587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Картина світу є складно структурованою цілісністю, що включає три головні елементи – світогляд, світосприйняття та світовідчуття. Ці компоненти інтегруються певним чином в картині світу специфічним для конкретної історичної епохи, етносу чи субкультури.</w:t>
      </w:r>
    </w:p>
    <w:p w:rsidR="00BB5879" w:rsidRPr="003B512F" w:rsidRDefault="00BB5879" w:rsidP="00BB5879">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Calibri" w:hAnsi="Times New Roman" w:cs="Times New Roman"/>
          <w:kern w:val="1"/>
          <w:sz w:val="28"/>
          <w:szCs w:val="28"/>
          <w:lang w:val="uk-UA" w:eastAsia="ar-SA"/>
        </w:rPr>
        <w:t>Науковцями</w:t>
      </w:r>
      <w:r w:rsidRPr="003B512F">
        <w:rPr>
          <w:rFonts w:ascii="Times New Roman" w:eastAsia="Times New Roman" w:hAnsi="Times New Roman" w:cs="Times New Roman"/>
          <w:color w:val="1A1A1A"/>
          <w:sz w:val="28"/>
          <w:szCs w:val="28"/>
          <w:lang w:val="uk-UA" w:eastAsia="ru-RU"/>
        </w:rPr>
        <w:t xml:space="preserve"> виокремлено ознаки-критерії, на основі яких розрізняються особливості різних картин світу: наукової, худьожно-естетичної, природничої, соціокультурної, національної тощо. </w:t>
      </w:r>
      <w:r w:rsidRPr="003B512F">
        <w:rPr>
          <w:rFonts w:ascii="Times New Roman" w:hAnsi="Times New Roman" w:cs="Times New Roman"/>
          <w:sz w:val="28"/>
          <w:szCs w:val="28"/>
          <w:lang w:val="uk-UA"/>
        </w:rPr>
        <w:t xml:space="preserve">Серед наукових картин світу виокремлюють загальнонаукові та спеціальні, або дисциплінарні. Загальні наукові картини світу являють собою узагальнення понять, що формуються в спеціальних науках про Всесвіт, живу природу, </w:t>
      </w:r>
      <w:r w:rsidRPr="003B512F">
        <w:rPr>
          <w:rFonts w:ascii="Times New Roman" w:hAnsi="Times New Roman" w:cs="Times New Roman"/>
          <w:sz w:val="28"/>
          <w:szCs w:val="28"/>
          <w:lang w:val="uk-UA"/>
        </w:rPr>
        <w:lastRenderedPageBreak/>
        <w:t>суспільство, людину. Спеціальні картини світу – фізична, хімічна, біологічна, географічна, геологічна, технічна і т.д. – характеризують собою предметні сфери окремих наук. Соціальну та природничо</w:t>
      </w:r>
      <w:r w:rsidR="00851EC0">
        <w:rPr>
          <w:rFonts w:ascii="Times New Roman" w:hAnsi="Times New Roman" w:cs="Times New Roman"/>
          <w:sz w:val="28"/>
          <w:szCs w:val="28"/>
          <w:lang w:val="uk-UA"/>
        </w:rPr>
        <w:t>-</w:t>
      </w:r>
      <w:r w:rsidRPr="003B512F">
        <w:rPr>
          <w:rFonts w:ascii="Times New Roman" w:hAnsi="Times New Roman" w:cs="Times New Roman"/>
          <w:sz w:val="28"/>
          <w:szCs w:val="28"/>
          <w:lang w:val="uk-UA"/>
        </w:rPr>
        <w:t xml:space="preserve">наукову картини світу відносять до так званих проміжних картин світу. </w:t>
      </w:r>
    </w:p>
    <w:p w:rsidR="00BB5879" w:rsidRPr="003B512F" w:rsidRDefault="00BB5879" w:rsidP="00BB5879">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Доведено, що формування цілісної картини світу – складний, ступеневий процес. Основними аспектами якого є: сприйняття, віддзеркалення через власне «я» нових знань і відчуттів; усвідомлення інформації, пов'язане з розумовою і чуттєвою діяльністю; формування власної картини світу у свідомості дитини. Усі ці етапи взаємопов’язані та взаємозалежні. </w:t>
      </w:r>
    </w:p>
    <w:p w:rsidR="00BB5879" w:rsidRPr="003B512F" w:rsidRDefault="00BB5879" w:rsidP="00BB5879">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Цілісна картина світу являє собою повне і глибоке сприйняття, розуміння навколишнього світу, з відведенням собі в ньому певного усвідомленого місця і усвідомленням корисності власної діяльності для його збереження і поліпшення. На особистісному рівні цінність формування цілісної картини світу полягає в тому, що вона виступає основою світогляду, важливою і необхідною передумовою становлення особистості і дає людині можливість повно і глибоко сприймати, розуміти навколишній світ. Даний процес є, перш за все, пізнавальним процесом, що спирається на розвиток пізнавальних інтересів, починаючи з дитячого віку.</w:t>
      </w:r>
    </w:p>
    <w:p w:rsidR="00BB5879" w:rsidRPr="003B512F" w:rsidRDefault="00BB5879" w:rsidP="00BB5879">
      <w:pPr>
        <w:suppressAutoHyphens/>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kern w:val="1"/>
          <w:sz w:val="28"/>
          <w:szCs w:val="28"/>
          <w:lang w:val="uk-UA" w:eastAsia="ar-SA"/>
        </w:rPr>
        <w:t xml:space="preserve">У психолого-педагогічних дослідженнях доведено, що цілісна </w:t>
      </w:r>
      <w:r w:rsidRPr="003B512F">
        <w:rPr>
          <w:rFonts w:ascii="Times New Roman" w:hAnsi="Times New Roman" w:cs="Times New Roman"/>
          <w:sz w:val="28"/>
          <w:szCs w:val="28"/>
          <w:lang w:val="uk-UA"/>
        </w:rPr>
        <w:t xml:space="preserve">картина світу дитини дошкільного віку залежить від цілого ряду об'єктивних та суб'єктивних чинників. До об'єктивних – відносять виховання, освіту, зовнішнє соціокультурне середовище, в якому живе дитина, етнічні та культурні особливості соціуму тощо. Суб’єктивними – є особливості психіки, психічний і емоційний розвиток особистості. В залежності від об'єктивних і суб'єктивних факторів у різних дітей елементи цілісної картини світу розрізняються по адекватності, повноті і глибині, що зумовлено психологічними та віковими особливостями, життєвим досвідом, особливостями розумової діяльності, менталітету. </w:t>
      </w:r>
    </w:p>
    <w:p w:rsidR="00BB5879" w:rsidRPr="003B512F" w:rsidRDefault="00BB5879" w:rsidP="00BB5879">
      <w:pPr>
        <w:suppressAutoHyphens/>
        <w:spacing w:after="0" w:line="360" w:lineRule="auto"/>
        <w:ind w:firstLine="709"/>
        <w:jc w:val="both"/>
        <w:rPr>
          <w:rFonts w:ascii="Times New Roman" w:eastAsia="Calibri" w:hAnsi="Times New Roman" w:cs="Times New Roman"/>
          <w:kern w:val="1"/>
          <w:sz w:val="28"/>
          <w:szCs w:val="28"/>
          <w:lang w:val="uk-UA" w:eastAsia="ar-SA"/>
        </w:rPr>
      </w:pPr>
      <w:r w:rsidRPr="003B512F">
        <w:rPr>
          <w:rFonts w:ascii="Times New Roman" w:hAnsi="Times New Roman" w:cs="Times New Roman"/>
          <w:sz w:val="28"/>
          <w:szCs w:val="28"/>
          <w:lang w:val="uk-UA"/>
        </w:rPr>
        <w:lastRenderedPageBreak/>
        <w:t xml:space="preserve">Дослідниками-психологами встановлено, що вік 5-6 років – це період, коли виникає перший «схематичний абрис» цілісного дитячого </w:t>
      </w:r>
      <w:r w:rsidR="00851EC0" w:rsidRPr="003B512F">
        <w:rPr>
          <w:rFonts w:ascii="Times New Roman" w:hAnsi="Times New Roman" w:cs="Times New Roman"/>
          <w:sz w:val="28"/>
          <w:szCs w:val="28"/>
          <w:lang w:val="uk-UA"/>
        </w:rPr>
        <w:t>бачення</w:t>
      </w:r>
      <w:r w:rsidRPr="003B512F">
        <w:rPr>
          <w:rFonts w:ascii="Times New Roman" w:hAnsi="Times New Roman" w:cs="Times New Roman"/>
          <w:sz w:val="28"/>
          <w:szCs w:val="28"/>
          <w:lang w:val="uk-UA"/>
        </w:rPr>
        <w:t xml:space="preserve"> картини світу, формується здатність до світосприйняття навколишньої дійсності, закладається фундамент оптимістичного світобачення та світорозуміння; формуються уявлення дитини про своє місце у світі, про себе; минуле – теперішнє – майбутнє. </w:t>
      </w:r>
    </w:p>
    <w:p w:rsidR="00BB5879" w:rsidRPr="003B512F" w:rsidRDefault="00BB5879" w:rsidP="00BB5879">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Cs/>
          <w:sz w:val="28"/>
          <w:szCs w:val="28"/>
          <w:lang w:val="uk-UA"/>
        </w:rPr>
        <w:t>Науковці виокремлюють</w:t>
      </w:r>
      <w:r w:rsidRPr="003B512F">
        <w:rPr>
          <w:rFonts w:ascii="Times New Roman" w:hAnsi="Times New Roman" w:cs="Times New Roman"/>
          <w:sz w:val="28"/>
          <w:szCs w:val="28"/>
          <w:lang w:val="uk-UA"/>
        </w:rPr>
        <w:t xml:space="preserve"> особливості цього процесу:</w:t>
      </w:r>
    </w:p>
    <w:p w:rsidR="00BB5879" w:rsidRPr="003B512F" w:rsidRDefault="00BB5879" w:rsidP="00BB5879">
      <w:pPr>
        <w:pStyle w:val="a0"/>
        <w:numPr>
          <w:ilvl w:val="0"/>
          <w:numId w:val="39"/>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у дошкільному віці дитина активно пізнає світ через свої органи чуття – слух, зір, дотик. Це дозволяє їй отримувати перші уявлення про навколишнє середовище та взаємодіяти з ним.</w:t>
      </w:r>
    </w:p>
    <w:p w:rsidR="00BB5879" w:rsidRPr="003B512F" w:rsidRDefault="00BB5879" w:rsidP="00BB5879">
      <w:pPr>
        <w:pStyle w:val="a0"/>
        <w:numPr>
          <w:ilvl w:val="0"/>
          <w:numId w:val="39"/>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мова відіграє ключову роль у формуванні цілісної картини світу. З допомогою мови дитина вчиться називати та описувати об'єкти і явища, що оточують її.</w:t>
      </w:r>
    </w:p>
    <w:p w:rsidR="00BB5879" w:rsidRPr="003B512F" w:rsidRDefault="00BB5879" w:rsidP="00BB5879">
      <w:pPr>
        <w:pStyle w:val="a0"/>
        <w:numPr>
          <w:ilvl w:val="0"/>
          <w:numId w:val="39"/>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ігри – важливий засіб розвитку цілісного сприйняття світу. Через рольові та сюжетно-дійові ігри діти вчаться взаємодіяти з іншими людьми, розвивають уявлення про соціальні норми, правила, а також здатність до емоційного співпереживання.</w:t>
      </w:r>
    </w:p>
    <w:p w:rsidR="00BB5879" w:rsidRPr="003B512F" w:rsidRDefault="00BB5879" w:rsidP="00BB5879">
      <w:pPr>
        <w:pStyle w:val="a0"/>
        <w:numPr>
          <w:ilvl w:val="0"/>
          <w:numId w:val="39"/>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педагоги-вихователі та батьки можуть стимулювати формування цілісної картини світу, активно залучаючи дітей до різноманітної діяльності – від художньої творчості до експериментів з природними явищами. Це допомагає дітям освоювати нові поняття, розвивати логічне мислення, а також бачити зв'язки між різними аспектами реальності.</w:t>
      </w:r>
    </w:p>
    <w:p w:rsidR="00BB5879" w:rsidRPr="003B512F" w:rsidRDefault="00BB5879" w:rsidP="00BB5879">
      <w:pPr>
        <w:pStyle w:val="a0"/>
        <w:numPr>
          <w:ilvl w:val="0"/>
          <w:numId w:val="39"/>
        </w:numPr>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взаємодія з іншими людьми, перш за все з однолітками та дорослими, допомагає дитині зрозуміти, як будуються соціальні відносини, які існують правила поведінки в суспільстві. Це є основою для формування уявлень про моральні цінності та соціальну відповідальність.</w:t>
      </w:r>
    </w:p>
    <w:p w:rsidR="00BB5879" w:rsidRPr="003B512F" w:rsidRDefault="00851EC0" w:rsidP="00BB5879">
      <w:pPr>
        <w:pStyle w:val="a0"/>
        <w:numPr>
          <w:ilvl w:val="0"/>
          <w:numId w:val="3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BB5879" w:rsidRPr="003B512F">
        <w:rPr>
          <w:rFonts w:ascii="Times New Roman" w:hAnsi="Times New Roman" w:cs="Times New Roman"/>
          <w:sz w:val="28"/>
          <w:szCs w:val="28"/>
          <w:lang w:val="uk-UA"/>
        </w:rPr>
        <w:t>ошкільники починають усвідомлювати час, простір і послідовність подій, що допомагає створювати більш структуровану картину світу. Наприклад, усвідомлення «до» і «після», розташування об’єктів і орієнтації в просторі.</w:t>
      </w:r>
    </w:p>
    <w:p w:rsidR="00BB5879" w:rsidRPr="003B512F" w:rsidRDefault="00BB5879" w:rsidP="00BB5879">
      <w:pPr>
        <w:pStyle w:val="a0"/>
        <w:numPr>
          <w:ilvl w:val="0"/>
          <w:numId w:val="39"/>
        </w:numPr>
        <w:tabs>
          <w:tab w:val="left" w:pos="709"/>
        </w:tabs>
        <w:spacing w:after="0"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з віком діти починають розуміти більш абстрактні концепти, такі як поняття «справедливість», «дружба» або «порядок». Це дає змогу їм формувати більш цілісну картину світу, яка включає не тільки фізичні об’єкти, але й соціальні та моральні норми.</w:t>
      </w:r>
    </w:p>
    <w:p w:rsidR="00BB5879" w:rsidRPr="003B512F" w:rsidRDefault="00BB5879" w:rsidP="00BB5879">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Встановлено, що важливим засобом формування цілісної картини світу старших дошкільників є інтегрований підхід до організації освітнього процесу в закладі дошкільної освіти. Його реалізація дозволяє, не знижуючи програмних вимог, зробити процес цілеспрямованого пізнання навколишнього світу ефективним цікавим для дошкільнят, оптимізувати його за рахунок переструктурування змісту навчання та принципового оновлення структури та характеру занять. </w:t>
      </w:r>
    </w:p>
    <w:p w:rsidR="00BB5879" w:rsidRPr="003B512F" w:rsidRDefault="00BB5879" w:rsidP="00BB5879">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Специфіка інтегрованого навчання створює сприятливі умови для прояву творчості вихователів і дітей. Вона забезпечує певну свободу дій у розкритті теми, змісту, засобів, що використовуються на заняттях. Цей вибір може визначатися і перспективними, і поточними дидактичними, виховними і розвиваючими завданнями.</w:t>
      </w:r>
    </w:p>
    <w:p w:rsidR="00BB5879" w:rsidRPr="003B512F" w:rsidRDefault="00BB5879" w:rsidP="00BB5879">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Узагальнення педагогічної та методичної літератури дає підстави висновити, що найбільш ефективним засобом формування ЦКС дітей є система інтегрованих занять, під яким науковці розуміють форму навчально-виховної роботи в ЗДО, яка об’єднує блоки знань із різних галузей навколо однієї теми з метою інформаційного та емоційного збагачення сприймання, мислення, почуттів дітей, що дає змогу пізнавати певне явище з різних сторін, досягати цілісності знань. Результатом системного впровадження таких занять є формування системного мислення, збудження уяви, позитивно-емоційного ставлення до процесу пізнання, що забезпечує формування цілісної картини світу.</w:t>
      </w:r>
    </w:p>
    <w:p w:rsidR="00A04BFE" w:rsidRPr="003B512F" w:rsidRDefault="00A04BFE" w:rsidP="00EF0395">
      <w:pPr>
        <w:spacing w:after="0" w:line="360" w:lineRule="auto"/>
        <w:ind w:firstLine="709"/>
        <w:jc w:val="both"/>
        <w:rPr>
          <w:rFonts w:ascii="Times New Roman" w:hAnsi="Times New Roman" w:cs="Times New Roman"/>
          <w:b/>
          <w:sz w:val="28"/>
          <w:szCs w:val="28"/>
          <w:lang w:val="uk-UA"/>
        </w:rPr>
      </w:pPr>
    </w:p>
    <w:p w:rsidR="00A04BFE" w:rsidRPr="003B512F" w:rsidRDefault="00A04BFE" w:rsidP="00EF0395">
      <w:pPr>
        <w:spacing w:after="0" w:line="360" w:lineRule="auto"/>
        <w:ind w:firstLine="709"/>
        <w:jc w:val="both"/>
        <w:rPr>
          <w:rFonts w:ascii="Times New Roman" w:hAnsi="Times New Roman" w:cs="Times New Roman"/>
          <w:b/>
          <w:sz w:val="28"/>
          <w:szCs w:val="28"/>
          <w:lang w:val="uk-UA"/>
        </w:rPr>
      </w:pPr>
    </w:p>
    <w:p w:rsidR="00C514D7" w:rsidRPr="003B512F" w:rsidRDefault="00C514D7" w:rsidP="00EF0395">
      <w:pPr>
        <w:spacing w:after="0" w:line="360" w:lineRule="auto"/>
        <w:ind w:firstLine="709"/>
        <w:jc w:val="both"/>
        <w:rPr>
          <w:rFonts w:ascii="Times New Roman" w:hAnsi="Times New Roman" w:cs="Times New Roman"/>
          <w:b/>
          <w:sz w:val="28"/>
          <w:szCs w:val="28"/>
          <w:lang w:val="uk-UA"/>
        </w:rPr>
      </w:pPr>
    </w:p>
    <w:p w:rsidR="00C514D7" w:rsidRPr="003B512F" w:rsidRDefault="00C514D7" w:rsidP="00EF0395">
      <w:pPr>
        <w:spacing w:after="0" w:line="360" w:lineRule="auto"/>
        <w:ind w:firstLine="709"/>
        <w:jc w:val="both"/>
        <w:rPr>
          <w:rFonts w:ascii="Times New Roman" w:hAnsi="Times New Roman" w:cs="Times New Roman"/>
          <w:b/>
          <w:sz w:val="28"/>
          <w:szCs w:val="28"/>
          <w:lang w:val="uk-UA"/>
        </w:rPr>
      </w:pPr>
    </w:p>
    <w:p w:rsidR="00A04BFE" w:rsidRPr="003B512F" w:rsidRDefault="00A04BFE" w:rsidP="00A04BFE">
      <w:pPr>
        <w:spacing w:line="360" w:lineRule="auto"/>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lastRenderedPageBreak/>
        <w:t>РОЗДІЛ 2.</w:t>
      </w:r>
    </w:p>
    <w:p w:rsidR="00A04BFE" w:rsidRPr="003B512F" w:rsidRDefault="00A04BFE" w:rsidP="00A04BFE">
      <w:pPr>
        <w:spacing w:line="360" w:lineRule="auto"/>
        <w:jc w:val="center"/>
        <w:rPr>
          <w:lang w:val="uk-UA"/>
        </w:rPr>
      </w:pPr>
      <w:r w:rsidRPr="003B512F">
        <w:rPr>
          <w:rFonts w:ascii="Times New Roman" w:hAnsi="Times New Roman" w:cs="Times New Roman"/>
          <w:b/>
          <w:sz w:val="28"/>
          <w:szCs w:val="28"/>
          <w:lang w:val="uk-UA"/>
        </w:rPr>
        <w:t>РОЗРОБКА ТА ЕКСПЕРИМЕНТАЛЬНА ПЕРЕВІРКА СИСТЕМИ ІНТЕГРОВАНИХ ЗАНЯТЬ ЯК ЗАСОБУ ФОРМУВАННЯ ЦКС У ДІТЕЙ СТАРШОГО ДОШКІЛЬНОГО ВІКУ</w:t>
      </w:r>
    </w:p>
    <w:p w:rsidR="00A04BFE" w:rsidRPr="003B512F" w:rsidRDefault="00A04BFE" w:rsidP="00A04BFE">
      <w:pPr>
        <w:spacing w:after="0" w:line="360" w:lineRule="auto"/>
        <w:ind w:firstLine="709"/>
        <w:jc w:val="both"/>
        <w:rPr>
          <w:rFonts w:ascii="Times New Roman" w:hAnsi="Times New Roman" w:cs="Times New Roman"/>
          <w:b/>
          <w:bCs/>
          <w:sz w:val="28"/>
          <w:szCs w:val="28"/>
          <w:lang w:val="uk-UA"/>
        </w:rPr>
      </w:pPr>
      <w:r w:rsidRPr="003B512F">
        <w:rPr>
          <w:rFonts w:ascii="Times New Roman" w:hAnsi="Times New Roman" w:cs="Times New Roman"/>
          <w:b/>
          <w:bCs/>
          <w:sz w:val="28"/>
          <w:szCs w:val="28"/>
          <w:lang w:val="uk-UA"/>
        </w:rPr>
        <w:t xml:space="preserve">2.1. </w:t>
      </w:r>
      <w:r w:rsidRPr="003B512F">
        <w:rPr>
          <w:rFonts w:ascii="Times New Roman" w:hAnsi="Times New Roman" w:cs="Times New Roman"/>
          <w:b/>
          <w:sz w:val="28"/>
          <w:szCs w:val="28"/>
          <w:lang w:val="uk-UA"/>
        </w:rPr>
        <w:t>Моделювання системи інтегрованих занять як засобу формування ЦКС у старших дошкільників</w:t>
      </w:r>
      <w:r w:rsidRPr="003B512F">
        <w:rPr>
          <w:rFonts w:ascii="Times New Roman" w:hAnsi="Times New Roman" w:cs="Times New Roman"/>
          <w:b/>
          <w:bCs/>
          <w:sz w:val="28"/>
          <w:szCs w:val="28"/>
          <w:lang w:val="uk-UA"/>
        </w:rPr>
        <w:t>.</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Реалізація принципу інтеграції передбачає організацію цілісного освітнього процесу в ЗДО, спрямованого на формування у старших дошкільників цілісної картини світу. Цілісність створюється за рахунок синтезу, обʼєднання, тобто інтеграції, різних елементів освітнього процесу закладу дошкільної освіти в єдине ціле, а саме таких як: різні види дитячої діяльності (ігрової, пізнавальної-розвивальної, сенсорної, креативної; колективно-групої та індивідуальної; самостійної та під керівництвом вихователя; безпосередньої освітньої діяльності та діяльності дітей в режимних моментах тощо), різних форм взаємодії (дитина-вихователь, дитина-дитина, вихователь-дитина-батьки), різних освітніх напрямів і забезпечення єдиної лінії всебічного розвитку кожної дитини (фізичного, пізнавально-сенсорного, мовленнєво-комунікативного, соціально-особистіс-ного, художньо-естетичного).</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Виходячи з вище викладеного та відповідно до завдань нашого магістерського дослідженнями нами була змодельована система інтегрованих занять як засобу формування ЦКС у старших дошкільників.</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Попередньо коротко зупинимося на характеристиці такої дослідницької процедури як </w:t>
      </w:r>
      <w:r w:rsidRPr="003B512F">
        <w:rPr>
          <w:rFonts w:ascii="Times New Roman" w:hAnsi="Times New Roman" w:cs="Times New Roman"/>
          <w:i/>
          <w:sz w:val="28"/>
          <w:szCs w:val="28"/>
          <w:lang w:val="uk-UA"/>
        </w:rPr>
        <w:t>моделювання</w:t>
      </w:r>
      <w:r w:rsidRPr="003B512F">
        <w:rPr>
          <w:rFonts w:ascii="Times New Roman" w:hAnsi="Times New Roman" w:cs="Times New Roman"/>
          <w:sz w:val="28"/>
          <w:szCs w:val="28"/>
          <w:lang w:val="uk-UA"/>
        </w:rPr>
        <w:t xml:space="preserve"> та понятті </w:t>
      </w:r>
      <w:r w:rsidRPr="003B512F">
        <w:rPr>
          <w:rFonts w:ascii="Times New Roman" w:hAnsi="Times New Roman" w:cs="Times New Roman"/>
          <w:i/>
          <w:sz w:val="28"/>
          <w:szCs w:val="28"/>
          <w:lang w:val="uk-UA"/>
        </w:rPr>
        <w:t>система</w:t>
      </w:r>
      <w:r w:rsidRPr="003B512F">
        <w:rPr>
          <w:rFonts w:ascii="Times New Roman" w:hAnsi="Times New Roman" w:cs="Times New Roman"/>
          <w:sz w:val="28"/>
          <w:szCs w:val="28"/>
          <w:lang w:val="uk-UA"/>
        </w:rPr>
        <w:t xml:space="preserve">, зокрема педагогічна система. </w:t>
      </w:r>
    </w:p>
    <w:p w:rsidR="00A04BFE" w:rsidRPr="003B512F" w:rsidRDefault="00A04BFE" w:rsidP="00A04BFE">
      <w:pPr>
        <w:pStyle w:val="ab"/>
        <w:spacing w:line="360" w:lineRule="auto"/>
        <w:ind w:firstLine="709"/>
        <w:jc w:val="both"/>
        <w:rPr>
          <w:rFonts w:ascii="Times New Roman" w:hAnsi="Times New Roman"/>
          <w:sz w:val="28"/>
          <w:szCs w:val="28"/>
        </w:rPr>
      </w:pPr>
      <w:r w:rsidRPr="003B512F">
        <w:rPr>
          <w:rFonts w:ascii="Times New Roman" w:hAnsi="Times New Roman"/>
          <w:sz w:val="28"/>
          <w:szCs w:val="28"/>
        </w:rPr>
        <w:t xml:space="preserve">Моделювання є одним з методів наукового дослідження в педагогіці. Його сутність обґрунтовано в працях широкого кола вчених, зокрема В. Штофф та ін. Вчені визначають, що моделювання – це процес створення моделі, в якій система, що реально існує, моделюється в різних аспектах і </w:t>
      </w:r>
      <w:r w:rsidRPr="003B512F">
        <w:rPr>
          <w:rFonts w:ascii="Times New Roman" w:hAnsi="Times New Roman"/>
          <w:sz w:val="28"/>
          <w:szCs w:val="28"/>
        </w:rPr>
        <w:lastRenderedPageBreak/>
        <w:t>різними засобами. При цьому моделювання дає можливість знання про об’єкт представити у цілісном</w:t>
      </w:r>
      <w:r w:rsidR="00851EC0">
        <w:rPr>
          <w:rFonts w:ascii="Times New Roman" w:hAnsi="Times New Roman"/>
          <w:sz w:val="28"/>
          <w:szCs w:val="28"/>
        </w:rPr>
        <w:t>у</w:t>
      </w:r>
      <w:r w:rsidRPr="003B512F">
        <w:rPr>
          <w:rFonts w:ascii="Times New Roman" w:hAnsi="Times New Roman"/>
          <w:sz w:val="28"/>
          <w:szCs w:val="28"/>
        </w:rPr>
        <w:t xml:space="preserve"> наочному вигляді [95].</w:t>
      </w:r>
      <w:r w:rsidRPr="003B512F">
        <w:rPr>
          <w:rFonts w:ascii="Times New Roman" w:hAnsi="Times New Roman"/>
          <w:spacing w:val="-2"/>
          <w:sz w:val="28"/>
          <w:szCs w:val="28"/>
        </w:rPr>
        <w:t xml:space="preserve">  </w:t>
      </w:r>
    </w:p>
    <w:p w:rsidR="00A04BFE" w:rsidRPr="003B512F" w:rsidRDefault="00A04BFE" w:rsidP="00A04BFE">
      <w:pPr>
        <w:pStyle w:val="ab"/>
        <w:spacing w:line="360" w:lineRule="auto"/>
        <w:ind w:firstLine="709"/>
        <w:jc w:val="both"/>
        <w:rPr>
          <w:rFonts w:ascii="Times New Roman" w:hAnsi="Times New Roman"/>
          <w:sz w:val="28"/>
          <w:szCs w:val="28"/>
        </w:rPr>
      </w:pPr>
      <w:r w:rsidRPr="003B512F">
        <w:rPr>
          <w:rFonts w:ascii="Times New Roman" w:hAnsi="Times New Roman"/>
          <w:sz w:val="28"/>
          <w:szCs w:val="28"/>
        </w:rPr>
        <w:t>В роботах доктора педагогічних наук Л. Бутенко</w:t>
      </w:r>
      <w:r w:rsidRPr="003B512F">
        <w:rPr>
          <w:rFonts w:ascii="Times New Roman" w:hAnsi="Times New Roman"/>
          <w:spacing w:val="-2"/>
          <w:sz w:val="28"/>
          <w:szCs w:val="28"/>
        </w:rPr>
        <w:t xml:space="preserve"> моделювання розглядає «як загальнонауковий метод, що складається з побудови та вивчення особливих об’єктів – педагогічних систем»</w:t>
      </w:r>
      <w:r w:rsidRPr="003B512F">
        <w:rPr>
          <w:rFonts w:ascii="Times New Roman" w:hAnsi="Times New Roman"/>
          <w:sz w:val="28"/>
          <w:szCs w:val="28"/>
        </w:rPr>
        <w:t xml:space="preserve"> [9].</w:t>
      </w:r>
      <w:r w:rsidRPr="003B512F">
        <w:rPr>
          <w:rFonts w:ascii="Times New Roman" w:hAnsi="Times New Roman"/>
          <w:spacing w:val="-2"/>
          <w:sz w:val="28"/>
          <w:szCs w:val="28"/>
        </w:rPr>
        <w:t xml:space="preserve">  </w:t>
      </w:r>
    </w:p>
    <w:p w:rsidR="00A04BFE" w:rsidRPr="003B512F" w:rsidRDefault="00A04BFE" w:rsidP="00A04BFE">
      <w:pPr>
        <w:pStyle w:val="ab"/>
        <w:spacing w:line="360" w:lineRule="auto"/>
        <w:ind w:firstLine="709"/>
        <w:jc w:val="both"/>
        <w:rPr>
          <w:rFonts w:ascii="Times New Roman" w:hAnsi="Times New Roman"/>
          <w:spacing w:val="-2"/>
          <w:sz w:val="28"/>
          <w:szCs w:val="28"/>
        </w:rPr>
      </w:pPr>
      <w:r w:rsidRPr="003B512F">
        <w:rPr>
          <w:rFonts w:ascii="Times New Roman" w:hAnsi="Times New Roman"/>
          <w:sz w:val="28"/>
          <w:szCs w:val="28"/>
        </w:rPr>
        <w:t xml:space="preserve">Основним поняттям цього метода є модель. Модель – це штучно створений об’єкт у виді схеми або знакової форми, який є подібним до об’єкта (або явища) та відтворює в більш простому і загальному вигляді його структуру, властивості, взаємозв’язки між елементами цього об’єкту. </w:t>
      </w:r>
      <w:r w:rsidRPr="003B512F">
        <w:rPr>
          <w:rFonts w:ascii="Times New Roman" w:hAnsi="Times New Roman"/>
          <w:spacing w:val="-2"/>
          <w:sz w:val="28"/>
          <w:szCs w:val="28"/>
        </w:rPr>
        <w:t>На думку В. Штоффа, модель – це уявна система чи система, що матеріально реалізується, яка, «відображаючи чи відтворюючи об’єкт дослідження, здатна замінити його так, що її вивчення дає нам нову інформацію про цей об’єкт» [</w:t>
      </w:r>
      <w:r w:rsidRPr="003B512F">
        <w:rPr>
          <w:rFonts w:ascii="Times New Roman" w:hAnsi="Times New Roman"/>
          <w:sz w:val="28"/>
          <w:szCs w:val="28"/>
        </w:rPr>
        <w:t>95</w:t>
      </w:r>
      <w:r w:rsidRPr="003B512F">
        <w:rPr>
          <w:rFonts w:ascii="Times New Roman" w:hAnsi="Times New Roman"/>
          <w:spacing w:val="-2"/>
          <w:sz w:val="28"/>
          <w:szCs w:val="28"/>
        </w:rPr>
        <w:t>, с. 124].</w:t>
      </w:r>
    </w:p>
    <w:p w:rsidR="00A04BFE" w:rsidRPr="003B512F" w:rsidRDefault="00A04BFE" w:rsidP="00A04BFE">
      <w:pPr>
        <w:pStyle w:val="ab"/>
        <w:spacing w:line="360" w:lineRule="auto"/>
        <w:ind w:firstLine="709"/>
        <w:jc w:val="both"/>
        <w:rPr>
          <w:rFonts w:ascii="Times New Roman" w:hAnsi="Times New Roman"/>
          <w:sz w:val="28"/>
          <w:szCs w:val="28"/>
        </w:rPr>
      </w:pPr>
      <w:r w:rsidRPr="003B512F">
        <w:rPr>
          <w:rFonts w:ascii="Times New Roman" w:hAnsi="Times New Roman"/>
          <w:sz w:val="28"/>
          <w:szCs w:val="28"/>
        </w:rPr>
        <w:t>З експериментальною метою моделювання передбачає наступні дії:</w:t>
      </w:r>
      <w:r w:rsidR="00C514D7" w:rsidRPr="003B512F">
        <w:rPr>
          <w:rFonts w:ascii="Times New Roman" w:hAnsi="Times New Roman"/>
          <w:sz w:val="28"/>
          <w:szCs w:val="28"/>
        </w:rPr>
        <w:t xml:space="preserve"> </w:t>
      </w:r>
      <w:r w:rsidR="00C514D7" w:rsidRPr="003B512F">
        <w:rPr>
          <w:rFonts w:ascii="Times New Roman" w:hAnsi="Times New Roman"/>
          <w:sz w:val="28"/>
          <w:szCs w:val="28"/>
        </w:rPr>
        <w:br/>
      </w:r>
      <w:r w:rsidRPr="003B512F">
        <w:rPr>
          <w:rFonts w:ascii="Times New Roman" w:hAnsi="Times New Roman"/>
          <w:sz w:val="28"/>
          <w:szCs w:val="28"/>
        </w:rPr>
        <w:t xml:space="preserve">1) перехід від реального об’єкта до моделі – побудова моделі та моделювання у прямому значенні цього слова; 2) експериментальне дослідження моделі; </w:t>
      </w:r>
      <w:r w:rsidR="00C514D7" w:rsidRPr="003B512F">
        <w:rPr>
          <w:rFonts w:ascii="Times New Roman" w:hAnsi="Times New Roman"/>
          <w:sz w:val="28"/>
          <w:szCs w:val="28"/>
        </w:rPr>
        <w:br/>
      </w:r>
      <w:r w:rsidRPr="003B512F">
        <w:rPr>
          <w:rFonts w:ascii="Times New Roman" w:hAnsi="Times New Roman"/>
          <w:sz w:val="28"/>
          <w:szCs w:val="28"/>
        </w:rPr>
        <w:t>3) перехід від моделі до природного об’єкта, що полягає в перенесенні результатів, отриманих у процесі дослідження на цей об’єкт.</w:t>
      </w:r>
    </w:p>
    <w:p w:rsidR="00A04BFE" w:rsidRPr="003B512F" w:rsidRDefault="00A04BFE" w:rsidP="00A04BFE">
      <w:pPr>
        <w:pStyle w:val="ab"/>
        <w:spacing w:line="360" w:lineRule="auto"/>
        <w:ind w:firstLine="709"/>
        <w:jc w:val="both"/>
        <w:rPr>
          <w:rFonts w:ascii="Times New Roman" w:hAnsi="Times New Roman"/>
          <w:sz w:val="28"/>
          <w:szCs w:val="28"/>
        </w:rPr>
      </w:pPr>
      <w:r w:rsidRPr="003B512F">
        <w:rPr>
          <w:rFonts w:ascii="Times New Roman" w:eastAsia="Times-Roman" w:hAnsi="Times New Roman"/>
          <w:sz w:val="28"/>
          <w:szCs w:val="28"/>
        </w:rPr>
        <w:t xml:space="preserve">Окремим видом моделювання є створення педагогічної моделі. </w:t>
      </w:r>
      <w:r w:rsidRPr="003B512F">
        <w:rPr>
          <w:rFonts w:ascii="Times New Roman" w:hAnsi="Times New Roman"/>
          <w:sz w:val="28"/>
          <w:szCs w:val="28"/>
        </w:rPr>
        <w:t>Педагогічна модель – це різновид наукової моделі, призначений для використання в освітньому процесі, зокрема в закладах дошкільної освіти. Вона застосовується для надання методичної допомоги вихователям та іншим педагогічним працівникам ЗДО у засвоєнні знань стосовно досліджуваного явища. У нашій роботі – це моделювання системи інтегрованих занять за для формування у старших дошкільників цілісної картини світу.</w:t>
      </w:r>
    </w:p>
    <w:p w:rsidR="00A04BFE" w:rsidRPr="003B512F" w:rsidRDefault="00A04BFE" w:rsidP="00A04BFE">
      <w:pPr>
        <w:pStyle w:val="ab"/>
        <w:spacing w:line="360" w:lineRule="auto"/>
        <w:ind w:firstLine="709"/>
        <w:jc w:val="both"/>
        <w:rPr>
          <w:rFonts w:ascii="Times New Roman" w:hAnsi="Times New Roman"/>
          <w:sz w:val="28"/>
          <w:szCs w:val="28"/>
        </w:rPr>
      </w:pPr>
      <w:r w:rsidRPr="003B512F">
        <w:rPr>
          <w:rFonts w:ascii="Times New Roman" w:hAnsi="Times New Roman"/>
          <w:sz w:val="28"/>
          <w:szCs w:val="28"/>
        </w:rPr>
        <w:t>Послуговуючись положеннями провідних спеціалістів у галузі теорії системного аналізу та системного підходу [7, 81; 96], моделювання системи інтегрованих занять з метою формування ЦКС старших дошкільників здійснювалося нами через такі послідовні етапи:</w:t>
      </w:r>
    </w:p>
    <w:p w:rsidR="00A04BFE" w:rsidRPr="003B512F" w:rsidRDefault="00A04BFE" w:rsidP="00A04BFE">
      <w:pPr>
        <w:pStyle w:val="ab"/>
        <w:numPr>
          <w:ilvl w:val="0"/>
          <w:numId w:val="22"/>
        </w:numPr>
        <w:spacing w:line="360" w:lineRule="auto"/>
        <w:ind w:left="0" w:firstLine="709"/>
        <w:jc w:val="both"/>
        <w:rPr>
          <w:rFonts w:ascii="Times New Roman" w:hAnsi="Times New Roman"/>
          <w:sz w:val="28"/>
          <w:szCs w:val="28"/>
        </w:rPr>
      </w:pPr>
      <w:r w:rsidRPr="003B512F">
        <w:rPr>
          <w:rFonts w:ascii="Times New Roman" w:hAnsi="Times New Roman"/>
          <w:sz w:val="28"/>
          <w:szCs w:val="28"/>
        </w:rPr>
        <w:lastRenderedPageBreak/>
        <w:t>постановка цілей і завдань моделювання;</w:t>
      </w:r>
    </w:p>
    <w:p w:rsidR="00A04BFE" w:rsidRPr="003B512F" w:rsidRDefault="00A04BFE" w:rsidP="00A04BFE">
      <w:pPr>
        <w:pStyle w:val="ab"/>
        <w:numPr>
          <w:ilvl w:val="0"/>
          <w:numId w:val="22"/>
        </w:numPr>
        <w:spacing w:line="360" w:lineRule="auto"/>
        <w:ind w:left="0" w:firstLine="709"/>
        <w:jc w:val="both"/>
        <w:rPr>
          <w:rFonts w:ascii="Times New Roman" w:hAnsi="Times New Roman"/>
          <w:sz w:val="28"/>
          <w:szCs w:val="28"/>
        </w:rPr>
      </w:pPr>
      <w:r w:rsidRPr="003B512F">
        <w:rPr>
          <w:rFonts w:ascii="Times New Roman" w:hAnsi="Times New Roman"/>
          <w:sz w:val="28"/>
          <w:szCs w:val="28"/>
        </w:rPr>
        <w:t>власне розробка моделі;</w:t>
      </w:r>
    </w:p>
    <w:p w:rsidR="00A04BFE" w:rsidRPr="003B512F" w:rsidRDefault="00A04BFE" w:rsidP="00A04BFE">
      <w:pPr>
        <w:pStyle w:val="ab"/>
        <w:numPr>
          <w:ilvl w:val="0"/>
          <w:numId w:val="22"/>
        </w:numPr>
        <w:spacing w:line="360" w:lineRule="auto"/>
        <w:ind w:left="0" w:firstLine="709"/>
        <w:jc w:val="both"/>
        <w:rPr>
          <w:rFonts w:ascii="Times New Roman" w:hAnsi="Times New Roman"/>
          <w:sz w:val="28"/>
          <w:szCs w:val="28"/>
        </w:rPr>
      </w:pPr>
      <w:r w:rsidRPr="003B512F">
        <w:rPr>
          <w:rFonts w:ascii="Times New Roman" w:hAnsi="Times New Roman"/>
          <w:sz w:val="28"/>
          <w:szCs w:val="28"/>
        </w:rPr>
        <w:t>розробка дидактичних матеріалів з метою удосконалення системи інтегрованих занять, що реалізуються у ЗДО;</w:t>
      </w:r>
    </w:p>
    <w:p w:rsidR="00A04BFE" w:rsidRPr="003B512F" w:rsidRDefault="00A04BFE" w:rsidP="00A04BFE">
      <w:pPr>
        <w:pStyle w:val="ab"/>
        <w:numPr>
          <w:ilvl w:val="0"/>
          <w:numId w:val="22"/>
        </w:numPr>
        <w:spacing w:line="360" w:lineRule="auto"/>
        <w:ind w:left="0" w:firstLine="709"/>
        <w:jc w:val="both"/>
        <w:rPr>
          <w:rFonts w:ascii="Times New Roman" w:hAnsi="Times New Roman"/>
          <w:sz w:val="28"/>
          <w:szCs w:val="28"/>
        </w:rPr>
      </w:pPr>
      <w:r w:rsidRPr="003B512F">
        <w:rPr>
          <w:rFonts w:ascii="Times New Roman" w:hAnsi="Times New Roman"/>
          <w:sz w:val="28"/>
          <w:szCs w:val="28"/>
        </w:rPr>
        <w:t>апробація моделі системи інтегрованих занять в процесі експериментальної роботи.</w:t>
      </w:r>
    </w:p>
    <w:p w:rsidR="00A04BFE" w:rsidRPr="003B512F" w:rsidRDefault="00A04BFE" w:rsidP="00A04BFE">
      <w:pPr>
        <w:pStyle w:val="ab"/>
        <w:spacing w:line="360" w:lineRule="auto"/>
        <w:ind w:firstLine="709"/>
        <w:jc w:val="both"/>
        <w:rPr>
          <w:rFonts w:ascii="Times New Roman" w:hAnsi="Times New Roman"/>
          <w:sz w:val="28"/>
          <w:szCs w:val="28"/>
        </w:rPr>
      </w:pPr>
      <w:r w:rsidRPr="003B512F">
        <w:rPr>
          <w:rFonts w:ascii="Times New Roman" w:hAnsi="Times New Roman"/>
          <w:sz w:val="28"/>
          <w:szCs w:val="28"/>
        </w:rPr>
        <w:t xml:space="preserve">Метою моделювання у запропонованому дослідженні є створення системи інтегрованих занять формування ЦКС у дітей старшого дошкільного віку і виявлення педагогічних умов реалізації цієї моделі в рамках спеціально організованого навчання в ЗДО. </w:t>
      </w:r>
    </w:p>
    <w:p w:rsidR="00A04BFE" w:rsidRPr="003B512F" w:rsidRDefault="00A04BFE" w:rsidP="00A04BFE">
      <w:pPr>
        <w:pStyle w:val="ab"/>
        <w:spacing w:line="360" w:lineRule="auto"/>
        <w:ind w:firstLine="709"/>
        <w:jc w:val="both"/>
        <w:rPr>
          <w:rFonts w:ascii="Times New Roman" w:eastAsia="Times-Roman" w:hAnsi="Times New Roman"/>
          <w:sz w:val="28"/>
          <w:szCs w:val="28"/>
        </w:rPr>
      </w:pPr>
      <w:r w:rsidRPr="003B512F">
        <w:rPr>
          <w:rFonts w:ascii="Times New Roman" w:hAnsi="Times New Roman"/>
          <w:sz w:val="28"/>
          <w:szCs w:val="28"/>
        </w:rPr>
        <w:t xml:space="preserve">Вважаємо, що для нашого дослідження доцільним є створення моделі, яка демонструє цілісну структуру функціонування взаємопов’язаних блоків </w:t>
      </w:r>
      <w:r w:rsidRPr="003B512F">
        <w:rPr>
          <w:rFonts w:ascii="Times New Roman" w:hAnsi="Times New Roman"/>
          <w:sz w:val="28"/>
          <w:szCs w:val="28"/>
        </w:rPr>
        <w:br/>
        <w:t xml:space="preserve">інтегрованих занять з формування ЦКС. Кожен блок в моделі є структурною одиницею, яка пов’язана з іншими структурними одиницями. </w:t>
      </w:r>
      <w:r w:rsidRPr="003B512F">
        <w:rPr>
          <w:rFonts w:ascii="Times New Roman" w:eastAsia="Times-Roman" w:hAnsi="Times New Roman"/>
          <w:sz w:val="28"/>
          <w:szCs w:val="28"/>
        </w:rPr>
        <w:t>Запропонована модель має за мету формувати у дошкільників ЦКС у процесі реалізації спеціально розробленої системи інтегрованих занять.</w:t>
      </w:r>
    </w:p>
    <w:p w:rsidR="00A04BFE" w:rsidRPr="003B512F" w:rsidRDefault="00A04BFE" w:rsidP="00C514D7">
      <w:pPr>
        <w:pStyle w:val="ab"/>
        <w:spacing w:line="360" w:lineRule="auto"/>
        <w:ind w:firstLine="709"/>
        <w:jc w:val="both"/>
        <w:rPr>
          <w:rFonts w:ascii="Times New Roman" w:hAnsi="Times New Roman"/>
          <w:sz w:val="28"/>
          <w:szCs w:val="28"/>
        </w:rPr>
      </w:pPr>
      <w:r w:rsidRPr="003B512F">
        <w:rPr>
          <w:rFonts w:ascii="Times New Roman" w:hAnsi="Times New Roman"/>
          <w:sz w:val="28"/>
          <w:szCs w:val="28"/>
        </w:rPr>
        <w:t>Формування ЦКС старших дошкільників засобами інтегрованих занять розроблено на основі врахування таких положень:</w:t>
      </w:r>
      <w:r w:rsidR="00C514D7" w:rsidRPr="003B512F">
        <w:rPr>
          <w:rFonts w:ascii="Times New Roman" w:hAnsi="Times New Roman"/>
          <w:sz w:val="28"/>
          <w:szCs w:val="28"/>
        </w:rPr>
        <w:t xml:space="preserve"> </w:t>
      </w:r>
      <w:r w:rsidRPr="003B512F">
        <w:rPr>
          <w:rFonts w:ascii="Times New Roman" w:hAnsi="Times New Roman"/>
          <w:sz w:val="28"/>
          <w:szCs w:val="28"/>
        </w:rPr>
        <w:t xml:space="preserve">сутні характеристики наукового феномену «цілісна картина </w:t>
      </w:r>
      <w:r w:rsidR="00C514D7" w:rsidRPr="003B512F">
        <w:rPr>
          <w:rFonts w:ascii="Times New Roman" w:hAnsi="Times New Roman"/>
          <w:sz w:val="28"/>
          <w:szCs w:val="28"/>
        </w:rPr>
        <w:t xml:space="preserve">св. </w:t>
      </w:r>
      <w:r w:rsidRPr="003B512F">
        <w:rPr>
          <w:rFonts w:ascii="Times New Roman" w:hAnsi="Times New Roman"/>
          <w:sz w:val="28"/>
          <w:szCs w:val="28"/>
        </w:rPr>
        <w:t>іту»;психологічні та вікові особливостей дітей старших дошкільників;</w:t>
      </w:r>
      <w:r w:rsidR="00C514D7" w:rsidRPr="003B512F">
        <w:rPr>
          <w:rFonts w:ascii="Times New Roman" w:hAnsi="Times New Roman"/>
          <w:sz w:val="28"/>
          <w:szCs w:val="28"/>
        </w:rPr>
        <w:t xml:space="preserve"> </w:t>
      </w:r>
      <w:r w:rsidRPr="003B512F">
        <w:rPr>
          <w:rFonts w:ascii="Times New Roman" w:hAnsi="Times New Roman"/>
          <w:sz w:val="28"/>
          <w:szCs w:val="28"/>
        </w:rPr>
        <w:t>освітньо-розвивального потенціалу інтегрованих занять;</w:t>
      </w:r>
      <w:r w:rsidR="00851EC0">
        <w:rPr>
          <w:rFonts w:ascii="Times New Roman" w:hAnsi="Times New Roman"/>
          <w:sz w:val="28"/>
          <w:szCs w:val="28"/>
        </w:rPr>
        <w:t xml:space="preserve"> </w:t>
      </w:r>
      <w:r w:rsidRPr="003B512F">
        <w:rPr>
          <w:rFonts w:ascii="Times New Roman" w:hAnsi="Times New Roman"/>
          <w:sz w:val="28"/>
          <w:szCs w:val="28"/>
        </w:rPr>
        <w:t>специфіку процесу формування ЦКС засобами інтегрованих занять;</w:t>
      </w:r>
      <w:r w:rsidR="00C514D7" w:rsidRPr="003B512F">
        <w:rPr>
          <w:rFonts w:ascii="Times New Roman" w:hAnsi="Times New Roman"/>
          <w:sz w:val="28"/>
          <w:szCs w:val="28"/>
        </w:rPr>
        <w:t xml:space="preserve"> </w:t>
      </w:r>
      <w:r w:rsidRPr="003B512F">
        <w:rPr>
          <w:rFonts w:ascii="Times New Roman" w:eastAsia="Times-Roman" w:hAnsi="Times New Roman"/>
          <w:sz w:val="28"/>
          <w:szCs w:val="28"/>
        </w:rPr>
        <w:t xml:space="preserve">сучасні соціокультурних фактори. </w:t>
      </w:r>
    </w:p>
    <w:p w:rsidR="00A04BFE" w:rsidRPr="003B512F" w:rsidRDefault="00A04BFE" w:rsidP="00A04BFE">
      <w:pPr>
        <w:pStyle w:val="ab"/>
        <w:spacing w:line="360" w:lineRule="auto"/>
        <w:ind w:firstLine="709"/>
        <w:jc w:val="both"/>
        <w:rPr>
          <w:rFonts w:ascii="Times New Roman" w:hAnsi="Times New Roman"/>
          <w:spacing w:val="-2"/>
          <w:sz w:val="28"/>
          <w:szCs w:val="28"/>
        </w:rPr>
      </w:pPr>
      <w:r w:rsidRPr="003B512F">
        <w:rPr>
          <w:rFonts w:ascii="Times New Roman" w:hAnsi="Times New Roman"/>
          <w:spacing w:val="-2"/>
          <w:sz w:val="28"/>
          <w:szCs w:val="28"/>
        </w:rPr>
        <w:t xml:space="preserve">У процесі розробки системи інтегрованих занять, спрямованих на формування у старших дошкільників цілісної картини світу, ми спиралися на </w:t>
      </w:r>
      <w:r w:rsidRPr="003B512F">
        <w:rPr>
          <w:rFonts w:ascii="Times New Roman" w:hAnsi="Times New Roman"/>
          <w:spacing w:val="-2"/>
          <w:sz w:val="28"/>
          <w:szCs w:val="28"/>
        </w:rPr>
        <w:br/>
        <w:t>низку теоретичних положень.</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Система інтегрованих занять в закладах дошкільної освіти забезпечується за допомогою реалізації наступних інтегративних звʼязків:</w:t>
      </w:r>
    </w:p>
    <w:p w:rsidR="00A04BFE" w:rsidRPr="003B512F" w:rsidRDefault="00A04BFE" w:rsidP="00A04BFE">
      <w:pPr>
        <w:pStyle w:val="a9"/>
        <w:widowControl w:val="0"/>
        <w:numPr>
          <w:ilvl w:val="0"/>
          <w:numId w:val="21"/>
        </w:numPr>
        <w:tabs>
          <w:tab w:val="left" w:pos="1134"/>
        </w:tabs>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обʼєднання змісту різних освітніх напрямів програми дошкільної освіти (міжпредметна інтеграція) і в межах кожного освітнього напряму (внутрішньопрдметна інтеграція) (</w:t>
      </w:r>
      <w:r w:rsidRPr="003B512F">
        <w:rPr>
          <w:rFonts w:ascii="Times New Roman" w:hAnsi="Times New Roman" w:cs="Times New Roman"/>
          <w:i/>
          <w:sz w:val="28"/>
          <w:szCs w:val="28"/>
          <w:lang w:val="uk-UA"/>
        </w:rPr>
        <w:t>змістова</w:t>
      </w:r>
      <w:r w:rsidRPr="003B512F">
        <w:rPr>
          <w:rFonts w:ascii="Times New Roman" w:hAnsi="Times New Roman" w:cs="Times New Roman"/>
          <w:sz w:val="28"/>
          <w:szCs w:val="28"/>
          <w:lang w:val="uk-UA"/>
        </w:rPr>
        <w:t xml:space="preserve"> інтеграція); </w:t>
      </w:r>
    </w:p>
    <w:p w:rsidR="00A04BFE" w:rsidRPr="003B512F" w:rsidRDefault="00A04BFE" w:rsidP="00A04BFE">
      <w:pPr>
        <w:pStyle w:val="a9"/>
        <w:widowControl w:val="0"/>
        <w:numPr>
          <w:ilvl w:val="0"/>
          <w:numId w:val="21"/>
        </w:numPr>
        <w:tabs>
          <w:tab w:val="left" w:pos="1134"/>
        </w:tabs>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комплексне застосування різних методів і прийомів формування у старших дошкільників ЦКС (</w:t>
      </w:r>
      <w:r w:rsidRPr="003B512F">
        <w:rPr>
          <w:rFonts w:ascii="Times New Roman" w:hAnsi="Times New Roman" w:cs="Times New Roman"/>
          <w:i/>
          <w:sz w:val="28"/>
          <w:szCs w:val="28"/>
          <w:lang w:val="uk-UA"/>
        </w:rPr>
        <w:t>методична</w:t>
      </w:r>
      <w:r w:rsidRPr="003B512F">
        <w:rPr>
          <w:rFonts w:ascii="Times New Roman" w:hAnsi="Times New Roman" w:cs="Times New Roman"/>
          <w:sz w:val="28"/>
          <w:szCs w:val="28"/>
          <w:lang w:val="uk-UA"/>
        </w:rPr>
        <w:t xml:space="preserve"> інтеграція); </w:t>
      </w:r>
    </w:p>
    <w:p w:rsidR="00A04BFE" w:rsidRPr="003B512F" w:rsidRDefault="00A04BFE" w:rsidP="00A04BFE">
      <w:pPr>
        <w:pStyle w:val="a9"/>
        <w:widowControl w:val="0"/>
        <w:numPr>
          <w:ilvl w:val="0"/>
          <w:numId w:val="21"/>
        </w:numPr>
        <w:tabs>
          <w:tab w:val="left" w:pos="1134"/>
        </w:tabs>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синтез дитячих видів діяльності, завдяки яким формуються компетенції: мовна, комунікативна, образотворча, музична та ін. (</w:t>
      </w:r>
      <w:r w:rsidRPr="003B512F">
        <w:rPr>
          <w:rFonts w:ascii="Times New Roman" w:hAnsi="Times New Roman" w:cs="Times New Roman"/>
          <w:i/>
          <w:sz w:val="28"/>
          <w:szCs w:val="28"/>
          <w:lang w:val="uk-UA"/>
        </w:rPr>
        <w:t xml:space="preserve">діяльнісно-практична </w:t>
      </w:r>
      <w:r w:rsidRPr="003B512F">
        <w:rPr>
          <w:rFonts w:ascii="Times New Roman" w:hAnsi="Times New Roman" w:cs="Times New Roman"/>
          <w:sz w:val="28"/>
          <w:szCs w:val="28"/>
          <w:lang w:val="uk-UA"/>
        </w:rPr>
        <w:t xml:space="preserve"> інтеграція); </w:t>
      </w:r>
    </w:p>
    <w:p w:rsidR="00A04BFE" w:rsidRPr="003B512F" w:rsidRDefault="00A04BFE" w:rsidP="00A04BFE">
      <w:pPr>
        <w:pStyle w:val="a9"/>
        <w:widowControl w:val="0"/>
        <w:numPr>
          <w:ilvl w:val="0"/>
          <w:numId w:val="21"/>
        </w:numPr>
        <w:tabs>
          <w:tab w:val="left" w:pos="1134"/>
        </w:tabs>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інтеграція різних організаційних форм взаємодії вихователя з дітьми та батьками (спеціально організована діяльність, нерегламентована, індивідуальна, групова та ін.) (</w:t>
      </w:r>
      <w:r w:rsidRPr="003B512F">
        <w:rPr>
          <w:rFonts w:ascii="Times New Roman" w:hAnsi="Times New Roman" w:cs="Times New Roman"/>
          <w:i/>
          <w:sz w:val="28"/>
          <w:szCs w:val="28"/>
          <w:lang w:val="uk-UA"/>
        </w:rPr>
        <w:t>управлінська</w:t>
      </w:r>
      <w:r w:rsidRPr="003B512F">
        <w:rPr>
          <w:rFonts w:ascii="Times New Roman" w:hAnsi="Times New Roman" w:cs="Times New Roman"/>
          <w:sz w:val="28"/>
          <w:szCs w:val="28"/>
          <w:lang w:val="uk-UA"/>
        </w:rPr>
        <w:t xml:space="preserve"> інтеграція) [15, 16].</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Наочно система інтегрованих занять, спрямованих на формування ЦКС у старших дошкільників, представлена на рисунку 1.1. (див. рис. 1.1.).</w:t>
      </w:r>
    </w:p>
    <w:p w:rsidR="00A04BFE" w:rsidRPr="003B512F" w:rsidRDefault="00A04BFE" w:rsidP="00A04BFE">
      <w:pPr>
        <w:widowControl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noProof/>
          <w:spacing w:val="-6"/>
          <w:sz w:val="28"/>
          <w:szCs w:val="28"/>
          <w:lang w:val="uk-UA" w:eastAsia="ru-RU"/>
        </w:rPr>
        <mc:AlternateContent>
          <mc:Choice Requires="wpc">
            <w:drawing>
              <wp:inline distT="0" distB="0" distL="0" distR="0" wp14:anchorId="312BB34C" wp14:editId="748A3144">
                <wp:extent cx="6917635" cy="5794513"/>
                <wp:effectExtent l="0" t="0" r="0" b="15875"/>
                <wp:docPr id="18" name="Полотно 1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 1088"/>
                        <wps:cNvSpPr>
                          <a:spLocks/>
                        </wps:cNvSpPr>
                        <wps:spPr bwMode="auto">
                          <a:xfrm>
                            <a:off x="1023135" y="1913184"/>
                            <a:ext cx="1419587" cy="2503804"/>
                          </a:xfrm>
                          <a:prstGeom prst="can">
                            <a:avLst>
                              <a:gd name="adj" fmla="val 20684"/>
                            </a:avLst>
                          </a:prstGeom>
                          <a:solidFill>
                            <a:srgbClr val="FFFFFF"/>
                          </a:solidFill>
                          <a:ln w="9525">
                            <a:solidFill>
                              <a:srgbClr val="000000"/>
                            </a:solidFill>
                            <a:round/>
                            <a:headEnd/>
                            <a:tailEnd/>
                          </a:ln>
                        </wps:spPr>
                        <wps:txbx>
                          <w:txbxContent>
                            <w:p w:rsidR="00DB1E7F" w:rsidRPr="00086F70" w:rsidRDefault="00DB1E7F" w:rsidP="00A04BFE">
                              <w:pPr>
                                <w:jc w:val="center"/>
                                <w:rPr>
                                  <w:rFonts w:ascii="Times New Roman" w:hAnsi="Times New Roman" w:cs="TimesNewRomanPSMT"/>
                                  <w:b/>
                                  <w:lang w:val="uk-UA" w:eastAsia="ru-RU"/>
                                </w:rPr>
                              </w:pPr>
                              <w:r w:rsidRPr="00086F70">
                                <w:rPr>
                                  <w:rFonts w:ascii="Times New Roman" w:hAnsi="Times New Roman"/>
                                  <w:b/>
                                  <w:lang w:val="uk-UA"/>
                                </w:rPr>
                                <w:t>Комплексне застосування різних форм, методів, прийомів, інноваційних технологій та засобів формування ЦКС</w:t>
                              </w:r>
                            </w:p>
                            <w:p w:rsidR="00DB1E7F" w:rsidRPr="00086F70" w:rsidRDefault="00DB1E7F" w:rsidP="00A04BFE">
                              <w:pPr>
                                <w:jc w:val="center"/>
                                <w:rPr>
                                  <w:rFonts w:ascii="Times New Roman" w:hAnsi="Times New Roman"/>
                                  <w:b/>
                                  <w:caps/>
                                  <w:lang w:val="uk-UA"/>
                                </w:rPr>
                              </w:pPr>
                            </w:p>
                          </w:txbxContent>
                        </wps:txbx>
                        <wps:bodyPr rot="0" vert="horz" wrap="square" lIns="91440" tIns="45720" rIns="91440" bIns="45720" anchor="t" anchorCtr="0" upright="1">
                          <a:noAutofit/>
                        </wps:bodyPr>
                      </wps:wsp>
                      <wps:wsp>
                        <wps:cNvPr id="3" name=" 1091"/>
                        <wps:cNvSpPr>
                          <a:spLocks/>
                        </wps:cNvSpPr>
                        <wps:spPr bwMode="auto">
                          <a:xfrm>
                            <a:off x="2732728" y="799312"/>
                            <a:ext cx="2960998" cy="538982"/>
                          </a:xfrm>
                          <a:prstGeom prst="bevel">
                            <a:avLst>
                              <a:gd name="adj" fmla="val 12500"/>
                            </a:avLst>
                          </a:prstGeom>
                          <a:solidFill>
                            <a:srgbClr val="FFFFFF"/>
                          </a:solidFill>
                          <a:ln w="9525">
                            <a:solidFill>
                              <a:srgbClr val="000000"/>
                            </a:solidFill>
                            <a:miter lim="800000"/>
                            <a:headEnd/>
                            <a:tailEnd/>
                          </a:ln>
                        </wps:spPr>
                        <wps:txbx>
                          <w:txbxContent>
                            <w:p w:rsidR="00DB1E7F" w:rsidRPr="00086F70" w:rsidRDefault="00DB1E7F" w:rsidP="00A04BFE">
                              <w:pPr>
                                <w:jc w:val="center"/>
                                <w:rPr>
                                  <w:rFonts w:ascii="Times New Roman" w:hAnsi="Times New Roman"/>
                                  <w:b/>
                                  <w:i/>
                                  <w:lang w:val="uk-UA"/>
                                </w:rPr>
                              </w:pPr>
                              <w:r w:rsidRPr="00460EDE">
                                <w:rPr>
                                  <w:rFonts w:ascii="Times New Roman" w:hAnsi="Times New Roman"/>
                                  <w:b/>
                                  <w:bCs/>
                                  <w:i/>
                                  <w:lang w:val="uk-UA"/>
                                </w:rPr>
                                <w:t>Інтегровані заняття на основі реалізації внутрішньо предметної</w:t>
                              </w:r>
                              <w:r w:rsidRPr="00086F70">
                                <w:rPr>
                                  <w:rFonts w:ascii="Times New Roman" w:hAnsi="Times New Roman"/>
                                  <w:b/>
                                  <w:bCs/>
                                  <w:i/>
                                  <w:lang w:val="uk-UA"/>
                                </w:rPr>
                                <w:t xml:space="preserve"> </w:t>
                              </w:r>
                              <w:r w:rsidRPr="00460EDE">
                                <w:rPr>
                                  <w:rFonts w:ascii="Times New Roman" w:hAnsi="Times New Roman"/>
                                  <w:b/>
                                  <w:bCs/>
                                  <w:i/>
                                  <w:lang w:val="uk-UA"/>
                                </w:rPr>
                                <w:t>інтеграції</w:t>
                              </w:r>
                            </w:p>
                          </w:txbxContent>
                        </wps:txbx>
                        <wps:bodyPr rot="0" vert="horz" wrap="square" lIns="91440" tIns="45720" rIns="91440" bIns="45720" anchor="t" anchorCtr="0" upright="1">
                          <a:noAutofit/>
                        </wps:bodyPr>
                      </wps:wsp>
                      <wps:wsp>
                        <wps:cNvPr id="4" name=" 1092"/>
                        <wps:cNvSpPr>
                          <a:spLocks/>
                        </wps:cNvSpPr>
                        <wps:spPr bwMode="auto">
                          <a:xfrm>
                            <a:off x="2732808" y="1431165"/>
                            <a:ext cx="3091712" cy="674488"/>
                          </a:xfrm>
                          <a:prstGeom prst="bevel">
                            <a:avLst>
                              <a:gd name="adj" fmla="val 12500"/>
                            </a:avLst>
                          </a:prstGeom>
                          <a:solidFill>
                            <a:srgbClr val="FFFFFF"/>
                          </a:solidFill>
                          <a:ln w="9525">
                            <a:solidFill>
                              <a:srgbClr val="000000"/>
                            </a:solidFill>
                            <a:miter lim="800000"/>
                            <a:headEnd/>
                            <a:tailEnd/>
                          </a:ln>
                        </wps:spPr>
                        <wps:txbx>
                          <w:txbxContent>
                            <w:p w:rsidR="00DB1E7F" w:rsidRPr="00086F70" w:rsidRDefault="00DB1E7F" w:rsidP="00A04BFE">
                              <w:pPr>
                                <w:jc w:val="center"/>
                                <w:rPr>
                                  <w:rFonts w:ascii="Times New Roman" w:hAnsi="Times New Roman"/>
                                  <w:i/>
                                  <w:lang w:val="uk-UA"/>
                                </w:rPr>
                              </w:pPr>
                              <w:r w:rsidRPr="00086F70">
                                <w:rPr>
                                  <w:rFonts w:ascii="Times New Roman" w:hAnsi="Times New Roman"/>
                                  <w:b/>
                                  <w:bCs/>
                                  <w:i/>
                                  <w:lang w:val="uk-UA"/>
                                </w:rPr>
                                <w:t>Інтегровані заняття на основі реалізації системної</w:t>
                              </w:r>
                              <w:r w:rsidRPr="00086F70">
                                <w:rPr>
                                  <w:rFonts w:ascii="Times New Roman" w:hAnsi="Times New Roman"/>
                                  <w:bCs/>
                                  <w:i/>
                                  <w:lang w:val="uk-UA"/>
                                </w:rPr>
                                <w:t xml:space="preserve"> </w:t>
                              </w:r>
                              <w:r w:rsidRPr="00086F70">
                                <w:rPr>
                                  <w:rFonts w:ascii="Times New Roman" w:hAnsi="Times New Roman"/>
                                  <w:b/>
                                  <w:bCs/>
                                  <w:i/>
                                  <w:lang w:val="uk-UA"/>
                                </w:rPr>
                                <w:t>інтеграції</w:t>
                              </w:r>
                            </w:p>
                            <w:p w:rsidR="00DB1E7F" w:rsidRPr="00086F70" w:rsidRDefault="00DB1E7F" w:rsidP="00A04BFE"/>
                          </w:txbxContent>
                        </wps:txbx>
                        <wps:bodyPr rot="0" vert="horz" wrap="square" lIns="91440" tIns="45720" rIns="91440" bIns="45720" anchor="t" anchorCtr="0" upright="1">
                          <a:noAutofit/>
                        </wps:bodyPr>
                      </wps:wsp>
                      <wps:wsp>
                        <wps:cNvPr id="5" name=" 1093"/>
                        <wps:cNvSpPr>
                          <a:spLocks/>
                        </wps:cNvSpPr>
                        <wps:spPr bwMode="auto">
                          <a:xfrm>
                            <a:off x="2732965" y="100279"/>
                            <a:ext cx="2961005" cy="584007"/>
                          </a:xfrm>
                          <a:prstGeom prst="bevel">
                            <a:avLst>
                              <a:gd name="adj" fmla="val 12500"/>
                            </a:avLst>
                          </a:prstGeom>
                          <a:solidFill>
                            <a:srgbClr val="FFFFFF"/>
                          </a:solidFill>
                          <a:ln w="9525">
                            <a:solidFill>
                              <a:srgbClr val="000000"/>
                            </a:solidFill>
                            <a:miter lim="800000"/>
                            <a:headEnd/>
                            <a:tailEnd/>
                          </a:ln>
                        </wps:spPr>
                        <wps:txbx>
                          <w:txbxContent>
                            <w:p w:rsidR="00DB1E7F" w:rsidRPr="00460EDE" w:rsidRDefault="00DB1E7F" w:rsidP="00A04BFE">
                              <w:pPr>
                                <w:ind w:right="120"/>
                                <w:jc w:val="center"/>
                                <w:rPr>
                                  <w:rFonts w:ascii="Times New Roman" w:hAnsi="Times New Roman"/>
                                  <w:b/>
                                  <w:i/>
                                  <w:lang w:val="uk-UA"/>
                                </w:rPr>
                              </w:pPr>
                              <w:r w:rsidRPr="00460EDE">
                                <w:rPr>
                                  <w:rFonts w:ascii="Times New Roman" w:hAnsi="Times New Roman"/>
                                  <w:b/>
                                  <w:bCs/>
                                  <w:i/>
                                  <w:lang w:val="uk-UA"/>
                                </w:rPr>
                                <w:t>Інтегровані заняття на основі реалізації міжпредметної інтеграції</w:t>
                              </w:r>
                            </w:p>
                          </w:txbxContent>
                        </wps:txbx>
                        <wps:bodyPr rot="0" vert="horz" wrap="square" lIns="91440" tIns="45720" rIns="91440" bIns="45720" anchor="t" anchorCtr="0" upright="1">
                          <a:noAutofit/>
                        </wps:bodyPr>
                      </wps:wsp>
                      <wps:wsp>
                        <wps:cNvPr id="6" name=" 1096"/>
                        <wps:cNvCnPr/>
                        <wps:spPr bwMode="auto">
                          <a:xfrm flipV="1">
                            <a:off x="5287400" y="2799736"/>
                            <a:ext cx="12700" cy="99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 1097"/>
                        <wps:cNvCnPr/>
                        <wps:spPr bwMode="auto">
                          <a:xfrm flipH="1">
                            <a:off x="1723744" y="4349739"/>
                            <a:ext cx="0" cy="18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 1098"/>
                        <wps:cNvCnPr/>
                        <wps:spPr bwMode="auto">
                          <a:xfrm>
                            <a:off x="1737744" y="1840934"/>
                            <a:ext cx="0" cy="177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 1117"/>
                        <wps:cNvSpPr>
                          <a:spLocks/>
                        </wps:cNvSpPr>
                        <wps:spPr bwMode="auto">
                          <a:xfrm>
                            <a:off x="2780788" y="2416101"/>
                            <a:ext cx="3043645" cy="1265722"/>
                          </a:xfrm>
                          <a:prstGeom prst="bevel">
                            <a:avLst>
                              <a:gd name="adj" fmla="val 12500"/>
                            </a:avLst>
                          </a:prstGeom>
                          <a:solidFill>
                            <a:srgbClr val="FFFFFF"/>
                          </a:solidFill>
                          <a:ln w="9525">
                            <a:solidFill>
                              <a:srgbClr val="000000"/>
                            </a:solidFill>
                            <a:miter lim="800000"/>
                            <a:headEnd/>
                            <a:tailEnd/>
                          </a:ln>
                        </wps:spPr>
                        <wps:txbx>
                          <w:txbxContent>
                            <w:p w:rsidR="00DB1E7F" w:rsidRPr="00086F70" w:rsidRDefault="00DB1E7F" w:rsidP="00A04BFE">
                              <w:pPr>
                                <w:jc w:val="center"/>
                                <w:rPr>
                                  <w:rFonts w:ascii="Times New Roman" w:hAnsi="Times New Roman"/>
                                  <w:b/>
                                  <w:i/>
                                  <w:lang w:val="uk-UA"/>
                                </w:rPr>
                              </w:pPr>
                              <w:r w:rsidRPr="00460EDE">
                                <w:rPr>
                                  <w:rFonts w:ascii="Times New Roman" w:hAnsi="Times New Roman"/>
                                  <w:b/>
                                  <w:bCs/>
                                  <w:i/>
                                  <w:lang w:val="uk-UA"/>
                                </w:rPr>
                                <w:t>Інтегровані заняття на основі реалізації ідей методичної інтеграції (використання інноваційних технологій, форм, методів та засобів організації</w:t>
                              </w:r>
                              <w:r w:rsidRPr="00086F70">
                                <w:rPr>
                                  <w:rFonts w:ascii="Times New Roman" w:hAnsi="Times New Roman"/>
                                  <w:b/>
                                  <w:bCs/>
                                  <w:i/>
                                  <w:lang w:val="uk-UA"/>
                                </w:rPr>
                                <w:t xml:space="preserve"> </w:t>
                              </w:r>
                              <w:r w:rsidRPr="00460EDE">
                                <w:rPr>
                                  <w:rFonts w:ascii="Times New Roman" w:hAnsi="Times New Roman"/>
                                  <w:b/>
                                  <w:bCs/>
                                  <w:i/>
                                  <w:lang w:val="uk-UA"/>
                                </w:rPr>
                                <w:t>освітнього процесу)</w:t>
                              </w:r>
                            </w:p>
                          </w:txbxContent>
                        </wps:txbx>
                        <wps:bodyPr rot="0" vert="horz" wrap="square" lIns="91440" tIns="45720" rIns="91440" bIns="45720" anchor="t" anchorCtr="0" upright="1">
                          <a:noAutofit/>
                        </wps:bodyPr>
                      </wps:wsp>
                      <wps:wsp>
                        <wps:cNvPr id="10" name=" 1127"/>
                        <wps:cNvSpPr>
                          <a:spLocks/>
                        </wps:cNvSpPr>
                        <wps:spPr bwMode="auto">
                          <a:xfrm flipH="1">
                            <a:off x="191892" y="306244"/>
                            <a:ext cx="647710" cy="5140309"/>
                          </a:xfrm>
                          <a:prstGeom prst="upDownArrow">
                            <a:avLst>
                              <a:gd name="adj1" fmla="val 50000"/>
                              <a:gd name="adj2" fmla="val 230812"/>
                            </a:avLst>
                          </a:prstGeom>
                          <a:solidFill>
                            <a:srgbClr val="FFFFFF"/>
                          </a:solidFill>
                          <a:ln w="9525">
                            <a:solidFill>
                              <a:srgbClr val="000000"/>
                            </a:solidFill>
                            <a:miter lim="800000"/>
                            <a:headEnd/>
                            <a:tailEnd/>
                          </a:ln>
                        </wps:spPr>
                        <wps:txbx>
                          <w:txbxContent>
                            <w:p w:rsidR="00DB1E7F" w:rsidRPr="00086F70" w:rsidRDefault="00DB1E7F" w:rsidP="00A04BFE">
                              <w:pPr>
                                <w:jc w:val="center"/>
                                <w:rPr>
                                  <w:rFonts w:ascii="Times New Roman" w:hAnsi="Times New Roman"/>
                                  <w:b/>
                                  <w:lang w:val="uk-UA"/>
                                </w:rPr>
                              </w:pPr>
                              <w:r w:rsidRPr="00086F70">
                                <w:rPr>
                                  <w:rFonts w:ascii="Times New Roman" w:hAnsi="Times New Roman"/>
                                  <w:b/>
                                  <w:lang w:val="uk-UA"/>
                                </w:rPr>
                                <w:t>СИСТЕМА ІНТЕГРОВАНИХ ЗАНЯТЬ</w:t>
                              </w:r>
                            </w:p>
                          </w:txbxContent>
                        </wps:txbx>
                        <wps:bodyPr rot="0" vert="vert270" wrap="square" lIns="91440" tIns="45720" rIns="91440" bIns="45720" anchor="t" anchorCtr="0" upright="1">
                          <a:noAutofit/>
                        </wps:bodyPr>
                      </wps:wsp>
                      <wps:wsp>
                        <wps:cNvPr id="11" name=" 1129"/>
                        <wps:cNvSpPr>
                          <a:spLocks/>
                        </wps:cNvSpPr>
                        <wps:spPr bwMode="auto">
                          <a:xfrm>
                            <a:off x="2980657" y="4196551"/>
                            <a:ext cx="2911127" cy="1434741"/>
                          </a:xfrm>
                          <a:prstGeom prst="bevel">
                            <a:avLst>
                              <a:gd name="adj" fmla="val 12500"/>
                            </a:avLst>
                          </a:prstGeom>
                          <a:solidFill>
                            <a:srgbClr val="FFFFFF"/>
                          </a:solidFill>
                          <a:ln w="9525">
                            <a:solidFill>
                              <a:srgbClr val="000000"/>
                            </a:solidFill>
                            <a:miter lim="800000"/>
                            <a:headEnd/>
                            <a:tailEnd/>
                          </a:ln>
                        </wps:spPr>
                        <wps:txbx>
                          <w:txbxContent>
                            <w:p w:rsidR="00DB1E7F" w:rsidRPr="00766169" w:rsidRDefault="00DB1E7F" w:rsidP="00A04BFE">
                              <w:pPr>
                                <w:jc w:val="center"/>
                                <w:rPr>
                                  <w:rFonts w:ascii="Times New Roman" w:hAnsi="Times New Roman"/>
                                  <w:b/>
                                  <w:i/>
                                  <w:lang w:val="uk-UA"/>
                                </w:rPr>
                              </w:pPr>
                              <w:r w:rsidRPr="00766169">
                                <w:rPr>
                                  <w:rFonts w:ascii="Times New Roman" w:hAnsi="Times New Roman"/>
                                  <w:b/>
                                  <w:bCs/>
                                  <w:i/>
                                  <w:lang w:val="uk-UA"/>
                                </w:rPr>
                                <w:t>Інтегровані заняття на основі реалізації різних видів діяльності (ігрової, пізнавально-сенсорної, мовленнєвої, соціально-комунікативної художньо-естетичної )</w:t>
                              </w:r>
                            </w:p>
                          </w:txbxContent>
                        </wps:txbx>
                        <wps:bodyPr rot="0" vert="horz" wrap="square" lIns="91440" tIns="45720" rIns="91440" bIns="45720" anchor="t" anchorCtr="0" upright="1">
                          <a:noAutofit/>
                        </wps:bodyPr>
                      </wps:wsp>
                      <wps:wsp>
                        <wps:cNvPr id="12" name=" 1131"/>
                        <wps:cNvCnPr>
                          <a:cxnSpLocks/>
                        </wps:cNvCnPr>
                        <wps:spPr bwMode="auto">
                          <a:xfrm>
                            <a:off x="5422302" y="4164838"/>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 1133"/>
                        <wps:cNvCnPr>
                          <a:cxnSpLocks/>
                        </wps:cNvCnPr>
                        <wps:spPr bwMode="auto">
                          <a:xfrm flipH="1">
                            <a:off x="5316601" y="4916840"/>
                            <a:ext cx="14290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 1135"/>
                        <wps:cNvSpPr>
                          <a:spLocks/>
                        </wps:cNvSpPr>
                        <wps:spPr bwMode="auto">
                          <a:xfrm>
                            <a:off x="1112654" y="4532283"/>
                            <a:ext cx="1329998" cy="1258002"/>
                          </a:xfrm>
                          <a:prstGeom prst="can">
                            <a:avLst>
                              <a:gd name="adj" fmla="val 7329"/>
                            </a:avLst>
                          </a:prstGeom>
                          <a:solidFill>
                            <a:srgbClr val="FFFFFF"/>
                          </a:solidFill>
                          <a:ln w="9525">
                            <a:solidFill>
                              <a:srgbClr val="000000"/>
                            </a:solidFill>
                            <a:round/>
                            <a:headEnd/>
                            <a:tailEnd/>
                          </a:ln>
                        </wps:spPr>
                        <wps:txbx>
                          <w:txbxContent>
                            <w:p w:rsidR="00DB1E7F" w:rsidRPr="00086F70" w:rsidRDefault="00DB1E7F" w:rsidP="00A04BFE">
                              <w:pPr>
                                <w:jc w:val="center"/>
                                <w:rPr>
                                  <w:rFonts w:ascii="Times New Roman" w:hAnsi="Times New Roman"/>
                                  <w:b/>
                                  <w:lang w:val="uk-UA"/>
                                </w:rPr>
                              </w:pPr>
                              <w:r w:rsidRPr="00086F70">
                                <w:rPr>
                                  <w:rFonts w:ascii="Times New Roman" w:hAnsi="Times New Roman"/>
                                  <w:b/>
                                  <w:lang w:val="uk-UA"/>
                                </w:rPr>
                                <w:t>С</w:t>
                              </w:r>
                              <w:r w:rsidRPr="00086F70">
                                <w:rPr>
                                  <w:rFonts w:ascii="Times New Roman" w:hAnsi="Times New Roman" w:cs="Times New Roman"/>
                                  <w:b/>
                                  <w:lang w:val="uk-UA"/>
                                </w:rPr>
                                <w:t xml:space="preserve">интез </w:t>
                              </w:r>
                              <w:r w:rsidRPr="00086F70">
                                <w:rPr>
                                  <w:rFonts w:ascii="Times New Roman" w:hAnsi="Times New Roman"/>
                                  <w:b/>
                                  <w:lang w:val="uk-UA"/>
                                </w:rPr>
                                <w:t xml:space="preserve">різних </w:t>
                              </w:r>
                              <w:r w:rsidRPr="00086F70">
                                <w:rPr>
                                  <w:rFonts w:ascii="Times New Roman" w:hAnsi="Times New Roman" w:cs="Times New Roman"/>
                                  <w:b/>
                                  <w:lang w:val="uk-UA"/>
                                </w:rPr>
                                <w:t xml:space="preserve">видів </w:t>
                              </w:r>
                              <w:r w:rsidRPr="00086F70">
                                <w:rPr>
                                  <w:rFonts w:ascii="Times New Roman" w:hAnsi="Times New Roman"/>
                                  <w:b/>
                                  <w:lang w:val="uk-UA"/>
                                </w:rPr>
                                <w:t>дитячої</w:t>
                              </w:r>
                              <w:r w:rsidRPr="00086F70">
                                <w:rPr>
                                  <w:rFonts w:ascii="Times New Roman" w:hAnsi="Times New Roman" w:cs="Times New Roman"/>
                                  <w:b/>
                                  <w:lang w:val="uk-UA"/>
                                </w:rPr>
                                <w:t xml:space="preserve"> діяльності</w:t>
                              </w:r>
                            </w:p>
                            <w:p w:rsidR="00DB1E7F" w:rsidRPr="00086F70" w:rsidRDefault="00DB1E7F" w:rsidP="00A04BFE">
                              <w:pPr>
                                <w:jc w:val="center"/>
                                <w:rPr>
                                  <w:rFonts w:ascii="Times New Roman" w:hAnsi="Times New Roman" w:cs="TimesNewRomanPSMT"/>
                                  <w:b/>
                                  <w:lang w:val="uk-UA" w:eastAsia="ru-RU"/>
                                </w:rPr>
                              </w:pPr>
                              <w:r w:rsidRPr="00086F70">
                                <w:rPr>
                                  <w:rFonts w:ascii="Times New Roman" w:hAnsi="Times New Roman"/>
                                  <w:b/>
                                  <w:lang w:val="uk-UA"/>
                                </w:rPr>
                                <w:t>У ЗДО</w:t>
                              </w:r>
                            </w:p>
                          </w:txbxContent>
                        </wps:txbx>
                        <wps:bodyPr rot="0" vert="horz" wrap="square" lIns="91440" tIns="45720" rIns="91440" bIns="45720" anchor="t" anchorCtr="0" upright="1">
                          <a:noAutofit/>
                        </wps:bodyPr>
                      </wps:wsp>
                      <wps:wsp>
                        <wps:cNvPr id="15" name=" 1134"/>
                        <wps:cNvSpPr>
                          <a:spLocks/>
                        </wps:cNvSpPr>
                        <wps:spPr bwMode="auto">
                          <a:xfrm>
                            <a:off x="971982" y="35629"/>
                            <a:ext cx="1227753" cy="1805303"/>
                          </a:xfrm>
                          <a:prstGeom prst="can">
                            <a:avLst>
                              <a:gd name="adj" fmla="val 9750"/>
                            </a:avLst>
                          </a:prstGeom>
                          <a:solidFill>
                            <a:srgbClr val="FFFFFF"/>
                          </a:solidFill>
                          <a:ln w="9525">
                            <a:solidFill>
                              <a:srgbClr val="000000"/>
                            </a:solidFill>
                            <a:round/>
                            <a:headEnd/>
                            <a:tailEnd/>
                          </a:ln>
                        </wps:spPr>
                        <wps:txbx>
                          <w:txbxContent>
                            <w:p w:rsidR="00DB1E7F" w:rsidRPr="00086F70" w:rsidRDefault="00DB1E7F" w:rsidP="00A04BFE">
                              <w:pPr>
                                <w:pStyle w:val="ac"/>
                                <w:spacing w:before="0" w:beforeAutospacing="0" w:after="0" w:afterAutospacing="0"/>
                                <w:jc w:val="center"/>
                                <w:rPr>
                                  <w:b/>
                                  <w:lang w:val="uk-UA"/>
                                </w:rPr>
                              </w:pPr>
                              <w:r w:rsidRPr="00086F70">
                                <w:rPr>
                                  <w:rFonts w:eastAsia="NSimSun"/>
                                  <w:b/>
                                  <w:kern w:val="2"/>
                                  <w:lang w:val="uk-UA" w:eastAsia="zh-CN" w:bidi="hi-IN"/>
                                </w:rPr>
                                <w:t xml:space="preserve">Обʼєднання змісту різних освітніх напрямів основних програми ДО </w:t>
                              </w:r>
                            </w:p>
                          </w:txbxContent>
                        </wps:txbx>
                        <wps:bodyPr rot="0" vert="horz" wrap="square" lIns="91440" tIns="45720" rIns="91440" bIns="45720" anchor="t" anchorCtr="0" upright="1">
                          <a:noAutofit/>
                        </wps:bodyPr>
                      </wps:wsp>
                      <wps:wsp>
                        <wps:cNvPr id="16" name="AutoShape 80"/>
                        <wps:cNvCnPr>
                          <a:cxnSpLocks noChangeShapeType="1"/>
                        </wps:cNvCnPr>
                        <wps:spPr bwMode="auto">
                          <a:xfrm flipH="1">
                            <a:off x="5316601" y="4780339"/>
                            <a:ext cx="26100" cy="136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81"/>
                        <wps:cNvCnPr>
                          <a:cxnSpLocks noChangeShapeType="1"/>
                        </wps:cNvCnPr>
                        <wps:spPr bwMode="auto">
                          <a:xfrm flipH="1">
                            <a:off x="5342701" y="3810638"/>
                            <a:ext cx="31100" cy="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8" o:spid="_x0000_s1026" editas="canvas" style="width:544.7pt;height:456.25pt;mso-position-horizontal-relative:char;mso-position-vertical-relative:line" coordsize="69170,57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9170;height:57943;visibility:visible;mso-wrap-style:square">
                  <v:fill o:detectmouseclick="t"/>
                  <v:path o:connecttype="none"/>
                </v:shap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 1088" o:spid="_x0000_s1028" type="#_x0000_t22" style="position:absolute;left:10231;top:19131;width:14196;height:250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dShcEA&#10;AADaAAAADwAAAGRycy9kb3ducmV2LnhtbESP3YrCMBSE7xd8h3AEbxZNK7JINYr4A3rjYvUBDs2x&#10;LTYnpYka394sLHg5zHwzzHwZTCMe1LnasoJ0lIAgLqyuuVRwOe+GUxDOI2tsLJOCFzlYLnpfc8y0&#10;ffKJHrkvRSxhl6GCyvs2k9IVFRl0I9sSR+9qO4M+yq6UusNnLDeNHCfJjzRYc1yosKV1RcUtvxsF&#10;498NH9LDbjIJtrhsv9N6fwy5UoN+WM1AeAr+E/6n9zpy8Hcl3gC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eHUoXBAAAA2gAAAA8AAAAAAAAAAAAAAAAAmAIAAGRycy9kb3du&#10;cmV2LnhtbFBLBQYAAAAABAAEAPUAAACGAwAAAAA=&#10;" adj="2533">
                  <v:path arrowok="t"/>
                  <v:textbox>
                    <w:txbxContent>
                      <w:p w:rsidR="00DB1E7F" w:rsidRPr="00086F70" w:rsidRDefault="00DB1E7F" w:rsidP="00A04BFE">
                        <w:pPr>
                          <w:jc w:val="center"/>
                          <w:rPr>
                            <w:rFonts w:ascii="Times New Roman" w:hAnsi="Times New Roman" w:cs="TimesNewRomanPSMT"/>
                            <w:b/>
                            <w:lang w:val="uk-UA" w:eastAsia="ru-RU"/>
                          </w:rPr>
                        </w:pPr>
                        <w:r w:rsidRPr="00086F70">
                          <w:rPr>
                            <w:rFonts w:ascii="Times New Roman" w:hAnsi="Times New Roman"/>
                            <w:b/>
                            <w:lang w:val="uk-UA"/>
                          </w:rPr>
                          <w:t>Комплексне застосування різних форм, методів, прийомів, інноваційних технологій та засобів формування ЦКС</w:t>
                        </w:r>
                      </w:p>
                      <w:p w:rsidR="00DB1E7F" w:rsidRPr="00086F70" w:rsidRDefault="00DB1E7F" w:rsidP="00A04BFE">
                        <w:pPr>
                          <w:jc w:val="center"/>
                          <w:rPr>
                            <w:rFonts w:ascii="Times New Roman" w:hAnsi="Times New Roman"/>
                            <w:b/>
                            <w:caps/>
                            <w:lang w:val="uk-UA"/>
                          </w:rPr>
                        </w:pPr>
                      </w:p>
                    </w:txbxContent>
                  </v:textbox>
                </v:shape>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 1091" o:spid="_x0000_s1029" type="#_x0000_t84" style="position:absolute;left:27327;top:7993;width:29610;height:5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8GDMQA&#10;AADaAAAADwAAAGRycy9kb3ducmV2LnhtbESPXWvCMBSG7wf+h3CE3c3UTUSrUcbYYKAb+AF6eUyO&#10;bbU5KU2s9d+bgbDLl/fj4Z3OW1uKhmpfOFbQ7yUgiLUzBWcKtpuvlxEIH5ANlo5JwY08zGedpymm&#10;xl15Rc06ZCKOsE9RQR5ClUrpdU4Wfc9VxNE7utpiiLLOpKnxGsdtKV+TZCgtFhwJOVb0kZM+ry82&#10;QrLB7ifsT6O+Xox/d3p52DafB6Weu+37BESgNvyHH+1vo+AN/q7EG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vBgzEAAAA2gAAAA8AAAAAAAAAAAAAAAAAmAIAAGRycy9k&#10;b3ducmV2LnhtbFBLBQYAAAAABAAEAPUAAACJAwAAAAA=&#10;">
                  <v:path arrowok="t"/>
                  <v:textbox>
                    <w:txbxContent>
                      <w:p w:rsidR="00DB1E7F" w:rsidRPr="00086F70" w:rsidRDefault="00DB1E7F" w:rsidP="00A04BFE">
                        <w:pPr>
                          <w:jc w:val="center"/>
                          <w:rPr>
                            <w:rFonts w:ascii="Times New Roman" w:hAnsi="Times New Roman"/>
                            <w:b/>
                            <w:i/>
                            <w:lang w:val="uk-UA"/>
                          </w:rPr>
                        </w:pPr>
                        <w:r w:rsidRPr="00460EDE">
                          <w:rPr>
                            <w:rFonts w:ascii="Times New Roman" w:hAnsi="Times New Roman"/>
                            <w:b/>
                            <w:bCs/>
                            <w:i/>
                            <w:lang w:val="uk-UA"/>
                          </w:rPr>
                          <w:t>Інтегровані заняття на основі реалізації внутрішньо предметної</w:t>
                        </w:r>
                        <w:r w:rsidRPr="00086F70">
                          <w:rPr>
                            <w:rFonts w:ascii="Times New Roman" w:hAnsi="Times New Roman"/>
                            <w:b/>
                            <w:bCs/>
                            <w:i/>
                            <w:lang w:val="uk-UA"/>
                          </w:rPr>
                          <w:t xml:space="preserve"> </w:t>
                        </w:r>
                        <w:r w:rsidRPr="00460EDE">
                          <w:rPr>
                            <w:rFonts w:ascii="Times New Roman" w:hAnsi="Times New Roman"/>
                            <w:b/>
                            <w:bCs/>
                            <w:i/>
                            <w:lang w:val="uk-UA"/>
                          </w:rPr>
                          <w:t>інтеграції</w:t>
                        </w:r>
                      </w:p>
                    </w:txbxContent>
                  </v:textbox>
                </v:shape>
                <v:shape id=" 1092" o:spid="_x0000_s1030" type="#_x0000_t84" style="position:absolute;left:27328;top:14311;width:30917;height:6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aeeMMA&#10;AADaAAAADwAAAGRycy9kb3ducmV2LnhtbESPX2vCMBTF3wd+h3AF32aqyNBqFBkThM3BVNDHa3Jt&#10;q81NabJav70RBns8nD8/zmzR2lI0VPvCsYJBPwFBrJ0pOFOw361exyB8QDZYOiYFd/KwmHdeZpga&#10;d+MfarYhE3GEfYoK8hCqVEqvc7Lo+64ijt7Z1RZDlHUmTY23OG5LOUySN2mx4EjIsaL3nPR1+2sj&#10;JBsdNuF4GQ/05+T7oL9O++bjpFSv2y6nIAK14T/8114bBSN4Xok3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aeeMMAAADaAAAADwAAAAAAAAAAAAAAAACYAgAAZHJzL2Rv&#10;d25yZXYueG1sUEsFBgAAAAAEAAQA9QAAAIgDAAAAAA==&#10;">
                  <v:path arrowok="t"/>
                  <v:textbox>
                    <w:txbxContent>
                      <w:p w:rsidR="00DB1E7F" w:rsidRPr="00086F70" w:rsidRDefault="00DB1E7F" w:rsidP="00A04BFE">
                        <w:pPr>
                          <w:jc w:val="center"/>
                          <w:rPr>
                            <w:rFonts w:ascii="Times New Roman" w:hAnsi="Times New Roman"/>
                            <w:i/>
                            <w:lang w:val="uk-UA"/>
                          </w:rPr>
                        </w:pPr>
                        <w:r w:rsidRPr="00086F70">
                          <w:rPr>
                            <w:rFonts w:ascii="Times New Roman" w:hAnsi="Times New Roman"/>
                            <w:b/>
                            <w:bCs/>
                            <w:i/>
                            <w:lang w:val="uk-UA"/>
                          </w:rPr>
                          <w:t>Інтегровані заняття на основі реалізації системної</w:t>
                        </w:r>
                        <w:r w:rsidRPr="00086F70">
                          <w:rPr>
                            <w:rFonts w:ascii="Times New Roman" w:hAnsi="Times New Roman"/>
                            <w:bCs/>
                            <w:i/>
                            <w:lang w:val="uk-UA"/>
                          </w:rPr>
                          <w:t xml:space="preserve"> </w:t>
                        </w:r>
                        <w:r w:rsidRPr="00086F70">
                          <w:rPr>
                            <w:rFonts w:ascii="Times New Roman" w:hAnsi="Times New Roman"/>
                            <w:b/>
                            <w:bCs/>
                            <w:i/>
                            <w:lang w:val="uk-UA"/>
                          </w:rPr>
                          <w:t>інтеграції</w:t>
                        </w:r>
                      </w:p>
                      <w:p w:rsidR="00DB1E7F" w:rsidRPr="00086F70" w:rsidRDefault="00DB1E7F" w:rsidP="00A04BFE"/>
                    </w:txbxContent>
                  </v:textbox>
                </v:shape>
                <v:shape id=" 1093" o:spid="_x0000_s1031" type="#_x0000_t84" style="position:absolute;left:27329;top:1002;width:29610;height: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o748QA&#10;AADaAAAADwAAAGRycy9kb3ducmV2LnhtbESPXWvCMBSG7wf+h3CE3c3UMUWrUcbYYKAb+AF6eUyO&#10;bbU5KU2s9d+bgbDLl/fj4Z3OW1uKhmpfOFbQ7yUgiLUzBWcKtpuvlxEIH5ANlo5JwY08zGedpymm&#10;xl15Rc06ZCKOsE9RQR5ClUrpdU4Wfc9VxNE7utpiiLLOpKnxGsdtKV+TZCgtFhwJOVb0kZM+ry82&#10;QrK33U/Yn0Z9vRj/7vTysG0+D0o9d9v3CYhAbfgPP9rfRsEA/q7EG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KO+PEAAAA2gAAAA8AAAAAAAAAAAAAAAAAmAIAAGRycy9k&#10;b3ducmV2LnhtbFBLBQYAAAAABAAEAPUAAACJAwAAAAA=&#10;">
                  <v:path arrowok="t"/>
                  <v:textbox>
                    <w:txbxContent>
                      <w:p w:rsidR="00DB1E7F" w:rsidRPr="00460EDE" w:rsidRDefault="00DB1E7F" w:rsidP="00A04BFE">
                        <w:pPr>
                          <w:ind w:right="120"/>
                          <w:jc w:val="center"/>
                          <w:rPr>
                            <w:rFonts w:ascii="Times New Roman" w:hAnsi="Times New Roman"/>
                            <w:b/>
                            <w:i/>
                            <w:lang w:val="uk-UA"/>
                          </w:rPr>
                        </w:pPr>
                        <w:r w:rsidRPr="00460EDE">
                          <w:rPr>
                            <w:rFonts w:ascii="Times New Roman" w:hAnsi="Times New Roman"/>
                            <w:b/>
                            <w:bCs/>
                            <w:i/>
                            <w:lang w:val="uk-UA"/>
                          </w:rPr>
                          <w:t>Інтегровані заняття на основі реалізації міжпредметної інтеграції</w:t>
                        </w:r>
                      </w:p>
                    </w:txbxContent>
                  </v:textbox>
                </v:shape>
                <v:line id=" 1096" o:spid="_x0000_s1032" style="position:absolute;flip:y;visibility:visible;mso-wrap-style:square" from="52874,27997" to="53001,28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Y8QAAADaAAAADwAAAGRycy9kb3ducmV2LnhtbESPQWsCMRSE74L/IbxCL6LZliK6NYoU&#10;hB68VGXF2+vmdbPs5mVNom7/fVMQPA4z8w2zWPW2FVfyoXas4GWSgSAuna65UnDYb8YzECEia2wd&#10;k4JfCrBaDgcLzLW78Rddd7ESCcIhRwUmxi6XMpSGLIaJ64iT9+O8xZikr6T2eEtw28rXLJtKizWn&#10;BYMdfRgqm93FKpCz7ejs199vTdEcj3NTlEV32ir1/NSv30FE6uMjfG9/agVT+L+Sb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dtjxAAAANoAAAAPAAAAAAAAAAAA&#10;AAAAAKECAABkcnMvZG93bnJldi54bWxQSwUGAAAAAAQABAD5AAAAkgMAAAAA&#10;"/>
                <v:line id=" 1097" o:spid="_x0000_s1033" style="position:absolute;flip:x;visibility:visible;mso-wrap-style:square" from="17237,43497" to="17237,45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MUAAADaAAAADwAAAGRycy9kb3ducmV2LnhtbESPQWsCMRSE7wX/Q3hCL6VmLaXa1Sgi&#10;CB68VGWlt9fNc7Ps5mVNom7/fVMo9DjMzDfMfNnbVtzIh9qxgvEoA0FcOl1zpeB42DxPQYSIrLF1&#10;TAq+KcByMXiYY67dnT/oto+VSBAOOSowMXa5lKE0ZDGMXEecvLPzFmOSvpLa4z3BbStfsuxNWqw5&#10;LRjsaG2obPZXq0BOd08Xv/p6bYrmdHo3RVl0nzulHof9agYiUh//w3/trVYwgd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MUAAADaAAAADwAAAAAAAAAA&#10;AAAAAAChAgAAZHJzL2Rvd25yZXYueG1sUEsFBgAAAAAEAAQA+QAAAJMDAAAAAA==&#10;"/>
                <v:line id=" 1098" o:spid="_x0000_s1034" style="position:absolute;visibility:visible;mso-wrap-style:square" from="17377,18409" to="17377,20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shape id=" 1117" o:spid="_x0000_s1035" type="#_x0000_t84" style="position:absolute;left:27807;top:24161;width:30437;height:12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cx5sMA&#10;AADaAAAADwAAAGRycy9kb3ducmV2LnhtbESPX2vCMBTF3wd+h3AF32aqyNBqFBEFYXMwFfTxmlzb&#10;anNTmqzWb78MBns8nD8/zmzR2lI0VPvCsYJBPwFBrJ0pOFNwPGxexyB8QDZYOiYFT/KwmHdeZpga&#10;9+AvavYhE3GEfYoK8hCqVEqvc7Lo+64ijt7V1RZDlHUmTY2POG5LOUySN2mx4EjIsaJVTvq+/7YR&#10;ko1Ou3C+jQf6ffJ50h+XY7O+KNXrtsspiEBt+A//tbdGwQR+r8QbI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4cx5sMAAADaAAAADwAAAAAAAAAAAAAAAACYAgAAZHJzL2Rv&#10;d25yZXYueG1sUEsFBgAAAAAEAAQA9QAAAIgDAAAAAA==&#10;">
                  <v:path arrowok="t"/>
                  <v:textbox>
                    <w:txbxContent>
                      <w:p w:rsidR="00DB1E7F" w:rsidRPr="00086F70" w:rsidRDefault="00DB1E7F" w:rsidP="00A04BFE">
                        <w:pPr>
                          <w:jc w:val="center"/>
                          <w:rPr>
                            <w:rFonts w:ascii="Times New Roman" w:hAnsi="Times New Roman"/>
                            <w:b/>
                            <w:i/>
                            <w:lang w:val="uk-UA"/>
                          </w:rPr>
                        </w:pPr>
                        <w:r w:rsidRPr="00460EDE">
                          <w:rPr>
                            <w:rFonts w:ascii="Times New Roman" w:hAnsi="Times New Roman"/>
                            <w:b/>
                            <w:bCs/>
                            <w:i/>
                            <w:lang w:val="uk-UA"/>
                          </w:rPr>
                          <w:t>Інтегровані заняття на основі реалізації ідей методичної інтеграції (використання інноваційних технологій, форм, методів та засобів організації</w:t>
                        </w:r>
                        <w:r w:rsidRPr="00086F70">
                          <w:rPr>
                            <w:rFonts w:ascii="Times New Roman" w:hAnsi="Times New Roman"/>
                            <w:b/>
                            <w:bCs/>
                            <w:i/>
                            <w:lang w:val="uk-UA"/>
                          </w:rPr>
                          <w:t xml:space="preserve"> </w:t>
                        </w:r>
                        <w:r w:rsidRPr="00460EDE">
                          <w:rPr>
                            <w:rFonts w:ascii="Times New Roman" w:hAnsi="Times New Roman"/>
                            <w:b/>
                            <w:bCs/>
                            <w:i/>
                            <w:lang w:val="uk-UA"/>
                          </w:rPr>
                          <w:t>освітнього процесу)</w:t>
                        </w: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 1127" o:spid="_x0000_s1036" type="#_x0000_t70" style="position:absolute;left:1918;top:3062;width:6478;height:51403;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esxMUA&#10;AADbAAAADwAAAGRycy9kb3ducmV2LnhtbESPQWvCQBCF7wX/wzJCb82mPQRJXUVbSotIsdEfMGTH&#10;JJqdDdmtSf31zqHgbYb35r1v5svRtepCfWg8G3hOUlDEpbcNVwYO+4+nGagQkS22nsnAHwVYLiYP&#10;c8ytH/iHLkWslIRwyNFAHWOXax3KmhyGxHfEoh197zDK2lfa9jhIuGv1S5pm2mHD0lBjR281lefi&#10;1xn43rSn9dBtt6trdt647HraFZ/vxjxOx9UrqEhjvJv/r7+s4Au9/CID6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R6zExQAAANsAAAAPAAAAAAAAAAAAAAAAAJgCAABkcnMv&#10;ZG93bnJldi54bWxQSwUGAAAAAAQABAD1AAAAigMAAAAA&#10;" adj=",6282">
                  <v:path arrowok="t"/>
                  <v:textbox style="layout-flow:vertical;mso-layout-flow-alt:bottom-to-top">
                    <w:txbxContent>
                      <w:p w:rsidR="00DB1E7F" w:rsidRPr="00086F70" w:rsidRDefault="00DB1E7F" w:rsidP="00A04BFE">
                        <w:pPr>
                          <w:jc w:val="center"/>
                          <w:rPr>
                            <w:rFonts w:ascii="Times New Roman" w:hAnsi="Times New Roman"/>
                            <w:b/>
                            <w:lang w:val="uk-UA"/>
                          </w:rPr>
                        </w:pPr>
                        <w:r w:rsidRPr="00086F70">
                          <w:rPr>
                            <w:rFonts w:ascii="Times New Roman" w:hAnsi="Times New Roman"/>
                            <w:b/>
                            <w:lang w:val="uk-UA"/>
                          </w:rPr>
                          <w:t>СИСТЕМА ІНТЕГРОВАНИХ ЗАНЯТЬ</w:t>
                        </w:r>
                      </w:p>
                    </w:txbxContent>
                  </v:textbox>
                </v:shape>
                <v:shape id=" 1129" o:spid="_x0000_s1037" type="#_x0000_t84" style="position:absolute;left:29806;top:41965;width:29111;height:143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EVfcUA&#10;AADbAAAADwAAAGRycy9kb3ducmV2LnhtbESPQWvCQBCF74L/YRmhN92kFNHUVURaKGgLWsEex91p&#10;Es3Ohuwa03/vCgVvM7w373szW3S2Ei01vnSsIB0lIIi1MyXnCvbf78MJCB+QDVaOScEfeVjM+70Z&#10;ZsZdeUvtLuQihrDPUEERQp1J6XVBFv3I1cRR+3WNxRDXJpemwWsMt5V8TpKxtFhyJBRY06ogfd5d&#10;bITkL4fP8HOapHo9/TrozXHfvh2Vehp0y1cQgbrwMP9ff5hYP4X7L3E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QRV9xQAAANsAAAAPAAAAAAAAAAAAAAAAAJgCAABkcnMv&#10;ZG93bnJldi54bWxQSwUGAAAAAAQABAD1AAAAigMAAAAA&#10;">
                  <v:path arrowok="t"/>
                  <v:textbox>
                    <w:txbxContent>
                      <w:p w:rsidR="00DB1E7F" w:rsidRPr="00766169" w:rsidRDefault="00DB1E7F" w:rsidP="00A04BFE">
                        <w:pPr>
                          <w:jc w:val="center"/>
                          <w:rPr>
                            <w:rFonts w:ascii="Times New Roman" w:hAnsi="Times New Roman"/>
                            <w:b/>
                            <w:i/>
                            <w:lang w:val="uk-UA"/>
                          </w:rPr>
                        </w:pPr>
                        <w:r w:rsidRPr="00766169">
                          <w:rPr>
                            <w:rFonts w:ascii="Times New Roman" w:hAnsi="Times New Roman"/>
                            <w:b/>
                            <w:bCs/>
                            <w:i/>
                            <w:lang w:val="uk-UA"/>
                          </w:rPr>
                          <w:t>Інтегровані заняття на основі реалізації різних видів діяльності (ігрової, пізнавально-сенсорної, мовленнєвої, соціально-комунікативної художньо-естетичної )</w:t>
                        </w:r>
                      </w:p>
                    </w:txbxContent>
                  </v:textbox>
                </v:shape>
                <v:shapetype id="_x0000_t32" coordsize="21600,21600" o:spt="32" o:oned="t" path="m,l21600,21600e" filled="f">
                  <v:path arrowok="t" fillok="f" o:connecttype="none"/>
                  <o:lock v:ext="edit" shapetype="t"/>
                </v:shapetype>
                <v:shape id=" 1131" o:spid="_x0000_s1038" type="#_x0000_t32" style="position:absolute;left:54223;top:41648;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o:lock v:ext="edit" shapetype="f"/>
                </v:shape>
                <v:shape id=" 1133" o:spid="_x0000_s1039" type="#_x0000_t32" style="position:absolute;left:53166;top:49168;width:142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kIcEAAADbAAAADwAAAGRycy9kb3ducmV2LnhtbERPTYvCMBC9L/gfwgh7WTStwiLVKCII&#10;4mFhtQePQzK2xWZSk1i7/36zIOxtHu9zVpvBtqInHxrHCvJpBoJYO9NwpaA87ycLECEiG2wdk4If&#10;CrBZj95WWBj35G/qT7ESKYRDgQrqGLtCyqBrshimriNO3NV5izFBX0nj8ZnCbStnWfYpLTacGmrs&#10;aFeTvp0eVkFzLL/K/uMevV4c84vPw/nSaqXex8N2CSLSEP/FL/fBpPlz+PslHS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36QhwQAAANsAAAAPAAAAAAAAAAAAAAAA&#10;AKECAABkcnMvZG93bnJldi54bWxQSwUGAAAAAAQABAD5AAAAjwMAAAAA&#10;">
                  <o:lock v:ext="edit" shapetype="f"/>
                </v:shape>
                <v:shape id=" 1135" o:spid="_x0000_s1040" type="#_x0000_t22" style="position:absolute;left:11126;top:45322;width:13300;height:12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AeMEA&#10;AADbAAAADwAAAGRycy9kb3ducmV2LnhtbERPTWvCQBC9F/wPyxS81U1Fq0ZXEUHxUApGvQ/ZMZs2&#10;Oxuyq4n+erdQ6G0e73MWq85W4kaNLx0reB8kIIhzp0suFJyO27cpCB+QNVaOScGdPKyWvZcFptq1&#10;fKBbFgoRQ9inqMCEUKdS+tyQRT9wNXHkLq6xGCJsCqkbbGO4reQwST6kxZJjg8GaNobyn+xqFXxP&#10;ajnbVe0p/1rvP+lxlGczvijVf+3WcxCBuvAv/nPvdZw/gt9f4g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4AHjBAAAA2wAAAA8AAAAAAAAAAAAAAAAAmAIAAGRycy9kb3du&#10;cmV2LnhtbFBLBQYAAAAABAAEAPUAAACGAwAAAAA=&#10;" adj="1583">
                  <v:path arrowok="t"/>
                  <v:textbox>
                    <w:txbxContent>
                      <w:p w:rsidR="00DB1E7F" w:rsidRPr="00086F70" w:rsidRDefault="00DB1E7F" w:rsidP="00A04BFE">
                        <w:pPr>
                          <w:jc w:val="center"/>
                          <w:rPr>
                            <w:rFonts w:ascii="Times New Roman" w:hAnsi="Times New Roman"/>
                            <w:b/>
                            <w:lang w:val="uk-UA"/>
                          </w:rPr>
                        </w:pPr>
                        <w:r w:rsidRPr="00086F70">
                          <w:rPr>
                            <w:rFonts w:ascii="Times New Roman" w:hAnsi="Times New Roman"/>
                            <w:b/>
                            <w:lang w:val="uk-UA"/>
                          </w:rPr>
                          <w:t>С</w:t>
                        </w:r>
                        <w:r w:rsidRPr="00086F70">
                          <w:rPr>
                            <w:rFonts w:ascii="Times New Roman" w:hAnsi="Times New Roman" w:cs="Times New Roman"/>
                            <w:b/>
                            <w:lang w:val="uk-UA"/>
                          </w:rPr>
                          <w:t xml:space="preserve">интез </w:t>
                        </w:r>
                        <w:r w:rsidRPr="00086F70">
                          <w:rPr>
                            <w:rFonts w:ascii="Times New Roman" w:hAnsi="Times New Roman"/>
                            <w:b/>
                            <w:lang w:val="uk-UA"/>
                          </w:rPr>
                          <w:t xml:space="preserve">різних </w:t>
                        </w:r>
                        <w:r w:rsidRPr="00086F70">
                          <w:rPr>
                            <w:rFonts w:ascii="Times New Roman" w:hAnsi="Times New Roman" w:cs="Times New Roman"/>
                            <w:b/>
                            <w:lang w:val="uk-UA"/>
                          </w:rPr>
                          <w:t xml:space="preserve">видів </w:t>
                        </w:r>
                        <w:r w:rsidRPr="00086F70">
                          <w:rPr>
                            <w:rFonts w:ascii="Times New Roman" w:hAnsi="Times New Roman"/>
                            <w:b/>
                            <w:lang w:val="uk-UA"/>
                          </w:rPr>
                          <w:t>дитячої</w:t>
                        </w:r>
                        <w:r w:rsidRPr="00086F70">
                          <w:rPr>
                            <w:rFonts w:ascii="Times New Roman" w:hAnsi="Times New Roman" w:cs="Times New Roman"/>
                            <w:b/>
                            <w:lang w:val="uk-UA"/>
                          </w:rPr>
                          <w:t xml:space="preserve"> діяльності</w:t>
                        </w:r>
                      </w:p>
                      <w:p w:rsidR="00DB1E7F" w:rsidRPr="00086F70" w:rsidRDefault="00DB1E7F" w:rsidP="00A04BFE">
                        <w:pPr>
                          <w:jc w:val="center"/>
                          <w:rPr>
                            <w:rFonts w:ascii="Times New Roman" w:hAnsi="Times New Roman" w:cs="TimesNewRomanPSMT"/>
                            <w:b/>
                            <w:lang w:val="uk-UA" w:eastAsia="ru-RU"/>
                          </w:rPr>
                        </w:pPr>
                        <w:r w:rsidRPr="00086F70">
                          <w:rPr>
                            <w:rFonts w:ascii="Times New Roman" w:hAnsi="Times New Roman"/>
                            <w:b/>
                            <w:lang w:val="uk-UA"/>
                          </w:rPr>
                          <w:t>У ЗДО</w:t>
                        </w:r>
                      </w:p>
                    </w:txbxContent>
                  </v:textbox>
                </v:shape>
                <v:shape id=" 1134" o:spid="_x0000_s1041" type="#_x0000_t22" style="position:absolute;left:9719;top:356;width:12278;height:18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ANi8MA&#10;AADbAAAADwAAAGRycy9kb3ducmV2LnhtbERPS2vCQBC+F/wPyxR6q5taWkvMRrRUK96MBa9jdvLQ&#10;7GzIbk38912h4G0+vuck88E04kKdqy0reBlHIIhzq2suFfzsV88fIJxH1thYJgVXcjBPRw8Jxtr2&#10;vKNL5ksRQtjFqKDyvo2ldHlFBt3YtsSBK2xn0AfYlVJ32Idw08hJFL1LgzWHhgpb+qwoP2e/RsH2&#10;WheHr2U/XRerxbrIj6fv191eqafHYTED4Wnwd/G/e6PD/De4/RIOk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ANi8MAAADbAAAADwAAAAAAAAAAAAAAAACYAgAAZHJzL2Rv&#10;d25yZXYueG1sUEsFBgAAAAAEAAQA9QAAAIgDAAAAAA==&#10;" adj="1432">
                  <v:path arrowok="t"/>
                  <v:textbox>
                    <w:txbxContent>
                      <w:p w:rsidR="00DB1E7F" w:rsidRPr="00086F70" w:rsidRDefault="00DB1E7F" w:rsidP="00A04BFE">
                        <w:pPr>
                          <w:pStyle w:val="ac"/>
                          <w:spacing w:before="0" w:beforeAutospacing="0" w:after="0" w:afterAutospacing="0"/>
                          <w:jc w:val="center"/>
                          <w:rPr>
                            <w:b/>
                            <w:lang w:val="uk-UA"/>
                          </w:rPr>
                        </w:pPr>
                        <w:r w:rsidRPr="00086F70">
                          <w:rPr>
                            <w:rFonts w:eastAsia="NSimSun"/>
                            <w:b/>
                            <w:kern w:val="2"/>
                            <w:lang w:val="uk-UA" w:eastAsia="zh-CN" w:bidi="hi-IN"/>
                          </w:rPr>
                          <w:t xml:space="preserve">Обʼєднання змісту різних освітніх напрямів основних програми ДО </w:t>
                        </w:r>
                      </w:p>
                    </w:txbxContent>
                  </v:textbox>
                </v:shape>
                <v:shape id="AutoShape 80" o:spid="_x0000_s1042" type="#_x0000_t32" style="position:absolute;left:53166;top:47803;width:261;height:136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gHucAAAADbAAAADwAAAGRycy9kb3ducmV2LnhtbERPTYvCMBC9L/gfwgheFk3rQaQaRQRh&#10;8SCs9uBxSMa22ExqEmv335uFhb3N433OejvYVvTkQ+NYQT7LQBBrZxquFJSXw3QJIkRkg61jUvBD&#10;Abab0ccaC+Ne/E39OVYihXAoUEEdY1dIGXRNFsPMdcSJuzlvMSboK2k8vlK4beU8yxbSYsOpocaO&#10;9jXp+/lpFTTH8lT2n4/o9fKYX30eLtdWKzUZD7sViEhD/Bf/ub9Mmr+A31/SAXLz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uoB7nAAAAA2wAAAA8AAAAAAAAAAAAAAAAA&#10;oQIAAGRycy9kb3ducmV2LnhtbFBLBQYAAAAABAAEAPkAAACOAwAAAAA=&#10;"/>
                <v:shape id="AutoShape 81" o:spid="_x0000_s1043" type="#_x0000_t32" style="position:absolute;left:53427;top:38106;width:311;height:5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SiIsEAAADbAAAADwAAAGRycy9kb3ducmV2LnhtbERPTYvCMBC9L/gfwgh7WTStB1eqUUQQ&#10;xMPCag8eh2Rsi82kJrF2//1mQdjbPN7nrDaDbUVPPjSOFeTTDASxdqbhSkF53k8WIEJENtg6JgU/&#10;FGCzHr2tsDDuyd/Un2IlUgiHAhXUMXaFlEHXZDFMXUecuKvzFmOCvpLG4zOF21bOsmwuLTacGmrs&#10;aFeTvp0eVkFzLL/K/uMevV4c84vPw/nSaqXex8N2CSLSEP/FL/fBpPmf8PdLOkC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5KIiwQAAANsAAAAPAAAAAAAAAAAAAAAA&#10;AKECAABkcnMvZG93bnJldi54bWxQSwUGAAAAAAQABAD5AAAAjwMAAAAA&#10;"/>
                <w10:anchorlock/>
              </v:group>
            </w:pict>
          </mc:Fallback>
        </mc:AlternateContent>
      </w:r>
    </w:p>
    <w:p w:rsidR="00A04BFE" w:rsidRPr="003B512F" w:rsidRDefault="00A04BFE" w:rsidP="00A04BFE">
      <w:pPr>
        <w:spacing w:after="0" w:line="360" w:lineRule="auto"/>
        <w:ind w:firstLine="709"/>
        <w:jc w:val="both"/>
        <w:rPr>
          <w:rFonts w:ascii="Times New Roman" w:eastAsia="Times New Roman" w:hAnsi="Times New Roman" w:cs="Times New Roman"/>
          <w:b/>
          <w:spacing w:val="-6"/>
          <w:sz w:val="28"/>
          <w:szCs w:val="28"/>
          <w:lang w:val="uk-UA" w:eastAsia="ru-RU"/>
        </w:rPr>
      </w:pPr>
      <w:r w:rsidRPr="003B512F">
        <w:rPr>
          <w:rFonts w:ascii="Times New Roman" w:eastAsia="Times New Roman" w:hAnsi="Times New Roman" w:cs="Times New Roman"/>
          <w:b/>
          <w:spacing w:val="-6"/>
          <w:sz w:val="28"/>
          <w:szCs w:val="28"/>
          <w:lang w:val="uk-UA" w:eastAsia="ru-RU"/>
        </w:rPr>
        <w:lastRenderedPageBreak/>
        <w:t>Рис. 2.1. Система інтегрованих занять формування цілісної картини світу у дітей старшого дошкільного віку в освітньому процесі ЗДО.</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Відповідно до завдань нашої роботи схарактеризуємо ключовий елемент змодельованої ми системи – інтегроване заняття.</w:t>
      </w:r>
    </w:p>
    <w:p w:rsidR="00A04BFE" w:rsidRPr="003B512F" w:rsidRDefault="00A04BFE" w:rsidP="00A04BFE">
      <w:pPr>
        <w:pStyle w:val="ab"/>
        <w:spacing w:line="360" w:lineRule="auto"/>
        <w:ind w:firstLine="709"/>
        <w:jc w:val="both"/>
        <w:rPr>
          <w:rFonts w:ascii="Times New Roman" w:hAnsi="Times New Roman"/>
          <w:sz w:val="28"/>
          <w:szCs w:val="28"/>
        </w:rPr>
      </w:pPr>
      <w:r w:rsidRPr="003B512F">
        <w:rPr>
          <w:rFonts w:ascii="Times New Roman" w:hAnsi="Times New Roman"/>
          <w:sz w:val="28"/>
          <w:szCs w:val="28"/>
        </w:rPr>
        <w:t>Під час розробки та запровадження системи інтегрованих</w:t>
      </w:r>
      <w:r w:rsidRPr="003B512F">
        <w:rPr>
          <w:rFonts w:ascii="Times New Roman" w:hAnsi="Times New Roman"/>
          <w:sz w:val="28"/>
          <w:szCs w:val="28"/>
        </w:rPr>
        <w:br/>
        <w:t>занять необхідним є дотримання низки педагогічних умов.</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Інтегрований підхід потребує переосмислення загальної структури організації освітнього процесу, відповідної підготовки вихователів ЗДО, а також спеціальної підготовки дітей до процесу сприйняття, розуміння і осмислення різноманітної інформації – наукової, історичної, соціокультурної; інформації щодо розвитку культури українського народу, особливостей різних видів мистецтва, довколишньої природи, що сприяє формування в дітей розуміння і уявлень про взаємодію всього в світі як єдиного  цілого.</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Інтегровані заняття мають конструюватися за певними принципами, а саме – за принципами системності, цілісності, вертикального чи горизонтального  тематизму, а також доступності, науковості, послідовності, логічності. Але в інтегрованих заняттях є небезпека, адже коли їх перетворюють у мозаїку штучно об’єднаних за зовнішніми ознаками різнопланових знань [44, c. 2-7]. </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Модель організації спільної діяльності вихователя та дитини у структурі інтегрованого заняття представлена в таблиці 2.1</w:t>
      </w:r>
    </w:p>
    <w:p w:rsidR="00A04BFE" w:rsidRPr="003B512F" w:rsidRDefault="00A04BFE" w:rsidP="00000D22">
      <w:pPr>
        <w:widowControl w:val="0"/>
        <w:spacing w:after="0" w:line="360" w:lineRule="auto"/>
        <w:ind w:firstLine="709"/>
        <w:jc w:val="right"/>
        <w:rPr>
          <w:rFonts w:ascii="Times New Roman" w:hAnsi="Times New Roman" w:cs="Times New Roman"/>
          <w:b/>
          <w:i/>
          <w:sz w:val="28"/>
          <w:szCs w:val="28"/>
          <w:lang w:val="uk-UA"/>
        </w:rPr>
      </w:pPr>
      <w:r w:rsidRPr="003B512F">
        <w:rPr>
          <w:rFonts w:ascii="Times New Roman" w:hAnsi="Times New Roman" w:cs="Times New Roman"/>
          <w:b/>
          <w:i/>
          <w:sz w:val="28"/>
          <w:szCs w:val="28"/>
          <w:lang w:val="uk-UA"/>
        </w:rPr>
        <w:t>Таблиця 2.1.</w:t>
      </w:r>
    </w:p>
    <w:p w:rsidR="00A04BFE" w:rsidRPr="003B512F" w:rsidRDefault="00A04BFE" w:rsidP="00A04BFE">
      <w:pPr>
        <w:widowControl w:val="0"/>
        <w:spacing w:after="0" w:line="360" w:lineRule="auto"/>
        <w:ind w:firstLine="709"/>
        <w:jc w:val="both"/>
        <w:rPr>
          <w:rFonts w:ascii="Times New Roman" w:hAnsi="Times New Roman" w:cs="Times New Roman"/>
          <w:b/>
          <w:sz w:val="28"/>
          <w:szCs w:val="28"/>
          <w:lang w:val="uk-UA"/>
        </w:rPr>
      </w:pPr>
      <w:r w:rsidRPr="003B512F">
        <w:rPr>
          <w:rFonts w:ascii="Times New Roman" w:hAnsi="Times New Roman" w:cs="Times New Roman"/>
          <w:b/>
          <w:sz w:val="28"/>
          <w:szCs w:val="28"/>
          <w:lang w:val="uk-UA"/>
        </w:rPr>
        <w:t>Модель організації спільної діяльності вихователя та дитини в ході інтегрованого заняття.</w:t>
      </w:r>
    </w:p>
    <w:p w:rsidR="00A04BFE" w:rsidRPr="003B512F" w:rsidRDefault="00A04BFE" w:rsidP="00A04BFE">
      <w:pPr>
        <w:widowControl w:val="0"/>
        <w:spacing w:after="0" w:line="360" w:lineRule="auto"/>
        <w:ind w:firstLine="709"/>
        <w:jc w:val="both"/>
        <w:rPr>
          <w:rFonts w:ascii="Times New Roman" w:hAnsi="Times New Roman" w:cs="Times New Roman"/>
          <w:b/>
          <w:i/>
          <w:sz w:val="28"/>
          <w:szCs w:val="28"/>
          <w:lang w:val="uk-UA"/>
        </w:rPr>
      </w:pPr>
      <w:r w:rsidRPr="003B512F">
        <w:rPr>
          <w:rFonts w:ascii="Times New Roman" w:eastAsia="Calibri" w:hAnsi="Times New Roman" w:cs="Times New Roman"/>
          <w:i/>
          <w:sz w:val="28"/>
          <w:szCs w:val="28"/>
          <w:lang w:val="uk-UA"/>
        </w:rPr>
        <w:t>Взаємодія, співпраця, творчість!</w:t>
      </w:r>
    </w:p>
    <w:tbl>
      <w:tblPr>
        <w:tblStyle w:val="a4"/>
        <w:tblW w:w="9747" w:type="dxa"/>
        <w:tblLook w:val="04A0" w:firstRow="1" w:lastRow="0" w:firstColumn="1" w:lastColumn="0" w:noHBand="0" w:noVBand="1"/>
      </w:tblPr>
      <w:tblGrid>
        <w:gridCol w:w="4927"/>
        <w:gridCol w:w="4820"/>
      </w:tblGrid>
      <w:tr w:rsidR="00A04BFE" w:rsidRPr="003B512F" w:rsidTr="00C26F1A">
        <w:tc>
          <w:tcPr>
            <w:tcW w:w="4927" w:type="dxa"/>
          </w:tcPr>
          <w:p w:rsidR="00A04BFE" w:rsidRPr="003B512F" w:rsidRDefault="00A04BFE" w:rsidP="00A04BFE">
            <w:pPr>
              <w:widowControl w:val="0"/>
              <w:spacing w:line="360" w:lineRule="auto"/>
              <w:ind w:firstLine="709"/>
              <w:jc w:val="both"/>
              <w:rPr>
                <w:rFonts w:ascii="Times New Roman" w:hAnsi="Times New Roman" w:cs="Times New Roman"/>
                <w:b/>
                <w:sz w:val="28"/>
                <w:szCs w:val="28"/>
                <w:lang w:val="uk-UA"/>
              </w:rPr>
            </w:pPr>
            <w:r w:rsidRPr="003B512F">
              <w:rPr>
                <w:rFonts w:ascii="Times New Roman" w:eastAsia="Calibri" w:hAnsi="Times New Roman" w:cs="Times New Roman"/>
                <w:b/>
                <w:sz w:val="28"/>
                <w:szCs w:val="28"/>
                <w:lang w:val="uk-UA"/>
              </w:rPr>
              <w:t>Діяльність вихователя ЗДО</w:t>
            </w:r>
          </w:p>
        </w:tc>
        <w:tc>
          <w:tcPr>
            <w:tcW w:w="4820" w:type="dxa"/>
          </w:tcPr>
          <w:p w:rsidR="00A04BFE" w:rsidRPr="003B512F" w:rsidRDefault="00A04BFE" w:rsidP="00A04BFE">
            <w:pPr>
              <w:widowControl w:val="0"/>
              <w:spacing w:line="360" w:lineRule="auto"/>
              <w:ind w:firstLine="709"/>
              <w:jc w:val="both"/>
              <w:rPr>
                <w:rFonts w:ascii="Times New Roman" w:hAnsi="Times New Roman" w:cs="Times New Roman"/>
                <w:b/>
                <w:sz w:val="28"/>
                <w:szCs w:val="28"/>
                <w:lang w:val="uk-UA"/>
              </w:rPr>
            </w:pPr>
            <w:r w:rsidRPr="003B512F">
              <w:rPr>
                <w:rFonts w:ascii="Times New Roman" w:eastAsia="Calibri" w:hAnsi="Times New Roman" w:cs="Times New Roman"/>
                <w:b/>
                <w:sz w:val="28"/>
                <w:szCs w:val="28"/>
                <w:lang w:val="uk-UA"/>
              </w:rPr>
              <w:t>Діяльність дитини</w:t>
            </w:r>
          </w:p>
        </w:tc>
      </w:tr>
      <w:tr w:rsidR="00A04BFE" w:rsidRPr="003B512F" w:rsidTr="00C26F1A">
        <w:tc>
          <w:tcPr>
            <w:tcW w:w="4927" w:type="dxa"/>
          </w:tcPr>
          <w:p w:rsidR="00A04BFE" w:rsidRPr="003B512F" w:rsidRDefault="00A04BFE" w:rsidP="00A04BFE">
            <w:pPr>
              <w:widowControl w:val="0"/>
              <w:spacing w:line="360" w:lineRule="auto"/>
              <w:ind w:firstLine="709"/>
              <w:jc w:val="both"/>
              <w:rPr>
                <w:rFonts w:ascii="Times New Roman" w:hAnsi="Times New Roman" w:cs="Times New Roman"/>
                <w:b/>
                <w:sz w:val="28"/>
                <w:szCs w:val="28"/>
                <w:lang w:val="uk-UA"/>
              </w:rPr>
            </w:pPr>
            <w:r w:rsidRPr="003B512F">
              <w:rPr>
                <w:rFonts w:ascii="Times New Roman" w:eastAsia="Calibri" w:hAnsi="Times New Roman" w:cs="Times New Roman"/>
                <w:sz w:val="28"/>
                <w:szCs w:val="28"/>
                <w:lang w:val="uk-UA"/>
              </w:rPr>
              <w:t xml:space="preserve">Створення освітньо-пізнавальної ситуації на основі інтегрованого змісту </w:t>
            </w:r>
            <w:r w:rsidRPr="003B512F">
              <w:rPr>
                <w:rFonts w:ascii="Times New Roman" w:eastAsia="Calibri" w:hAnsi="Times New Roman" w:cs="Times New Roman"/>
                <w:sz w:val="28"/>
                <w:szCs w:val="28"/>
                <w:lang w:val="uk-UA"/>
              </w:rPr>
              <w:lastRenderedPageBreak/>
              <w:t>програмового матеріалу</w:t>
            </w:r>
          </w:p>
        </w:tc>
        <w:tc>
          <w:tcPr>
            <w:tcW w:w="4820" w:type="dxa"/>
          </w:tcPr>
          <w:p w:rsidR="00A04BFE" w:rsidRPr="003B512F" w:rsidRDefault="00A04BFE" w:rsidP="00A04BFE">
            <w:pPr>
              <w:widowControl w:val="0"/>
              <w:spacing w:line="360" w:lineRule="auto"/>
              <w:ind w:firstLine="709"/>
              <w:jc w:val="both"/>
              <w:rPr>
                <w:rFonts w:ascii="Times New Roman" w:hAnsi="Times New Roman" w:cs="Times New Roman"/>
                <w:b/>
                <w:sz w:val="28"/>
                <w:szCs w:val="28"/>
                <w:lang w:val="uk-UA"/>
              </w:rPr>
            </w:pPr>
            <w:r w:rsidRPr="003B512F">
              <w:rPr>
                <w:rFonts w:ascii="Times New Roman" w:eastAsia="Calibri" w:hAnsi="Times New Roman" w:cs="Times New Roman"/>
                <w:sz w:val="28"/>
                <w:szCs w:val="28"/>
                <w:lang w:val="uk-UA"/>
              </w:rPr>
              <w:lastRenderedPageBreak/>
              <w:t xml:space="preserve">Виникнення ситуації «я хочу знати», «мені цікаво», «як це </w:t>
            </w:r>
            <w:r w:rsidRPr="003B512F">
              <w:rPr>
                <w:rFonts w:ascii="Times New Roman" w:eastAsia="Calibri" w:hAnsi="Times New Roman" w:cs="Times New Roman"/>
                <w:sz w:val="28"/>
                <w:szCs w:val="28"/>
                <w:lang w:val="uk-UA"/>
              </w:rPr>
              <w:lastRenderedPageBreak/>
              <w:t>відбувається?», «чому?»</w:t>
            </w:r>
          </w:p>
        </w:tc>
      </w:tr>
      <w:tr w:rsidR="00A04BFE" w:rsidRPr="003B512F" w:rsidTr="00C26F1A">
        <w:tc>
          <w:tcPr>
            <w:tcW w:w="9747" w:type="dxa"/>
            <w:gridSpan w:val="2"/>
          </w:tcPr>
          <w:p w:rsidR="00A04BFE" w:rsidRPr="003B512F" w:rsidRDefault="00A04BFE" w:rsidP="00A04BFE">
            <w:pPr>
              <w:widowControl w:val="0"/>
              <w:spacing w:line="360" w:lineRule="auto"/>
              <w:ind w:firstLine="709"/>
              <w:jc w:val="both"/>
              <w:rPr>
                <w:rFonts w:ascii="Times New Roman" w:hAnsi="Times New Roman" w:cs="Times New Roman"/>
                <w:b/>
                <w:sz w:val="28"/>
                <w:szCs w:val="28"/>
                <w:lang w:val="uk-UA"/>
              </w:rPr>
            </w:pPr>
            <w:r w:rsidRPr="003B512F">
              <w:rPr>
                <w:rFonts w:ascii="Times New Roman" w:eastAsia="Calibri" w:hAnsi="Times New Roman" w:cs="Times New Roman"/>
                <w:sz w:val="28"/>
                <w:szCs w:val="28"/>
                <w:lang w:val="uk-UA"/>
              </w:rPr>
              <w:lastRenderedPageBreak/>
              <w:t>Спільне визначення проблеми інтегрованого змісту, висування гіпотез по її комплексному вирішенню, обговорення та складання плану різнобічний дій</w:t>
            </w:r>
          </w:p>
        </w:tc>
      </w:tr>
      <w:tr w:rsidR="00A04BFE" w:rsidRPr="003B512F" w:rsidTr="00C26F1A">
        <w:tc>
          <w:tcPr>
            <w:tcW w:w="4927" w:type="dxa"/>
          </w:tcPr>
          <w:p w:rsidR="00A04BFE" w:rsidRPr="003B512F" w:rsidRDefault="00A04BFE" w:rsidP="00A04BFE">
            <w:pPr>
              <w:widowControl w:val="0"/>
              <w:spacing w:line="360" w:lineRule="auto"/>
              <w:ind w:firstLine="709"/>
              <w:jc w:val="both"/>
              <w:rPr>
                <w:rFonts w:ascii="Times New Roman" w:hAnsi="Times New Roman" w:cs="Times New Roman"/>
                <w:b/>
                <w:sz w:val="28"/>
                <w:szCs w:val="28"/>
                <w:lang w:val="uk-UA"/>
              </w:rPr>
            </w:pPr>
            <w:r w:rsidRPr="003B512F">
              <w:rPr>
                <w:rFonts w:ascii="Times New Roman" w:eastAsia="Calibri" w:hAnsi="Times New Roman" w:cs="Times New Roman"/>
                <w:sz w:val="28"/>
                <w:szCs w:val="28"/>
                <w:lang w:val="uk-UA"/>
              </w:rPr>
              <w:t xml:space="preserve">Координація з боку вихователя самостійного пошуку і розв’язання комплексної проблеми чи завдання дітьми на інтегративній основі (змістовній, діяльнісній, методичній) </w:t>
            </w:r>
          </w:p>
        </w:tc>
        <w:tc>
          <w:tcPr>
            <w:tcW w:w="4820" w:type="dxa"/>
          </w:tcPr>
          <w:p w:rsidR="00A04BFE" w:rsidRPr="003B512F" w:rsidRDefault="00A04BFE" w:rsidP="00A04BFE">
            <w:pPr>
              <w:widowControl w:val="0"/>
              <w:spacing w:line="360" w:lineRule="auto"/>
              <w:ind w:firstLine="709"/>
              <w:jc w:val="both"/>
              <w:rPr>
                <w:rFonts w:ascii="Times New Roman" w:hAnsi="Times New Roman" w:cs="Times New Roman"/>
                <w:b/>
                <w:sz w:val="28"/>
                <w:szCs w:val="28"/>
                <w:lang w:val="uk-UA"/>
              </w:rPr>
            </w:pPr>
            <w:r w:rsidRPr="003B512F">
              <w:rPr>
                <w:rFonts w:ascii="Times New Roman" w:eastAsia="Calibri" w:hAnsi="Times New Roman" w:cs="Times New Roman"/>
                <w:sz w:val="28"/>
                <w:szCs w:val="28"/>
                <w:lang w:val="uk-UA"/>
              </w:rPr>
              <w:t>Самостійна діяльність старших дошкільників (пізнавальна, дослідницько-пошукова, соціально-комунікативна, образотворча, художньо-естетична, практична, побутова зі самообслуговування. Фізкультурно-оздоровча) на основі застосування різноманітних форм, методів, засобів та інноваційних технологій, що сприяють інтегрованому підходу до виконання завдань і розв’язання проблемних питань</w:t>
            </w:r>
          </w:p>
        </w:tc>
      </w:tr>
      <w:tr w:rsidR="00A04BFE" w:rsidRPr="003B512F" w:rsidTr="00C26F1A">
        <w:tc>
          <w:tcPr>
            <w:tcW w:w="9747" w:type="dxa"/>
            <w:gridSpan w:val="2"/>
          </w:tcPr>
          <w:p w:rsidR="00A04BFE" w:rsidRPr="003B512F" w:rsidRDefault="00A04BFE" w:rsidP="00A04BFE">
            <w:pPr>
              <w:widowControl w:val="0"/>
              <w:spacing w:line="360" w:lineRule="auto"/>
              <w:ind w:firstLine="709"/>
              <w:jc w:val="both"/>
              <w:rPr>
                <w:rFonts w:ascii="Times New Roman" w:hAnsi="Times New Roman" w:cs="Times New Roman"/>
                <w:b/>
                <w:sz w:val="28"/>
                <w:szCs w:val="28"/>
                <w:lang w:val="uk-UA"/>
              </w:rPr>
            </w:pPr>
            <w:r w:rsidRPr="003B512F">
              <w:rPr>
                <w:rFonts w:ascii="Times New Roman" w:eastAsia="Calibri" w:hAnsi="Times New Roman" w:cs="Times New Roman"/>
                <w:sz w:val="28"/>
                <w:szCs w:val="28"/>
                <w:lang w:val="uk-UA"/>
              </w:rPr>
              <w:t>Спільне обговорення підсумків заняття, рефлексія, висування нових цікавих комплексних проблем інтегрованого змісту</w:t>
            </w:r>
          </w:p>
        </w:tc>
      </w:tr>
    </w:tbl>
    <w:p w:rsidR="00A04BFE" w:rsidRPr="003B512F" w:rsidRDefault="00A04BFE" w:rsidP="00A04BFE">
      <w:pPr>
        <w:widowControl w:val="0"/>
        <w:spacing w:after="0" w:line="360" w:lineRule="auto"/>
        <w:ind w:firstLine="709"/>
        <w:jc w:val="both"/>
        <w:rPr>
          <w:rFonts w:ascii="Times New Roman" w:hAnsi="Times New Roman" w:cs="Times New Roman"/>
          <w:b/>
          <w:sz w:val="28"/>
          <w:szCs w:val="28"/>
          <w:lang w:val="uk-UA"/>
        </w:rPr>
      </w:pP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Під час організації інтегрованого заняття методичні прийоми навчання індивідуалізується відповідно до рівня розвитку, темпу сприйняття, особливостей мислення кожної дитини. Вихователь дає кожному вихованцю час подумати, спробувати самостійно знайти вихід з скрутного становища, проблемної ситуації, при цьому він прагне до того, щоб у кожна дитина досягла результату, що свідчить про її просування по сходинках отримання нових цікавих, захоплюючих знань, необхідних вмінь та компетенцій. </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 процесі інтегрованого заняття повинні застосовуватися різні по складності методи та прийоми навчання: від порівняльного аналізу та зіставлення до проблемних питань, евристичної, дослідницько-пошукової </w:t>
      </w:r>
      <w:r w:rsidRPr="003B512F">
        <w:rPr>
          <w:rFonts w:ascii="Times New Roman" w:hAnsi="Times New Roman" w:cs="Times New Roman"/>
          <w:sz w:val="28"/>
          <w:szCs w:val="28"/>
          <w:lang w:val="uk-UA"/>
        </w:rPr>
        <w:lastRenderedPageBreak/>
        <w:t>діяльності [</w:t>
      </w:r>
      <w:r w:rsidR="00636CE1" w:rsidRPr="003B512F">
        <w:rPr>
          <w:rFonts w:ascii="Times New Roman" w:hAnsi="Times New Roman" w:cs="Times New Roman"/>
          <w:sz w:val="28"/>
          <w:szCs w:val="28"/>
          <w:lang w:val="uk-UA"/>
        </w:rPr>
        <w:t xml:space="preserve">   25, 73  </w:t>
      </w:r>
      <w:r w:rsidRPr="003B512F">
        <w:rPr>
          <w:rFonts w:ascii="Times New Roman" w:hAnsi="Times New Roman" w:cs="Times New Roman"/>
          <w:sz w:val="28"/>
          <w:szCs w:val="28"/>
          <w:lang w:val="uk-UA"/>
        </w:rPr>
        <w:t xml:space="preserve">]. </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Структура інтегрованого заняття є певною комбінацією концентричної, лінійної та спіральної структур. До структури також ставляться різні вимоги: комплексність, чіткість і продуманість, логічний взаємозв’язок, взаємозумовленість матеріалу, його інформативна ємність, доступність викладу та систематичність, дотримання часових рамок [45]. </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Досвід сучасних вихователів засвідчує, що найкраще інтегрувати заняття та види діяльності, які вимагають від дошкільника розумового навантаження, із заняттями художньо-естетичного циклу, які сприяють розвитку уяви, творчості, креативності (художня література, образотворча діяльність, музика, театралізована діяльність). Характеризуючи інтегроване заняття, варто зазначити, що його суть полягає в тому, що виховний процес відбувається за умов постійної, активної взаємодії всіх дошкільників, це сприяє їх взаємодії та комунікації.</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 останні роки все більше уваги приділяється інноваційним формам проведення занять в закладі дошкільної освіти, серед який значного поширення набувають інтегровані заняття.</w:t>
      </w:r>
    </w:p>
    <w:p w:rsidR="00A04BFE" w:rsidRPr="003B512F" w:rsidRDefault="00A04BFE" w:rsidP="00A04BFE">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Особливий інтерес для вихователів представляють комплексні та інтегровані заняття, які часто неправильно тлумачать, замінюючи понятійне поле. Тому необхідно розуміти семантичні та структурні властивості цих занять [79, c.45].</w:t>
      </w:r>
    </w:p>
    <w:p w:rsidR="00A04BFE" w:rsidRPr="003B512F" w:rsidRDefault="00A04BFE" w:rsidP="00A04BFE">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Доктор наук Н. Гавриш звертає увагу на загальний та різний тип цих видів діяльності, а саме на те, що заняття є інтегрованим, якщо має на меті показати загальне ядро певного предмету за допомогою різних видів діяльності, які поєднані у широкому діапазоні інформаційних тем. А комплексне заняття визначається як заняття, що спрямоване на повне розкриття сутності даного предмету за допомогою різних видів діяльності, які змінюються одна за одною [79, c.31].</w:t>
      </w:r>
    </w:p>
    <w:p w:rsidR="00A04BFE" w:rsidRPr="003B512F" w:rsidRDefault="00A04BFE" w:rsidP="00A04BFE">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Провідні методисти націлюють</w:t>
      </w:r>
      <w:r w:rsidR="00636CE1" w:rsidRPr="003B512F">
        <w:rPr>
          <w:rStyle w:val="31"/>
          <w:rFonts w:eastAsiaTheme="minorHAnsi"/>
          <w:sz w:val="28"/>
          <w:szCs w:val="28"/>
          <w:lang w:val="uk-UA"/>
        </w:rPr>
        <w:t xml:space="preserve"> вихователів-практиків</w:t>
      </w:r>
      <w:r w:rsidRPr="003B512F">
        <w:rPr>
          <w:rStyle w:val="31"/>
          <w:rFonts w:eastAsiaTheme="minorHAnsi"/>
          <w:sz w:val="28"/>
          <w:szCs w:val="28"/>
          <w:lang w:val="uk-UA"/>
        </w:rPr>
        <w:t xml:space="preserve"> на те, що інтегроване заняття відповідає за взаємопроникнення елементів одного виду </w:t>
      </w:r>
      <w:r w:rsidRPr="003B512F">
        <w:rPr>
          <w:rStyle w:val="31"/>
          <w:rFonts w:eastAsiaTheme="minorHAnsi"/>
          <w:sz w:val="28"/>
          <w:szCs w:val="28"/>
          <w:lang w:val="uk-UA"/>
        </w:rPr>
        <w:lastRenderedPageBreak/>
        <w:t>діяльності в інший та їх взаємозбагачення, в той час як комплексне заняття передбачає певну комбінацію наочних, словесних, практичних методів і прийомів та різних засобів. Сюди входять вправи, ігри, наочність, літературні та музичні твори тощо.</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Інтегровані заняття складніші за структурою, а тому потребують більш ретельної підготовки до них вихователя, аніж до предметного заняття. Інтегроване заняття – це заняття, яке спрямоване на закріплення матеріалу у різних видах діяльності дітей з якоїсь конкретної теми та доповнення знань дітей деякою новою інформацією з теми (наприклад, «Пори року», «Ми – друзі», «Моє селище», «Моя Україна» тощо) [24, 37, 49]. </w:t>
      </w:r>
    </w:p>
    <w:p w:rsidR="00A04BFE" w:rsidRPr="003B512F" w:rsidRDefault="00A04BFE" w:rsidP="00A04BFE">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Таким чином, нині вкрай необхідним є якісне методичне забезпечення інтеграційних процесів у системі дошкільної освіти. Причому, як зазначає </w:t>
      </w:r>
      <w:r w:rsidRPr="003B512F">
        <w:rPr>
          <w:rStyle w:val="31"/>
          <w:rFonts w:eastAsiaTheme="minorHAnsi"/>
          <w:sz w:val="28"/>
          <w:szCs w:val="28"/>
          <w:lang w:val="uk-UA"/>
        </w:rPr>
        <w:br/>
        <w:t>Н. Гавриш, саме сучасна дидактика наполягає на цілісному технологічному підході, вимогам якого якраз і відповідає інтегрований підхід до організації освітнього процесу в закладі дошкільної освіти [16].</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Отже, із вище сказаного можна висновити, що інтегровані заняття у закладі дошкільної освіти мають свою специфіку. Кожний вид роботи на занятті має бути спрямований на розкриття інтегрованого змісту ключового поняття. Критерієм визначення тривалості заняття є працездатність вихованців та вихователів, їхня зацікавленість, захоплення процесом. Особливої чіткості та уваги потребує структура інтегрованих занять. Також, не менш важливо, продумати й логічно зінтегрувати матеріали із різних розділів програми на всіх етапах вивчення теми. На інтегрованому занятті неможливо відокремити одну галузь знань від іншої. Діяльність дітей має бути цілісною, різнобічною.</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Додамо, що побудова інтегрованого освітнього процесу в закладі дошкільної освіти можлива з урахуванням таких умов: об’єкти дослідження мають або збігатися, або бути досить близькими; в інтегрованих освітніх напрямах використовуються однакові або близькі методи навчання; інтегровані напрями будуються на загальних закономірностях, загальних </w:t>
      </w:r>
      <w:r w:rsidRPr="003B512F">
        <w:rPr>
          <w:rFonts w:ascii="Times New Roman" w:hAnsi="Times New Roman" w:cs="Times New Roman"/>
          <w:sz w:val="28"/>
          <w:szCs w:val="28"/>
          <w:lang w:val="uk-UA"/>
        </w:rPr>
        <w:lastRenderedPageBreak/>
        <w:t>теоретичних концепціях. Такий підхід дозволяє відійти від сформованої навчально-дисциплінарної моделі навчання дітей дошкільного віку.</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Отже, інтегровані заняття з урахуванням реалізації їхніх основних компонентів у структурі цілісного освітнього процесу справедливо розглядаються як мета продуктивної взаємодії по створення у дітей цілісної картини світу і як процес досягнення цієї мети. На інтегрованих заняттях дитині пропонується не лише відтворити необхідні дії, а й проявити свою індивідуальність у співтворчості з іншими учасниками інтегрованого заняття.</w:t>
      </w:r>
    </w:p>
    <w:p w:rsidR="00A04BFE" w:rsidRPr="003B512F" w:rsidRDefault="00A04BFE" w:rsidP="00A04BFE">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Важливим питанням реалізації інтегрованого підходу до формування ЦКС у дітей старшого дошкільного віку є аналіз і характеристика  методичних основ проведення інтегрованих занять. Зупинимося на цьому питанні детальніше в підрозділі 2.2.</w:t>
      </w:r>
    </w:p>
    <w:p w:rsidR="00825268" w:rsidRPr="003B512F" w:rsidRDefault="00825268" w:rsidP="00636CE1">
      <w:pPr>
        <w:spacing w:line="360" w:lineRule="auto"/>
        <w:ind w:firstLine="709"/>
        <w:jc w:val="both"/>
        <w:rPr>
          <w:rFonts w:ascii="Times New Roman" w:hAnsi="Times New Roman" w:cs="Times New Roman"/>
          <w:b/>
          <w:sz w:val="28"/>
          <w:szCs w:val="28"/>
          <w:lang w:val="uk-UA"/>
        </w:rPr>
      </w:pPr>
    </w:p>
    <w:p w:rsidR="00825268" w:rsidRPr="003B512F" w:rsidRDefault="00825268" w:rsidP="00636CE1">
      <w:pPr>
        <w:spacing w:line="360" w:lineRule="auto"/>
        <w:ind w:firstLine="709"/>
        <w:jc w:val="both"/>
        <w:rPr>
          <w:rFonts w:ascii="Times New Roman" w:hAnsi="Times New Roman" w:cs="Times New Roman"/>
          <w:b/>
          <w:sz w:val="28"/>
          <w:szCs w:val="28"/>
          <w:lang w:val="uk-UA"/>
        </w:rPr>
      </w:pPr>
    </w:p>
    <w:p w:rsidR="00636CE1" w:rsidRPr="003B512F" w:rsidRDefault="00636CE1" w:rsidP="00636CE1">
      <w:pPr>
        <w:spacing w:line="360" w:lineRule="auto"/>
        <w:ind w:firstLine="709"/>
        <w:jc w:val="both"/>
        <w:rPr>
          <w:rFonts w:ascii="Times New Roman" w:hAnsi="Times New Roman" w:cs="Times New Roman"/>
          <w:b/>
          <w:sz w:val="28"/>
          <w:szCs w:val="28"/>
          <w:lang w:val="uk-UA"/>
        </w:rPr>
      </w:pPr>
      <w:r w:rsidRPr="003B512F">
        <w:rPr>
          <w:rFonts w:ascii="Times New Roman" w:hAnsi="Times New Roman" w:cs="Times New Roman"/>
          <w:b/>
          <w:sz w:val="28"/>
          <w:szCs w:val="28"/>
          <w:lang w:val="uk-UA"/>
        </w:rPr>
        <w:t>2.2. Методичні засади впровадження системи інтегрованих занять в освітній процес ЗДО.</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Якісно новим рівнем синтезу знань дітей є інтегровані заняття, що об’єднують різні знання про певний об’єкт, явище, процес чи предмет. Синтез цих знань дає змогу досягти всебічного розгляду об'єкта, виявити взаємозв'язок між явищами, інтенсивно розвивати у дитини розумові операції – аналізу, порівняння, узагальнення тощо. Це особливо важливо для розвитку світогляду, цілісного сприйняття довкілля, формування цілісної картини світу [74 ].</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За таких умов інтегрований освітній процес має конструюватися за певними принципами, а саме – за принципами системності, цілісності, комплексності, доступності, науковості, послідовності, логічності, вертикального і горизонтального тематизму.</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Однією з провідних форм реалізації таких вимог інтегрованого навчання у сучасних закладах дошкільної освіти є </w:t>
      </w:r>
      <w:r w:rsidRPr="003B512F">
        <w:rPr>
          <w:rFonts w:ascii="Times New Roman" w:hAnsi="Times New Roman" w:cs="Times New Roman"/>
          <w:i/>
          <w:sz w:val="28"/>
          <w:szCs w:val="28"/>
          <w:lang w:val="uk-UA"/>
        </w:rPr>
        <w:t>інтегровані заняття</w:t>
      </w:r>
      <w:r w:rsidRPr="003B512F">
        <w:rPr>
          <w:rFonts w:ascii="Times New Roman" w:hAnsi="Times New Roman" w:cs="Times New Roman"/>
          <w:sz w:val="28"/>
          <w:szCs w:val="28"/>
          <w:lang w:val="uk-UA"/>
        </w:rPr>
        <w:t xml:space="preserve">, які </w:t>
      </w:r>
      <w:r w:rsidRPr="003B512F">
        <w:rPr>
          <w:rFonts w:ascii="Times New Roman" w:hAnsi="Times New Roman" w:cs="Times New Roman"/>
          <w:sz w:val="28"/>
          <w:szCs w:val="28"/>
          <w:lang w:val="uk-UA"/>
        </w:rPr>
        <w:lastRenderedPageBreak/>
        <w:t>обʼєднують освітньо-пізнавальну діяльність дошкільників навколо певного виду діяльності чи комплексної теми. При цьому важливо, щоб дитина отримала необхідний обсяг знань про явища чи предмети із різноманітних джерел інформації та в процесі поєднання різних форм роботи та видів діяльності. На думку сучасних вчених, «синтез цих знань дозволяє досягти різнобічного розгляду обʼєкта, показати взаємозвʼязок явищ, інтенсивно формувати у дитини розумові операції аналізу, порівняння, узагальнення тощо. Особливо це важливо для розвитку світоглядних, людинознавчих, екологічних, комунікативних умінь, понять» [15, 16, 17 ].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Одним із варіантів є проведення інтегрованих занять у закладі дошкільної освіти на основі інтеграції вибраного змісту з різних освітніх напрямів та поєднання навколо однієї комплексної мети. Це об’єднання має на меті посилити інформаційний зміст та емоційне збагачення досвіду, думок та почуттів дітей, включивши додатковий цікавий матеріал, який дає змогу пізнати явище та поняття, що вивчаються з різних сторін, для досягнення цілісності. Краще планувати інтегровані заняття в кінці кожного тижня, коли вивчення нової інформації завершено і вже існує достатня кількість тематичних занять з різних частин програми (освітніх напрямків, видів діяльності) і у дітей сформувалися відповідні елементи знань шляхом накопичення. На наш погляд, такий кумулятивний підхід є достатньо продуктивним у формуванні ЦКС у старших дошкільників.</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Інтегровані заняття проводяться для закріплення знань та вмінь сформованих у дітей, для узагальнення, систематизації, контролю та коригування знань та вмінь старших дошкільників. Як правило, це можуть бути заключні заняття. Доцільно це зробити за допомогою гри, спілкування з навколишнім середовищем (природою), творів музичним мистецтвом, образотворчої або театралізованої діяльності дітей.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Структура інтегрованого заняття містить в собі, як і традиційне заняття, певні частини. На основі вивчення та узагальнення методичної літератури ми виокремили такі складові інтегрованого зняття, що містить </w:t>
      </w:r>
      <w:r w:rsidRPr="003B512F">
        <w:rPr>
          <w:rFonts w:ascii="Times New Roman" w:hAnsi="Times New Roman" w:cs="Times New Roman"/>
          <w:sz w:val="28"/>
          <w:szCs w:val="28"/>
          <w:lang w:val="uk-UA"/>
        </w:rPr>
        <w:lastRenderedPageBreak/>
        <w:t xml:space="preserve">шість етапів.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sz w:val="28"/>
          <w:szCs w:val="28"/>
          <w:lang w:val="uk-UA"/>
        </w:rPr>
        <w:t>Перший</w:t>
      </w:r>
      <w:r w:rsidRPr="003B512F">
        <w:rPr>
          <w:rFonts w:ascii="Times New Roman" w:hAnsi="Times New Roman" w:cs="Times New Roman"/>
          <w:sz w:val="28"/>
          <w:szCs w:val="28"/>
          <w:lang w:val="uk-UA"/>
        </w:rPr>
        <w:t xml:space="preserve"> </w:t>
      </w:r>
      <w:r w:rsidRPr="003B512F">
        <w:rPr>
          <w:rFonts w:ascii="Symbol" w:eastAsia="Symbol" w:hAnsi="Symbol" w:cs="Symbol"/>
          <w:sz w:val="28"/>
          <w:szCs w:val="28"/>
          <w:lang w:val="uk-UA"/>
        </w:rPr>
        <w:sym w:font="Symbol" w:char="F02D"/>
      </w:r>
      <w:r w:rsidRPr="003B512F">
        <w:rPr>
          <w:rFonts w:ascii="Times New Roman" w:hAnsi="Times New Roman" w:cs="Times New Roman"/>
          <w:sz w:val="28"/>
          <w:szCs w:val="28"/>
          <w:lang w:val="uk-UA"/>
        </w:rPr>
        <w:t xml:space="preserve"> організаційний етап. На цьому етапі вихователь ставить мету та завдання і в цікавій формі повідомляє їх дітям. Також проводить певні заходи, які допоможуть дошкільникам відібрати необхідні знання, якими вони вже володіють. Надважлива мета на цьому етапі – спрямувати дітей на самостійне використання вже відомих знань, вмінь і навичок у процес оволодіння новими знаннями або виконання нових завдань, як, переважно, мають комплексний, інтегративний характер.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sz w:val="28"/>
          <w:szCs w:val="28"/>
          <w:lang w:val="uk-UA"/>
        </w:rPr>
        <w:t>Другий</w:t>
      </w:r>
      <w:r w:rsidRPr="003B512F">
        <w:rPr>
          <w:rFonts w:ascii="Times New Roman" w:hAnsi="Times New Roman" w:cs="Times New Roman"/>
          <w:sz w:val="28"/>
          <w:szCs w:val="28"/>
          <w:lang w:val="uk-UA"/>
        </w:rPr>
        <w:t xml:space="preserve"> – мотиваційний етап. На цій сходинці вихователь за допомогою різноманітних методичних прийомі і засобів стимулює у дітей різні мотиви (пізнавального інтересу, соціальної значущості, особистісної доцільності тощо) щодо ознайомлення з новою комплексною темою або закріплення та систематизації набутих знань та вмінь.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sz w:val="28"/>
          <w:szCs w:val="28"/>
          <w:lang w:val="uk-UA"/>
        </w:rPr>
        <w:t>Третій</w:t>
      </w:r>
      <w:r w:rsidRPr="003B512F">
        <w:rPr>
          <w:rFonts w:ascii="Times New Roman" w:hAnsi="Times New Roman" w:cs="Times New Roman"/>
          <w:sz w:val="28"/>
          <w:szCs w:val="28"/>
          <w:lang w:val="uk-UA"/>
        </w:rPr>
        <w:t xml:space="preserve"> етап </w:t>
      </w:r>
      <w:r w:rsidRPr="003B512F">
        <w:rPr>
          <w:rFonts w:ascii="Symbol" w:eastAsia="Symbol" w:hAnsi="Symbol" w:cs="Symbol"/>
          <w:sz w:val="28"/>
          <w:szCs w:val="28"/>
          <w:lang w:val="uk-UA"/>
        </w:rPr>
        <w:sym w:font="Symbol" w:char="F02D"/>
      </w:r>
      <w:r w:rsidRPr="003B512F">
        <w:rPr>
          <w:rFonts w:ascii="Symbol" w:eastAsia="Symbol" w:hAnsi="Symbol" w:cs="Symbol"/>
          <w:sz w:val="28"/>
          <w:szCs w:val="28"/>
          <w:lang w:val="uk-UA"/>
        </w:rPr>
        <w:t></w:t>
      </w:r>
      <w:r w:rsidRPr="003B512F">
        <w:rPr>
          <w:rFonts w:ascii="Times New Roman" w:hAnsi="Times New Roman" w:cs="Times New Roman"/>
          <w:sz w:val="28"/>
          <w:szCs w:val="28"/>
          <w:lang w:val="uk-UA"/>
        </w:rPr>
        <w:t xml:space="preserve">оволодіння новими знаннями, що містять комплексну, різнобічну інформацію щодо вивчення об’єктів, предметів, процесі та явищ природного, соціокультурного середовища. На цьому етапі вихователь вводить елементи нових знань і налаштовує діяльність дітей так, щоб вони самі інтегрували новий матеріал і поєднали його в одне ціле. Це дуже складний етап. Він має відбуватися під керівництвом педагога-вихователя з використанням різноманітних методичних прийомів, зокрема інноваційних технологій.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На </w:t>
      </w:r>
      <w:r w:rsidRPr="003B512F">
        <w:rPr>
          <w:rFonts w:ascii="Times New Roman" w:hAnsi="Times New Roman" w:cs="Times New Roman"/>
          <w:i/>
          <w:sz w:val="28"/>
          <w:szCs w:val="28"/>
          <w:lang w:val="uk-UA"/>
        </w:rPr>
        <w:t>четвертому</w:t>
      </w:r>
      <w:r w:rsidRPr="003B512F">
        <w:rPr>
          <w:rFonts w:ascii="Times New Roman" w:hAnsi="Times New Roman" w:cs="Times New Roman"/>
          <w:sz w:val="28"/>
          <w:szCs w:val="28"/>
          <w:lang w:val="uk-UA"/>
        </w:rPr>
        <w:t xml:space="preserve"> етапі відбувається узагальнення та закріплення отриманих знань. Вихователь пропонує дошкільникам ігри, різні засоби наочності, змагання, мета яких узагальнити набуті знання та вміння шляхом виконання практичних завдань.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sz w:val="28"/>
          <w:szCs w:val="28"/>
          <w:lang w:val="uk-UA"/>
        </w:rPr>
        <w:t>П’ятий</w:t>
      </w:r>
      <w:r w:rsidRPr="003B512F">
        <w:rPr>
          <w:rFonts w:ascii="Times New Roman" w:hAnsi="Times New Roman" w:cs="Times New Roman"/>
          <w:sz w:val="28"/>
          <w:szCs w:val="28"/>
          <w:lang w:val="uk-UA"/>
        </w:rPr>
        <w:t xml:space="preserve"> заключний етап. На цьому етапі вихователь здійснює підсумкову інтеграцію з виховною та розвивальною метою. Можна вважати результат кінцевим, коли дитина поповнює свій арсенал цілісною системою корисних знань та вмінь, які допоможуть їй в соціумі.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i/>
          <w:sz w:val="28"/>
          <w:szCs w:val="28"/>
          <w:lang w:val="uk-UA"/>
        </w:rPr>
        <w:t>Шостий</w:t>
      </w:r>
      <w:r w:rsidRPr="003B512F">
        <w:rPr>
          <w:rFonts w:ascii="Times New Roman" w:hAnsi="Times New Roman" w:cs="Times New Roman"/>
          <w:sz w:val="28"/>
          <w:szCs w:val="28"/>
          <w:lang w:val="uk-UA"/>
        </w:rPr>
        <w:t xml:space="preserve"> – підсумковий етап. Сюди включають підсумки та аналіз </w:t>
      </w:r>
      <w:r w:rsidRPr="003B512F">
        <w:rPr>
          <w:rFonts w:ascii="Times New Roman" w:hAnsi="Times New Roman" w:cs="Times New Roman"/>
          <w:sz w:val="28"/>
          <w:szCs w:val="28"/>
          <w:lang w:val="uk-UA"/>
        </w:rPr>
        <w:lastRenderedPageBreak/>
        <w:t xml:space="preserve">якості змісту засвоєння заняття. Також важливо на цьому етапі навчити дітей оцінювати себе та інших [46, c. 5].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Для ефективної організації освітнього процесу під час проведення інтегрованих занять доцільним є використання принципу діалогічності, проекція якого включає активні форми мовної взаємодії вихователя з дітьми:  «Що нам треба зробити?»; «Ми зробимо це разом!»; «Робитимемо разом, дружно, не сваримося!»; «Давайте вирішимо, що зробимо спочатку, а що потім»;  «Давайте розподілимо роботу між собою», «Хто починає виконувати завдання, хто продовжить?», «Покажи, будь ласка, як ти робиш ...»; «Спробуй зробити по-іншому. Може вийде краще (легше, швидше)»;  «Давай подивимося, як у нас разом виходить ...»; «Все правильно вийшло»;  «Як цікаво (незвичайно, здорово) зроблено!».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Також можна використовувати проблемні ігрові освітні ситуації з іграшками-аналогами, тобто такими, що зображують тварин, рослини і дозволяють провести зіставлення живого обʼєкта з неживим; з літературними персонажами, цікавими та актуальними для дітей з метою активізації пізнавальної та мовної діяльності. Наявність проблемного питання чи ситуації в ході заняття мотивуватиме дітей на пошук рішення спільного чи індивідуального, висування нових ідей, способів досягнення мети [25, 73 ].</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Одним із доцільних варіантів є проведення занять у дошкільному закладі на основі інтеграції вибраного змісту з різних предметів та поєднання навколо однієї мети. Це об’єднання має на меті посилити інформаційний зміст та емоційне збагачення досвіду думок та почуттів дітей, включивши додатковий цікавий матеріал, який дає змогу пізнати явище та поняття, що вивчаються з різних сторін, для досягнення цілісності.</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Отже, із вище викладеного видно, що інтегровані заняття у ЗДО мають свою специфіку. Кожний вид роботи на занятті має бути спрямований на розкриття змісту ключового поняття. Критерієм визначення тривалості заняття є працездатність вихованців та вихователів, їхня зацікавленість, захоплення процесом. Особливої чіткості та уваги потребує структура </w:t>
      </w:r>
      <w:r w:rsidRPr="003B512F">
        <w:rPr>
          <w:rStyle w:val="31"/>
          <w:rFonts w:eastAsiaTheme="minorHAnsi"/>
          <w:sz w:val="28"/>
          <w:szCs w:val="28"/>
          <w:lang w:val="uk-UA"/>
        </w:rPr>
        <w:lastRenderedPageBreak/>
        <w:t>інтегрованих занять. Також, не менш важливо, продумати й логічно взаємозв’язати матеріали із різних розділів програми на всіх етапах вивчення теми. На інтегрованому занятті неможливо відокремити одну галузь знань від іншої. Діяльність дітей має бути цілісною.</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У своїх працях Н. Гавриш наводить детальний аналіз процесу інтеграції, категоріальних, змістових, структурних ознак сучасного заняття. Автор виокремлює такі типи занять за спрямованістю змісту: односпрямовані – предметні; різноспрямовані – інтегровані та комплексні заняття. </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Професорка К. Крутій зробила порівняльний аналіз традиційного (предметного) та інтегрованого заняття, який вказує на істотні відмінності як у цілях, так і способах реалізації цих цілей за традиційною та інтегрованою моделлю заняття [45, с.15].</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Вихователі закладів дошкільної освіти мають розуміти, що інтегровані заняття є різноспрямованими. Основними завданнями на таких заняттях є всебічний розвиток дитини, формування цілісного уявлення про конкретний предмет на основі інтеграції різних понять із залученням дітей до різних видів діяльності. На думку Н. Гавриш інтегрованим є заняття, яке спрямоване на розкриття цілісної сутності певної теми засобами різних видів діяльності, що об’єднуються в широкому інформаційно-предметному полі заняття </w:t>
      </w:r>
      <w:r w:rsidRPr="003B512F">
        <w:rPr>
          <w:rStyle w:val="31"/>
          <w:rFonts w:eastAsiaTheme="minorHAnsi"/>
          <w:sz w:val="28"/>
          <w:szCs w:val="28"/>
          <w:lang w:val="uk-UA"/>
        </w:rPr>
        <w:br/>
        <w:t>[16, с.25].</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На інтегрованому занятті ключовим моментом є тема, а різні види діяльності, що використовуються на ньому, – лише засоби її розкриття. У ході такого заняття для розв'язання одного завдання можна задіяти знання та вміння з різних галузей. Ще одна особливість інтегрованих занять – збільшення їх тривалості, адже завдяки швидкій зміні видів діяльності діти менше втомлюються і не втрачають інтересу до заняття. Інтегровані заняття, інтегровані курси, об’єднують навколо певного заняття чи теми різнорідні знання. Синтез цих знань дозволяє досягти різнобічного розгляду об’єкта, показати взаємозв’язок явищ, інтенсивно формувати у дитини розумові операції аналізу, порівняння, узагальнення тощо. Особливо це важливо для </w:t>
      </w:r>
      <w:r w:rsidRPr="003B512F">
        <w:rPr>
          <w:rStyle w:val="31"/>
          <w:rFonts w:eastAsiaTheme="minorHAnsi"/>
          <w:sz w:val="28"/>
          <w:szCs w:val="28"/>
          <w:lang w:val="uk-UA"/>
        </w:rPr>
        <w:lastRenderedPageBreak/>
        <w:t>розвитку світоглядних, людинознавчих, екологічних, комунікативних умінь, понять.</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Основою інтегрованого заняття є тема, для розкриття якої необхідно об'єднувати різні галузі знань та види діяльності. Правильно обрана тема дає вихователю можливість логічно побудувати структуру заняття, допомагає дітям сформувати цілісну картину за певною темою. На початку заняття потрібно визначитися з ключовим поняттям, яке є основою для об’єднання завдань з різних видів діяльності. Це допоможе дітям зорієнтуватися в його предметному полі. В інтегрованому занятті відбувається проникнення елементів однієї діяльності в іншу, тобто межі такого об’єднання розмиті. На такому занятті важко відокремити один вид діяльності від іншого.</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З огляду на принцип інтеграції як один із провідних в організації освітнього процесу в дошкільному закладі найбільш доцільним є </w:t>
      </w:r>
      <w:r w:rsidRPr="003B512F">
        <w:rPr>
          <w:rStyle w:val="31"/>
          <w:rFonts w:eastAsiaTheme="minorHAnsi"/>
          <w:i/>
          <w:sz w:val="28"/>
          <w:szCs w:val="28"/>
          <w:lang w:val="uk-UA"/>
        </w:rPr>
        <w:t xml:space="preserve">блочно-тематичне планування </w:t>
      </w:r>
      <w:r w:rsidRPr="003B512F">
        <w:rPr>
          <w:rStyle w:val="31"/>
          <w:rFonts w:eastAsiaTheme="minorHAnsi"/>
          <w:sz w:val="28"/>
          <w:szCs w:val="28"/>
          <w:lang w:val="uk-UA"/>
        </w:rPr>
        <w:t>освітнього процесу. Таке планування опирається на принцип групування матеріалу (наприклад, теми «Сім’я», «Дерева» тощо), щоб полегшити дітям осмислення сукупності, взаємозв’язку предметів, об’єктів, явищ навколишньої дійсності.</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Вибір певної теми визначає і підбір до неї освітніх ліній (розділів), які всебічно розкриють дитині її зміст. Кожна освітня програма пропонує свою тематику планування з урахуванням знаменних дат і сезонних подій, але заклад дошкільної освіти вносить свої корективи у вибір тематики, спираючись на певні умови. </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Перша умова – реальні події, що відбуваються в навколишньому світі і викликають інтерес дітей (яскраві природні явища та громадські події, свята). Друга умова – уявні події, які описані в художньому творі, який вихователь читає дітям. Третя умова – події, спеціально «змодельовані» вихователем (виходячи з розвивальних завдань). Це внесення в групу предметів, раніше невідомих дітям, з незвичайним ефектом або призначенням, що викликає непідробний інтерес і дослідницьку активність дітей (Що це таке? Що з цим робити? Як це діє?). Четверта умова – події, що відбуваються в житті вікової </w:t>
      </w:r>
      <w:r w:rsidRPr="003B512F">
        <w:rPr>
          <w:rStyle w:val="31"/>
          <w:rFonts w:eastAsiaTheme="minorHAnsi"/>
          <w:sz w:val="28"/>
          <w:szCs w:val="28"/>
          <w:lang w:val="uk-UA"/>
        </w:rPr>
        <w:lastRenderedPageBreak/>
        <w:t>групи, «заражають» дітей і призводять до утримання на деякий час їхнього інтересу, це, як правило, теми пов’язані із засобами масової інформації та іграшкової індустрії (наприклад захоплення динозаврами, і т. ін.). Всі ці умови, можуть використовуватися вихователем для гнучкого проектування цілісного освітнього процесу. При цьому кожна тема може реалізовуватися від одного-двох днів до одного-двох тижнів.</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Важливою умовою блочно-тематичного планування освітнього процесу є активна участь дітей у його систематизації і спрямоване на формування в них основ діалектичного світосприймання, розкриття їхнього творчого потенціалу, розвитку здібностей та вмінь самостійно й активно пізнавати довкілля.</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На етапі підготовки до проведення інтегрованого заняття для дотримання системності знань вихователі застосовують метод інтелектуальних карт або карт розумових дій.</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Інтелектуальна карта – структурно-логічна схема змістовно-процесуальних аспектів вивчення певної теми, в якій в радіальної формі відображаються зв'язку ключового поняття, яке розташовується в центрі, з іншими поняттями цієї теми (проблеми) (разом вони складають нерозривну єдність) [73, с.183].</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Ці карти (схеми вивчення поняття або теми) допомагають розкрити сутність поняття, яке вивчається на занятті, і його взаємозв'язку з іншими об'єктами (явищами, процесами, предметами). Розроблена карта є основою для подальшого моделювання і проведення заняття або серії занять (якщо дуже велика за обсягом тема).</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Наприклад, для інтегрованого заняття «Море» основним поняттям, яке розташоване в центрі, буде «море». Від цього поняття будуть відходити слова, які розкривають сутність центрального поняття – це середовище, морські мешканці, розваги, морський транспорт, властивості морської води. Цю схему можна ще доповнити конкретними прикладами: назвами тварин, рослин, транспорту, обладнання для дайвінгу, видами спорту тощо.</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lastRenderedPageBreak/>
        <w:t>Для проведення інтегрованих занять в якості теми можна обрати:</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1. Одиночні поняття - назви певних тварин, рослин, природних явищ, предметів побуту, свят.</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2. Узагальненні поняття, до складу яких входить певна система об'єктів:</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ліс: сукупність тварин, рослин, відпочинок;</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море: сукупність тварин, рослин, транспорт, розваги;</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магазин: товари, продавці, покупці, ціна, гроші;</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будівництво: робочі, машини, обладнання;</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жива природа: тваринний, рослинний світ, характерні властивості, умови</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існування, охорона, користь і шкода;</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хлібозавод: працівники, обладнання, продукти;</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парк: дизайн, розваги, рослини;</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музей: експонати, екскурсія, працівники, правила поведінки і т. д.</w:t>
      </w:r>
    </w:p>
    <w:p w:rsidR="00636CE1" w:rsidRPr="003B512F" w:rsidRDefault="00636CE1" w:rsidP="002C36A6">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При розгляді одного поняття на занятті здійснюється його всебічне розкриття, реалізовується інтеграція. Якщо ж основне поняття є узагальненим, внаслідок проведення інтегрованого заняття у дітей формується цілісна картина з певної теми.</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Охарактеризуємо </w:t>
      </w:r>
      <w:r w:rsidRPr="003B512F">
        <w:rPr>
          <w:rFonts w:ascii="Times New Roman" w:hAnsi="Times New Roman" w:cs="Times New Roman"/>
          <w:i/>
          <w:sz w:val="28"/>
          <w:szCs w:val="28"/>
          <w:lang w:val="uk-UA"/>
        </w:rPr>
        <w:t>вимоги</w:t>
      </w:r>
      <w:r w:rsidRPr="003B512F">
        <w:rPr>
          <w:rFonts w:ascii="Times New Roman" w:hAnsi="Times New Roman" w:cs="Times New Roman"/>
          <w:sz w:val="28"/>
          <w:szCs w:val="28"/>
          <w:lang w:val="uk-UA"/>
        </w:rPr>
        <w:t xml:space="preserve"> до інтегрованого заняття:</w:t>
      </w:r>
    </w:p>
    <w:p w:rsidR="00636CE1" w:rsidRPr="003B512F" w:rsidRDefault="00636CE1" w:rsidP="002C36A6">
      <w:pPr>
        <w:pStyle w:val="a9"/>
        <w:widowControl w:val="0"/>
        <w:numPr>
          <w:ilvl w:val="0"/>
          <w:numId w:val="23"/>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чіткість, компактність навчального матеріалу; </w:t>
      </w:r>
    </w:p>
    <w:p w:rsidR="00636CE1" w:rsidRPr="003B512F" w:rsidRDefault="00636CE1" w:rsidP="002C36A6">
      <w:pPr>
        <w:pStyle w:val="a9"/>
        <w:widowControl w:val="0"/>
        <w:numPr>
          <w:ilvl w:val="0"/>
          <w:numId w:val="23"/>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продуманість і логічний взаємозв’язок розділів та змісту освітньої програми на кожному етапі заняття; </w:t>
      </w:r>
    </w:p>
    <w:p w:rsidR="00636CE1" w:rsidRPr="003B512F" w:rsidRDefault="00636CE1" w:rsidP="002C36A6">
      <w:pPr>
        <w:pStyle w:val="a9"/>
        <w:widowControl w:val="0"/>
        <w:numPr>
          <w:ilvl w:val="0"/>
          <w:numId w:val="23"/>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інформативна ємність освітнього матеріалу; </w:t>
      </w:r>
    </w:p>
    <w:p w:rsidR="00636CE1" w:rsidRPr="003B512F" w:rsidRDefault="00636CE1" w:rsidP="002C36A6">
      <w:pPr>
        <w:pStyle w:val="a9"/>
        <w:widowControl w:val="0"/>
        <w:numPr>
          <w:ilvl w:val="0"/>
          <w:numId w:val="23"/>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систематичність і доступність викладу;</w:t>
      </w:r>
    </w:p>
    <w:p w:rsidR="00636CE1" w:rsidRPr="003B512F" w:rsidRDefault="00636CE1" w:rsidP="002C36A6">
      <w:pPr>
        <w:pStyle w:val="a9"/>
        <w:widowControl w:val="0"/>
        <w:numPr>
          <w:ilvl w:val="0"/>
          <w:numId w:val="23"/>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дотримання часових рамок заняття; </w:t>
      </w:r>
    </w:p>
    <w:p w:rsidR="00636CE1" w:rsidRPr="003B512F" w:rsidRDefault="00636CE1" w:rsidP="002C36A6">
      <w:pPr>
        <w:pStyle w:val="a9"/>
        <w:widowControl w:val="0"/>
        <w:numPr>
          <w:ilvl w:val="0"/>
          <w:numId w:val="23"/>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культура мовної взаємодії. </w:t>
      </w:r>
    </w:p>
    <w:p w:rsidR="00636CE1" w:rsidRPr="003B512F" w:rsidRDefault="00636CE1" w:rsidP="002C36A6">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Ефективні на таких заняттях наступні методи та прийоми: </w:t>
      </w:r>
    </w:p>
    <w:p w:rsidR="00636CE1" w:rsidRPr="003B512F" w:rsidRDefault="00636CE1" w:rsidP="002C36A6">
      <w:pPr>
        <w:pStyle w:val="a9"/>
        <w:widowControl w:val="0"/>
        <w:numPr>
          <w:ilvl w:val="0"/>
          <w:numId w:val="24"/>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порівняльний аналіз, зіставлення, пошук, евристична діяльність; </w:t>
      </w:r>
    </w:p>
    <w:p w:rsidR="00636CE1" w:rsidRPr="003B512F" w:rsidRDefault="00636CE1" w:rsidP="002C36A6">
      <w:pPr>
        <w:pStyle w:val="a9"/>
        <w:widowControl w:val="0"/>
        <w:numPr>
          <w:ilvl w:val="0"/>
          <w:numId w:val="24"/>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проблемні питання, що оптимізують появу спільних з педагогом-</w:t>
      </w:r>
      <w:r w:rsidRPr="003B512F">
        <w:rPr>
          <w:rFonts w:ascii="Times New Roman" w:hAnsi="Times New Roman" w:cs="Times New Roman"/>
          <w:sz w:val="28"/>
          <w:szCs w:val="28"/>
          <w:lang w:val="uk-UA"/>
        </w:rPr>
        <w:lastRenderedPageBreak/>
        <w:t xml:space="preserve">вихователем «відкриттів», які допомагають дитині знайти відповідь на комплексне проблемне питання; </w:t>
      </w:r>
    </w:p>
    <w:p w:rsidR="00636CE1" w:rsidRPr="003B512F" w:rsidRDefault="00636CE1" w:rsidP="002C36A6">
      <w:pPr>
        <w:pStyle w:val="a9"/>
        <w:widowControl w:val="0"/>
        <w:numPr>
          <w:ilvl w:val="0"/>
          <w:numId w:val="24"/>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різноманітні дидактичні ігри,  тематична спрямованість яких забезпечується взаємодоповненням змісту освітніх галузей і видів дитячої діяльності: музика і малювання (серія занять, ігор – вправ «Мелодії пори року»); музика та розвиток промови (логоритміка та ігри зі словом з використанням музичного супроводу «Прислівʼя та приказки про дружбу», «Казки-малюки»); розвиток мови та екологія («Про що розповідає струмок?», серії екологічних казок із життя комах; «Свято метеликів і квітів»); фізкультура та математика (організація дозвілля «Весела математика», «Зростаємо здоровими»), гра та розвиток мови (Дидактичний синквейн з лексичних тем «Овочі», «Фрукти», «Тварини», «Пори року» тощо.) [73].</w:t>
      </w:r>
    </w:p>
    <w:p w:rsidR="00636CE1" w:rsidRPr="003B512F" w:rsidRDefault="00636CE1" w:rsidP="002C36A6">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Успішне проведення інтегрованих занять потребує дотримання також такої сукупності умов:</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знання педагогом-вихователем теорії інтеграції змісту дошкільної освіти;</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опанування структури проведення різних видів занять, зокрема й інтегрованих;</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глибокі знання педагога з теми, що розглядається на інтегрованому занятті як ключова;</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ретельна підготовка вихователя до проведення заняття, розроблення плану-конспекту на основі використання різних інноваційних форм, методів і технологій, наприклад карти розумових дій тощо.</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Якщо будь-яка із цих умов не забезпечується повною мірою, то заняття не дає очікуваного результату й у дітей не утворюється цілісне уявлення щодо визначеної теми. Окрім того, в інтегрованих заняттях є небезпека, адже коли їх перероблюють у мозаїку нібито об’єднаних за зовнішніми ознаками різнопланових знань.</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Інтеграція веде до перегляду цілей, завдань, методів роботи і представляє практично необмежені можливості в навчанні і розвитку дітей. </w:t>
      </w:r>
      <w:r w:rsidRPr="003B512F">
        <w:rPr>
          <w:rStyle w:val="31"/>
          <w:rFonts w:eastAsiaTheme="minorHAnsi"/>
          <w:sz w:val="28"/>
          <w:szCs w:val="28"/>
          <w:lang w:val="uk-UA"/>
        </w:rPr>
        <w:lastRenderedPageBreak/>
        <w:t>Вважаємо, що інтегровані заняття мають великий функціональний діапазон. Вони забезпечують ефективне формування знань і умінь з кожного розділу програми, формування у дошкільників цілісної картини світу, сприяють підвищенню якості знань, підсилюють виховну спрямованість змісту занять, а також забезпечують більшу щільність змісту, сприяють розвитку пізнавальної активності дошкільників. Поряд з цим інтегровані заняття стимулюють розвиток пізнавальних інтересів.</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Педагогам при виборі змісту інтегрованих занять необхідно орієнтуватися на інтереси, схильності, бажання і здібності дітей, тобто виділяти основний мотив дитячої діяльності. Мотивована таким чином дитяча діяльність більш результативна, вона сприяє розвитку тих чи інших здібностей кожної дитини. Інтегроване заняття дає дитині можливість реалізувати свої інтелектуальні та творчі можливості, але при цьому таке заняття зберігає для дітей форму цікавої, захоплюючої гри.</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Спостереження за освітньо-виховним процесом в закладі дошкільної освіти дають змогу окреслити низку проблем, які утруднюють процес проведення інтегрованих занять. Насамперед педагоги часто плутають інтегровані заняття з комбінованими та (або) комплексними, а тому не розуміють, у чому різниця в особливостях їх проведення та не бачать можливостей одночасного розв’язання програмових завдань за допомогою різних видів діяльності.</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Під час планування та підготовки інтегрованого заняття педагогам складно визначити, що все-таки необхідно інтегрувати (об’єднувати) – теми, розділи програми чи види діяльності. Непросто виокремити й те, на реалізації змісту яких розділів програми потрібно зосереджуватися на інтегрованому занятті й у якому випадку.</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Тому, саме зараз є потреба у ґрунтовній методичній роботі з педагогами в закладах дошкільної освіти, орієнтованої на розкриття сутності інтегрованого навчання з дошкільниками, в результаті якої педагоги мають: упорядкувати свої теоретичні знання щодо інтеграційних процесів у </w:t>
      </w:r>
      <w:r w:rsidRPr="003B512F">
        <w:rPr>
          <w:rStyle w:val="31"/>
          <w:rFonts w:eastAsiaTheme="minorHAnsi"/>
          <w:sz w:val="28"/>
          <w:szCs w:val="28"/>
          <w:lang w:val="uk-UA"/>
        </w:rPr>
        <w:lastRenderedPageBreak/>
        <w:t>дошкільній освіті; чітко з’ясувати термінологічне та понятійне поле; обговорити з колегами й методистами проблемні питання; збагатитися новими ідеями для моделювання й проведення інтегрованих занять у власній педагогічній практиці.</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Таким чином, інтеграційний підхід, заснований на цілісності сприйняття дитиною навколишнього світу, виступає як провідний принцип проектування змісту дошкільної освіти і дозволяє забезпечити умови для організації пізнання в рамках цілісного процесу, де дитина освоює базові категорії з різних точок зору в різних освітніх сферах.</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З урахуванням вище викладених методичних вимог нами було розроблено низку різноманітних інтегрованих занять, які було запроваджено в ході формувального експерименту. </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Під час розробки системи інтегрованих занять ми спиралися на комплексні програми освіти, навчання, виховання формування і розвитку дітей дошкільного віку:</w:t>
      </w:r>
    </w:p>
    <w:p w:rsidR="00636CE1" w:rsidRPr="003B512F" w:rsidRDefault="00636CE1" w:rsidP="00636CE1">
      <w:pPr>
        <w:pStyle w:val="a9"/>
        <w:numPr>
          <w:ilvl w:val="0"/>
          <w:numId w:val="27"/>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Базова програма розвитку дошкільника «Я – у Світі» / Міністерствово освіти і науки України, Акад. пед. наук України; наук. ред. та упоряд. О. Л. Кононко. К. : Світич, 2008. 430 с.</w:t>
      </w:r>
    </w:p>
    <w:p w:rsidR="00636CE1" w:rsidRPr="003B512F" w:rsidRDefault="00636CE1" w:rsidP="00636CE1">
      <w:pPr>
        <w:pStyle w:val="ac"/>
        <w:numPr>
          <w:ilvl w:val="0"/>
          <w:numId w:val="27"/>
        </w:numPr>
        <w:shd w:val="clear" w:color="auto" w:fill="FFFFFF"/>
        <w:spacing w:before="0" w:beforeAutospacing="0" w:after="0" w:afterAutospacing="0" w:line="360" w:lineRule="auto"/>
        <w:ind w:left="0" w:firstLine="709"/>
        <w:jc w:val="both"/>
        <w:rPr>
          <w:color w:val="000000"/>
          <w:sz w:val="28"/>
          <w:szCs w:val="28"/>
          <w:lang w:val="uk-UA"/>
        </w:rPr>
      </w:pPr>
      <w:r w:rsidRPr="003B512F">
        <w:rPr>
          <w:color w:val="000000"/>
          <w:sz w:val="28"/>
          <w:szCs w:val="28"/>
          <w:lang w:val="uk-UA"/>
        </w:rPr>
        <w:t>Про організацію національно-патріотичного виховання у дошкільних навчальних закладах. Інструктивно-методичні рекомендації до листа від 25.07.2016р. № 1/9 – 396.</w:t>
      </w:r>
    </w:p>
    <w:p w:rsidR="00636CE1" w:rsidRPr="003B512F" w:rsidRDefault="00636CE1" w:rsidP="00636CE1">
      <w:pPr>
        <w:pStyle w:val="ac"/>
        <w:numPr>
          <w:ilvl w:val="0"/>
          <w:numId w:val="27"/>
        </w:numPr>
        <w:shd w:val="clear" w:color="auto" w:fill="FFFFFF"/>
        <w:spacing w:before="0" w:beforeAutospacing="0" w:after="0" w:afterAutospacing="0" w:line="360" w:lineRule="auto"/>
        <w:ind w:left="0" w:firstLine="709"/>
        <w:jc w:val="both"/>
        <w:rPr>
          <w:color w:val="000000"/>
          <w:sz w:val="28"/>
          <w:szCs w:val="28"/>
          <w:lang w:val="uk-UA"/>
        </w:rPr>
      </w:pPr>
      <w:r w:rsidRPr="003B512F">
        <w:rPr>
          <w:color w:val="000000"/>
          <w:sz w:val="28"/>
          <w:szCs w:val="28"/>
          <w:lang w:val="uk-UA"/>
        </w:rPr>
        <w:t>Україна – моя Батьківщина Програма національно-патріотичного виховання дітей дошкільного віку, О. Каплунова, І Кітчата, Ю Полець Тернопіль Вид. Мандрівець, 2016р.</w:t>
      </w:r>
    </w:p>
    <w:p w:rsidR="00636CE1" w:rsidRPr="003B512F" w:rsidRDefault="00636CE1" w:rsidP="00636CE1">
      <w:pPr>
        <w:pStyle w:val="a9"/>
        <w:widowControl w:val="0"/>
        <w:numPr>
          <w:ilvl w:val="0"/>
          <w:numId w:val="27"/>
        </w:numPr>
        <w:spacing w:line="360" w:lineRule="auto"/>
        <w:ind w:left="0" w:firstLine="709"/>
        <w:jc w:val="both"/>
        <w:rPr>
          <w:rFonts w:ascii="Times New Roman" w:eastAsiaTheme="minorHAnsi" w:hAnsi="Times New Roman" w:cs="Times New Roman"/>
          <w:sz w:val="28"/>
          <w:szCs w:val="28"/>
          <w:shd w:val="clear" w:color="auto" w:fill="FFFFFF"/>
          <w:lang w:val="uk-UA"/>
        </w:rPr>
      </w:pPr>
      <w:r w:rsidRPr="003B512F">
        <w:rPr>
          <w:rFonts w:ascii="Times New Roman" w:hAnsi="Times New Roman" w:cs="Times New Roman"/>
          <w:sz w:val="28"/>
          <w:szCs w:val="28"/>
          <w:lang w:val="uk-UA"/>
        </w:rPr>
        <w:t xml:space="preserve">Українське дошкілля. Програма розвитку дитини дошкільного віку (оновлена) / О. Білан. Мандрівець, 2022. 216 с. </w:t>
      </w:r>
      <w:hyperlink r:id="rId10" w:history="1">
        <w:r w:rsidRPr="003B512F">
          <w:rPr>
            <w:rStyle w:val="aa"/>
            <w:rFonts w:ascii="Times New Roman" w:hAnsi="Times New Roman" w:cs="Times New Roman"/>
            <w:lang w:val="uk-UA"/>
          </w:rPr>
          <w:t>URL:https://-mandrivets.com/ukrains-ke-doshkillja-programa-rozvitkuditini-doshkil-nogo-viku.html</w:t>
        </w:r>
      </w:hyperlink>
      <w:r w:rsidRPr="003B512F">
        <w:rPr>
          <w:rFonts w:ascii="Times New Roman" w:hAnsi="Times New Roman" w:cs="Times New Roman"/>
          <w:sz w:val="28"/>
          <w:szCs w:val="28"/>
          <w:lang w:val="uk-UA"/>
        </w:rPr>
        <w:t>.</w:t>
      </w:r>
    </w:p>
    <w:p w:rsidR="00636CE1" w:rsidRPr="003B512F" w:rsidRDefault="00636CE1" w:rsidP="00636CE1">
      <w:pPr>
        <w:pStyle w:val="a9"/>
        <w:numPr>
          <w:ilvl w:val="0"/>
          <w:numId w:val="27"/>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Я у Світі. Програма розвитку дитини від народження до шести років / О. П. Аксьонова, А. М. Аніщук, Л. В. Артемова [та ін.]; наук. кер. О. Л. Кононко. Київ: ТОВ «МЦФЕР-Україна», 2019. 488 с. [2, 63, 64, 82,83, 97].</w:t>
      </w:r>
    </w:p>
    <w:p w:rsidR="00636CE1" w:rsidRPr="003B512F" w:rsidRDefault="00636CE1" w:rsidP="00636CE1">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lastRenderedPageBreak/>
        <w:t>Наведемо методичні розробки окремих видів інтегрованих занять, спрямованих на формування цілісної картини світу у дітей старшого дошкільного віку.</w:t>
      </w:r>
    </w:p>
    <w:p w:rsidR="00636CE1" w:rsidRPr="003B512F" w:rsidRDefault="00636CE1" w:rsidP="00636CE1">
      <w:pPr>
        <w:pStyle w:val="ac"/>
        <w:shd w:val="clear" w:color="auto" w:fill="FFFFFF"/>
        <w:spacing w:before="0" w:beforeAutospacing="0" w:after="0" w:afterAutospacing="0" w:line="360" w:lineRule="auto"/>
        <w:ind w:firstLine="709"/>
        <w:jc w:val="center"/>
        <w:rPr>
          <w:b/>
          <w:i/>
          <w:color w:val="000000"/>
          <w:sz w:val="28"/>
          <w:szCs w:val="28"/>
          <w:lang w:val="uk-UA"/>
        </w:rPr>
      </w:pPr>
      <w:r w:rsidRPr="003B512F">
        <w:rPr>
          <w:b/>
          <w:i/>
          <w:color w:val="000000"/>
          <w:sz w:val="28"/>
          <w:szCs w:val="28"/>
          <w:lang w:val="uk-UA"/>
        </w:rPr>
        <w:t>Конспект інтегрованого заняття для дітей старшого дошкільного віку за освітньою лінією «Дитина в соціумі»</w:t>
      </w:r>
    </w:p>
    <w:p w:rsidR="00636CE1" w:rsidRPr="003B512F" w:rsidRDefault="00636CE1" w:rsidP="00636CE1">
      <w:pPr>
        <w:pStyle w:val="ac"/>
        <w:shd w:val="clear" w:color="auto" w:fill="FFFFFF"/>
        <w:spacing w:before="0" w:beforeAutospacing="0" w:after="0" w:afterAutospacing="0" w:line="360" w:lineRule="auto"/>
        <w:ind w:firstLine="709"/>
        <w:jc w:val="center"/>
        <w:rPr>
          <w:b/>
          <w:color w:val="000000"/>
          <w:sz w:val="28"/>
          <w:szCs w:val="28"/>
          <w:lang w:val="uk-UA"/>
        </w:rPr>
      </w:pPr>
      <w:r w:rsidRPr="003B512F">
        <w:rPr>
          <w:b/>
          <w:bCs/>
          <w:color w:val="000000"/>
          <w:sz w:val="28"/>
          <w:szCs w:val="28"/>
          <w:lang w:val="uk-UA"/>
        </w:rPr>
        <w:t>«Хай у серці кожної дитини живе любов до України»</w:t>
      </w:r>
    </w:p>
    <w:p w:rsidR="00636CE1" w:rsidRPr="003B512F" w:rsidRDefault="00636CE1" w:rsidP="00636CE1">
      <w:pPr>
        <w:pStyle w:val="ac"/>
        <w:shd w:val="clear" w:color="auto" w:fill="FFFFFF"/>
        <w:spacing w:before="0" w:beforeAutospacing="0" w:after="0" w:afterAutospacing="0" w:line="360" w:lineRule="auto"/>
        <w:ind w:firstLine="709"/>
        <w:jc w:val="both"/>
        <w:rPr>
          <w:color w:val="000000"/>
          <w:sz w:val="28"/>
          <w:szCs w:val="28"/>
          <w:lang w:val="uk-UA"/>
        </w:rPr>
      </w:pPr>
      <w:r w:rsidRPr="003B512F">
        <w:rPr>
          <w:bCs/>
          <w:i/>
          <w:color w:val="000000"/>
          <w:sz w:val="28"/>
          <w:szCs w:val="28"/>
          <w:lang w:val="uk-UA"/>
        </w:rPr>
        <w:t>Програмовий зміст:</w:t>
      </w:r>
      <w:r w:rsidRPr="003B512F">
        <w:rPr>
          <w:color w:val="000000"/>
          <w:sz w:val="28"/>
          <w:szCs w:val="28"/>
          <w:lang w:val="uk-UA"/>
        </w:rPr>
        <w:t xml:space="preserve"> закріпити знання дітей про символи України: рослині (верба, калина), народні (рушник, вінок) та державні: герб, прапор, гімн, символічним значенням кольорів прапора та тризуба; правилами поведінки при використанні державної символіки. Продовжувати формувати уявлення дітей про рідний край. Розширювати знання про те, що наша Батьківщина – Україна, люди, які живуть в Україні – українці, український народ. Розвивати національну свідомість, самосвідомість, мислення. Виховувати громадянські почуття, любов до своєї Батьківщини, гордість за неї, повагу до державних символів. </w:t>
      </w:r>
    </w:p>
    <w:p w:rsidR="00636CE1" w:rsidRPr="003B512F" w:rsidRDefault="00636CE1" w:rsidP="00636CE1">
      <w:pPr>
        <w:pStyle w:val="ac"/>
        <w:shd w:val="clear" w:color="auto" w:fill="FFFFFF"/>
        <w:spacing w:before="0" w:beforeAutospacing="0" w:after="0" w:afterAutospacing="0" w:line="360" w:lineRule="auto"/>
        <w:ind w:firstLine="709"/>
        <w:jc w:val="both"/>
        <w:rPr>
          <w:color w:val="000000"/>
          <w:sz w:val="28"/>
          <w:szCs w:val="28"/>
          <w:lang w:val="uk-UA"/>
        </w:rPr>
      </w:pPr>
      <w:r w:rsidRPr="003B512F">
        <w:rPr>
          <w:bCs/>
          <w:i/>
          <w:color w:val="000000"/>
          <w:sz w:val="28"/>
          <w:szCs w:val="28"/>
          <w:lang w:val="uk-UA"/>
        </w:rPr>
        <w:t>Обладнання:</w:t>
      </w:r>
      <w:r w:rsidRPr="003B512F">
        <w:rPr>
          <w:color w:val="000000"/>
          <w:sz w:val="28"/>
          <w:szCs w:val="28"/>
          <w:lang w:val="uk-UA"/>
        </w:rPr>
        <w:t xml:space="preserve"> державна символіка, прапор, кросворд, аудіо запис гімну, ватман, штучні квіти,</w:t>
      </w:r>
      <w:r w:rsidRPr="003B512F">
        <w:rPr>
          <w:color w:val="FF0000"/>
          <w:sz w:val="28"/>
          <w:szCs w:val="28"/>
          <w:lang w:val="uk-UA"/>
        </w:rPr>
        <w:t xml:space="preserve"> </w:t>
      </w:r>
      <w:r w:rsidRPr="003B512F">
        <w:rPr>
          <w:color w:val="000000"/>
          <w:sz w:val="28"/>
          <w:szCs w:val="28"/>
          <w:lang w:val="uk-UA"/>
        </w:rPr>
        <w:t>обруч із довгими різнокольоровими стрічками, загадки, презентації.</w:t>
      </w:r>
    </w:p>
    <w:p w:rsidR="00636CE1" w:rsidRPr="003B512F" w:rsidRDefault="00636CE1" w:rsidP="00636CE1">
      <w:pPr>
        <w:pStyle w:val="ac"/>
        <w:shd w:val="clear" w:color="auto" w:fill="FFFFFF"/>
        <w:spacing w:before="0" w:beforeAutospacing="0" w:after="0" w:afterAutospacing="0" w:line="360" w:lineRule="auto"/>
        <w:ind w:firstLine="709"/>
        <w:jc w:val="both"/>
        <w:rPr>
          <w:color w:val="000000"/>
          <w:sz w:val="28"/>
          <w:szCs w:val="28"/>
          <w:lang w:val="uk-UA"/>
        </w:rPr>
      </w:pPr>
      <w:r w:rsidRPr="003B512F">
        <w:rPr>
          <w:bCs/>
          <w:i/>
          <w:color w:val="000000"/>
          <w:sz w:val="28"/>
          <w:szCs w:val="28"/>
          <w:lang w:val="uk-UA"/>
        </w:rPr>
        <w:t>Методи:</w:t>
      </w:r>
      <w:r w:rsidRPr="003B512F">
        <w:rPr>
          <w:b/>
          <w:bCs/>
          <w:color w:val="000000"/>
          <w:sz w:val="28"/>
          <w:szCs w:val="28"/>
          <w:lang w:val="uk-UA"/>
        </w:rPr>
        <w:t xml:space="preserve"> </w:t>
      </w:r>
      <w:r w:rsidRPr="003B512F">
        <w:rPr>
          <w:color w:val="000000"/>
          <w:sz w:val="28"/>
          <w:szCs w:val="28"/>
          <w:lang w:val="uk-UA"/>
        </w:rPr>
        <w:t>словесні (бесіда, розповідь</w:t>
      </w:r>
      <w:r w:rsidRPr="003B512F">
        <w:rPr>
          <w:b/>
          <w:bCs/>
          <w:color w:val="000000"/>
          <w:sz w:val="28"/>
          <w:szCs w:val="28"/>
          <w:lang w:val="uk-UA"/>
        </w:rPr>
        <w:t xml:space="preserve">, </w:t>
      </w:r>
      <w:r w:rsidRPr="003B512F">
        <w:rPr>
          <w:color w:val="000000"/>
          <w:sz w:val="28"/>
          <w:szCs w:val="28"/>
          <w:lang w:val="uk-UA"/>
        </w:rPr>
        <w:t>інтерактивний «Мікрофон»)</w:t>
      </w:r>
      <w:r w:rsidRPr="003B512F">
        <w:rPr>
          <w:b/>
          <w:bCs/>
          <w:color w:val="000000"/>
          <w:sz w:val="28"/>
          <w:szCs w:val="28"/>
          <w:lang w:val="uk-UA"/>
        </w:rPr>
        <w:t xml:space="preserve">, </w:t>
      </w:r>
      <w:r w:rsidRPr="003B512F">
        <w:rPr>
          <w:color w:val="000000"/>
          <w:sz w:val="28"/>
          <w:szCs w:val="28"/>
          <w:lang w:val="uk-UA"/>
        </w:rPr>
        <w:t xml:space="preserve">інноваційні, наочні («Презентація», демонстрація, показ) тощо. </w:t>
      </w:r>
    </w:p>
    <w:p w:rsidR="00636CE1" w:rsidRPr="003B512F" w:rsidRDefault="00636CE1" w:rsidP="00C26F1A">
      <w:pPr>
        <w:spacing w:after="0" w:line="360" w:lineRule="auto"/>
        <w:ind w:firstLine="709"/>
        <w:jc w:val="both"/>
        <w:rPr>
          <w:rFonts w:ascii="Times New Roman" w:hAnsi="Times New Roman" w:cs="Times New Roman"/>
          <w:color w:val="000000"/>
          <w:sz w:val="28"/>
          <w:szCs w:val="28"/>
          <w:shd w:val="clear" w:color="auto" w:fill="FFFFFF"/>
          <w:lang w:val="uk-UA"/>
        </w:rPr>
      </w:pPr>
      <w:r w:rsidRPr="003B512F">
        <w:rPr>
          <w:rFonts w:ascii="Times New Roman" w:hAnsi="Times New Roman" w:cs="Times New Roman"/>
          <w:bCs/>
          <w:i/>
          <w:color w:val="000000"/>
          <w:sz w:val="28"/>
          <w:szCs w:val="28"/>
          <w:shd w:val="clear" w:color="auto" w:fill="FFFFFF"/>
          <w:lang w:val="uk-UA"/>
        </w:rPr>
        <w:t>Попередня</w:t>
      </w:r>
      <w:r w:rsidRPr="003B512F">
        <w:rPr>
          <w:rFonts w:ascii="Times New Roman" w:hAnsi="Times New Roman" w:cs="Times New Roman"/>
          <w:b/>
          <w:bCs/>
          <w:color w:val="000000"/>
          <w:sz w:val="28"/>
          <w:szCs w:val="28"/>
          <w:shd w:val="clear" w:color="auto" w:fill="FFFFFF"/>
          <w:lang w:val="uk-UA"/>
        </w:rPr>
        <w:t xml:space="preserve"> </w:t>
      </w:r>
      <w:r w:rsidRPr="003B512F">
        <w:rPr>
          <w:rFonts w:ascii="Times New Roman" w:hAnsi="Times New Roman" w:cs="Times New Roman"/>
          <w:bCs/>
          <w:i/>
          <w:color w:val="000000"/>
          <w:sz w:val="28"/>
          <w:szCs w:val="28"/>
          <w:shd w:val="clear" w:color="auto" w:fill="FFFFFF"/>
          <w:lang w:val="uk-UA"/>
        </w:rPr>
        <w:t>робота:</w:t>
      </w:r>
      <w:r w:rsidRPr="003B512F">
        <w:rPr>
          <w:rFonts w:ascii="Times New Roman" w:hAnsi="Times New Roman" w:cs="Times New Roman"/>
          <w:color w:val="000000"/>
          <w:sz w:val="28"/>
          <w:szCs w:val="28"/>
          <w:shd w:val="clear" w:color="auto" w:fill="FFFFFF"/>
          <w:lang w:val="uk-UA"/>
        </w:rPr>
        <w:t xml:space="preserve"> знайомство з картою України, заучування віршів, читання творів; </w:t>
      </w:r>
      <w:r w:rsidRPr="003B512F">
        <w:rPr>
          <w:rFonts w:ascii="Times New Roman" w:hAnsi="Times New Roman" w:cs="Times New Roman"/>
          <w:iCs/>
          <w:color w:val="000000"/>
          <w:sz w:val="28"/>
          <w:szCs w:val="28"/>
          <w:shd w:val="clear" w:color="auto" w:fill="FFFFFF"/>
          <w:lang w:val="uk-UA"/>
        </w:rPr>
        <w:t>загадка,</w:t>
      </w:r>
      <w:r w:rsidRPr="003B512F">
        <w:rPr>
          <w:rFonts w:ascii="Times New Roman" w:hAnsi="Times New Roman" w:cs="Times New Roman"/>
          <w:i/>
          <w:iCs/>
          <w:color w:val="000000"/>
          <w:sz w:val="28"/>
          <w:szCs w:val="28"/>
          <w:shd w:val="clear" w:color="auto" w:fill="FFFFFF"/>
          <w:lang w:val="uk-UA"/>
        </w:rPr>
        <w:t xml:space="preserve"> </w:t>
      </w:r>
      <w:r w:rsidRPr="003B512F">
        <w:rPr>
          <w:rFonts w:ascii="Times New Roman" w:hAnsi="Times New Roman" w:cs="Times New Roman"/>
          <w:color w:val="000000"/>
          <w:sz w:val="28"/>
          <w:szCs w:val="28"/>
          <w:shd w:val="clear" w:color="auto" w:fill="FFFFFF"/>
          <w:lang w:val="uk-UA"/>
        </w:rPr>
        <w:t>прислів’їв до теми, прикрашання обруча стрічками (їх значення) до гри «Віночок». Бесіди з дітьми про свою сім'ю, місто. Перегляд презентацій прослуховування добірки пісень про Україну.</w:t>
      </w:r>
    </w:p>
    <w:p w:rsidR="00636CE1" w:rsidRPr="003B512F" w:rsidRDefault="00636CE1" w:rsidP="00C26F1A">
      <w:pPr>
        <w:shd w:val="clear" w:color="auto" w:fill="FFFFFF"/>
        <w:spacing w:after="0" w:line="360" w:lineRule="auto"/>
        <w:ind w:firstLine="709"/>
        <w:jc w:val="center"/>
        <w:rPr>
          <w:rFonts w:ascii="Times New Roman" w:eastAsia="Times New Roman" w:hAnsi="Times New Roman" w:cs="Times New Roman"/>
          <w:i/>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Хід інтегрованого заняття</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xml:space="preserve"> Діти сьогодні я хочу запросити Вас в незвичайну подорож, а куди – ви дізнаєтесь відгадавши загадку.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xml:space="preserve">– На землі великій є одна країна: гарна, неповторна, красна, як калина. І живуть тут люди добрі, працьовиті і скажу, до речі, ще й талановиті. Землю </w:t>
      </w:r>
      <w:r w:rsidRPr="003B512F">
        <w:rPr>
          <w:rFonts w:ascii="Times New Roman" w:eastAsia="Times New Roman" w:hAnsi="Times New Roman" w:cs="Times New Roman"/>
          <w:color w:val="000000"/>
          <w:sz w:val="28"/>
          <w:szCs w:val="28"/>
          <w:lang w:val="uk-UA" w:eastAsia="ru-RU"/>
        </w:rPr>
        <w:lastRenderedPageBreak/>
        <w:t>засівають і пісні співають, На бандурі грають і вірші складають про ліси і гори, і про синє море, про людей і квіти, то скажіть же діти, що це за країна?</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xml:space="preserve">– </w:t>
      </w:r>
      <w:r w:rsidRPr="003B512F">
        <w:rPr>
          <w:rFonts w:ascii="Times New Roman" w:eastAsia="Times New Roman" w:hAnsi="Times New Roman" w:cs="Times New Roman"/>
          <w:bCs/>
          <w:color w:val="000000"/>
          <w:sz w:val="28"/>
          <w:szCs w:val="28"/>
          <w:lang w:val="uk-UA" w:eastAsia="ru-RU"/>
        </w:rPr>
        <w:t>Наша славна Україна!</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Вихователь: Так діти!</w:t>
      </w:r>
      <w:r w:rsidRPr="003B512F">
        <w:rPr>
          <w:rFonts w:ascii="Times New Roman" w:eastAsia="Times New Roman" w:hAnsi="Times New Roman" w:cs="Times New Roman"/>
          <w:i/>
          <w:iCs/>
          <w:color w:val="000000"/>
          <w:sz w:val="28"/>
          <w:szCs w:val="28"/>
          <w:lang w:val="uk-UA" w:eastAsia="ru-RU"/>
        </w:rPr>
        <w:t xml:space="preserve"> </w:t>
      </w:r>
      <w:r w:rsidRPr="003B512F">
        <w:rPr>
          <w:rFonts w:ascii="Times New Roman" w:eastAsia="Times New Roman" w:hAnsi="Times New Roman" w:cs="Times New Roman"/>
          <w:color w:val="000000"/>
          <w:sz w:val="28"/>
          <w:szCs w:val="28"/>
          <w:lang w:val="uk-UA" w:eastAsia="ru-RU"/>
        </w:rPr>
        <w:t>Україна наша -…(Батьківщина). Люди, які живуть в Україні – … (українці, український народ). Ми з вами живемо в незвичайній країні. Наша країна Співуча, квітуча, має багату історию, свої традиції, які споконвіку шанують і бережуть. Давайте розкажемо нашим гостям про нашу країну.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i/>
          <w:iCs/>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Презентація: «Моя Україна»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36CE1" w:rsidRPr="003B512F" w:rsidTr="00C26F1A">
        <w:tc>
          <w:tcPr>
            <w:tcW w:w="4785" w:type="dxa"/>
          </w:tcPr>
          <w:p w:rsidR="00636CE1" w:rsidRPr="003B512F" w:rsidRDefault="00636CE1" w:rsidP="00C26F1A">
            <w:pPr>
              <w:spacing w:line="360" w:lineRule="auto"/>
              <w:ind w:firstLine="709"/>
              <w:jc w:val="both"/>
              <w:rPr>
                <w:rFonts w:ascii="Times New Roman" w:eastAsia="Times New Roman" w:hAnsi="Times New Roman" w:cs="Times New Roman"/>
                <w:color w:val="000000"/>
                <w:sz w:val="28"/>
                <w:szCs w:val="28"/>
                <w:lang w:val="uk-UA" w:eastAsia="ru-RU"/>
              </w:rPr>
            </w:pPr>
          </w:p>
          <w:p w:rsidR="00636CE1" w:rsidRPr="003B512F" w:rsidRDefault="00636CE1" w:rsidP="00C26F1A">
            <w:pPr>
              <w:spacing w:line="360" w:lineRule="auto"/>
              <w:ind w:firstLine="709"/>
              <w:jc w:val="both"/>
              <w:rPr>
                <w:rFonts w:ascii="Times New Roman" w:eastAsia="Times New Roman" w:hAnsi="Times New Roman" w:cs="Times New Roman"/>
                <w:color w:val="000000"/>
                <w:sz w:val="28"/>
                <w:szCs w:val="28"/>
                <w:lang w:val="uk-UA" w:eastAsia="ru-RU"/>
              </w:rPr>
            </w:pPr>
          </w:p>
          <w:p w:rsidR="00636CE1" w:rsidRPr="003B512F" w:rsidRDefault="00636CE1" w:rsidP="00C26F1A">
            <w:pPr>
              <w:spacing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noProof/>
                <w:color w:val="000000"/>
                <w:sz w:val="28"/>
                <w:szCs w:val="28"/>
                <w:lang w:val="uk-UA" w:eastAsia="ru-RU"/>
              </w:rPr>
              <w:drawing>
                <wp:inline distT="0" distB="0" distL="0" distR="0" wp14:anchorId="7490E28E" wp14:editId="75504E27">
                  <wp:extent cx="2082800" cy="2305050"/>
                  <wp:effectExtent l="0" t="0" r="0" b="0"/>
                  <wp:docPr id="19" name="Рисунок 19" descr="https://fsd.videouroki.net/html/2019/04/08/v_5cab279412596/99731618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videouroki.net/html/2019/04/08/v_5cab279412596/99731618_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2800" cy="2305050"/>
                          </a:xfrm>
                          <a:prstGeom prst="rect">
                            <a:avLst/>
                          </a:prstGeom>
                          <a:noFill/>
                          <a:ln>
                            <a:noFill/>
                          </a:ln>
                        </pic:spPr>
                      </pic:pic>
                    </a:graphicData>
                  </a:graphic>
                </wp:inline>
              </w:drawing>
            </w:r>
          </w:p>
        </w:tc>
        <w:tc>
          <w:tcPr>
            <w:tcW w:w="4786" w:type="dxa"/>
          </w:tcPr>
          <w:p w:rsidR="00C26F1A" w:rsidRPr="003B512F" w:rsidRDefault="00C26F1A" w:rsidP="00C26F1A">
            <w:pPr>
              <w:shd w:val="clear" w:color="auto" w:fill="FFFFFF"/>
              <w:spacing w:line="360" w:lineRule="auto"/>
              <w:ind w:firstLine="709"/>
              <w:jc w:val="both"/>
              <w:rPr>
                <w:rFonts w:ascii="Times New Roman" w:eastAsia="Times New Roman" w:hAnsi="Times New Roman" w:cs="Times New Roman"/>
                <w:i/>
                <w:iCs/>
                <w:color w:val="000000"/>
                <w:sz w:val="28"/>
                <w:szCs w:val="28"/>
                <w:lang w:val="uk-UA" w:eastAsia="ru-RU"/>
              </w:rPr>
            </w:pPr>
          </w:p>
          <w:p w:rsidR="00636CE1" w:rsidRPr="003B512F" w:rsidRDefault="00636CE1" w:rsidP="00C26F1A">
            <w:pPr>
              <w:shd w:val="clear" w:color="auto" w:fill="FFFFFF"/>
              <w:spacing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Вихованець:</w:t>
            </w:r>
            <w:r w:rsidRPr="003B512F">
              <w:rPr>
                <w:rFonts w:ascii="Times New Roman" w:eastAsia="Times New Roman" w:hAnsi="Times New Roman" w:cs="Times New Roman"/>
                <w:color w:val="000000"/>
                <w:sz w:val="28"/>
                <w:szCs w:val="28"/>
                <w:lang w:val="uk-UA" w:eastAsia="ru-RU"/>
              </w:rPr>
              <w:t> Ось небо блакитне і сонце в зеніті! Моя країна – Україна – найкраща у світі!</w:t>
            </w:r>
          </w:p>
          <w:p w:rsidR="00636CE1" w:rsidRPr="003B512F" w:rsidRDefault="00636CE1" w:rsidP="00C26F1A">
            <w:pPr>
              <w:shd w:val="clear" w:color="auto" w:fill="FFFFFF"/>
              <w:spacing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Підходить до карти України)</w:t>
            </w:r>
          </w:p>
          <w:p w:rsidR="00636CE1" w:rsidRPr="003B512F" w:rsidRDefault="00636CE1" w:rsidP="00C26F1A">
            <w:pPr>
              <w:shd w:val="clear" w:color="auto" w:fill="FFFFFF"/>
              <w:spacing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Вихованець</w:t>
            </w:r>
            <w:r w:rsidRPr="003B512F">
              <w:rPr>
                <w:rFonts w:ascii="Times New Roman" w:eastAsia="Times New Roman" w:hAnsi="Times New Roman" w:cs="Times New Roman"/>
                <w:color w:val="000000"/>
                <w:sz w:val="28"/>
                <w:szCs w:val="28"/>
                <w:lang w:val="uk-UA" w:eastAsia="ru-RU"/>
              </w:rPr>
              <w:t>: Моя Україна – це ліс і озера, безмежні степи і чарівні джерельця.</w:t>
            </w:r>
          </w:p>
          <w:p w:rsidR="00636CE1" w:rsidRPr="003B512F" w:rsidRDefault="00636CE1" w:rsidP="00C26F1A">
            <w:pPr>
              <w:shd w:val="clear" w:color="auto" w:fill="FFFFFF"/>
              <w:spacing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Вихованець:</w:t>
            </w:r>
            <w:r w:rsidRPr="003B512F">
              <w:rPr>
                <w:rFonts w:ascii="Times New Roman" w:eastAsia="Times New Roman" w:hAnsi="Times New Roman" w:cs="Times New Roman"/>
                <w:color w:val="000000"/>
                <w:sz w:val="28"/>
                <w:szCs w:val="28"/>
                <w:lang w:val="uk-UA" w:eastAsia="ru-RU"/>
              </w:rPr>
              <w:t> Красиві пейзажі і гори високі, іаленькі струмочкі і ріки глибокі.</w:t>
            </w:r>
          </w:p>
          <w:p w:rsidR="00636CE1" w:rsidRPr="003B512F" w:rsidRDefault="00636CE1" w:rsidP="00C26F1A">
            <w:pPr>
              <w:shd w:val="clear" w:color="auto" w:fill="FFFFFF"/>
              <w:spacing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Вихованець</w:t>
            </w:r>
            <w:r w:rsidRPr="003B512F">
              <w:rPr>
                <w:rFonts w:ascii="Times New Roman" w:eastAsia="Times New Roman" w:hAnsi="Times New Roman" w:cs="Times New Roman"/>
                <w:color w:val="000000"/>
                <w:sz w:val="28"/>
                <w:szCs w:val="28"/>
                <w:lang w:val="uk-UA" w:eastAsia="ru-RU"/>
              </w:rPr>
              <w:t>: Міста старовинні і замки прекрасні, великі будови і дуже сучасні, сади чарівні, мальовничії села, моя Україна – це пісня весела.</w:t>
            </w:r>
          </w:p>
        </w:tc>
      </w:tr>
    </w:tbl>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Вихованець:</w:t>
      </w:r>
      <w:r w:rsidRPr="003B512F">
        <w:rPr>
          <w:rFonts w:ascii="Times New Roman" w:eastAsia="Times New Roman" w:hAnsi="Times New Roman" w:cs="Times New Roman"/>
          <w:color w:val="000000"/>
          <w:sz w:val="28"/>
          <w:szCs w:val="28"/>
          <w:lang w:val="uk-UA" w:eastAsia="ru-RU"/>
        </w:rPr>
        <w:t> Це щіра, багата, як світ, її мова! Крилата, така мелодійна, чудова.</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Вихованець:</w:t>
      </w:r>
      <w:r w:rsidRPr="003B512F">
        <w:rPr>
          <w:rFonts w:ascii="Times New Roman" w:eastAsia="Times New Roman" w:hAnsi="Times New Roman" w:cs="Times New Roman"/>
          <w:color w:val="000000"/>
          <w:sz w:val="28"/>
          <w:szCs w:val="28"/>
          <w:lang w:val="uk-UA" w:eastAsia="ru-RU"/>
        </w:rPr>
        <w:t> Моя Україна – козацькая слава! Така волелюбна і мирна держава. Вона дорога нам, і рідна, і мила, бо світ перед нами, як мати відкрила.</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lastRenderedPageBreak/>
        <w:t>Вихованець: </w:t>
      </w:r>
      <w:r w:rsidRPr="003B512F">
        <w:rPr>
          <w:rFonts w:ascii="Times New Roman" w:eastAsia="Times New Roman" w:hAnsi="Times New Roman" w:cs="Times New Roman"/>
          <w:color w:val="000000"/>
          <w:sz w:val="28"/>
          <w:szCs w:val="28"/>
          <w:lang w:val="uk-UA" w:eastAsia="ru-RU"/>
        </w:rPr>
        <w:t>Відчизна свята, дорога Україна, для кожного з нас ти у світі – єдина.</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Хлопчик:</w:t>
      </w:r>
      <w:r w:rsidRPr="003B512F">
        <w:rPr>
          <w:rFonts w:ascii="Times New Roman" w:eastAsia="Times New Roman" w:hAnsi="Times New Roman" w:cs="Times New Roman"/>
          <w:color w:val="000000"/>
          <w:sz w:val="28"/>
          <w:szCs w:val="28"/>
          <w:lang w:val="uk-UA" w:eastAsia="ru-RU"/>
        </w:rPr>
        <w:t> Син я України - неньки! Українцем я зовуся, цією назвою горджуся!</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Хто ти, дівчинка маленька?</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Дівчинка:</w:t>
      </w:r>
      <w:r w:rsidRPr="003B512F">
        <w:rPr>
          <w:rFonts w:ascii="Times New Roman" w:eastAsia="Times New Roman" w:hAnsi="Times New Roman" w:cs="Times New Roman"/>
          <w:color w:val="000000"/>
          <w:sz w:val="28"/>
          <w:szCs w:val="28"/>
          <w:lang w:val="uk-UA" w:eastAsia="ru-RU"/>
        </w:rPr>
        <w:t> Доня України - неньки! Українкою я звуся, Цією назвою горджуся!</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Діти разом:</w:t>
      </w:r>
      <w:r w:rsidRPr="003B512F">
        <w:rPr>
          <w:rFonts w:ascii="Times New Roman" w:eastAsia="Times New Roman" w:hAnsi="Times New Roman" w:cs="Times New Roman"/>
          <w:color w:val="000000"/>
          <w:sz w:val="28"/>
          <w:szCs w:val="28"/>
          <w:lang w:val="uk-UA" w:eastAsia="ru-RU"/>
        </w:rPr>
        <w:t> Ми всі діти українські, український славний рід.</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Дбаймо, щоб про нас, маленьких, добра слава йшла у світ.</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xml:space="preserve"> В нашій країні є багато різних скарбів. Але вони незвичайні: їх відчувають люди серцем і душею. Щоб їх побачити і відчути запрошую вас у подорож по нашій країні. І саме для цієї подорожі, я підготувала скриньку, в яку ми з вами будемо складати скарби нашої України. </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Тож рушаємо (звучать звуки потягу) діти один за одним вирушають до зупинки.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 xml:space="preserve">Перша наша зупинка </w:t>
      </w:r>
      <w:r w:rsidRPr="003B512F">
        <w:rPr>
          <w:rFonts w:ascii="Times New Roman" w:eastAsia="Times New Roman" w:hAnsi="Times New Roman" w:cs="Times New Roman"/>
          <w:iCs/>
          <w:color w:val="000000"/>
          <w:sz w:val="28"/>
          <w:szCs w:val="28"/>
          <w:lang w:val="uk-UA" w:eastAsia="ru-RU"/>
        </w:rPr>
        <w:t>називається</w:t>
      </w:r>
      <w:r w:rsidRPr="003B512F">
        <w:rPr>
          <w:rFonts w:ascii="Times New Roman" w:eastAsia="Times New Roman" w:hAnsi="Times New Roman" w:cs="Times New Roman"/>
          <w:i/>
          <w:iCs/>
          <w:color w:val="000000"/>
          <w:sz w:val="28"/>
          <w:szCs w:val="28"/>
          <w:lang w:val="uk-UA" w:eastAsia="ru-RU"/>
        </w:rPr>
        <w:t xml:space="preserve"> «Без верби і калини – нема України»</w:t>
      </w:r>
      <w:r w:rsidRPr="003B512F">
        <w:rPr>
          <w:rFonts w:ascii="Times New Roman" w:eastAsia="Times New Roman" w:hAnsi="Times New Roman" w:cs="Times New Roman"/>
          <w:color w:val="000000"/>
          <w:sz w:val="28"/>
          <w:szCs w:val="28"/>
          <w:lang w:val="uk-UA" w:eastAsia="ru-RU"/>
        </w:rPr>
        <w:t xml:space="preserve"> (Слайд №1).</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І одним із таких скарбів є верба. Чим же заслужило це дерево таку шану? (Вербу українці висаджували біля ставків та криниць, вона оберігала річки та джерела від замулювання. У народі кажуть: «Там, де живе верба, - жили і річки».) Слайд №2. (З верби плетуть кошики, гілочкою верби вітають зі святом вербної неділі перед Великоднем).</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xml:space="preserve"> А зараз відгадайте загадку.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У віночку зеленолистім,</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У червоному намисті,</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Видивляється у воду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На свою хорошу вроду. (Калина) Слайд №3.</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lastRenderedPageBreak/>
        <w:t>Вихователь:</w:t>
      </w:r>
      <w:r w:rsidRPr="003B512F">
        <w:rPr>
          <w:rFonts w:ascii="Times New Roman" w:eastAsia="Times New Roman" w:hAnsi="Times New Roman" w:cs="Times New Roman"/>
          <w:color w:val="000000"/>
          <w:sz w:val="28"/>
          <w:szCs w:val="28"/>
          <w:lang w:val="uk-UA" w:eastAsia="ru-RU"/>
        </w:rPr>
        <w:t xml:space="preserve"> Про калину складено багато віршів , пісень, прислів’їв. А які ви знаєте прислів’я? (Діти називають прислів’я).</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Без верби і калини - немає України.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Любиш Україну – посади калину.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Дівчина у вінку – мов калина у цвіту.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Як люди використовують ягоди та цвіт калини? (відповіді дітей: калина лікує від застуди, варять варення, саджають біля будинків). Тож покладемо до скриньки вербу та калину.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Нам час у дорогу нас чекає, ще багато цікавого (звучать звуки потягу) діти один за одним вирушають до зупинки.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Друга зупинка</w:t>
      </w:r>
      <w:r w:rsidRPr="003B512F">
        <w:rPr>
          <w:rFonts w:ascii="Times New Roman" w:eastAsia="Times New Roman" w:hAnsi="Times New Roman" w:cs="Times New Roman"/>
          <w:iCs/>
          <w:color w:val="000000"/>
          <w:sz w:val="28"/>
          <w:szCs w:val="28"/>
          <w:lang w:val="uk-UA" w:eastAsia="ru-RU"/>
        </w:rPr>
        <w:t xml:space="preserve"> називається</w:t>
      </w:r>
      <w:r w:rsidRPr="003B512F">
        <w:rPr>
          <w:rFonts w:ascii="Times New Roman" w:eastAsia="Times New Roman" w:hAnsi="Times New Roman" w:cs="Times New Roman"/>
          <w:i/>
          <w:iCs/>
          <w:color w:val="000000"/>
          <w:sz w:val="28"/>
          <w:szCs w:val="28"/>
          <w:lang w:val="uk-UA" w:eastAsia="ru-RU"/>
        </w:rPr>
        <w:t xml:space="preserve"> «І на тім рушникові».</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Дівчинка:</w:t>
      </w:r>
      <w:r w:rsidRPr="003B512F">
        <w:rPr>
          <w:rFonts w:ascii="Times New Roman" w:eastAsia="Times New Roman" w:hAnsi="Times New Roman" w:cs="Times New Roman"/>
          <w:color w:val="000000"/>
          <w:sz w:val="28"/>
          <w:szCs w:val="28"/>
          <w:lang w:val="uk-UA" w:eastAsia="ru-RU"/>
        </w:rPr>
        <w:t xml:space="preserve"> (виходить, зустрічає гостей з рушником).</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Гостей дорогих вітаємо щиро, стрічаємо хлібом, любов'ю і миром. Запрошуємо вас усіх до себе.</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Україночко, а що це у вас за краса (показує на рушник). Розкажи нам, будь ласка.</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Дівчинка:</w:t>
      </w:r>
      <w:r w:rsidRPr="003B512F">
        <w:rPr>
          <w:rFonts w:ascii="Times New Roman" w:eastAsia="Times New Roman" w:hAnsi="Times New Roman" w:cs="Times New Roman"/>
          <w:color w:val="000000"/>
          <w:sz w:val="28"/>
          <w:szCs w:val="28"/>
          <w:lang w:val="uk-UA" w:eastAsia="ru-RU"/>
        </w:rPr>
        <w:t xml:space="preserve"> Важливе місце в житті українського народу займає рушник. Не було жодної хати без вишитого рушника. Ним прикрашали стіни, вкривали хліб, витирали руки. Без рушника не святкували ні дні народження дитини, ні весілля. Коли син вирушав у дорогу, мати дарувала йому рушник, як оберіг від лиха. А дочок матері навчали вишивати рушники ще змалечку. </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xml:space="preserve"> А я знаю гру з рушником, називається вона «Струмочок». (Гра «Струмочок»)</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В скриньку кладуть рушник.</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noProof/>
          <w:color w:val="000000"/>
          <w:sz w:val="28"/>
          <w:szCs w:val="28"/>
          <w:lang w:val="uk-UA" w:eastAsia="ru-RU"/>
        </w:rPr>
        <w:lastRenderedPageBreak/>
        <w:drawing>
          <wp:inline distT="0" distB="0" distL="0" distR="0" wp14:anchorId="24D33604" wp14:editId="55CBF711">
            <wp:extent cx="4403557" cy="2322094"/>
            <wp:effectExtent l="0" t="0" r="0" b="2540"/>
            <wp:docPr id="20" name="Рисунок 20" descr="https://fsd.videouroki.net/html/2019/04/08/v_5cab279412596/99731618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videouroki.net/html/2019/04/08/v_5cab279412596/99731618_4.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3250" cy="2327205"/>
                    </a:xfrm>
                    <a:prstGeom prst="rect">
                      <a:avLst/>
                    </a:prstGeom>
                    <a:noFill/>
                    <a:ln>
                      <a:noFill/>
                    </a:ln>
                  </pic:spPr>
                </pic:pic>
              </a:graphicData>
            </a:graphic>
          </wp:inline>
        </w:drawing>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Вихователь: Ми вирушаємо далі (звучать звуки потягу) діти один за одним вирушають до зупинки.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Наступна зупинка «Віночок».</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Дівчинка:</w:t>
      </w:r>
      <w:r w:rsidRPr="003B512F">
        <w:rPr>
          <w:rFonts w:ascii="Times New Roman" w:eastAsia="Times New Roman" w:hAnsi="Times New Roman" w:cs="Times New Roman"/>
          <w:color w:val="000000"/>
          <w:sz w:val="28"/>
          <w:szCs w:val="28"/>
          <w:lang w:val="uk-UA" w:eastAsia="ru-RU"/>
        </w:rPr>
        <w:t xml:space="preserve"> Добрий ранок. Я хочу запропонувати сплести віночок. Український віночок – частина жіночого національного одягу, який носили дівчата. Вінок – не просто прикраса. Він дівочий оберіг.</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Cs/>
          <w:color w:val="000000"/>
          <w:sz w:val="28"/>
          <w:szCs w:val="28"/>
          <w:lang w:val="uk-UA" w:eastAsia="ru-RU"/>
        </w:rPr>
        <w:t>Дитяча група</w:t>
      </w:r>
      <w:r w:rsidRPr="003B512F">
        <w:rPr>
          <w:rFonts w:ascii="Times New Roman" w:eastAsia="Times New Roman" w:hAnsi="Times New Roman" w:cs="Times New Roman"/>
          <w:i/>
          <w:iCs/>
          <w:color w:val="000000"/>
          <w:sz w:val="28"/>
          <w:szCs w:val="28"/>
          <w:lang w:val="uk-UA" w:eastAsia="ru-RU"/>
        </w:rPr>
        <w:t xml:space="preserve"> "Сплету віночок"</w:t>
      </w:r>
      <w:r w:rsidRPr="003B512F">
        <w:rPr>
          <w:rFonts w:ascii="Times New Roman" w:eastAsia="Times New Roman" w:hAnsi="Times New Roman" w:cs="Times New Roman"/>
          <w:color w:val="000000"/>
          <w:sz w:val="28"/>
          <w:szCs w:val="28"/>
          <w:lang w:val="uk-UA" w:eastAsia="ru-RU"/>
        </w:rPr>
        <w:t> (на магнітній дошці діти прикріплюють квіти, стрічки).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Cs/>
          <w:color w:val="000000"/>
          <w:sz w:val="28"/>
          <w:szCs w:val="28"/>
          <w:lang w:val="uk-UA" w:eastAsia="ru-RU"/>
        </w:rPr>
        <w:t>Використання інтерактивного метода «Мікрофон».</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1 дитина:</w:t>
      </w:r>
      <w:r w:rsidRPr="003B512F">
        <w:rPr>
          <w:rFonts w:ascii="Times New Roman" w:eastAsia="Times New Roman" w:hAnsi="Times New Roman" w:cs="Times New Roman"/>
          <w:color w:val="000000"/>
          <w:sz w:val="28"/>
          <w:szCs w:val="28"/>
          <w:lang w:val="uk-UA" w:eastAsia="ru-RU"/>
        </w:rPr>
        <w:t xml:space="preserve"> Я вплету до віночка ромашку – вона дарує людям не лише здоров'я, а й доброту та ніжність.</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2 дитина:</w:t>
      </w:r>
      <w:r w:rsidRPr="003B512F">
        <w:rPr>
          <w:rFonts w:ascii="Times New Roman" w:eastAsia="Times New Roman" w:hAnsi="Times New Roman" w:cs="Times New Roman"/>
          <w:color w:val="000000"/>
          <w:sz w:val="28"/>
          <w:szCs w:val="28"/>
          <w:lang w:val="uk-UA" w:eastAsia="ru-RU"/>
        </w:rPr>
        <w:t xml:space="preserve"> Поряд з ромашкою вплету гроно калини, що означає дівочу красу.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3 дитина:</w:t>
      </w:r>
      <w:r w:rsidRPr="003B512F">
        <w:rPr>
          <w:rFonts w:ascii="Times New Roman" w:eastAsia="Times New Roman" w:hAnsi="Times New Roman" w:cs="Times New Roman"/>
          <w:color w:val="000000"/>
          <w:sz w:val="28"/>
          <w:szCs w:val="28"/>
          <w:lang w:val="uk-UA" w:eastAsia="ru-RU"/>
        </w:rPr>
        <w:t xml:space="preserve"> А я вплету до вінка барвінок, його квітка зберігає свій синій колір навіть під снігом і є символом життя.</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4 дитина:</w:t>
      </w:r>
      <w:r w:rsidRPr="003B512F">
        <w:rPr>
          <w:rFonts w:ascii="Times New Roman" w:eastAsia="Times New Roman" w:hAnsi="Times New Roman" w:cs="Times New Roman"/>
          <w:color w:val="000000"/>
          <w:sz w:val="28"/>
          <w:szCs w:val="28"/>
          <w:lang w:val="uk-UA" w:eastAsia="ru-RU"/>
        </w:rPr>
        <w:t xml:space="preserve"> Я вплету цвіт вишні та яблуні – це материнська любов.</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5 дитина:</w:t>
      </w:r>
      <w:r w:rsidRPr="003B512F">
        <w:rPr>
          <w:rFonts w:ascii="Times New Roman" w:eastAsia="Times New Roman" w:hAnsi="Times New Roman" w:cs="Times New Roman"/>
          <w:color w:val="000000"/>
          <w:sz w:val="28"/>
          <w:szCs w:val="28"/>
          <w:lang w:val="uk-UA" w:eastAsia="ru-RU"/>
        </w:rPr>
        <w:t xml:space="preserve"> Я вплету мак - він на добрий сон, що потрібний дитині.</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xml:space="preserve"> Окрім квітів, у вінок вплітали й різнобарвні стрічки. Вважалося, що вони оберігають волосся від чиєїсь лихої думки.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1 дитина:</w:t>
      </w:r>
      <w:r w:rsidRPr="003B512F">
        <w:rPr>
          <w:rFonts w:ascii="Times New Roman" w:eastAsia="Times New Roman" w:hAnsi="Times New Roman" w:cs="Times New Roman"/>
          <w:color w:val="000000"/>
          <w:sz w:val="28"/>
          <w:szCs w:val="28"/>
          <w:lang w:val="uk-UA" w:eastAsia="ru-RU"/>
        </w:rPr>
        <w:t xml:space="preserve"> Першою зав'яжу у віночок коричневу стрічку. Вона означає землю-годувальницю.</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2 дитина:</w:t>
      </w:r>
      <w:r w:rsidRPr="003B512F">
        <w:rPr>
          <w:rFonts w:ascii="Times New Roman" w:eastAsia="Times New Roman" w:hAnsi="Times New Roman" w:cs="Times New Roman"/>
          <w:color w:val="000000"/>
          <w:sz w:val="28"/>
          <w:szCs w:val="28"/>
          <w:lang w:val="uk-UA" w:eastAsia="ru-RU"/>
        </w:rPr>
        <w:t xml:space="preserve"> Поряд з коричневою зав'яжу жовту стрічку – це сонце.</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lastRenderedPageBreak/>
        <w:t xml:space="preserve">3 </w:t>
      </w:r>
      <w:r w:rsidRPr="003B512F">
        <w:rPr>
          <w:rFonts w:ascii="Times New Roman" w:eastAsia="Times New Roman" w:hAnsi="Times New Roman" w:cs="Times New Roman"/>
          <w:i/>
          <w:color w:val="000000"/>
          <w:sz w:val="28"/>
          <w:szCs w:val="28"/>
          <w:lang w:val="uk-UA" w:eastAsia="ru-RU"/>
        </w:rPr>
        <w:t>дитина</w:t>
      </w:r>
      <w:r w:rsidRPr="003B512F">
        <w:rPr>
          <w:rFonts w:ascii="Times New Roman" w:eastAsia="Times New Roman" w:hAnsi="Times New Roman" w:cs="Times New Roman"/>
          <w:color w:val="000000"/>
          <w:sz w:val="28"/>
          <w:szCs w:val="28"/>
          <w:lang w:val="uk-UA" w:eastAsia="ru-RU"/>
        </w:rPr>
        <w:t>: Я додам світло-зелену – це краса та молодість.</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xml:space="preserve">4 </w:t>
      </w:r>
      <w:r w:rsidRPr="003B512F">
        <w:rPr>
          <w:rFonts w:ascii="Times New Roman" w:eastAsia="Times New Roman" w:hAnsi="Times New Roman" w:cs="Times New Roman"/>
          <w:i/>
          <w:color w:val="000000"/>
          <w:sz w:val="28"/>
          <w:szCs w:val="28"/>
          <w:lang w:val="uk-UA" w:eastAsia="ru-RU"/>
        </w:rPr>
        <w:t>дитина</w:t>
      </w:r>
      <w:r w:rsidRPr="003B512F">
        <w:rPr>
          <w:rFonts w:ascii="Times New Roman" w:eastAsia="Times New Roman" w:hAnsi="Times New Roman" w:cs="Times New Roman"/>
          <w:color w:val="000000"/>
          <w:sz w:val="28"/>
          <w:szCs w:val="28"/>
          <w:lang w:val="uk-UA" w:eastAsia="ru-RU"/>
        </w:rPr>
        <w:t>: А я зав'яжу блакитну і синю – це вода і небо.</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xml:space="preserve">5 </w:t>
      </w:r>
      <w:r w:rsidRPr="003B512F">
        <w:rPr>
          <w:rFonts w:ascii="Times New Roman" w:eastAsia="Times New Roman" w:hAnsi="Times New Roman" w:cs="Times New Roman"/>
          <w:i/>
          <w:color w:val="000000"/>
          <w:sz w:val="28"/>
          <w:szCs w:val="28"/>
          <w:lang w:val="uk-UA" w:eastAsia="ru-RU"/>
        </w:rPr>
        <w:t>дитина</w:t>
      </w:r>
      <w:r w:rsidRPr="003B512F">
        <w:rPr>
          <w:rFonts w:ascii="Times New Roman" w:eastAsia="Times New Roman" w:hAnsi="Times New Roman" w:cs="Times New Roman"/>
          <w:color w:val="000000"/>
          <w:sz w:val="28"/>
          <w:szCs w:val="28"/>
          <w:lang w:val="uk-UA" w:eastAsia="ru-RU"/>
        </w:rPr>
        <w:t>: Я зав'яжу жовтогарячу стрічку – це хліб.</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Вихователь: А ще нехай у нашому віночку будуть фіолетова стрічка – людська мудрість, малинова – душевність, рожева – добробут, біла – пам'ять про предків. Ось який гарний вийшов вінок.</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Народна гра «Віночок»</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Візьмемося за руки,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Підемо на луки.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Там сплетемо віночок,</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Станемо в таночок</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i/>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Віночок кладуть до скриньки.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Вирушаємо далі. Наступна зупинка «Державні символи».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Діти, скажіть, які три основні державні символи України ви знаєте?</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Діти</w:t>
      </w:r>
      <w:r w:rsidRPr="003B512F">
        <w:rPr>
          <w:rFonts w:ascii="Times New Roman" w:eastAsia="Times New Roman" w:hAnsi="Times New Roman" w:cs="Times New Roman"/>
          <w:color w:val="000000"/>
          <w:sz w:val="28"/>
          <w:szCs w:val="28"/>
          <w:lang w:val="uk-UA" w:eastAsia="ru-RU"/>
        </w:rPr>
        <w:t>: Герб, прапор, гімн.</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Вихователь: Подивіться на герб – це тризуб, відомий з давніх часів. Йому більше тисячі років. А хто знає, що відображено у тризубі?</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Дитина</w:t>
      </w:r>
      <w:r w:rsidRPr="003B512F">
        <w:rPr>
          <w:rFonts w:ascii="Times New Roman" w:eastAsia="Times New Roman" w:hAnsi="Times New Roman" w:cs="Times New Roman"/>
          <w:color w:val="000000"/>
          <w:sz w:val="28"/>
          <w:szCs w:val="28"/>
          <w:lang w:val="uk-UA" w:eastAsia="ru-RU"/>
        </w:rPr>
        <w:t>: У тризубі відображено слово «воля»</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Наступний символ – це прапор. Він поєднує два кольори. Що символізують ці кольори?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Діти</w:t>
      </w:r>
      <w:r w:rsidRPr="003B512F">
        <w:rPr>
          <w:rFonts w:ascii="Times New Roman" w:eastAsia="Times New Roman" w:hAnsi="Times New Roman" w:cs="Times New Roman"/>
          <w:color w:val="000000"/>
          <w:sz w:val="28"/>
          <w:szCs w:val="28"/>
          <w:lang w:val="uk-UA" w:eastAsia="ru-RU"/>
        </w:rPr>
        <w:t>: Жовтий – це пшеничне поле, хліб і життя. Синій – небо, вода, мир.</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І останній символ – гімн України. Це урочиста пісня, символ нашої державної єдності. Коли грає гімн, всі люди встають і слухають його уважно, стоячи (слухають гімн України).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noProof/>
          <w:color w:val="000000"/>
          <w:sz w:val="28"/>
          <w:szCs w:val="28"/>
          <w:lang w:val="uk-UA" w:eastAsia="ru-RU"/>
        </w:rPr>
        <w:lastRenderedPageBreak/>
        <w:drawing>
          <wp:inline distT="0" distB="0" distL="0" distR="0" wp14:anchorId="0CD2292F" wp14:editId="7582BA07">
            <wp:extent cx="4641850" cy="2527300"/>
            <wp:effectExtent l="0" t="0" r="6350" b="6350"/>
            <wp:docPr id="22" name="Рисунок 22" descr="https://fsd.videouroki.net/html/2019/04/08/v_5cab279412596/99731618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videouroki.net/html/2019/04/08/v_5cab279412596/99731618_6.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41850" cy="2527300"/>
                    </a:xfrm>
                    <a:prstGeom prst="rect">
                      <a:avLst/>
                    </a:prstGeom>
                    <a:noFill/>
                    <a:ln>
                      <a:noFill/>
                    </a:ln>
                  </pic:spPr>
                </pic:pic>
              </a:graphicData>
            </a:graphic>
          </wp:inline>
        </w:drawing>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Вихователь: Що з трьох державних символів можливо покласти до скриньки? (прапор). Прапор кладуть до скриньки. А герб та гімн? Тож пам'ять про них ми збережемо у серці.</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Час вже до нашого садочку повертатись…(звучать звуки потягу)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Перетворювальна діяльність</w:t>
      </w:r>
      <w:r w:rsidRPr="003B512F">
        <w:rPr>
          <w:rFonts w:ascii="Times New Roman" w:eastAsia="Times New Roman" w:hAnsi="Times New Roman" w:cs="Times New Roman"/>
          <w:color w:val="000000"/>
          <w:sz w:val="28"/>
          <w:szCs w:val="28"/>
          <w:lang w:val="uk-UA" w:eastAsia="ru-RU"/>
        </w:rPr>
        <w:t>.</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Вихователь</w:t>
      </w:r>
      <w:r w:rsidRPr="003B512F">
        <w:rPr>
          <w:rFonts w:ascii="Times New Roman" w:eastAsia="Times New Roman" w:hAnsi="Times New Roman" w:cs="Times New Roman"/>
          <w:color w:val="000000"/>
          <w:sz w:val="28"/>
          <w:szCs w:val="28"/>
          <w:lang w:val="uk-UA" w:eastAsia="ru-RU"/>
        </w:rPr>
        <w:t>: Ось і закінчили ми свою мандрівку. Але ми приїхали не з пустими руками, що ж ми сьогодні привезли в садочок? (скарби Нашої України) (відкривають скриньку і розглядають скарби, які привезли з подорожі)</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Погляньте, який же перший скарб, ми бачимо? (прапор)</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Це один з головних державних символів України, тож давайте його розмістимо у нашому патріотичному куточку.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Ой, як багато скарбів ми привезли ,тож давайте і нашим гостям на згадку про нашу подорож зробимо дарунки.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Діти дарують свої роботи гостям</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 Ми даруємо Вам народні символ України – рушник, віночок,</w:t>
      </w:r>
    </w:p>
    <w:p w:rsidR="00636CE1" w:rsidRPr="003B512F" w:rsidRDefault="00636CE1" w:rsidP="00C26F1A">
      <w:pPr>
        <w:pStyle w:val="a9"/>
        <w:numPr>
          <w:ilvl w:val="0"/>
          <w:numId w:val="26"/>
        </w:numPr>
        <w:shd w:val="clear" w:color="auto" w:fill="FFFFFF"/>
        <w:suppressAutoHyphens w:val="0"/>
        <w:spacing w:line="360" w:lineRule="auto"/>
        <w:ind w:left="0"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Ми даруємо Вам рослинний символ України – калину, вербу.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Діти виконують танок під музичний супровід «Мене звуть Україна»</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i/>
          <w:iCs/>
          <w:color w:val="000000"/>
          <w:sz w:val="28"/>
          <w:szCs w:val="28"/>
          <w:lang w:val="uk-UA" w:eastAsia="ru-RU"/>
        </w:rPr>
        <w:t>Оцінно-контрольна діяльність.</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i/>
          <w:color w:val="000000"/>
          <w:sz w:val="28"/>
          <w:szCs w:val="28"/>
          <w:lang w:val="uk-UA" w:eastAsia="ru-RU"/>
        </w:rPr>
      </w:pPr>
      <w:r w:rsidRPr="003B512F">
        <w:rPr>
          <w:rFonts w:ascii="Times New Roman" w:eastAsia="Times New Roman" w:hAnsi="Times New Roman" w:cs="Times New Roman"/>
          <w:i/>
          <w:color w:val="000000"/>
          <w:sz w:val="28"/>
          <w:szCs w:val="28"/>
          <w:lang w:val="uk-UA" w:eastAsia="ru-RU"/>
        </w:rPr>
        <w:t>Запитання до бесіди: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Чи сподобалася вам подорожувати?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lastRenderedPageBreak/>
        <w:t>Які ви знаєте улюблені рослини українців?</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Які ви знаєте скарби нашого народу?</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color w:val="000000"/>
          <w:sz w:val="28"/>
          <w:szCs w:val="28"/>
          <w:lang w:val="uk-UA" w:eastAsia="ru-RU"/>
        </w:rPr>
        <w:t>Назвіть національні та державні символи України?</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r w:rsidRPr="003B512F">
        <w:rPr>
          <w:rFonts w:ascii="Times New Roman" w:eastAsia="Times New Roman" w:hAnsi="Times New Roman" w:cs="Times New Roman"/>
          <w:noProof/>
          <w:color w:val="000000"/>
          <w:sz w:val="28"/>
          <w:szCs w:val="28"/>
          <w:lang w:val="uk-UA" w:eastAsia="ru-RU"/>
        </w:rPr>
        <w:drawing>
          <wp:inline distT="0" distB="0" distL="0" distR="0" wp14:anchorId="33278319" wp14:editId="0DDD26C8">
            <wp:extent cx="4857750" cy="2781300"/>
            <wp:effectExtent l="0" t="0" r="0" b="0"/>
            <wp:docPr id="23" name="Рисунок 23" descr="https://fsd.videouroki.net/html/2019/04/08/v_5cab279412596/99731618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videouroki.net/html/2019/04/08/v_5cab279412596/99731618_7.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57750" cy="2781300"/>
                    </a:xfrm>
                    <a:prstGeom prst="rect">
                      <a:avLst/>
                    </a:prstGeom>
                    <a:noFill/>
                    <a:ln>
                      <a:noFill/>
                    </a:ln>
                  </pic:spPr>
                </pic:pic>
              </a:graphicData>
            </a:graphic>
          </wp:inline>
        </w:drawing>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color w:val="000000"/>
          <w:sz w:val="28"/>
          <w:szCs w:val="28"/>
          <w:lang w:val="uk-UA" w:eastAsia="ru-RU"/>
        </w:rPr>
      </w:pP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 xml:space="preserve">Методичні розробки інших інтегрованих занять з використанням інноваційних форм, методів та технологій наведено в додатках до магістерської роботи </w:t>
      </w:r>
      <w:r w:rsidR="00825268" w:rsidRPr="003B512F">
        <w:rPr>
          <w:rFonts w:ascii="Times New Roman" w:eastAsia="Times New Roman" w:hAnsi="Times New Roman" w:cs="Times New Roman"/>
          <w:sz w:val="28"/>
          <w:szCs w:val="28"/>
          <w:lang w:val="uk-UA" w:eastAsia="ru-RU"/>
        </w:rPr>
        <w:t>(див. Додатки А, Б</w:t>
      </w:r>
      <w:r w:rsidRPr="003B512F">
        <w:rPr>
          <w:rFonts w:ascii="Times New Roman" w:eastAsia="Times New Roman" w:hAnsi="Times New Roman" w:cs="Times New Roman"/>
          <w:sz w:val="28"/>
          <w:szCs w:val="28"/>
          <w:lang w:val="uk-UA" w:eastAsia="ru-RU"/>
        </w:rPr>
        <w:t>)</w:t>
      </w:r>
    </w:p>
    <w:p w:rsidR="00636CE1" w:rsidRPr="003B512F" w:rsidRDefault="00636CE1" w:rsidP="00C26F1A">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Результати експериментальної перевірки ефективності впливу інтегрованих занять на формування у старших дошкільників цілісної картини світу наведе</w:t>
      </w:r>
      <w:r w:rsidR="00C26F1A" w:rsidRPr="003B512F">
        <w:rPr>
          <w:rFonts w:ascii="Times New Roman" w:eastAsia="Times New Roman" w:hAnsi="Times New Roman" w:cs="Times New Roman"/>
          <w:sz w:val="28"/>
          <w:szCs w:val="28"/>
          <w:lang w:val="uk-UA" w:eastAsia="ru-RU"/>
        </w:rPr>
        <w:t>но у на наступному  підрозділі 2.3</w:t>
      </w:r>
      <w:r w:rsidRPr="003B512F">
        <w:rPr>
          <w:rFonts w:ascii="Times New Roman" w:eastAsia="Times New Roman" w:hAnsi="Times New Roman" w:cs="Times New Roman"/>
          <w:sz w:val="28"/>
          <w:szCs w:val="28"/>
          <w:lang w:val="uk-UA" w:eastAsia="ru-RU"/>
        </w:rPr>
        <w:t>.</w:t>
      </w:r>
    </w:p>
    <w:p w:rsidR="00C26F1A" w:rsidRPr="003B512F" w:rsidRDefault="00C26F1A" w:rsidP="00C26F1A">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C26F1A" w:rsidRPr="003B512F" w:rsidRDefault="00C26F1A" w:rsidP="00C26F1A">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C26F1A" w:rsidRPr="003B512F" w:rsidRDefault="00C26F1A" w:rsidP="00C26F1A">
      <w:pPr>
        <w:spacing w:line="360" w:lineRule="auto"/>
        <w:ind w:firstLine="851"/>
        <w:jc w:val="both"/>
        <w:rPr>
          <w:rFonts w:ascii="Times New Roman" w:hAnsi="Times New Roman" w:cs="Times New Roman"/>
          <w:b/>
          <w:sz w:val="28"/>
          <w:szCs w:val="28"/>
          <w:lang w:val="uk-UA"/>
        </w:rPr>
      </w:pPr>
      <w:r w:rsidRPr="003B512F">
        <w:rPr>
          <w:rFonts w:ascii="Times New Roman" w:hAnsi="Times New Roman" w:cs="Times New Roman"/>
          <w:b/>
          <w:sz w:val="28"/>
          <w:szCs w:val="28"/>
          <w:lang w:val="uk-UA"/>
        </w:rPr>
        <w:t>2.3. Аналіз та інтерпретація результатів дослідно-експериментальної роботи.</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color w:val="000000" w:themeColor="text1"/>
          <w:sz w:val="28"/>
          <w:szCs w:val="28"/>
          <w:lang w:val="uk-UA"/>
        </w:rPr>
        <w:t xml:space="preserve">З метою перевірки ефективності впливу інтегрованого навчання, зокрема системи інтегрованих занять, на формування у дітей старшого дошкільного віку цілісної картини світу в освітньому процесі ЗДО було </w:t>
      </w:r>
      <w:r w:rsidRPr="003B512F">
        <w:rPr>
          <w:rFonts w:ascii="Times New Roman" w:hAnsi="Times New Roman" w:cs="Times New Roman"/>
          <w:sz w:val="28"/>
          <w:szCs w:val="28"/>
          <w:lang w:val="uk-UA"/>
        </w:rPr>
        <w:t xml:space="preserve">проведено експериментальне дослідження у продовж  </w:t>
      </w:r>
      <w:r w:rsidR="00FA684C" w:rsidRPr="003B512F">
        <w:rPr>
          <w:rFonts w:ascii="Times New Roman" w:hAnsi="Times New Roman" w:cs="Times New Roman"/>
          <w:sz w:val="28"/>
          <w:szCs w:val="28"/>
          <w:lang w:val="uk-UA"/>
        </w:rPr>
        <w:t>червень</w:t>
      </w:r>
      <w:r w:rsidRPr="003B512F">
        <w:rPr>
          <w:rFonts w:ascii="Times New Roman" w:hAnsi="Times New Roman" w:cs="Times New Roman"/>
          <w:sz w:val="28"/>
          <w:szCs w:val="28"/>
          <w:lang w:val="uk-UA"/>
        </w:rPr>
        <w:t xml:space="preserve"> – листопада 2024 року на базі ЗДО «Яблунька» (с. Драбинка, Полтавська обл.). </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У дослідженні взяли участь 16 дітей дошкільного віку (різновікова група), з яких 7 дітей – старшого дошкільного віку. До експериментальної роботи залучалися вихователі, вихователь-методист і керівник ЗДО. Перевірка ефективності застосування системи інтегрованих занять як засобу формування у старших дошкільників ЦКС у ході констатувального і формувального експерименту здійснювалася авторкою магістерської роботи.</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Мета експериментального дослідження </w:t>
      </w:r>
      <w:r w:rsidRPr="003B512F">
        <w:rPr>
          <w:rFonts w:ascii="Times New Roman" w:hAnsi="Times New Roman" w:cs="Times New Roman"/>
          <w:sz w:val="28"/>
          <w:szCs w:val="28"/>
          <w:lang w:val="uk-UA"/>
        </w:rPr>
        <w:softHyphen/>
        <w:t xml:space="preserve">– дослідити динаміку рівня сформованості ЦКС у дітей старшого дошкільного віку за умови запровадження в освітній процес ЗДО системи інтегрованих занять. </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 ході експерименту нами були вирішено такі завдання:  </w:t>
      </w:r>
    </w:p>
    <w:p w:rsidR="00C26F1A" w:rsidRPr="003B512F" w:rsidRDefault="00C26F1A" w:rsidP="00C26F1A">
      <w:pPr>
        <w:pStyle w:val="a9"/>
        <w:numPr>
          <w:ilvl w:val="0"/>
          <w:numId w:val="28"/>
        </w:numPr>
        <w:suppressAutoHyphens w:val="0"/>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Встановлено вихідний рівень сформованості цілісної картини світу старших дошкільників (констатувальний експеримент);  </w:t>
      </w:r>
    </w:p>
    <w:p w:rsidR="00C26F1A" w:rsidRPr="003B512F" w:rsidRDefault="00C26F1A" w:rsidP="00C26F1A">
      <w:pPr>
        <w:pStyle w:val="a9"/>
        <w:numPr>
          <w:ilvl w:val="0"/>
          <w:numId w:val="28"/>
        </w:numPr>
        <w:suppressAutoHyphens w:val="0"/>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Впроваджено в освітній процес ЗДО систему інтегрованих занять, які сприяють формуванню ЦКС у старших дошкільників (формувальний експеримент). </w:t>
      </w:r>
    </w:p>
    <w:p w:rsidR="00C26F1A" w:rsidRPr="003B512F" w:rsidRDefault="00C26F1A" w:rsidP="00C26F1A">
      <w:pPr>
        <w:pStyle w:val="a9"/>
        <w:numPr>
          <w:ilvl w:val="0"/>
          <w:numId w:val="28"/>
        </w:numPr>
        <w:suppressAutoHyphens w:val="0"/>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Здійснено перевірку ефективності процесу </w:t>
      </w:r>
      <w:r w:rsidR="00851EC0" w:rsidRPr="003B512F">
        <w:rPr>
          <w:rFonts w:ascii="Times New Roman" w:hAnsi="Times New Roman" w:cs="Times New Roman"/>
          <w:sz w:val="28"/>
          <w:szCs w:val="28"/>
          <w:lang w:val="uk-UA"/>
        </w:rPr>
        <w:t>сформування</w:t>
      </w:r>
      <w:r w:rsidRPr="003B512F">
        <w:rPr>
          <w:rFonts w:ascii="Times New Roman" w:hAnsi="Times New Roman" w:cs="Times New Roman"/>
          <w:sz w:val="28"/>
          <w:szCs w:val="28"/>
          <w:lang w:val="uk-UA"/>
        </w:rPr>
        <w:t xml:space="preserve"> ЦКС дошкільників на при кінці експериментальної роботи (контрольно-оцінний етап експерименту).</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 процесі дослідно-експериментальної роботи ми послуговувалися роботами доктора педагогічних наук Л. Л. Бутенко, присвяченими проблемі дослідницької діяльності майбутніх фахівців з педагогічних спеціальностей [9], педагогічній діагностиці [21, 56, 57], а також методичними рекомендаціями до написання магістерської роботи [ 52, 53 ]. </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Нами було використано такі методи дослідження: педагогічне спостереження, опитування, бесіда, анкетування, педагогічний експеримент, а також діагностичний інс</w:t>
      </w:r>
      <w:r w:rsidR="00851EC0">
        <w:rPr>
          <w:rFonts w:ascii="Times New Roman" w:hAnsi="Times New Roman" w:cs="Times New Roman"/>
          <w:sz w:val="28"/>
          <w:szCs w:val="28"/>
          <w:lang w:val="uk-UA"/>
        </w:rPr>
        <w:t>трументарій для визначення сформо</w:t>
      </w:r>
      <w:r w:rsidRPr="003B512F">
        <w:rPr>
          <w:rFonts w:ascii="Times New Roman" w:hAnsi="Times New Roman" w:cs="Times New Roman"/>
          <w:sz w:val="28"/>
          <w:szCs w:val="28"/>
          <w:lang w:val="uk-UA"/>
        </w:rPr>
        <w:t>ваності ЦКС, а саме: «10 пар слів, пов’язаних за змістом», «Вилучення слів», «Виділення суттєвих ознак понять», «Визначення спостережливості», «Виявлення переважних мотивів до навчання» тощо.</w:t>
      </w:r>
    </w:p>
    <w:p w:rsidR="00C26F1A" w:rsidRPr="003B512F" w:rsidRDefault="00C26F1A" w:rsidP="00C26F1A">
      <w:pPr>
        <w:spacing w:after="0" w:line="360" w:lineRule="auto"/>
        <w:ind w:firstLine="709"/>
        <w:jc w:val="both"/>
        <w:rPr>
          <w:rFonts w:ascii="Times New Roman" w:eastAsia="Times New Roman" w:hAnsi="Times New Roman" w:cs="Times New Roman"/>
          <w:sz w:val="28"/>
          <w:szCs w:val="28"/>
          <w:lang w:val="uk-UA" w:eastAsia="ru-RU"/>
        </w:rPr>
      </w:pPr>
      <w:r w:rsidRPr="003B512F">
        <w:rPr>
          <w:rFonts w:ascii="Times New Roman" w:hAnsi="Times New Roman" w:cs="Times New Roman"/>
          <w:sz w:val="28"/>
          <w:szCs w:val="28"/>
          <w:lang w:val="uk-UA"/>
        </w:rPr>
        <w:lastRenderedPageBreak/>
        <w:t xml:space="preserve">З метою вивчення сформованості ЦКС було використано діагностичну методику «Прості аналогії» За допомогою цієї методики визначається сформованість логічної дії – «умовисновки», тобто гнучкість мислення (за рішенням аналогій). Дане завдання було зроблено на прикладі методики </w:t>
      </w:r>
      <w:r w:rsidR="00851EC0">
        <w:rPr>
          <w:rFonts w:ascii="Times New Roman" w:hAnsi="Times New Roman" w:cs="Times New Roman"/>
          <w:sz w:val="28"/>
          <w:szCs w:val="28"/>
          <w:lang w:val="uk-UA"/>
        </w:rPr>
        <w:br/>
        <w:t>Е. </w:t>
      </w:r>
      <w:r w:rsidRPr="003B512F">
        <w:rPr>
          <w:rFonts w:ascii="Times New Roman" w:hAnsi="Times New Roman" w:cs="Times New Roman"/>
          <w:sz w:val="28"/>
          <w:szCs w:val="28"/>
          <w:lang w:val="uk-UA"/>
        </w:rPr>
        <w:t>Замбацявічене. Дітям пропонують прослухати два слова, а потім обрати слово, яке у такий самий спосіб відноситиметься до наступного слова.</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Для реалізації зазначених завдань було проведене дослідження, яким передбачалися констатувальний, формувальний і контрольно-оцінний етап експерименту.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На констатувальному етапу експерименту було досліджено, з одного боку, вихідний стан сформованості ЦКС старших дошкільників, з іншого – методичні аспекти доцільності використання інтегрованих занять в закладах дошкільної освіти.  У констатувальному експерименті взяли участь також вихователі та керівники  ЗДО.</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Для проведення експериментальної роботи нами було виокремлено і схарактеризовано </w:t>
      </w:r>
      <w:r w:rsidRPr="003B512F">
        <w:rPr>
          <w:rFonts w:ascii="Times New Roman" w:hAnsi="Times New Roman"/>
          <w:i/>
          <w:sz w:val="28"/>
          <w:szCs w:val="28"/>
          <w:lang w:val="uk-UA"/>
        </w:rPr>
        <w:t xml:space="preserve">критерії, </w:t>
      </w:r>
      <w:r w:rsidRPr="003B512F">
        <w:rPr>
          <w:rFonts w:ascii="Times New Roman" w:hAnsi="Times New Roman"/>
          <w:sz w:val="28"/>
          <w:szCs w:val="28"/>
          <w:lang w:val="uk-UA"/>
        </w:rPr>
        <w:t xml:space="preserve">відповідні </w:t>
      </w:r>
      <w:r w:rsidRPr="003B512F">
        <w:rPr>
          <w:rFonts w:ascii="Times New Roman" w:hAnsi="Times New Roman"/>
          <w:i/>
          <w:sz w:val="28"/>
          <w:szCs w:val="28"/>
          <w:lang w:val="uk-UA"/>
        </w:rPr>
        <w:t>показники</w:t>
      </w:r>
      <w:r w:rsidRPr="003B512F">
        <w:rPr>
          <w:rFonts w:ascii="Times New Roman" w:hAnsi="Times New Roman"/>
          <w:sz w:val="28"/>
          <w:szCs w:val="28"/>
          <w:lang w:val="uk-UA"/>
        </w:rPr>
        <w:t xml:space="preserve"> та </w:t>
      </w:r>
      <w:r w:rsidRPr="003B512F">
        <w:rPr>
          <w:rFonts w:ascii="Times New Roman" w:hAnsi="Times New Roman"/>
          <w:i/>
          <w:sz w:val="28"/>
          <w:szCs w:val="28"/>
          <w:lang w:val="uk-UA"/>
        </w:rPr>
        <w:t xml:space="preserve">рівні </w:t>
      </w:r>
      <w:r w:rsidRPr="003B512F">
        <w:rPr>
          <w:rFonts w:ascii="Times New Roman" w:hAnsi="Times New Roman"/>
          <w:sz w:val="28"/>
          <w:szCs w:val="28"/>
          <w:lang w:val="uk-UA"/>
        </w:rPr>
        <w:t xml:space="preserve">сформованості ЦКС у дітей старшого дошкільного віку. Рівні сформованості цілісної картини світу діагностуються за такими загальними </w:t>
      </w:r>
      <w:r w:rsidRPr="003B512F">
        <w:rPr>
          <w:rFonts w:ascii="Times New Roman" w:hAnsi="Times New Roman"/>
          <w:i/>
          <w:sz w:val="28"/>
          <w:szCs w:val="28"/>
          <w:lang w:val="uk-UA"/>
        </w:rPr>
        <w:t>критеріями</w:t>
      </w:r>
      <w:r w:rsidRPr="003B512F">
        <w:rPr>
          <w:rFonts w:ascii="Times New Roman" w:hAnsi="Times New Roman"/>
          <w:sz w:val="28"/>
          <w:szCs w:val="28"/>
          <w:lang w:val="uk-UA"/>
        </w:rPr>
        <w:t>: здатність до інтерпретації (пояснення) елементарних понять (Що це? Хто це?), уміння встановлювати і пояснювати причинно-наслідкові зв’язки (Чому?), уміння прогнозувати (Що буде далі? Що відбудеться потім?), аналітико-синтетичні вміння (З чим це пов’язано?), уміння висувати гіпотези на основі досвіду (А що буде як…?), проводити спостереження, володіння різними способами пізнання, ціннісне ставлення до оточуючого світу.</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Спираючись на роботи  низки авторів [48, 54], нами було визначено </w:t>
      </w:r>
      <w:r w:rsidRPr="003B512F">
        <w:rPr>
          <w:rFonts w:ascii="Times New Roman" w:hAnsi="Times New Roman"/>
          <w:i/>
          <w:sz w:val="28"/>
          <w:szCs w:val="28"/>
          <w:lang w:val="uk-UA"/>
        </w:rPr>
        <w:t>критерії</w:t>
      </w:r>
      <w:r w:rsidRPr="003B512F">
        <w:rPr>
          <w:rFonts w:ascii="Times New Roman" w:hAnsi="Times New Roman"/>
          <w:sz w:val="28"/>
          <w:szCs w:val="28"/>
          <w:lang w:val="uk-UA"/>
        </w:rPr>
        <w:t xml:space="preserve"> з конкретними показниками сформованості ЦКС: ціннісно-мотиваційний, когнітивно-мовленнєвий.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У підрозділі 1.2. нами викладено більш детальну систему критеріїв та показників, але у процесі практ</w:t>
      </w:r>
      <w:r w:rsidR="005711DD" w:rsidRPr="003B512F">
        <w:rPr>
          <w:rFonts w:ascii="Times New Roman" w:hAnsi="Times New Roman"/>
          <w:sz w:val="28"/>
          <w:szCs w:val="28"/>
          <w:lang w:val="uk-UA"/>
        </w:rPr>
        <w:t>ичної роботи</w:t>
      </w:r>
      <w:r w:rsidRPr="003B512F">
        <w:rPr>
          <w:rFonts w:ascii="Times New Roman" w:hAnsi="Times New Roman"/>
          <w:sz w:val="28"/>
          <w:szCs w:val="28"/>
          <w:lang w:val="uk-UA"/>
        </w:rPr>
        <w:t xml:space="preserve"> ми скористалися більш спрщенними критеріями та показниками, оскільки експеримент проводивя у </w:t>
      </w:r>
      <w:r w:rsidRPr="003B512F">
        <w:rPr>
          <w:rFonts w:ascii="Times New Roman" w:hAnsi="Times New Roman"/>
          <w:sz w:val="28"/>
          <w:szCs w:val="28"/>
          <w:lang w:val="uk-UA"/>
        </w:rPr>
        <w:lastRenderedPageBreak/>
        <w:t>різновікові</w:t>
      </w:r>
      <w:r w:rsidR="005711DD" w:rsidRPr="003B512F">
        <w:rPr>
          <w:rFonts w:ascii="Times New Roman" w:hAnsi="Times New Roman"/>
          <w:sz w:val="28"/>
          <w:szCs w:val="28"/>
          <w:lang w:val="uk-UA"/>
        </w:rPr>
        <w:t>й</w:t>
      </w:r>
      <w:r w:rsidRPr="003B512F">
        <w:rPr>
          <w:rFonts w:ascii="Times New Roman" w:hAnsi="Times New Roman"/>
          <w:sz w:val="28"/>
          <w:szCs w:val="28"/>
          <w:lang w:val="uk-UA"/>
        </w:rPr>
        <w:t xml:space="preserve"> групі і не всі діагностичні завдання були під</w:t>
      </w:r>
      <w:r w:rsidR="00851EC0">
        <w:rPr>
          <w:rFonts w:ascii="Times New Roman" w:hAnsi="Times New Roman"/>
          <w:sz w:val="28"/>
          <w:szCs w:val="28"/>
          <w:lang w:val="uk-UA"/>
        </w:rPr>
        <w:t xml:space="preserve"> </w:t>
      </w:r>
      <w:r w:rsidRPr="003B512F">
        <w:rPr>
          <w:rFonts w:ascii="Times New Roman" w:hAnsi="Times New Roman"/>
          <w:sz w:val="28"/>
          <w:szCs w:val="28"/>
          <w:lang w:val="uk-UA"/>
        </w:rPr>
        <w:t>силу дітям. Тому зменшення критеріальної бази мало гуманістичний характер.</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Розглянемо їх більш детально.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i/>
          <w:sz w:val="28"/>
          <w:szCs w:val="28"/>
          <w:lang w:val="uk-UA"/>
        </w:rPr>
        <w:t>Ціннісно-мотиваційний критерій</w:t>
      </w:r>
      <w:r w:rsidRPr="003B512F">
        <w:rPr>
          <w:rFonts w:ascii="Times New Roman" w:hAnsi="Times New Roman"/>
          <w:sz w:val="28"/>
          <w:szCs w:val="28"/>
          <w:lang w:val="uk-UA"/>
        </w:rPr>
        <w:t xml:space="preserve"> включає низку показників:  </w:t>
      </w:r>
    </w:p>
    <w:p w:rsidR="00C26F1A" w:rsidRPr="003B512F" w:rsidRDefault="00C26F1A" w:rsidP="00C26F1A">
      <w:pPr>
        <w:pStyle w:val="a9"/>
        <w:numPr>
          <w:ilvl w:val="0"/>
          <w:numId w:val="29"/>
        </w:numPr>
        <w:suppressAutoHyphens w:val="0"/>
        <w:spacing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 xml:space="preserve">показник «наявність інтересу до об’єктів оточуючого», зумовлений необхідністю формування оцінного ставлення до об’єкту. Оскільки інтерес є основою пізнання, ми повинні формувати у дітей інтерес до всебічного пізнання до об’єктів навколишнього світу;  </w:t>
      </w:r>
    </w:p>
    <w:p w:rsidR="00C26F1A" w:rsidRPr="003B512F" w:rsidRDefault="00C26F1A" w:rsidP="00C26F1A">
      <w:pPr>
        <w:pStyle w:val="a9"/>
        <w:numPr>
          <w:ilvl w:val="0"/>
          <w:numId w:val="29"/>
        </w:numPr>
        <w:suppressAutoHyphens w:val="0"/>
        <w:spacing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 xml:space="preserve">показник «домінування ціннісних мотивів та орієнтацій у процесі пізнання навколишньої дійсності» свідчить про наявності дбайливого, обережного ставлення до об’єктів оточуючого світу (природного та рукотворного), що є необхідною умовою формування уявлень про нього у всіх аспектах його прояву.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i/>
          <w:sz w:val="28"/>
          <w:szCs w:val="28"/>
          <w:lang w:val="uk-UA"/>
        </w:rPr>
        <w:t>Когнітивно-мовленнєвий критерій</w:t>
      </w:r>
      <w:r w:rsidRPr="003B512F">
        <w:rPr>
          <w:rFonts w:ascii="Times New Roman" w:hAnsi="Times New Roman"/>
          <w:sz w:val="28"/>
          <w:szCs w:val="28"/>
          <w:lang w:val="uk-UA"/>
        </w:rPr>
        <w:t xml:space="preserve"> має такі показники. </w:t>
      </w:r>
    </w:p>
    <w:p w:rsidR="00C26F1A" w:rsidRPr="003B512F" w:rsidRDefault="00C26F1A" w:rsidP="00C26F1A">
      <w:pPr>
        <w:pStyle w:val="a9"/>
        <w:numPr>
          <w:ilvl w:val="0"/>
          <w:numId w:val="30"/>
        </w:numPr>
        <w:suppressAutoHyphens w:val="0"/>
        <w:spacing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 xml:space="preserve">сформовані знання про основне призначення того чи іншого об’єкту, що розкриває ступінь обізнаності дитини, дає можливість визначити наскільки цілісно сформоване поняття про навколишній світ у дошкільників. </w:t>
      </w:r>
    </w:p>
    <w:p w:rsidR="00C26F1A" w:rsidRPr="003B512F" w:rsidRDefault="00C26F1A" w:rsidP="00C26F1A">
      <w:pPr>
        <w:pStyle w:val="a9"/>
        <w:numPr>
          <w:ilvl w:val="0"/>
          <w:numId w:val="30"/>
        </w:numPr>
        <w:suppressAutoHyphens w:val="0"/>
        <w:spacing w:line="360" w:lineRule="auto"/>
        <w:ind w:left="0" w:firstLine="709"/>
        <w:jc w:val="both"/>
        <w:rPr>
          <w:rFonts w:ascii="Times New Roman" w:hAnsi="Times New Roman"/>
          <w:sz w:val="28"/>
          <w:szCs w:val="28"/>
          <w:lang w:val="uk-UA"/>
        </w:rPr>
      </w:pPr>
      <w:r w:rsidRPr="003B512F">
        <w:rPr>
          <w:rFonts w:ascii="Times New Roman" w:hAnsi="Times New Roman"/>
          <w:sz w:val="28"/>
          <w:szCs w:val="28"/>
          <w:lang w:val="uk-UA"/>
        </w:rPr>
        <w:t xml:space="preserve">сформовані знання про нестандартні способи використання різних об’єктів дає змогу зрозуміти, наскільки у дитини розвинута уява, мислення, фантазія, креативне мислення.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3) вміння об’єднувати різні поняття за певними ознаками. Цей показник дозволяє нам визначити чи може дитина знаходити спільні риси у різних об’єктів, процесів, явищ; будувати ланцюжок понять за спільною ознакою.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 Оскільки у старших дошкільників тільки починається формуватися цілісне уявлення про навколишню дійсність і продовжується воно протягом усього життя, тому для аналізу рівня сформованості цілісної картини світу ми обмежилися виокремленням двох рівнів – </w:t>
      </w:r>
      <w:r w:rsidRPr="003B512F">
        <w:rPr>
          <w:rFonts w:ascii="Times New Roman" w:hAnsi="Times New Roman"/>
          <w:i/>
          <w:sz w:val="28"/>
          <w:szCs w:val="28"/>
          <w:lang w:val="uk-UA"/>
        </w:rPr>
        <w:t>низький (початковий) та достатній  рівні.</w:t>
      </w:r>
      <w:r w:rsidRPr="003B512F">
        <w:rPr>
          <w:rFonts w:ascii="Times New Roman" w:hAnsi="Times New Roman"/>
          <w:sz w:val="28"/>
          <w:szCs w:val="28"/>
          <w:lang w:val="uk-UA"/>
        </w:rPr>
        <w:t xml:space="preserve">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lastRenderedPageBreak/>
        <w:t xml:space="preserve">1. Для низького (початкового) рівня сформованості цілісної картини світу характерними є такі ознаки: дитина не проявляла інтересу до пізнання поняття, яке вивчається; часто буває пасивною або байдужою під час ознайомлення з об’єктом, явищем, процесом; не бере участі, зокрема і активної, у тих видах діяльності, які допомагають розкрити сутність поняття, явища, процесу; у ході бесіди дає прості, нерозгорнуті відповіді; неповно розкриває поняття (явище, об’єкт, процес) за допомогою засобів зображувальної діяльності.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2. Дітям, з достатнім рівнем сформованості цілісної картини світу, притаманний яскраво виражений інтерес, зацікавленість до виучуваного поняття; дошкільники із захопленням беруть активну участь у різноманітних видах діяльності, спрямованих на ознайомлення з поняттями (явищами, процесами, об’єктами); характеризують поняття з різних аспектів, виявляють нестандартні підходи до визначення, призначення та використання того чи іншого об’єкта, предмета; у ході бесіди з захопленням і цікавістю розкривають зміст поняття, характерні особливості явища, об’єктів, процесів; під час зображувальної діяльності намагаються якомога точніше і яскравіше зобразити їх наочно, використовуючи різні художні засоби.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Розробка діагностичних методик є необхідною умовою для подальшої роботи з формування цілісної картини світу. Так отримані данні допомагають вихователю побудувати роботу таким чином, щоб врахувати вже сформований досвід дітей, згрупувати різні види діяльності навколо вивчення ключових тем, які ще недостатньо засвоєні дітьми.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Для визначення вихідного рівня розвитку цілісної картини світу у старших дошкільників було використано серію діагностичних методик.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Оскільки ознайомлення старших дошкільників з навколишнім світом здійснюється за чотирма сферами життєдіяльності («Людина», «Природа», «Культура», «Я сам»), враховуючи це були розроблені діагностичні завдання для проведення констатувального етапу дослідження.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lastRenderedPageBreak/>
        <w:t>Розглянемо більш детально діагностику сформованості цілісної картини світу, що передбачала використання двох методик відповідно до визначених нами критеріїв та показників.</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i/>
          <w:sz w:val="28"/>
          <w:szCs w:val="28"/>
          <w:lang w:val="uk-UA"/>
        </w:rPr>
        <w:t>Методика</w:t>
      </w:r>
      <w:r w:rsidRPr="003B512F">
        <w:rPr>
          <w:rFonts w:ascii="Times New Roman" w:hAnsi="Times New Roman"/>
          <w:sz w:val="28"/>
          <w:szCs w:val="28"/>
          <w:lang w:val="uk-UA"/>
        </w:rPr>
        <w:t xml:space="preserve"> 1. Оцінка рівня розвитку сформованості цілісної картини світу за ціннісно-мотиваційним критерієм. Оцінка за першим показником «наявність інтересу до об’єктів навколишнього світу».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Спостереження за дітьми у процесі ознайомлення з новим об’єктом (явищем, процесом). Мета: визначити рівень зацікавленості дітей новими об’єктами навколишнього світу.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Методичний коментар. У групі розміщуються предмети (іграшковий автомобіль, господарча сумка, пульт від телевізору, сімейне фото у рамці, гітара (або інший музичний інструмент), кімнатні рослини, модний одяг (кросівки тощо). Вихователь спостерігав за тим, у якій мірі діти проявляють інтерес до того чи іншого об’єкта. Високий ступінь зацікавленості об’єктом та його призначенням оцінювалося в 3 бали; інтерес тільки до об’єкта – 1 бали; відсутність зацікавленості – 0 балів. Показником достатнього рівня – 18 – 6 балів; низького – 5 – 0 балів.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Оцінка за другим показником «домінування ціннісних мотивів у процесі пізнання навколишньої дійсності».  Аналіз сюжетних малюнків. Мета: виявити наявність чи відсутність ціннісного ставлення дітей до об’єктів (явищ, процесів) оточуючого світу.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Методичний коментар (до малюнку «Оціни вчинок»). Дітям пропонувалися сюжетні картинки, за якими вони мали оцінити поведінку героя. За обґрунтування правильної поведінки героя дитина отримувала 3 бали; називала варіант правильної поведінки, але не пояснювала – 2 бали; не називала – 1 бал. Достатній рівень – характеризувався 9 – 6 балами; низький рівень – 5 − 0 балів.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Методичний коментар (до малюнку «Сучасна мода»). Дітям пропонувалося обрати одяг, який можна одягати до дитячого садка та пояснити свою відповідь. Оцінювання: 4 бали – дитина впевнено обирала </w:t>
      </w:r>
      <w:r w:rsidRPr="003B512F">
        <w:rPr>
          <w:rFonts w:ascii="Times New Roman" w:hAnsi="Times New Roman"/>
          <w:sz w:val="28"/>
          <w:szCs w:val="28"/>
          <w:lang w:val="uk-UA"/>
        </w:rPr>
        <w:lastRenderedPageBreak/>
        <w:t xml:space="preserve">відповідний одяг (з урахуванням пори року, погоди тощо) і обґрунтовувала свій вибір; 3 бали – вибирала одяг, але не пояснювала вибір; 0 балів – не могла зробити адекватний вибір. Кількість балів залежала також від кількості обраних малюнків. Достатній рівень відповідав 4 – 2 балам; низький рівень – 1 − 0 балів.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Бесіда за темою «Комп’ютер (планшет)  в житті нашої родини». Мета: виявити наявність чи відсутність ціннісного ставлення до гаджетів.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Методичний коментар: Дітям пропонувалися питання, які оцінювалися різною кількістю балів. 1. Чим ти займаєшся у вільний час? (сиджу за комп’ютером  – 3 бали, малюю – 2 бали, нічим – 1 бал); 2. Ти часто користуєшся комп’ютером, планшетом, телефоном (ай фоном)? (часто – 3 бали, не часто – 1 бал); 3. Що ти найчастіше любиш дивитися по телевізору? (мультфільми – 3 бали, будь-що – 1 бал). Загальна кількість балів визначається сумою за три запитання. Достатній рівень – 9 – 3 балів; низький рівень – 2 − 0 балів. Загальна кількість балів за другим показником на достатньому рівні складає від 22 до 11 балів, на низькому – від 8 до 0 балів. </w:t>
      </w:r>
    </w:p>
    <w:p w:rsidR="00C26F1A" w:rsidRPr="003B512F" w:rsidRDefault="00C26F1A" w:rsidP="00C26F1A">
      <w:pPr>
        <w:spacing w:after="0" w:line="360" w:lineRule="auto"/>
        <w:ind w:firstLine="709"/>
        <w:jc w:val="both"/>
        <w:rPr>
          <w:rFonts w:ascii="Times New Roman" w:hAnsi="Times New Roman"/>
          <w:i/>
          <w:sz w:val="28"/>
          <w:szCs w:val="28"/>
          <w:lang w:val="uk-UA"/>
        </w:rPr>
      </w:pPr>
      <w:r w:rsidRPr="003B512F">
        <w:rPr>
          <w:rFonts w:ascii="Times New Roman" w:hAnsi="Times New Roman"/>
          <w:sz w:val="28"/>
          <w:szCs w:val="28"/>
          <w:lang w:val="uk-UA"/>
        </w:rPr>
        <w:t xml:space="preserve">Оцінка рівня сформованості цілісної картини світу за ціннісно-мотиваційним критерієм визначається сумою балів за двома показниками: </w:t>
      </w:r>
      <w:r w:rsidRPr="003B512F">
        <w:rPr>
          <w:rFonts w:ascii="Times New Roman" w:hAnsi="Times New Roman"/>
          <w:i/>
          <w:sz w:val="28"/>
          <w:szCs w:val="28"/>
          <w:lang w:val="uk-UA"/>
        </w:rPr>
        <w:t xml:space="preserve">достатній рівень – від 17 до 40 балів; низький рівень –  0 − 16 балів.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Методика 2. Оцінка рівня розвитку сформованості цілісної картини світу за когнітивно-мовленнєвим критерієм Оцінка за першим показником «сформовані знання про основне призначення предмета чи об’єкту».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Дидактична гра: «Для чого це?». Мета: перевірити знання дітей про застосування об’єктів за призначенням.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Методичний коментар. Дітям для визначення призначення були запропоновані об’єкти: планшет, шляпа, самокат, квітка, картина, лялька. </w:t>
      </w:r>
      <w:r w:rsidRPr="003B512F">
        <w:rPr>
          <w:rFonts w:ascii="Times New Roman" w:hAnsi="Times New Roman"/>
          <w:sz w:val="28"/>
          <w:szCs w:val="28"/>
          <w:lang w:val="uk-UA"/>
        </w:rPr>
        <w:br/>
        <w:t xml:space="preserve">3 бали − дитина давала розгорнуту відповідь; 2 бали − відповідь без пояснення; 1 бал − відповідь з підказкою вихователя. Достатній рівень − 18 − 10 балів; низький рівень − 9 – 0 балів.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lastRenderedPageBreak/>
        <w:t xml:space="preserve">Оцінка за другим критерієм «сформовані знання про нестандартні способи використання різних об’єктів». Бесіда за властивостями предметів. Мета: виявити вміння дітей знаходити нехарактерні способи застосування предметів.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Методичний коментар. Діти повинні придумати, як можна по-різному використовувати предмети? (Олівець, перо, барабан, коктейльна трубочка, каструля). 3 бали − 3 варіанти використання; 2 бали − 2 варіанти; 1 бал − 1 варіант; 0 балів − відповідь відсутня. Достатній рівень – 15 − 8 балів; низький рівень − 7 – 0 балів.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Оцінка за третім критерієм «вміння об’єднувати різні поняття за певними показниками».  Дидактична гра «Об’єднайте у групи» (за предметними картками) (невербальний тест).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Мета: визначити вміння дітей групувати об’єкти за спільними рисами.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Методичний коментар. Дітям пропонували згрупувати об’єкти за темами: «Сім’я», «Відпочинок», «Музичні інструменти», «Транспорт», «Мультиплікаційні персонажі», «Одяг». 3 бали – дитина знаходила усі картки (5) до теми; 2 бали – 3 – 4 картки до теми; 1 бал – 1 – 2 картки до теми. Достатній рівень – 18 –10 балів; низький рівень – 9 – 0 балів.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Дидактична гра «Про що ти подумав?» (вербальний тест). Мета: визначити вміння будувати ланцюжок понять за спільною ознакою.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Методичний коментар. Дітям пропонувалися картки із зображенням сонця, круга та квітки та ставилося запитання «Які предмети схожі на ці об’єкти?». 3 бали – дитина називала 4 – 5 асоціацій; 2 бали – 2 – 3 асоціації; </w:t>
      </w:r>
      <w:r w:rsidRPr="003B512F">
        <w:rPr>
          <w:rFonts w:ascii="Times New Roman" w:hAnsi="Times New Roman"/>
          <w:sz w:val="28"/>
          <w:szCs w:val="28"/>
          <w:lang w:val="uk-UA"/>
        </w:rPr>
        <w:br/>
        <w:t xml:space="preserve">1 бал – 1. Достатній рівень – 9 – 5 балів; низький рівень – 4 – 0 балів. Загальна кількість балів за третім показником на достатньому рівні складає від 27 до 15 балів, на низькому – від 13 до 0 балів. </w:t>
      </w:r>
    </w:p>
    <w:p w:rsidR="00C26F1A" w:rsidRPr="003B512F" w:rsidRDefault="00C26F1A" w:rsidP="00C26F1A">
      <w:pPr>
        <w:spacing w:after="0" w:line="360" w:lineRule="auto"/>
        <w:ind w:firstLine="709"/>
        <w:jc w:val="both"/>
        <w:rPr>
          <w:rFonts w:ascii="Times New Roman" w:hAnsi="Times New Roman"/>
          <w:i/>
          <w:sz w:val="28"/>
          <w:szCs w:val="28"/>
          <w:lang w:val="uk-UA"/>
        </w:rPr>
      </w:pPr>
      <w:r w:rsidRPr="003B512F">
        <w:rPr>
          <w:rFonts w:ascii="Times New Roman" w:hAnsi="Times New Roman"/>
          <w:sz w:val="28"/>
          <w:szCs w:val="28"/>
          <w:lang w:val="uk-UA"/>
        </w:rPr>
        <w:t xml:space="preserve">Оцінка рівня сформованості цілісної картини світу за когнітивно-мовленнєвим критерієм визначається сумою балів за трьома показниками: </w:t>
      </w:r>
      <w:r w:rsidRPr="003B512F">
        <w:rPr>
          <w:rFonts w:ascii="Times New Roman" w:hAnsi="Times New Roman"/>
          <w:i/>
          <w:sz w:val="28"/>
          <w:szCs w:val="28"/>
          <w:lang w:val="uk-UA"/>
        </w:rPr>
        <w:t xml:space="preserve">достатній рівень – від 32 до 60 балів; низький рівень – від 0 − 33 балів. </w:t>
      </w:r>
    </w:p>
    <w:p w:rsidR="00C26F1A" w:rsidRPr="003B512F" w:rsidRDefault="00C26F1A" w:rsidP="00C26F1A">
      <w:pPr>
        <w:spacing w:after="0" w:line="360" w:lineRule="auto"/>
        <w:ind w:firstLine="709"/>
        <w:jc w:val="both"/>
        <w:rPr>
          <w:rFonts w:ascii="Times New Roman" w:hAnsi="Times New Roman"/>
          <w:i/>
          <w:sz w:val="28"/>
          <w:szCs w:val="28"/>
          <w:lang w:val="uk-UA"/>
        </w:rPr>
      </w:pPr>
      <w:r w:rsidRPr="003B512F">
        <w:rPr>
          <w:rFonts w:ascii="Times New Roman" w:hAnsi="Times New Roman"/>
          <w:sz w:val="28"/>
          <w:szCs w:val="28"/>
          <w:lang w:val="uk-UA"/>
        </w:rPr>
        <w:lastRenderedPageBreak/>
        <w:t xml:space="preserve">Сума балів, отриманих за кожним з критеріїв дозволяла визначити загальний рівень сформованості цілісної картини світу дітей. </w:t>
      </w:r>
      <w:r w:rsidRPr="003B512F">
        <w:rPr>
          <w:rFonts w:ascii="Times New Roman" w:hAnsi="Times New Roman"/>
          <w:i/>
          <w:sz w:val="28"/>
          <w:szCs w:val="28"/>
          <w:lang w:val="uk-UA"/>
        </w:rPr>
        <w:t xml:space="preserve">Достатній рівень констатувався, якщо дитина отримувала від 50 до 100 балів, низький – від 0 до 49 балів.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У процесі діагностування дітей ми намагалися виявити наскільки цілісно сформовані у дітей поняття з тих тем, які ми виділили для проведення нашого дослідження і які, на нашу думку, допоможуть сформувати цілісне уявлення у дітей про навколишнє середовище. Серед опрацьованих з дітьми тем визначено такі: «Сім’я», «Відпочинок», «Музичні інструменти», «Транспорт», «Мультиплікаційні персонажі», «Одяг».</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Результати, що були отримані на початку дослідно-експериментальної роботи стосовно сформованості у старших дошкільників цілісної картини світу відображено в таблиці (див таблицю</w:t>
      </w:r>
      <w:r w:rsidR="00000D22" w:rsidRPr="003B512F">
        <w:rPr>
          <w:rFonts w:ascii="Times New Roman" w:hAnsi="Times New Roman"/>
          <w:sz w:val="28"/>
          <w:szCs w:val="28"/>
          <w:lang w:val="uk-UA"/>
        </w:rPr>
        <w:t xml:space="preserve"> 2.2.</w:t>
      </w:r>
      <w:r w:rsidRPr="003B512F">
        <w:rPr>
          <w:rFonts w:ascii="Times New Roman" w:hAnsi="Times New Roman"/>
          <w:sz w:val="28"/>
          <w:szCs w:val="28"/>
          <w:lang w:val="uk-UA"/>
        </w:rPr>
        <w:t>), що наведена нижче.</w:t>
      </w:r>
    </w:p>
    <w:p w:rsidR="00825268" w:rsidRPr="003B512F" w:rsidRDefault="00825268" w:rsidP="00C26F1A">
      <w:pPr>
        <w:spacing w:after="0" w:line="360" w:lineRule="auto"/>
        <w:ind w:firstLine="709"/>
        <w:jc w:val="both"/>
        <w:rPr>
          <w:rFonts w:ascii="Times New Roman" w:hAnsi="Times New Roman"/>
          <w:sz w:val="28"/>
          <w:szCs w:val="28"/>
          <w:lang w:val="uk-UA"/>
        </w:rPr>
      </w:pPr>
    </w:p>
    <w:p w:rsidR="00825268" w:rsidRPr="003B512F" w:rsidRDefault="00825268" w:rsidP="00C26F1A">
      <w:pPr>
        <w:spacing w:after="0" w:line="360" w:lineRule="auto"/>
        <w:ind w:firstLine="709"/>
        <w:jc w:val="both"/>
        <w:rPr>
          <w:rFonts w:ascii="Times New Roman" w:hAnsi="Times New Roman"/>
          <w:sz w:val="28"/>
          <w:szCs w:val="28"/>
          <w:lang w:val="uk-UA"/>
        </w:rPr>
      </w:pPr>
    </w:p>
    <w:p w:rsidR="00825268" w:rsidRPr="003B512F" w:rsidRDefault="00825268" w:rsidP="00C26F1A">
      <w:pPr>
        <w:spacing w:after="0" w:line="360" w:lineRule="auto"/>
        <w:ind w:firstLine="709"/>
        <w:jc w:val="both"/>
        <w:rPr>
          <w:rFonts w:ascii="Times New Roman" w:hAnsi="Times New Roman"/>
          <w:sz w:val="28"/>
          <w:szCs w:val="28"/>
          <w:lang w:val="uk-UA"/>
        </w:rPr>
      </w:pPr>
    </w:p>
    <w:p w:rsidR="00C26F1A" w:rsidRPr="003B512F" w:rsidRDefault="00C26F1A" w:rsidP="00C26F1A">
      <w:pPr>
        <w:spacing w:after="0" w:line="360" w:lineRule="auto"/>
        <w:ind w:firstLine="709"/>
        <w:jc w:val="right"/>
        <w:rPr>
          <w:rFonts w:ascii="Times New Roman" w:hAnsi="Times New Roman"/>
          <w:i/>
          <w:sz w:val="28"/>
          <w:szCs w:val="28"/>
          <w:lang w:val="uk-UA"/>
        </w:rPr>
      </w:pPr>
      <w:r w:rsidRPr="003B512F">
        <w:rPr>
          <w:rFonts w:ascii="Times New Roman" w:hAnsi="Times New Roman"/>
          <w:i/>
          <w:sz w:val="28"/>
          <w:szCs w:val="28"/>
          <w:lang w:val="uk-UA"/>
        </w:rPr>
        <w:t xml:space="preserve">Таблиця </w:t>
      </w:r>
      <w:r w:rsidR="00000D22" w:rsidRPr="003B512F">
        <w:rPr>
          <w:rFonts w:ascii="Times New Roman" w:hAnsi="Times New Roman"/>
          <w:i/>
          <w:sz w:val="28"/>
          <w:szCs w:val="28"/>
          <w:lang w:val="uk-UA"/>
        </w:rPr>
        <w:t>2.2</w:t>
      </w:r>
      <w:r w:rsidR="00825268" w:rsidRPr="003B512F">
        <w:rPr>
          <w:rFonts w:ascii="Times New Roman" w:hAnsi="Times New Roman"/>
          <w:i/>
          <w:sz w:val="28"/>
          <w:szCs w:val="28"/>
          <w:lang w:val="uk-UA"/>
        </w:rPr>
        <w:t>.</w:t>
      </w:r>
    </w:p>
    <w:p w:rsidR="00C26F1A" w:rsidRPr="003B512F" w:rsidRDefault="00C26F1A" w:rsidP="00C26F1A">
      <w:pPr>
        <w:spacing w:after="0" w:line="360" w:lineRule="auto"/>
        <w:ind w:firstLine="709"/>
        <w:jc w:val="center"/>
        <w:rPr>
          <w:rFonts w:ascii="Times New Roman" w:hAnsi="Times New Roman"/>
          <w:b/>
          <w:sz w:val="28"/>
          <w:szCs w:val="28"/>
          <w:lang w:val="uk-UA"/>
        </w:rPr>
      </w:pPr>
      <w:r w:rsidRPr="003B512F">
        <w:rPr>
          <w:rFonts w:ascii="Times New Roman" w:hAnsi="Times New Roman"/>
          <w:b/>
          <w:sz w:val="28"/>
          <w:szCs w:val="28"/>
          <w:lang w:val="uk-UA"/>
        </w:rPr>
        <w:t>Загальні рівні сформованості ЦКС старших дошкільників на початку експерименту (%)</w:t>
      </w:r>
    </w:p>
    <w:tbl>
      <w:tblPr>
        <w:tblStyle w:val="a4"/>
        <w:tblW w:w="0" w:type="auto"/>
        <w:tblLook w:val="04A0" w:firstRow="1" w:lastRow="0" w:firstColumn="1" w:lastColumn="0" w:noHBand="0" w:noVBand="1"/>
      </w:tblPr>
      <w:tblGrid>
        <w:gridCol w:w="3794"/>
        <w:gridCol w:w="2410"/>
        <w:gridCol w:w="2551"/>
      </w:tblGrid>
      <w:tr w:rsidR="00C26F1A" w:rsidRPr="003B512F" w:rsidTr="00C26F1A">
        <w:tc>
          <w:tcPr>
            <w:tcW w:w="3794" w:type="dxa"/>
          </w:tcPr>
          <w:p w:rsidR="00C26F1A" w:rsidRPr="003B512F" w:rsidRDefault="00C26F1A" w:rsidP="00C26F1A">
            <w:pPr>
              <w:jc w:val="center"/>
              <w:rPr>
                <w:rFonts w:ascii="Times New Roman" w:hAnsi="Times New Roman"/>
                <w:b/>
                <w:sz w:val="28"/>
                <w:szCs w:val="28"/>
                <w:lang w:val="uk-UA"/>
              </w:rPr>
            </w:pPr>
            <w:r w:rsidRPr="003B512F">
              <w:rPr>
                <w:rFonts w:ascii="Times New Roman" w:hAnsi="Times New Roman"/>
                <w:b/>
                <w:sz w:val="28"/>
                <w:szCs w:val="28"/>
                <w:lang w:val="uk-UA"/>
              </w:rPr>
              <w:t>Рівні сформованості ЦКС</w:t>
            </w:r>
          </w:p>
        </w:tc>
        <w:tc>
          <w:tcPr>
            <w:tcW w:w="2410" w:type="dxa"/>
          </w:tcPr>
          <w:p w:rsidR="00C26F1A" w:rsidRPr="003B512F" w:rsidRDefault="00C26F1A" w:rsidP="00C26F1A">
            <w:pPr>
              <w:spacing w:line="360" w:lineRule="auto"/>
              <w:jc w:val="center"/>
              <w:rPr>
                <w:rFonts w:ascii="Times New Roman" w:hAnsi="Times New Roman"/>
                <w:b/>
                <w:sz w:val="28"/>
                <w:szCs w:val="28"/>
                <w:lang w:val="uk-UA"/>
              </w:rPr>
            </w:pPr>
            <w:r w:rsidRPr="003B512F">
              <w:rPr>
                <w:rFonts w:ascii="Times New Roman" w:hAnsi="Times New Roman"/>
                <w:b/>
                <w:sz w:val="28"/>
                <w:szCs w:val="28"/>
                <w:lang w:val="uk-UA"/>
              </w:rPr>
              <w:t xml:space="preserve">Достатній </w:t>
            </w:r>
          </w:p>
        </w:tc>
        <w:tc>
          <w:tcPr>
            <w:tcW w:w="2551" w:type="dxa"/>
          </w:tcPr>
          <w:p w:rsidR="00C26F1A" w:rsidRPr="003B512F" w:rsidRDefault="00C26F1A" w:rsidP="00C26F1A">
            <w:pPr>
              <w:spacing w:line="360" w:lineRule="auto"/>
              <w:jc w:val="center"/>
              <w:rPr>
                <w:rFonts w:ascii="Times New Roman" w:hAnsi="Times New Roman"/>
                <w:b/>
                <w:sz w:val="28"/>
                <w:szCs w:val="28"/>
                <w:lang w:val="uk-UA"/>
              </w:rPr>
            </w:pPr>
            <w:r w:rsidRPr="003B512F">
              <w:rPr>
                <w:rFonts w:ascii="Times New Roman" w:hAnsi="Times New Roman"/>
                <w:b/>
                <w:sz w:val="28"/>
                <w:szCs w:val="28"/>
                <w:lang w:val="uk-UA"/>
              </w:rPr>
              <w:t xml:space="preserve">Низький </w:t>
            </w:r>
          </w:p>
        </w:tc>
      </w:tr>
      <w:tr w:rsidR="00C26F1A" w:rsidRPr="003B512F" w:rsidTr="00C26F1A">
        <w:tc>
          <w:tcPr>
            <w:tcW w:w="3794" w:type="dxa"/>
          </w:tcPr>
          <w:p w:rsidR="00C26F1A" w:rsidRPr="003B512F" w:rsidRDefault="00C26F1A" w:rsidP="00C26F1A">
            <w:pPr>
              <w:spacing w:line="360" w:lineRule="auto"/>
              <w:jc w:val="both"/>
              <w:rPr>
                <w:rFonts w:ascii="Times New Roman" w:hAnsi="Times New Roman"/>
                <w:sz w:val="28"/>
                <w:szCs w:val="28"/>
                <w:lang w:val="uk-UA"/>
              </w:rPr>
            </w:pPr>
            <w:r w:rsidRPr="003B512F">
              <w:rPr>
                <w:rFonts w:ascii="Times New Roman" w:hAnsi="Times New Roman"/>
                <w:sz w:val="28"/>
                <w:szCs w:val="28"/>
                <w:lang w:val="uk-UA"/>
              </w:rPr>
              <w:t>Ціннісно-мотиваційний</w:t>
            </w:r>
          </w:p>
        </w:tc>
        <w:tc>
          <w:tcPr>
            <w:tcW w:w="2410" w:type="dxa"/>
          </w:tcPr>
          <w:p w:rsidR="00C26F1A" w:rsidRPr="003B512F" w:rsidRDefault="00C26F1A" w:rsidP="00C26F1A">
            <w:pPr>
              <w:spacing w:line="360" w:lineRule="auto"/>
              <w:jc w:val="center"/>
              <w:rPr>
                <w:rFonts w:ascii="Times New Roman" w:hAnsi="Times New Roman"/>
                <w:sz w:val="28"/>
                <w:szCs w:val="28"/>
                <w:lang w:val="uk-UA"/>
              </w:rPr>
            </w:pPr>
            <w:r w:rsidRPr="003B512F">
              <w:rPr>
                <w:rFonts w:ascii="Times New Roman" w:hAnsi="Times New Roman"/>
                <w:sz w:val="28"/>
                <w:szCs w:val="28"/>
                <w:lang w:val="uk-UA"/>
              </w:rPr>
              <w:t>39,0</w:t>
            </w:r>
          </w:p>
        </w:tc>
        <w:tc>
          <w:tcPr>
            <w:tcW w:w="2551" w:type="dxa"/>
          </w:tcPr>
          <w:p w:rsidR="00C26F1A" w:rsidRPr="003B512F" w:rsidRDefault="00C26F1A" w:rsidP="00C26F1A">
            <w:pPr>
              <w:spacing w:line="360" w:lineRule="auto"/>
              <w:jc w:val="center"/>
              <w:rPr>
                <w:rFonts w:ascii="Times New Roman" w:hAnsi="Times New Roman"/>
                <w:sz w:val="28"/>
                <w:szCs w:val="28"/>
                <w:lang w:val="uk-UA"/>
              </w:rPr>
            </w:pPr>
            <w:r w:rsidRPr="003B512F">
              <w:rPr>
                <w:rFonts w:ascii="Times New Roman" w:hAnsi="Times New Roman"/>
                <w:sz w:val="28"/>
                <w:szCs w:val="28"/>
                <w:lang w:val="uk-UA"/>
              </w:rPr>
              <w:t>61,0</w:t>
            </w:r>
          </w:p>
        </w:tc>
      </w:tr>
      <w:tr w:rsidR="00C26F1A" w:rsidRPr="003B512F" w:rsidTr="00C26F1A">
        <w:tc>
          <w:tcPr>
            <w:tcW w:w="3794" w:type="dxa"/>
          </w:tcPr>
          <w:p w:rsidR="00C26F1A" w:rsidRPr="003B512F" w:rsidRDefault="00C26F1A" w:rsidP="00C26F1A">
            <w:pPr>
              <w:spacing w:line="360" w:lineRule="auto"/>
              <w:jc w:val="both"/>
              <w:rPr>
                <w:rFonts w:ascii="Times New Roman" w:hAnsi="Times New Roman"/>
                <w:sz w:val="28"/>
                <w:szCs w:val="28"/>
                <w:lang w:val="uk-UA"/>
              </w:rPr>
            </w:pPr>
            <w:r w:rsidRPr="003B512F">
              <w:rPr>
                <w:rFonts w:ascii="Times New Roman" w:hAnsi="Times New Roman"/>
                <w:sz w:val="28"/>
                <w:szCs w:val="28"/>
                <w:lang w:val="uk-UA"/>
              </w:rPr>
              <w:t>Когітивно-мовленнєвий</w:t>
            </w:r>
          </w:p>
        </w:tc>
        <w:tc>
          <w:tcPr>
            <w:tcW w:w="2410" w:type="dxa"/>
          </w:tcPr>
          <w:p w:rsidR="00C26F1A" w:rsidRPr="003B512F" w:rsidRDefault="00C26F1A" w:rsidP="00C26F1A">
            <w:pPr>
              <w:spacing w:line="360" w:lineRule="auto"/>
              <w:jc w:val="center"/>
              <w:rPr>
                <w:rFonts w:ascii="Times New Roman" w:hAnsi="Times New Roman"/>
                <w:sz w:val="28"/>
                <w:szCs w:val="28"/>
                <w:lang w:val="uk-UA"/>
              </w:rPr>
            </w:pPr>
            <w:r w:rsidRPr="003B512F">
              <w:rPr>
                <w:rFonts w:ascii="Times New Roman" w:hAnsi="Times New Roman"/>
                <w:sz w:val="28"/>
                <w:szCs w:val="28"/>
                <w:lang w:val="uk-UA"/>
              </w:rPr>
              <w:t>26,0</w:t>
            </w:r>
          </w:p>
        </w:tc>
        <w:tc>
          <w:tcPr>
            <w:tcW w:w="2551" w:type="dxa"/>
          </w:tcPr>
          <w:p w:rsidR="00C26F1A" w:rsidRPr="003B512F" w:rsidRDefault="00C26F1A" w:rsidP="00C26F1A">
            <w:pPr>
              <w:spacing w:line="360" w:lineRule="auto"/>
              <w:jc w:val="center"/>
              <w:rPr>
                <w:rFonts w:ascii="Times New Roman" w:hAnsi="Times New Roman"/>
                <w:sz w:val="28"/>
                <w:szCs w:val="28"/>
                <w:lang w:val="uk-UA"/>
              </w:rPr>
            </w:pPr>
            <w:r w:rsidRPr="003B512F">
              <w:rPr>
                <w:rFonts w:ascii="Times New Roman" w:hAnsi="Times New Roman"/>
                <w:sz w:val="28"/>
                <w:szCs w:val="28"/>
                <w:lang w:val="uk-UA"/>
              </w:rPr>
              <w:t>74,0</w:t>
            </w:r>
          </w:p>
        </w:tc>
      </w:tr>
    </w:tbl>
    <w:p w:rsidR="00C26F1A" w:rsidRPr="003B512F" w:rsidRDefault="00C26F1A" w:rsidP="00C26F1A">
      <w:pPr>
        <w:spacing w:after="0" w:line="360" w:lineRule="auto"/>
        <w:ind w:firstLine="709"/>
        <w:jc w:val="both"/>
        <w:rPr>
          <w:rFonts w:ascii="Times New Roman" w:hAnsi="Times New Roman"/>
          <w:sz w:val="28"/>
          <w:szCs w:val="28"/>
          <w:lang w:val="uk-UA"/>
        </w:rPr>
      </w:pP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Результати наведені в таблиці свідчать, що у дітей старшого дошкільного віку на початок експерименту переважав низький рівень сформованості ЦКС, що свідчить про те, що старший шкільний вік – це той час, коли слід активно і цілеспрямовано починати формувати ЦКС задля того, щоб на наступних вікових етапах, а також при вступі до школи, діти мали вже достатньо сформовану картину світу, що позитивно вплине на </w:t>
      </w:r>
      <w:r w:rsidRPr="003B512F">
        <w:rPr>
          <w:rFonts w:ascii="Times New Roman" w:hAnsi="Times New Roman"/>
          <w:sz w:val="28"/>
          <w:szCs w:val="28"/>
          <w:lang w:val="uk-UA"/>
        </w:rPr>
        <w:lastRenderedPageBreak/>
        <w:t>якість її навчально-пізнавальної діяльності, адаптацію до шкільного навчання, інтеграцію у нові соціокультурні умови спілкування.</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Результати діагностичної роботи дозволили також зробити висновки: дошкільникам складно відразу проникати у глибинні зв’язки, що притаманні природним та соціальним явища, зокрема зв’язки людини з природою, соціумом, а відтак «охопити» загальну картину сутнісних характеристики об’єктів, природних явищ тощо, проникнути у причинно-наслідкові зв’язки, правильно пояснити їх. Це означає, що картина світу, що формується має у дітей доволі фрагментарний, мозаїчний характер «конгломерату».</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Результати дослідження дали змогу оцінити наявний рівень сформованості ЦКС у старших дошкільників  як такий, що потребує корекції, та підтвердили припущення про необхідність розробки системи інтегрованих занять як ефективного засобу формування цілісної картини світу.</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На основі отриманих даних можна стверджувати, що рівень сформованості цілісної картини світу на початок експерименту був суттєво низьким. Наочно отримані результати представлено нами у вигляді стовпчикової діаграми на рисунку </w:t>
      </w:r>
      <w:r w:rsidR="00825268" w:rsidRPr="003B512F">
        <w:rPr>
          <w:rFonts w:ascii="Times New Roman" w:hAnsi="Times New Roman" w:cs="Times New Roman"/>
          <w:sz w:val="28"/>
          <w:szCs w:val="28"/>
          <w:lang w:val="uk-UA"/>
        </w:rPr>
        <w:t>2.1</w:t>
      </w:r>
      <w:r w:rsidRPr="003B512F">
        <w:rPr>
          <w:rFonts w:ascii="Times New Roman" w:hAnsi="Times New Roman" w:cs="Times New Roman"/>
          <w:sz w:val="28"/>
          <w:szCs w:val="28"/>
          <w:lang w:val="uk-UA"/>
        </w:rPr>
        <w:t xml:space="preserve"> (див. рис. 2.1)</w:t>
      </w:r>
    </w:p>
    <w:p w:rsidR="00C26F1A" w:rsidRPr="003B512F" w:rsidRDefault="00C26F1A" w:rsidP="00C26F1A">
      <w:pPr>
        <w:spacing w:after="0" w:line="360" w:lineRule="auto"/>
        <w:jc w:val="center"/>
        <w:rPr>
          <w:lang w:val="uk-UA"/>
        </w:rPr>
      </w:pPr>
      <w:r w:rsidRPr="003B512F">
        <w:rPr>
          <w:rFonts w:ascii="Times New Roman" w:hAnsi="Times New Roman" w:cs="Times New Roman"/>
          <w:noProof/>
          <w:sz w:val="28"/>
          <w:szCs w:val="28"/>
          <w:lang w:val="uk-UA" w:eastAsia="ru-RU"/>
        </w:rPr>
        <mc:AlternateContent>
          <mc:Choice Requires="wps">
            <w:drawing>
              <wp:inline distT="0" distB="0" distL="0" distR="0" wp14:anchorId="7825922E" wp14:editId="5465F282">
                <wp:extent cx="302260" cy="302260"/>
                <wp:effectExtent l="0" t="0" r="0" b="0"/>
                <wp:docPr id="24" name="Прямоугольник 24" descr="C:\Users\user\Pictures\i.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4" o:spid="_x0000_s1026" alt="Описание: C:\Users\user\Pictures\i.webp"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" filled="f" stroked="f">
                <o:lock v:ext="edit" aspectratio="t"/>
                <w10:anchorlock/>
              </v:rect>
            </w:pict>
          </mc:Fallback>
        </mc:AlternateContent>
      </w:r>
      <w:r w:rsidRPr="003B512F">
        <w:rPr>
          <w:noProof/>
          <w:lang w:val="uk-UA" w:eastAsia="ru-RU"/>
        </w:rPr>
        <w:drawing>
          <wp:inline distT="0" distB="0" distL="0" distR="0" wp14:anchorId="6615528C" wp14:editId="5B0C9F39">
            <wp:extent cx="5127476" cy="2059536"/>
            <wp:effectExtent l="0" t="0" r="16510" b="1714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26F1A" w:rsidRPr="003B512F" w:rsidRDefault="00C26F1A" w:rsidP="00C26F1A">
      <w:pPr>
        <w:ind w:firstLine="709"/>
        <w:jc w:val="both"/>
        <w:rPr>
          <w:rFonts w:ascii="Times New Roman" w:hAnsi="Times New Roman"/>
          <w:sz w:val="28"/>
          <w:szCs w:val="28"/>
          <w:lang w:val="uk-UA"/>
        </w:rPr>
      </w:pPr>
      <w:r w:rsidRPr="003B512F">
        <w:rPr>
          <w:noProof/>
          <w:lang w:val="uk-UA" w:eastAsia="ru-RU"/>
        </w:rPr>
        <mc:AlternateContent>
          <mc:Choice Requires="wps">
            <w:drawing>
              <wp:anchor distT="0" distB="0" distL="114300" distR="114300" simplePos="0" relativeHeight="251659264" behindDoc="0" locked="0" layoutInCell="1" allowOverlap="1" wp14:anchorId="0E4529CC" wp14:editId="0E6133A8">
                <wp:simplePos x="0" y="0"/>
                <wp:positionH relativeFrom="column">
                  <wp:posOffset>4951095</wp:posOffset>
                </wp:positionH>
                <wp:positionV relativeFrom="paragraph">
                  <wp:posOffset>16510</wp:posOffset>
                </wp:positionV>
                <wp:extent cx="433070" cy="304800"/>
                <wp:effectExtent l="0" t="0" r="24130" b="19050"/>
                <wp:wrapNone/>
                <wp:docPr id="25" name="Прямоугольник 25"/>
                <wp:cNvGraphicFramePr/>
                <a:graphic xmlns:a="http://schemas.openxmlformats.org/drawingml/2006/main">
                  <a:graphicData uri="http://schemas.microsoft.com/office/word/2010/wordprocessingShape">
                    <wps:wsp>
                      <wps:cNvSpPr/>
                      <wps:spPr>
                        <a:xfrm>
                          <a:off x="0" y="0"/>
                          <a:ext cx="433070" cy="30480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 o:spid="_x0000_s1026" style="position:absolute;margin-left:389.85pt;margin-top:1.3pt;width:34.1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" fillcolor="#943634 [2405]" strokecolor="#243f60 [1604]" strokeweight="2pt"/>
            </w:pict>
          </mc:Fallback>
        </mc:AlternateContent>
      </w:r>
      <w:r w:rsidRPr="003B512F">
        <w:rPr>
          <w:rFonts w:ascii="Times New Roman" w:hAnsi="Times New Roman"/>
          <w:noProof/>
          <w:sz w:val="28"/>
          <w:szCs w:val="28"/>
          <w:lang w:val="uk-UA" w:eastAsia="ru-RU"/>
        </w:rPr>
        <mc:AlternateContent>
          <mc:Choice Requires="wps">
            <w:drawing>
              <wp:anchor distT="0" distB="0" distL="114300" distR="114300" simplePos="0" relativeHeight="251660288" behindDoc="0" locked="0" layoutInCell="1" allowOverlap="1" wp14:anchorId="42075E84" wp14:editId="2FC1C76B">
                <wp:simplePos x="0" y="0"/>
                <wp:positionH relativeFrom="column">
                  <wp:posOffset>2365920</wp:posOffset>
                </wp:positionH>
                <wp:positionV relativeFrom="paragraph">
                  <wp:posOffset>62321</wp:posOffset>
                </wp:positionV>
                <wp:extent cx="433070" cy="304800"/>
                <wp:effectExtent l="0" t="0" r="24130" b="19050"/>
                <wp:wrapNone/>
                <wp:docPr id="26" name="Прямоугольник 26"/>
                <wp:cNvGraphicFramePr/>
                <a:graphic xmlns:a="http://schemas.openxmlformats.org/drawingml/2006/main">
                  <a:graphicData uri="http://schemas.microsoft.com/office/word/2010/wordprocessingShape">
                    <wps:wsp>
                      <wps:cNvSpPr/>
                      <wps:spPr>
                        <a:xfrm>
                          <a:off x="0" y="0"/>
                          <a:ext cx="433070" cy="304800"/>
                        </a:xfrm>
                        <a:prstGeom prst="rect">
                          <a:avLst/>
                        </a:prstGeom>
                        <a:solidFill>
                          <a:schemeClr val="accent4">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 o:spid="_x0000_s1026" style="position:absolute;margin-left:186.3pt;margin-top:4.9pt;width:34.1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" fillcolor="#5f497a [2407]" strokecolor="#243f60 [1604]" strokeweight="2pt"/>
            </w:pict>
          </mc:Fallback>
        </mc:AlternateContent>
      </w:r>
      <w:r w:rsidRPr="003B512F">
        <w:rPr>
          <w:rFonts w:ascii="Times New Roman" w:hAnsi="Times New Roman"/>
          <w:sz w:val="28"/>
          <w:szCs w:val="28"/>
          <w:lang w:val="uk-UA"/>
        </w:rPr>
        <w:t xml:space="preserve">Низький рівень                                      Достатній рівень                      </w:t>
      </w:r>
    </w:p>
    <w:p w:rsidR="00C26F1A" w:rsidRPr="003B512F" w:rsidRDefault="00C26F1A" w:rsidP="00C26F1A">
      <w:pPr>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Рис. 2.1. Рівні сформованості ЦКС старших дошкільників на початку експерименту. </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Також можна зробити наступні узагальнення щодо результатів дослідження сформованості ЦКС в дітей старшого дошкільного віку на констатувальному етапі педагогічного експерименту: більш сформованим </w:t>
      </w:r>
      <w:r w:rsidRPr="003B512F">
        <w:rPr>
          <w:rFonts w:ascii="Times New Roman" w:hAnsi="Times New Roman"/>
          <w:sz w:val="28"/>
          <w:szCs w:val="28"/>
          <w:lang w:val="uk-UA"/>
        </w:rPr>
        <w:lastRenderedPageBreak/>
        <w:t>виявився ціннісно-мотиваційний компонент, що означає дітям було цікаво виконувати завдання і брати участь в інтегрованих заняттях, на яких застосовувалися інноваційні технології, комплексні завдання. Більш нижчими виявилися показники за когнівтивно-мовленнєвим критерієм. Це означає, що вербалізувати свої знання щодо цілісного уявлення про об’єкти, предмети, явища і процеси дітям набагато важче. Не достатньо словарного запасу, початковий рівень розвитку вмінь аналізувати, узагальнювати, встановлювати причинно-наслідкові зв’язки.</w:t>
      </w:r>
    </w:p>
    <w:p w:rsidR="00C26F1A" w:rsidRPr="003B512F" w:rsidRDefault="00C26F1A" w:rsidP="00C26F1A">
      <w:pPr>
        <w:spacing w:after="0" w:line="360" w:lineRule="auto"/>
        <w:ind w:firstLine="709"/>
        <w:jc w:val="both"/>
        <w:rPr>
          <w:rFonts w:ascii="Times New Roman" w:hAnsi="Times New Roman"/>
          <w:color w:val="FF0000"/>
          <w:sz w:val="28"/>
          <w:szCs w:val="28"/>
          <w:lang w:val="uk-UA"/>
        </w:rPr>
      </w:pPr>
      <w:r w:rsidRPr="003B512F">
        <w:rPr>
          <w:rFonts w:ascii="Times New Roman" w:hAnsi="Times New Roman"/>
          <w:sz w:val="28"/>
          <w:szCs w:val="28"/>
          <w:lang w:val="uk-UA"/>
        </w:rPr>
        <w:t xml:space="preserve">Центральне місце в магістерській роботі було відведено формувальному експерименту, в ході якого в освітній процес ЗДО «Яблунька» було </w:t>
      </w:r>
      <w:r w:rsidRPr="003B512F">
        <w:rPr>
          <w:rFonts w:ascii="Times New Roman" w:hAnsi="Times New Roman"/>
          <w:color w:val="000000" w:themeColor="text1"/>
          <w:sz w:val="28"/>
          <w:szCs w:val="28"/>
          <w:lang w:val="uk-UA"/>
        </w:rPr>
        <w:t xml:space="preserve">впроваджено систему інтегрованих занять, спрямованих на формування у старших дошкільників цілісної картини світу. Детальний опис цієї системи викладено у підрозділі 2.1., а методичне забезпечення, тобто розробки конкретних інтегрованих занять, представлено у підрозділі 2.2., а також наведено у додатках до магістерської </w:t>
      </w:r>
      <w:r w:rsidRPr="003B512F">
        <w:rPr>
          <w:rFonts w:ascii="Times New Roman" w:hAnsi="Times New Roman"/>
          <w:sz w:val="28"/>
          <w:szCs w:val="28"/>
          <w:lang w:val="uk-UA"/>
        </w:rPr>
        <w:t>роботи (</w:t>
      </w:r>
      <w:r w:rsidR="00000D22" w:rsidRPr="003B512F">
        <w:rPr>
          <w:rFonts w:ascii="Times New Roman" w:hAnsi="Times New Roman"/>
          <w:sz w:val="28"/>
          <w:szCs w:val="28"/>
          <w:lang w:val="uk-UA"/>
        </w:rPr>
        <w:t>див. додатки А, Б</w:t>
      </w:r>
      <w:r w:rsidRPr="003B512F">
        <w:rPr>
          <w:rFonts w:ascii="Times New Roman" w:hAnsi="Times New Roman"/>
          <w:sz w:val="28"/>
          <w:szCs w:val="28"/>
          <w:lang w:val="uk-UA"/>
        </w:rPr>
        <w:t>).</w:t>
      </w:r>
    </w:p>
    <w:p w:rsidR="00C26F1A" w:rsidRPr="003B512F" w:rsidRDefault="00C26F1A" w:rsidP="00C26F1A">
      <w:pPr>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hAnsi="Times New Roman" w:cs="Times New Roman"/>
          <w:sz w:val="28"/>
          <w:szCs w:val="28"/>
          <w:lang w:val="uk-UA"/>
        </w:rPr>
        <w:t xml:space="preserve">Дещо детальніше зупинимося на </w:t>
      </w:r>
      <w:r w:rsidRPr="003B512F">
        <w:rPr>
          <w:rFonts w:ascii="Times New Roman" w:hAnsi="Times New Roman" w:cs="Times New Roman"/>
          <w:i/>
          <w:sz w:val="28"/>
          <w:szCs w:val="28"/>
          <w:lang w:val="uk-UA"/>
        </w:rPr>
        <w:t>педагогічних умовах</w:t>
      </w:r>
      <w:r w:rsidRPr="003B512F">
        <w:rPr>
          <w:rFonts w:ascii="Times New Roman" w:hAnsi="Times New Roman" w:cs="Times New Roman"/>
          <w:sz w:val="28"/>
          <w:szCs w:val="28"/>
          <w:lang w:val="uk-UA"/>
        </w:rPr>
        <w:t xml:space="preserve"> ефективної реалізації системи інтегрованих занять у закладах дошкільної освіти з метою формування ЦКС у старших дошкільників. При цьому ми виходимо з однієї з ключових позицій, сформульованих фундатором сучасної української дошкільної освіти, доктором педагогічних наук, професором Наталією Василівною Гавриш: «</w:t>
      </w:r>
      <w:r w:rsidRPr="003B512F">
        <w:rPr>
          <w:rFonts w:ascii="Times New Roman" w:eastAsia="Times New Roman" w:hAnsi="Times New Roman" w:cs="Times New Roman"/>
          <w:color w:val="1A1A1A"/>
          <w:sz w:val="28"/>
          <w:szCs w:val="28"/>
          <w:lang w:val="uk-UA" w:eastAsia="ru-RU"/>
        </w:rPr>
        <w:t xml:space="preserve">Несформованість інтелектуально-логічної сфери дітей цього віку потребує поступового, поелементного розвитку, а чуттєвість і емоційне сприйняття визначають вимоги до психологічного клімату, емоційної атмосфери, в якій відбувається цей розвиток» [ </w:t>
      </w:r>
      <w:r w:rsidR="00FC52D4" w:rsidRPr="003B512F">
        <w:rPr>
          <w:rFonts w:ascii="Times New Roman" w:eastAsia="Times New Roman" w:hAnsi="Times New Roman" w:cs="Times New Roman"/>
          <w:color w:val="1A1A1A"/>
          <w:sz w:val="28"/>
          <w:szCs w:val="28"/>
          <w:lang w:val="uk-UA" w:eastAsia="ru-RU"/>
        </w:rPr>
        <w:t>14,17</w:t>
      </w:r>
      <w:r w:rsidRPr="003B512F">
        <w:rPr>
          <w:rFonts w:ascii="Times New Roman" w:eastAsia="Times New Roman" w:hAnsi="Times New Roman" w:cs="Times New Roman"/>
          <w:color w:val="1A1A1A"/>
          <w:sz w:val="28"/>
          <w:szCs w:val="28"/>
          <w:lang w:val="uk-UA" w:eastAsia="ru-RU"/>
        </w:rPr>
        <w:t>].</w:t>
      </w:r>
    </w:p>
    <w:p w:rsidR="00C26F1A" w:rsidRPr="003B512F" w:rsidRDefault="00C26F1A" w:rsidP="00C26F1A">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Інтегровані заняття мають відповідати таким вимогам:</w:t>
      </w:r>
    </w:p>
    <w:p w:rsidR="00C26F1A" w:rsidRPr="003B512F" w:rsidRDefault="00C26F1A" w:rsidP="00C26F1A">
      <w:pPr>
        <w:pStyle w:val="a9"/>
        <w:numPr>
          <w:ilvl w:val="0"/>
          <w:numId w:val="31"/>
        </w:numPr>
        <w:shd w:val="clear" w:color="auto" w:fill="FFFFFF"/>
        <w:suppressAutoHyphens w:val="0"/>
        <w:spacing w:line="360" w:lineRule="auto"/>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емоційно-пізнавальна спрямованість;</w:t>
      </w:r>
    </w:p>
    <w:p w:rsidR="00C26F1A" w:rsidRPr="003B512F" w:rsidRDefault="00C26F1A" w:rsidP="00C26F1A">
      <w:pPr>
        <w:pStyle w:val="a9"/>
        <w:widowControl w:val="0"/>
        <w:numPr>
          <w:ilvl w:val="0"/>
          <w:numId w:val="31"/>
        </w:numPr>
        <w:spacing w:line="360" w:lineRule="auto"/>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чіткість, компактність навчального матеріалу; </w:t>
      </w:r>
    </w:p>
    <w:p w:rsidR="00C26F1A" w:rsidRPr="003B512F" w:rsidRDefault="00C26F1A" w:rsidP="00C26F1A">
      <w:pPr>
        <w:pStyle w:val="a9"/>
        <w:numPr>
          <w:ilvl w:val="0"/>
          <w:numId w:val="31"/>
        </w:numPr>
        <w:shd w:val="clear" w:color="auto" w:fill="FFFFFF"/>
        <w:suppressAutoHyphens w:val="0"/>
        <w:spacing w:line="360" w:lineRule="auto"/>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продуманий і логічний взаємозв’язок матеріалу;</w:t>
      </w:r>
    </w:p>
    <w:p w:rsidR="00C26F1A" w:rsidRPr="003B512F" w:rsidRDefault="00C26F1A" w:rsidP="00C26F1A">
      <w:pPr>
        <w:pStyle w:val="a9"/>
        <w:numPr>
          <w:ilvl w:val="0"/>
          <w:numId w:val="31"/>
        </w:numPr>
        <w:shd w:val="clear" w:color="auto" w:fill="FFFFFF"/>
        <w:suppressAutoHyphens w:val="0"/>
        <w:spacing w:line="360" w:lineRule="auto"/>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взаємозумовленість і взаємозв’язок інтегрованого матеріалу на кожному етапі заняття;</w:t>
      </w:r>
    </w:p>
    <w:p w:rsidR="00C26F1A" w:rsidRPr="003B512F" w:rsidRDefault="00C26F1A" w:rsidP="00C26F1A">
      <w:pPr>
        <w:pStyle w:val="a9"/>
        <w:numPr>
          <w:ilvl w:val="0"/>
          <w:numId w:val="31"/>
        </w:numPr>
        <w:shd w:val="clear" w:color="auto" w:fill="FFFFFF"/>
        <w:suppressAutoHyphens w:val="0"/>
        <w:spacing w:line="360" w:lineRule="auto"/>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lastRenderedPageBreak/>
        <w:t>інформативна ємність навчального матеріалу;</w:t>
      </w:r>
    </w:p>
    <w:p w:rsidR="00C26F1A" w:rsidRPr="003B512F" w:rsidRDefault="00C26F1A" w:rsidP="00C26F1A">
      <w:pPr>
        <w:pStyle w:val="a9"/>
        <w:widowControl w:val="0"/>
        <w:numPr>
          <w:ilvl w:val="0"/>
          <w:numId w:val="31"/>
        </w:numPr>
        <w:spacing w:line="360" w:lineRule="auto"/>
        <w:jc w:val="both"/>
        <w:rPr>
          <w:rFonts w:ascii="Times New Roman" w:hAnsi="Times New Roman" w:cs="Times New Roman"/>
          <w:sz w:val="28"/>
          <w:szCs w:val="28"/>
          <w:lang w:val="uk-UA"/>
        </w:rPr>
      </w:pPr>
      <w:r w:rsidRPr="003B512F">
        <w:rPr>
          <w:rFonts w:ascii="Times New Roman" w:eastAsia="Times New Roman" w:hAnsi="Times New Roman" w:cs="Times New Roman"/>
          <w:color w:val="1A1A1A"/>
          <w:sz w:val="28"/>
          <w:szCs w:val="28"/>
          <w:lang w:val="uk-UA" w:eastAsia="ru-RU"/>
        </w:rPr>
        <w:t>систематичність і доступність навчального матеріалу;</w:t>
      </w:r>
      <w:r w:rsidRPr="003B512F">
        <w:rPr>
          <w:rFonts w:ascii="Times New Roman" w:hAnsi="Times New Roman" w:cs="Times New Roman"/>
          <w:sz w:val="28"/>
          <w:szCs w:val="28"/>
          <w:lang w:val="uk-UA"/>
        </w:rPr>
        <w:t xml:space="preserve"> </w:t>
      </w:r>
    </w:p>
    <w:p w:rsidR="00C26F1A" w:rsidRPr="003B512F" w:rsidRDefault="00C26F1A" w:rsidP="00C26F1A">
      <w:pPr>
        <w:pStyle w:val="a9"/>
        <w:widowControl w:val="0"/>
        <w:numPr>
          <w:ilvl w:val="0"/>
          <w:numId w:val="32"/>
        </w:numPr>
        <w:spacing w:line="360" w:lineRule="auto"/>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дотримання часових рамок заняття; </w:t>
      </w:r>
    </w:p>
    <w:p w:rsidR="00C26F1A" w:rsidRPr="003B512F" w:rsidRDefault="00C26F1A" w:rsidP="00C26F1A">
      <w:pPr>
        <w:pStyle w:val="a9"/>
        <w:widowControl w:val="0"/>
        <w:numPr>
          <w:ilvl w:val="0"/>
          <w:numId w:val="32"/>
        </w:numPr>
        <w:spacing w:line="360" w:lineRule="auto"/>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культура мовної взаємодії. </w:t>
      </w:r>
    </w:p>
    <w:p w:rsidR="00C26F1A" w:rsidRPr="003B512F" w:rsidRDefault="00C26F1A" w:rsidP="00C26F1A">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Кожний вид роботи на занятті має бути спрямований на розкриття змісту ключового поняття. Критерієм визначення тривалості заняття є працездатність вихованців та вихователів, їхня зацікавленість, захоплення процесом. Особливої чіткості та уваги потребує структура інтегрованих занять. Також, не менш важливо, продумати й логічно взаємозв’язати матеріали із різних розділів програми на всіх етапах вивчення теми. На інтегрованому занятті неможливо відокремити одну галузь знань від іншої. Діяльність дітей має бути цілісною.</w:t>
      </w:r>
    </w:p>
    <w:p w:rsidR="00C26F1A" w:rsidRPr="003B512F" w:rsidRDefault="00C26F1A" w:rsidP="00825268">
      <w:pPr>
        <w:widowControl w:val="0"/>
        <w:spacing w:after="0" w:line="360" w:lineRule="auto"/>
        <w:ind w:firstLine="709"/>
        <w:jc w:val="both"/>
        <w:rPr>
          <w:rFonts w:ascii="Times New Roman" w:hAnsi="Times New Roman" w:cs="Times New Roman"/>
          <w:sz w:val="28"/>
          <w:szCs w:val="28"/>
          <w:shd w:val="clear" w:color="auto" w:fill="FFFFFF"/>
          <w:lang w:val="uk-UA"/>
        </w:rPr>
      </w:pPr>
      <w:r w:rsidRPr="003B512F">
        <w:rPr>
          <w:rFonts w:ascii="Times New Roman" w:hAnsi="Times New Roman" w:cs="Times New Roman"/>
          <w:sz w:val="28"/>
          <w:szCs w:val="28"/>
          <w:lang w:val="uk-UA"/>
        </w:rPr>
        <w:t xml:space="preserve">Ефективні на таких заняттях наступні методи та прийоми: порівняльний аналіз, зіставлення, пошук, евристична діяльність; проблемні питання, що оптимізують появу спільних з педагогом-вихователем «відкриттів», які допомагають дитині знайти відповідь на комплексне проблемне питання; різноманітні дидактичні ігри,  тематична спрямованість яких забезпечується взаємодоповненням змісту освітніх напрямів і видів дитячої діяльності. </w:t>
      </w:r>
    </w:p>
    <w:p w:rsidR="00C26F1A" w:rsidRPr="003B512F" w:rsidRDefault="00C26F1A" w:rsidP="00C26F1A">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Успішне проведення інтегрованих занять потребує дотримання також  сукупності організаційно-педагогічних умов:</w:t>
      </w:r>
    </w:p>
    <w:p w:rsidR="00C26F1A" w:rsidRPr="003B512F" w:rsidRDefault="00C26F1A" w:rsidP="00C26F1A">
      <w:pPr>
        <w:pStyle w:val="a9"/>
        <w:widowControl w:val="0"/>
        <w:numPr>
          <w:ilvl w:val="0"/>
          <w:numId w:val="33"/>
        </w:numPr>
        <w:shd w:val="clear" w:color="auto" w:fill="FFFFFF"/>
        <w:suppressAutoHyphens w:val="0"/>
        <w:spacing w:line="360" w:lineRule="auto"/>
        <w:jc w:val="both"/>
        <w:rPr>
          <w:rFonts w:ascii="Times New Roman" w:hAnsi="Times New Roman" w:cs="Times New Roman"/>
          <w:sz w:val="28"/>
          <w:szCs w:val="28"/>
          <w:shd w:val="clear" w:color="auto" w:fill="FFFFFF"/>
          <w:lang w:val="uk-UA"/>
        </w:rPr>
      </w:pPr>
      <w:r w:rsidRPr="003B512F">
        <w:rPr>
          <w:rFonts w:ascii="Times New Roman" w:hAnsi="Times New Roman"/>
          <w:iCs/>
          <w:sz w:val="28"/>
          <w:szCs w:val="28"/>
          <w:lang w:val="uk-UA"/>
        </w:rPr>
        <w:t>розвиток готовності вихователів ЗДО до здійснення освітнього процесу на засадах інтеграції;</w:t>
      </w:r>
    </w:p>
    <w:p w:rsidR="00C26F1A" w:rsidRPr="003B512F" w:rsidRDefault="00C26F1A" w:rsidP="00C26F1A">
      <w:pPr>
        <w:pStyle w:val="a9"/>
        <w:widowControl w:val="0"/>
        <w:numPr>
          <w:ilvl w:val="0"/>
          <w:numId w:val="33"/>
        </w:numPr>
        <w:shd w:val="clear" w:color="auto" w:fill="FFFFFF"/>
        <w:suppressAutoHyphens w:val="0"/>
        <w:spacing w:line="360" w:lineRule="auto"/>
        <w:jc w:val="both"/>
        <w:rPr>
          <w:rStyle w:val="31"/>
          <w:rFonts w:eastAsiaTheme="minorHAnsi"/>
          <w:sz w:val="28"/>
          <w:szCs w:val="28"/>
          <w:lang w:val="uk-UA"/>
        </w:rPr>
      </w:pPr>
      <w:r w:rsidRPr="003B512F">
        <w:rPr>
          <w:rStyle w:val="31"/>
          <w:rFonts w:eastAsiaTheme="minorHAnsi"/>
          <w:sz w:val="28"/>
          <w:szCs w:val="28"/>
          <w:lang w:val="uk-UA"/>
        </w:rPr>
        <w:t>знання педагогом-вихователем теорії інтеграції змісту дошкільної освіти;</w:t>
      </w:r>
    </w:p>
    <w:p w:rsidR="00C26F1A" w:rsidRPr="003B512F" w:rsidRDefault="00C26F1A" w:rsidP="00C26F1A">
      <w:pPr>
        <w:pStyle w:val="a9"/>
        <w:widowControl w:val="0"/>
        <w:numPr>
          <w:ilvl w:val="0"/>
          <w:numId w:val="33"/>
        </w:numPr>
        <w:suppressAutoHyphens w:val="0"/>
        <w:spacing w:line="360" w:lineRule="auto"/>
        <w:jc w:val="both"/>
        <w:rPr>
          <w:rStyle w:val="31"/>
          <w:rFonts w:eastAsiaTheme="minorHAnsi"/>
          <w:sz w:val="28"/>
          <w:szCs w:val="28"/>
          <w:lang w:val="uk-UA"/>
        </w:rPr>
      </w:pPr>
      <w:r w:rsidRPr="003B512F">
        <w:rPr>
          <w:rStyle w:val="31"/>
          <w:rFonts w:eastAsiaTheme="minorHAnsi"/>
          <w:sz w:val="28"/>
          <w:szCs w:val="28"/>
          <w:lang w:val="uk-UA"/>
        </w:rPr>
        <w:t>опанування структури проведення різних видів занять, зокрема й інтегрованих;</w:t>
      </w:r>
    </w:p>
    <w:p w:rsidR="00C26F1A" w:rsidRPr="003B512F" w:rsidRDefault="00C26F1A" w:rsidP="00C26F1A">
      <w:pPr>
        <w:pStyle w:val="a9"/>
        <w:widowControl w:val="0"/>
        <w:numPr>
          <w:ilvl w:val="0"/>
          <w:numId w:val="33"/>
        </w:numPr>
        <w:suppressAutoHyphens w:val="0"/>
        <w:spacing w:line="360" w:lineRule="auto"/>
        <w:jc w:val="both"/>
        <w:rPr>
          <w:rStyle w:val="31"/>
          <w:rFonts w:eastAsiaTheme="minorHAnsi"/>
          <w:sz w:val="28"/>
          <w:szCs w:val="28"/>
          <w:lang w:val="uk-UA"/>
        </w:rPr>
      </w:pPr>
      <w:r w:rsidRPr="003B512F">
        <w:rPr>
          <w:rStyle w:val="31"/>
          <w:rFonts w:eastAsiaTheme="minorHAnsi"/>
          <w:sz w:val="28"/>
          <w:szCs w:val="28"/>
          <w:lang w:val="uk-UA"/>
        </w:rPr>
        <w:t>глибокі знання педагога з теми, що розглядається на інтегрованому занятті як ключова;</w:t>
      </w:r>
    </w:p>
    <w:p w:rsidR="00C26F1A" w:rsidRPr="003B512F" w:rsidRDefault="00C26F1A" w:rsidP="00C26F1A">
      <w:pPr>
        <w:pStyle w:val="a9"/>
        <w:widowControl w:val="0"/>
        <w:numPr>
          <w:ilvl w:val="0"/>
          <w:numId w:val="33"/>
        </w:numPr>
        <w:suppressAutoHyphens w:val="0"/>
        <w:spacing w:line="360" w:lineRule="auto"/>
        <w:jc w:val="both"/>
        <w:rPr>
          <w:rStyle w:val="31"/>
          <w:rFonts w:eastAsiaTheme="minorHAnsi"/>
          <w:sz w:val="28"/>
          <w:szCs w:val="28"/>
          <w:lang w:val="uk-UA"/>
        </w:rPr>
      </w:pPr>
      <w:r w:rsidRPr="003B512F">
        <w:rPr>
          <w:rStyle w:val="31"/>
          <w:rFonts w:eastAsiaTheme="minorHAnsi"/>
          <w:sz w:val="28"/>
          <w:szCs w:val="28"/>
          <w:lang w:val="uk-UA"/>
        </w:rPr>
        <w:t xml:space="preserve">ретельна підготовка вихователя до проведення заняття, розроблення </w:t>
      </w:r>
      <w:r w:rsidRPr="003B512F">
        <w:rPr>
          <w:rStyle w:val="31"/>
          <w:rFonts w:eastAsiaTheme="minorHAnsi"/>
          <w:sz w:val="28"/>
          <w:szCs w:val="28"/>
          <w:lang w:val="uk-UA"/>
        </w:rPr>
        <w:lastRenderedPageBreak/>
        <w:t>плану-конспекту на основі використання різних інноваційних форм, методів і технологій, наприклад карти розумових дій тощо;</w:t>
      </w:r>
    </w:p>
    <w:p w:rsidR="00C26F1A" w:rsidRPr="003B512F" w:rsidRDefault="00C26F1A" w:rsidP="00C26F1A">
      <w:pPr>
        <w:pStyle w:val="a9"/>
        <w:numPr>
          <w:ilvl w:val="0"/>
          <w:numId w:val="33"/>
        </w:numPr>
        <w:shd w:val="clear" w:color="auto" w:fill="FFFFFF"/>
        <w:suppressAutoHyphens w:val="0"/>
        <w:spacing w:line="360" w:lineRule="auto"/>
        <w:jc w:val="both"/>
        <w:rPr>
          <w:rFonts w:ascii="Times New Roman" w:hAnsi="Times New Roman"/>
          <w:iCs/>
          <w:sz w:val="28"/>
          <w:szCs w:val="28"/>
          <w:lang w:val="uk-UA"/>
        </w:rPr>
      </w:pPr>
      <w:r w:rsidRPr="003B512F">
        <w:rPr>
          <w:rFonts w:ascii="Times New Roman" w:hAnsi="Times New Roman"/>
          <w:iCs/>
          <w:sz w:val="28"/>
          <w:szCs w:val="28"/>
          <w:lang w:val="uk-UA"/>
        </w:rPr>
        <w:t>планування освітнього процесу на засадах інтеграції за технологією складання інтелектуальних карт;</w:t>
      </w:r>
    </w:p>
    <w:p w:rsidR="00C26F1A" w:rsidRPr="003B512F" w:rsidRDefault="00C26F1A" w:rsidP="00C26F1A">
      <w:pPr>
        <w:pStyle w:val="a9"/>
        <w:numPr>
          <w:ilvl w:val="0"/>
          <w:numId w:val="33"/>
        </w:numPr>
        <w:shd w:val="clear" w:color="auto" w:fill="FFFFFF"/>
        <w:suppressAutoHyphens w:val="0"/>
        <w:spacing w:line="360" w:lineRule="auto"/>
        <w:jc w:val="both"/>
        <w:rPr>
          <w:rFonts w:ascii="Times New Roman" w:hAnsi="Times New Roman"/>
          <w:iCs/>
          <w:sz w:val="28"/>
          <w:szCs w:val="28"/>
          <w:lang w:val="uk-UA"/>
        </w:rPr>
      </w:pPr>
      <w:r w:rsidRPr="003B512F">
        <w:rPr>
          <w:rFonts w:ascii="Times New Roman" w:hAnsi="Times New Roman"/>
          <w:iCs/>
          <w:sz w:val="28"/>
          <w:szCs w:val="28"/>
          <w:lang w:val="uk-UA"/>
        </w:rPr>
        <w:t>використання в освітньому середовищі ЗДО системи розвивальних завдань, що інтегрують зміст і види дитячої діяльності.</w:t>
      </w:r>
    </w:p>
    <w:p w:rsidR="00C26F1A" w:rsidRPr="003B512F" w:rsidRDefault="00C26F1A" w:rsidP="00C26F1A">
      <w:pPr>
        <w:spacing w:after="0" w:line="360" w:lineRule="auto"/>
        <w:ind w:firstLine="709"/>
        <w:jc w:val="both"/>
        <w:rPr>
          <w:rFonts w:ascii="Times New Roman" w:hAnsi="Times New Roman"/>
          <w:sz w:val="28"/>
          <w:szCs w:val="28"/>
          <w:lang w:val="uk-UA"/>
        </w:rPr>
      </w:pPr>
      <w:r w:rsidRPr="003B512F">
        <w:rPr>
          <w:rFonts w:ascii="Times New Roman" w:hAnsi="Times New Roman" w:cs="Times New Roman"/>
          <w:sz w:val="28"/>
          <w:szCs w:val="28"/>
          <w:lang w:val="uk-UA"/>
        </w:rPr>
        <w:t xml:space="preserve">Для здійснення контролю за рівнями сформованості ЦКС у дітей старшого дошкільного віку було проведено </w:t>
      </w:r>
      <w:r w:rsidRPr="003B512F">
        <w:rPr>
          <w:rFonts w:ascii="Times New Roman" w:hAnsi="Times New Roman"/>
          <w:sz w:val="28"/>
          <w:szCs w:val="28"/>
          <w:lang w:val="uk-UA"/>
        </w:rPr>
        <w:t>контрольний зріз, результати якого представлені у табличній та графічній формах (табл. 2.</w:t>
      </w:r>
      <w:r w:rsidR="00000D22" w:rsidRPr="003B512F">
        <w:rPr>
          <w:rFonts w:ascii="Times New Roman" w:hAnsi="Times New Roman"/>
          <w:sz w:val="28"/>
          <w:szCs w:val="28"/>
          <w:lang w:val="uk-UA"/>
        </w:rPr>
        <w:t>3</w:t>
      </w:r>
      <w:r w:rsidRPr="003B512F">
        <w:rPr>
          <w:rFonts w:ascii="Times New Roman" w:hAnsi="Times New Roman"/>
          <w:sz w:val="28"/>
          <w:szCs w:val="28"/>
          <w:lang w:val="uk-UA"/>
        </w:rPr>
        <w:t xml:space="preserve"> та рис. 2.</w:t>
      </w:r>
      <w:r w:rsidR="00000D22" w:rsidRPr="003B512F">
        <w:rPr>
          <w:rFonts w:ascii="Times New Roman" w:hAnsi="Times New Roman"/>
          <w:sz w:val="28"/>
          <w:szCs w:val="28"/>
          <w:lang w:val="uk-UA"/>
        </w:rPr>
        <w:t>4</w:t>
      </w:r>
      <w:r w:rsidRPr="003B512F">
        <w:rPr>
          <w:rFonts w:ascii="Times New Roman" w:hAnsi="Times New Roman"/>
          <w:sz w:val="28"/>
          <w:szCs w:val="28"/>
          <w:lang w:val="uk-UA"/>
        </w:rPr>
        <w:t>.):</w:t>
      </w:r>
    </w:p>
    <w:p w:rsidR="00C26F1A" w:rsidRPr="003B512F" w:rsidRDefault="00C26F1A" w:rsidP="00C26F1A">
      <w:pPr>
        <w:spacing w:after="0" w:line="360" w:lineRule="auto"/>
        <w:jc w:val="right"/>
        <w:rPr>
          <w:rFonts w:ascii="Times New Roman" w:hAnsi="Times New Roman"/>
          <w:i/>
          <w:sz w:val="28"/>
          <w:szCs w:val="28"/>
          <w:lang w:val="uk-UA"/>
        </w:rPr>
      </w:pPr>
      <w:r w:rsidRPr="003B512F">
        <w:rPr>
          <w:rFonts w:ascii="Times New Roman" w:hAnsi="Times New Roman"/>
          <w:i/>
          <w:sz w:val="28"/>
          <w:szCs w:val="28"/>
          <w:lang w:val="uk-UA"/>
        </w:rPr>
        <w:t>Таблиця 2.</w:t>
      </w:r>
      <w:r w:rsidR="00000D22" w:rsidRPr="003B512F">
        <w:rPr>
          <w:rFonts w:ascii="Times New Roman" w:hAnsi="Times New Roman"/>
          <w:i/>
          <w:sz w:val="28"/>
          <w:szCs w:val="28"/>
          <w:lang w:val="uk-UA"/>
        </w:rPr>
        <w:t>3.</w:t>
      </w:r>
    </w:p>
    <w:p w:rsidR="00C26F1A" w:rsidRPr="003B512F" w:rsidRDefault="00C26F1A" w:rsidP="00825268">
      <w:pPr>
        <w:spacing w:after="0" w:line="240" w:lineRule="auto"/>
        <w:jc w:val="center"/>
        <w:rPr>
          <w:rFonts w:ascii="Times New Roman" w:hAnsi="Times New Roman"/>
          <w:b/>
          <w:sz w:val="28"/>
          <w:szCs w:val="28"/>
          <w:lang w:val="uk-UA"/>
        </w:rPr>
      </w:pPr>
      <w:r w:rsidRPr="003B512F">
        <w:rPr>
          <w:rFonts w:ascii="Times New Roman" w:hAnsi="Times New Roman"/>
          <w:b/>
          <w:sz w:val="28"/>
          <w:szCs w:val="28"/>
          <w:lang w:val="uk-UA"/>
        </w:rPr>
        <w:t>Результати діагностики сформованості ЦКС у дітей старшого дошкільного віку на при кінці експерименту (%)</w:t>
      </w:r>
    </w:p>
    <w:tbl>
      <w:tblPr>
        <w:tblStyle w:val="a4"/>
        <w:tblW w:w="0" w:type="auto"/>
        <w:tblLook w:val="04A0" w:firstRow="1" w:lastRow="0" w:firstColumn="1" w:lastColumn="0" w:noHBand="0" w:noVBand="1"/>
      </w:tblPr>
      <w:tblGrid>
        <w:gridCol w:w="2093"/>
        <w:gridCol w:w="3544"/>
        <w:gridCol w:w="3934"/>
      </w:tblGrid>
      <w:tr w:rsidR="00C26F1A" w:rsidRPr="003B512F" w:rsidTr="00C26F1A">
        <w:tc>
          <w:tcPr>
            <w:tcW w:w="2093" w:type="dxa"/>
          </w:tcPr>
          <w:p w:rsidR="00C26F1A" w:rsidRPr="003B512F" w:rsidRDefault="00C26F1A" w:rsidP="00C26F1A">
            <w:pPr>
              <w:jc w:val="center"/>
              <w:rPr>
                <w:rFonts w:ascii="Times New Roman" w:hAnsi="Times New Roman"/>
                <w:b/>
                <w:sz w:val="24"/>
                <w:szCs w:val="24"/>
                <w:lang w:val="uk-UA"/>
              </w:rPr>
            </w:pPr>
            <w:r w:rsidRPr="003B512F">
              <w:rPr>
                <w:rFonts w:ascii="Times New Roman" w:hAnsi="Times New Roman"/>
                <w:b/>
                <w:sz w:val="24"/>
                <w:szCs w:val="24"/>
                <w:lang w:val="uk-UA"/>
              </w:rPr>
              <w:t>Рівні/критерії сформованості ЦКС</w:t>
            </w:r>
          </w:p>
        </w:tc>
        <w:tc>
          <w:tcPr>
            <w:tcW w:w="3544" w:type="dxa"/>
          </w:tcPr>
          <w:p w:rsidR="00C26F1A" w:rsidRPr="003B512F" w:rsidRDefault="00C26F1A" w:rsidP="00C26F1A">
            <w:pPr>
              <w:spacing w:line="360" w:lineRule="auto"/>
              <w:jc w:val="center"/>
              <w:rPr>
                <w:rFonts w:ascii="Times New Roman" w:hAnsi="Times New Roman"/>
                <w:b/>
                <w:sz w:val="24"/>
                <w:szCs w:val="24"/>
                <w:lang w:val="uk-UA"/>
              </w:rPr>
            </w:pPr>
            <w:r w:rsidRPr="003B512F">
              <w:rPr>
                <w:rFonts w:ascii="Times New Roman" w:hAnsi="Times New Roman"/>
                <w:b/>
                <w:sz w:val="24"/>
                <w:szCs w:val="24"/>
                <w:lang w:val="uk-UA"/>
              </w:rPr>
              <w:t xml:space="preserve">Достатній </w:t>
            </w:r>
          </w:p>
        </w:tc>
        <w:tc>
          <w:tcPr>
            <w:tcW w:w="3934" w:type="dxa"/>
          </w:tcPr>
          <w:p w:rsidR="00C26F1A" w:rsidRPr="003B512F" w:rsidRDefault="00C26F1A" w:rsidP="00C26F1A">
            <w:pPr>
              <w:spacing w:line="360" w:lineRule="auto"/>
              <w:jc w:val="center"/>
              <w:rPr>
                <w:rFonts w:ascii="Times New Roman" w:hAnsi="Times New Roman"/>
                <w:b/>
                <w:sz w:val="24"/>
                <w:szCs w:val="24"/>
                <w:lang w:val="uk-UA"/>
              </w:rPr>
            </w:pPr>
            <w:r w:rsidRPr="003B512F">
              <w:rPr>
                <w:rFonts w:ascii="Times New Roman" w:hAnsi="Times New Roman"/>
                <w:b/>
                <w:sz w:val="24"/>
                <w:szCs w:val="24"/>
                <w:lang w:val="uk-UA"/>
              </w:rPr>
              <w:t xml:space="preserve">Низький </w:t>
            </w:r>
          </w:p>
        </w:tc>
      </w:tr>
      <w:tr w:rsidR="00C26F1A" w:rsidRPr="003B512F" w:rsidTr="00C26F1A">
        <w:tc>
          <w:tcPr>
            <w:tcW w:w="2093" w:type="dxa"/>
          </w:tcPr>
          <w:p w:rsidR="00C26F1A" w:rsidRPr="003B512F" w:rsidRDefault="00C26F1A" w:rsidP="00C26F1A">
            <w:pPr>
              <w:spacing w:line="360" w:lineRule="auto"/>
              <w:jc w:val="both"/>
              <w:rPr>
                <w:rFonts w:ascii="Times New Roman" w:hAnsi="Times New Roman"/>
                <w:b/>
                <w:sz w:val="24"/>
                <w:szCs w:val="24"/>
                <w:lang w:val="uk-UA"/>
              </w:rPr>
            </w:pPr>
            <w:r w:rsidRPr="003B512F">
              <w:rPr>
                <w:rFonts w:ascii="Times New Roman" w:hAnsi="Times New Roman"/>
                <w:b/>
                <w:sz w:val="24"/>
                <w:szCs w:val="24"/>
                <w:lang w:val="uk-UA"/>
              </w:rPr>
              <w:t>Ціннісно-мотиваційний</w:t>
            </w:r>
          </w:p>
        </w:tc>
        <w:tc>
          <w:tcPr>
            <w:tcW w:w="3544" w:type="dxa"/>
          </w:tcPr>
          <w:p w:rsidR="00C26F1A" w:rsidRPr="003B512F" w:rsidRDefault="00C26F1A" w:rsidP="00C26F1A">
            <w:pPr>
              <w:spacing w:line="360" w:lineRule="auto"/>
              <w:jc w:val="center"/>
              <w:rPr>
                <w:rFonts w:ascii="Times New Roman" w:hAnsi="Times New Roman"/>
                <w:sz w:val="24"/>
                <w:szCs w:val="24"/>
                <w:lang w:val="uk-UA"/>
              </w:rPr>
            </w:pPr>
            <w:r w:rsidRPr="003B512F">
              <w:rPr>
                <w:rFonts w:ascii="Times New Roman" w:hAnsi="Times New Roman"/>
                <w:sz w:val="24"/>
                <w:szCs w:val="24"/>
                <w:lang w:val="uk-UA"/>
              </w:rPr>
              <w:t>57,0</w:t>
            </w:r>
          </w:p>
        </w:tc>
        <w:tc>
          <w:tcPr>
            <w:tcW w:w="3934" w:type="dxa"/>
          </w:tcPr>
          <w:p w:rsidR="00C26F1A" w:rsidRPr="003B512F" w:rsidRDefault="00C26F1A" w:rsidP="00C26F1A">
            <w:pPr>
              <w:spacing w:line="360" w:lineRule="auto"/>
              <w:jc w:val="center"/>
              <w:rPr>
                <w:rFonts w:ascii="Times New Roman" w:hAnsi="Times New Roman"/>
                <w:sz w:val="24"/>
                <w:szCs w:val="24"/>
                <w:lang w:val="uk-UA"/>
              </w:rPr>
            </w:pPr>
            <w:r w:rsidRPr="003B512F">
              <w:rPr>
                <w:rFonts w:ascii="Times New Roman" w:hAnsi="Times New Roman"/>
                <w:sz w:val="24"/>
                <w:szCs w:val="24"/>
                <w:lang w:val="uk-UA"/>
              </w:rPr>
              <w:t>43,0</w:t>
            </w:r>
          </w:p>
        </w:tc>
      </w:tr>
      <w:tr w:rsidR="00C26F1A" w:rsidRPr="003B512F" w:rsidTr="00C26F1A">
        <w:tc>
          <w:tcPr>
            <w:tcW w:w="2093" w:type="dxa"/>
          </w:tcPr>
          <w:p w:rsidR="00C26F1A" w:rsidRPr="003B512F" w:rsidRDefault="00C26F1A" w:rsidP="00C26F1A">
            <w:pPr>
              <w:spacing w:line="360" w:lineRule="auto"/>
              <w:jc w:val="both"/>
              <w:rPr>
                <w:rFonts w:ascii="Times New Roman" w:hAnsi="Times New Roman"/>
                <w:b/>
                <w:sz w:val="24"/>
                <w:szCs w:val="24"/>
                <w:lang w:val="uk-UA"/>
              </w:rPr>
            </w:pPr>
            <w:r w:rsidRPr="003B512F">
              <w:rPr>
                <w:rFonts w:ascii="Times New Roman" w:hAnsi="Times New Roman"/>
                <w:b/>
                <w:sz w:val="24"/>
                <w:szCs w:val="24"/>
                <w:lang w:val="uk-UA"/>
              </w:rPr>
              <w:t>Когітивно-мовленнєвий</w:t>
            </w:r>
          </w:p>
        </w:tc>
        <w:tc>
          <w:tcPr>
            <w:tcW w:w="3544" w:type="dxa"/>
          </w:tcPr>
          <w:p w:rsidR="00C26F1A" w:rsidRPr="003B512F" w:rsidRDefault="00C26F1A" w:rsidP="00C26F1A">
            <w:pPr>
              <w:spacing w:line="360" w:lineRule="auto"/>
              <w:jc w:val="center"/>
              <w:rPr>
                <w:rFonts w:ascii="Times New Roman" w:hAnsi="Times New Roman"/>
                <w:sz w:val="28"/>
                <w:szCs w:val="28"/>
                <w:lang w:val="uk-UA"/>
              </w:rPr>
            </w:pPr>
            <w:r w:rsidRPr="003B512F">
              <w:rPr>
                <w:rFonts w:ascii="Times New Roman" w:hAnsi="Times New Roman"/>
                <w:sz w:val="28"/>
                <w:szCs w:val="28"/>
                <w:lang w:val="uk-UA"/>
              </w:rPr>
              <w:t>33,0</w:t>
            </w:r>
          </w:p>
        </w:tc>
        <w:tc>
          <w:tcPr>
            <w:tcW w:w="3934" w:type="dxa"/>
          </w:tcPr>
          <w:p w:rsidR="00C26F1A" w:rsidRPr="003B512F" w:rsidRDefault="00C26F1A" w:rsidP="00C26F1A">
            <w:pPr>
              <w:spacing w:line="360" w:lineRule="auto"/>
              <w:jc w:val="center"/>
              <w:rPr>
                <w:rFonts w:ascii="Times New Roman" w:hAnsi="Times New Roman"/>
                <w:sz w:val="28"/>
                <w:szCs w:val="28"/>
                <w:lang w:val="uk-UA"/>
              </w:rPr>
            </w:pPr>
            <w:r w:rsidRPr="003B512F">
              <w:rPr>
                <w:rFonts w:ascii="Times New Roman" w:hAnsi="Times New Roman"/>
                <w:sz w:val="28"/>
                <w:szCs w:val="28"/>
                <w:lang w:val="uk-UA"/>
              </w:rPr>
              <w:t>67,0</w:t>
            </w:r>
          </w:p>
        </w:tc>
      </w:tr>
    </w:tbl>
    <w:p w:rsidR="00C26F1A" w:rsidRPr="003B512F" w:rsidRDefault="00000D22" w:rsidP="00C26F1A">
      <w:pPr>
        <w:spacing w:after="0" w:line="360" w:lineRule="auto"/>
        <w:jc w:val="right"/>
        <w:rPr>
          <w:rFonts w:ascii="Times New Roman" w:hAnsi="Times New Roman"/>
          <w:i/>
          <w:sz w:val="28"/>
          <w:szCs w:val="28"/>
          <w:lang w:val="uk-UA"/>
        </w:rPr>
      </w:pPr>
      <w:r w:rsidRPr="003B512F">
        <w:rPr>
          <w:rFonts w:ascii="Times New Roman" w:hAnsi="Times New Roman"/>
          <w:i/>
          <w:sz w:val="28"/>
          <w:szCs w:val="28"/>
          <w:lang w:val="uk-UA"/>
        </w:rPr>
        <w:t>Таблиця 2.4</w:t>
      </w:r>
      <w:r w:rsidR="00C26F1A" w:rsidRPr="003B512F">
        <w:rPr>
          <w:rFonts w:ascii="Times New Roman" w:hAnsi="Times New Roman"/>
          <w:i/>
          <w:sz w:val="28"/>
          <w:szCs w:val="28"/>
          <w:lang w:val="uk-UA"/>
        </w:rPr>
        <w:t>.</w:t>
      </w:r>
    </w:p>
    <w:p w:rsidR="00C26F1A" w:rsidRPr="003B512F" w:rsidRDefault="00C26F1A" w:rsidP="00C26F1A">
      <w:pPr>
        <w:spacing w:after="0" w:line="360" w:lineRule="auto"/>
        <w:jc w:val="center"/>
        <w:rPr>
          <w:rFonts w:ascii="Times New Roman" w:hAnsi="Times New Roman"/>
          <w:b/>
          <w:sz w:val="28"/>
          <w:szCs w:val="28"/>
          <w:lang w:val="uk-UA"/>
        </w:rPr>
      </w:pPr>
      <w:r w:rsidRPr="003B512F">
        <w:rPr>
          <w:rFonts w:ascii="Times New Roman" w:hAnsi="Times New Roman"/>
          <w:b/>
          <w:sz w:val="28"/>
          <w:szCs w:val="28"/>
          <w:lang w:val="uk-UA"/>
        </w:rPr>
        <w:t xml:space="preserve">Динаміка сформованості рівнів розвитку ЦКС старших </w:t>
      </w:r>
      <w:r w:rsidRPr="003B512F">
        <w:rPr>
          <w:rFonts w:ascii="Times New Roman" w:hAnsi="Times New Roman"/>
          <w:b/>
          <w:sz w:val="28"/>
          <w:szCs w:val="28"/>
          <w:lang w:val="uk-UA"/>
        </w:rPr>
        <w:br/>
        <w:t>дошкільників (у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529"/>
        <w:gridCol w:w="1527"/>
        <w:gridCol w:w="1764"/>
        <w:gridCol w:w="2268"/>
      </w:tblGrid>
      <w:tr w:rsidR="00C26F1A" w:rsidRPr="003B512F" w:rsidTr="00C26F1A">
        <w:trPr>
          <w:cantSplit/>
          <w:trHeight w:val="340"/>
        </w:trPr>
        <w:tc>
          <w:tcPr>
            <w:tcW w:w="2268" w:type="dxa"/>
            <w:vMerge w:val="restart"/>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b/>
                <w:sz w:val="24"/>
                <w:szCs w:val="24"/>
                <w:lang w:val="uk-UA"/>
              </w:rPr>
              <w:t>Рівні/критерії сформованості ЦКС</w:t>
            </w:r>
          </w:p>
        </w:tc>
        <w:tc>
          <w:tcPr>
            <w:tcW w:w="7088" w:type="dxa"/>
            <w:gridSpan w:val="4"/>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Рівні сформованості ЦКС старших дошкільників</w:t>
            </w:r>
          </w:p>
        </w:tc>
      </w:tr>
      <w:tr w:rsidR="00C26F1A" w:rsidRPr="003B512F" w:rsidTr="00C26F1A">
        <w:trPr>
          <w:cantSplit/>
          <w:trHeight w:val="349"/>
        </w:trPr>
        <w:tc>
          <w:tcPr>
            <w:tcW w:w="2268" w:type="dxa"/>
            <w:vMerge/>
            <w:vAlign w:val="center"/>
          </w:tcPr>
          <w:p w:rsidR="00C26F1A" w:rsidRPr="003B512F" w:rsidRDefault="00C26F1A" w:rsidP="00C26F1A">
            <w:pPr>
              <w:widowControl w:val="0"/>
              <w:jc w:val="center"/>
              <w:rPr>
                <w:rFonts w:ascii="Times New Roman" w:hAnsi="Times New Roman" w:cs="Times New Roman"/>
                <w:spacing w:val="-6"/>
                <w:sz w:val="24"/>
                <w:szCs w:val="24"/>
                <w:lang w:val="uk-UA"/>
              </w:rPr>
            </w:pPr>
          </w:p>
        </w:tc>
        <w:tc>
          <w:tcPr>
            <w:tcW w:w="3056" w:type="dxa"/>
            <w:gridSpan w:val="2"/>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На початку експерименту</w:t>
            </w:r>
          </w:p>
        </w:tc>
        <w:tc>
          <w:tcPr>
            <w:tcW w:w="4032" w:type="dxa"/>
            <w:gridSpan w:val="2"/>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На кінець експерименту</w:t>
            </w:r>
          </w:p>
        </w:tc>
      </w:tr>
      <w:tr w:rsidR="00C26F1A" w:rsidRPr="003B512F" w:rsidTr="00C26F1A">
        <w:trPr>
          <w:cantSplit/>
          <w:trHeight w:val="346"/>
        </w:trPr>
        <w:tc>
          <w:tcPr>
            <w:tcW w:w="2268" w:type="dxa"/>
            <w:vMerge/>
            <w:vAlign w:val="center"/>
          </w:tcPr>
          <w:p w:rsidR="00C26F1A" w:rsidRPr="003B512F" w:rsidRDefault="00C26F1A" w:rsidP="00C26F1A">
            <w:pPr>
              <w:widowControl w:val="0"/>
              <w:jc w:val="center"/>
              <w:rPr>
                <w:rFonts w:ascii="Times New Roman" w:hAnsi="Times New Roman" w:cs="Times New Roman"/>
                <w:spacing w:val="-6"/>
                <w:sz w:val="24"/>
                <w:szCs w:val="24"/>
                <w:lang w:val="uk-UA"/>
              </w:rPr>
            </w:pPr>
          </w:p>
        </w:tc>
        <w:tc>
          <w:tcPr>
            <w:tcW w:w="1529"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 xml:space="preserve">Низький </w:t>
            </w:r>
          </w:p>
        </w:tc>
        <w:tc>
          <w:tcPr>
            <w:tcW w:w="1527"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 xml:space="preserve">Достатній </w:t>
            </w:r>
          </w:p>
        </w:tc>
        <w:tc>
          <w:tcPr>
            <w:tcW w:w="1764"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 xml:space="preserve">Низький </w:t>
            </w:r>
          </w:p>
        </w:tc>
        <w:tc>
          <w:tcPr>
            <w:tcW w:w="2268"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 xml:space="preserve">Достатній </w:t>
            </w:r>
          </w:p>
        </w:tc>
      </w:tr>
      <w:tr w:rsidR="00C26F1A" w:rsidRPr="003B512F" w:rsidTr="00C26F1A">
        <w:trPr>
          <w:trHeight w:val="342"/>
        </w:trPr>
        <w:tc>
          <w:tcPr>
            <w:tcW w:w="2268"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b/>
                <w:sz w:val="24"/>
                <w:szCs w:val="24"/>
                <w:lang w:val="uk-UA"/>
              </w:rPr>
              <w:t>Ціннісно-мотиваційний</w:t>
            </w:r>
          </w:p>
        </w:tc>
        <w:tc>
          <w:tcPr>
            <w:tcW w:w="1529"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61,0</w:t>
            </w:r>
          </w:p>
        </w:tc>
        <w:tc>
          <w:tcPr>
            <w:tcW w:w="1527"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39,0</w:t>
            </w:r>
          </w:p>
        </w:tc>
        <w:tc>
          <w:tcPr>
            <w:tcW w:w="1764"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43,0</w:t>
            </w:r>
          </w:p>
        </w:tc>
        <w:tc>
          <w:tcPr>
            <w:tcW w:w="2268"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57,0 (+18)</w:t>
            </w:r>
          </w:p>
        </w:tc>
      </w:tr>
      <w:tr w:rsidR="00C26F1A" w:rsidRPr="003B512F" w:rsidTr="00C26F1A">
        <w:trPr>
          <w:trHeight w:val="352"/>
        </w:trPr>
        <w:tc>
          <w:tcPr>
            <w:tcW w:w="2268"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b/>
                <w:sz w:val="24"/>
                <w:szCs w:val="24"/>
                <w:lang w:val="uk-UA"/>
              </w:rPr>
              <w:t>Когітивно-мовленнєвий</w:t>
            </w:r>
          </w:p>
        </w:tc>
        <w:tc>
          <w:tcPr>
            <w:tcW w:w="1529"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74,0</w:t>
            </w:r>
          </w:p>
        </w:tc>
        <w:tc>
          <w:tcPr>
            <w:tcW w:w="1527"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26,0</w:t>
            </w:r>
          </w:p>
        </w:tc>
        <w:tc>
          <w:tcPr>
            <w:tcW w:w="1764"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67,0</w:t>
            </w:r>
          </w:p>
        </w:tc>
        <w:tc>
          <w:tcPr>
            <w:tcW w:w="2268" w:type="dxa"/>
            <w:vAlign w:val="center"/>
          </w:tcPr>
          <w:p w:rsidR="00C26F1A" w:rsidRPr="003B512F" w:rsidRDefault="00C26F1A" w:rsidP="00C26F1A">
            <w:pPr>
              <w:widowControl w:val="0"/>
              <w:jc w:val="center"/>
              <w:rPr>
                <w:rFonts w:ascii="Times New Roman" w:hAnsi="Times New Roman" w:cs="Times New Roman"/>
                <w:spacing w:val="-6"/>
                <w:sz w:val="24"/>
                <w:szCs w:val="24"/>
                <w:lang w:val="uk-UA"/>
              </w:rPr>
            </w:pPr>
            <w:r w:rsidRPr="003B512F">
              <w:rPr>
                <w:rFonts w:ascii="Times New Roman" w:hAnsi="Times New Roman" w:cs="Times New Roman"/>
                <w:spacing w:val="-6"/>
                <w:sz w:val="24"/>
                <w:szCs w:val="24"/>
                <w:lang w:val="uk-UA"/>
              </w:rPr>
              <w:t>33,0 (+ 7)</w:t>
            </w:r>
          </w:p>
        </w:tc>
      </w:tr>
    </w:tbl>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Аналіз результати даних представлених в таблиці </w:t>
      </w:r>
      <w:r w:rsidR="00000D22" w:rsidRPr="003B512F">
        <w:rPr>
          <w:rFonts w:ascii="Times New Roman" w:hAnsi="Times New Roman" w:cs="Times New Roman"/>
          <w:sz w:val="28"/>
          <w:szCs w:val="28"/>
          <w:lang w:val="uk-UA"/>
        </w:rPr>
        <w:t>2.4</w:t>
      </w:r>
      <w:r w:rsidRPr="003B512F">
        <w:rPr>
          <w:rFonts w:ascii="Times New Roman" w:hAnsi="Times New Roman" w:cs="Times New Roman"/>
          <w:sz w:val="28"/>
          <w:szCs w:val="28"/>
          <w:lang w:val="uk-UA"/>
        </w:rPr>
        <w:t xml:space="preserve"> показав, що вмотивованість молодших школярів до виконання завдань, що пов’язані з формуванням ЦКС, суттєво змінилася, оскільки діти були зацікавленими і їм </w:t>
      </w:r>
      <w:r w:rsidRPr="003B512F">
        <w:rPr>
          <w:rFonts w:ascii="Times New Roman" w:hAnsi="Times New Roman" w:cs="Times New Roman"/>
          <w:sz w:val="28"/>
          <w:szCs w:val="28"/>
          <w:lang w:val="uk-UA"/>
        </w:rPr>
        <w:lastRenderedPageBreak/>
        <w:t xml:space="preserve">подобалося виконувати завдання такого виду і брати участь у таких заняттях. Тоді як показники за когнітивно-мовленнєвим критерієм суттєво не зросли, що зумовлено складністю виконання завдань, пов’язаних з виконанням цілої низки пізнавальних дій і завдань (Поясни чому? Від чого це залежить? Як це відбувається?) Таким чином, ми бачимо, що використання системи інтегрованих занять найбільш суттєво вплинуло на формування мотиваційно-ціннісного компонента ЦКС старших дошкільників. На наш погляд, це є важливим результатом. </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Дані після формувального експерименту представлено нами і унаочнено (див. рис. </w:t>
      </w:r>
      <w:r w:rsidR="00825268" w:rsidRPr="003B512F">
        <w:rPr>
          <w:rFonts w:ascii="Times New Roman" w:hAnsi="Times New Roman" w:cs="Times New Roman"/>
          <w:sz w:val="28"/>
          <w:szCs w:val="28"/>
          <w:lang w:val="uk-UA"/>
        </w:rPr>
        <w:t>2.2</w:t>
      </w:r>
      <w:r w:rsidRPr="003B512F">
        <w:rPr>
          <w:rFonts w:ascii="Times New Roman" w:hAnsi="Times New Roman" w:cs="Times New Roman"/>
          <w:sz w:val="28"/>
          <w:szCs w:val="28"/>
          <w:lang w:val="uk-UA"/>
        </w:rPr>
        <w:t>).</w:t>
      </w:r>
    </w:p>
    <w:p w:rsidR="00C26F1A" w:rsidRPr="003B512F" w:rsidRDefault="00C26F1A" w:rsidP="00C26F1A">
      <w:pPr>
        <w:spacing w:after="0" w:line="360" w:lineRule="auto"/>
        <w:jc w:val="center"/>
        <w:rPr>
          <w:rFonts w:ascii="Times New Roman" w:hAnsi="Times New Roman" w:cs="Times New Roman"/>
          <w:sz w:val="28"/>
          <w:szCs w:val="28"/>
          <w:lang w:val="uk-UA"/>
        </w:rPr>
      </w:pPr>
      <w:r w:rsidRPr="003B512F">
        <w:rPr>
          <w:rFonts w:ascii="Times New Roman" w:hAnsi="Times New Roman" w:cs="Times New Roman"/>
          <w:noProof/>
          <w:sz w:val="28"/>
          <w:szCs w:val="28"/>
          <w:lang w:val="uk-UA" w:eastAsia="ru-RU"/>
        </w:rPr>
        <w:drawing>
          <wp:inline distT="0" distB="0" distL="0" distR="0" wp14:anchorId="380C2911" wp14:editId="459038CF">
            <wp:extent cx="5136022" cy="1726250"/>
            <wp:effectExtent l="0" t="0" r="26670" b="2667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26F1A" w:rsidRPr="003B512F" w:rsidRDefault="00C26F1A" w:rsidP="00C26F1A">
      <w:pPr>
        <w:ind w:firstLine="709"/>
        <w:jc w:val="both"/>
        <w:rPr>
          <w:rFonts w:ascii="Times New Roman" w:hAnsi="Times New Roman"/>
          <w:sz w:val="28"/>
          <w:szCs w:val="28"/>
          <w:lang w:val="uk-UA"/>
        </w:rPr>
      </w:pPr>
      <w:r w:rsidRPr="003B512F">
        <w:rPr>
          <w:noProof/>
          <w:lang w:val="uk-UA" w:eastAsia="ru-RU"/>
        </w:rPr>
        <mc:AlternateContent>
          <mc:Choice Requires="wps">
            <w:drawing>
              <wp:anchor distT="0" distB="0" distL="114300" distR="114300" simplePos="0" relativeHeight="251661312" behindDoc="0" locked="0" layoutInCell="1" allowOverlap="1" wp14:anchorId="48E0298D" wp14:editId="5AA6E395">
                <wp:simplePos x="0" y="0"/>
                <wp:positionH relativeFrom="column">
                  <wp:posOffset>4951095</wp:posOffset>
                </wp:positionH>
                <wp:positionV relativeFrom="paragraph">
                  <wp:posOffset>16510</wp:posOffset>
                </wp:positionV>
                <wp:extent cx="433070" cy="304800"/>
                <wp:effectExtent l="0" t="0" r="24130" b="19050"/>
                <wp:wrapNone/>
                <wp:docPr id="27" name="Прямоугольник 27"/>
                <wp:cNvGraphicFramePr/>
                <a:graphic xmlns:a="http://schemas.openxmlformats.org/drawingml/2006/main">
                  <a:graphicData uri="http://schemas.microsoft.com/office/word/2010/wordprocessingShape">
                    <wps:wsp>
                      <wps:cNvSpPr/>
                      <wps:spPr>
                        <a:xfrm>
                          <a:off x="0" y="0"/>
                          <a:ext cx="433070" cy="30480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 o:spid="_x0000_s1026" style="position:absolute;margin-left:389.85pt;margin-top:1.3pt;width:34.1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" fillcolor="#943634 [2405]" strokecolor="#243f60 [1604]" strokeweight="2pt"/>
            </w:pict>
          </mc:Fallback>
        </mc:AlternateContent>
      </w:r>
      <w:r w:rsidRPr="003B512F">
        <w:rPr>
          <w:rFonts w:ascii="Times New Roman" w:hAnsi="Times New Roman"/>
          <w:noProof/>
          <w:sz w:val="28"/>
          <w:szCs w:val="28"/>
          <w:lang w:val="uk-UA" w:eastAsia="ru-RU"/>
        </w:rPr>
        <mc:AlternateContent>
          <mc:Choice Requires="wps">
            <w:drawing>
              <wp:anchor distT="0" distB="0" distL="114300" distR="114300" simplePos="0" relativeHeight="251662336" behindDoc="0" locked="0" layoutInCell="1" allowOverlap="1" wp14:anchorId="4F75B168" wp14:editId="7123BA4B">
                <wp:simplePos x="0" y="0"/>
                <wp:positionH relativeFrom="column">
                  <wp:posOffset>2365920</wp:posOffset>
                </wp:positionH>
                <wp:positionV relativeFrom="paragraph">
                  <wp:posOffset>62321</wp:posOffset>
                </wp:positionV>
                <wp:extent cx="433070" cy="304800"/>
                <wp:effectExtent l="0" t="0" r="24130" b="19050"/>
                <wp:wrapNone/>
                <wp:docPr id="28" name="Прямоугольник 28"/>
                <wp:cNvGraphicFramePr/>
                <a:graphic xmlns:a="http://schemas.openxmlformats.org/drawingml/2006/main">
                  <a:graphicData uri="http://schemas.microsoft.com/office/word/2010/wordprocessingShape">
                    <wps:wsp>
                      <wps:cNvSpPr/>
                      <wps:spPr>
                        <a:xfrm>
                          <a:off x="0" y="0"/>
                          <a:ext cx="433070" cy="304800"/>
                        </a:xfrm>
                        <a:prstGeom prst="rect">
                          <a:avLst/>
                        </a:prstGeom>
                        <a:solidFill>
                          <a:schemeClr val="accent4">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 o:spid="_x0000_s1026" style="position:absolute;margin-left:186.3pt;margin-top:4.9pt;width:34.1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" fillcolor="#5f497a [2407]" strokecolor="#243f60 [1604]" strokeweight="2pt"/>
            </w:pict>
          </mc:Fallback>
        </mc:AlternateContent>
      </w:r>
      <w:r w:rsidRPr="003B512F">
        <w:rPr>
          <w:rFonts w:ascii="Times New Roman" w:hAnsi="Times New Roman"/>
          <w:sz w:val="28"/>
          <w:szCs w:val="28"/>
          <w:lang w:val="uk-UA"/>
        </w:rPr>
        <w:t xml:space="preserve">Низький рівень                                      Достатній рівень                      </w:t>
      </w:r>
    </w:p>
    <w:p w:rsidR="00C26F1A" w:rsidRPr="003B512F" w:rsidRDefault="00C26F1A" w:rsidP="00C26F1A">
      <w:pPr>
        <w:ind w:firstLine="709"/>
        <w:jc w:val="both"/>
        <w:rPr>
          <w:rFonts w:ascii="Times New Roman" w:hAnsi="Times New Roman"/>
          <w:b/>
          <w:sz w:val="28"/>
          <w:szCs w:val="28"/>
          <w:lang w:val="uk-UA"/>
        </w:rPr>
      </w:pPr>
      <w:r w:rsidRPr="003B512F">
        <w:rPr>
          <w:rFonts w:ascii="Times New Roman" w:hAnsi="Times New Roman"/>
          <w:b/>
          <w:sz w:val="28"/>
          <w:szCs w:val="28"/>
          <w:lang w:val="uk-UA"/>
        </w:rPr>
        <w:t>Рис. 2.</w:t>
      </w:r>
      <w:r w:rsidR="00825268" w:rsidRPr="003B512F">
        <w:rPr>
          <w:rFonts w:ascii="Times New Roman" w:hAnsi="Times New Roman"/>
          <w:b/>
          <w:sz w:val="28"/>
          <w:szCs w:val="28"/>
          <w:lang w:val="uk-UA"/>
        </w:rPr>
        <w:t>2</w:t>
      </w:r>
      <w:r w:rsidRPr="003B512F">
        <w:rPr>
          <w:rFonts w:ascii="Times New Roman" w:hAnsi="Times New Roman"/>
          <w:b/>
          <w:sz w:val="28"/>
          <w:szCs w:val="28"/>
          <w:lang w:val="uk-UA"/>
        </w:rPr>
        <w:t xml:space="preserve">. Рівні сформованості ЦКС старших дошкільників після формувального експерименту. </w:t>
      </w:r>
    </w:p>
    <w:p w:rsidR="00C26F1A" w:rsidRPr="003B512F" w:rsidRDefault="00C26F1A" w:rsidP="00C26F1A">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Отже, отримані результати свідчать про те, що після впровадження системи інтегрованих занять рівень сформованості ЦКС дошкільників значно суттєво зріс. З огляду на вищезазначене, можна сказати, що експериментальна програма з методики підготовки і проведення інтегрованих занять з метою формування у старших дошкільників виявилася ефективною.</w:t>
      </w:r>
    </w:p>
    <w:p w:rsidR="00C26F1A" w:rsidRPr="003B512F" w:rsidRDefault="00C26F1A" w:rsidP="00C26F1A">
      <w:pPr>
        <w:spacing w:after="0" w:line="360" w:lineRule="auto"/>
        <w:ind w:firstLine="709"/>
        <w:jc w:val="both"/>
        <w:rPr>
          <w:rFonts w:ascii="Times New Roman" w:hAnsi="Times New Roman" w:cs="Times New Roman"/>
          <w:spacing w:val="-6"/>
          <w:sz w:val="28"/>
          <w:szCs w:val="28"/>
          <w:lang w:val="uk-UA"/>
        </w:rPr>
      </w:pPr>
      <w:r w:rsidRPr="003B512F">
        <w:rPr>
          <w:rFonts w:ascii="Times New Roman" w:hAnsi="Times New Roman" w:cs="Times New Roman"/>
          <w:sz w:val="28"/>
          <w:szCs w:val="28"/>
          <w:lang w:val="uk-UA"/>
        </w:rPr>
        <w:t xml:space="preserve">Таким чином, </w:t>
      </w:r>
      <w:r w:rsidRPr="003B512F">
        <w:rPr>
          <w:rFonts w:ascii="Times New Roman" w:hAnsi="Times New Roman" w:cs="Times New Roman"/>
          <w:spacing w:val="-6"/>
          <w:sz w:val="28"/>
          <w:szCs w:val="28"/>
          <w:lang w:val="uk-UA"/>
        </w:rPr>
        <w:t xml:space="preserve">аналіз результатів </w:t>
      </w:r>
      <w:r w:rsidR="00411173" w:rsidRPr="003B512F">
        <w:rPr>
          <w:rFonts w:ascii="Times New Roman" w:hAnsi="Times New Roman" w:cs="Times New Roman"/>
          <w:spacing w:val="-6"/>
          <w:sz w:val="28"/>
          <w:szCs w:val="28"/>
          <w:lang w:val="uk-UA"/>
        </w:rPr>
        <w:t>контрольного зрізу</w:t>
      </w:r>
      <w:r w:rsidRPr="003B512F">
        <w:rPr>
          <w:rFonts w:ascii="Times New Roman" w:hAnsi="Times New Roman" w:cs="Times New Roman"/>
          <w:spacing w:val="-6"/>
          <w:sz w:val="28"/>
          <w:szCs w:val="28"/>
          <w:lang w:val="uk-UA"/>
        </w:rPr>
        <w:t xml:space="preserve"> дозволив відзначити позитивну динаміку сформованості цілісної картини світу дітей старшого дошкільного віку у процесі реалізації системи інтегрованих занять за всіма критеріями. Результати дослідно-експериментальної роботи засвідчили, що кількість дітей, які мали низький рівень сформованості ЦКС за мотиваційно-</w:t>
      </w:r>
      <w:r w:rsidRPr="003B512F">
        <w:rPr>
          <w:rFonts w:ascii="Times New Roman" w:hAnsi="Times New Roman" w:cs="Times New Roman"/>
          <w:spacing w:val="-6"/>
          <w:sz w:val="28"/>
          <w:szCs w:val="28"/>
          <w:lang w:val="uk-UA"/>
        </w:rPr>
        <w:lastRenderedPageBreak/>
        <w:t xml:space="preserve">ціннісним складником, зменшилася з 61,0% до 43,0%, між тим як за когнітивно-мовленнєвим цей показник зменшився лише з 74,0% до 67,0% . Найпомітніша динаміка спостерігається за мотиваційно-ціннісним критеріями. </w:t>
      </w:r>
    </w:p>
    <w:p w:rsidR="00C26F1A" w:rsidRPr="003B512F" w:rsidRDefault="00C26F1A" w:rsidP="00C26F1A">
      <w:pPr>
        <w:spacing w:after="0" w:line="360" w:lineRule="auto"/>
        <w:ind w:firstLine="709"/>
        <w:jc w:val="both"/>
        <w:rPr>
          <w:rFonts w:ascii="Times New Roman" w:hAnsi="Times New Roman" w:cs="Times New Roman"/>
          <w:spacing w:val="-6"/>
          <w:sz w:val="28"/>
          <w:szCs w:val="28"/>
          <w:lang w:val="uk-UA"/>
        </w:rPr>
      </w:pPr>
      <w:r w:rsidRPr="003B512F">
        <w:rPr>
          <w:rFonts w:ascii="Times New Roman" w:hAnsi="Times New Roman" w:cs="Times New Roman"/>
          <w:spacing w:val="-6"/>
          <w:sz w:val="28"/>
          <w:szCs w:val="28"/>
          <w:lang w:val="uk-UA"/>
        </w:rPr>
        <w:t>Отримані дані визначають подальші перспективи розв’язання проблеми формування у старших дошкільників цілісної картини світу засобами системи інтегрованих занять.</w:t>
      </w:r>
    </w:p>
    <w:p w:rsidR="00C26F1A" w:rsidRPr="003B512F" w:rsidRDefault="00C26F1A" w:rsidP="00C26F1A">
      <w:pPr>
        <w:shd w:val="clear" w:color="auto" w:fill="FFFFFF"/>
        <w:spacing w:after="0" w:line="360" w:lineRule="auto"/>
        <w:ind w:firstLine="709"/>
        <w:jc w:val="center"/>
        <w:rPr>
          <w:rStyle w:val="31"/>
          <w:rFonts w:eastAsiaTheme="minorHAnsi"/>
          <w:sz w:val="28"/>
          <w:szCs w:val="28"/>
          <w:lang w:val="uk-UA"/>
        </w:rPr>
      </w:pPr>
    </w:p>
    <w:p w:rsidR="00A04BFE" w:rsidRPr="003B512F" w:rsidRDefault="00A04BFE" w:rsidP="00C26F1A">
      <w:pPr>
        <w:widowControl w:val="0"/>
        <w:spacing w:after="0" w:line="360" w:lineRule="auto"/>
        <w:ind w:firstLine="709"/>
        <w:jc w:val="both"/>
        <w:rPr>
          <w:rFonts w:ascii="Times New Roman" w:hAnsi="Times New Roman" w:cs="Times New Roman"/>
          <w:sz w:val="28"/>
          <w:szCs w:val="28"/>
          <w:lang w:val="uk-UA"/>
        </w:rPr>
      </w:pPr>
    </w:p>
    <w:p w:rsidR="00A04BFE" w:rsidRPr="003B512F" w:rsidRDefault="00FC52D4" w:rsidP="00FC52D4">
      <w:pPr>
        <w:spacing w:after="0" w:line="360" w:lineRule="auto"/>
        <w:ind w:firstLine="709"/>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Висновки до другого розділу</w:t>
      </w:r>
    </w:p>
    <w:p w:rsidR="00FA684C" w:rsidRPr="003B512F" w:rsidRDefault="00FA684C" w:rsidP="00FA684C">
      <w:pPr>
        <w:suppressAutoHyphens/>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Узагальнення науково-педагогічної літератури щодо сутності наукового феномену «цілісна картина світу» та «цілісна картина світу дітей дошкільного віку», </w:t>
      </w:r>
      <w:r w:rsidRPr="003B512F">
        <w:rPr>
          <w:rFonts w:ascii="Times New Roman" w:hAnsi="Times New Roman"/>
          <w:sz w:val="28"/>
          <w:szCs w:val="28"/>
          <w:lang w:val="uk-UA"/>
        </w:rPr>
        <w:t>психологічних та вікових особливостей дітей старших дошкільників</w:t>
      </w:r>
      <w:r w:rsidRPr="003B512F">
        <w:rPr>
          <w:rFonts w:ascii="Times New Roman" w:hAnsi="Times New Roman" w:cs="Times New Roman"/>
          <w:sz w:val="28"/>
          <w:szCs w:val="28"/>
          <w:lang w:val="uk-UA"/>
        </w:rPr>
        <w:t xml:space="preserve"> формування ЦКС, урахування педагогічних можливостей та освітньо-розвивального потенціалу інтегрованого навчання в ЗДО, </w:t>
      </w:r>
      <w:r w:rsidRPr="003B512F">
        <w:rPr>
          <w:rFonts w:ascii="Times New Roman" w:hAnsi="Times New Roman"/>
          <w:sz w:val="28"/>
          <w:szCs w:val="28"/>
          <w:lang w:val="uk-UA"/>
        </w:rPr>
        <w:t>специфіки процесу формування ЦКС засобами інтегрованих занять,</w:t>
      </w:r>
      <w:r w:rsidRPr="003B512F">
        <w:rPr>
          <w:rFonts w:ascii="Times New Roman" w:hAnsi="Times New Roman" w:cs="Times New Roman"/>
          <w:sz w:val="28"/>
          <w:szCs w:val="28"/>
          <w:lang w:val="uk-UA"/>
        </w:rPr>
        <w:t xml:space="preserve"> усвідомлення провідної ролі вихователя у розвитку цілісної картини світу дітей стало підґрунтям для моделювання системи інтегрованих занять як засобу формування ЦКС старших дошкільників.</w:t>
      </w:r>
    </w:p>
    <w:p w:rsidR="00FA684C" w:rsidRPr="003B512F" w:rsidRDefault="00FA684C" w:rsidP="00FA684C">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Встановлено, що система інтегрованих занять як цілісність створюється за рахунок синтезу, </w:t>
      </w:r>
      <w:r w:rsidR="00851EC0" w:rsidRPr="003B512F">
        <w:rPr>
          <w:rFonts w:ascii="Times New Roman" w:hAnsi="Times New Roman" w:cs="Times New Roman"/>
          <w:sz w:val="28"/>
          <w:szCs w:val="28"/>
          <w:lang w:val="uk-UA"/>
        </w:rPr>
        <w:t>об’єднання</w:t>
      </w:r>
      <w:r w:rsidRPr="003B512F">
        <w:rPr>
          <w:rFonts w:ascii="Times New Roman" w:hAnsi="Times New Roman" w:cs="Times New Roman"/>
          <w:sz w:val="28"/>
          <w:szCs w:val="28"/>
          <w:lang w:val="uk-UA"/>
        </w:rPr>
        <w:t>, тобто інтеграції, різних елементів освітнього процесу закладу дошкільної освіти в єдине ціле, а саме таких як: різні види дитячої діяльності (ігрової, пізнавальної-розвивальної, сенсорної, креативної; колективно-групо</w:t>
      </w:r>
      <w:r w:rsidR="00851EC0">
        <w:rPr>
          <w:rFonts w:ascii="Times New Roman" w:hAnsi="Times New Roman" w:cs="Times New Roman"/>
          <w:sz w:val="28"/>
          <w:szCs w:val="28"/>
          <w:lang w:val="uk-UA"/>
        </w:rPr>
        <w:t>во</w:t>
      </w:r>
      <w:r w:rsidRPr="003B512F">
        <w:rPr>
          <w:rFonts w:ascii="Times New Roman" w:hAnsi="Times New Roman" w:cs="Times New Roman"/>
          <w:sz w:val="28"/>
          <w:szCs w:val="28"/>
          <w:lang w:val="uk-UA"/>
        </w:rPr>
        <w:t>ї та індивідуальної; самостійної та під керівництвом вихователя; безпосередньої освітньої діяльності та діяльності дітей в режимних моментах тощо), різних форм взаємодії (дитина-вихователь, дитина-дитина, вихователь-дитина-батьки), різних освітніх напрямів і забезпечення єдиної лінії всебічного розвитку кожної дитини (фізичного, пізнавально-сенсорного, мовленнєво-комунікативного, соціально-особистісного, художньо-естетичного).</w:t>
      </w:r>
    </w:p>
    <w:p w:rsidR="00FA684C" w:rsidRPr="003B512F" w:rsidRDefault="00FA684C" w:rsidP="00FA684C">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Розроблена нами система інтегрованих занять як засобу формування </w:t>
      </w:r>
      <w:r w:rsidRPr="003B512F">
        <w:rPr>
          <w:rFonts w:ascii="Times New Roman" w:hAnsi="Times New Roman" w:cs="Times New Roman"/>
          <w:sz w:val="28"/>
          <w:szCs w:val="28"/>
          <w:lang w:val="uk-UA"/>
        </w:rPr>
        <w:lastRenderedPageBreak/>
        <w:t>ЦКС в закладах дошкільної освіти забезпечується за допомогою реалізації наступних інтегративних звʼязків: обʼєднання змісту різних освітніх напрямів програми дошкільної освіти (міжпредметна інтеграція) і в межах кожного освітнього напряму (внутрішньопрдметна інтеграція) (</w:t>
      </w:r>
      <w:r w:rsidRPr="003B512F">
        <w:rPr>
          <w:rFonts w:ascii="Times New Roman" w:hAnsi="Times New Roman" w:cs="Times New Roman"/>
          <w:i/>
          <w:sz w:val="28"/>
          <w:szCs w:val="28"/>
          <w:lang w:val="uk-UA"/>
        </w:rPr>
        <w:t>змістова</w:t>
      </w:r>
      <w:r w:rsidRPr="003B512F">
        <w:rPr>
          <w:rFonts w:ascii="Times New Roman" w:hAnsi="Times New Roman" w:cs="Times New Roman"/>
          <w:sz w:val="28"/>
          <w:szCs w:val="28"/>
          <w:lang w:val="uk-UA"/>
        </w:rPr>
        <w:t xml:space="preserve"> інтеграція); комплексне застосування різних методів і прийомів формування у старших дошкільників ЦКС (</w:t>
      </w:r>
      <w:r w:rsidRPr="003B512F">
        <w:rPr>
          <w:rFonts w:ascii="Times New Roman" w:hAnsi="Times New Roman" w:cs="Times New Roman"/>
          <w:i/>
          <w:sz w:val="28"/>
          <w:szCs w:val="28"/>
          <w:lang w:val="uk-UA"/>
        </w:rPr>
        <w:t>методична</w:t>
      </w:r>
      <w:r w:rsidRPr="003B512F">
        <w:rPr>
          <w:rFonts w:ascii="Times New Roman" w:hAnsi="Times New Roman" w:cs="Times New Roman"/>
          <w:sz w:val="28"/>
          <w:szCs w:val="28"/>
          <w:lang w:val="uk-UA"/>
        </w:rPr>
        <w:t xml:space="preserve"> інтеграція); синтез дитячих видів діяльності, завдяки яким формуються компетенції: мовна, комунікативна, образотворча, музична та ін. (</w:t>
      </w:r>
      <w:r w:rsidRPr="003B512F">
        <w:rPr>
          <w:rFonts w:ascii="Times New Roman" w:hAnsi="Times New Roman" w:cs="Times New Roman"/>
          <w:i/>
          <w:sz w:val="28"/>
          <w:szCs w:val="28"/>
          <w:lang w:val="uk-UA"/>
        </w:rPr>
        <w:t xml:space="preserve">діяльнісно-практична </w:t>
      </w:r>
      <w:r w:rsidRPr="003B512F">
        <w:rPr>
          <w:rFonts w:ascii="Times New Roman" w:hAnsi="Times New Roman" w:cs="Times New Roman"/>
          <w:sz w:val="28"/>
          <w:szCs w:val="28"/>
          <w:lang w:val="uk-UA"/>
        </w:rPr>
        <w:t xml:space="preserve"> інтеграція); інтеграція різних організаційних форм взаємодії вихователя з дітьми та батьками (спеціально організована діяльність, нерегламентована, індивідуальна, групова та ін.) (</w:t>
      </w:r>
      <w:r w:rsidRPr="003B512F">
        <w:rPr>
          <w:rFonts w:ascii="Times New Roman" w:hAnsi="Times New Roman" w:cs="Times New Roman"/>
          <w:i/>
          <w:sz w:val="28"/>
          <w:szCs w:val="28"/>
          <w:lang w:val="uk-UA"/>
        </w:rPr>
        <w:t>управлінська</w:t>
      </w:r>
      <w:r w:rsidRPr="003B512F">
        <w:rPr>
          <w:rFonts w:ascii="Times New Roman" w:hAnsi="Times New Roman" w:cs="Times New Roman"/>
          <w:sz w:val="28"/>
          <w:szCs w:val="28"/>
          <w:lang w:val="uk-UA"/>
        </w:rPr>
        <w:t xml:space="preserve"> інтеграція).</w:t>
      </w:r>
    </w:p>
    <w:p w:rsidR="00FA684C" w:rsidRPr="003B512F" w:rsidRDefault="00FA684C" w:rsidP="00FA684C">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Структура інтегрованого заняття є певною комбінацією концентричної, лінійної та спіральної структур. До структури також ставляться різні вимоги: комплексність, чіткість і продуманість, логічний взаємозв’язок, взаємозумовленість матеріалу, його інформативна ємність, доступність викладу та систематичність, дотримання часових рамок.</w:t>
      </w:r>
    </w:p>
    <w:p w:rsidR="00FA684C" w:rsidRPr="003B512F" w:rsidRDefault="00FA684C" w:rsidP="00FA684C">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Доведено, що доцільно інтегрувати зміст та види діяльності, які вимагають від дошкільника розумового навантаження, із заняттями художньо-естетичного циклу, які сприяють розвитку уяви, творчості, креативності (художня література, образотворча діяльність, музика, театралізована діяльність).</w:t>
      </w:r>
    </w:p>
    <w:p w:rsidR="00FA684C" w:rsidRPr="003B512F" w:rsidRDefault="00FA684C" w:rsidP="00FA684C">
      <w:pPr>
        <w:suppressAutoHyphens/>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Встановлено, що інтегровані заняття є складніші за структурою, а тому потребують більш ретельної підготовки до них вихователя, аніж до предметного заняття. Інтегроване заняття – це заняття, яке спрямоване на закріплення матеріалу у різних видах діяльності дітей з якоїсь конкретної теми та доповнення знань дітей деякою новою інформацією.</w:t>
      </w:r>
    </w:p>
    <w:p w:rsidR="00FA684C" w:rsidRPr="003B512F" w:rsidRDefault="00FA684C" w:rsidP="00FA684C">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Ефективність інтегрованих занять в закладі дошкільної освіти залежить від таких умов: об’єкти дослідження мають або збігатися, або бути досить близькими; в інтегрованих освітніх напрямах використовуються однакові або близькі методи навчання; інтегровані напрями будуються на загальних </w:t>
      </w:r>
      <w:r w:rsidRPr="003B512F">
        <w:rPr>
          <w:rFonts w:ascii="Times New Roman" w:hAnsi="Times New Roman" w:cs="Times New Roman"/>
          <w:sz w:val="28"/>
          <w:szCs w:val="28"/>
          <w:lang w:val="uk-UA"/>
        </w:rPr>
        <w:lastRenderedPageBreak/>
        <w:t>закономірностях, загальних теоретичних концепціях. Такий підхід дозволяє відійти від сформованої навчально-дисциплінарної моделі навчання дітей дошкільного віку.</w:t>
      </w:r>
    </w:p>
    <w:p w:rsidR="00FA684C" w:rsidRPr="003B512F" w:rsidRDefault="00FA684C" w:rsidP="00FA684C">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Успішне проведення інтегрованих занять потребує дотримання також такої сукупності умов</w:t>
      </w:r>
      <w:r w:rsidR="00837304" w:rsidRPr="003B512F">
        <w:rPr>
          <w:rStyle w:val="31"/>
          <w:rFonts w:eastAsiaTheme="minorHAnsi"/>
          <w:sz w:val="28"/>
          <w:szCs w:val="28"/>
          <w:lang w:val="uk-UA"/>
        </w:rPr>
        <w:t>, як-от</w:t>
      </w:r>
      <w:r w:rsidRPr="003B512F">
        <w:rPr>
          <w:rStyle w:val="31"/>
          <w:rFonts w:eastAsiaTheme="minorHAnsi"/>
          <w:sz w:val="28"/>
          <w:szCs w:val="28"/>
          <w:lang w:val="uk-UA"/>
        </w:rPr>
        <w:t>:</w:t>
      </w:r>
      <w:r w:rsidR="00837304" w:rsidRPr="003B512F">
        <w:rPr>
          <w:rStyle w:val="31"/>
          <w:rFonts w:eastAsiaTheme="minorHAnsi"/>
          <w:sz w:val="28"/>
          <w:szCs w:val="28"/>
          <w:lang w:val="uk-UA"/>
        </w:rPr>
        <w:t xml:space="preserve"> </w:t>
      </w:r>
      <w:r w:rsidRPr="003B512F">
        <w:rPr>
          <w:rStyle w:val="31"/>
          <w:rFonts w:eastAsiaTheme="minorHAnsi"/>
          <w:sz w:val="28"/>
          <w:szCs w:val="28"/>
          <w:lang w:val="uk-UA"/>
        </w:rPr>
        <w:t>знання педагогом-вихователем теорії інтеграції змісту дошкільної освіти; опанування структури проведення різних видів занять, зокрема й інтегрованих; глибокі знання педагога з теми, що розглядається на інтегрованому занятті як ключова; ретельна підготовка вихователя до проведення заняття, розроблення плану-конспекту на основі використання різних інноваційних форм, методів і технологій, наприклад карти розумових дій тощо.</w:t>
      </w:r>
    </w:p>
    <w:p w:rsidR="00FA684C" w:rsidRPr="003B512F" w:rsidRDefault="00FA684C" w:rsidP="00FA684C">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Педагогам-вихователям при виборі змісту інтегрованих занять необхідно орієнтуватися на інтереси, схильності, бажання і здібності дітей, тобто виділяти основний мотив дитячої діяльності. Мотивована таким чином дитяча діяльність більш результативна, вона сприяє розвитку тих чи інших здібностей кожної дитини. Інтегроване заняття дає дитині можливість реалізувати свої інтелектуальні та творчі можливості, але при цьому таке заняття зберігає для дітей форму цікавої, захоплюючої гри.</w:t>
      </w:r>
    </w:p>
    <w:p w:rsidR="00FA684C" w:rsidRPr="003B512F" w:rsidRDefault="00FA684C" w:rsidP="00FA684C">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Таким чином, інтеграційний підхід, заснований на цілісності сприйняття дитиною навколишнього світу, ви</w:t>
      </w:r>
      <w:r w:rsidR="00837304" w:rsidRPr="003B512F">
        <w:rPr>
          <w:rStyle w:val="31"/>
          <w:rFonts w:eastAsiaTheme="minorHAnsi"/>
          <w:sz w:val="28"/>
          <w:szCs w:val="28"/>
          <w:lang w:val="uk-UA"/>
        </w:rPr>
        <w:t>ступає як провідний принцип проє</w:t>
      </w:r>
      <w:r w:rsidRPr="003B512F">
        <w:rPr>
          <w:rStyle w:val="31"/>
          <w:rFonts w:eastAsiaTheme="minorHAnsi"/>
          <w:sz w:val="28"/>
          <w:szCs w:val="28"/>
          <w:lang w:val="uk-UA"/>
        </w:rPr>
        <w:t>ктування змісту дошкільної освіти і дозволяє забезпечити умови для організації пізнання в рамках цілісного процесу, де дитина освоює базові категорії з різних точок зору в різних освітніх сферах</w:t>
      </w:r>
      <w:r w:rsidR="00837304" w:rsidRPr="003B512F">
        <w:rPr>
          <w:rStyle w:val="31"/>
          <w:rFonts w:eastAsiaTheme="minorHAnsi"/>
          <w:sz w:val="28"/>
          <w:szCs w:val="28"/>
          <w:lang w:val="uk-UA"/>
        </w:rPr>
        <w:t xml:space="preserve"> («Людина», «Культкра», «Природа», «Соціум»)</w:t>
      </w:r>
      <w:r w:rsidRPr="003B512F">
        <w:rPr>
          <w:rStyle w:val="31"/>
          <w:rFonts w:eastAsiaTheme="minorHAnsi"/>
          <w:sz w:val="28"/>
          <w:szCs w:val="28"/>
          <w:lang w:val="uk-UA"/>
        </w:rPr>
        <w:t>.</w:t>
      </w:r>
    </w:p>
    <w:p w:rsidR="00FA684C" w:rsidRPr="003B512F" w:rsidRDefault="00FA684C" w:rsidP="00FA684C">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Проведено експериментальне дослідження у продовж  червня – листопада 2024 року на базі ЗДО «Яблунька» (с. Драбинка, Полтавська обл.). </w:t>
      </w:r>
      <w:r w:rsidRPr="003B512F">
        <w:rPr>
          <w:rFonts w:ascii="Times New Roman" w:hAnsi="Times New Roman" w:cs="Times New Roman"/>
          <w:color w:val="000000" w:themeColor="text1"/>
          <w:sz w:val="28"/>
          <w:szCs w:val="28"/>
          <w:lang w:val="uk-UA"/>
        </w:rPr>
        <w:t xml:space="preserve">з метою перевірки ефективності впливу інтегрованого навчання, зокрема системи інтегрованих занять, на формування у дітей старшого дошкільного віку цілісної картини світу в освітньому процесі, довело їх ефективність. </w:t>
      </w:r>
    </w:p>
    <w:p w:rsidR="00FA684C" w:rsidRPr="003B512F" w:rsidRDefault="00FA684C" w:rsidP="00FA684C">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Отримані результати свідчать про те, що після впровадження системи інтегрованих занять рівень сформованості ЦКС дошкільників значно суттєво зріс, що доводить – експериментальна програма з методики підготовки і проведення інтегрованих занять з метою формування у старших дошкільників виявилася ефективною.</w:t>
      </w:r>
    </w:p>
    <w:p w:rsidR="00FA684C" w:rsidRPr="003B512F" w:rsidRDefault="00FA684C" w:rsidP="00FA684C">
      <w:pPr>
        <w:spacing w:after="0" w:line="360" w:lineRule="auto"/>
        <w:ind w:firstLine="709"/>
        <w:jc w:val="both"/>
        <w:rPr>
          <w:rFonts w:ascii="Times New Roman" w:hAnsi="Times New Roman" w:cs="Times New Roman"/>
          <w:spacing w:val="-6"/>
          <w:sz w:val="28"/>
          <w:szCs w:val="28"/>
          <w:lang w:val="uk-UA"/>
        </w:rPr>
      </w:pPr>
      <w:r w:rsidRPr="003B512F">
        <w:rPr>
          <w:rFonts w:ascii="Times New Roman" w:hAnsi="Times New Roman" w:cs="Times New Roman"/>
          <w:sz w:val="28"/>
          <w:szCs w:val="28"/>
          <w:lang w:val="uk-UA"/>
        </w:rPr>
        <w:t>А</w:t>
      </w:r>
      <w:r w:rsidR="00367B36" w:rsidRPr="003B512F">
        <w:rPr>
          <w:rFonts w:ascii="Times New Roman" w:hAnsi="Times New Roman" w:cs="Times New Roman"/>
          <w:spacing w:val="-6"/>
          <w:sz w:val="28"/>
          <w:szCs w:val="28"/>
          <w:lang w:val="uk-UA"/>
        </w:rPr>
        <w:t>наліз результатів контрольного-зрізу</w:t>
      </w:r>
      <w:r w:rsidRPr="003B512F">
        <w:rPr>
          <w:rFonts w:ascii="Times New Roman" w:hAnsi="Times New Roman" w:cs="Times New Roman"/>
          <w:spacing w:val="-6"/>
          <w:sz w:val="28"/>
          <w:szCs w:val="28"/>
          <w:lang w:val="uk-UA"/>
        </w:rPr>
        <w:t xml:space="preserve"> дозволив відзначити позитивну динаміку сформованості цілісної картини світу дітей старшого дошкільного віку у процесі реалізації системи інтегрованих занять за всіма критеріями. Результати дослідно-експериментальної роботи засвідчили, що кількість дітей, які мали низький рівень сформованості ЦКС за мотиваційно-ціннісним складником, зменшилася з 61,0% до 43,0%, між тим як за когнітивно-мовленнєвим цей показник зменшився лише з 74,0% до 67,0%. Найпомітніша динаміка спостерігається за мотиваційно-ціннісним критеріями. </w:t>
      </w:r>
    </w:p>
    <w:p w:rsidR="00FA684C" w:rsidRPr="003B512F" w:rsidRDefault="00FA684C" w:rsidP="00FC52D4">
      <w:pPr>
        <w:spacing w:after="0" w:line="360" w:lineRule="auto"/>
        <w:ind w:firstLine="709"/>
        <w:jc w:val="center"/>
        <w:rPr>
          <w:rFonts w:ascii="Times New Roman" w:hAnsi="Times New Roman" w:cs="Times New Roman"/>
          <w:b/>
          <w:sz w:val="28"/>
          <w:szCs w:val="28"/>
          <w:lang w:val="uk-UA"/>
        </w:rPr>
      </w:pPr>
    </w:p>
    <w:p w:rsidR="00FA684C" w:rsidRPr="003B512F" w:rsidRDefault="00FA684C" w:rsidP="00FC52D4">
      <w:pPr>
        <w:spacing w:after="0" w:line="360" w:lineRule="auto"/>
        <w:ind w:firstLine="709"/>
        <w:jc w:val="center"/>
        <w:rPr>
          <w:rFonts w:ascii="Times New Roman" w:hAnsi="Times New Roman" w:cs="Times New Roman"/>
          <w:b/>
          <w:sz w:val="28"/>
          <w:szCs w:val="28"/>
          <w:lang w:val="uk-UA"/>
        </w:rPr>
      </w:pPr>
    </w:p>
    <w:p w:rsidR="00FC52D4" w:rsidRPr="003B512F" w:rsidRDefault="00FC52D4" w:rsidP="00FC52D4">
      <w:pPr>
        <w:spacing w:after="0" w:line="360" w:lineRule="auto"/>
        <w:ind w:firstLine="709"/>
        <w:jc w:val="center"/>
        <w:rPr>
          <w:rFonts w:ascii="Times New Roman" w:hAnsi="Times New Roman" w:cs="Times New Roman"/>
          <w:b/>
          <w:sz w:val="28"/>
          <w:szCs w:val="28"/>
          <w:lang w:val="uk-UA"/>
        </w:rPr>
      </w:pPr>
    </w:p>
    <w:p w:rsidR="00FC52D4" w:rsidRPr="003B512F" w:rsidRDefault="00FC52D4"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000D22" w:rsidRPr="003B512F" w:rsidRDefault="00000D22" w:rsidP="00FC52D4">
      <w:pPr>
        <w:spacing w:after="0" w:line="360" w:lineRule="auto"/>
        <w:ind w:firstLine="709"/>
        <w:jc w:val="center"/>
        <w:rPr>
          <w:rFonts w:ascii="Times New Roman" w:hAnsi="Times New Roman" w:cs="Times New Roman"/>
          <w:b/>
          <w:sz w:val="28"/>
          <w:szCs w:val="28"/>
          <w:lang w:val="uk-UA"/>
        </w:rPr>
      </w:pPr>
    </w:p>
    <w:p w:rsidR="00FC52D4" w:rsidRPr="003B512F" w:rsidRDefault="00FC52D4" w:rsidP="00FC52D4">
      <w:pPr>
        <w:spacing w:after="0" w:line="360" w:lineRule="auto"/>
        <w:ind w:firstLine="709"/>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lastRenderedPageBreak/>
        <w:t>ЗАГАЛЬНІ ВИСНОВКИ</w:t>
      </w:r>
    </w:p>
    <w:p w:rsidR="00411173" w:rsidRPr="003B512F" w:rsidRDefault="00411173" w:rsidP="004111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Магістерська робота присвячена розв’язанню актуальної проблеми – формуванню</w:t>
      </w:r>
      <w:r w:rsidR="00F905E0">
        <w:rPr>
          <w:rFonts w:ascii="Times New Roman" w:hAnsi="Times New Roman" w:cs="Times New Roman"/>
          <w:sz w:val="28"/>
          <w:szCs w:val="28"/>
          <w:lang w:val="uk-UA"/>
        </w:rPr>
        <w:t xml:space="preserve"> цілісної картини світу у дітей старшого дошкільного віку засобами системи інтегрованих занять</w:t>
      </w:r>
      <w:r w:rsidRPr="003B512F">
        <w:rPr>
          <w:rFonts w:ascii="Times New Roman" w:hAnsi="Times New Roman" w:cs="Times New Roman"/>
          <w:sz w:val="28"/>
          <w:szCs w:val="28"/>
          <w:lang w:val="uk-UA"/>
        </w:rPr>
        <w:t xml:space="preserve">. </w:t>
      </w:r>
    </w:p>
    <w:p w:rsidR="00411173" w:rsidRPr="003B512F" w:rsidRDefault="00411173" w:rsidP="004111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sz w:val="28"/>
          <w:szCs w:val="28"/>
          <w:lang w:val="uk-UA"/>
        </w:rPr>
        <w:t>Актуальність проблеми формування цілісної картини світу особистості як регулятора її життєдіяльності та умови успішного буття у сучасному мінливому світі зумовлена світовими тенденціями, зокрема глобалізацією інформаційних мереж, різким зростанням обсягів різноманітної інформації («інформаційний вибух»), інтернаціоналізацією світового простору, що потребує  інноваційних спосіб сприйняття і розуміння світу, іншого стиля життя й цінностей людини.</w:t>
      </w:r>
      <w:r w:rsidRPr="003B512F">
        <w:rPr>
          <w:rFonts w:ascii="Times New Roman" w:hAnsi="Times New Roman" w:cs="Times New Roman"/>
          <w:sz w:val="28"/>
          <w:szCs w:val="28"/>
          <w:lang w:val="uk-UA"/>
        </w:rPr>
        <w:t xml:space="preserve"> </w:t>
      </w:r>
    </w:p>
    <w:p w:rsidR="00411173" w:rsidRPr="003B512F" w:rsidRDefault="00411173" w:rsidP="00411173">
      <w:pPr>
        <w:spacing w:after="0" w:line="360" w:lineRule="auto"/>
        <w:ind w:firstLine="709"/>
        <w:jc w:val="both"/>
        <w:rPr>
          <w:rFonts w:ascii="Times New Roman" w:eastAsia="Calibri" w:hAnsi="Times New Roman" w:cs="Times New Roman"/>
          <w:kern w:val="1"/>
          <w:sz w:val="28"/>
          <w:szCs w:val="28"/>
          <w:lang w:val="uk-UA" w:eastAsia="ar-SA"/>
        </w:rPr>
      </w:pPr>
      <w:r w:rsidRPr="003B512F">
        <w:rPr>
          <w:rFonts w:ascii="Times New Roman" w:eastAsia="Calibri" w:hAnsi="Times New Roman" w:cs="Times New Roman"/>
          <w:kern w:val="1"/>
          <w:sz w:val="28"/>
          <w:szCs w:val="28"/>
          <w:lang w:val="uk-UA" w:eastAsia="ar-SA"/>
        </w:rPr>
        <w:t>Аналіз наукової літератури (філософської, соціологічної, педагогічної, психологічної та ін.) засвідчив полісемантичний характер ключового поняття дослідження – цілісна картина світу, яке розглядається через низку дотичних понять «картина світу», «наукова картина», «образ світу» тощо.</w:t>
      </w:r>
    </w:p>
    <w:p w:rsidR="00411173" w:rsidRPr="003B512F" w:rsidRDefault="00411173" w:rsidP="00411173">
      <w:pPr>
        <w:spacing w:after="0" w:line="360" w:lineRule="auto"/>
        <w:ind w:firstLine="709"/>
        <w:jc w:val="both"/>
        <w:rPr>
          <w:rFonts w:ascii="Times New Roman" w:hAnsi="Times New Roman"/>
          <w:sz w:val="28"/>
          <w:szCs w:val="28"/>
          <w:lang w:val="uk-UA"/>
        </w:rPr>
      </w:pPr>
      <w:r w:rsidRPr="003B512F">
        <w:rPr>
          <w:rFonts w:ascii="Times New Roman" w:eastAsia="Calibri" w:hAnsi="Times New Roman" w:cs="Times New Roman"/>
          <w:kern w:val="1"/>
          <w:sz w:val="28"/>
          <w:szCs w:val="28"/>
          <w:lang w:val="uk-UA" w:eastAsia="ar-SA"/>
        </w:rPr>
        <w:t xml:space="preserve">Встановлено, що </w:t>
      </w:r>
      <w:r w:rsidRPr="003B512F">
        <w:rPr>
          <w:rFonts w:ascii="Times New Roman" w:hAnsi="Times New Roman"/>
          <w:sz w:val="28"/>
          <w:szCs w:val="28"/>
          <w:lang w:val="uk-UA"/>
        </w:rPr>
        <w:t>поняття «цілісна картина світу» відноситься до засадничих наукових категорій і трактується як система уявлень</w:t>
      </w:r>
      <w:r w:rsidR="00451BBF" w:rsidRPr="003B512F">
        <w:rPr>
          <w:rFonts w:ascii="Times New Roman" w:hAnsi="Times New Roman"/>
          <w:sz w:val="28"/>
          <w:szCs w:val="28"/>
          <w:lang w:val="uk-UA"/>
        </w:rPr>
        <w:t xml:space="preserve"> людини</w:t>
      </w:r>
      <w:r w:rsidRPr="003B512F">
        <w:rPr>
          <w:rFonts w:ascii="Times New Roman" w:hAnsi="Times New Roman"/>
          <w:sz w:val="28"/>
          <w:szCs w:val="28"/>
          <w:lang w:val="uk-UA"/>
        </w:rPr>
        <w:t xml:space="preserve"> про властивості і закономірності дійсності, побудована в результаті узагальнення (синтезу) наукових понять і принципів. </w:t>
      </w:r>
    </w:p>
    <w:p w:rsidR="00411173" w:rsidRPr="003B512F" w:rsidRDefault="00411173" w:rsidP="00411173">
      <w:pPr>
        <w:shd w:val="clear" w:color="auto" w:fill="FFFFFF"/>
        <w:spacing w:after="0" w:line="360" w:lineRule="auto"/>
        <w:ind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Картина світу є складно структурованою цілісністю, що включає три головні елементи – світогляд, світосприйняття та світовідчуття</w:t>
      </w:r>
      <w:r w:rsidR="00451BBF" w:rsidRPr="003B512F">
        <w:rPr>
          <w:rFonts w:ascii="Times New Roman" w:eastAsia="Times New Roman" w:hAnsi="Times New Roman" w:cs="Times New Roman"/>
          <w:color w:val="1A1A1A"/>
          <w:sz w:val="28"/>
          <w:szCs w:val="28"/>
          <w:lang w:val="uk-UA" w:eastAsia="ru-RU"/>
        </w:rPr>
        <w:t xml:space="preserve"> особистості</w:t>
      </w:r>
      <w:r w:rsidRPr="003B512F">
        <w:rPr>
          <w:rFonts w:ascii="Times New Roman" w:eastAsia="Times New Roman" w:hAnsi="Times New Roman" w:cs="Times New Roman"/>
          <w:color w:val="1A1A1A"/>
          <w:sz w:val="28"/>
          <w:szCs w:val="28"/>
          <w:lang w:val="uk-UA" w:eastAsia="ru-RU"/>
        </w:rPr>
        <w:t>. Ці компоненти інтегруються певним чином в картині світу специфічним</w:t>
      </w:r>
      <w:r w:rsidR="00451BBF" w:rsidRPr="003B512F">
        <w:rPr>
          <w:rFonts w:ascii="Times New Roman" w:eastAsia="Times New Roman" w:hAnsi="Times New Roman" w:cs="Times New Roman"/>
          <w:color w:val="1A1A1A"/>
          <w:sz w:val="28"/>
          <w:szCs w:val="28"/>
          <w:lang w:val="uk-UA" w:eastAsia="ru-RU"/>
        </w:rPr>
        <w:t>и</w:t>
      </w:r>
      <w:r w:rsidRPr="003B512F">
        <w:rPr>
          <w:rFonts w:ascii="Times New Roman" w:eastAsia="Times New Roman" w:hAnsi="Times New Roman" w:cs="Times New Roman"/>
          <w:color w:val="1A1A1A"/>
          <w:sz w:val="28"/>
          <w:szCs w:val="28"/>
          <w:lang w:val="uk-UA" w:eastAsia="ru-RU"/>
        </w:rPr>
        <w:t xml:space="preserve"> для конкретної історичної епохи, етносу чи субкультури</w:t>
      </w:r>
      <w:r w:rsidR="00451BBF" w:rsidRPr="003B512F">
        <w:rPr>
          <w:rFonts w:ascii="Times New Roman" w:eastAsia="Times New Roman" w:hAnsi="Times New Roman" w:cs="Times New Roman"/>
          <w:color w:val="1A1A1A"/>
          <w:sz w:val="28"/>
          <w:szCs w:val="28"/>
          <w:lang w:val="uk-UA" w:eastAsia="ru-RU"/>
        </w:rPr>
        <w:t xml:space="preserve"> засобами</w:t>
      </w:r>
      <w:r w:rsidRPr="003B512F">
        <w:rPr>
          <w:rFonts w:ascii="Times New Roman" w:eastAsia="Times New Roman" w:hAnsi="Times New Roman" w:cs="Times New Roman"/>
          <w:color w:val="1A1A1A"/>
          <w:sz w:val="28"/>
          <w:szCs w:val="28"/>
          <w:lang w:val="uk-UA" w:eastAsia="ru-RU"/>
        </w:rPr>
        <w:t>.</w:t>
      </w:r>
    </w:p>
    <w:p w:rsidR="00411173" w:rsidRPr="003B512F" w:rsidRDefault="00411173" w:rsidP="00411173">
      <w:pPr>
        <w:shd w:val="clear" w:color="auto" w:fill="FFFFFF"/>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kern w:val="1"/>
          <w:sz w:val="28"/>
          <w:szCs w:val="28"/>
          <w:lang w:val="uk-UA" w:eastAsia="ar-SA"/>
        </w:rPr>
        <w:t xml:space="preserve">Науковцями доведено, що поняття картини світу може мати такі трактування, як </w:t>
      </w:r>
      <w:r w:rsidRPr="003B512F">
        <w:rPr>
          <w:rFonts w:ascii="Times New Roman" w:eastAsia="Calibri" w:hAnsi="Times New Roman" w:cs="Times New Roman"/>
          <w:iCs/>
          <w:kern w:val="1"/>
          <w:sz w:val="28"/>
          <w:szCs w:val="28"/>
          <w:lang w:val="uk-UA" w:eastAsia="ar-SA"/>
        </w:rPr>
        <w:t>міфологічна, релігійна, філософська; глобальна картина світу; індивідуальна і колективна картина світу, а</w:t>
      </w:r>
      <w:r w:rsidRPr="003B512F">
        <w:rPr>
          <w:rFonts w:ascii="Times New Roman" w:eastAsia="Times New Roman" w:hAnsi="Times New Roman" w:cs="Times New Roman"/>
          <w:color w:val="1A1A1A"/>
          <w:sz w:val="28"/>
          <w:szCs w:val="28"/>
          <w:lang w:val="uk-UA" w:eastAsia="ru-RU"/>
        </w:rPr>
        <w:t xml:space="preserve"> </w:t>
      </w:r>
      <w:r w:rsidRPr="003B512F">
        <w:rPr>
          <w:rFonts w:ascii="Times New Roman" w:hAnsi="Times New Roman" w:cs="Times New Roman"/>
          <w:sz w:val="28"/>
          <w:szCs w:val="28"/>
          <w:lang w:val="uk-UA"/>
        </w:rPr>
        <w:t xml:space="preserve">серед наукових картин світу виокремлюють загальнонаукові та спеціальні, або дисциплінарні. </w:t>
      </w:r>
    </w:p>
    <w:p w:rsidR="00411173" w:rsidRPr="003B512F" w:rsidRDefault="00411173" w:rsidP="00411173">
      <w:pPr>
        <w:spacing w:after="0" w:line="360" w:lineRule="auto"/>
        <w:ind w:firstLine="709"/>
        <w:jc w:val="both"/>
        <w:rPr>
          <w:rFonts w:ascii="Times New Roman" w:hAnsi="Times New Roman"/>
          <w:sz w:val="28"/>
          <w:szCs w:val="28"/>
          <w:lang w:val="uk-UA"/>
        </w:rPr>
      </w:pPr>
      <w:r w:rsidRPr="003B512F">
        <w:rPr>
          <w:rFonts w:ascii="Times New Roman" w:hAnsi="Times New Roman"/>
          <w:sz w:val="28"/>
          <w:szCs w:val="28"/>
          <w:lang w:val="uk-UA"/>
        </w:rPr>
        <w:t xml:space="preserve">Цілісна картина світу являє собою повне і глибоке сприйняття, розуміння навколишнього світу, з усвідомленням корисності власної діяльності </w:t>
      </w:r>
      <w:r w:rsidR="00451BBF" w:rsidRPr="003B512F">
        <w:rPr>
          <w:rFonts w:ascii="Times New Roman" w:hAnsi="Times New Roman"/>
          <w:sz w:val="28"/>
          <w:szCs w:val="28"/>
          <w:lang w:val="uk-UA"/>
        </w:rPr>
        <w:t>для його збереження і покращення</w:t>
      </w:r>
      <w:r w:rsidRPr="003B512F">
        <w:rPr>
          <w:rFonts w:ascii="Times New Roman" w:hAnsi="Times New Roman"/>
          <w:sz w:val="28"/>
          <w:szCs w:val="28"/>
          <w:lang w:val="uk-UA"/>
        </w:rPr>
        <w:t xml:space="preserve">. На особистісному рівні </w:t>
      </w:r>
      <w:r w:rsidRPr="003B512F">
        <w:rPr>
          <w:rFonts w:ascii="Times New Roman" w:hAnsi="Times New Roman"/>
          <w:sz w:val="28"/>
          <w:szCs w:val="28"/>
          <w:lang w:val="uk-UA"/>
        </w:rPr>
        <w:lastRenderedPageBreak/>
        <w:t>цінність формування цілісної картини світу полягає в тому, що вона виступає основою світогляду, важливою і необхідною передумовою становлення особистості і дає людині можливість повно і глибоко сприймати, розуміти навколишній світ. Даний процес є, перш за все, пізнавальним процесом, що спирається на розвиток пізнавальних інтересів, починаючи з дитячого віку.</w:t>
      </w:r>
    </w:p>
    <w:p w:rsidR="00411173" w:rsidRPr="003B512F" w:rsidRDefault="00411173" w:rsidP="004111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За результатами вивчення та узагальнення науково-педагогічної літератури встановлен</w:t>
      </w:r>
      <w:r w:rsidR="00851EC0">
        <w:rPr>
          <w:rFonts w:ascii="Times New Roman" w:hAnsi="Times New Roman" w:cs="Times New Roman"/>
          <w:sz w:val="28"/>
          <w:szCs w:val="28"/>
          <w:lang w:val="uk-UA"/>
        </w:rPr>
        <w:t>о</w:t>
      </w:r>
      <w:r w:rsidRPr="003B512F">
        <w:rPr>
          <w:rFonts w:ascii="Times New Roman" w:hAnsi="Times New Roman" w:cs="Times New Roman"/>
          <w:sz w:val="28"/>
          <w:szCs w:val="28"/>
          <w:lang w:val="uk-UA"/>
        </w:rPr>
        <w:t xml:space="preserve">, що формування цілісної картини світу – складний, ступеневий процес. Основними аспектами якого є: сприйняття, віддзеркалення через власне «я» нових знань і відчуттів; усвідомлення інформації, пов'язане з розумовою і чуттєвою діяльністю; формування власної картини світу у свідомості дитини. Усі ці етапи взаємопов’язані та взаємозалежні. </w:t>
      </w:r>
    </w:p>
    <w:p w:rsidR="00411173" w:rsidRPr="003B512F" w:rsidRDefault="00411173" w:rsidP="00411173">
      <w:pPr>
        <w:suppressAutoHyphens/>
        <w:spacing w:after="0" w:line="360" w:lineRule="auto"/>
        <w:ind w:firstLine="709"/>
        <w:jc w:val="both"/>
        <w:rPr>
          <w:rFonts w:ascii="Times New Roman" w:hAnsi="Times New Roman" w:cs="Times New Roman"/>
          <w:sz w:val="28"/>
          <w:szCs w:val="28"/>
          <w:lang w:val="uk-UA"/>
        </w:rPr>
      </w:pPr>
      <w:r w:rsidRPr="003B512F">
        <w:rPr>
          <w:rFonts w:ascii="Times New Roman" w:eastAsia="Calibri" w:hAnsi="Times New Roman" w:cs="Times New Roman"/>
          <w:kern w:val="1"/>
          <w:sz w:val="28"/>
          <w:szCs w:val="28"/>
          <w:lang w:val="uk-UA" w:eastAsia="ar-SA"/>
        </w:rPr>
        <w:t xml:space="preserve">У психолого-педагогічних дослідженнях </w:t>
      </w:r>
      <w:r w:rsidR="00851EC0" w:rsidRPr="003B512F">
        <w:rPr>
          <w:rFonts w:ascii="Times New Roman" w:eastAsia="Calibri" w:hAnsi="Times New Roman" w:cs="Times New Roman"/>
          <w:kern w:val="1"/>
          <w:sz w:val="28"/>
          <w:szCs w:val="28"/>
          <w:lang w:val="uk-UA" w:eastAsia="ar-SA"/>
        </w:rPr>
        <w:t>схарактеризовано</w:t>
      </w:r>
      <w:r w:rsidRPr="003B512F">
        <w:rPr>
          <w:rFonts w:ascii="Times New Roman" w:hAnsi="Times New Roman" w:cs="Times New Roman"/>
          <w:sz w:val="28"/>
          <w:szCs w:val="28"/>
          <w:lang w:val="uk-UA"/>
        </w:rPr>
        <w:t xml:space="preserve"> об'єктивні та суб'єктивні чинників формування ЦКС. До об'єктивних – відносять виховання, освіту, зовнішнє соціокультурне середовище, в якому живе дитина, етнічні та культурні особливості соціуму тощо. Суб’єктивними – є особливості психіки, психічний і емоційний розвиток особистості. В залежності від об'єктивних і суб'єктивних факторів у різних дітей елементи цілісної картини світу розрізняються по адекватності, повноті і глибині, що зумовлено психологічними та віковими особливостями, життєвим досвідом, особливостями розумової діяльності, менталітету. </w:t>
      </w:r>
    </w:p>
    <w:p w:rsidR="00411173" w:rsidRPr="003B512F" w:rsidRDefault="00411173" w:rsidP="00411173">
      <w:pPr>
        <w:pStyle w:val="a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bCs/>
          <w:sz w:val="28"/>
          <w:szCs w:val="28"/>
          <w:lang w:val="uk-UA"/>
        </w:rPr>
        <w:t>Науковці виокремлюють</w:t>
      </w:r>
      <w:r w:rsidRPr="003B512F">
        <w:rPr>
          <w:rFonts w:ascii="Times New Roman" w:hAnsi="Times New Roman" w:cs="Times New Roman"/>
          <w:sz w:val="28"/>
          <w:szCs w:val="28"/>
          <w:lang w:val="uk-UA"/>
        </w:rPr>
        <w:t xml:space="preserve"> особливості процесу формування ЦКС дошкільників: у дошкільному віці дитина активно пізнає світ через свої органи чуття – слух, зір, дотик; мова відіграє ключову роль у формуванні цілісної картини світу; ігри – важливий засіб розвитку цілісного сприйняття світу; педагоги-вихователі та батьки можуть стимулювати формування цілісної картини світу, активно залучаючи дітей до різноманітної діяльності – від художньої творчості до експериментів з природними явищами; взаємодія з іншими людьми, перш за все з однолітками та дорослими, допомагає дитині зрозуміти, як будуються соціальні відносини, які існують правила поведінки </w:t>
      </w:r>
      <w:r w:rsidRPr="003B512F">
        <w:rPr>
          <w:rFonts w:ascii="Times New Roman" w:hAnsi="Times New Roman" w:cs="Times New Roman"/>
          <w:sz w:val="28"/>
          <w:szCs w:val="28"/>
          <w:lang w:val="uk-UA"/>
        </w:rPr>
        <w:lastRenderedPageBreak/>
        <w:t>в суспільстві; дошкільники починають усвідомлювати час, простір і послідовність подій, що допомагає створювати більш структуровану картину світу; з віком діти починають розуміти більш абстрактні концепти, такі як поняття «справедливість», «дружба» або «порядок». Це дає змогу їм формувати більш цілісну картину світу, яка включає не тільки фізичні об’єкти, але й соціальні та моральні норми.</w:t>
      </w:r>
    </w:p>
    <w:p w:rsidR="00411173" w:rsidRPr="003B512F" w:rsidRDefault="00411173" w:rsidP="00411173">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Встановлено, що важливим засобом формування цілісної картини світу старших дошкільників є інтегрований підхід до організації освітнього процесу в закладі дошкільної освіти. Його реалізація дозволяє, не знижуючи програмних вимог, зробити процес цілеспрямованого пізнання навколишнього світу ефективним цікавим для дошкільнят, оптимізувати його за рахунок переструктурування змісту навчання та принципового оновлення структури та характеру занять. </w:t>
      </w:r>
    </w:p>
    <w:p w:rsidR="00411173" w:rsidRPr="003B512F" w:rsidRDefault="00411173" w:rsidP="00411173">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Специфіка інтегрованого навчання створює сприятливі умови для прояву творчості вихователів і дітей. Вона забезпечує певну свободу дій у розкритті теми, змісту, засобів, що використовуються на заняттях. Цей вибір може визначатися і перспективними, і поточними дидактичними, виховними і розвиваючими завданнями.</w:t>
      </w:r>
    </w:p>
    <w:p w:rsidR="00411173" w:rsidRPr="003B512F" w:rsidRDefault="00411173" w:rsidP="00411173">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Узагальнення педагогічної та методичної літератури дає підстави висновити, що найбільш ефективним засобом формування ЦКС дітей є система інтегрованих занять,</w:t>
      </w:r>
      <w:r w:rsidR="00451BBF" w:rsidRPr="003B512F">
        <w:rPr>
          <w:rFonts w:ascii="Times New Roman" w:hAnsi="Times New Roman" w:cs="Times New Roman"/>
          <w:sz w:val="28"/>
          <w:szCs w:val="28"/>
          <w:lang w:val="uk-UA"/>
        </w:rPr>
        <w:t xml:space="preserve"> під якими розуміється</w:t>
      </w:r>
      <w:r w:rsidRPr="003B512F">
        <w:rPr>
          <w:rFonts w:ascii="Times New Roman" w:hAnsi="Times New Roman" w:cs="Times New Roman"/>
          <w:sz w:val="28"/>
          <w:szCs w:val="28"/>
          <w:lang w:val="uk-UA"/>
        </w:rPr>
        <w:t xml:space="preserve"> форм</w:t>
      </w:r>
      <w:r w:rsidR="00451BBF" w:rsidRPr="003B512F">
        <w:rPr>
          <w:rFonts w:ascii="Times New Roman" w:hAnsi="Times New Roman" w:cs="Times New Roman"/>
          <w:sz w:val="28"/>
          <w:szCs w:val="28"/>
          <w:lang w:val="uk-UA"/>
        </w:rPr>
        <w:t>а організації</w:t>
      </w:r>
      <w:r w:rsidRPr="003B512F">
        <w:rPr>
          <w:rFonts w:ascii="Times New Roman" w:hAnsi="Times New Roman" w:cs="Times New Roman"/>
          <w:sz w:val="28"/>
          <w:szCs w:val="28"/>
          <w:lang w:val="uk-UA"/>
        </w:rPr>
        <w:t xml:space="preserve"> навчально-виховної роботи в ЗДО, яка об’єднує блоки знань із різних галузей навколо однієї теми з метою інформаційного та емоційного збагачення сприймання, мислення, почуттів дітей, що дає змогу пізнавати певне явище</w:t>
      </w:r>
      <w:r w:rsidR="00451BBF" w:rsidRPr="003B512F">
        <w:rPr>
          <w:rFonts w:ascii="Times New Roman" w:hAnsi="Times New Roman" w:cs="Times New Roman"/>
          <w:sz w:val="28"/>
          <w:szCs w:val="28"/>
          <w:lang w:val="uk-UA"/>
        </w:rPr>
        <w:t>, люєкт чи процес</w:t>
      </w:r>
      <w:r w:rsidRPr="003B512F">
        <w:rPr>
          <w:rFonts w:ascii="Times New Roman" w:hAnsi="Times New Roman" w:cs="Times New Roman"/>
          <w:sz w:val="28"/>
          <w:szCs w:val="28"/>
          <w:lang w:val="uk-UA"/>
        </w:rPr>
        <w:t xml:space="preserve"> з різних сторін, досягати цілісності знань. </w:t>
      </w:r>
    </w:p>
    <w:p w:rsidR="00411173" w:rsidRPr="003B512F" w:rsidRDefault="00411173" w:rsidP="00411173">
      <w:pPr>
        <w:suppressAutoHyphens/>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З урахуванням сутності наукового феномену «цілісна картина світу» та «цілісна картина світу дітей дошкільного віку», </w:t>
      </w:r>
      <w:r w:rsidRPr="003B512F">
        <w:rPr>
          <w:rFonts w:ascii="Times New Roman" w:hAnsi="Times New Roman"/>
          <w:sz w:val="28"/>
          <w:szCs w:val="28"/>
          <w:lang w:val="uk-UA"/>
        </w:rPr>
        <w:t xml:space="preserve">психологічних та вікових особливостей </w:t>
      </w:r>
      <w:r w:rsidRPr="003B512F">
        <w:rPr>
          <w:rFonts w:ascii="Times New Roman" w:hAnsi="Times New Roman" w:cs="Times New Roman"/>
          <w:sz w:val="28"/>
          <w:szCs w:val="28"/>
          <w:lang w:val="uk-UA"/>
        </w:rPr>
        <w:t>формування ЦКС</w:t>
      </w:r>
      <w:r w:rsidRPr="003B512F">
        <w:rPr>
          <w:rFonts w:ascii="Times New Roman" w:hAnsi="Times New Roman"/>
          <w:sz w:val="28"/>
          <w:szCs w:val="28"/>
          <w:lang w:val="uk-UA"/>
        </w:rPr>
        <w:t xml:space="preserve"> у дітей старших дошкільників</w:t>
      </w:r>
      <w:r w:rsidRPr="003B512F">
        <w:rPr>
          <w:rFonts w:ascii="Times New Roman" w:hAnsi="Times New Roman" w:cs="Times New Roman"/>
          <w:sz w:val="28"/>
          <w:szCs w:val="28"/>
          <w:lang w:val="uk-UA"/>
        </w:rPr>
        <w:t xml:space="preserve">, педагогічних можливостей та освітньо-розвивального потенціалу інтегрованого навчання в ЗДО, </w:t>
      </w:r>
      <w:r w:rsidRPr="003B512F">
        <w:rPr>
          <w:rFonts w:ascii="Times New Roman" w:hAnsi="Times New Roman"/>
          <w:sz w:val="28"/>
          <w:szCs w:val="28"/>
          <w:lang w:val="uk-UA"/>
        </w:rPr>
        <w:t>специфіки процесу формування ЦКС засобами інтегрованих занять,</w:t>
      </w:r>
      <w:r w:rsidRPr="003B512F">
        <w:rPr>
          <w:rFonts w:ascii="Times New Roman" w:hAnsi="Times New Roman" w:cs="Times New Roman"/>
          <w:sz w:val="28"/>
          <w:szCs w:val="28"/>
          <w:lang w:val="uk-UA"/>
        </w:rPr>
        <w:t xml:space="preserve"> </w:t>
      </w:r>
      <w:r w:rsidRPr="003B512F">
        <w:rPr>
          <w:rFonts w:ascii="Times New Roman" w:hAnsi="Times New Roman" w:cs="Times New Roman"/>
          <w:sz w:val="28"/>
          <w:szCs w:val="28"/>
          <w:lang w:val="uk-UA"/>
        </w:rPr>
        <w:lastRenderedPageBreak/>
        <w:t xml:space="preserve">провідної ролі вихователя у розвитку цілісної картини світу дітей </w:t>
      </w:r>
      <w:r w:rsidR="00451BBF" w:rsidRPr="003B512F">
        <w:rPr>
          <w:rFonts w:ascii="Times New Roman" w:hAnsi="Times New Roman" w:cs="Times New Roman"/>
          <w:sz w:val="28"/>
          <w:szCs w:val="28"/>
          <w:lang w:val="uk-UA"/>
        </w:rPr>
        <w:t>нами було змодельовано систему</w:t>
      </w:r>
      <w:r w:rsidRPr="003B512F">
        <w:rPr>
          <w:rFonts w:ascii="Times New Roman" w:hAnsi="Times New Roman" w:cs="Times New Roman"/>
          <w:sz w:val="28"/>
          <w:szCs w:val="28"/>
          <w:lang w:val="uk-UA"/>
        </w:rPr>
        <w:t xml:space="preserve"> інтегрованих занять як засобу формування ЦКС старших дошкільників.</w:t>
      </w:r>
    </w:p>
    <w:p w:rsidR="00411173" w:rsidRPr="003B512F" w:rsidRDefault="00411173" w:rsidP="00411173">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Встановлено, що </w:t>
      </w:r>
      <w:r w:rsidR="00451BBF" w:rsidRPr="003B512F">
        <w:rPr>
          <w:rFonts w:ascii="Times New Roman" w:hAnsi="Times New Roman" w:cs="Times New Roman"/>
          <w:sz w:val="28"/>
          <w:szCs w:val="28"/>
          <w:lang w:val="uk-UA"/>
        </w:rPr>
        <w:t xml:space="preserve">така </w:t>
      </w:r>
      <w:r w:rsidRPr="003B512F">
        <w:rPr>
          <w:rFonts w:ascii="Times New Roman" w:hAnsi="Times New Roman" w:cs="Times New Roman"/>
          <w:sz w:val="28"/>
          <w:szCs w:val="28"/>
          <w:lang w:val="uk-UA"/>
        </w:rPr>
        <w:t>система інтегрованих занять як цілісність створюється за рахунок синтезу, обʼєднання, різних елементів освітнього процесу закладу дошкільної освіти в єдине ціле, а саме таких як: різні види дитячої діяльності (ігрової, пізнавальної-розвивальної, сенсорної, креативної; колективно-групо</w:t>
      </w:r>
      <w:r w:rsidR="00851EC0">
        <w:rPr>
          <w:rFonts w:ascii="Times New Roman" w:hAnsi="Times New Roman" w:cs="Times New Roman"/>
          <w:sz w:val="28"/>
          <w:szCs w:val="28"/>
          <w:lang w:val="uk-UA"/>
        </w:rPr>
        <w:t>во</w:t>
      </w:r>
      <w:r w:rsidRPr="003B512F">
        <w:rPr>
          <w:rFonts w:ascii="Times New Roman" w:hAnsi="Times New Roman" w:cs="Times New Roman"/>
          <w:sz w:val="28"/>
          <w:szCs w:val="28"/>
          <w:lang w:val="uk-UA"/>
        </w:rPr>
        <w:t>ї та індивідуальної; самостійної та під керівництвом вихователя; безпосередньої освітньої діяльності та діяльності дітей в режимних моментах тощо), різних форм взаємодії (дитина-вихователь, дитина-дитина, вихователь-дитина-батьки), різних освітніх напрямів і забезпечення єдиної лінії всебічного розвитку кожної дитини (фізичного, пізнавально-сенсорного, мовленнєво-комунікативного, соціально-особистіс-ного, художньо-естетичного).</w:t>
      </w:r>
    </w:p>
    <w:p w:rsidR="00411173" w:rsidRPr="003B512F" w:rsidRDefault="00411173" w:rsidP="00411173">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Запровадження розробленої нами система інтегрованих занять як засобу формування ЦКС в закладах дошкільної освіти забезпечується за допомогою наступних інтегративних звʼязків: обʼєднання змісту різних освітніх напрямів програми дошкільної освіти (міжпредметна інтеграція) і в межах кожного освітнього напряму (внутрішньопр</w:t>
      </w:r>
      <w:r w:rsidR="00851EC0">
        <w:rPr>
          <w:rFonts w:ascii="Times New Roman" w:hAnsi="Times New Roman" w:cs="Times New Roman"/>
          <w:sz w:val="28"/>
          <w:szCs w:val="28"/>
          <w:lang w:val="uk-UA"/>
        </w:rPr>
        <w:t>е</w:t>
      </w:r>
      <w:r w:rsidRPr="003B512F">
        <w:rPr>
          <w:rFonts w:ascii="Times New Roman" w:hAnsi="Times New Roman" w:cs="Times New Roman"/>
          <w:sz w:val="28"/>
          <w:szCs w:val="28"/>
          <w:lang w:val="uk-UA"/>
        </w:rPr>
        <w:t>дметна інтеграція) (</w:t>
      </w:r>
      <w:r w:rsidRPr="003B512F">
        <w:rPr>
          <w:rFonts w:ascii="Times New Roman" w:hAnsi="Times New Roman" w:cs="Times New Roman"/>
          <w:i/>
          <w:sz w:val="28"/>
          <w:szCs w:val="28"/>
          <w:lang w:val="uk-UA"/>
        </w:rPr>
        <w:t>змістова</w:t>
      </w:r>
      <w:r w:rsidRPr="003B512F">
        <w:rPr>
          <w:rFonts w:ascii="Times New Roman" w:hAnsi="Times New Roman" w:cs="Times New Roman"/>
          <w:sz w:val="28"/>
          <w:szCs w:val="28"/>
          <w:lang w:val="uk-UA"/>
        </w:rPr>
        <w:t xml:space="preserve"> інтеграція); комплексне застосування різних методів і прийомів формування у старших дошкільників ЦКС (</w:t>
      </w:r>
      <w:r w:rsidRPr="003B512F">
        <w:rPr>
          <w:rFonts w:ascii="Times New Roman" w:hAnsi="Times New Roman" w:cs="Times New Roman"/>
          <w:i/>
          <w:sz w:val="28"/>
          <w:szCs w:val="28"/>
          <w:lang w:val="uk-UA"/>
        </w:rPr>
        <w:t>методична</w:t>
      </w:r>
      <w:r w:rsidRPr="003B512F">
        <w:rPr>
          <w:rFonts w:ascii="Times New Roman" w:hAnsi="Times New Roman" w:cs="Times New Roman"/>
          <w:sz w:val="28"/>
          <w:szCs w:val="28"/>
          <w:lang w:val="uk-UA"/>
        </w:rPr>
        <w:t xml:space="preserve"> інтеграція); синтез дитячих видів діяльності, завдяки яким формуються компетенції: мовна, комунікативна, образотворча, музична та ін. (</w:t>
      </w:r>
      <w:r w:rsidRPr="003B512F">
        <w:rPr>
          <w:rFonts w:ascii="Times New Roman" w:hAnsi="Times New Roman" w:cs="Times New Roman"/>
          <w:i/>
          <w:sz w:val="28"/>
          <w:szCs w:val="28"/>
          <w:lang w:val="uk-UA"/>
        </w:rPr>
        <w:t xml:space="preserve">діяльнісно-практична </w:t>
      </w:r>
      <w:r w:rsidRPr="003B512F">
        <w:rPr>
          <w:rFonts w:ascii="Times New Roman" w:hAnsi="Times New Roman" w:cs="Times New Roman"/>
          <w:sz w:val="28"/>
          <w:szCs w:val="28"/>
          <w:lang w:val="uk-UA"/>
        </w:rPr>
        <w:t xml:space="preserve"> інтеграція); інтеграція різних організаційних форм взаємодії вихователя з дітьми та батьками (спеціально організована діяльність, нерегламентована, індивідуальна, групова та ін.) (</w:t>
      </w:r>
      <w:r w:rsidRPr="003B512F">
        <w:rPr>
          <w:rFonts w:ascii="Times New Roman" w:hAnsi="Times New Roman" w:cs="Times New Roman"/>
          <w:i/>
          <w:sz w:val="28"/>
          <w:szCs w:val="28"/>
          <w:lang w:val="uk-UA"/>
        </w:rPr>
        <w:t>управлінська</w:t>
      </w:r>
      <w:r w:rsidRPr="003B512F">
        <w:rPr>
          <w:rFonts w:ascii="Times New Roman" w:hAnsi="Times New Roman" w:cs="Times New Roman"/>
          <w:sz w:val="28"/>
          <w:szCs w:val="28"/>
          <w:lang w:val="uk-UA"/>
        </w:rPr>
        <w:t xml:space="preserve"> інтеграція).</w:t>
      </w:r>
    </w:p>
    <w:p w:rsidR="00411173" w:rsidRPr="003B512F" w:rsidRDefault="00411173" w:rsidP="00411173">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Доведена доцільність інтегрувати зміст та види діяльності, які вимагають від дошкільника розумового навантаження, із заняттями художньо-естетичного циклу, які сприяють розвитку уяви, творчості, креативності (художня література, образотворча діяльність, музика, </w:t>
      </w:r>
      <w:r w:rsidRPr="003B512F">
        <w:rPr>
          <w:rFonts w:ascii="Times New Roman" w:hAnsi="Times New Roman" w:cs="Times New Roman"/>
          <w:sz w:val="28"/>
          <w:szCs w:val="28"/>
          <w:lang w:val="uk-UA"/>
        </w:rPr>
        <w:lastRenderedPageBreak/>
        <w:t>театралізована діяльність).</w:t>
      </w:r>
    </w:p>
    <w:p w:rsidR="00411173" w:rsidRPr="003B512F" w:rsidRDefault="00411173" w:rsidP="00411173">
      <w:pPr>
        <w:widowControl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Встановлено, що ефективність інтегрованих занять в закладі дошкільної освіти залежить від таких умов: об’єкти дослідження мають або збігатися, або бути досить близькими; в інтегрованих освітніх напрямах використовуються однакові або близькі методи навчання; інтегровані напрями будуються на загальних закономірностях, загальних теоретичних концепціях. Такий підхід дозволяє відійти від сформованої навчально-дисциплінарної моделі навчання дітей дошкільного віку.</w:t>
      </w:r>
    </w:p>
    <w:p w:rsidR="00411173" w:rsidRPr="003B512F" w:rsidRDefault="00411173" w:rsidP="00411173">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Успішне проведення інтегрованих занять потребує знання педагогом-вихователем теорії інтеграції змісту дошкільної освіти; опанування структури проведення різних видів занять, зокрема й інтегрованих; глибокі знання педагога з теми, що розглядається на інтегрованому занятті як ключова; ретельна підготовка вихователя до проведення заняття, розроблення плану-конспекту на основі використання різних інноваційних форм, методів і технологій, наприклад карти розумових дій тощо.</w:t>
      </w:r>
    </w:p>
    <w:p w:rsidR="00411173" w:rsidRPr="003B512F" w:rsidRDefault="00411173" w:rsidP="00411173">
      <w:pPr>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Проведено експериментальне дослідження </w:t>
      </w:r>
      <w:r w:rsidRPr="003B512F">
        <w:rPr>
          <w:rFonts w:ascii="Times New Roman" w:hAnsi="Times New Roman" w:cs="Times New Roman"/>
          <w:color w:val="000000" w:themeColor="text1"/>
          <w:sz w:val="28"/>
          <w:szCs w:val="28"/>
          <w:lang w:val="uk-UA"/>
        </w:rPr>
        <w:t>з метою перевірки ефективності впливу інтегрованого навчання, зокрема системи інтегрованих занять, на формування у дітей старшого дошкільного віку цілісної картини світу в освітньому процесі, довело їх ефективність, яка визначалася на основі визначених нами критеріїв та відповідних показників.</w:t>
      </w:r>
    </w:p>
    <w:p w:rsidR="00411173" w:rsidRPr="003B512F" w:rsidRDefault="00411173" w:rsidP="00411173">
      <w:pPr>
        <w:spacing w:after="0" w:line="360" w:lineRule="auto"/>
        <w:ind w:firstLine="709"/>
        <w:jc w:val="both"/>
        <w:rPr>
          <w:rFonts w:ascii="Times New Roman" w:hAnsi="Times New Roman" w:cs="Times New Roman"/>
          <w:spacing w:val="-6"/>
          <w:sz w:val="28"/>
          <w:szCs w:val="28"/>
          <w:lang w:val="uk-UA"/>
        </w:rPr>
      </w:pPr>
      <w:r w:rsidRPr="003B512F">
        <w:rPr>
          <w:rFonts w:ascii="Times New Roman" w:hAnsi="Times New Roman" w:cs="Times New Roman"/>
          <w:sz w:val="28"/>
          <w:szCs w:val="28"/>
          <w:lang w:val="uk-UA"/>
        </w:rPr>
        <w:t>Отримані результати свідчать про те, що після впровадження системи інтегрованих занять рівень сформованості ЦКС дошкільників значно суттєво зріс, що доводить – експериментальна програма з методики підготовки і проведення інтегрованих занять з метою формування у старших дошкільників виявилася ефективною. А</w:t>
      </w:r>
      <w:r w:rsidRPr="003B512F">
        <w:rPr>
          <w:rFonts w:ascii="Times New Roman" w:hAnsi="Times New Roman" w:cs="Times New Roman"/>
          <w:spacing w:val="-6"/>
          <w:sz w:val="28"/>
          <w:szCs w:val="28"/>
          <w:lang w:val="uk-UA"/>
        </w:rPr>
        <w:t xml:space="preserve">наліз результатів контрольного зрізу дозволив відзначити позитивну динаміку сформованості цілісної картини світу дітей старшого дошкільного віку у процесі реалізації системи інтегрованих занять за всіма критеріями. Результати дослідно-експериментальної роботи засвідчили, що кількість дітей, які мали низький рівень сформованості ЦКС за мотиваційно-ціннісним складником, зменшилася з 61,0% до 43,0%, між тим як за </w:t>
      </w:r>
      <w:r w:rsidRPr="003B512F">
        <w:rPr>
          <w:rFonts w:ascii="Times New Roman" w:hAnsi="Times New Roman" w:cs="Times New Roman"/>
          <w:spacing w:val="-6"/>
          <w:sz w:val="28"/>
          <w:szCs w:val="28"/>
          <w:lang w:val="uk-UA"/>
        </w:rPr>
        <w:lastRenderedPageBreak/>
        <w:t>когнітивно-мовленнєвим цей показник зменшився лише з 74,0% до 67,0%. Найпомітніша динаміка спостерігається за мотиваційно-ціннісним критеріями.</w:t>
      </w:r>
    </w:p>
    <w:p w:rsidR="00411173" w:rsidRPr="003B512F" w:rsidRDefault="00411173" w:rsidP="00411173">
      <w:pPr>
        <w:spacing w:after="0" w:line="360" w:lineRule="auto"/>
        <w:ind w:firstLine="709"/>
        <w:jc w:val="both"/>
        <w:rPr>
          <w:rFonts w:ascii="Times New Roman" w:hAnsi="Times New Roman" w:cs="Times New Roman"/>
          <w:spacing w:val="-6"/>
          <w:sz w:val="28"/>
          <w:szCs w:val="28"/>
          <w:lang w:val="uk-UA"/>
        </w:rPr>
      </w:pPr>
      <w:r w:rsidRPr="003B512F">
        <w:rPr>
          <w:rFonts w:ascii="Times New Roman" w:hAnsi="Times New Roman" w:cs="Times New Roman"/>
          <w:spacing w:val="-6"/>
          <w:sz w:val="28"/>
          <w:szCs w:val="28"/>
          <w:lang w:val="uk-UA"/>
        </w:rPr>
        <w:t xml:space="preserve">Проблема формування цілісної картини світу у дітей дошкільного віку є надзвичайно складною, що потребує її подальшого і всебічного дослідження. Важливими з нашої точки зору є такі напрями, як вивчення особливостей формування ЦКС в умовах </w:t>
      </w:r>
      <w:r w:rsidR="00214737" w:rsidRPr="003B512F">
        <w:rPr>
          <w:rFonts w:ascii="Times New Roman" w:hAnsi="Times New Roman" w:cs="Times New Roman"/>
          <w:spacing w:val="-6"/>
          <w:sz w:val="28"/>
          <w:szCs w:val="28"/>
          <w:lang w:val="uk-UA"/>
        </w:rPr>
        <w:t xml:space="preserve">інформатизації та </w:t>
      </w:r>
      <w:r w:rsidRPr="003B512F">
        <w:rPr>
          <w:rFonts w:ascii="Times New Roman" w:hAnsi="Times New Roman" w:cs="Times New Roman"/>
          <w:spacing w:val="-6"/>
          <w:sz w:val="28"/>
          <w:szCs w:val="28"/>
          <w:lang w:val="uk-UA"/>
        </w:rPr>
        <w:t>цифровізації освітнього  простору;</w:t>
      </w:r>
      <w:r w:rsidR="00214737" w:rsidRPr="003B512F">
        <w:rPr>
          <w:rFonts w:ascii="Times New Roman" w:hAnsi="Times New Roman" w:cs="Times New Roman"/>
          <w:spacing w:val="-6"/>
          <w:sz w:val="28"/>
          <w:szCs w:val="28"/>
          <w:lang w:val="uk-UA"/>
        </w:rPr>
        <w:t xml:space="preserve"> розробка </w:t>
      </w:r>
      <w:r w:rsidRPr="003B512F">
        <w:rPr>
          <w:rFonts w:ascii="Times New Roman" w:hAnsi="Times New Roman" w:cs="Times New Roman"/>
          <w:spacing w:val="-6"/>
          <w:sz w:val="28"/>
          <w:szCs w:val="28"/>
          <w:lang w:val="uk-UA"/>
        </w:rPr>
        <w:t xml:space="preserve">інтегрованих занять з використанням інноваційних технологій; підготовка вихователів ЗДО до формування цілісної картини світу дітей дошкільного віку у взаємодії з сім’єю.  </w:t>
      </w:r>
    </w:p>
    <w:p w:rsidR="00411173" w:rsidRPr="003B512F" w:rsidRDefault="00411173" w:rsidP="00411173">
      <w:pPr>
        <w:widowControl w:val="0"/>
        <w:spacing w:after="0" w:line="360" w:lineRule="auto"/>
        <w:ind w:firstLine="709"/>
        <w:jc w:val="both"/>
        <w:rPr>
          <w:rFonts w:ascii="Times New Roman" w:hAnsi="Times New Roman" w:cs="Times New Roman"/>
          <w:sz w:val="28"/>
          <w:szCs w:val="28"/>
          <w:lang w:val="uk-UA"/>
        </w:rPr>
      </w:pPr>
    </w:p>
    <w:p w:rsidR="00411173" w:rsidRPr="003B512F" w:rsidRDefault="00411173" w:rsidP="00411173">
      <w:pPr>
        <w:suppressAutoHyphens/>
        <w:spacing w:after="0" w:line="360" w:lineRule="auto"/>
        <w:ind w:firstLine="709"/>
        <w:jc w:val="both"/>
        <w:rPr>
          <w:rFonts w:ascii="Times New Roman" w:eastAsia="Calibri" w:hAnsi="Times New Roman" w:cs="Times New Roman"/>
          <w:kern w:val="1"/>
          <w:sz w:val="28"/>
          <w:szCs w:val="28"/>
          <w:lang w:val="uk-UA" w:eastAsia="ar-SA"/>
        </w:rPr>
      </w:pPr>
    </w:p>
    <w:p w:rsidR="00411173" w:rsidRPr="003B512F" w:rsidRDefault="00411173" w:rsidP="00411173">
      <w:pPr>
        <w:spacing w:after="0" w:line="360" w:lineRule="auto"/>
        <w:ind w:firstLine="709"/>
        <w:jc w:val="both"/>
        <w:rPr>
          <w:rFonts w:ascii="Times New Roman" w:hAnsi="Times New Roman" w:cs="Times New Roman"/>
          <w:sz w:val="28"/>
          <w:szCs w:val="28"/>
          <w:lang w:val="uk-UA"/>
        </w:rPr>
      </w:pPr>
    </w:p>
    <w:p w:rsidR="00FC52D4" w:rsidRPr="003B512F" w:rsidRDefault="00FC52D4" w:rsidP="00EF0395">
      <w:pPr>
        <w:spacing w:after="0" w:line="360" w:lineRule="auto"/>
        <w:ind w:firstLine="709"/>
        <w:jc w:val="both"/>
        <w:rPr>
          <w:rFonts w:ascii="Times New Roman" w:hAnsi="Times New Roman" w:cs="Times New Roman"/>
          <w:b/>
          <w:sz w:val="28"/>
          <w:szCs w:val="28"/>
          <w:lang w:val="uk-UA"/>
        </w:rPr>
      </w:pPr>
    </w:p>
    <w:p w:rsidR="00FC52D4" w:rsidRPr="003B512F" w:rsidRDefault="00FC52D4" w:rsidP="00EF0395">
      <w:pPr>
        <w:spacing w:after="0" w:line="360" w:lineRule="auto"/>
        <w:ind w:firstLine="709"/>
        <w:jc w:val="both"/>
        <w:rPr>
          <w:rFonts w:ascii="Times New Roman" w:hAnsi="Times New Roman" w:cs="Times New Roman"/>
          <w:b/>
          <w:sz w:val="28"/>
          <w:szCs w:val="28"/>
          <w:lang w:val="uk-UA"/>
        </w:rPr>
      </w:pPr>
    </w:p>
    <w:p w:rsidR="00FC52D4" w:rsidRPr="003B512F" w:rsidRDefault="00FC52D4" w:rsidP="00EF0395">
      <w:pPr>
        <w:spacing w:after="0" w:line="360" w:lineRule="auto"/>
        <w:ind w:firstLine="709"/>
        <w:jc w:val="both"/>
        <w:rPr>
          <w:rFonts w:ascii="Times New Roman" w:hAnsi="Times New Roman" w:cs="Times New Roman"/>
          <w:b/>
          <w:sz w:val="28"/>
          <w:szCs w:val="28"/>
          <w:lang w:val="uk-UA"/>
        </w:rPr>
      </w:pPr>
    </w:p>
    <w:p w:rsidR="00FC52D4" w:rsidRPr="003B512F" w:rsidRDefault="00FC52D4" w:rsidP="00EF0395">
      <w:pPr>
        <w:spacing w:after="0" w:line="360" w:lineRule="auto"/>
        <w:ind w:firstLine="709"/>
        <w:jc w:val="both"/>
        <w:rPr>
          <w:rFonts w:ascii="Times New Roman" w:hAnsi="Times New Roman" w:cs="Times New Roman"/>
          <w:b/>
          <w:sz w:val="28"/>
          <w:szCs w:val="28"/>
          <w:lang w:val="uk-UA"/>
        </w:rPr>
      </w:pPr>
    </w:p>
    <w:p w:rsidR="00FC52D4" w:rsidRPr="003B512F" w:rsidRDefault="00FC52D4" w:rsidP="00EF0395">
      <w:pPr>
        <w:spacing w:after="0" w:line="360" w:lineRule="auto"/>
        <w:ind w:firstLine="709"/>
        <w:jc w:val="both"/>
        <w:rPr>
          <w:rFonts w:ascii="Times New Roman" w:hAnsi="Times New Roman" w:cs="Times New Roman"/>
          <w:b/>
          <w:sz w:val="28"/>
          <w:szCs w:val="28"/>
          <w:lang w:val="uk-UA"/>
        </w:rPr>
      </w:pPr>
    </w:p>
    <w:p w:rsidR="00FC52D4" w:rsidRPr="003B512F" w:rsidRDefault="00FC52D4" w:rsidP="00EF0395">
      <w:pPr>
        <w:spacing w:after="0" w:line="360" w:lineRule="auto"/>
        <w:ind w:firstLine="709"/>
        <w:jc w:val="both"/>
        <w:rPr>
          <w:rFonts w:ascii="Times New Roman" w:hAnsi="Times New Roman" w:cs="Times New Roman"/>
          <w:b/>
          <w:sz w:val="28"/>
          <w:szCs w:val="28"/>
          <w:lang w:val="uk-UA"/>
        </w:rPr>
      </w:pPr>
    </w:p>
    <w:p w:rsidR="00FC52D4" w:rsidRPr="003B512F" w:rsidRDefault="00FC52D4" w:rsidP="00EF0395">
      <w:pPr>
        <w:spacing w:after="0" w:line="360" w:lineRule="auto"/>
        <w:ind w:firstLine="709"/>
        <w:jc w:val="both"/>
        <w:rPr>
          <w:rFonts w:ascii="Times New Roman" w:hAnsi="Times New Roman" w:cs="Times New Roman"/>
          <w:b/>
          <w:sz w:val="28"/>
          <w:szCs w:val="28"/>
          <w:lang w:val="uk-UA"/>
        </w:rPr>
      </w:pPr>
    </w:p>
    <w:p w:rsidR="00FC52D4" w:rsidRPr="003B512F" w:rsidRDefault="00FC52D4" w:rsidP="00EF0395">
      <w:pPr>
        <w:spacing w:after="0" w:line="360" w:lineRule="auto"/>
        <w:ind w:firstLine="709"/>
        <w:jc w:val="both"/>
        <w:rPr>
          <w:rFonts w:ascii="Times New Roman" w:hAnsi="Times New Roman" w:cs="Times New Roman"/>
          <w:b/>
          <w:sz w:val="28"/>
          <w:szCs w:val="28"/>
          <w:lang w:val="uk-UA"/>
        </w:rPr>
      </w:pPr>
    </w:p>
    <w:p w:rsidR="00214737" w:rsidRPr="003B512F" w:rsidRDefault="00214737" w:rsidP="00FC52D4">
      <w:pPr>
        <w:spacing w:line="360" w:lineRule="auto"/>
        <w:ind w:firstLine="709"/>
        <w:jc w:val="center"/>
        <w:rPr>
          <w:rFonts w:ascii="Times New Roman" w:hAnsi="Times New Roman" w:cs="Times New Roman"/>
          <w:b/>
          <w:sz w:val="28"/>
          <w:szCs w:val="28"/>
          <w:lang w:val="uk-UA"/>
        </w:rPr>
      </w:pPr>
    </w:p>
    <w:p w:rsidR="00214737" w:rsidRPr="003B512F" w:rsidRDefault="00214737" w:rsidP="00FC52D4">
      <w:pPr>
        <w:spacing w:line="360" w:lineRule="auto"/>
        <w:ind w:firstLine="709"/>
        <w:jc w:val="center"/>
        <w:rPr>
          <w:rFonts w:ascii="Times New Roman" w:hAnsi="Times New Roman" w:cs="Times New Roman"/>
          <w:b/>
          <w:sz w:val="28"/>
          <w:szCs w:val="28"/>
          <w:lang w:val="uk-UA"/>
        </w:rPr>
      </w:pPr>
    </w:p>
    <w:p w:rsidR="00214737" w:rsidRPr="003B512F" w:rsidRDefault="00214737" w:rsidP="00FC52D4">
      <w:pPr>
        <w:spacing w:line="360" w:lineRule="auto"/>
        <w:ind w:firstLine="709"/>
        <w:jc w:val="center"/>
        <w:rPr>
          <w:rFonts w:ascii="Times New Roman" w:hAnsi="Times New Roman" w:cs="Times New Roman"/>
          <w:b/>
          <w:sz w:val="28"/>
          <w:szCs w:val="28"/>
          <w:lang w:val="uk-UA"/>
        </w:rPr>
      </w:pPr>
    </w:p>
    <w:p w:rsidR="00214737" w:rsidRPr="003B512F" w:rsidRDefault="00214737" w:rsidP="00FC52D4">
      <w:pPr>
        <w:spacing w:line="360" w:lineRule="auto"/>
        <w:ind w:firstLine="709"/>
        <w:jc w:val="center"/>
        <w:rPr>
          <w:rFonts w:ascii="Times New Roman" w:hAnsi="Times New Roman" w:cs="Times New Roman"/>
          <w:b/>
          <w:sz w:val="28"/>
          <w:szCs w:val="28"/>
          <w:lang w:val="uk-UA"/>
        </w:rPr>
      </w:pPr>
    </w:p>
    <w:p w:rsidR="00214737" w:rsidRPr="003B512F" w:rsidRDefault="00214737" w:rsidP="00FC52D4">
      <w:pPr>
        <w:spacing w:line="360" w:lineRule="auto"/>
        <w:ind w:firstLine="709"/>
        <w:jc w:val="center"/>
        <w:rPr>
          <w:rFonts w:ascii="Times New Roman" w:hAnsi="Times New Roman" w:cs="Times New Roman"/>
          <w:b/>
          <w:sz w:val="28"/>
          <w:szCs w:val="28"/>
          <w:lang w:val="uk-UA"/>
        </w:rPr>
      </w:pPr>
    </w:p>
    <w:p w:rsidR="00214737" w:rsidRPr="003B512F" w:rsidRDefault="00214737" w:rsidP="00FC52D4">
      <w:pPr>
        <w:spacing w:line="360" w:lineRule="auto"/>
        <w:ind w:firstLine="709"/>
        <w:jc w:val="center"/>
        <w:rPr>
          <w:rFonts w:ascii="Times New Roman" w:hAnsi="Times New Roman" w:cs="Times New Roman"/>
          <w:b/>
          <w:sz w:val="28"/>
          <w:szCs w:val="28"/>
          <w:lang w:val="uk-UA"/>
        </w:rPr>
      </w:pPr>
    </w:p>
    <w:p w:rsidR="00FC52D4" w:rsidRPr="003B512F" w:rsidRDefault="00FC52D4" w:rsidP="00FC52D4">
      <w:pPr>
        <w:spacing w:line="360" w:lineRule="auto"/>
        <w:ind w:firstLine="709"/>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t>СПИСОК ВИКОРИСТАНИХ ДЖЕРЕЛ</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Арцишевська М. Р. Інтеграція змісту освіти : монографія. Луцьк : Вежа, 2007. 311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Базова програма розвитку дошкільника «Я – у Світі» / Міністерствово освіти і науки України, Акад. пед. наук України; наук. ред. та упоряд. О. Л. Кононко. К. : Світич, 2008. 430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Базовий компонент дошкільної освіти / наук. кер. А. М. Богуш; авт. кол. : А. М. Богуш, Г. В. Бєлєнька, О. Л. Богініч та ін. Спецвип. журн. </w:t>
      </w:r>
      <w:r w:rsidRPr="003B512F">
        <w:rPr>
          <w:rFonts w:ascii="Times New Roman" w:hAnsi="Times New Roman" w:cs="Times New Roman"/>
          <w:i/>
          <w:sz w:val="28"/>
          <w:szCs w:val="28"/>
          <w:lang w:val="uk-UA"/>
        </w:rPr>
        <w:t>«Вихователь-методист дошкільного закладу»</w:t>
      </w:r>
      <w:r w:rsidRPr="003B512F">
        <w:rPr>
          <w:rFonts w:ascii="Times New Roman" w:hAnsi="Times New Roman" w:cs="Times New Roman"/>
          <w:sz w:val="28"/>
          <w:szCs w:val="28"/>
          <w:lang w:val="uk-UA"/>
        </w:rPr>
        <w:t>. Київ. 2021. 30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Бех І. Інтеграція як освітня перспектива. Початкова школа. 2002. №5. С. 5.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Біла І. М. Психологія дитячої творчості. Київ: Фенікс, 2014. 200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Біла, І. М. Світосприймання: основи і передумови у дошкільному віці. Актуальні проблеми психології. 2013. Т. VI: Психологія розвитку дошкільника. Вип. 9. С 4-13.</w:t>
      </w:r>
    </w:p>
    <w:p w:rsidR="00FC52D4" w:rsidRPr="003B512F" w:rsidRDefault="00FC52D4" w:rsidP="00FC52D4">
      <w:pPr>
        <w:widowControl w:val="0"/>
        <w:numPr>
          <w:ilvl w:val="0"/>
          <w:numId w:val="35"/>
        </w:numPr>
        <w:spacing w:after="0" w:line="360" w:lineRule="auto"/>
        <w:ind w:left="0"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 xml:space="preserve">Блауберг И. В. Становление и сущность системного подхода / И. В. Блауберг, Е. Г. Юдин. – М. : Наука, 1973. – 270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Божко Н. Інтегративний підхід до навчання в контексті реформування системи освіти України. </w:t>
      </w:r>
      <w:r w:rsidRPr="003B512F">
        <w:rPr>
          <w:rFonts w:ascii="Times New Roman" w:hAnsi="Times New Roman" w:cs="Times New Roman"/>
          <w:i/>
          <w:sz w:val="28"/>
          <w:szCs w:val="28"/>
          <w:lang w:val="uk-UA"/>
        </w:rPr>
        <w:t>Молодь і ринок.</w:t>
      </w:r>
      <w:r w:rsidRPr="003B512F">
        <w:rPr>
          <w:rFonts w:ascii="Times New Roman" w:hAnsi="Times New Roman" w:cs="Times New Roman"/>
          <w:sz w:val="28"/>
          <w:szCs w:val="28"/>
          <w:lang w:val="uk-UA"/>
        </w:rPr>
        <w:t xml:space="preserve"> 2018. № 7. С. 84-89.</w:t>
      </w:r>
    </w:p>
    <w:p w:rsidR="00FC52D4" w:rsidRPr="003B512F" w:rsidRDefault="00FC52D4" w:rsidP="00FC52D4">
      <w:pPr>
        <w:pStyle w:val="a9"/>
        <w:widowControl w:val="0"/>
        <w:numPr>
          <w:ilvl w:val="0"/>
          <w:numId w:val="35"/>
        </w:numPr>
        <w:suppressAutoHyphens w:val="0"/>
        <w:spacing w:line="360" w:lineRule="auto"/>
        <w:ind w:left="0"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 xml:space="preserve">Бутенко Л. Л. Методи пізнання педагогічної дійсності: навчальний посібник-практикум. Северодонецьк: Петіт, 2021. 92 с. </w:t>
      </w:r>
    </w:p>
    <w:p w:rsidR="00FC52D4" w:rsidRPr="003B512F" w:rsidRDefault="00FC52D4" w:rsidP="00FC52D4">
      <w:pPr>
        <w:widowControl w:val="0"/>
        <w:numPr>
          <w:ilvl w:val="0"/>
          <w:numId w:val="35"/>
        </w:numPr>
        <w:spacing w:after="0" w:line="360" w:lineRule="auto"/>
        <w:ind w:left="0"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 xml:space="preserve">Великий тлумачний словник сучасної української мови / уклад. і голов. ред. В. С. Бусел. – Київ; Ірпінь : Перун, 2009. – 1736 с. </w:t>
      </w:r>
    </w:p>
    <w:p w:rsidR="00FC52D4" w:rsidRPr="003B512F" w:rsidRDefault="00FC52D4" w:rsidP="00FC52D4">
      <w:pPr>
        <w:pStyle w:val="a9"/>
        <w:numPr>
          <w:ilvl w:val="0"/>
          <w:numId w:val="35"/>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Варій М. Й. Психологія: навч. пос. [для студ. вищ. навч. закл.][2-ге вид.].  Київ: Центр учбової літератури, 2009.  288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color w:val="FF0000"/>
          <w:sz w:val="28"/>
          <w:szCs w:val="28"/>
          <w:lang w:val="uk-UA"/>
        </w:rPr>
      </w:pPr>
      <w:r w:rsidRPr="003B512F">
        <w:rPr>
          <w:rFonts w:ascii="Times New Roman" w:hAnsi="Times New Roman" w:cs="Times New Roman"/>
          <w:sz w:val="28"/>
          <w:szCs w:val="28"/>
          <w:lang w:val="uk-UA"/>
        </w:rPr>
        <w:t xml:space="preserve">Василенко В. Р. Мовна картина світу як засіб міжкультурної комунікації [Електронний ресурс]. </w:t>
      </w:r>
      <w:r w:rsidRPr="003B512F">
        <w:rPr>
          <w:rFonts w:ascii="Times New Roman" w:hAnsi="Times New Roman" w:cs="Times New Roman"/>
          <w:i/>
          <w:sz w:val="28"/>
          <w:szCs w:val="28"/>
          <w:lang w:val="uk-UA"/>
        </w:rPr>
        <w:t>Вісник психології і педагогіки</w:t>
      </w:r>
      <w:r w:rsidRPr="003B512F">
        <w:rPr>
          <w:rFonts w:ascii="Times New Roman" w:hAnsi="Times New Roman" w:cs="Times New Roman"/>
          <w:sz w:val="28"/>
          <w:szCs w:val="28"/>
          <w:lang w:val="uk-UA"/>
        </w:rPr>
        <w:t xml:space="preserve">: Зб. наук. праць. Київ. 2012. Вип. 7. Режим доступу : </w:t>
      </w:r>
      <w:hyperlink r:id="rId17">
        <w:r w:rsidRPr="003B512F">
          <w:rPr>
            <w:rStyle w:val="aa"/>
            <w:rFonts w:ascii="Times New Roman" w:hAnsi="Times New Roman" w:cs="Times New Roman"/>
            <w:color w:val="auto"/>
            <w:sz w:val="28"/>
            <w:szCs w:val="28"/>
            <w:u w:val="none"/>
            <w:lang w:val="uk-UA"/>
          </w:rPr>
          <w:t>http://www.psyh.kiev.ua/</w:t>
        </w:r>
      </w:hyperlink>
      <w:r w:rsidRPr="003B512F">
        <w:rPr>
          <w:rFonts w:ascii="Times New Roman" w:hAnsi="Times New Roman" w:cs="Times New Roman"/>
          <w:sz w:val="28"/>
          <w:szCs w:val="28"/>
          <w:lang w:val="uk-UA"/>
        </w:rPr>
        <w:t xml:space="preserve"> (дата звернення 25.12.2023).</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Великий тлумачний словник сучасної української мови. Київ: Ірпінь: ВТФ «Перун», 2003.1440 с.</w:t>
      </w:r>
    </w:p>
    <w:p w:rsidR="00FC52D4" w:rsidRPr="003B512F" w:rsidRDefault="00FC52D4" w:rsidP="00FC52D4">
      <w:pPr>
        <w:pStyle w:val="a9"/>
        <w:widowControl w:val="0"/>
        <w:numPr>
          <w:ilvl w:val="0"/>
          <w:numId w:val="35"/>
        </w:numPr>
        <w:spacing w:line="360" w:lineRule="auto"/>
        <w:ind w:left="0" w:firstLine="709"/>
        <w:jc w:val="both"/>
        <w:rPr>
          <w:rFonts w:ascii="Times New Roman" w:eastAsia="Calibri" w:hAnsi="Times New Roman" w:cs="Times New Roman"/>
          <w:sz w:val="28"/>
          <w:szCs w:val="28"/>
          <w:lang w:val="uk-UA"/>
        </w:rPr>
      </w:pPr>
      <w:r w:rsidRPr="003B512F">
        <w:rPr>
          <w:rFonts w:ascii="Times New Roman" w:eastAsia="Calibri" w:hAnsi="Times New Roman" w:cs="Times New Roman"/>
          <w:sz w:val="28"/>
          <w:szCs w:val="28"/>
          <w:lang w:val="uk-UA"/>
        </w:rPr>
        <w:lastRenderedPageBreak/>
        <w:t xml:space="preserve">Гавриш Н.  Інтеграційні процеси в системі дошкільної освіти. </w:t>
      </w:r>
      <w:r w:rsidRPr="003B512F">
        <w:rPr>
          <w:rFonts w:ascii="Times New Roman" w:eastAsia="Calibri" w:hAnsi="Times New Roman" w:cs="Times New Roman"/>
          <w:i/>
          <w:iCs/>
          <w:sz w:val="28"/>
          <w:szCs w:val="28"/>
          <w:lang w:val="uk-UA"/>
        </w:rPr>
        <w:t>Вісник Дніпропетровського університету економіки та права імені Альфреда Нобеля.</w:t>
      </w:r>
      <w:r w:rsidRPr="003B512F">
        <w:rPr>
          <w:rFonts w:ascii="Times New Roman" w:eastAsia="Calibri" w:hAnsi="Times New Roman" w:cs="Times New Roman"/>
          <w:sz w:val="28"/>
          <w:szCs w:val="28"/>
          <w:lang w:val="uk-UA"/>
        </w:rPr>
        <w:t xml:space="preserve"> 2011. № 1 (1). С. 16-20.</w:t>
      </w:r>
    </w:p>
    <w:p w:rsidR="00FC52D4" w:rsidRPr="003B512F" w:rsidRDefault="00FC52D4" w:rsidP="00FC52D4">
      <w:pPr>
        <w:pStyle w:val="a9"/>
        <w:widowControl w:val="0"/>
        <w:numPr>
          <w:ilvl w:val="0"/>
          <w:numId w:val="3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Гавриш Н. Інтегровані заняття на основі літературного твору. </w:t>
      </w:r>
      <w:r w:rsidRPr="003B512F">
        <w:rPr>
          <w:rStyle w:val="31"/>
          <w:rFonts w:eastAsiaTheme="minorHAnsi"/>
          <w:i/>
          <w:sz w:val="28"/>
          <w:szCs w:val="28"/>
          <w:lang w:val="uk-UA"/>
        </w:rPr>
        <w:t>Дошкільне вихованн</w:t>
      </w:r>
      <w:r w:rsidRPr="003B512F">
        <w:rPr>
          <w:rStyle w:val="31"/>
          <w:rFonts w:eastAsiaTheme="minorHAnsi"/>
          <w:sz w:val="28"/>
          <w:szCs w:val="28"/>
          <w:lang w:val="uk-UA"/>
        </w:rPr>
        <w:t>я. 2018. № 3. С. 3-5.</w:t>
      </w:r>
    </w:p>
    <w:p w:rsidR="00FC52D4" w:rsidRPr="003B512F" w:rsidRDefault="00FC52D4" w:rsidP="00FC52D4">
      <w:pPr>
        <w:pStyle w:val="a9"/>
        <w:widowControl w:val="0"/>
        <w:numPr>
          <w:ilvl w:val="0"/>
          <w:numId w:val="3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Гавриш Н. Інтегровані заняття у дитячому садку: методика проведення. Київ: Шкільний світ, 2013. 128 с.</w:t>
      </w:r>
    </w:p>
    <w:p w:rsidR="00FC52D4" w:rsidRPr="003B512F" w:rsidRDefault="00FC52D4" w:rsidP="00FC52D4">
      <w:pPr>
        <w:pStyle w:val="a9"/>
        <w:widowControl w:val="0"/>
        <w:numPr>
          <w:ilvl w:val="0"/>
          <w:numId w:val="3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Гавриш Н. В., Ліннік О. О., Губанова Н. В. Сучасне заняття в дошкільному заклад / за ред. Н. В. Гавриш. Луганськ : Альма-матер, 2007. </w:t>
      </w:r>
      <w:r w:rsidRPr="003B512F">
        <w:rPr>
          <w:rStyle w:val="31"/>
          <w:rFonts w:eastAsiaTheme="minorHAnsi"/>
          <w:sz w:val="28"/>
          <w:szCs w:val="28"/>
          <w:lang w:val="uk-UA"/>
        </w:rPr>
        <w:br/>
        <w:t>496 с.</w:t>
      </w:r>
    </w:p>
    <w:p w:rsidR="00FC52D4" w:rsidRPr="003B512F" w:rsidRDefault="00FC52D4" w:rsidP="00FC52D4">
      <w:pPr>
        <w:pStyle w:val="a9"/>
        <w:widowControl w:val="0"/>
        <w:numPr>
          <w:ilvl w:val="0"/>
          <w:numId w:val="35"/>
        </w:numPr>
        <w:spacing w:line="360" w:lineRule="auto"/>
        <w:ind w:left="0" w:firstLine="709"/>
        <w:jc w:val="both"/>
        <w:rPr>
          <w:rFonts w:ascii="Times New Roman" w:eastAsia="Calibri" w:hAnsi="Times New Roman" w:cs="Times New Roman"/>
          <w:sz w:val="28"/>
          <w:szCs w:val="28"/>
          <w:lang w:val="uk-UA"/>
        </w:rPr>
      </w:pPr>
      <w:r w:rsidRPr="003B512F">
        <w:rPr>
          <w:rFonts w:ascii="Times New Roman" w:eastAsia="Times New Roman" w:hAnsi="Times New Roman" w:cs="Times New Roman"/>
          <w:color w:val="1A1A1A"/>
          <w:kern w:val="0"/>
          <w:sz w:val="28"/>
          <w:szCs w:val="28"/>
          <w:lang w:val="uk-UA" w:eastAsia="ru-RU" w:bidi="ar-SA"/>
        </w:rPr>
        <w:t>Гончаренко С. У. Формування у дорослих сучасної наукової картини світу : монографія. Київ : ІПООД НАПН України, 2013. 220 c.</w:t>
      </w:r>
    </w:p>
    <w:p w:rsidR="00FC52D4" w:rsidRPr="003B512F" w:rsidRDefault="00FC52D4" w:rsidP="00FC52D4">
      <w:pPr>
        <w:numPr>
          <w:ilvl w:val="0"/>
          <w:numId w:val="35"/>
        </w:numPr>
        <w:spacing w:after="0" w:line="360" w:lineRule="auto"/>
        <w:ind w:left="0" w:firstLine="709"/>
        <w:contextualSpacing/>
        <w:jc w:val="both"/>
        <w:rPr>
          <w:rFonts w:ascii="Times New Roman" w:eastAsia="Calibri" w:hAnsi="Times New Roman"/>
          <w:sz w:val="28"/>
          <w:szCs w:val="28"/>
          <w:lang w:val="uk-UA"/>
        </w:rPr>
      </w:pPr>
      <w:r w:rsidRPr="003B512F">
        <w:rPr>
          <w:rFonts w:ascii="Times New Roman" w:eastAsia="Calibri" w:hAnsi="Times New Roman"/>
          <w:sz w:val="28"/>
          <w:szCs w:val="28"/>
          <w:lang w:val="uk-UA"/>
        </w:rPr>
        <w:t xml:space="preserve"> Гончаренко С. У. Український педагогічний енциклопедичний словник / С. У. Гончаренко. – 2-ге вид., доп. і випр. – Рівне : Волинські обереги, 2011. – 552 с.</w:t>
      </w:r>
    </w:p>
    <w:p w:rsidR="00FC52D4" w:rsidRPr="003B512F" w:rsidRDefault="00FC52D4" w:rsidP="00FC52D4">
      <w:pPr>
        <w:pStyle w:val="a9"/>
        <w:widowControl w:val="0"/>
        <w:numPr>
          <w:ilvl w:val="0"/>
          <w:numId w:val="35"/>
        </w:numPr>
        <w:spacing w:line="360" w:lineRule="auto"/>
        <w:ind w:left="0" w:firstLine="709"/>
        <w:jc w:val="both"/>
        <w:rPr>
          <w:rFonts w:ascii="Times New Roman" w:eastAsia="Calibri" w:hAnsi="Times New Roman" w:cs="Times New Roman"/>
          <w:sz w:val="28"/>
          <w:szCs w:val="28"/>
          <w:lang w:val="uk-UA"/>
        </w:rPr>
      </w:pPr>
      <w:r w:rsidRPr="003B512F">
        <w:rPr>
          <w:rFonts w:ascii="Times New Roman" w:eastAsia="Calibri" w:hAnsi="Times New Roman" w:cs="Times New Roman"/>
          <w:sz w:val="28"/>
          <w:szCs w:val="28"/>
          <w:lang w:val="uk-UA"/>
        </w:rPr>
        <w:t xml:space="preserve">Гончаренко С. У., Мальований Ю. Інтегроване навчання. За і проти. </w:t>
      </w:r>
      <w:r w:rsidRPr="003B512F">
        <w:rPr>
          <w:rFonts w:ascii="Times New Roman" w:eastAsia="Calibri" w:hAnsi="Times New Roman" w:cs="Times New Roman"/>
          <w:i/>
          <w:sz w:val="28"/>
          <w:szCs w:val="28"/>
          <w:lang w:val="uk-UA"/>
        </w:rPr>
        <w:t>Освіта.</w:t>
      </w:r>
      <w:r w:rsidRPr="003B512F">
        <w:rPr>
          <w:rFonts w:ascii="Times New Roman" w:eastAsia="Calibri" w:hAnsi="Times New Roman" w:cs="Times New Roman"/>
          <w:sz w:val="28"/>
          <w:szCs w:val="28"/>
          <w:lang w:val="uk-UA"/>
        </w:rPr>
        <w:t xml:space="preserve"> 1994. 16 лют. (№ 15/16). С. 5.</w:t>
      </w:r>
    </w:p>
    <w:p w:rsidR="00FC52D4" w:rsidRPr="003B512F" w:rsidRDefault="00FC52D4" w:rsidP="00FC52D4">
      <w:pPr>
        <w:pStyle w:val="a9"/>
        <w:numPr>
          <w:ilvl w:val="0"/>
          <w:numId w:val="35"/>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Гоян І. М. Методи діагностики психічного розвитку дітей: навч. посібник. Ів.-Франківськ: Симфонія форте, 2014 652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Григорович О., Грибачова О., Боричко Т. Формування цілісної картини світу у дітей старшого дошкільного віку.  </w:t>
      </w:r>
      <w:r w:rsidRPr="003B512F">
        <w:rPr>
          <w:rFonts w:ascii="Times New Roman" w:hAnsi="Times New Roman" w:cs="Times New Roman"/>
          <w:i/>
          <w:sz w:val="28"/>
          <w:szCs w:val="28"/>
          <w:lang w:val="uk-UA"/>
        </w:rPr>
        <w:t xml:space="preserve">Молодий вчений. 2019. </w:t>
      </w:r>
      <w:r w:rsidRPr="003B512F">
        <w:rPr>
          <w:rFonts w:ascii="Times New Roman" w:hAnsi="Times New Roman" w:cs="Times New Roman"/>
          <w:sz w:val="28"/>
          <w:szCs w:val="28"/>
          <w:lang w:val="uk-UA"/>
        </w:rPr>
        <w:t>11 (75). С. 211-214.</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Гумбольдт В. Язык и философия культуры / Пер. с нем. / В. Гумбольдт М. : Прогресс, 1985. 451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Дитина. Освітня програма для дітей від 2 до 7 років (наук. кер. проекту – Огнев`юк В. О., авт. колектив – Бєлєнька Г. В., Богініч О. Л., Богданець-Білоскаленко Н. І. та ін.). Київ: Богдана, 2020. 328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bCs/>
          <w:sz w:val="28"/>
          <w:szCs w:val="28"/>
          <w:lang w:val="uk-UA"/>
        </w:rPr>
      </w:pPr>
      <w:r w:rsidRPr="003B512F">
        <w:rPr>
          <w:rFonts w:ascii="Times New Roman" w:hAnsi="Times New Roman" w:cs="Times New Roman"/>
          <w:bCs/>
          <w:sz w:val="28"/>
          <w:szCs w:val="28"/>
          <w:lang w:val="uk-UA"/>
        </w:rPr>
        <w:t>Дичківська І. М. Інноваційні педагогічні технології: навч. посіб. Київ: Академвидав, 2015. 302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bCs/>
          <w:sz w:val="28"/>
          <w:szCs w:val="28"/>
          <w:lang w:val="uk-UA"/>
        </w:rPr>
      </w:pPr>
      <w:r w:rsidRPr="003B512F">
        <w:rPr>
          <w:rFonts w:ascii="Times New Roman" w:hAnsi="Times New Roman" w:cs="Times New Roman"/>
          <w:bCs/>
          <w:sz w:val="28"/>
          <w:szCs w:val="28"/>
          <w:lang w:val="uk-UA"/>
        </w:rPr>
        <w:lastRenderedPageBreak/>
        <w:t xml:space="preserve">Дьоміна А.С. Інтеграція як педагогічне явище сучасної дошкільної освіти. </w:t>
      </w:r>
      <w:r w:rsidRPr="003B512F">
        <w:rPr>
          <w:rFonts w:ascii="Times New Roman" w:hAnsi="Times New Roman" w:cs="Times New Roman"/>
          <w:bCs/>
          <w:i/>
          <w:sz w:val="28"/>
          <w:szCs w:val="28"/>
          <w:lang w:val="uk-UA"/>
        </w:rPr>
        <w:t>Дошкільна освіта: проблеми, пошуки, інновації</w:t>
      </w:r>
      <w:r w:rsidRPr="003B512F">
        <w:rPr>
          <w:rFonts w:ascii="Times New Roman" w:hAnsi="Times New Roman" w:cs="Times New Roman"/>
          <w:bCs/>
          <w:sz w:val="28"/>
          <w:szCs w:val="28"/>
          <w:lang w:val="uk-UA"/>
        </w:rPr>
        <w:t xml:space="preserve"> : Матеріали ІІ Всеукр. наук.-практ. конф., (м.Кривий Ріг, Криворізький держ.пед.ун.-т, 17-18 жовтня 2019 р.) / За заг.ред. Ковшар О.В., Суятинової К.Є. Кривий Ріг : КДПУ, 2019. С. 420-424.</w:t>
      </w:r>
    </w:p>
    <w:p w:rsidR="00FC52D4" w:rsidRPr="003B512F" w:rsidRDefault="00FC52D4" w:rsidP="00FC52D4">
      <w:pPr>
        <w:pStyle w:val="a9"/>
        <w:numPr>
          <w:ilvl w:val="0"/>
          <w:numId w:val="35"/>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Дуткевич Т. В. Д 84 Дитяча психологія. Навч. посіб. – К.: Центр учбової літератури, 2012 – 424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Енциклопедія освіти / голов. ред. В. Г. Кремень. Київ : Юрінком Інтер, 2008. 1040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Закон України «Про дошкільну освіту»</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Засєкіна Т. М. Технології інтегрованого навчання природничих предметів. </w:t>
      </w:r>
      <w:r w:rsidRPr="003B512F">
        <w:rPr>
          <w:rFonts w:ascii="Times New Roman" w:hAnsi="Times New Roman" w:cs="Times New Roman"/>
          <w:i/>
          <w:sz w:val="28"/>
          <w:szCs w:val="28"/>
          <w:lang w:val="uk-UA"/>
        </w:rPr>
        <w:t>Освіта та розвиток обдарованої особистості</w:t>
      </w:r>
      <w:r w:rsidRPr="003B512F">
        <w:rPr>
          <w:rFonts w:ascii="Times New Roman" w:hAnsi="Times New Roman" w:cs="Times New Roman"/>
          <w:sz w:val="28"/>
          <w:szCs w:val="28"/>
          <w:lang w:val="uk-UA"/>
        </w:rPr>
        <w:t>: щоквартальний науково-методичний журнал. Київ, Інститут обдарованої дитини НАПН України, 2020, №3 (78), С. 27-33.</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Засєкіна Т. М. Інтеграція в шкільній природничій освіті: теорія і практика : монографія. Київ: Педагогічна думка, 2020. 400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Зенцова О. Формування картини світу у дітей старшого дошкільного віку в процесі ознайомлення з природою космосу. Матеріали науково-практичної конференції, Слов’янськ, 2010. С. 129 – 135.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Інтеграція як освітня стратегія модернізації дошкільної освіти. /Зб. наук. пр. [ ред. </w:t>
      </w:r>
      <w:r w:rsidRPr="003B512F">
        <w:rPr>
          <w:rStyle w:val="31"/>
          <w:rFonts w:eastAsiaTheme="minorHAnsi"/>
          <w:sz w:val="28"/>
          <w:szCs w:val="28"/>
          <w:lang w:val="uk-UA"/>
        </w:rPr>
        <w:t>кол.: В.І.Очеретянко (гол.) та ін. ]. Хмельницький: ХОІППО, 2019. 550 с.</w:t>
      </w:r>
    </w:p>
    <w:p w:rsidR="0092478E" w:rsidRPr="003B512F" w:rsidRDefault="00FC52D4" w:rsidP="0092478E">
      <w:pPr>
        <w:pStyle w:val="a9"/>
        <w:widowControl w:val="0"/>
        <w:numPr>
          <w:ilvl w:val="0"/>
          <w:numId w:val="35"/>
        </w:numPr>
        <w:spacing w:line="360" w:lineRule="auto"/>
        <w:ind w:left="0" w:firstLine="709"/>
        <w:jc w:val="both"/>
        <w:rPr>
          <w:rStyle w:val="aa"/>
          <w:rFonts w:ascii="Times New Roman" w:hAnsi="Times New Roman"/>
          <w:color w:val="auto"/>
          <w:sz w:val="28"/>
          <w:szCs w:val="28"/>
          <w:u w:val="none"/>
          <w:lang w:val="uk-UA" w:eastAsia="ru-RU"/>
        </w:rPr>
      </w:pPr>
      <w:r w:rsidRPr="003B512F">
        <w:rPr>
          <w:rStyle w:val="31"/>
          <w:rFonts w:eastAsiaTheme="minorHAnsi"/>
          <w:sz w:val="28"/>
          <w:szCs w:val="28"/>
          <w:lang w:val="uk-UA"/>
        </w:rPr>
        <w:t xml:space="preserve">Кіндрат І. Р. Інтеграційні засади побудови освітнього процесу в сучасному дошкільному навчальному закладі. </w:t>
      </w:r>
      <w:r w:rsidRPr="003B512F">
        <w:rPr>
          <w:rStyle w:val="31"/>
          <w:rFonts w:eastAsiaTheme="minorHAnsi"/>
          <w:i/>
          <w:sz w:val="28"/>
          <w:szCs w:val="28"/>
          <w:lang w:val="uk-UA"/>
        </w:rPr>
        <w:t>Вісник ЛНУ імені Тараса Шевченка.</w:t>
      </w:r>
      <w:r w:rsidRPr="003B512F">
        <w:rPr>
          <w:rStyle w:val="31"/>
          <w:rFonts w:eastAsiaTheme="minorHAnsi"/>
          <w:sz w:val="28"/>
          <w:szCs w:val="28"/>
          <w:lang w:val="uk-UA"/>
        </w:rPr>
        <w:t xml:space="preserve"> 2012. № 22 (257). Ч. ІІ. С.114-120 [Електронний ресурс]. – Режим доступу: </w:t>
      </w:r>
      <w:hyperlink r:id="rId18" w:history="1">
        <w:r w:rsidRPr="003B512F">
          <w:rPr>
            <w:rStyle w:val="aa"/>
            <w:rFonts w:ascii="Times New Roman" w:eastAsiaTheme="minorHAnsi" w:hAnsi="Times New Roman" w:cs="Times New Roman"/>
            <w:sz w:val="28"/>
            <w:szCs w:val="28"/>
            <w:shd w:val="clear" w:color="auto" w:fill="FFFFFF"/>
            <w:lang w:val="uk-UA"/>
          </w:rPr>
          <w:t>file:///C:/Users/admin/Downloads/vlup_2012_22(2)__18.pdf</w:t>
        </w:r>
      </w:hyperlink>
      <w:r w:rsidR="00856B90" w:rsidRPr="003B512F">
        <w:rPr>
          <w:rStyle w:val="aa"/>
          <w:rFonts w:ascii="Times New Roman" w:eastAsiaTheme="minorHAnsi" w:hAnsi="Times New Roman" w:cs="Times New Roman"/>
          <w:sz w:val="28"/>
          <w:szCs w:val="28"/>
          <w:shd w:val="clear" w:color="auto" w:fill="FFFFFF"/>
          <w:lang w:val="uk-UA"/>
        </w:rPr>
        <w:t xml:space="preserve"> </w:t>
      </w:r>
      <w:r w:rsidRPr="003B512F">
        <w:rPr>
          <w:rStyle w:val="aa"/>
          <w:rFonts w:ascii="Times New Roman" w:eastAsiaTheme="minorHAnsi" w:hAnsi="Times New Roman" w:cs="Times New Roman"/>
          <w:color w:val="auto"/>
          <w:sz w:val="28"/>
          <w:szCs w:val="28"/>
          <w:u w:val="none"/>
          <w:shd w:val="clear" w:color="auto" w:fill="FFFFFF"/>
          <w:lang w:val="uk-UA"/>
        </w:rPr>
        <w:t>(дата звернення 15.06 2024 ).</w:t>
      </w:r>
    </w:p>
    <w:p w:rsidR="0092478E" w:rsidRPr="003B512F" w:rsidRDefault="0092478E" w:rsidP="0092478E">
      <w:pPr>
        <w:pStyle w:val="a9"/>
        <w:widowControl w:val="0"/>
        <w:numPr>
          <w:ilvl w:val="0"/>
          <w:numId w:val="35"/>
        </w:numPr>
        <w:spacing w:line="360" w:lineRule="auto"/>
        <w:ind w:left="0" w:firstLine="709"/>
        <w:jc w:val="both"/>
        <w:rPr>
          <w:rFonts w:ascii="Times New Roman" w:hAnsi="Times New Roman"/>
          <w:sz w:val="28"/>
          <w:szCs w:val="28"/>
          <w:lang w:val="uk-UA" w:eastAsia="ru-RU"/>
        </w:rPr>
      </w:pPr>
      <w:r w:rsidRPr="003B512F">
        <w:rPr>
          <w:rStyle w:val="aa"/>
          <w:rFonts w:ascii="Times New Roman" w:eastAsiaTheme="minorHAnsi" w:hAnsi="Times New Roman" w:cs="Times New Roman"/>
          <w:color w:val="auto"/>
          <w:sz w:val="28"/>
          <w:szCs w:val="28"/>
          <w:u w:val="none"/>
          <w:shd w:val="clear" w:color="auto" w:fill="FFFFFF"/>
          <w:lang w:val="uk-UA"/>
        </w:rPr>
        <w:t>Кіндрат І.М</w:t>
      </w:r>
      <w:r w:rsidRPr="003B512F">
        <w:rPr>
          <w:rStyle w:val="aa"/>
          <w:rFonts w:ascii="Times New Roman" w:hAnsi="Times New Roman" w:cs="Times New Roman"/>
          <w:color w:val="auto"/>
          <w:sz w:val="28"/>
          <w:szCs w:val="28"/>
          <w:u w:val="none"/>
          <w:shd w:val="clear" w:color="auto" w:fill="FFFFFF"/>
          <w:lang w:val="uk-UA"/>
        </w:rPr>
        <w:t xml:space="preserve">. </w:t>
      </w:r>
      <w:r w:rsidRPr="003B512F">
        <w:rPr>
          <w:rFonts w:ascii="Times New Roman" w:hAnsi="Times New Roman"/>
          <w:sz w:val="28"/>
          <w:szCs w:val="28"/>
          <w:lang w:val="uk-UA" w:eastAsia="ru-RU"/>
        </w:rPr>
        <w:t xml:space="preserve">Управління освітнім процесом  у дошкільному     навчальному закладі на засадах інтеграції: дис. канд.. пед. наук (спеціальність 13.00.06 – теорія і методика управління). Луганський нац.. університет імені </w:t>
      </w:r>
      <w:r w:rsidRPr="003B512F">
        <w:rPr>
          <w:rFonts w:ascii="Times New Roman" w:hAnsi="Times New Roman"/>
          <w:sz w:val="28"/>
          <w:szCs w:val="28"/>
          <w:lang w:val="uk-UA" w:eastAsia="ru-RU"/>
        </w:rPr>
        <w:lastRenderedPageBreak/>
        <w:t>Тараса Шевченка, 2013. 218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Козловська І. Теоретико-методологічні аспекти інтеграції знань учнів професійної школи (дидактичні основи): монографія. Львів: Світ, 1999. 302с.</w:t>
      </w:r>
    </w:p>
    <w:p w:rsidR="00FC52D4" w:rsidRPr="003B512F" w:rsidRDefault="00FC52D4" w:rsidP="00FC52D4">
      <w:pPr>
        <w:pStyle w:val="ac"/>
        <w:numPr>
          <w:ilvl w:val="0"/>
          <w:numId w:val="35"/>
        </w:numPr>
        <w:shd w:val="clear" w:color="auto" w:fill="FFFFFF"/>
        <w:spacing w:before="0" w:beforeAutospacing="0" w:after="0" w:afterAutospacing="0" w:line="360" w:lineRule="auto"/>
        <w:ind w:left="0" w:firstLine="709"/>
        <w:jc w:val="both"/>
        <w:rPr>
          <w:color w:val="000000"/>
          <w:sz w:val="28"/>
          <w:szCs w:val="28"/>
          <w:lang w:val="uk-UA"/>
        </w:rPr>
      </w:pPr>
      <w:r w:rsidRPr="003B512F">
        <w:rPr>
          <w:color w:val="000000"/>
          <w:sz w:val="28"/>
          <w:szCs w:val="28"/>
          <w:lang w:val="uk-UA"/>
        </w:rPr>
        <w:t>Комплексна освітня програма для дошкільних навчальних закладів «Світ дитинства» Програма розвитку, навчання та виховання дітей «Дитина в дошкільні роки» 2015</w:t>
      </w:r>
      <w:r w:rsidR="00856B90" w:rsidRPr="003B512F">
        <w:rPr>
          <w:color w:val="000000"/>
          <w:sz w:val="28"/>
          <w:szCs w:val="28"/>
          <w:lang w:val="uk-UA"/>
        </w:rPr>
        <w:t xml:space="preserve"> </w:t>
      </w:r>
      <w:r w:rsidRPr="003B512F">
        <w:rPr>
          <w:color w:val="000000"/>
          <w:sz w:val="28"/>
          <w:szCs w:val="28"/>
          <w:lang w:val="uk-UA"/>
        </w:rPr>
        <w:t>р.</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Кононко О. Л. Картина світу сучасного дошкільника. </w:t>
      </w:r>
      <w:r w:rsidRPr="003B512F">
        <w:rPr>
          <w:rFonts w:ascii="Times New Roman" w:hAnsi="Times New Roman" w:cs="Times New Roman"/>
          <w:i/>
          <w:sz w:val="28"/>
          <w:szCs w:val="28"/>
          <w:lang w:val="uk-UA"/>
        </w:rPr>
        <w:t>Вихователь-методист дошкільного закладу</w:t>
      </w:r>
      <w:r w:rsidRPr="003B512F">
        <w:rPr>
          <w:rFonts w:ascii="Times New Roman" w:hAnsi="Times New Roman" w:cs="Times New Roman"/>
          <w:sz w:val="28"/>
          <w:szCs w:val="28"/>
          <w:lang w:val="uk-UA"/>
        </w:rPr>
        <w:t xml:space="preserve">. 2014. № 1. С. 10–18.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Кононко О. Л. Теоретичні проблеми формування у дітей шостого-сьомого років життя цілісного світобачення. </w:t>
      </w:r>
      <w:r w:rsidRPr="003B512F">
        <w:rPr>
          <w:rFonts w:ascii="Times New Roman" w:hAnsi="Times New Roman" w:cs="Times New Roman"/>
          <w:i/>
          <w:sz w:val="28"/>
          <w:szCs w:val="28"/>
          <w:lang w:val="uk-UA"/>
        </w:rPr>
        <w:t>Теоретико-методичні проблеми виховання дітей та учнівської молоді</w:t>
      </w:r>
      <w:r w:rsidRPr="003B512F">
        <w:rPr>
          <w:rFonts w:ascii="Times New Roman" w:hAnsi="Times New Roman" w:cs="Times New Roman"/>
          <w:sz w:val="28"/>
          <w:szCs w:val="28"/>
          <w:lang w:val="uk-UA"/>
        </w:rPr>
        <w:t xml:space="preserve"> : зб. наук. праць; Інститут проблем виховання НАПН України. 2010. № 14 (1). С. 162–174.</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Кононко О. Цілісне світобачення дитини дошкільного віку. </w:t>
      </w:r>
      <w:r w:rsidRPr="003B512F">
        <w:rPr>
          <w:rFonts w:ascii="Times New Roman" w:hAnsi="Times New Roman" w:cs="Times New Roman"/>
          <w:i/>
          <w:sz w:val="28"/>
          <w:szCs w:val="28"/>
          <w:lang w:val="uk-UA"/>
        </w:rPr>
        <w:t>Вісник Інституту розвитку дитини</w:t>
      </w:r>
      <w:r w:rsidRPr="003B512F">
        <w:rPr>
          <w:rFonts w:ascii="Times New Roman" w:hAnsi="Times New Roman" w:cs="Times New Roman"/>
          <w:sz w:val="28"/>
          <w:szCs w:val="28"/>
          <w:lang w:val="uk-UA"/>
        </w:rPr>
        <w:t xml:space="preserve">. Серія : </w:t>
      </w:r>
      <w:r w:rsidRPr="003B512F">
        <w:rPr>
          <w:rFonts w:ascii="Times New Roman" w:hAnsi="Times New Roman" w:cs="Times New Roman"/>
          <w:i/>
          <w:sz w:val="28"/>
          <w:szCs w:val="28"/>
          <w:lang w:val="uk-UA"/>
        </w:rPr>
        <w:t>Філософія, педагогіка, психологія</w:t>
      </w:r>
      <w:r w:rsidRPr="003B512F">
        <w:rPr>
          <w:rFonts w:ascii="Times New Roman" w:hAnsi="Times New Roman" w:cs="Times New Roman"/>
          <w:sz w:val="28"/>
          <w:szCs w:val="28"/>
          <w:lang w:val="uk-UA"/>
        </w:rPr>
        <w:t xml:space="preserve"> : зб. наук. пр. / Нац. пед. ун-т ім. М. П. Драгоманова, Ін-т розв. дитини. Київ: Вид-во НПУ ім. В. П. Драгоманова, 2010.  № 11. 187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 Концепція освіти дітей раннього та дошкільного віку / Національна академія педагогічних наук України. Київ, 2020. 44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Костюк Г. С. Навчально-виховний процес і психічний розвиток особистості / за ред. Л. М. Проколієнко. Київ: Рад. школа, 1989. 612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Коць Т. Інтегративний – інтеграційний – інтегрований – інтегрувальний. </w:t>
      </w:r>
      <w:r w:rsidRPr="003B512F">
        <w:rPr>
          <w:rFonts w:ascii="Times New Roman" w:hAnsi="Times New Roman" w:cs="Times New Roman"/>
          <w:i/>
          <w:sz w:val="28"/>
          <w:szCs w:val="28"/>
          <w:lang w:val="uk-UA"/>
        </w:rPr>
        <w:t>Культура мови на щодень</w:t>
      </w:r>
      <w:r w:rsidRPr="003B512F">
        <w:rPr>
          <w:rFonts w:ascii="Times New Roman" w:hAnsi="Times New Roman" w:cs="Times New Roman"/>
          <w:sz w:val="28"/>
          <w:szCs w:val="28"/>
          <w:lang w:val="uk-UA"/>
        </w:rPr>
        <w:t xml:space="preserve"> : інформ.-довід. система / Ін-т укр. мовиНАН України. URL: http://kulturamovy.univ.kiev.ua/KM/pdfs/Magazine70-15.pdf (дата звернення: 20.05.2024).</w:t>
      </w:r>
    </w:p>
    <w:p w:rsidR="00FC52D4" w:rsidRPr="003B512F" w:rsidRDefault="00FC52D4" w:rsidP="00FC52D4">
      <w:pPr>
        <w:pStyle w:val="a9"/>
        <w:widowControl w:val="0"/>
        <w:numPr>
          <w:ilvl w:val="0"/>
          <w:numId w:val="3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Крутій К. Інтеграція в дошкільному світі як інноваційне явище, або Що треба знати про інтеграцію. </w:t>
      </w:r>
      <w:r w:rsidRPr="003B512F">
        <w:rPr>
          <w:rStyle w:val="31"/>
          <w:rFonts w:eastAsiaTheme="minorHAnsi"/>
          <w:i/>
          <w:sz w:val="28"/>
          <w:szCs w:val="28"/>
          <w:lang w:val="uk-UA"/>
        </w:rPr>
        <w:t>Дошкільне виховання.</w:t>
      </w:r>
      <w:r w:rsidRPr="003B512F">
        <w:rPr>
          <w:rStyle w:val="31"/>
          <w:rFonts w:eastAsiaTheme="minorHAnsi"/>
          <w:sz w:val="28"/>
          <w:szCs w:val="28"/>
          <w:lang w:val="uk-UA"/>
        </w:rPr>
        <w:t xml:space="preserve"> 2018. № 7. С. 2-7.</w:t>
      </w:r>
    </w:p>
    <w:p w:rsidR="00FC52D4" w:rsidRPr="003B512F" w:rsidRDefault="00FC52D4" w:rsidP="00FC52D4">
      <w:pPr>
        <w:pStyle w:val="a9"/>
        <w:widowControl w:val="0"/>
        <w:numPr>
          <w:ilvl w:val="0"/>
          <w:numId w:val="35"/>
        </w:numPr>
        <w:spacing w:line="360" w:lineRule="auto"/>
        <w:ind w:left="0" w:firstLine="709"/>
        <w:jc w:val="both"/>
        <w:rPr>
          <w:rFonts w:ascii="Times New Roman" w:eastAsiaTheme="minorHAnsi" w:hAnsi="Times New Roman" w:cs="Times New Roman"/>
          <w:sz w:val="28"/>
          <w:szCs w:val="28"/>
          <w:shd w:val="clear" w:color="auto" w:fill="FFFFFF"/>
          <w:lang w:val="uk-UA"/>
        </w:rPr>
      </w:pPr>
      <w:r w:rsidRPr="003B512F">
        <w:rPr>
          <w:rFonts w:ascii="Times New Roman" w:hAnsi="Times New Roman" w:cs="Times New Roman"/>
          <w:sz w:val="28"/>
          <w:szCs w:val="28"/>
          <w:lang w:val="uk-UA"/>
        </w:rPr>
        <w:t>Крутій К. Л. Сучасне заняття в дошкільному навчальному закладі: традиції чи інновації? : монографія. Запоріжжя : ТОВ «ЛІПС» ЛТД, 2009. 176</w:t>
      </w:r>
    </w:p>
    <w:p w:rsidR="00FC52D4" w:rsidRPr="003B512F" w:rsidRDefault="00FC52D4" w:rsidP="00FC52D4">
      <w:pPr>
        <w:pStyle w:val="a9"/>
        <w:widowControl w:val="0"/>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Крутій К. Л, Грицишина Т. І. STREAM-освіта дошкільнят: </w:t>
      </w:r>
      <w:r w:rsidRPr="003B512F">
        <w:rPr>
          <w:rFonts w:ascii="Times New Roman" w:hAnsi="Times New Roman" w:cs="Times New Roman"/>
          <w:sz w:val="28"/>
          <w:szCs w:val="28"/>
          <w:lang w:val="uk-UA"/>
        </w:rPr>
        <w:lastRenderedPageBreak/>
        <w:t xml:space="preserve">виховуємо культуру інженерного мислення. </w:t>
      </w:r>
      <w:r w:rsidRPr="003B512F">
        <w:rPr>
          <w:rFonts w:ascii="Times New Roman" w:hAnsi="Times New Roman" w:cs="Times New Roman"/>
          <w:i/>
          <w:sz w:val="28"/>
          <w:szCs w:val="28"/>
          <w:lang w:val="uk-UA"/>
        </w:rPr>
        <w:t>Дошкільне виховання</w:t>
      </w:r>
      <w:r w:rsidRPr="003B512F">
        <w:rPr>
          <w:rFonts w:ascii="Times New Roman" w:hAnsi="Times New Roman" w:cs="Times New Roman"/>
          <w:sz w:val="28"/>
          <w:szCs w:val="28"/>
          <w:lang w:val="uk-UA"/>
        </w:rPr>
        <w:t>. 2016. № 1. С. 3-7.</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Крымский С. Б. Мировоззренческие категории в современном естествознании. Киев, 1983. 345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Кузьо О. Г., Сазонова А. В. Діагностика рівня сформованості цілісної картини світу дітей старшого дошкільного віку.</w:t>
      </w:r>
      <w:r w:rsidRPr="003B512F">
        <w:rPr>
          <w:rFonts w:ascii="Times New Roman" w:hAnsi="Times New Roman" w:cs="Times New Roman"/>
          <w:i/>
          <w:sz w:val="28"/>
          <w:szCs w:val="28"/>
          <w:lang w:val="uk-UA"/>
        </w:rPr>
        <w:t xml:space="preserve"> Вісник ЛНУ імені Тараса Шевченка</w:t>
      </w:r>
      <w:r w:rsidRPr="003B512F">
        <w:rPr>
          <w:rFonts w:ascii="Times New Roman" w:hAnsi="Times New Roman" w:cs="Times New Roman"/>
          <w:sz w:val="28"/>
          <w:szCs w:val="28"/>
          <w:lang w:val="uk-UA"/>
        </w:rPr>
        <w:t xml:space="preserve"> : Педагогічні науки.</w:t>
      </w:r>
      <w:r w:rsidRPr="003B512F">
        <w:rPr>
          <w:rFonts w:ascii="Times New Roman" w:hAnsi="Times New Roman" w:cs="Times New Roman"/>
          <w:color w:val="000000" w:themeColor="dark1"/>
          <w:sz w:val="28"/>
          <w:szCs w:val="28"/>
          <w:lang w:val="uk-UA"/>
        </w:rPr>
        <w:t xml:space="preserve"> 2010. № 8. С. 130 –134.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bCs/>
          <w:sz w:val="28"/>
          <w:szCs w:val="28"/>
          <w:lang w:val="uk-UA"/>
        </w:rPr>
      </w:pPr>
      <w:r w:rsidRPr="003B512F">
        <w:rPr>
          <w:rFonts w:ascii="Times New Roman" w:hAnsi="Times New Roman" w:cs="Times New Roman"/>
          <w:bCs/>
          <w:sz w:val="28"/>
          <w:szCs w:val="28"/>
          <w:lang w:val="uk-UA"/>
        </w:rPr>
        <w:t xml:space="preserve">Лаба Н. Г. Відкриваємо Світ: система інтегрованих занять для середньої групи / Наук. ред. Т. І По німанська. Рівне, 2008. 229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Леонтьев А. Н. Образ мира. Избр. психолог. произвед. в 2-х т. Москва: Педагогика, 1983. Т.2 с. 251-261.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eastAsia="Times New Roman" w:hAnsi="Times New Roman" w:cs="Times New Roman"/>
          <w:color w:val="1A1A1A"/>
          <w:kern w:val="0"/>
          <w:sz w:val="28"/>
          <w:szCs w:val="28"/>
          <w:lang w:val="uk-UA" w:eastAsia="ru-RU" w:bidi="ar-SA"/>
        </w:rPr>
        <w:t>Лосев А.Ф. Философия. Мифология. Культура / А.Ф. Лосев.</w:t>
      </w:r>
      <w:r w:rsidR="00856B90" w:rsidRPr="003B512F">
        <w:rPr>
          <w:rFonts w:ascii="Times New Roman" w:eastAsia="Times New Roman" w:hAnsi="Times New Roman" w:cs="Times New Roman"/>
          <w:color w:val="1A1A1A"/>
          <w:kern w:val="0"/>
          <w:sz w:val="28"/>
          <w:szCs w:val="28"/>
          <w:lang w:val="uk-UA" w:eastAsia="ru-RU" w:bidi="ar-SA"/>
        </w:rPr>
        <w:t xml:space="preserve"> Москва: Изд-во Моск. ун-та, 1991.</w:t>
      </w:r>
      <w:r w:rsidRPr="003B512F">
        <w:rPr>
          <w:rFonts w:ascii="Times New Roman" w:eastAsia="Times New Roman" w:hAnsi="Times New Roman" w:cs="Times New Roman"/>
          <w:color w:val="1A1A1A"/>
          <w:kern w:val="0"/>
          <w:sz w:val="28"/>
          <w:szCs w:val="28"/>
          <w:lang w:val="uk-UA" w:eastAsia="ru-RU" w:bidi="ar-SA"/>
        </w:rPr>
        <w:t xml:space="preserve"> 534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Магістерські роботи (Професійна освіта. Комп’ютерні технології): Методичні рекомендації / Р. М. Горбатюк, І. Б. Луцик, Ю. П. Франко, І. М. Цідило. Тернопіль : Вид-во ТНПУ, 2017.  68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Методичні рекомендації Бутенко</w:t>
      </w:r>
      <w:r w:rsidRPr="003B512F">
        <w:rPr>
          <w:rFonts w:ascii="Times New Roman" w:hAnsi="Times New Roman" w:cs="Times New Roman"/>
          <w:lang w:val="uk-UA"/>
        </w:rPr>
        <w:t xml:space="preserve"> </w:t>
      </w:r>
      <w:r w:rsidRPr="003B512F">
        <w:rPr>
          <w:rFonts w:ascii="Times New Roman" w:hAnsi="Times New Roman" w:cs="Times New Roman"/>
          <w:sz w:val="28"/>
          <w:szCs w:val="28"/>
          <w:lang w:val="uk-UA"/>
        </w:rPr>
        <w:t xml:space="preserve">Магістерські роботи (Професійна освіта. Комп’ютерні технології):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Мишакова Т. В. Особливості формування цілісного світогляду в молодших школярів. </w:t>
      </w:r>
      <w:r w:rsidRPr="003B512F">
        <w:rPr>
          <w:rFonts w:ascii="Times New Roman" w:hAnsi="Times New Roman" w:cs="Times New Roman"/>
          <w:i/>
          <w:sz w:val="28"/>
          <w:szCs w:val="28"/>
          <w:lang w:val="uk-UA"/>
        </w:rPr>
        <w:t>Вісник ЛНУ імені Тараса Шевченка</w:t>
      </w:r>
      <w:r w:rsidRPr="003B512F">
        <w:rPr>
          <w:rFonts w:ascii="Times New Roman" w:hAnsi="Times New Roman" w:cs="Times New Roman"/>
          <w:sz w:val="28"/>
          <w:szCs w:val="28"/>
          <w:lang w:val="uk-UA"/>
        </w:rPr>
        <w:t xml:space="preserve"> : Педагогічні науки. 2010. № 8. С. 130 –134.  </w:t>
      </w:r>
    </w:p>
    <w:p w:rsidR="00FC52D4" w:rsidRPr="003B512F" w:rsidRDefault="00FC52D4" w:rsidP="00FC52D4">
      <w:pPr>
        <w:pStyle w:val="a9"/>
        <w:numPr>
          <w:ilvl w:val="0"/>
          <w:numId w:val="35"/>
        </w:numPr>
        <w:suppressAutoHyphens w:val="0"/>
        <w:spacing w:line="360" w:lineRule="auto"/>
        <w:ind w:left="0" w:firstLine="709"/>
        <w:jc w:val="both"/>
        <w:rPr>
          <w:rFonts w:ascii="Times New Roman" w:eastAsia="Calibri" w:hAnsi="Times New Roman" w:cs="Times New Roman"/>
          <w:kern w:val="1"/>
          <w:sz w:val="28"/>
          <w:szCs w:val="28"/>
          <w:lang w:val="uk-UA" w:eastAsia="ar-SA"/>
        </w:rPr>
      </w:pPr>
      <w:r w:rsidRPr="003B512F">
        <w:rPr>
          <w:rFonts w:ascii="Times New Roman" w:hAnsi="Times New Roman" w:cs="Times New Roman"/>
          <w:sz w:val="28"/>
          <w:szCs w:val="28"/>
          <w:lang w:val="uk-UA"/>
        </w:rPr>
        <w:t xml:space="preserve">Нечай С. П. Музичний фольклор як домінантний тип художнього сприймання світу в період дитинства. </w:t>
      </w:r>
      <w:r w:rsidRPr="003B512F">
        <w:rPr>
          <w:rFonts w:ascii="Times New Roman" w:hAnsi="Times New Roman" w:cs="Times New Roman"/>
          <w:i/>
          <w:sz w:val="28"/>
          <w:szCs w:val="28"/>
          <w:lang w:val="uk-UA"/>
        </w:rPr>
        <w:t>Оновлення змісту, форм та методів навчання і виховання в закладах освіти.</w:t>
      </w:r>
      <w:r w:rsidRPr="003B512F">
        <w:rPr>
          <w:rFonts w:ascii="Times New Roman" w:hAnsi="Times New Roman" w:cs="Times New Roman"/>
          <w:sz w:val="28"/>
          <w:szCs w:val="28"/>
          <w:lang w:val="uk-UA"/>
        </w:rPr>
        <w:t xml:space="preserve"> Зб. наукових праць.  Наукові записки Рівненського державного гуманітарного університету. Рівне: РДГУ, 2012. Вип.4 (47). С. 128-131.</w:t>
      </w:r>
    </w:p>
    <w:p w:rsidR="00FC52D4" w:rsidRPr="003B512F" w:rsidRDefault="00FC52D4" w:rsidP="00FC52D4">
      <w:pPr>
        <w:pStyle w:val="a9"/>
        <w:numPr>
          <w:ilvl w:val="0"/>
          <w:numId w:val="35"/>
        </w:numPr>
        <w:shd w:val="clear" w:color="auto" w:fill="FFFFFF"/>
        <w:suppressAutoHyphens w:val="0"/>
        <w:spacing w:line="360" w:lineRule="auto"/>
        <w:ind w:left="0" w:firstLine="709"/>
        <w:jc w:val="both"/>
        <w:rPr>
          <w:rFonts w:ascii="Times New Roman" w:eastAsia="Times New Roman" w:hAnsi="Times New Roman" w:cs="Times New Roman"/>
          <w:color w:val="1A1A1A"/>
          <w:kern w:val="0"/>
          <w:sz w:val="28"/>
          <w:szCs w:val="28"/>
          <w:lang w:val="uk-UA" w:eastAsia="ru-RU" w:bidi="ar-SA"/>
        </w:rPr>
      </w:pPr>
      <w:r w:rsidRPr="003B512F">
        <w:rPr>
          <w:rFonts w:ascii="Times New Roman" w:eastAsia="Times New Roman" w:hAnsi="Times New Roman" w:cs="Times New Roman"/>
          <w:color w:val="1A1A1A"/>
          <w:kern w:val="0"/>
          <w:sz w:val="28"/>
          <w:szCs w:val="28"/>
          <w:lang w:val="uk-UA" w:eastAsia="ru-RU" w:bidi="ar-SA"/>
        </w:rPr>
        <w:t>15 Павелків Р. В. Психодіагностичний інструментарій в умовах дошкільного закладу:навч. посібник. К.: ЦУЛ, 2013 296 с.</w:t>
      </w:r>
    </w:p>
    <w:p w:rsidR="00FC52D4" w:rsidRPr="003B512F" w:rsidRDefault="00FC52D4" w:rsidP="00FC52D4">
      <w:pPr>
        <w:pStyle w:val="a9"/>
        <w:numPr>
          <w:ilvl w:val="0"/>
          <w:numId w:val="35"/>
        </w:numPr>
        <w:suppressAutoHyphens w:val="0"/>
        <w:spacing w:line="360" w:lineRule="auto"/>
        <w:ind w:left="0" w:firstLine="709"/>
        <w:jc w:val="both"/>
        <w:rPr>
          <w:rFonts w:ascii="Times New Roman" w:eastAsia="Calibri" w:hAnsi="Times New Roman" w:cs="Times New Roman"/>
          <w:kern w:val="1"/>
          <w:sz w:val="28"/>
          <w:szCs w:val="28"/>
          <w:lang w:val="uk-UA" w:eastAsia="ar-SA"/>
        </w:rPr>
      </w:pPr>
      <w:r w:rsidRPr="003B512F">
        <w:rPr>
          <w:rFonts w:ascii="Times New Roman" w:eastAsia="Calibri" w:hAnsi="Times New Roman" w:cs="Times New Roman"/>
          <w:kern w:val="1"/>
          <w:sz w:val="28"/>
          <w:szCs w:val="28"/>
          <w:lang w:val="uk-UA" w:eastAsia="ar-SA"/>
        </w:rPr>
        <w:lastRenderedPageBreak/>
        <w:t xml:space="preserve">Педагогічна діагностика: методичні рекомендації / укладач </w:t>
      </w:r>
      <w:r w:rsidRPr="003B512F">
        <w:rPr>
          <w:rFonts w:ascii="Times New Roman" w:eastAsia="Calibri" w:hAnsi="Times New Roman" w:cs="Times New Roman"/>
          <w:kern w:val="1"/>
          <w:sz w:val="28"/>
          <w:szCs w:val="28"/>
          <w:lang w:val="uk-UA" w:eastAsia="ar-SA"/>
        </w:rPr>
        <w:br/>
        <w:t xml:space="preserve">В. Уруський. Режим доступу URL: </w:t>
      </w:r>
      <w:hyperlink r:id="rId19" w:history="1">
        <w:r w:rsidRPr="003B512F">
          <w:rPr>
            <w:rStyle w:val="aa"/>
            <w:rFonts w:ascii="Times New Roman" w:eastAsia="Calibri" w:hAnsi="Times New Roman" w:cs="Times New Roman"/>
            <w:kern w:val="1"/>
            <w:sz w:val="28"/>
            <w:szCs w:val="28"/>
            <w:lang w:val="uk-UA" w:eastAsia="ar-SA"/>
          </w:rPr>
          <w:t>http://refdb.ru/look/2107229.html</w:t>
        </w:r>
      </w:hyperlink>
      <w:r w:rsidRPr="003B512F">
        <w:rPr>
          <w:rFonts w:ascii="Times New Roman" w:eastAsia="Calibri" w:hAnsi="Times New Roman" w:cs="Times New Roman"/>
          <w:kern w:val="1"/>
          <w:sz w:val="28"/>
          <w:szCs w:val="28"/>
          <w:lang w:val="uk-UA" w:eastAsia="ar-SA"/>
        </w:rPr>
        <w:t xml:space="preserve"> (дата звернення 28.09.2024).</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Піроженко Т. Особистість дошкільника: перспективи розвитку : [Навчально- методичне видання].  Тернопіль : Мандрівець, 2010. 136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Піроженко Т.О., Ладивір С.О., Вовчик-Блакитна О.О. Становлення внутрішньої картини світу дошкільника : монографія. Кіровоград : Імекс-ЛТД, 2012. 236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sz w:val="28"/>
          <w:szCs w:val="28"/>
          <w:lang w:val="uk-UA"/>
        </w:rPr>
        <w:t xml:space="preserve">Пріма Р., Пріма Д., Десятник К., Ольхова Н., Рославець Р. Формування світосприйняття в дітей 5-8 років: теоретичні аспекти. </w:t>
      </w:r>
      <w:r w:rsidRPr="003B512F">
        <w:rPr>
          <w:rFonts w:ascii="Times New Roman" w:hAnsi="Times New Roman" w:cs="Times New Roman"/>
          <w:bCs/>
          <w:i/>
          <w:sz w:val="28"/>
          <w:szCs w:val="28"/>
          <w:lang w:val="uk-UA"/>
        </w:rPr>
        <w:t>Педагогічні науки: теорія, історія, інноваційні технології</w:t>
      </w:r>
      <w:r w:rsidRPr="003B512F">
        <w:rPr>
          <w:rFonts w:ascii="Times New Roman" w:hAnsi="Times New Roman" w:cs="Times New Roman"/>
          <w:bCs/>
          <w:sz w:val="28"/>
          <w:szCs w:val="28"/>
          <w:lang w:val="uk-UA"/>
        </w:rPr>
        <w:t xml:space="preserve">. 2020, № 9 (103). </w:t>
      </w:r>
      <w:r w:rsidR="00856B90" w:rsidRPr="003B512F">
        <w:rPr>
          <w:rFonts w:ascii="Times New Roman" w:hAnsi="Times New Roman" w:cs="Times New Roman"/>
          <w:bCs/>
          <w:sz w:val="28"/>
          <w:szCs w:val="28"/>
          <w:lang w:val="uk-UA"/>
        </w:rPr>
        <w:br/>
      </w:r>
      <w:r w:rsidRPr="003B512F">
        <w:rPr>
          <w:rFonts w:ascii="Times New Roman" w:hAnsi="Times New Roman" w:cs="Times New Roman"/>
          <w:bCs/>
          <w:sz w:val="28"/>
          <w:szCs w:val="28"/>
          <w:lang w:val="uk-UA"/>
        </w:rPr>
        <w:t>С. 396-404.</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Попович О. До питання особливостей конструктивної діяльності дитини дошкільного віку. </w:t>
      </w:r>
      <w:r w:rsidRPr="003B512F">
        <w:rPr>
          <w:rFonts w:ascii="Times New Roman" w:hAnsi="Times New Roman" w:cs="Times New Roman"/>
          <w:i/>
          <w:sz w:val="28"/>
          <w:szCs w:val="28"/>
          <w:lang w:val="uk-UA"/>
        </w:rPr>
        <w:t xml:space="preserve">Науковий вісник Ужгородського національного університету. </w:t>
      </w:r>
      <w:r w:rsidRPr="003B512F">
        <w:rPr>
          <w:rFonts w:ascii="Times New Roman" w:hAnsi="Times New Roman" w:cs="Times New Roman"/>
          <w:sz w:val="28"/>
          <w:szCs w:val="28"/>
          <w:lang w:val="uk-UA"/>
        </w:rPr>
        <w:t>2014. Випуск 32. С. 156-158</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bCs/>
          <w:sz w:val="28"/>
          <w:szCs w:val="28"/>
          <w:lang w:val="uk-UA"/>
        </w:rPr>
        <w:t>Прокоф’єва М.Ю. Інтеграція педагогічної підготовки майбутніх вихователів дошкільних закладів і вчителів початкових класів: автореф. дис. ... канд. пед. нау</w:t>
      </w:r>
      <w:r w:rsidR="00856B90" w:rsidRPr="003B512F">
        <w:rPr>
          <w:rFonts w:ascii="Times New Roman" w:hAnsi="Times New Roman" w:cs="Times New Roman"/>
          <w:bCs/>
          <w:sz w:val="28"/>
          <w:szCs w:val="28"/>
          <w:lang w:val="uk-UA"/>
        </w:rPr>
        <w:t>к: 13.00.04 / М.Ю. Прокоф’єва. Одеса, 2008.</w:t>
      </w:r>
      <w:r w:rsidRPr="003B512F">
        <w:rPr>
          <w:rFonts w:ascii="Times New Roman" w:hAnsi="Times New Roman" w:cs="Times New Roman"/>
          <w:bCs/>
          <w:sz w:val="28"/>
          <w:szCs w:val="28"/>
          <w:lang w:val="uk-UA"/>
        </w:rPr>
        <w:t xml:space="preserve"> 21 с. </w:t>
      </w:r>
    </w:p>
    <w:p w:rsidR="00FC52D4" w:rsidRPr="003B512F" w:rsidRDefault="00FC52D4" w:rsidP="00FC52D4">
      <w:pPr>
        <w:pStyle w:val="ac"/>
        <w:numPr>
          <w:ilvl w:val="0"/>
          <w:numId w:val="35"/>
        </w:numPr>
        <w:shd w:val="clear" w:color="auto" w:fill="FFFFFF"/>
        <w:spacing w:before="0" w:beforeAutospacing="0" w:after="0" w:afterAutospacing="0" w:line="360" w:lineRule="auto"/>
        <w:ind w:left="0" w:firstLine="709"/>
        <w:jc w:val="both"/>
        <w:rPr>
          <w:color w:val="000000"/>
          <w:sz w:val="28"/>
          <w:szCs w:val="28"/>
          <w:lang w:val="uk-UA"/>
        </w:rPr>
      </w:pPr>
      <w:r w:rsidRPr="003B512F">
        <w:rPr>
          <w:color w:val="000000"/>
          <w:sz w:val="28"/>
          <w:szCs w:val="28"/>
          <w:lang w:val="uk-UA"/>
        </w:rPr>
        <w:t>Про організацію національно-патріотичного виховання у дошкільних навчальних закладах. Інструктивно-методичні рекомендації до листа від 25.07.2016р. № 1/9 – 396.</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Професійний стандарт «Вихователь закладу дошкільної освіти» URL </w:t>
      </w:r>
      <w:hyperlink r:id="rId20" w:history="1">
        <w:r w:rsidRPr="003B512F">
          <w:rPr>
            <w:rStyle w:val="aa"/>
            <w:rFonts w:ascii="Times New Roman" w:hAnsi="Times New Roman" w:cs="Times New Roman"/>
            <w:sz w:val="28"/>
            <w:szCs w:val="28"/>
            <w:lang w:val="uk-UA"/>
          </w:rPr>
          <w:t>https://mon.gov.ua/ua/npa/pro-zatverdzhennya-profesijnogo-standartu-vihovatel-zakladu-doshkilnoyi-osviti</w:t>
        </w:r>
      </w:hyperlink>
      <w:r w:rsidRPr="003B512F">
        <w:rPr>
          <w:rFonts w:ascii="Times New Roman" w:hAnsi="Times New Roman" w:cs="Times New Roman"/>
          <w:sz w:val="28"/>
          <w:szCs w:val="28"/>
          <w:lang w:val="uk-UA"/>
        </w:rPr>
        <w:t>.</w:t>
      </w:r>
      <w:r w:rsidR="00856B90" w:rsidRPr="003B512F">
        <w:rPr>
          <w:rFonts w:ascii="Times New Roman" w:hAnsi="Times New Roman" w:cs="Times New Roman"/>
          <w:sz w:val="28"/>
          <w:szCs w:val="28"/>
          <w:lang w:val="uk-UA"/>
        </w:rPr>
        <w:t xml:space="preserve"> (дата звернення 25.10.2024)</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Психолого-педагогічний супровід освітнього процесу в умовах простору дитинства, що змінюється: монографія / за ред. О. Пилипової. Чернігів, 2019. 340 с. </w:t>
      </w:r>
    </w:p>
    <w:p w:rsidR="00FC52D4" w:rsidRPr="003B512F" w:rsidRDefault="00FC52D4" w:rsidP="00FC52D4">
      <w:pPr>
        <w:pStyle w:val="a9"/>
        <w:widowControl w:val="0"/>
        <w:numPr>
          <w:ilvl w:val="0"/>
          <w:numId w:val="3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Рудницька Н., Тарнавська Н. Дидактична суть інтеграції та способи її реалізації в процесі навчання математики в закладі дошкільної освіти та  початковій школі. </w:t>
      </w:r>
      <w:r w:rsidRPr="003B512F">
        <w:rPr>
          <w:rStyle w:val="31"/>
          <w:rFonts w:eastAsiaTheme="minorHAnsi"/>
          <w:i/>
          <w:sz w:val="28"/>
          <w:szCs w:val="28"/>
          <w:lang w:val="uk-UA"/>
        </w:rPr>
        <w:t>Молодь і ринок.</w:t>
      </w:r>
      <w:r w:rsidRPr="003B512F">
        <w:rPr>
          <w:rStyle w:val="31"/>
          <w:rFonts w:eastAsiaTheme="minorHAnsi"/>
          <w:sz w:val="28"/>
          <w:szCs w:val="28"/>
          <w:lang w:val="uk-UA"/>
        </w:rPr>
        <w:t xml:space="preserve"> 2018, № 7 (162). С. 46–51.</w:t>
      </w:r>
    </w:p>
    <w:p w:rsidR="00FC52D4" w:rsidRPr="003B512F" w:rsidRDefault="00FC52D4" w:rsidP="00FC52D4">
      <w:pPr>
        <w:pStyle w:val="a9"/>
        <w:numPr>
          <w:ilvl w:val="0"/>
          <w:numId w:val="35"/>
        </w:numPr>
        <w:spacing w:line="360" w:lineRule="auto"/>
        <w:ind w:left="0"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lastRenderedPageBreak/>
        <w:t xml:space="preserve">Самко А. М. Формування наукової картини світу – напрям досліджень наукової школи С. Гончаренка. </w:t>
      </w:r>
      <w:r w:rsidRPr="003B512F">
        <w:rPr>
          <w:rFonts w:ascii="Times New Roman" w:eastAsia="Times New Roman" w:hAnsi="Times New Roman" w:cs="Times New Roman"/>
          <w:i/>
          <w:color w:val="1A1A1A"/>
          <w:sz w:val="28"/>
          <w:szCs w:val="28"/>
          <w:lang w:val="uk-UA" w:eastAsia="ru-RU"/>
        </w:rPr>
        <w:t>Вісник Чернігівського національного педагогічного університету</w:t>
      </w:r>
      <w:r w:rsidRPr="003B512F">
        <w:rPr>
          <w:rFonts w:ascii="Times New Roman" w:eastAsia="Times New Roman" w:hAnsi="Times New Roman" w:cs="Times New Roman"/>
          <w:color w:val="1A1A1A"/>
          <w:sz w:val="28"/>
          <w:szCs w:val="28"/>
          <w:lang w:val="uk-UA" w:eastAsia="ru-RU"/>
        </w:rPr>
        <w:t>. Серія: Педагогічні науки. 2018. Вип. 151(1).</w:t>
      </w:r>
      <w:r w:rsidR="00856B90" w:rsidRPr="003B512F">
        <w:rPr>
          <w:rFonts w:ascii="Times New Roman" w:eastAsia="Times New Roman" w:hAnsi="Times New Roman" w:cs="Times New Roman"/>
          <w:color w:val="1A1A1A"/>
          <w:sz w:val="28"/>
          <w:szCs w:val="28"/>
          <w:lang w:val="uk-UA" w:eastAsia="ru-RU"/>
        </w:rPr>
        <w:t xml:space="preserve"> </w:t>
      </w:r>
      <w:r w:rsidRPr="003B512F">
        <w:rPr>
          <w:rFonts w:ascii="Times New Roman" w:eastAsia="Times New Roman" w:hAnsi="Times New Roman" w:cs="Times New Roman"/>
          <w:color w:val="1A1A1A"/>
          <w:sz w:val="28"/>
          <w:szCs w:val="28"/>
          <w:lang w:val="uk-UA" w:eastAsia="ru-RU"/>
        </w:rPr>
        <w:t xml:space="preserve">С. 127-132.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Сидельникова О. Д. Особистість дитини: самоставлення та самосвідомість. </w:t>
      </w:r>
      <w:r w:rsidRPr="003B512F">
        <w:rPr>
          <w:rFonts w:ascii="Times New Roman" w:hAnsi="Times New Roman" w:cs="Times New Roman"/>
          <w:i/>
          <w:sz w:val="28"/>
          <w:szCs w:val="28"/>
          <w:lang w:val="uk-UA"/>
        </w:rPr>
        <w:t>Вихователь-методист дошкільного закладу</w:t>
      </w:r>
      <w:r w:rsidRPr="003B512F">
        <w:rPr>
          <w:rFonts w:ascii="Times New Roman" w:hAnsi="Times New Roman" w:cs="Times New Roman"/>
          <w:sz w:val="28"/>
          <w:szCs w:val="28"/>
          <w:lang w:val="uk-UA"/>
        </w:rPr>
        <w:t xml:space="preserve">. 2012.  № 9. </w:t>
      </w:r>
      <w:r w:rsidRPr="003B512F">
        <w:rPr>
          <w:rFonts w:ascii="Times New Roman" w:hAnsi="Times New Roman" w:cs="Times New Roman"/>
          <w:sz w:val="28"/>
          <w:szCs w:val="28"/>
          <w:lang w:val="uk-UA"/>
        </w:rPr>
        <w:br/>
        <w:t>С.18-26.</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Сидельникова О. Д. Особливості розвитку ціннісного самоставлення в дітей дошкільного віку. </w:t>
      </w:r>
      <w:r w:rsidRPr="003B512F">
        <w:rPr>
          <w:rFonts w:ascii="Times New Roman" w:hAnsi="Times New Roman" w:cs="Times New Roman"/>
          <w:i/>
          <w:sz w:val="28"/>
          <w:szCs w:val="28"/>
          <w:lang w:val="uk-UA"/>
        </w:rPr>
        <w:t>Інноваційні технології в дошкільній освіті України: розвиток дитячої обдарованості та креативності:</w:t>
      </w:r>
      <w:r w:rsidRPr="003B512F">
        <w:rPr>
          <w:rFonts w:ascii="Times New Roman" w:hAnsi="Times New Roman" w:cs="Times New Roman"/>
          <w:sz w:val="28"/>
          <w:szCs w:val="28"/>
          <w:lang w:val="uk-UA"/>
        </w:rPr>
        <w:t xml:space="preserve"> матеріали Всеукр. наук.-метод. семінару Інституту розвитку дитини НПУ імені М. П. Драгоманова / Укл. І. І. Загарницька.  Київ : НЦ «МАНУ», 2012. С. 274-278.</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Симоненко С. М. «Образ світу» та «картина світу» як детермінанти індивідуальних стратегій візуально-мислиннєвої діяльності суб’єкта: Режим доступу:https://scienceandeducation.pdpu.</w:t>
      </w:r>
      <w:r w:rsidR="00856B90" w:rsidRPr="003B512F">
        <w:rPr>
          <w:rFonts w:ascii="Times New Roman" w:hAnsi="Times New Roman" w:cs="Times New Roman"/>
          <w:sz w:val="28"/>
          <w:szCs w:val="28"/>
          <w:lang w:val="uk-UA"/>
        </w:rPr>
        <w:t>-</w:t>
      </w:r>
      <w:r w:rsidRPr="003B512F">
        <w:rPr>
          <w:rFonts w:ascii="Times New Roman" w:hAnsi="Times New Roman" w:cs="Times New Roman"/>
          <w:sz w:val="28"/>
          <w:szCs w:val="28"/>
          <w:lang w:val="uk-UA"/>
        </w:rPr>
        <w:t>edu.ua/doc/2011/9_2011/59.pdf  (дата</w:t>
      </w:r>
      <w:r w:rsidR="00856B90" w:rsidRPr="003B512F">
        <w:rPr>
          <w:rFonts w:ascii="Times New Roman" w:hAnsi="Times New Roman" w:cs="Times New Roman"/>
          <w:sz w:val="28"/>
          <w:szCs w:val="28"/>
          <w:lang w:val="uk-UA"/>
        </w:rPr>
        <w:t xml:space="preserve"> </w:t>
      </w:r>
      <w:r w:rsidRPr="003B512F">
        <w:rPr>
          <w:rFonts w:ascii="Times New Roman" w:hAnsi="Times New Roman" w:cs="Times New Roman"/>
          <w:sz w:val="28"/>
          <w:szCs w:val="28"/>
          <w:lang w:val="uk-UA"/>
        </w:rPr>
        <w:t>звернення 20.03.204)</w:t>
      </w:r>
    </w:p>
    <w:p w:rsidR="00FC52D4" w:rsidRPr="003B512F" w:rsidRDefault="00FC52D4" w:rsidP="00FC52D4">
      <w:pPr>
        <w:pStyle w:val="a9"/>
        <w:numPr>
          <w:ilvl w:val="0"/>
          <w:numId w:val="35"/>
        </w:numPr>
        <w:shd w:val="clear" w:color="auto" w:fill="FFFFFF"/>
        <w:suppressAutoHyphens w:val="0"/>
        <w:spacing w:line="360" w:lineRule="auto"/>
        <w:ind w:left="0" w:firstLine="709"/>
        <w:jc w:val="both"/>
        <w:rPr>
          <w:rFonts w:ascii="Times New Roman" w:eastAsia="Times New Roman" w:hAnsi="Times New Roman" w:cs="Times New Roman"/>
          <w:color w:val="1A1A1A"/>
          <w:sz w:val="28"/>
          <w:szCs w:val="28"/>
          <w:lang w:val="uk-UA" w:eastAsia="ru-RU"/>
        </w:rPr>
      </w:pPr>
      <w:r w:rsidRPr="003B512F">
        <w:rPr>
          <w:rFonts w:ascii="Times New Roman" w:eastAsia="Times New Roman" w:hAnsi="Times New Roman" w:cs="Times New Roman"/>
          <w:color w:val="1A1A1A"/>
          <w:sz w:val="28"/>
          <w:szCs w:val="28"/>
          <w:lang w:val="uk-UA" w:eastAsia="ru-RU"/>
        </w:rPr>
        <w:t>Симоненко С. М. Психологія візуального мислення: стратегіально-семантичний підхід / С. М. Симоненко. – Одеса: ПНЦ України, 2005 – 320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Скрипченко О.В., Долинська Л.В., Огороднійчук З.В. Вікова та педагогічна психологія. Київ, 2007. 400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Смолюк С. В. Інноваційні педагогічні технології в дошкільній освіті. Інноваційна педагогіка: наук. журн. Одеса: Видавн. дім «Гельветика», 2023. Вип. 58. Том 2. С. 179–182.</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Сокуренко О. О. Формуємо світогляд дитини в ігровій та дослідницькій діяльності. Миколаїв : МОІППО, 2008. 124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Становлення внутрішньої картини світу дошкільника : монографія  / [Т.О. Піроженко, С.О. Ладивір, О.О. Вовчик-Блакитна та ін.] ; за ред. Т.О. Піроженко. Кіровоград : Імекс-ЛТД, 2012. 236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Старченко В. А. Педагогічні умови формування у старших дошкільників узагальненого образу свого житла. Київ: Інститут розвитку дитини КДПУ ім. Драгоманова. С.132-141.</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Стахова І. А. Особливості становлення цілісної картини світу в дітей шестирічного віку. </w:t>
      </w:r>
      <w:r w:rsidRPr="003B512F">
        <w:rPr>
          <w:rFonts w:ascii="Times New Roman" w:hAnsi="Times New Roman" w:cs="Times New Roman"/>
          <w:i/>
          <w:sz w:val="28"/>
          <w:szCs w:val="28"/>
          <w:lang w:val="uk-UA"/>
        </w:rPr>
        <w:t>Молодий вчений</w:t>
      </w:r>
      <w:r w:rsidRPr="003B512F">
        <w:rPr>
          <w:rFonts w:ascii="Times New Roman" w:hAnsi="Times New Roman" w:cs="Times New Roman"/>
          <w:sz w:val="28"/>
          <w:szCs w:val="28"/>
          <w:lang w:val="uk-UA"/>
        </w:rPr>
        <w:t>. 2019. № 5.2 (69.2). С. 162-165.</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Сухомлинський В.О. Вибр. твори у 5 т. Т. 3. Серце віддаю дітям. Київ: Рад. шк., 1997. 670 с.</w:t>
      </w:r>
    </w:p>
    <w:p w:rsidR="00FC52D4" w:rsidRPr="003B512F" w:rsidRDefault="00FC52D4" w:rsidP="00FC52D4">
      <w:pPr>
        <w:pStyle w:val="a9"/>
        <w:widowControl w:val="0"/>
        <w:numPr>
          <w:ilvl w:val="0"/>
          <w:numId w:val="3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Сучасне заняття в дошкільному закладі: навч.-метод. посіб. / За ред. Н.В. Гавриш; авт. кол.: Н. В. Гавриш, О. О. Ліннік, Н. В. Губанова. </w:t>
      </w:r>
      <w:r w:rsidR="00856B90" w:rsidRPr="003B512F">
        <w:rPr>
          <w:rStyle w:val="31"/>
          <w:rFonts w:eastAsiaTheme="minorHAnsi"/>
          <w:sz w:val="28"/>
          <w:szCs w:val="28"/>
          <w:lang w:val="uk-UA"/>
        </w:rPr>
        <w:t xml:space="preserve"> Луганськ: Альма-матер, 2007. </w:t>
      </w:r>
      <w:r w:rsidRPr="003B512F">
        <w:rPr>
          <w:rStyle w:val="31"/>
          <w:rFonts w:eastAsiaTheme="minorHAnsi"/>
          <w:sz w:val="28"/>
          <w:szCs w:val="28"/>
          <w:lang w:val="uk-UA"/>
        </w:rPr>
        <w:t xml:space="preserve"> 496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Тищенко С. П. Внутрішній світ особистості у словесному вираженні і концептуальна модель дослідження. </w:t>
      </w:r>
      <w:r w:rsidRPr="003B512F">
        <w:rPr>
          <w:rFonts w:ascii="Times New Roman" w:hAnsi="Times New Roman" w:cs="Times New Roman"/>
          <w:i/>
          <w:sz w:val="28"/>
          <w:szCs w:val="28"/>
          <w:lang w:val="uk-UA"/>
        </w:rPr>
        <w:t>Наукові записки ін-ту психології ім. Г. С. Костюка АПН України</w:t>
      </w:r>
      <w:r w:rsidRPr="003B512F">
        <w:rPr>
          <w:rFonts w:ascii="Times New Roman" w:hAnsi="Times New Roman" w:cs="Times New Roman"/>
          <w:sz w:val="28"/>
          <w:szCs w:val="28"/>
          <w:lang w:val="uk-UA"/>
        </w:rPr>
        <w:t xml:space="preserve"> / за ред. академіка С. Д. Максименка. КИЇВ: ВДТРОЯ, 2008. Вип. 36. С. 305–321.</w:t>
      </w:r>
    </w:p>
    <w:p w:rsidR="00FC52D4" w:rsidRPr="003B512F" w:rsidRDefault="00FC52D4" w:rsidP="00FC52D4">
      <w:pPr>
        <w:widowControl w:val="0"/>
        <w:numPr>
          <w:ilvl w:val="0"/>
          <w:numId w:val="35"/>
        </w:numPr>
        <w:spacing w:after="0" w:line="360" w:lineRule="auto"/>
        <w:ind w:left="0"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 xml:space="preserve">Уемов А. И. Системный подход и общая теория систем / А. И. Уемов. </w:t>
      </w:r>
      <w:r w:rsidR="00856B90" w:rsidRPr="003B512F">
        <w:rPr>
          <w:rFonts w:ascii="Times New Roman" w:eastAsia="Times New Roman" w:hAnsi="Times New Roman" w:cs="Times New Roman"/>
          <w:sz w:val="28"/>
          <w:szCs w:val="28"/>
          <w:lang w:val="uk-UA" w:eastAsia="ru-RU"/>
        </w:rPr>
        <w:t xml:space="preserve"> Москва : Мысль, 1978.</w:t>
      </w:r>
      <w:r w:rsidRPr="003B512F">
        <w:rPr>
          <w:rFonts w:ascii="Times New Roman" w:eastAsia="Times New Roman" w:hAnsi="Times New Roman" w:cs="Times New Roman"/>
          <w:sz w:val="28"/>
          <w:szCs w:val="28"/>
          <w:lang w:val="uk-UA" w:eastAsia="ru-RU"/>
        </w:rPr>
        <w:t xml:space="preserve"> 272 с. </w:t>
      </w:r>
    </w:p>
    <w:p w:rsidR="00FC52D4" w:rsidRPr="003B512F" w:rsidRDefault="00FC52D4" w:rsidP="00FC52D4">
      <w:pPr>
        <w:pStyle w:val="ac"/>
        <w:numPr>
          <w:ilvl w:val="0"/>
          <w:numId w:val="35"/>
        </w:numPr>
        <w:shd w:val="clear" w:color="auto" w:fill="FFFFFF"/>
        <w:spacing w:before="0" w:beforeAutospacing="0" w:after="0" w:afterAutospacing="0" w:line="360" w:lineRule="auto"/>
        <w:ind w:left="0" w:firstLine="709"/>
        <w:jc w:val="both"/>
        <w:rPr>
          <w:color w:val="000000"/>
          <w:sz w:val="28"/>
          <w:szCs w:val="28"/>
          <w:lang w:val="uk-UA"/>
        </w:rPr>
      </w:pPr>
      <w:r w:rsidRPr="003B512F">
        <w:rPr>
          <w:color w:val="000000"/>
          <w:sz w:val="28"/>
          <w:szCs w:val="28"/>
          <w:lang w:val="uk-UA"/>
        </w:rPr>
        <w:t>Україна – моя Батьківщина Програма національно-патріотичного виховання дітей дошкільного віку, О. Каплунова, І Кітчата, Ю Полець Тернопіль Вид. Мандрівець, 2016р.</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Українське дошкілля. Програма розвитку дитини дошкільного віку (оновлена) / О. Білан. Мандрівець, 2022. 216 с. </w:t>
      </w:r>
      <w:hyperlink r:id="rId21" w:history="1">
        <w:r w:rsidRPr="003B512F">
          <w:rPr>
            <w:rStyle w:val="aa"/>
            <w:rFonts w:ascii="Times New Roman" w:hAnsi="Times New Roman" w:cs="Times New Roman"/>
            <w:sz w:val="28"/>
            <w:szCs w:val="28"/>
            <w:lang w:val="uk-UA"/>
          </w:rPr>
          <w:t>URL:https://-mandrivets.com/ukrains-ke-doshkillja-programa-rozvitkuditini-doshkil-nogo-viku.html</w:t>
        </w:r>
      </w:hyperlink>
      <w:r w:rsidRPr="003B512F">
        <w:rPr>
          <w:rFonts w:ascii="Times New Roman" w:hAnsi="Times New Roman" w:cs="Times New Roman"/>
          <w:sz w:val="28"/>
          <w:szCs w:val="28"/>
          <w:lang w:val="uk-UA"/>
        </w:rPr>
        <w:t>. (дата звернення 10.05.2024).</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Ушинский, К. Д. Педагогическая антропология : Человек как предмет воспитания. Опыт педагогической антропологии. Ч.2. М. : Изд. УРАО, 2002. 496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Філософський енциклопедичний словник. Інститут філософії ім. Г.С. Сковороди НАНУ, Абрис. 2002.</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Формуємо у старших дошкільників цілісне світобачення: </w:t>
      </w:r>
      <w:r w:rsidRPr="003B512F">
        <w:rPr>
          <w:rFonts w:ascii="Times New Roman" w:hAnsi="Times New Roman" w:cs="Times New Roman"/>
          <w:sz w:val="28"/>
          <w:szCs w:val="28"/>
          <w:lang w:val="uk-UA"/>
        </w:rPr>
        <w:br/>
        <w:t xml:space="preserve">навч-метод. посібник / Авт. кол-в: Кононко О.Л., Луценко В.О., Нечай С.П., </w:t>
      </w:r>
      <w:r w:rsidRPr="003B512F">
        <w:rPr>
          <w:rFonts w:ascii="Times New Roman" w:hAnsi="Times New Roman" w:cs="Times New Roman"/>
          <w:sz w:val="28"/>
          <w:szCs w:val="28"/>
          <w:lang w:val="uk-UA"/>
        </w:rPr>
        <w:lastRenderedPageBreak/>
        <w:t>Плохій З.П., Сидельникова О.Д., Старченко В.А., Терещенко О.П., Шелестова Л.В., Якименко Л.Ю.  Київ : «Імекс-ЛТД». 2013. 260 с.</w:t>
      </w:r>
    </w:p>
    <w:p w:rsidR="00FC52D4" w:rsidRPr="003B512F" w:rsidRDefault="00FC52D4" w:rsidP="00FC52D4">
      <w:pPr>
        <w:pStyle w:val="a9"/>
        <w:widowControl w:val="0"/>
        <w:numPr>
          <w:ilvl w:val="0"/>
          <w:numId w:val="3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Хавіна І. В. Теоретичні аспекти інтегрованого навчання. </w:t>
      </w:r>
      <w:r w:rsidRPr="003B512F">
        <w:rPr>
          <w:rStyle w:val="31"/>
          <w:rFonts w:eastAsiaTheme="minorHAnsi"/>
          <w:i/>
          <w:sz w:val="28"/>
          <w:szCs w:val="28"/>
          <w:lang w:val="uk-UA"/>
        </w:rPr>
        <w:t>Наук. вісн. Мелітопол. держ. пед. ун-ту.</w:t>
      </w:r>
      <w:r w:rsidRPr="003B512F">
        <w:rPr>
          <w:rStyle w:val="31"/>
          <w:rFonts w:eastAsiaTheme="minorHAnsi"/>
          <w:sz w:val="28"/>
          <w:szCs w:val="28"/>
          <w:lang w:val="uk-UA"/>
        </w:rPr>
        <w:t xml:space="preserve"> Сері</w:t>
      </w:r>
      <w:r w:rsidR="00856B90" w:rsidRPr="003B512F">
        <w:rPr>
          <w:rStyle w:val="31"/>
          <w:rFonts w:eastAsiaTheme="minorHAnsi"/>
          <w:sz w:val="28"/>
          <w:szCs w:val="28"/>
          <w:lang w:val="uk-UA"/>
        </w:rPr>
        <w:t>я: Педагогіка : зб. наук. пр. Мелітопол, 2014. С. 185-189.</w:t>
      </w:r>
      <w:r w:rsidRPr="003B512F">
        <w:rPr>
          <w:rStyle w:val="31"/>
          <w:rFonts w:eastAsiaTheme="minorHAnsi"/>
          <w:sz w:val="28"/>
          <w:szCs w:val="28"/>
          <w:lang w:val="uk-UA"/>
        </w:rPr>
        <w:t xml:space="preserve">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Хайдеггер М. Время картины мира. </w:t>
      </w:r>
      <w:r w:rsidRPr="003B512F">
        <w:rPr>
          <w:rFonts w:ascii="Times New Roman" w:hAnsi="Times New Roman" w:cs="Times New Roman"/>
          <w:i/>
          <w:sz w:val="28"/>
          <w:szCs w:val="28"/>
          <w:lang w:val="uk-UA"/>
        </w:rPr>
        <w:t>Время и бытие:</w:t>
      </w:r>
      <w:r w:rsidRPr="003B512F">
        <w:rPr>
          <w:rFonts w:ascii="Times New Roman" w:hAnsi="Times New Roman" w:cs="Times New Roman"/>
          <w:sz w:val="28"/>
          <w:szCs w:val="28"/>
          <w:lang w:val="uk-UA"/>
        </w:rPr>
        <w:t xml:space="preserve"> Статьи и выступления. М.: Республика, 1993. С. 41-62.</w:t>
      </w:r>
    </w:p>
    <w:p w:rsidR="00FC52D4" w:rsidRPr="003B512F" w:rsidRDefault="00FC52D4" w:rsidP="00FC52D4">
      <w:pPr>
        <w:pStyle w:val="a9"/>
        <w:widowControl w:val="0"/>
        <w:numPr>
          <w:ilvl w:val="0"/>
          <w:numId w:val="3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Шевчук К. Інтегрований підхід до навчання: ретроспективний аналіз. Наук. зап. Вінниц. держ. пед. ун-ту ім. М. Коцюбинського. Серія: Педагогіка і психологія : наук. фах. вид. 2007. Вип. 20. С. 50-55.</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Шелестова Л. Формування картини світу дошкільників та молодших школярів засобами живопису. </w:t>
      </w:r>
      <w:r w:rsidRPr="003B512F">
        <w:rPr>
          <w:rFonts w:ascii="Times New Roman" w:hAnsi="Times New Roman" w:cs="Times New Roman"/>
          <w:i/>
          <w:sz w:val="28"/>
          <w:szCs w:val="28"/>
          <w:lang w:val="uk-UA"/>
        </w:rPr>
        <w:t>Український педагогічний журнал.</w:t>
      </w:r>
      <w:r w:rsidRPr="003B512F">
        <w:rPr>
          <w:rFonts w:ascii="Times New Roman" w:hAnsi="Times New Roman" w:cs="Times New Roman"/>
          <w:sz w:val="28"/>
          <w:szCs w:val="28"/>
          <w:lang w:val="uk-UA"/>
        </w:rPr>
        <w:t xml:space="preserve"> 2021. № 1. С. 90-99.</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Шелестова Л. Формування картини світу старших дошкільників: стратегія, напрямки, практична реалізація. </w:t>
      </w:r>
      <w:r w:rsidRPr="003B512F">
        <w:rPr>
          <w:rFonts w:ascii="Times New Roman" w:hAnsi="Times New Roman" w:cs="Times New Roman"/>
          <w:i/>
          <w:sz w:val="28"/>
          <w:szCs w:val="28"/>
          <w:lang w:val="uk-UA"/>
        </w:rPr>
        <w:t>Вісник Інституту розвитку дитини. Сер. : Філософія, педагогіка, психологія.</w:t>
      </w:r>
      <w:r w:rsidRPr="003B512F">
        <w:rPr>
          <w:rFonts w:ascii="Times New Roman" w:hAnsi="Times New Roman" w:cs="Times New Roman"/>
          <w:sz w:val="28"/>
          <w:szCs w:val="28"/>
          <w:lang w:val="uk-UA"/>
        </w:rPr>
        <w:t xml:space="preserve"> 2014. Вип. 36. С. 102-108.</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Шелестова Л. Формування цілісної картини світу в старших дошкільнят.  </w:t>
      </w:r>
      <w:r w:rsidRPr="003B512F">
        <w:rPr>
          <w:rFonts w:ascii="Times New Roman" w:hAnsi="Times New Roman" w:cs="Times New Roman"/>
          <w:i/>
          <w:sz w:val="28"/>
          <w:szCs w:val="28"/>
          <w:lang w:val="uk-UA"/>
        </w:rPr>
        <w:t>Дошкільне виховання</w:t>
      </w:r>
      <w:r w:rsidRPr="003B512F">
        <w:rPr>
          <w:rFonts w:ascii="Times New Roman" w:hAnsi="Times New Roman" w:cs="Times New Roman"/>
          <w:sz w:val="28"/>
          <w:szCs w:val="28"/>
          <w:lang w:val="uk-UA"/>
        </w:rPr>
        <w:t xml:space="preserve">. 2010. № 3. С. 5 – 8.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Шелестова Л. В. Дидактичні засади формування картини світу у дітей старшого дошкільного та молодшого шкільного віку, автореф. дис. … д-ра пед. наук (13.00.09 – теорія навчання). Тернопільський нац. пед. ун-т ім. В. Гнатюка,  Тернопіль, Україна, 2017. 44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Шелестова Л. Методи формування картини світу старших дошкільників. </w:t>
      </w:r>
      <w:r w:rsidRPr="003B512F">
        <w:rPr>
          <w:rFonts w:ascii="Times New Roman" w:hAnsi="Times New Roman" w:cs="Times New Roman"/>
          <w:i/>
          <w:sz w:val="28"/>
          <w:szCs w:val="28"/>
          <w:lang w:val="uk-UA"/>
        </w:rPr>
        <w:t xml:space="preserve">Освіта та розвиток обдарованої особистості.  </w:t>
      </w:r>
      <w:r w:rsidRPr="003B512F">
        <w:rPr>
          <w:rFonts w:ascii="Times New Roman" w:hAnsi="Times New Roman" w:cs="Times New Roman"/>
          <w:sz w:val="28"/>
          <w:szCs w:val="28"/>
          <w:lang w:val="uk-UA"/>
        </w:rPr>
        <w:t>2016. № 7 (50). С. 33-37.</w:t>
      </w:r>
    </w:p>
    <w:p w:rsidR="00FC52D4" w:rsidRPr="003B512F" w:rsidRDefault="00FC52D4" w:rsidP="00FC52D4">
      <w:pPr>
        <w:widowControl w:val="0"/>
        <w:numPr>
          <w:ilvl w:val="0"/>
          <w:numId w:val="35"/>
        </w:numPr>
        <w:spacing w:after="0" w:line="360" w:lineRule="auto"/>
        <w:ind w:left="0" w:firstLine="709"/>
        <w:jc w:val="both"/>
        <w:rPr>
          <w:rFonts w:ascii="Times New Roman" w:eastAsia="Times New Roman" w:hAnsi="Times New Roman" w:cs="Times New Roman"/>
          <w:sz w:val="28"/>
          <w:szCs w:val="28"/>
          <w:lang w:val="uk-UA" w:eastAsia="ru-RU"/>
        </w:rPr>
      </w:pPr>
      <w:r w:rsidRPr="003B512F">
        <w:rPr>
          <w:rFonts w:ascii="Times New Roman" w:hAnsi="Times New Roman" w:cs="Times New Roman"/>
          <w:color w:val="1A1A1A"/>
          <w:sz w:val="28"/>
          <w:szCs w:val="28"/>
          <w:shd w:val="clear" w:color="auto" w:fill="FFFFFF"/>
          <w:lang w:val="uk-UA"/>
        </w:rPr>
        <w:t>Штофф В. Моделирование и философия. Москва: Наука, 1966. 258 с.</w:t>
      </w:r>
    </w:p>
    <w:p w:rsidR="00FC52D4" w:rsidRPr="003B512F" w:rsidRDefault="00FC52D4" w:rsidP="00FC52D4">
      <w:pPr>
        <w:widowControl w:val="0"/>
        <w:numPr>
          <w:ilvl w:val="0"/>
          <w:numId w:val="35"/>
        </w:numPr>
        <w:spacing w:after="0" w:line="360" w:lineRule="auto"/>
        <w:ind w:left="0" w:firstLine="709"/>
        <w:jc w:val="both"/>
        <w:rPr>
          <w:rFonts w:ascii="Times New Roman" w:eastAsia="Times New Roman" w:hAnsi="Times New Roman" w:cs="Times New Roman"/>
          <w:sz w:val="28"/>
          <w:szCs w:val="28"/>
          <w:lang w:val="uk-UA" w:eastAsia="ru-RU"/>
        </w:rPr>
      </w:pPr>
      <w:r w:rsidRPr="003B512F">
        <w:rPr>
          <w:rFonts w:ascii="Times New Roman" w:eastAsia="Times New Roman" w:hAnsi="Times New Roman" w:cs="Times New Roman"/>
          <w:sz w:val="28"/>
          <w:szCs w:val="28"/>
          <w:lang w:val="uk-UA" w:eastAsia="ru-RU"/>
        </w:rPr>
        <w:t xml:space="preserve">Юдин Э. Г. Методология науки. Системность. Деятельность / </w:t>
      </w:r>
      <w:r w:rsidRPr="003B512F">
        <w:rPr>
          <w:rFonts w:ascii="Times New Roman" w:eastAsia="Times New Roman" w:hAnsi="Times New Roman" w:cs="Times New Roman"/>
          <w:sz w:val="28"/>
          <w:szCs w:val="28"/>
          <w:lang w:val="uk-UA" w:eastAsia="ru-RU"/>
        </w:rPr>
        <w:br/>
        <w:t xml:space="preserve">Э.  Г. Юдин. Москва : Эдиториал УРСС, 1997.  444 с. </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Я у Світі. Програма розвитку дитини від народження до шести років / О. П. Аксьонова, А. М. Аніщук, Л. В. Артемова [та ін.]; наук. кер. О. Л. Кононко. Київ: ТОВ «МЦФЕР-Україна», 2019. 488 с.</w:t>
      </w:r>
    </w:p>
    <w:p w:rsidR="00FC52D4" w:rsidRPr="003B512F" w:rsidRDefault="00FC52D4" w:rsidP="00FC52D4">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Яблонська І. П. Образ соціального світу в процесі соціалізації особистості дитини. Наука і освіта, № 10, 2014. С. 227-231.</w:t>
      </w:r>
    </w:p>
    <w:p w:rsidR="00FC52D4" w:rsidRPr="003B512F" w:rsidRDefault="00FC52D4" w:rsidP="00856B90">
      <w:pPr>
        <w:pStyle w:val="a9"/>
        <w:numPr>
          <w:ilvl w:val="0"/>
          <w:numId w:val="35"/>
        </w:numPr>
        <w:spacing w:line="360" w:lineRule="auto"/>
        <w:ind w:left="0"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Якименко Л. Ю. Складові формування у старших дошкільників цілісного уявлення про дитячу життєдіяльність. </w:t>
      </w:r>
      <w:r w:rsidRPr="003B512F">
        <w:rPr>
          <w:rFonts w:ascii="Times New Roman" w:hAnsi="Times New Roman" w:cs="Times New Roman"/>
          <w:i/>
          <w:sz w:val="28"/>
          <w:szCs w:val="28"/>
          <w:lang w:val="uk-UA"/>
        </w:rPr>
        <w:t>Сучасний виховний процес: сутність та інноваційний потенціал</w:t>
      </w:r>
      <w:r w:rsidRPr="003B512F">
        <w:rPr>
          <w:rFonts w:ascii="Times New Roman" w:hAnsi="Times New Roman" w:cs="Times New Roman"/>
          <w:sz w:val="28"/>
          <w:szCs w:val="28"/>
          <w:lang w:val="uk-UA"/>
        </w:rPr>
        <w:t>: Матеріали звіт. наук.-практ. конф. Ін-ту проблем виховання НАПН України за 2011 рік /за ред. О. Сухомлинської, І. Беха, Г. Пустовіта, О. Мельника. Івано-Франківськ: НАІР, 2012. С. 200-204.</w:t>
      </w:r>
    </w:p>
    <w:p w:rsidR="00FC52D4" w:rsidRPr="003B512F" w:rsidRDefault="00FC52D4" w:rsidP="00856B90">
      <w:pPr>
        <w:pStyle w:val="a9"/>
        <w:numPr>
          <w:ilvl w:val="0"/>
          <w:numId w:val="35"/>
        </w:numPr>
        <w:shd w:val="clear" w:color="auto" w:fill="FFFFFF"/>
        <w:spacing w:line="360" w:lineRule="auto"/>
        <w:ind w:left="0" w:firstLine="709"/>
        <w:jc w:val="both"/>
        <w:rPr>
          <w:rFonts w:ascii="Times New Roman" w:hAnsi="Times New Roman" w:cs="Times New Roman"/>
          <w:color w:val="202122"/>
          <w:sz w:val="28"/>
          <w:szCs w:val="28"/>
          <w:lang w:val="uk-UA"/>
        </w:rPr>
      </w:pPr>
      <w:r w:rsidRPr="003B512F">
        <w:rPr>
          <w:rFonts w:ascii="Times New Roman" w:hAnsi="Times New Roman" w:cs="Times New Roman"/>
          <w:sz w:val="28"/>
          <w:szCs w:val="28"/>
          <w:lang w:val="uk-UA"/>
        </w:rPr>
        <w:t>Якименко, С. І. Формування світогляду у старших дошкільників та молодших школярів в освітньо-інтегрованому середовищі: теорія і практика. Київ: СЛОВО, 2017. 185 с.</w:t>
      </w:r>
    </w:p>
    <w:p w:rsidR="00856B90" w:rsidRPr="003B512F" w:rsidRDefault="00FC52D4" w:rsidP="00856B90">
      <w:pPr>
        <w:pStyle w:val="a9"/>
        <w:numPr>
          <w:ilvl w:val="0"/>
          <w:numId w:val="35"/>
        </w:numPr>
        <w:shd w:val="clear" w:color="auto" w:fill="FFFFFF"/>
        <w:spacing w:line="360" w:lineRule="auto"/>
        <w:ind w:left="0" w:firstLine="709"/>
        <w:jc w:val="both"/>
        <w:rPr>
          <w:rFonts w:ascii="Times New Roman" w:hAnsi="Times New Roman" w:cs="Times New Roman"/>
          <w:color w:val="000000"/>
          <w:sz w:val="28"/>
          <w:szCs w:val="28"/>
          <w:lang w:val="uk-UA"/>
        </w:rPr>
      </w:pPr>
      <w:r w:rsidRPr="003B512F">
        <w:rPr>
          <w:rFonts w:ascii="Times New Roman" w:hAnsi="Times New Roman" w:cs="Times New Roman"/>
          <w:color w:val="202122"/>
          <w:sz w:val="28"/>
          <w:szCs w:val="28"/>
          <w:lang w:val="uk-UA"/>
        </w:rPr>
        <w:t xml:space="preserve">Cliffrd Geertz. The Interpretation of Cultures </w:t>
      </w:r>
      <w:r w:rsidRPr="003B512F">
        <w:rPr>
          <w:rFonts w:ascii="Times New Roman" w:hAnsi="Times New Roman" w:cs="Times New Roman"/>
          <w:sz w:val="28"/>
          <w:szCs w:val="28"/>
          <w:lang w:val="uk-UA"/>
        </w:rPr>
        <w:t>(</w:t>
      </w:r>
      <w:hyperlink r:id="rId22" w:tooltip="1973" w:history="1">
        <w:r w:rsidRPr="003B512F">
          <w:rPr>
            <w:rStyle w:val="aa"/>
            <w:rFonts w:ascii="Times New Roman" w:hAnsi="Times New Roman" w:cs="Times New Roman"/>
            <w:color w:val="auto"/>
            <w:sz w:val="28"/>
            <w:szCs w:val="28"/>
            <w:u w:val="none"/>
            <w:lang w:val="uk-UA"/>
          </w:rPr>
          <w:t>1973</w:t>
        </w:r>
      </w:hyperlink>
      <w:r w:rsidRPr="003B512F">
        <w:rPr>
          <w:rFonts w:ascii="Times New Roman" w:hAnsi="Times New Roman" w:cs="Times New Roman"/>
          <w:sz w:val="28"/>
          <w:szCs w:val="28"/>
          <w:lang w:val="uk-UA"/>
        </w:rPr>
        <w:t>).</w:t>
      </w:r>
    </w:p>
    <w:p w:rsidR="00856B90" w:rsidRPr="003B512F" w:rsidRDefault="00856B90" w:rsidP="00856B90">
      <w:pPr>
        <w:pStyle w:val="a9"/>
        <w:numPr>
          <w:ilvl w:val="0"/>
          <w:numId w:val="35"/>
        </w:numPr>
        <w:shd w:val="clear" w:color="auto" w:fill="FFFFFF"/>
        <w:spacing w:line="360" w:lineRule="auto"/>
        <w:ind w:left="0" w:firstLine="709"/>
        <w:jc w:val="both"/>
        <w:rPr>
          <w:rFonts w:ascii="Times New Roman" w:hAnsi="Times New Roman" w:cs="Times New Roman"/>
          <w:color w:val="000000"/>
          <w:sz w:val="28"/>
          <w:szCs w:val="28"/>
          <w:lang w:val="uk-UA"/>
        </w:rPr>
      </w:pPr>
      <w:r w:rsidRPr="003B512F">
        <w:rPr>
          <w:rFonts w:ascii="Times New Roman" w:hAnsi="Times New Roman" w:cs="Times New Roman"/>
          <w:color w:val="000000"/>
          <w:sz w:val="28"/>
          <w:szCs w:val="28"/>
          <w:lang w:val="uk-UA"/>
        </w:rPr>
        <w:t>Holton J. Thematic analysis of science (excerpts). Translated from English. Philosophy of Science. Anthology. Moscow: Progress-Tradition, 2005. Р. 658-665.</w:t>
      </w:r>
    </w:p>
    <w:p w:rsidR="00856B90" w:rsidRPr="003B512F" w:rsidRDefault="00FC52D4" w:rsidP="00856B90">
      <w:pPr>
        <w:pStyle w:val="a9"/>
        <w:numPr>
          <w:ilvl w:val="0"/>
          <w:numId w:val="35"/>
        </w:numPr>
        <w:shd w:val="clear" w:color="auto" w:fill="FFFFFF"/>
        <w:spacing w:line="360" w:lineRule="auto"/>
        <w:ind w:left="0" w:firstLine="709"/>
        <w:jc w:val="both"/>
        <w:rPr>
          <w:rFonts w:ascii="Times New Roman" w:hAnsi="Times New Roman" w:cs="Times New Roman"/>
          <w:color w:val="000000"/>
          <w:sz w:val="28"/>
          <w:szCs w:val="28"/>
          <w:lang w:val="uk-UA"/>
        </w:rPr>
      </w:pPr>
      <w:r w:rsidRPr="003B512F">
        <w:rPr>
          <w:rFonts w:ascii="Times New Roman" w:eastAsia="Times New Roman" w:hAnsi="Times New Roman" w:cs="Times New Roman"/>
          <w:color w:val="202122"/>
          <w:kern w:val="0"/>
          <w:sz w:val="28"/>
          <w:szCs w:val="28"/>
          <w:lang w:val="uk-UA" w:eastAsia="ru-RU" w:bidi="ar-SA"/>
        </w:rPr>
        <w:t>R</w:t>
      </w:r>
      <w:r w:rsidR="00F13AAC" w:rsidRPr="003B512F">
        <w:rPr>
          <w:rFonts w:ascii="Times New Roman" w:eastAsia="Times New Roman" w:hAnsi="Times New Roman" w:cs="Times New Roman"/>
          <w:color w:val="202122"/>
          <w:kern w:val="0"/>
          <w:sz w:val="28"/>
          <w:szCs w:val="28"/>
          <w:lang w:val="uk-UA" w:eastAsia="ru-RU" w:bidi="ar-SA"/>
        </w:rPr>
        <w:t>edfild R. Little Community: ComparativeStudies of Cuitures and civilizations. Chicago, IL: University of Chicago Press, 1955.</w:t>
      </w:r>
    </w:p>
    <w:p w:rsidR="00856B90" w:rsidRPr="003B512F" w:rsidRDefault="00805CCA" w:rsidP="00856B90">
      <w:pPr>
        <w:pStyle w:val="a9"/>
        <w:numPr>
          <w:ilvl w:val="0"/>
          <w:numId w:val="35"/>
        </w:numPr>
        <w:shd w:val="clear" w:color="auto" w:fill="FFFFFF"/>
        <w:spacing w:line="360" w:lineRule="auto"/>
        <w:ind w:left="0" w:firstLine="709"/>
        <w:jc w:val="both"/>
        <w:rPr>
          <w:rFonts w:ascii="Times New Roman" w:hAnsi="Times New Roman" w:cs="Times New Roman"/>
          <w:color w:val="000000"/>
          <w:sz w:val="28"/>
          <w:szCs w:val="28"/>
          <w:lang w:val="uk-UA"/>
        </w:rPr>
      </w:pPr>
      <w:r w:rsidRPr="003B512F">
        <w:rPr>
          <w:rFonts w:ascii="Times New Roman" w:eastAsia="Times New Roman" w:hAnsi="Times New Roman" w:cs="Times New Roman"/>
          <w:iCs/>
          <w:color w:val="202122"/>
          <w:sz w:val="28"/>
          <w:szCs w:val="28"/>
          <w:lang w:val="uk-UA" w:eastAsia="ru-RU"/>
        </w:rPr>
        <w:t>Haken G. Information and self-organization. A macroscopic approach to complex phenomena. Moscow: Mir Publ., 1991. 240 p.</w:t>
      </w:r>
    </w:p>
    <w:p w:rsidR="00856B90" w:rsidRPr="003B512F" w:rsidRDefault="00856B90" w:rsidP="00856B90">
      <w:pPr>
        <w:pStyle w:val="a9"/>
        <w:spacing w:line="360" w:lineRule="auto"/>
        <w:ind w:left="0" w:firstLine="709"/>
        <w:jc w:val="both"/>
        <w:rPr>
          <w:rFonts w:ascii="Times New Roman" w:hAnsi="Times New Roman" w:cs="Times New Roman"/>
          <w:color w:val="000000"/>
          <w:sz w:val="28"/>
          <w:szCs w:val="28"/>
          <w:lang w:val="uk-UA"/>
        </w:rPr>
      </w:pPr>
    </w:p>
    <w:p w:rsidR="00805CCA" w:rsidRPr="003B512F" w:rsidRDefault="00805CCA" w:rsidP="00856B90">
      <w:pPr>
        <w:pStyle w:val="a9"/>
        <w:spacing w:line="360" w:lineRule="auto"/>
        <w:ind w:left="0" w:firstLine="709"/>
        <w:jc w:val="both"/>
        <w:rPr>
          <w:rFonts w:ascii="Times New Roman" w:hAnsi="Times New Roman" w:cs="Times New Roman"/>
          <w:b/>
          <w:sz w:val="28"/>
          <w:szCs w:val="28"/>
          <w:lang w:val="uk-UA"/>
        </w:rPr>
      </w:pPr>
    </w:p>
    <w:p w:rsidR="008D10D8" w:rsidRPr="003B512F" w:rsidRDefault="008D10D8" w:rsidP="00856B90">
      <w:pPr>
        <w:pStyle w:val="a9"/>
        <w:spacing w:line="360" w:lineRule="auto"/>
        <w:ind w:left="0" w:firstLine="709"/>
        <w:jc w:val="both"/>
        <w:rPr>
          <w:rFonts w:ascii="Times New Roman" w:hAnsi="Times New Roman" w:cs="Times New Roman"/>
          <w:b/>
          <w:sz w:val="28"/>
          <w:szCs w:val="28"/>
          <w:lang w:val="uk-UA"/>
        </w:rPr>
      </w:pPr>
    </w:p>
    <w:p w:rsidR="008D10D8" w:rsidRPr="003B512F" w:rsidRDefault="008D10D8" w:rsidP="00856B90">
      <w:pPr>
        <w:pStyle w:val="a9"/>
        <w:spacing w:line="360" w:lineRule="auto"/>
        <w:ind w:left="0" w:firstLine="709"/>
        <w:jc w:val="both"/>
        <w:rPr>
          <w:rFonts w:ascii="Times New Roman" w:hAnsi="Times New Roman" w:cs="Times New Roman"/>
          <w:b/>
          <w:sz w:val="28"/>
          <w:szCs w:val="28"/>
          <w:lang w:val="uk-UA"/>
        </w:rPr>
      </w:pPr>
    </w:p>
    <w:p w:rsidR="008D10D8" w:rsidRPr="003B512F" w:rsidRDefault="008D10D8" w:rsidP="00856B90">
      <w:pPr>
        <w:pStyle w:val="a9"/>
        <w:spacing w:line="360" w:lineRule="auto"/>
        <w:ind w:left="0" w:firstLine="709"/>
        <w:jc w:val="both"/>
        <w:rPr>
          <w:rFonts w:ascii="Times New Roman" w:hAnsi="Times New Roman" w:cs="Times New Roman"/>
          <w:b/>
          <w:sz w:val="28"/>
          <w:szCs w:val="28"/>
          <w:lang w:val="uk-UA"/>
        </w:rPr>
      </w:pPr>
    </w:p>
    <w:p w:rsidR="008D10D8" w:rsidRPr="003B512F" w:rsidRDefault="008D10D8" w:rsidP="00856B90">
      <w:pPr>
        <w:pStyle w:val="a9"/>
        <w:spacing w:line="360" w:lineRule="auto"/>
        <w:ind w:left="0" w:firstLine="709"/>
        <w:jc w:val="both"/>
        <w:rPr>
          <w:rFonts w:ascii="Times New Roman" w:hAnsi="Times New Roman" w:cs="Times New Roman"/>
          <w:b/>
          <w:sz w:val="28"/>
          <w:szCs w:val="28"/>
          <w:lang w:val="uk-UA"/>
        </w:rPr>
      </w:pPr>
    </w:p>
    <w:p w:rsidR="008D10D8" w:rsidRPr="003B512F" w:rsidRDefault="008D10D8" w:rsidP="00856B90">
      <w:pPr>
        <w:pStyle w:val="a9"/>
        <w:spacing w:line="360" w:lineRule="auto"/>
        <w:ind w:left="0" w:firstLine="709"/>
        <w:jc w:val="both"/>
        <w:rPr>
          <w:rFonts w:ascii="Times New Roman" w:hAnsi="Times New Roman" w:cs="Times New Roman"/>
          <w:b/>
          <w:sz w:val="28"/>
          <w:szCs w:val="28"/>
          <w:lang w:val="uk-UA"/>
        </w:rPr>
      </w:pPr>
    </w:p>
    <w:p w:rsidR="008D10D8" w:rsidRPr="003B512F" w:rsidRDefault="008D10D8" w:rsidP="00856B90">
      <w:pPr>
        <w:pStyle w:val="a9"/>
        <w:spacing w:line="360" w:lineRule="auto"/>
        <w:ind w:left="0" w:firstLine="709"/>
        <w:jc w:val="both"/>
        <w:rPr>
          <w:rFonts w:ascii="Times New Roman" w:hAnsi="Times New Roman" w:cs="Times New Roman"/>
          <w:b/>
          <w:sz w:val="28"/>
          <w:szCs w:val="28"/>
          <w:lang w:val="uk-UA"/>
        </w:rPr>
      </w:pPr>
    </w:p>
    <w:p w:rsidR="008D10D8" w:rsidRPr="003B512F" w:rsidRDefault="008D10D8" w:rsidP="00856B90">
      <w:pPr>
        <w:pStyle w:val="a9"/>
        <w:spacing w:line="360" w:lineRule="auto"/>
        <w:ind w:left="0" w:firstLine="709"/>
        <w:jc w:val="both"/>
        <w:rPr>
          <w:rFonts w:ascii="Times New Roman" w:hAnsi="Times New Roman" w:cs="Times New Roman"/>
          <w:b/>
          <w:sz w:val="28"/>
          <w:szCs w:val="28"/>
          <w:lang w:val="uk-UA"/>
        </w:rPr>
      </w:pPr>
    </w:p>
    <w:p w:rsidR="008D10D8" w:rsidRPr="003B512F" w:rsidRDefault="008D10D8" w:rsidP="008D10D8">
      <w:pPr>
        <w:pStyle w:val="a9"/>
        <w:spacing w:line="360" w:lineRule="auto"/>
        <w:ind w:left="0" w:firstLine="709"/>
        <w:jc w:val="center"/>
        <w:rPr>
          <w:rFonts w:ascii="Times New Roman" w:hAnsi="Times New Roman" w:cs="Times New Roman"/>
          <w:b/>
          <w:sz w:val="28"/>
          <w:szCs w:val="28"/>
          <w:lang w:val="uk-UA"/>
        </w:rPr>
      </w:pPr>
      <w:r w:rsidRPr="003B512F">
        <w:rPr>
          <w:rFonts w:ascii="Times New Roman" w:hAnsi="Times New Roman" w:cs="Times New Roman"/>
          <w:b/>
          <w:sz w:val="28"/>
          <w:szCs w:val="28"/>
          <w:lang w:val="uk-UA"/>
        </w:rPr>
        <w:lastRenderedPageBreak/>
        <w:t>ДОДАТКИ</w:t>
      </w:r>
    </w:p>
    <w:p w:rsidR="00214737" w:rsidRPr="003B512F" w:rsidRDefault="00214737" w:rsidP="00214737">
      <w:pPr>
        <w:pStyle w:val="ac"/>
        <w:shd w:val="clear" w:color="auto" w:fill="FFFFFF"/>
        <w:spacing w:before="0" w:beforeAutospacing="0" w:after="0" w:afterAutospacing="0" w:line="360" w:lineRule="auto"/>
        <w:ind w:firstLine="709"/>
        <w:jc w:val="right"/>
        <w:rPr>
          <w:b/>
          <w:color w:val="000000"/>
          <w:sz w:val="28"/>
          <w:szCs w:val="28"/>
          <w:lang w:val="uk-UA"/>
        </w:rPr>
      </w:pPr>
      <w:r w:rsidRPr="003B512F">
        <w:rPr>
          <w:b/>
          <w:color w:val="000000"/>
          <w:sz w:val="28"/>
          <w:szCs w:val="28"/>
          <w:lang w:val="uk-UA"/>
        </w:rPr>
        <w:t>Додаток А</w:t>
      </w:r>
    </w:p>
    <w:p w:rsidR="00214737" w:rsidRPr="003B512F" w:rsidRDefault="00214737" w:rsidP="00214737">
      <w:pPr>
        <w:pStyle w:val="a9"/>
        <w:widowControl w:val="0"/>
        <w:spacing w:line="360" w:lineRule="auto"/>
        <w:ind w:left="0"/>
        <w:jc w:val="center"/>
        <w:rPr>
          <w:rStyle w:val="31"/>
          <w:rFonts w:eastAsiaTheme="minorHAnsi"/>
          <w:b/>
          <w:i/>
          <w:sz w:val="28"/>
          <w:szCs w:val="28"/>
          <w:lang w:val="uk-UA"/>
        </w:rPr>
      </w:pPr>
      <w:r w:rsidRPr="003B512F">
        <w:rPr>
          <w:rStyle w:val="31"/>
          <w:rFonts w:eastAsiaTheme="minorHAnsi"/>
          <w:b/>
          <w:i/>
          <w:sz w:val="28"/>
          <w:szCs w:val="28"/>
          <w:lang w:val="uk-UA"/>
        </w:rPr>
        <w:t>Конспект інтегрованого заняття для дітей старшого дошкільного віку  «Подорож до осені».</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i/>
          <w:sz w:val="28"/>
          <w:szCs w:val="28"/>
          <w:lang w:val="uk-UA"/>
        </w:rPr>
        <w:t>Програмовий зміст</w:t>
      </w:r>
      <w:r w:rsidRPr="003B512F">
        <w:rPr>
          <w:rStyle w:val="31"/>
          <w:rFonts w:eastAsiaTheme="minorHAnsi"/>
          <w:sz w:val="28"/>
          <w:szCs w:val="28"/>
          <w:lang w:val="uk-UA"/>
        </w:rPr>
        <w:t xml:space="preserve">: закріпити знання дітей про характерні ознаки осені (явища природи восени), систематизувати уявлення про послідовність змін у природі, розкрити зв'язок між змінами у природі та умовними періодами осені; формувати елементи наукової картини світу; розвивати естетичні почуття, смаки на основі вміння бачити барви осені; закріпити назви осінніх місяців та їх ознаки; вчити пов’язувати народну мудрість із характерними ознаками осені, узагальнити та закріпити знання про птахів (перелітних та зимуючих);  розвивати образне мовлення, логічне мислення, виховувати любов до природи.  </w:t>
      </w:r>
    </w:p>
    <w:p w:rsidR="00214737" w:rsidRPr="003B512F" w:rsidRDefault="00214737" w:rsidP="00214737">
      <w:pPr>
        <w:pStyle w:val="a9"/>
        <w:widowControl w:val="0"/>
        <w:spacing w:line="360" w:lineRule="auto"/>
        <w:ind w:left="0" w:firstLine="426"/>
        <w:jc w:val="both"/>
        <w:rPr>
          <w:rStyle w:val="31"/>
          <w:rFonts w:eastAsiaTheme="minorHAnsi"/>
          <w:sz w:val="28"/>
          <w:szCs w:val="28"/>
          <w:lang w:val="uk-UA"/>
        </w:rPr>
      </w:pPr>
      <w:r w:rsidRPr="003B512F">
        <w:rPr>
          <w:rStyle w:val="31"/>
          <w:rFonts w:eastAsiaTheme="minorHAnsi"/>
          <w:i/>
          <w:sz w:val="28"/>
          <w:szCs w:val="28"/>
          <w:lang w:val="uk-UA"/>
        </w:rPr>
        <w:t>Наочні матеріал</w:t>
      </w:r>
      <w:r w:rsidRPr="003B512F">
        <w:rPr>
          <w:rStyle w:val="31"/>
          <w:rFonts w:eastAsiaTheme="minorHAnsi"/>
          <w:sz w:val="28"/>
          <w:szCs w:val="28"/>
          <w:lang w:val="uk-UA"/>
        </w:rPr>
        <w:t xml:space="preserve">: емблеми-листочки для кожної дитини; для створення театру «Осень»: поліетиленові пакети, кольорові хустинки, стрічки,ємності з різною кількістю води; зображення двох дерев – у зимовому та весняному вбранні, картинки із зображенням зимуючих та перелітних птахів, зображення дерев та листочки до них, фото з екскурсії по осінньому місту; обладнання для проведення досліду:склянка з гарячою водою, кришечка.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i/>
          <w:sz w:val="28"/>
          <w:szCs w:val="28"/>
          <w:lang w:val="uk-UA"/>
        </w:rPr>
        <w:t>Попередня робота</w:t>
      </w:r>
      <w:r w:rsidRPr="003B512F">
        <w:rPr>
          <w:rStyle w:val="31"/>
          <w:rFonts w:eastAsiaTheme="minorHAnsi"/>
          <w:sz w:val="28"/>
          <w:szCs w:val="28"/>
          <w:lang w:val="uk-UA"/>
        </w:rPr>
        <w:t>: знайомство з птахами, заучування заклички про дощик, вивчення віршів та народних прикмет.</w:t>
      </w:r>
    </w:p>
    <w:p w:rsidR="00214737" w:rsidRPr="003B512F" w:rsidRDefault="00214737" w:rsidP="00214737">
      <w:pPr>
        <w:pStyle w:val="a9"/>
        <w:widowControl w:val="0"/>
        <w:spacing w:line="360" w:lineRule="auto"/>
        <w:ind w:left="0"/>
        <w:jc w:val="center"/>
        <w:rPr>
          <w:rStyle w:val="31"/>
          <w:rFonts w:eastAsiaTheme="minorHAnsi"/>
          <w:i/>
          <w:sz w:val="28"/>
          <w:szCs w:val="28"/>
          <w:lang w:val="uk-UA"/>
        </w:rPr>
      </w:pPr>
      <w:r w:rsidRPr="003B512F">
        <w:rPr>
          <w:rStyle w:val="31"/>
          <w:rFonts w:eastAsiaTheme="minorHAnsi"/>
          <w:i/>
          <w:sz w:val="28"/>
          <w:szCs w:val="28"/>
          <w:lang w:val="uk-UA"/>
        </w:rPr>
        <w:t>Хід інтегрованого заняття</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b/>
          <w:i/>
          <w:sz w:val="28"/>
          <w:szCs w:val="28"/>
          <w:lang w:val="uk-UA"/>
        </w:rPr>
        <w:t>Вихователь:</w:t>
      </w:r>
      <w:r w:rsidRPr="003B512F">
        <w:rPr>
          <w:rStyle w:val="31"/>
          <w:rFonts w:eastAsiaTheme="minorHAnsi"/>
          <w:sz w:val="28"/>
          <w:szCs w:val="28"/>
          <w:lang w:val="uk-UA"/>
        </w:rPr>
        <w:t xml:space="preserve"> Доброго дня, діти. Сьогодні ми з вами вирушаємо у  подорож до осені.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 подорож цю  вас запрошую я,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Але незвичайною буде вона.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Ми з вами потрапим в осінній лісок,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А золотом осінь оплатить квиток.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Діти, зараз ви будете слухати мої слова та чарівну музику й уявлятимете себе маленькими деревцями. Ось так: «Я – дерево. Я росту в </w:t>
      </w:r>
      <w:r w:rsidRPr="003B512F">
        <w:rPr>
          <w:rStyle w:val="31"/>
          <w:rFonts w:eastAsiaTheme="minorHAnsi"/>
          <w:sz w:val="28"/>
          <w:szCs w:val="28"/>
          <w:lang w:val="uk-UA"/>
        </w:rPr>
        <w:lastRenderedPageBreak/>
        <w:t xml:space="preserve">осінньому лісі. Мої ніжки – то коріння у прохолодній землі. Моє тіло – міцний стовбур, мої ручки – маленькі гілочки. Вони піднімаються до неба, відчувають сонячне тепло, вбирають його, і воно розливається по всьому тілу. Я – дерево. Я вмиваюся краплинками дощу і радію його прохолоді. Я бавлюся з вітром, який гойдає мої тоненькі гілочки. Вітер подув сильніше і зашелестіло листячко ш-ш-ш і опали з дерев останні березові листочки, а потом дубові, а за ними і кленові листочки» (Діти з відповідними емблемами на грудях по черзі присідають).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А зараз послухайте віршик і скажіть, про яку пору року говориться в ньому: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 парках і садочках,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На доріжки й трави,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Падають листочки,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Буро – золотаві.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Де не глянь, навколо -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Килим кольористий.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Віти напівголі,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Небо синє, чисте. </w:t>
      </w:r>
    </w:p>
    <w:p w:rsidR="00214737" w:rsidRPr="003B512F" w:rsidRDefault="00214737" w:rsidP="00214737">
      <w:pPr>
        <w:pStyle w:val="a9"/>
        <w:widowControl w:val="0"/>
        <w:numPr>
          <w:ilvl w:val="0"/>
          <w:numId w:val="2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Так, цей віршик про осінь. А скажіть будь ласка, скільки місяців має осінь? Як вони називаються? Отже, як зветься останній місяць осені? (листопад). Як ви гадаєте, чому він так називається? (Тому що з дерев осипається листя). Так, золоті, червоні, коричневі, жовтогарячі листочки залишають свої рідні деревця і падають м’яким килимцем на землю. </w:t>
      </w:r>
    </w:p>
    <w:p w:rsidR="00214737" w:rsidRPr="003B512F" w:rsidRDefault="00214737" w:rsidP="00214737">
      <w:pPr>
        <w:pStyle w:val="a9"/>
        <w:widowControl w:val="0"/>
        <w:numPr>
          <w:ilvl w:val="0"/>
          <w:numId w:val="2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Діти, а яка користь від опалого листя? Так, вони захищають землю від зимових холодів, а іще протягом зими листочки перегнивають і стають добривом для рослин.  </w:t>
      </w:r>
    </w:p>
    <w:p w:rsidR="00214737" w:rsidRPr="003B512F" w:rsidRDefault="00214737" w:rsidP="00214737">
      <w:pPr>
        <w:pStyle w:val="a9"/>
        <w:widowControl w:val="0"/>
        <w:numPr>
          <w:ilvl w:val="0"/>
          <w:numId w:val="2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Осінь справжня красуня, чарівниця. Погляньте ось на ці фото. Давайте згадаємо, як ми з  вами ходили на екскурсію осіннім містом. Погляньте, яка краса навкруги, яка гарна осінь.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Діти, а якими словами можна назвати осінь. Осінь яка? (тепла, </w:t>
      </w:r>
      <w:r w:rsidRPr="003B512F">
        <w:rPr>
          <w:rStyle w:val="31"/>
          <w:rFonts w:eastAsiaTheme="minorHAnsi"/>
          <w:sz w:val="28"/>
          <w:szCs w:val="28"/>
          <w:lang w:val="uk-UA"/>
        </w:rPr>
        <w:lastRenderedPageBreak/>
        <w:t xml:space="preserve">різнокольорова, щедра, чарівна, загадкова, лагідна).  </w:t>
      </w:r>
    </w:p>
    <w:p w:rsidR="00214737" w:rsidRPr="003B512F" w:rsidRDefault="00214737" w:rsidP="00214737">
      <w:pPr>
        <w:pStyle w:val="a9"/>
        <w:widowControl w:val="0"/>
        <w:numPr>
          <w:ilvl w:val="0"/>
          <w:numId w:val="2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Прийшла осінь, навела порядки на городах і в садочках, зібрала урожай, розфарбувала листочки. А іще вона потурбувалась про пташок і звірів. Зараз я пропоную вам пограти у гру. У нас є  дві команди – команда кленових листочків та команда березових листочків.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i/>
          <w:sz w:val="28"/>
          <w:szCs w:val="28"/>
          <w:lang w:val="uk-UA"/>
        </w:rPr>
        <w:t>Перша команда</w:t>
      </w:r>
      <w:r w:rsidRPr="003B512F">
        <w:rPr>
          <w:rStyle w:val="31"/>
          <w:rFonts w:eastAsiaTheme="minorHAnsi"/>
          <w:sz w:val="28"/>
          <w:szCs w:val="28"/>
          <w:lang w:val="uk-UA"/>
        </w:rPr>
        <w:t xml:space="preserve"> – дитяча група «Птахи зимуючі та перелітні», </w:t>
      </w:r>
      <w:r w:rsidRPr="003B512F">
        <w:rPr>
          <w:rStyle w:val="31"/>
          <w:rFonts w:eastAsiaTheme="minorHAnsi"/>
          <w:i/>
          <w:sz w:val="28"/>
          <w:szCs w:val="28"/>
          <w:lang w:val="uk-UA"/>
        </w:rPr>
        <w:t>друга</w:t>
      </w:r>
      <w:r w:rsidRPr="003B512F">
        <w:rPr>
          <w:rStyle w:val="31"/>
          <w:rFonts w:eastAsiaTheme="minorHAnsi"/>
          <w:sz w:val="28"/>
          <w:szCs w:val="28"/>
          <w:lang w:val="uk-UA"/>
        </w:rPr>
        <w:t xml:space="preserve"> – дитяча група « З якого дерева листочок?»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Запитання по ходу виконання дітьми роботи: Як ми можемо допомогти птахам узимку? Чому качки та лебеді залишаються зимувати у нас? Як називаються листочки з дерев? ( з клена-кленовий, з дуба-дубовий…). А які дерева ростуть у нас на території дитячого садочка? А які кущі ви знаєте?   </w:t>
      </w:r>
    </w:p>
    <w:p w:rsidR="00214737" w:rsidRPr="003B512F" w:rsidRDefault="00214737" w:rsidP="00214737">
      <w:pPr>
        <w:pStyle w:val="a9"/>
        <w:widowControl w:val="0"/>
        <w:numPr>
          <w:ilvl w:val="0"/>
          <w:numId w:val="2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Діти, а яка погода буває восени? (Дощова, хмарна, вітряна, похмура, мінлива, сонячна, волога, туманна).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 Діти, а зараз давайте спробуємо зобразити важку дощову хмару.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 Давайте згадаємо промовлянку про осінь «Ой дощику, проливайчику, поливай, поливай, землю напувай, та і нас не минай». </w:t>
      </w:r>
    </w:p>
    <w:p w:rsidR="00214737" w:rsidRPr="003B512F" w:rsidRDefault="00214737" w:rsidP="00214737">
      <w:pPr>
        <w:pStyle w:val="a9"/>
        <w:widowControl w:val="0"/>
        <w:spacing w:line="360" w:lineRule="auto"/>
        <w:ind w:left="0" w:firstLine="709"/>
        <w:jc w:val="both"/>
        <w:rPr>
          <w:rStyle w:val="31"/>
          <w:rFonts w:eastAsiaTheme="minorHAnsi"/>
          <w:i/>
          <w:sz w:val="28"/>
          <w:szCs w:val="28"/>
          <w:lang w:val="uk-UA"/>
        </w:rPr>
      </w:pPr>
      <w:r w:rsidRPr="003B512F">
        <w:rPr>
          <w:rStyle w:val="31"/>
          <w:rFonts w:eastAsiaTheme="minorHAnsi"/>
          <w:i/>
          <w:sz w:val="28"/>
          <w:szCs w:val="28"/>
          <w:lang w:val="uk-UA"/>
        </w:rPr>
        <w:t xml:space="preserve">Дослідницька робота.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Як ви гадаєте, чому влітку тепло, а восени прохолодно? (Сонечко восени піднімається зовсім не так високо, як влітку. Його промінці менше нагрівають землю. Дні стають коротшими, а ночі – довшими. Все менше сонячних днів. Хмари на небі стають більш важкими, а ближче до зими – сірими, і подовгу висять над землею.)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 Чому ж хмарки плачуть?  </w:t>
      </w:r>
    </w:p>
    <w:p w:rsidR="00214737" w:rsidRPr="003B512F" w:rsidRDefault="00214737" w:rsidP="00214737">
      <w:pPr>
        <w:pStyle w:val="a9"/>
        <w:widowControl w:val="0"/>
        <w:spacing w:line="360" w:lineRule="auto"/>
        <w:ind w:left="0" w:firstLine="709"/>
        <w:jc w:val="both"/>
        <w:rPr>
          <w:rStyle w:val="31"/>
          <w:rFonts w:eastAsiaTheme="minorHAnsi"/>
          <w:i/>
          <w:sz w:val="28"/>
          <w:szCs w:val="28"/>
          <w:lang w:val="uk-UA"/>
        </w:rPr>
      </w:pPr>
      <w:r w:rsidRPr="003B512F">
        <w:rPr>
          <w:rStyle w:val="31"/>
          <w:rFonts w:eastAsiaTheme="minorHAnsi"/>
          <w:i/>
          <w:sz w:val="28"/>
          <w:szCs w:val="28"/>
          <w:lang w:val="uk-UA"/>
        </w:rPr>
        <w:t xml:space="preserve">Давайте послухаємо казку.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 одному місті дуже довго падав дощ. Звідусіль приходили чарівники, щоб зупинити його, але не могли цього зробити. Та якось прийшов швець і сказав, що треба зашити дірку в небі. Він зібрав усі драбини, які були в місті, і зв’язав їх в одну. Виліз високо, взяв голку і нитку, та зашив дірку. Усі мешканці міста дякували йому.  </w:t>
      </w:r>
    </w:p>
    <w:p w:rsidR="00214737" w:rsidRPr="003B512F" w:rsidRDefault="00214737" w:rsidP="00214737">
      <w:pPr>
        <w:pStyle w:val="a9"/>
        <w:widowControl w:val="0"/>
        <w:numPr>
          <w:ilvl w:val="0"/>
          <w:numId w:val="2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Діти, чи справді є дірка, з якої на землю ллє вода? Таке </w:t>
      </w:r>
      <w:r w:rsidRPr="003B512F">
        <w:rPr>
          <w:rStyle w:val="31"/>
          <w:rFonts w:eastAsiaTheme="minorHAnsi"/>
          <w:sz w:val="28"/>
          <w:szCs w:val="28"/>
          <w:lang w:val="uk-UA"/>
        </w:rPr>
        <w:lastRenderedPageBreak/>
        <w:t xml:space="preserve">трапляється тільки в казці.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А чому ж таки з хмаринок падає дощ? Давайте з’ясуємо.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Пропоную дітям провести дослід. Нагріваю воду в склянці і вода починає парувати.  Прикриємо склянку, що на ній з’явилося? (Відповіді дітей) Ось так і в природі відбувається. Сонце нагріває землю і водоймища. Вода від нагрівання парує, пара піднімається в гору, збирається в хмарки. Там прохолодніше, тому пара перетворюється на краплини, і вони падають на землю. Це і є дощ. Після осіннього дощу стає холодно і непривітно. Часто землею стеляться тумани. Бувають заморозки. Так вода реагує на зміну температури.  </w:t>
      </w:r>
    </w:p>
    <w:p w:rsidR="00214737" w:rsidRPr="003B512F" w:rsidRDefault="00214737" w:rsidP="00214737">
      <w:pPr>
        <w:pStyle w:val="a9"/>
        <w:widowControl w:val="0"/>
        <w:numPr>
          <w:ilvl w:val="0"/>
          <w:numId w:val="2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Після дощику повітря так свіже. Давайте вдихнемо на повні груди. (Вправа на дихання). </w:t>
      </w:r>
    </w:p>
    <w:p w:rsidR="00214737" w:rsidRPr="003B512F" w:rsidRDefault="00214737" w:rsidP="00214737">
      <w:pPr>
        <w:pStyle w:val="a9"/>
        <w:widowControl w:val="0"/>
        <w:numPr>
          <w:ilvl w:val="0"/>
          <w:numId w:val="2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А зараз я пропоную створити театр осені. (У зручному місці стоять поліетиленові пакети, кольорові хустки, стрічки, осіннє листячко, декілька ємностей з різною кількістю води у кожній) </w:t>
      </w:r>
    </w:p>
    <w:p w:rsidR="00214737" w:rsidRPr="003B512F" w:rsidRDefault="00214737" w:rsidP="00214737">
      <w:pPr>
        <w:pStyle w:val="a9"/>
        <w:widowControl w:val="0"/>
        <w:numPr>
          <w:ilvl w:val="0"/>
          <w:numId w:val="25"/>
        </w:numPr>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Візьміть атрибути, які вам подобаються, і уявіть, що шелестить осінній дощик, тріпоче останнє листя на деревах, стовбури нахиляються, а на клумбі ще милуються останні квіти.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(Діти розповідають, що вони зобразили).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Діти, осіння погода мінлива і непередбачувана. А які ви знаєте народні перлинки про осінні днинки?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w:t>
      </w:r>
      <w:r w:rsidR="00DF3D32">
        <w:rPr>
          <w:rStyle w:val="31"/>
          <w:rFonts w:eastAsiaTheme="minorHAnsi"/>
          <w:sz w:val="28"/>
          <w:szCs w:val="28"/>
          <w:lang w:val="uk-UA"/>
        </w:rPr>
        <w:t xml:space="preserve"> </w:t>
      </w:r>
      <w:r w:rsidRPr="003B512F">
        <w:rPr>
          <w:rStyle w:val="31"/>
          <w:rFonts w:eastAsiaTheme="minorHAnsi"/>
          <w:sz w:val="28"/>
          <w:szCs w:val="28"/>
          <w:lang w:val="uk-UA"/>
        </w:rPr>
        <w:t xml:space="preserve">Осіння погода: один день блисне, а сім днів кисне.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w:t>
      </w:r>
      <w:r w:rsidR="00DF3D32">
        <w:rPr>
          <w:rStyle w:val="31"/>
          <w:rFonts w:eastAsiaTheme="minorHAnsi"/>
          <w:sz w:val="28"/>
          <w:szCs w:val="28"/>
          <w:lang w:val="uk-UA"/>
        </w:rPr>
        <w:t xml:space="preserve"> </w:t>
      </w:r>
      <w:r w:rsidRPr="003B512F">
        <w:rPr>
          <w:rStyle w:val="31"/>
          <w:rFonts w:eastAsiaTheme="minorHAnsi"/>
          <w:sz w:val="28"/>
          <w:szCs w:val="28"/>
          <w:lang w:val="uk-UA"/>
        </w:rPr>
        <w:t xml:space="preserve">Листя з дерева опало-літо пропало.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w:t>
      </w:r>
      <w:r w:rsidR="00DF3D32">
        <w:rPr>
          <w:rStyle w:val="31"/>
          <w:rFonts w:eastAsiaTheme="minorHAnsi"/>
          <w:sz w:val="28"/>
          <w:szCs w:val="28"/>
          <w:lang w:val="uk-UA"/>
        </w:rPr>
        <w:t xml:space="preserve"> </w:t>
      </w:r>
      <w:r w:rsidRPr="003B512F">
        <w:rPr>
          <w:rStyle w:val="31"/>
          <w:rFonts w:eastAsiaTheme="minorHAnsi"/>
          <w:sz w:val="28"/>
          <w:szCs w:val="28"/>
          <w:lang w:val="uk-UA"/>
        </w:rPr>
        <w:t xml:space="preserve">Осінь збирає, а весна з’їдає.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Осінь іде, за собою дощ веде.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w:t>
      </w:r>
      <w:r w:rsidR="00DF3D32">
        <w:rPr>
          <w:rStyle w:val="31"/>
          <w:rFonts w:eastAsiaTheme="minorHAnsi"/>
          <w:sz w:val="28"/>
          <w:szCs w:val="28"/>
          <w:lang w:val="uk-UA"/>
        </w:rPr>
        <w:t xml:space="preserve"> </w:t>
      </w:r>
      <w:r w:rsidRPr="003B512F">
        <w:rPr>
          <w:rStyle w:val="31"/>
          <w:rFonts w:eastAsiaTheme="minorHAnsi"/>
          <w:sz w:val="28"/>
          <w:szCs w:val="28"/>
          <w:lang w:val="uk-UA"/>
        </w:rPr>
        <w:t xml:space="preserve">Листопад зимі ворота одчиняє.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 Як листя жовтіє, то і поле смутніє.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 Діти, осіння пора справді чудова і різнокольорова. Вона сяє різними барвами.   А які  кольори бувають у осені? (Жовтий, золотий, червоний, жовтогарячий, коричневий, сірий).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lastRenderedPageBreak/>
        <w:t xml:space="preserve">Падає, падає листя,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Листя в саду мерехтить.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Жовте, яскраво – вогнисте,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Тихо за вітром летить.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Осінь ткала килимок,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До листочка – ще листок.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Золотистий – тополиний,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Зеленавий – горобиний.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Блідо-жовтий – яблуневий,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Червонястий – черешневий.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Хризантеми у куточок – ой і гарний килимочок.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Осінь на узліссі,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Фарби розбавляла.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Пензликом легенько,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Листя фарбувала.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Вже руда ліщина,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Пожовтіли клени.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 пурпурі осіннім,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Тільки дуб зелений.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Стоять осінні клени,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У барвах золотих.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Дивляться на мене,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А я дивлюсь на них.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Ось листячко упало,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Нагнувсь я до листка,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Він жовтий і трипалий.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Як лапка в гусака.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Осінь, осінь, лист жовтіє,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З неба часом дощик сіє.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Червонясте, золотисте,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lastRenderedPageBreak/>
        <w:t xml:space="preserve">Опадає з кленів листя. </w:t>
      </w:r>
    </w:p>
    <w:p w:rsidR="00214737" w:rsidRPr="003B512F" w:rsidRDefault="00214737" w:rsidP="00214737">
      <w:pPr>
        <w:pStyle w:val="a9"/>
        <w:widowControl w:val="0"/>
        <w:spacing w:line="360" w:lineRule="auto"/>
        <w:ind w:left="1069"/>
        <w:jc w:val="both"/>
        <w:rPr>
          <w:rStyle w:val="31"/>
          <w:rFonts w:eastAsiaTheme="minorHAnsi"/>
          <w:sz w:val="28"/>
          <w:szCs w:val="28"/>
          <w:lang w:val="uk-UA"/>
        </w:rPr>
      </w:pPr>
      <w:r w:rsidRPr="003B512F">
        <w:rPr>
          <w:rStyle w:val="31"/>
          <w:rFonts w:eastAsiaTheme="minorHAnsi"/>
          <w:i/>
          <w:sz w:val="28"/>
          <w:szCs w:val="28"/>
          <w:lang w:val="uk-UA"/>
        </w:rPr>
        <w:t>Вихователь:</w:t>
      </w:r>
      <w:r w:rsidRPr="003B512F">
        <w:rPr>
          <w:rStyle w:val="31"/>
          <w:rFonts w:eastAsiaTheme="minorHAnsi"/>
          <w:sz w:val="28"/>
          <w:szCs w:val="28"/>
          <w:lang w:val="uk-UA"/>
        </w:rPr>
        <w:t xml:space="preserve"> Дуже гарні поетичні рядки ви почули. А зараз я пропоную вам власноруч виготовити осінні листочки з паперу.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 xml:space="preserve">Виконується робота у техніці «гармошка» – із складеного «гармошкою» листа паперу формуємо листочки з осінніх дерев. </w:t>
      </w:r>
    </w:p>
    <w:p w:rsidR="00214737" w:rsidRPr="003B512F" w:rsidRDefault="00214737" w:rsidP="00214737">
      <w:pPr>
        <w:pStyle w:val="a9"/>
        <w:widowControl w:val="0"/>
        <w:spacing w:line="360" w:lineRule="auto"/>
        <w:ind w:left="0" w:firstLine="709"/>
        <w:jc w:val="both"/>
        <w:rPr>
          <w:rStyle w:val="31"/>
          <w:rFonts w:eastAsiaTheme="minorHAnsi"/>
          <w:sz w:val="28"/>
          <w:szCs w:val="28"/>
          <w:lang w:val="uk-UA"/>
        </w:rPr>
      </w:pPr>
      <w:r w:rsidRPr="003B512F">
        <w:rPr>
          <w:rStyle w:val="31"/>
          <w:rFonts w:eastAsiaTheme="minorHAnsi"/>
          <w:sz w:val="28"/>
          <w:szCs w:val="28"/>
          <w:lang w:val="uk-UA"/>
        </w:rPr>
        <w:t>По закінченні проводиться виставка дитячих робіт.</w:t>
      </w:r>
    </w:p>
    <w:p w:rsidR="00214737" w:rsidRPr="003B512F" w:rsidRDefault="00214737"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p w:rsidR="008346E8" w:rsidRPr="003B512F" w:rsidRDefault="008346E8" w:rsidP="00214737">
      <w:pPr>
        <w:pStyle w:val="ac"/>
        <w:shd w:val="clear" w:color="auto" w:fill="FFFFFF"/>
        <w:spacing w:before="0" w:beforeAutospacing="0" w:after="0" w:afterAutospacing="0" w:line="360" w:lineRule="auto"/>
        <w:ind w:firstLine="709"/>
        <w:jc w:val="right"/>
        <w:rPr>
          <w:b/>
          <w:sz w:val="28"/>
          <w:szCs w:val="28"/>
          <w:lang w:val="uk-UA"/>
        </w:rPr>
      </w:pPr>
      <w:r w:rsidRPr="003B512F">
        <w:rPr>
          <w:b/>
          <w:sz w:val="28"/>
          <w:szCs w:val="28"/>
          <w:lang w:val="uk-UA"/>
        </w:rPr>
        <w:lastRenderedPageBreak/>
        <w:t>Додаток Б</w:t>
      </w:r>
    </w:p>
    <w:p w:rsidR="008346E8" w:rsidRPr="003B512F" w:rsidRDefault="008346E8" w:rsidP="008346E8">
      <w:pPr>
        <w:pStyle w:val="ac"/>
        <w:shd w:val="clear" w:color="auto" w:fill="FFFFFF"/>
        <w:spacing w:before="0" w:beforeAutospacing="0" w:after="0" w:afterAutospacing="0" w:line="360" w:lineRule="auto"/>
        <w:ind w:firstLine="709"/>
        <w:jc w:val="both"/>
        <w:rPr>
          <w:b/>
          <w:color w:val="212121"/>
          <w:sz w:val="28"/>
          <w:szCs w:val="28"/>
          <w:lang w:val="uk-UA"/>
        </w:rPr>
      </w:pPr>
      <w:r w:rsidRPr="003B512F">
        <w:rPr>
          <w:b/>
          <w:sz w:val="28"/>
          <w:szCs w:val="28"/>
          <w:lang w:val="uk-UA"/>
        </w:rPr>
        <w:t xml:space="preserve">Дидактична гра інтегрованого змісту </w:t>
      </w:r>
      <w:r w:rsidRPr="003B512F">
        <w:rPr>
          <w:b/>
          <w:color w:val="212121"/>
          <w:sz w:val="28"/>
          <w:szCs w:val="28"/>
          <w:lang w:val="uk-UA"/>
        </w:rPr>
        <w:t>«Підберемо ПАРУ»</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b/>
          <w:color w:val="212121"/>
          <w:sz w:val="28"/>
          <w:szCs w:val="28"/>
          <w:lang w:val="uk-UA"/>
        </w:rPr>
        <w:t>Мета:</w:t>
      </w:r>
      <w:r w:rsidRPr="003B512F">
        <w:rPr>
          <w:color w:val="212121"/>
          <w:sz w:val="28"/>
          <w:szCs w:val="28"/>
          <w:lang w:val="uk-UA"/>
        </w:rPr>
        <w:t xml:space="preserve"> закріпити словник іменників за темою «Іграшки», вчити встановлювати подібність предмета з його зображенням на картинках, удосконалювати зорове сприйняття.</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b/>
          <w:color w:val="212121"/>
          <w:sz w:val="28"/>
          <w:szCs w:val="28"/>
          <w:lang w:val="uk-UA"/>
        </w:rPr>
        <w:t>ОБЛАДНАННЯ:</w:t>
      </w:r>
      <w:r w:rsidRPr="003B512F">
        <w:rPr>
          <w:color w:val="212121"/>
          <w:sz w:val="28"/>
          <w:szCs w:val="28"/>
          <w:lang w:val="uk-UA"/>
        </w:rPr>
        <w:t xml:space="preserve"> іграшки (м'яч, лялька, ведмедик і т.д.), предметні картинки із зображенням цих іграшок.</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Розгляньте разом з дитиною іграшки та предметні картинки. Назвіть кожну з них. Попросіть дитину взяти в руки одну з картинок і знайти іграшку відповідну їй.</w:t>
      </w:r>
    </w:p>
    <w:p w:rsidR="008346E8" w:rsidRPr="003B512F" w:rsidRDefault="008346E8" w:rsidP="008346E8">
      <w:pPr>
        <w:pStyle w:val="ac"/>
        <w:shd w:val="clear" w:color="auto" w:fill="FFFFFF"/>
        <w:spacing w:before="0" w:beforeAutospacing="0" w:after="0" w:afterAutospacing="0" w:line="360" w:lineRule="auto"/>
        <w:ind w:firstLine="709"/>
        <w:jc w:val="both"/>
        <w:rPr>
          <w:b/>
          <w:color w:val="212121"/>
          <w:sz w:val="28"/>
          <w:szCs w:val="28"/>
          <w:lang w:val="uk-UA"/>
        </w:rPr>
      </w:pPr>
      <w:r w:rsidRPr="003B512F">
        <w:rPr>
          <w:b/>
          <w:color w:val="212121"/>
          <w:sz w:val="28"/>
          <w:szCs w:val="28"/>
          <w:lang w:val="uk-UA"/>
        </w:rPr>
        <w:t>«ЧИМ ГРАЮТЬ І що вдягати».</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МЕТА: закріпити в словнику дитини назви іграшок, предметів одягу, основних дій з ними.</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ОБЛАДНАННЯ: предметні картинки із зображенням іграшок і предметів одягу.</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Розкладіть на столі предметні картинки і запропонуйте дитині сказати, що на них зображено. Попросіть малюка показати і назвати предмети, з якими можна грати. Спонукаючи його відповідати фразою: «Я граю машиною». Потім попросіть дитину назвати предмети одягу та основна дія з ними: «Пальто надягають». В кінці гри підведіть підсумок: машиною, кубиком грають. Пальто, сорочка, шкарпетки, сукня надягають - це одяг.</w:t>
      </w:r>
    </w:p>
    <w:p w:rsidR="008346E8" w:rsidRPr="003B512F" w:rsidRDefault="008346E8" w:rsidP="008346E8">
      <w:pPr>
        <w:pStyle w:val="ac"/>
        <w:shd w:val="clear" w:color="auto" w:fill="FFFFFF"/>
        <w:spacing w:before="0" w:beforeAutospacing="0" w:after="0" w:afterAutospacing="0" w:line="360" w:lineRule="auto"/>
        <w:ind w:firstLine="709"/>
        <w:jc w:val="both"/>
        <w:rPr>
          <w:b/>
          <w:color w:val="212121"/>
          <w:sz w:val="28"/>
          <w:szCs w:val="28"/>
          <w:lang w:val="uk-UA"/>
        </w:rPr>
      </w:pPr>
      <w:r w:rsidRPr="003B512F">
        <w:rPr>
          <w:b/>
          <w:color w:val="212121"/>
          <w:sz w:val="28"/>
          <w:szCs w:val="28"/>
          <w:lang w:val="uk-UA"/>
        </w:rPr>
        <w:t>«Що змінилося»</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МЕТА: закріплювати в словнику дитини іменники з теми: «Іграшки», «Одяг», «Меблі» і т.д., сприяти розвитку уваги і короткочасної зорової пам'яті.</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ОБЛАДНАННЯ: іграшки або предметні картинки по темі 5-7 штук.</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Розставте або розкладіть на столі іграшки або предметні картинки і попросіть дитину назвати їх. Запропонуйте малюкові закрити очі і змініть розташування іграшок або картинок на столі. Розплющивши очі, дитина повинна відгадати, які іграшки або картинки переставив дорослий.</w:t>
      </w:r>
    </w:p>
    <w:p w:rsidR="008346E8" w:rsidRPr="003B512F" w:rsidRDefault="008346E8" w:rsidP="008346E8">
      <w:pPr>
        <w:pStyle w:val="ac"/>
        <w:shd w:val="clear" w:color="auto" w:fill="FFFFFF"/>
        <w:spacing w:before="0" w:beforeAutospacing="0" w:after="0" w:afterAutospacing="0" w:line="360" w:lineRule="auto"/>
        <w:ind w:firstLine="709"/>
        <w:jc w:val="both"/>
        <w:rPr>
          <w:b/>
          <w:color w:val="212121"/>
          <w:sz w:val="28"/>
          <w:szCs w:val="28"/>
          <w:lang w:val="uk-UA"/>
        </w:rPr>
      </w:pPr>
      <w:r w:rsidRPr="003B512F">
        <w:rPr>
          <w:b/>
          <w:color w:val="212121"/>
          <w:sz w:val="28"/>
          <w:szCs w:val="28"/>
          <w:lang w:val="uk-UA"/>
        </w:rPr>
        <w:lastRenderedPageBreak/>
        <w:t>«Чудесний мішечок»</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МЕТА: закріплювати в словнику дитини слова з теми: «Іграшки», «Фрукти», «Овочі» і т.д., вчити розрізняти предмети на дотик, удосконалювати тактильне сприйняття.</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ОБЛАДНАННЯ: мішечок, предмети по темі.</w:t>
      </w:r>
    </w:p>
    <w:p w:rsidR="008346E8" w:rsidRPr="003B512F" w:rsidRDefault="008346E8" w:rsidP="008346E8">
      <w:pPr>
        <w:pStyle w:val="ac"/>
        <w:shd w:val="clear" w:color="auto" w:fill="FFFFFF"/>
        <w:spacing w:before="0" w:beforeAutospacing="0" w:after="0" w:afterAutospacing="0" w:line="360" w:lineRule="auto"/>
        <w:ind w:firstLine="709"/>
        <w:jc w:val="both"/>
        <w:rPr>
          <w:color w:val="212121"/>
          <w:sz w:val="28"/>
          <w:szCs w:val="28"/>
          <w:lang w:val="uk-UA"/>
        </w:rPr>
      </w:pPr>
      <w:r w:rsidRPr="003B512F">
        <w:rPr>
          <w:color w:val="212121"/>
          <w:sz w:val="28"/>
          <w:szCs w:val="28"/>
          <w:lang w:val="uk-UA"/>
        </w:rPr>
        <w:t>Запропонуйте дитині дістати з «чудесного мішечка» певний предмет. Малюк повинен знайти його на дотик, не заглядаючи в мішечок. Ускладнити завдання можна, поклавши в мішечок предмети різного розміру (великі, маленькі). У цьому випадку дитині пропонується знайти в мішечку вказаний дорослим предмет.</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ЖИРАФА Й МИШЕНЯ</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формування мовного подиху й правильної звуковимови.</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Дитина стоїть випрямлено, потім встає на коліна, піднімає руки вгору, тягнеться й дивиться на руки — вдих («У жирафи зріст великий...»). Присідає, обхопивши руками коліна й опустивши голову, — видих із вимовою звука ш-ш-ш («...А малий — у мишеняти»).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Потім дитина йде й одночасно вимовляє:</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Мишеня й жирафа — друзі,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Пішли разом погуляти.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У жирафи зріст великий,</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А малий — у мишеняти.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(Повторити 6—8 разів.)</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РІЗНОКОЛЬОРОВІ СНІЖИНКИ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Мета:  розвиток координації та дрібної моторики рук, вплив на центри мовлення, формування акуратності.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Матеріал:  фломастери, білий папір, ножиці.</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Ведучий показує, як виготовити сніжинки з аркушів паперу, прорізуючи їх. Після того як діти зроблять багато сніжинок, він говорить, що </w:t>
      </w:r>
      <w:r w:rsidRPr="003B512F">
        <w:rPr>
          <w:rFonts w:ascii="Times New Roman" w:hAnsi="Times New Roman" w:cs="Times New Roman"/>
          <w:sz w:val="28"/>
          <w:szCs w:val="28"/>
          <w:lang w:val="uk-UA"/>
        </w:rPr>
        <w:lastRenderedPageBreak/>
        <w:t>вони вийшли хоч і різні, але однокольорові. Тут прийшли друзі-фломастери й подарували сніжинкам різнокольорові сукні. Ведучий просить дітей розфарбувати сніжинки. Оскільки сніжинки виходять ажурними, необхідно, щоб папір був міцним.</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Рухи із зафарбовування впливають на розвиток дрібної моторики рук.</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ЛИСА-ПАТРИКІЇВНА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Мета:  формування правильної артикуляції щелеп і колоротової мускулатури в спокої.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Матеріал:  дошка («місток») або широка стрічка, маленькі сушки або печиво.</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«Місток»-дошка лежить на підлозі. Дитина йде містком, відкриває рота, висолоплює язик, на кінчик якого ведучий кладе крекер. Пройшовши місток, дитина з'їдає печиво.</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ЖАБКИ-КВАКОТУШКИ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розвиток координації зорового, слухового й моторного аналізаторів, формування правильного мовного подиху.</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Матеріал:   шнур, стільці.</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Посередині майданчика креслять велике коло або кладуть товстий шнур у формі кола. Усередині кола— «болото». Група дітей розташовується по колу, інші сідають на стільці, розставлені по один бік майданчика. Разом із дітьми, що сидять на стільцях, ведучий декламує:</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Розчепіривши зелені лапки,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Доріжкою стрибають жабки.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Ква-ква-ква,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Доріжкою стрибають жабки.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Ква-ква-ква.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Діти, що сидять по колу, підстрибують, зображуючи жаб. По закінченні вірша діти, що сидять на стільцях, плескають у долоні (лякають «жаб»). </w:t>
      </w:r>
      <w:r w:rsidRPr="003B512F">
        <w:rPr>
          <w:rFonts w:ascii="Times New Roman" w:hAnsi="Times New Roman" w:cs="Times New Roman"/>
          <w:sz w:val="28"/>
          <w:szCs w:val="28"/>
          <w:lang w:val="uk-UA"/>
        </w:rPr>
        <w:lastRenderedPageBreak/>
        <w:t>«Жаби» стрибають у «болото»: перестрибують через межу й сідають навпочіпки, вимовляючи «ква-ква» із глибоким видихом.</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Наприкінці гри ведучий просить дітей потягнутися, підвести догори руки, подивитися на них (вдих).</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ЗВУКИ ПО КОЛУ</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розвиток фонематичного слуху, розпізнавання звуків у контексті слова й визначення їхнього місця в назві предмета.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Матеріал: коробка з маленькими предметами або картками із зображеними на них предметами, які розташовані так, щоб при називанні в них чувся звук, що відпрацьовується; килимок, 6 коробок: 3 — зелені, З — сині.</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У грі беруть участь кілька дітей. Діти сидять по колу. У центрі кола на килимі лежить коробка з предметами й 6 коробок (зелені — для м'яких звуків, сині — для твердих). На коробках наклеєні букви: п — початок слова, с — середина слова, к — кінець слова.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Діти по черзі входять у коло й вибирають у коробці одну з іграшок (карток). Потім, на прохання ведучого, кожний із дітей підводиться, чітко вимовляє назву своєї іграшки (картки із зображенням предмета) і визначає, де він чує звук, який назвав ведучий: наприкінці, у середині, на початку слова. Після цього визначає його м'якість або твердість і кладе іграшку (картку) до відповідної коробки.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Діти схвалюють або коректують почутий варіант.</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ПОЧАТОК, СЕРЕДИНА, КІНЕЦЬ</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розвиток фонематичного слуху — навчити дітей розпізнавати звуки й виділяти їх, визначати місце звука в назві предмета.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Матеріал: коробка з різними маленькими предметами, у назві яких чується один зі звуків (наприклад, «м» — і тоді в коробці лежать замок, гном, марка тощо). Коробка розділена на три частини (п — початок слова, с — </w:t>
      </w:r>
      <w:r w:rsidRPr="003B512F">
        <w:rPr>
          <w:rFonts w:ascii="Times New Roman" w:hAnsi="Times New Roman" w:cs="Times New Roman"/>
          <w:sz w:val="28"/>
          <w:szCs w:val="28"/>
          <w:lang w:val="uk-UA"/>
        </w:rPr>
        <w:lastRenderedPageBreak/>
        <w:t>середина, к — кінець). У міру засвоєння гри предмети замінюються картинками.</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Дитина бере з коробки один із предметів, називає його вголос і визначає, де вона чує звук «м»: на початку, у середині або наприкінці слова. Потім кладе цей предмет до відповідного відділення коробки. При цьому дитина може й не знати букв, що символізують звуки.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ВЕСЕЛИЙ ПАПУЖКА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розвиток звуко-фонематического аналізу, формування почуття ритму, розвиток здатності звуконаслідування.</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Ведучий промовляє складові ряди з відстукуванням або відплескуванням кожного складу.</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Дитині говорять: «Ти — веселий папужка, а папужки повторюють кожне слово. Чи зможеш ти повторити за мною та відстукати ребром долоні кожне слово? Будь уважний».</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Дитина й ведучий сидять одне проти одного за столом. За командою дитина починає відстукувати й повторювати склади: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а)  однакові — ра-ра-ра;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б)  зі зміною темпу (повільно — швидко) — ра-ра-ра-ра — ра-ра-ра-ра — ра-ра-ра — ра-ра-ра; ра-ра-ра-ра;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  із нарощуванням ряду — па — па-па — па-па-па — папа па¬па — па-па-па-па-па.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Необхідно стежити за досягненням координації голосу й рухів.</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ВОДИЧКА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розвиток мовного подиху (проголошення звука на одному видиху, протяжно), формування правильної вимови звука «с».</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Матеріал: кран із водою, картинка із зображенням дітей, що вмиваються.</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Дорослий відкриває кран із водою та звертає увагу дитини на те, як «співає» вода, щотече(с-с-с). Потім показує картинку із зображенням дітей, що вмиваються, і читає забавку:</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Водичко, водичко,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Умий моє личко,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Щоб блищали вічка,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Червоніли щічки,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Щоб сміявся роток,</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Щоб кусався зубок!</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Дорослий разом із дитиною повторює забавку три-чотири рази й на закінчення гри пропонує малюкові «проспівати» пісеньку водички. Дитина співає «довгу пісеньку», тобто вимовляє звук «с» протяжно.</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КАПІТАНИ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розвиток   уміння   сполучити   проголошення   звуку з початком видиху, чергування тривалого, плавного й сильного видиху; розвиток уміння довго вимовляти звук «ф» на одному видиху й багаторазово вимовляти звук «п» (п-п-п) на одному видиху; активізація м'язів губ.</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Матеріал:   таз із водою та паперові кораблики.</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На маленькому столі стоїть таз із водою, де плаває паперовий кораблик. Дитина сидить на стільці та дує на кораблик, вимовляючи звук «ф» або «п».</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Дорослий пропонує дитині покататися на кораблику з одного міста до іншого, позначивши міста значками на краях таза.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Дорослий пояснює дитині, що для того щоб кораблик рухався, потрібно дути на нього не кваплячись, склавши губи як для проголошення звука «ф». Можна дути просто — витягаючи губи трубочкою, але не надуваючи щоки. Кораблик за рівного «вітру» рухається плавно й упевнено пливе до мети.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«Але ось налітає рвучкий вітер, — говорить дорослий, — він віє нерівно: п-п-п». Дитина повторює та прагне пригнати кораблик до певного місця.</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Дорослий стежить за тим, щоб під час вимовляння звука «ф» дитина не надувала щоки; звук «п» вимовляла на одному видиху два-три рази й теж не надувала при цьому щоки. Закінчуючи гру, дитина й дорослий разом співають:</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Вітре, вітерцю,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Вітрильце натягни!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Кораблик жени!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До річки Дніпра!</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СКОРЧИ ПИЧКУ</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формування правильної артикуляції щелеп, язика й колоротової мускулатури в спокої та під час мовлення, координація рухів за командою.</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Дитина стоїть навпроти ведучого й за командою виконує завдання: висунути нижню щелепу вперед; перемістити назад, убік; підняти язик нагору, висунути язик, надути щоки.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Виграє той, хто виконав усі команди, не переплутавши їх.</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ВІДБІЙНИЙ МОЛОТОК</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формування навички правильної артикуляції язика, зубів, м'язів щелепно-лицьової області в стадії початкового поштовху при ковтанні.</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Ведучий говорить: «Ви, напевно, бачили відбійні молотки: ними працюють шахтарі, і дорожні робітники розбивають асфальт. Зараз ми спробуємо вдати цей молоток. Для цього потрібно довго вимовляти звук «ддддд»...</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Потім діти намагаються виконувати цю вправу протягом 3—4 хвилин.</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ГОДИННИЧОК</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lastRenderedPageBreak/>
        <w:t>Мета:  формування навички правильної артикуляції язика, зубів, м'язів щелепно-лицьової області в стадії початкового поштовху при ковтанні.</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Ведучий говорить: «У годинника є стрілки, які весь час ходять по колу. При цьому годинникова стрілка рухається дуже повільно, хвилинна — швидше, а секундна біжить дуже швидко.</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От і наш язичок має навчитися ходити по колу, як стрілки годинника. Для цього необхідно відкрити рота і язиком по внутрішніх стінках верхньої й нижньої губи здійснювати кругові рухи зліва направо та навпаки».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Діти роблять вправи за командою: «Як годинникова стрілка — повільніше; як хвилинна — швидше; як секундна — ще швидше».</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Ведучому необхідно стежити, щоб рот у дітей постійно був відкритий, а нижня щелепа залишалася нерухомою.</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УВАЖНИЙ РАДИСТ</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Мета:  розвиток почуття ритму, формування мовного подиху.</w:t>
      </w:r>
    </w:p>
    <w:p w:rsidR="008346E8" w:rsidRPr="003B512F" w:rsidRDefault="008346E8" w:rsidP="008346E8">
      <w:pPr>
        <w:autoSpaceDE w:val="0"/>
        <w:autoSpaceDN w:val="0"/>
        <w:adjustRightInd w:val="0"/>
        <w:spacing w:after="0" w:line="360" w:lineRule="auto"/>
        <w:ind w:firstLine="709"/>
        <w:jc w:val="center"/>
        <w:rPr>
          <w:rFonts w:ascii="Times New Roman" w:hAnsi="Times New Roman" w:cs="Times New Roman"/>
          <w:sz w:val="28"/>
          <w:szCs w:val="28"/>
          <w:lang w:val="uk-UA"/>
        </w:rPr>
      </w:pPr>
      <w:r w:rsidRPr="003B512F">
        <w:rPr>
          <w:rFonts w:ascii="Times New Roman" w:hAnsi="Times New Roman" w:cs="Times New Roman"/>
          <w:sz w:val="28"/>
          <w:szCs w:val="28"/>
          <w:lang w:val="uk-UA"/>
        </w:rPr>
        <w:t>Хід гри: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Ведучий говорить: «Ти будеш радистом і повинен за моїм сигналом ребром долоні відстукати (« тук ») і сказати, скільки я зробив оплесків і в якому ритмі, а я буду плескати».</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 xml:space="preserve">Ведучий плескає та говорить «плеск». Дитина слухає ритм і говорить «тук»: </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а)   із нарощуванням ряду: тук — плеск; тук, тук — плеск, плеск; тук, тук, тук — плеск, плеск, плеск і т. д.;</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б)   зі зміною темпу (швидко — повільно);</w:t>
      </w:r>
    </w:p>
    <w:p w:rsidR="008346E8" w:rsidRPr="003B512F" w:rsidRDefault="008346E8" w:rsidP="008346E8">
      <w:pPr>
        <w:autoSpaceDE w:val="0"/>
        <w:autoSpaceDN w:val="0"/>
        <w:adjustRightInd w:val="0"/>
        <w:spacing w:after="0" w:line="360" w:lineRule="auto"/>
        <w:ind w:firstLine="709"/>
        <w:jc w:val="both"/>
        <w:rPr>
          <w:rFonts w:ascii="Times New Roman" w:hAnsi="Times New Roman" w:cs="Times New Roman"/>
          <w:sz w:val="28"/>
          <w:szCs w:val="28"/>
          <w:lang w:val="uk-UA"/>
        </w:rPr>
      </w:pPr>
      <w:r w:rsidRPr="003B512F">
        <w:rPr>
          <w:rFonts w:ascii="Times New Roman" w:hAnsi="Times New Roman" w:cs="Times New Roman"/>
          <w:sz w:val="28"/>
          <w:szCs w:val="28"/>
          <w:lang w:val="uk-UA"/>
        </w:rPr>
        <w:t>в)   зі зміною гучності (від тихого напівшепоту до гучного голосу) і рухових зусиль (від легких торкань до інтенсивного відстукування).</w:t>
      </w:r>
    </w:p>
    <w:p w:rsidR="008346E8" w:rsidRPr="003B512F" w:rsidRDefault="008346E8" w:rsidP="00214737">
      <w:pPr>
        <w:pStyle w:val="ac"/>
        <w:shd w:val="clear" w:color="auto" w:fill="FFFFFF"/>
        <w:spacing w:before="0" w:beforeAutospacing="0" w:after="0" w:afterAutospacing="0" w:line="360" w:lineRule="auto"/>
        <w:ind w:firstLine="709"/>
        <w:jc w:val="right"/>
        <w:rPr>
          <w:b/>
          <w:color w:val="000000"/>
          <w:sz w:val="28"/>
          <w:szCs w:val="28"/>
          <w:lang w:val="uk-UA"/>
        </w:rPr>
      </w:pPr>
    </w:p>
    <w:sectPr w:rsidR="008346E8" w:rsidRPr="003B512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981" w:rsidRDefault="00922981" w:rsidP="00000D22">
      <w:pPr>
        <w:spacing w:after="0" w:line="240" w:lineRule="auto"/>
      </w:pPr>
      <w:r>
        <w:separator/>
      </w:r>
    </w:p>
  </w:endnote>
  <w:endnote w:type="continuationSeparator" w:id="0">
    <w:p w:rsidR="00922981" w:rsidRDefault="00922981" w:rsidP="00000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WenQuanYi Zen Hei">
    <w:altName w:val="MS Mincho"/>
    <w:charset w:val="80"/>
    <w:family w:val="auto"/>
    <w:pitch w:val="variable"/>
  </w:font>
  <w:font w:name="Times-Roman">
    <w:altName w:val="Arial Unicode MS"/>
    <w:panose1 w:val="00000000000000000000"/>
    <w:charset w:val="80"/>
    <w:family w:val="roman"/>
    <w:notTrueType/>
    <w:pitch w:val="default"/>
    <w:sig w:usb0="00000001"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981" w:rsidRDefault="00922981" w:rsidP="00000D22">
      <w:pPr>
        <w:spacing w:after="0" w:line="240" w:lineRule="auto"/>
      </w:pPr>
      <w:r>
        <w:separator/>
      </w:r>
    </w:p>
  </w:footnote>
  <w:footnote w:type="continuationSeparator" w:id="0">
    <w:p w:rsidR="00922981" w:rsidRDefault="00922981" w:rsidP="00000D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093968"/>
      <w:docPartObj>
        <w:docPartGallery w:val="Page Numbers (Top of Page)"/>
        <w:docPartUnique/>
      </w:docPartObj>
    </w:sdtPr>
    <w:sdtContent>
      <w:p w:rsidR="00DB1E7F" w:rsidRDefault="00DB1E7F">
        <w:pPr>
          <w:pStyle w:val="af"/>
          <w:jc w:val="right"/>
        </w:pPr>
        <w:r>
          <w:fldChar w:fldCharType="begin"/>
        </w:r>
        <w:r>
          <w:instrText>PAGE   \* MERGEFORMAT</w:instrText>
        </w:r>
        <w:r>
          <w:fldChar w:fldCharType="separate"/>
        </w:r>
        <w:r w:rsidR="00262121">
          <w:rPr>
            <w:noProof/>
          </w:rPr>
          <w:t>9</w:t>
        </w:r>
        <w:r>
          <w:fldChar w:fldCharType="end"/>
        </w:r>
      </w:p>
    </w:sdtContent>
  </w:sdt>
  <w:p w:rsidR="00DB1E7F" w:rsidRDefault="00DB1E7F">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6E13"/>
    <w:multiLevelType w:val="hybridMultilevel"/>
    <w:tmpl w:val="5E6A85D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C2467B"/>
    <w:multiLevelType w:val="multilevel"/>
    <w:tmpl w:val="5070664C"/>
    <w:lvl w:ilvl="0">
      <w:numFmt w:val="bullet"/>
      <w:lvlText w:val=""/>
      <w:lvlJc w:val="left"/>
      <w:pPr>
        <w:tabs>
          <w:tab w:val="num" w:pos="0"/>
        </w:tabs>
        <w:ind w:left="219" w:hanging="706"/>
      </w:pPr>
      <w:rPr>
        <w:rFonts w:ascii="Wingdings" w:hAnsi="Wingdings" w:cs="Wingdings" w:hint="default"/>
        <w:w w:val="100"/>
        <w:sz w:val="24"/>
        <w:szCs w:val="24"/>
        <w:lang w:eastAsia="en-US" w:bidi="ar-SA"/>
      </w:rPr>
    </w:lvl>
    <w:lvl w:ilvl="1">
      <w:numFmt w:val="bullet"/>
      <w:lvlText w:val=""/>
      <w:lvlJc w:val="left"/>
      <w:pPr>
        <w:tabs>
          <w:tab w:val="num" w:pos="0"/>
        </w:tabs>
        <w:ind w:left="1178" w:hanging="706"/>
      </w:pPr>
      <w:rPr>
        <w:rFonts w:ascii="Symbol" w:hAnsi="Symbol" w:cs="Symbol" w:hint="default"/>
        <w:lang w:eastAsia="en-US" w:bidi="ar-SA"/>
      </w:rPr>
    </w:lvl>
    <w:lvl w:ilvl="2">
      <w:numFmt w:val="bullet"/>
      <w:lvlText w:val=""/>
      <w:lvlJc w:val="left"/>
      <w:pPr>
        <w:tabs>
          <w:tab w:val="num" w:pos="0"/>
        </w:tabs>
        <w:ind w:left="2136" w:hanging="706"/>
      </w:pPr>
      <w:rPr>
        <w:rFonts w:ascii="Symbol" w:hAnsi="Symbol" w:cs="Symbol" w:hint="default"/>
        <w:lang w:eastAsia="en-US" w:bidi="ar-SA"/>
      </w:rPr>
    </w:lvl>
    <w:lvl w:ilvl="3">
      <w:numFmt w:val="bullet"/>
      <w:lvlText w:val=""/>
      <w:lvlJc w:val="left"/>
      <w:pPr>
        <w:tabs>
          <w:tab w:val="num" w:pos="0"/>
        </w:tabs>
        <w:ind w:left="3095" w:hanging="706"/>
      </w:pPr>
      <w:rPr>
        <w:rFonts w:ascii="Symbol" w:hAnsi="Symbol" w:cs="Symbol" w:hint="default"/>
        <w:lang w:eastAsia="en-US" w:bidi="ar-SA"/>
      </w:rPr>
    </w:lvl>
    <w:lvl w:ilvl="4">
      <w:numFmt w:val="bullet"/>
      <w:lvlText w:val=""/>
      <w:lvlJc w:val="left"/>
      <w:pPr>
        <w:tabs>
          <w:tab w:val="num" w:pos="0"/>
        </w:tabs>
        <w:ind w:left="4053" w:hanging="706"/>
      </w:pPr>
      <w:rPr>
        <w:rFonts w:ascii="Symbol" w:hAnsi="Symbol" w:cs="Symbol" w:hint="default"/>
        <w:lang w:eastAsia="en-US" w:bidi="ar-SA"/>
      </w:rPr>
    </w:lvl>
    <w:lvl w:ilvl="5">
      <w:numFmt w:val="bullet"/>
      <w:lvlText w:val=""/>
      <w:lvlJc w:val="left"/>
      <w:pPr>
        <w:tabs>
          <w:tab w:val="num" w:pos="0"/>
        </w:tabs>
        <w:ind w:left="5012" w:hanging="706"/>
      </w:pPr>
      <w:rPr>
        <w:rFonts w:ascii="Symbol" w:hAnsi="Symbol" w:cs="Symbol" w:hint="default"/>
        <w:lang w:eastAsia="en-US" w:bidi="ar-SA"/>
      </w:rPr>
    </w:lvl>
    <w:lvl w:ilvl="6">
      <w:numFmt w:val="bullet"/>
      <w:lvlText w:val=""/>
      <w:lvlJc w:val="left"/>
      <w:pPr>
        <w:tabs>
          <w:tab w:val="num" w:pos="0"/>
        </w:tabs>
        <w:ind w:left="5970" w:hanging="706"/>
      </w:pPr>
      <w:rPr>
        <w:rFonts w:ascii="Symbol" w:hAnsi="Symbol" w:cs="Symbol" w:hint="default"/>
        <w:lang w:eastAsia="en-US" w:bidi="ar-SA"/>
      </w:rPr>
    </w:lvl>
    <w:lvl w:ilvl="7">
      <w:numFmt w:val="bullet"/>
      <w:lvlText w:val=""/>
      <w:lvlJc w:val="left"/>
      <w:pPr>
        <w:tabs>
          <w:tab w:val="num" w:pos="0"/>
        </w:tabs>
        <w:ind w:left="6928" w:hanging="706"/>
      </w:pPr>
      <w:rPr>
        <w:rFonts w:ascii="Symbol" w:hAnsi="Symbol" w:cs="Symbol" w:hint="default"/>
        <w:lang w:eastAsia="en-US" w:bidi="ar-SA"/>
      </w:rPr>
    </w:lvl>
    <w:lvl w:ilvl="8">
      <w:numFmt w:val="bullet"/>
      <w:lvlText w:val=""/>
      <w:lvlJc w:val="left"/>
      <w:pPr>
        <w:tabs>
          <w:tab w:val="num" w:pos="0"/>
        </w:tabs>
        <w:ind w:left="7887" w:hanging="706"/>
      </w:pPr>
      <w:rPr>
        <w:rFonts w:ascii="Symbol" w:hAnsi="Symbol" w:cs="Symbol" w:hint="default"/>
        <w:lang w:eastAsia="en-US" w:bidi="ar-SA"/>
      </w:rPr>
    </w:lvl>
  </w:abstractNum>
  <w:abstractNum w:abstractNumId="2">
    <w:nsid w:val="05583C9A"/>
    <w:multiLevelType w:val="multilevel"/>
    <w:tmpl w:val="44EEAC5A"/>
    <w:lvl w:ilvl="0">
      <w:start w:val="1"/>
      <w:numFmt w:val="decimal"/>
      <w:lvlText w:val="%1."/>
      <w:lvlJc w:val="left"/>
      <w:pPr>
        <w:tabs>
          <w:tab w:val="num" w:pos="709"/>
        </w:tabs>
        <w:ind w:left="709" w:hanging="283"/>
      </w:pPr>
      <w:rPr>
        <w:rFonts w:ascii="Times New Roman" w:hAnsi="Times New Roman"/>
        <w:sz w:val="28"/>
        <w:szCs w:val="28"/>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
    <w:nsid w:val="07451BD8"/>
    <w:multiLevelType w:val="multilevel"/>
    <w:tmpl w:val="EB9077D6"/>
    <w:lvl w:ilvl="0">
      <w:start w:val="1"/>
      <w:numFmt w:val="bullet"/>
      <w:lvlText w:val=""/>
      <w:lvlJc w:val="left"/>
      <w:pPr>
        <w:tabs>
          <w:tab w:val="num" w:pos="0"/>
        </w:tabs>
        <w:ind w:left="2869" w:hanging="360"/>
      </w:pPr>
      <w:rPr>
        <w:rFonts w:ascii="Symbol" w:hAnsi="Symbol" w:cs="Symbol" w:hint="default"/>
      </w:rPr>
    </w:lvl>
    <w:lvl w:ilvl="1">
      <w:start w:val="1"/>
      <w:numFmt w:val="bullet"/>
      <w:lvlText w:val="o"/>
      <w:lvlJc w:val="left"/>
      <w:pPr>
        <w:tabs>
          <w:tab w:val="num" w:pos="0"/>
        </w:tabs>
        <w:ind w:left="3589" w:hanging="360"/>
      </w:pPr>
      <w:rPr>
        <w:rFonts w:ascii="Courier New" w:hAnsi="Courier New" w:cs="Courier New" w:hint="default"/>
      </w:rPr>
    </w:lvl>
    <w:lvl w:ilvl="2">
      <w:start w:val="1"/>
      <w:numFmt w:val="bullet"/>
      <w:lvlText w:val=""/>
      <w:lvlJc w:val="left"/>
      <w:pPr>
        <w:tabs>
          <w:tab w:val="num" w:pos="0"/>
        </w:tabs>
        <w:ind w:left="4309" w:hanging="360"/>
      </w:pPr>
      <w:rPr>
        <w:rFonts w:ascii="Wingdings" w:hAnsi="Wingdings" w:cs="Wingdings" w:hint="default"/>
      </w:rPr>
    </w:lvl>
    <w:lvl w:ilvl="3">
      <w:start w:val="1"/>
      <w:numFmt w:val="bullet"/>
      <w:lvlText w:val=""/>
      <w:lvlJc w:val="left"/>
      <w:pPr>
        <w:tabs>
          <w:tab w:val="num" w:pos="0"/>
        </w:tabs>
        <w:ind w:left="5029" w:hanging="360"/>
      </w:pPr>
      <w:rPr>
        <w:rFonts w:ascii="Symbol" w:hAnsi="Symbol" w:cs="Symbol" w:hint="default"/>
      </w:rPr>
    </w:lvl>
    <w:lvl w:ilvl="4">
      <w:start w:val="1"/>
      <w:numFmt w:val="bullet"/>
      <w:lvlText w:val="o"/>
      <w:lvlJc w:val="left"/>
      <w:pPr>
        <w:tabs>
          <w:tab w:val="num" w:pos="0"/>
        </w:tabs>
        <w:ind w:left="5749" w:hanging="360"/>
      </w:pPr>
      <w:rPr>
        <w:rFonts w:ascii="Courier New" w:hAnsi="Courier New" w:cs="Courier New" w:hint="default"/>
      </w:rPr>
    </w:lvl>
    <w:lvl w:ilvl="5">
      <w:start w:val="1"/>
      <w:numFmt w:val="bullet"/>
      <w:lvlText w:val=""/>
      <w:lvlJc w:val="left"/>
      <w:pPr>
        <w:tabs>
          <w:tab w:val="num" w:pos="0"/>
        </w:tabs>
        <w:ind w:left="6469" w:hanging="360"/>
      </w:pPr>
      <w:rPr>
        <w:rFonts w:ascii="Wingdings" w:hAnsi="Wingdings" w:cs="Wingdings" w:hint="default"/>
      </w:rPr>
    </w:lvl>
    <w:lvl w:ilvl="6">
      <w:start w:val="1"/>
      <w:numFmt w:val="bullet"/>
      <w:lvlText w:val=""/>
      <w:lvlJc w:val="left"/>
      <w:pPr>
        <w:tabs>
          <w:tab w:val="num" w:pos="0"/>
        </w:tabs>
        <w:ind w:left="7189" w:hanging="360"/>
      </w:pPr>
      <w:rPr>
        <w:rFonts w:ascii="Symbol" w:hAnsi="Symbol" w:cs="Symbol" w:hint="default"/>
      </w:rPr>
    </w:lvl>
    <w:lvl w:ilvl="7">
      <w:start w:val="1"/>
      <w:numFmt w:val="bullet"/>
      <w:lvlText w:val="o"/>
      <w:lvlJc w:val="left"/>
      <w:pPr>
        <w:tabs>
          <w:tab w:val="num" w:pos="0"/>
        </w:tabs>
        <w:ind w:left="7909" w:hanging="360"/>
      </w:pPr>
      <w:rPr>
        <w:rFonts w:ascii="Courier New" w:hAnsi="Courier New" w:cs="Courier New" w:hint="default"/>
      </w:rPr>
    </w:lvl>
    <w:lvl w:ilvl="8">
      <w:start w:val="1"/>
      <w:numFmt w:val="bullet"/>
      <w:lvlText w:val=""/>
      <w:lvlJc w:val="left"/>
      <w:pPr>
        <w:tabs>
          <w:tab w:val="num" w:pos="0"/>
        </w:tabs>
        <w:ind w:left="8629" w:hanging="360"/>
      </w:pPr>
      <w:rPr>
        <w:rFonts w:ascii="Wingdings" w:hAnsi="Wingdings" w:cs="Wingdings" w:hint="default"/>
      </w:rPr>
    </w:lvl>
  </w:abstractNum>
  <w:abstractNum w:abstractNumId="4">
    <w:nsid w:val="0C9B3BB9"/>
    <w:multiLevelType w:val="multilevel"/>
    <w:tmpl w:val="D456A72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nsid w:val="0FA842B3"/>
    <w:multiLevelType w:val="hybridMultilevel"/>
    <w:tmpl w:val="FB7C7C5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1C86128"/>
    <w:multiLevelType w:val="hybridMultilevel"/>
    <w:tmpl w:val="EDB000F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53A03A0"/>
    <w:multiLevelType w:val="multilevel"/>
    <w:tmpl w:val="68060E9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
    <w:nsid w:val="16BA0D50"/>
    <w:multiLevelType w:val="multilevel"/>
    <w:tmpl w:val="ECB8F552"/>
    <w:lvl w:ilvl="0">
      <w:numFmt w:val="bullet"/>
      <w:lvlText w:val="−"/>
      <w:lvlJc w:val="left"/>
      <w:pPr>
        <w:tabs>
          <w:tab w:val="num" w:pos="0"/>
        </w:tabs>
        <w:ind w:left="1429" w:hanging="360"/>
      </w:pPr>
      <w:rPr>
        <w:rFonts w:ascii="Times New Roman" w:hAnsi="Times New Roman" w:cs="Times New Roman" w:hint="default"/>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9">
    <w:nsid w:val="19405273"/>
    <w:multiLevelType w:val="multilevel"/>
    <w:tmpl w:val="A3D0F1F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nsid w:val="1B151E59"/>
    <w:multiLevelType w:val="multilevel"/>
    <w:tmpl w:val="CBB69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D05955"/>
    <w:multiLevelType w:val="hybridMultilevel"/>
    <w:tmpl w:val="A6802F4E"/>
    <w:lvl w:ilvl="0" w:tplc="B35A05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7017ED7"/>
    <w:multiLevelType w:val="multilevel"/>
    <w:tmpl w:val="CA72075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3">
    <w:nsid w:val="29902D27"/>
    <w:multiLevelType w:val="multilevel"/>
    <w:tmpl w:val="F5F0789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nsid w:val="31084585"/>
    <w:multiLevelType w:val="multilevel"/>
    <w:tmpl w:val="05DAF00E"/>
    <w:lvl w:ilvl="0">
      <w:start w:val="1"/>
      <w:numFmt w:val="decimal"/>
      <w:lvlText w:val="%1)"/>
      <w:lvlJc w:val="left"/>
      <w:pPr>
        <w:tabs>
          <w:tab w:val="num" w:pos="709"/>
        </w:tabs>
        <w:ind w:left="709" w:hanging="283"/>
      </w:pPr>
      <w:rPr>
        <w:rFonts w:ascii="Times New Roman" w:eastAsia="NSimSun" w:hAnsi="Times New Roman" w:cs="Times New Roman"/>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5">
    <w:nsid w:val="33324B7A"/>
    <w:multiLevelType w:val="hybridMultilevel"/>
    <w:tmpl w:val="894A758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3871101"/>
    <w:multiLevelType w:val="multilevel"/>
    <w:tmpl w:val="2F58B2F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7">
    <w:nsid w:val="3F211B3D"/>
    <w:multiLevelType w:val="multilevel"/>
    <w:tmpl w:val="5E50A3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nsid w:val="420A35E6"/>
    <w:multiLevelType w:val="hybridMultilevel"/>
    <w:tmpl w:val="D31C6B28"/>
    <w:lvl w:ilvl="0" w:tplc="79C60C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270080D"/>
    <w:multiLevelType w:val="multilevel"/>
    <w:tmpl w:val="35F46464"/>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20">
    <w:nsid w:val="46C82D60"/>
    <w:multiLevelType w:val="hybridMultilevel"/>
    <w:tmpl w:val="0BAC4AEA"/>
    <w:lvl w:ilvl="0" w:tplc="4B0A46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7315335"/>
    <w:multiLevelType w:val="multilevel"/>
    <w:tmpl w:val="D7B4C192"/>
    <w:lvl w:ilvl="0">
      <w:start w:val="1"/>
      <w:numFmt w:val="decimal"/>
      <w:lvlText w:val="%1."/>
      <w:lvlJc w:val="left"/>
      <w:pPr>
        <w:tabs>
          <w:tab w:val="num" w:pos="709"/>
        </w:tabs>
        <w:ind w:left="709" w:hanging="283"/>
      </w:pPr>
      <w:rPr>
        <w:rFonts w:ascii="Times New Roman" w:hAnsi="Times New Roman"/>
        <w:sz w:val="28"/>
        <w:szCs w:val="28"/>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2">
    <w:nsid w:val="49EF0AF6"/>
    <w:multiLevelType w:val="hybridMultilevel"/>
    <w:tmpl w:val="125A547A"/>
    <w:lvl w:ilvl="0" w:tplc="5AA60C66">
      <w:start w:val="1"/>
      <w:numFmt w:val="decimal"/>
      <w:lvlText w:val="%1."/>
      <w:lvlJc w:val="left"/>
      <w:pPr>
        <w:ind w:left="1637" w:hanging="360"/>
      </w:pPr>
      <w:rPr>
        <w:b w:val="0"/>
        <w:color w:val="auto"/>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ABC621C"/>
    <w:multiLevelType w:val="hybridMultilevel"/>
    <w:tmpl w:val="87C8997C"/>
    <w:lvl w:ilvl="0" w:tplc="86840F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D016D83"/>
    <w:multiLevelType w:val="hybridMultilevel"/>
    <w:tmpl w:val="42900C10"/>
    <w:lvl w:ilvl="0" w:tplc="D61A2044">
      <w:numFmt w:val="bullet"/>
      <w:lvlText w:val="-"/>
      <w:lvlJc w:val="left"/>
      <w:pPr>
        <w:ind w:left="720" w:hanging="360"/>
      </w:pPr>
      <w:rPr>
        <w:rFonts w:ascii="Calibri" w:eastAsia="Calibri" w:hAnsi="Calibri"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4FA41AF1"/>
    <w:multiLevelType w:val="multilevel"/>
    <w:tmpl w:val="A34E948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6">
    <w:nsid w:val="50A51A62"/>
    <w:multiLevelType w:val="hybridMultilevel"/>
    <w:tmpl w:val="2E08343E"/>
    <w:lvl w:ilvl="0" w:tplc="0E68F8C4">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549A6507"/>
    <w:multiLevelType w:val="multilevel"/>
    <w:tmpl w:val="2790276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nsid w:val="54F3318B"/>
    <w:multiLevelType w:val="hybridMultilevel"/>
    <w:tmpl w:val="86342394"/>
    <w:lvl w:ilvl="0" w:tplc="9026635E">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7EA669C"/>
    <w:multiLevelType w:val="multilevel"/>
    <w:tmpl w:val="961061A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nsid w:val="5BC60F15"/>
    <w:multiLevelType w:val="hybridMultilevel"/>
    <w:tmpl w:val="125A547A"/>
    <w:lvl w:ilvl="0" w:tplc="5AA60C66">
      <w:start w:val="1"/>
      <w:numFmt w:val="decimal"/>
      <w:lvlText w:val="%1."/>
      <w:lvlJc w:val="left"/>
      <w:pPr>
        <w:ind w:left="1637" w:hanging="360"/>
      </w:pPr>
      <w:rPr>
        <w:b w:val="0"/>
        <w:color w:val="auto"/>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65A23D05"/>
    <w:multiLevelType w:val="multilevel"/>
    <w:tmpl w:val="6712B65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nsid w:val="67480EA7"/>
    <w:multiLevelType w:val="multilevel"/>
    <w:tmpl w:val="9CFC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84909A8"/>
    <w:multiLevelType w:val="multilevel"/>
    <w:tmpl w:val="320ED4C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4">
    <w:nsid w:val="6A807C24"/>
    <w:multiLevelType w:val="multilevel"/>
    <w:tmpl w:val="9BF69B9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nsid w:val="6C332040"/>
    <w:multiLevelType w:val="hybridMultilevel"/>
    <w:tmpl w:val="EAC2C87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F5D1889"/>
    <w:multiLevelType w:val="hybridMultilevel"/>
    <w:tmpl w:val="FCAAC0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FEE54DA"/>
    <w:multiLevelType w:val="multilevel"/>
    <w:tmpl w:val="E55A4AF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8">
    <w:nsid w:val="71A93ABC"/>
    <w:multiLevelType w:val="multilevel"/>
    <w:tmpl w:val="F54AB0DC"/>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33"/>
  </w:num>
  <w:num w:numId="2">
    <w:abstractNumId w:val="9"/>
  </w:num>
  <w:num w:numId="3">
    <w:abstractNumId w:val="4"/>
  </w:num>
  <w:num w:numId="4">
    <w:abstractNumId w:val="25"/>
  </w:num>
  <w:num w:numId="5">
    <w:abstractNumId w:val="2"/>
  </w:num>
  <w:num w:numId="6">
    <w:abstractNumId w:val="21"/>
  </w:num>
  <w:num w:numId="7">
    <w:abstractNumId w:val="6"/>
  </w:num>
  <w:num w:numId="8">
    <w:abstractNumId w:val="12"/>
  </w:num>
  <w:num w:numId="9">
    <w:abstractNumId w:val="7"/>
  </w:num>
  <w:num w:numId="10">
    <w:abstractNumId w:val="14"/>
  </w:num>
  <w:num w:numId="11">
    <w:abstractNumId w:val="16"/>
  </w:num>
  <w:num w:numId="12">
    <w:abstractNumId w:val="19"/>
  </w:num>
  <w:num w:numId="13">
    <w:abstractNumId w:val="34"/>
  </w:num>
  <w:num w:numId="14">
    <w:abstractNumId w:val="27"/>
  </w:num>
  <w:num w:numId="15">
    <w:abstractNumId w:val="38"/>
  </w:num>
  <w:num w:numId="16">
    <w:abstractNumId w:val="17"/>
  </w:num>
  <w:num w:numId="17">
    <w:abstractNumId w:val="29"/>
  </w:num>
  <w:num w:numId="18">
    <w:abstractNumId w:val="13"/>
  </w:num>
  <w:num w:numId="19">
    <w:abstractNumId w:val="1"/>
  </w:num>
  <w:num w:numId="20">
    <w:abstractNumId w:val="3"/>
  </w:num>
  <w:num w:numId="21">
    <w:abstractNumId w:val="8"/>
  </w:num>
  <w:num w:numId="22">
    <w:abstractNumId w:val="24"/>
  </w:num>
  <w:num w:numId="23">
    <w:abstractNumId w:val="31"/>
  </w:num>
  <w:num w:numId="24">
    <w:abstractNumId w:val="37"/>
  </w:num>
  <w:num w:numId="25">
    <w:abstractNumId w:val="26"/>
  </w:num>
  <w:num w:numId="26">
    <w:abstractNumId w:val="28"/>
  </w:num>
  <w:num w:numId="27">
    <w:abstractNumId w:val="20"/>
  </w:num>
  <w:num w:numId="28">
    <w:abstractNumId w:val="18"/>
  </w:num>
  <w:num w:numId="29">
    <w:abstractNumId w:val="11"/>
  </w:num>
  <w:num w:numId="30">
    <w:abstractNumId w:val="23"/>
  </w:num>
  <w:num w:numId="31">
    <w:abstractNumId w:val="0"/>
  </w:num>
  <w:num w:numId="32">
    <w:abstractNumId w:val="5"/>
  </w:num>
  <w:num w:numId="33">
    <w:abstractNumId w:val="36"/>
  </w:num>
  <w:num w:numId="34">
    <w:abstractNumId w:val="35"/>
  </w:num>
  <w:num w:numId="35">
    <w:abstractNumId w:val="30"/>
  </w:num>
  <w:num w:numId="36">
    <w:abstractNumId w:val="32"/>
  </w:num>
  <w:num w:numId="37">
    <w:abstractNumId w:val="10"/>
  </w:num>
  <w:num w:numId="38">
    <w:abstractNumId w:val="22"/>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C47"/>
    <w:rsid w:val="00000D22"/>
    <w:rsid w:val="00005DF2"/>
    <w:rsid w:val="000974AF"/>
    <w:rsid w:val="000F705F"/>
    <w:rsid w:val="00214737"/>
    <w:rsid w:val="002501C3"/>
    <w:rsid w:val="00262121"/>
    <w:rsid w:val="002C36A6"/>
    <w:rsid w:val="002C40D3"/>
    <w:rsid w:val="00367B36"/>
    <w:rsid w:val="003B512F"/>
    <w:rsid w:val="003F2373"/>
    <w:rsid w:val="00411173"/>
    <w:rsid w:val="00451BBF"/>
    <w:rsid w:val="004F729D"/>
    <w:rsid w:val="005711DD"/>
    <w:rsid w:val="005D5B1E"/>
    <w:rsid w:val="005E3C80"/>
    <w:rsid w:val="00636CE1"/>
    <w:rsid w:val="00677C9C"/>
    <w:rsid w:val="006B020F"/>
    <w:rsid w:val="006D61E4"/>
    <w:rsid w:val="006E1BF8"/>
    <w:rsid w:val="006E6C33"/>
    <w:rsid w:val="0071153F"/>
    <w:rsid w:val="0076793E"/>
    <w:rsid w:val="007738FA"/>
    <w:rsid w:val="00805CCA"/>
    <w:rsid w:val="00825268"/>
    <w:rsid w:val="008346E8"/>
    <w:rsid w:val="00837304"/>
    <w:rsid w:val="00851EC0"/>
    <w:rsid w:val="00856B90"/>
    <w:rsid w:val="008924E3"/>
    <w:rsid w:val="008C60DE"/>
    <w:rsid w:val="008D10D8"/>
    <w:rsid w:val="00922981"/>
    <w:rsid w:val="0092478E"/>
    <w:rsid w:val="00935643"/>
    <w:rsid w:val="00A04BFE"/>
    <w:rsid w:val="00A90DF6"/>
    <w:rsid w:val="00B246AA"/>
    <w:rsid w:val="00BB5879"/>
    <w:rsid w:val="00BD2C73"/>
    <w:rsid w:val="00C13AB6"/>
    <w:rsid w:val="00C26F1A"/>
    <w:rsid w:val="00C514D7"/>
    <w:rsid w:val="00C65C47"/>
    <w:rsid w:val="00DB1E7F"/>
    <w:rsid w:val="00DD2AFC"/>
    <w:rsid w:val="00DF1F51"/>
    <w:rsid w:val="00DF3D32"/>
    <w:rsid w:val="00EF0395"/>
    <w:rsid w:val="00F01126"/>
    <w:rsid w:val="00F13AAC"/>
    <w:rsid w:val="00F84114"/>
    <w:rsid w:val="00F905E0"/>
    <w:rsid w:val="00F9089B"/>
    <w:rsid w:val="00F95132"/>
    <w:rsid w:val="00FA684C"/>
    <w:rsid w:val="00FC5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F51"/>
  </w:style>
  <w:style w:type="paragraph" w:styleId="2">
    <w:name w:val="heading 2"/>
    <w:basedOn w:val="a"/>
    <w:next w:val="a"/>
    <w:link w:val="20"/>
    <w:uiPriority w:val="9"/>
    <w:semiHidden/>
    <w:unhideWhenUsed/>
    <w:qFormat/>
    <w:rsid w:val="00DB1E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0"/>
    <w:link w:val="30"/>
    <w:qFormat/>
    <w:rsid w:val="00BD2C73"/>
    <w:pPr>
      <w:keepNext/>
      <w:suppressAutoHyphens/>
      <w:spacing w:before="140" w:after="120" w:line="240" w:lineRule="auto"/>
      <w:outlineLvl w:val="2"/>
    </w:pPr>
    <w:rPr>
      <w:rFonts w:ascii="Liberation Serif" w:eastAsia="NSimSun" w:hAnsi="Liberation Serif" w:cs="Arial"/>
      <w:b/>
      <w:bCs/>
      <w:kern w:val="2"/>
      <w:sz w:val="28"/>
      <w:szCs w:val="28"/>
      <w:lang w:val="uk-UA" w:eastAsia="zh-C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DF1F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F1F51"/>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DF1F51"/>
    <w:rPr>
      <w:rFonts w:ascii="Tahoma" w:hAnsi="Tahoma" w:cs="Tahoma"/>
      <w:sz w:val="16"/>
      <w:szCs w:val="16"/>
    </w:rPr>
  </w:style>
  <w:style w:type="character" w:styleId="a7">
    <w:name w:val="Strong"/>
    <w:qFormat/>
    <w:rsid w:val="00EF0395"/>
    <w:rPr>
      <w:b/>
      <w:bCs/>
    </w:rPr>
  </w:style>
  <w:style w:type="paragraph" w:styleId="a0">
    <w:name w:val="Body Text"/>
    <w:basedOn w:val="a"/>
    <w:link w:val="a8"/>
    <w:rsid w:val="00EF0395"/>
    <w:pPr>
      <w:suppressAutoHyphens/>
      <w:spacing w:after="140"/>
    </w:pPr>
    <w:rPr>
      <w:rFonts w:ascii="Liberation Serif" w:eastAsia="NSimSun" w:hAnsi="Liberation Serif" w:cs="Arial"/>
      <w:kern w:val="2"/>
      <w:sz w:val="24"/>
      <w:szCs w:val="24"/>
      <w:lang w:eastAsia="zh-CN" w:bidi="hi-IN"/>
    </w:rPr>
  </w:style>
  <w:style w:type="character" w:customStyle="1" w:styleId="a8">
    <w:name w:val="Основной текст Знак"/>
    <w:basedOn w:val="a1"/>
    <w:link w:val="a0"/>
    <w:rsid w:val="00EF0395"/>
    <w:rPr>
      <w:rFonts w:ascii="Liberation Serif" w:eastAsia="NSimSun" w:hAnsi="Liberation Serif" w:cs="Arial"/>
      <w:kern w:val="2"/>
      <w:sz w:val="24"/>
      <w:szCs w:val="24"/>
      <w:lang w:eastAsia="zh-CN" w:bidi="hi-IN"/>
    </w:rPr>
  </w:style>
  <w:style w:type="paragraph" w:styleId="a9">
    <w:name w:val="List Paragraph"/>
    <w:basedOn w:val="a"/>
    <w:uiPriority w:val="34"/>
    <w:qFormat/>
    <w:rsid w:val="00EF0395"/>
    <w:pPr>
      <w:suppressAutoHyphens/>
      <w:spacing w:after="0" w:line="240" w:lineRule="auto"/>
      <w:ind w:left="720"/>
      <w:contextualSpacing/>
    </w:pPr>
    <w:rPr>
      <w:rFonts w:ascii="Liberation Serif" w:eastAsia="NSimSun" w:hAnsi="Liberation Serif" w:cs="Mangal"/>
      <w:kern w:val="2"/>
      <w:sz w:val="24"/>
      <w:szCs w:val="21"/>
      <w:lang w:eastAsia="zh-CN" w:bidi="hi-IN"/>
    </w:rPr>
  </w:style>
  <w:style w:type="character" w:styleId="aa">
    <w:name w:val="Hyperlink"/>
    <w:basedOn w:val="a1"/>
    <w:uiPriority w:val="99"/>
    <w:unhideWhenUsed/>
    <w:rsid w:val="00EF0395"/>
    <w:rPr>
      <w:color w:val="0000FF"/>
      <w:u w:val="single"/>
    </w:rPr>
  </w:style>
  <w:style w:type="character" w:customStyle="1" w:styleId="30">
    <w:name w:val="Заголовок 3 Знак"/>
    <w:basedOn w:val="a1"/>
    <w:link w:val="3"/>
    <w:rsid w:val="00BD2C73"/>
    <w:rPr>
      <w:rFonts w:ascii="Liberation Serif" w:eastAsia="NSimSun" w:hAnsi="Liberation Serif" w:cs="Arial"/>
      <w:b/>
      <w:bCs/>
      <w:kern w:val="2"/>
      <w:sz w:val="28"/>
      <w:szCs w:val="28"/>
      <w:lang w:val="uk-UA" w:eastAsia="zh-CN" w:bidi="hi-IN"/>
    </w:rPr>
  </w:style>
  <w:style w:type="character" w:customStyle="1" w:styleId="31">
    <w:name w:val="Основной текст3"/>
    <w:basedOn w:val="a1"/>
    <w:qFormat/>
    <w:rsid w:val="00A04BFE"/>
    <w:rPr>
      <w:rFonts w:ascii="Times New Roman" w:eastAsia="Times New Roman" w:hAnsi="Times New Roman" w:cs="Times New Roman"/>
      <w:sz w:val="20"/>
      <w:szCs w:val="20"/>
      <w:shd w:val="clear" w:color="auto" w:fill="FFFFFF"/>
    </w:rPr>
  </w:style>
  <w:style w:type="paragraph" w:styleId="ab">
    <w:name w:val="No Spacing"/>
    <w:uiPriority w:val="1"/>
    <w:qFormat/>
    <w:rsid w:val="00A04BFE"/>
    <w:pPr>
      <w:spacing w:after="0" w:line="240" w:lineRule="auto"/>
    </w:pPr>
    <w:rPr>
      <w:rFonts w:ascii="Calibri" w:eastAsia="Calibri" w:hAnsi="Calibri" w:cs="Times New Roman"/>
      <w:lang w:val="uk-UA"/>
    </w:rPr>
  </w:style>
  <w:style w:type="paragraph" w:styleId="ac">
    <w:name w:val="Normal (Web)"/>
    <w:basedOn w:val="a"/>
    <w:link w:val="ad"/>
    <w:uiPriority w:val="99"/>
    <w:unhideWhenUsed/>
    <w:rsid w:val="00A04BFE"/>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d">
    <w:name w:val="Обычный (веб) Знак"/>
    <w:link w:val="ac"/>
    <w:locked/>
    <w:rsid w:val="00A04BFE"/>
    <w:rPr>
      <w:rFonts w:ascii="Times New Roman" w:eastAsia="Times New Roman" w:hAnsi="Times New Roman" w:cs="Times New Roman"/>
      <w:sz w:val="24"/>
      <w:szCs w:val="24"/>
      <w:lang w:val="x-none" w:eastAsia="x-none"/>
    </w:rPr>
  </w:style>
  <w:style w:type="character" w:styleId="ae">
    <w:name w:val="Emphasis"/>
    <w:qFormat/>
    <w:rsid w:val="00FC52D4"/>
    <w:rPr>
      <w:i/>
      <w:iCs/>
    </w:rPr>
  </w:style>
  <w:style w:type="paragraph" w:styleId="af">
    <w:name w:val="header"/>
    <w:basedOn w:val="a"/>
    <w:link w:val="af0"/>
    <w:uiPriority w:val="99"/>
    <w:unhideWhenUsed/>
    <w:rsid w:val="00000D22"/>
    <w:pPr>
      <w:tabs>
        <w:tab w:val="center" w:pos="4677"/>
        <w:tab w:val="right" w:pos="9355"/>
      </w:tabs>
      <w:spacing w:after="0" w:line="240" w:lineRule="auto"/>
    </w:pPr>
  </w:style>
  <w:style w:type="character" w:customStyle="1" w:styleId="af0">
    <w:name w:val="Верхний колонтитул Знак"/>
    <w:basedOn w:val="a1"/>
    <w:link w:val="af"/>
    <w:uiPriority w:val="99"/>
    <w:rsid w:val="00000D22"/>
  </w:style>
  <w:style w:type="paragraph" w:styleId="af1">
    <w:name w:val="footer"/>
    <w:basedOn w:val="a"/>
    <w:link w:val="af2"/>
    <w:uiPriority w:val="99"/>
    <w:unhideWhenUsed/>
    <w:rsid w:val="00000D22"/>
    <w:pPr>
      <w:tabs>
        <w:tab w:val="center" w:pos="4677"/>
        <w:tab w:val="right" w:pos="9355"/>
      </w:tabs>
      <w:spacing w:after="0" w:line="240" w:lineRule="auto"/>
    </w:pPr>
  </w:style>
  <w:style w:type="character" w:customStyle="1" w:styleId="af2">
    <w:name w:val="Нижний колонтитул Знак"/>
    <w:basedOn w:val="a1"/>
    <w:link w:val="af1"/>
    <w:uiPriority w:val="99"/>
    <w:rsid w:val="00000D22"/>
  </w:style>
  <w:style w:type="character" w:customStyle="1" w:styleId="20">
    <w:name w:val="Заголовок 2 Знак"/>
    <w:basedOn w:val="a1"/>
    <w:link w:val="2"/>
    <w:uiPriority w:val="9"/>
    <w:semiHidden/>
    <w:rsid w:val="00DB1E7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F51"/>
  </w:style>
  <w:style w:type="paragraph" w:styleId="2">
    <w:name w:val="heading 2"/>
    <w:basedOn w:val="a"/>
    <w:next w:val="a"/>
    <w:link w:val="20"/>
    <w:uiPriority w:val="9"/>
    <w:semiHidden/>
    <w:unhideWhenUsed/>
    <w:qFormat/>
    <w:rsid w:val="00DB1E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0"/>
    <w:link w:val="30"/>
    <w:qFormat/>
    <w:rsid w:val="00BD2C73"/>
    <w:pPr>
      <w:keepNext/>
      <w:suppressAutoHyphens/>
      <w:spacing w:before="140" w:after="120" w:line="240" w:lineRule="auto"/>
      <w:outlineLvl w:val="2"/>
    </w:pPr>
    <w:rPr>
      <w:rFonts w:ascii="Liberation Serif" w:eastAsia="NSimSun" w:hAnsi="Liberation Serif" w:cs="Arial"/>
      <w:b/>
      <w:bCs/>
      <w:kern w:val="2"/>
      <w:sz w:val="28"/>
      <w:szCs w:val="28"/>
      <w:lang w:val="uk-UA" w:eastAsia="zh-C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DF1F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F1F51"/>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DF1F51"/>
    <w:rPr>
      <w:rFonts w:ascii="Tahoma" w:hAnsi="Tahoma" w:cs="Tahoma"/>
      <w:sz w:val="16"/>
      <w:szCs w:val="16"/>
    </w:rPr>
  </w:style>
  <w:style w:type="character" w:styleId="a7">
    <w:name w:val="Strong"/>
    <w:qFormat/>
    <w:rsid w:val="00EF0395"/>
    <w:rPr>
      <w:b/>
      <w:bCs/>
    </w:rPr>
  </w:style>
  <w:style w:type="paragraph" w:styleId="a0">
    <w:name w:val="Body Text"/>
    <w:basedOn w:val="a"/>
    <w:link w:val="a8"/>
    <w:rsid w:val="00EF0395"/>
    <w:pPr>
      <w:suppressAutoHyphens/>
      <w:spacing w:after="140"/>
    </w:pPr>
    <w:rPr>
      <w:rFonts w:ascii="Liberation Serif" w:eastAsia="NSimSun" w:hAnsi="Liberation Serif" w:cs="Arial"/>
      <w:kern w:val="2"/>
      <w:sz w:val="24"/>
      <w:szCs w:val="24"/>
      <w:lang w:eastAsia="zh-CN" w:bidi="hi-IN"/>
    </w:rPr>
  </w:style>
  <w:style w:type="character" w:customStyle="1" w:styleId="a8">
    <w:name w:val="Основной текст Знак"/>
    <w:basedOn w:val="a1"/>
    <w:link w:val="a0"/>
    <w:rsid w:val="00EF0395"/>
    <w:rPr>
      <w:rFonts w:ascii="Liberation Serif" w:eastAsia="NSimSun" w:hAnsi="Liberation Serif" w:cs="Arial"/>
      <w:kern w:val="2"/>
      <w:sz w:val="24"/>
      <w:szCs w:val="24"/>
      <w:lang w:eastAsia="zh-CN" w:bidi="hi-IN"/>
    </w:rPr>
  </w:style>
  <w:style w:type="paragraph" w:styleId="a9">
    <w:name w:val="List Paragraph"/>
    <w:basedOn w:val="a"/>
    <w:uiPriority w:val="34"/>
    <w:qFormat/>
    <w:rsid w:val="00EF0395"/>
    <w:pPr>
      <w:suppressAutoHyphens/>
      <w:spacing w:after="0" w:line="240" w:lineRule="auto"/>
      <w:ind w:left="720"/>
      <w:contextualSpacing/>
    </w:pPr>
    <w:rPr>
      <w:rFonts w:ascii="Liberation Serif" w:eastAsia="NSimSun" w:hAnsi="Liberation Serif" w:cs="Mangal"/>
      <w:kern w:val="2"/>
      <w:sz w:val="24"/>
      <w:szCs w:val="21"/>
      <w:lang w:eastAsia="zh-CN" w:bidi="hi-IN"/>
    </w:rPr>
  </w:style>
  <w:style w:type="character" w:styleId="aa">
    <w:name w:val="Hyperlink"/>
    <w:basedOn w:val="a1"/>
    <w:uiPriority w:val="99"/>
    <w:unhideWhenUsed/>
    <w:rsid w:val="00EF0395"/>
    <w:rPr>
      <w:color w:val="0000FF"/>
      <w:u w:val="single"/>
    </w:rPr>
  </w:style>
  <w:style w:type="character" w:customStyle="1" w:styleId="30">
    <w:name w:val="Заголовок 3 Знак"/>
    <w:basedOn w:val="a1"/>
    <w:link w:val="3"/>
    <w:rsid w:val="00BD2C73"/>
    <w:rPr>
      <w:rFonts w:ascii="Liberation Serif" w:eastAsia="NSimSun" w:hAnsi="Liberation Serif" w:cs="Arial"/>
      <w:b/>
      <w:bCs/>
      <w:kern w:val="2"/>
      <w:sz w:val="28"/>
      <w:szCs w:val="28"/>
      <w:lang w:val="uk-UA" w:eastAsia="zh-CN" w:bidi="hi-IN"/>
    </w:rPr>
  </w:style>
  <w:style w:type="character" w:customStyle="1" w:styleId="31">
    <w:name w:val="Основной текст3"/>
    <w:basedOn w:val="a1"/>
    <w:qFormat/>
    <w:rsid w:val="00A04BFE"/>
    <w:rPr>
      <w:rFonts w:ascii="Times New Roman" w:eastAsia="Times New Roman" w:hAnsi="Times New Roman" w:cs="Times New Roman"/>
      <w:sz w:val="20"/>
      <w:szCs w:val="20"/>
      <w:shd w:val="clear" w:color="auto" w:fill="FFFFFF"/>
    </w:rPr>
  </w:style>
  <w:style w:type="paragraph" w:styleId="ab">
    <w:name w:val="No Spacing"/>
    <w:uiPriority w:val="1"/>
    <w:qFormat/>
    <w:rsid w:val="00A04BFE"/>
    <w:pPr>
      <w:spacing w:after="0" w:line="240" w:lineRule="auto"/>
    </w:pPr>
    <w:rPr>
      <w:rFonts w:ascii="Calibri" w:eastAsia="Calibri" w:hAnsi="Calibri" w:cs="Times New Roman"/>
      <w:lang w:val="uk-UA"/>
    </w:rPr>
  </w:style>
  <w:style w:type="paragraph" w:styleId="ac">
    <w:name w:val="Normal (Web)"/>
    <w:basedOn w:val="a"/>
    <w:link w:val="ad"/>
    <w:uiPriority w:val="99"/>
    <w:unhideWhenUsed/>
    <w:rsid w:val="00A04BFE"/>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d">
    <w:name w:val="Обычный (веб) Знак"/>
    <w:link w:val="ac"/>
    <w:locked/>
    <w:rsid w:val="00A04BFE"/>
    <w:rPr>
      <w:rFonts w:ascii="Times New Roman" w:eastAsia="Times New Roman" w:hAnsi="Times New Roman" w:cs="Times New Roman"/>
      <w:sz w:val="24"/>
      <w:szCs w:val="24"/>
      <w:lang w:val="x-none" w:eastAsia="x-none"/>
    </w:rPr>
  </w:style>
  <w:style w:type="character" w:styleId="ae">
    <w:name w:val="Emphasis"/>
    <w:qFormat/>
    <w:rsid w:val="00FC52D4"/>
    <w:rPr>
      <w:i/>
      <w:iCs/>
    </w:rPr>
  </w:style>
  <w:style w:type="paragraph" w:styleId="af">
    <w:name w:val="header"/>
    <w:basedOn w:val="a"/>
    <w:link w:val="af0"/>
    <w:uiPriority w:val="99"/>
    <w:unhideWhenUsed/>
    <w:rsid w:val="00000D22"/>
    <w:pPr>
      <w:tabs>
        <w:tab w:val="center" w:pos="4677"/>
        <w:tab w:val="right" w:pos="9355"/>
      </w:tabs>
      <w:spacing w:after="0" w:line="240" w:lineRule="auto"/>
    </w:pPr>
  </w:style>
  <w:style w:type="character" w:customStyle="1" w:styleId="af0">
    <w:name w:val="Верхний колонтитул Знак"/>
    <w:basedOn w:val="a1"/>
    <w:link w:val="af"/>
    <w:uiPriority w:val="99"/>
    <w:rsid w:val="00000D22"/>
  </w:style>
  <w:style w:type="paragraph" w:styleId="af1">
    <w:name w:val="footer"/>
    <w:basedOn w:val="a"/>
    <w:link w:val="af2"/>
    <w:uiPriority w:val="99"/>
    <w:unhideWhenUsed/>
    <w:rsid w:val="00000D22"/>
    <w:pPr>
      <w:tabs>
        <w:tab w:val="center" w:pos="4677"/>
        <w:tab w:val="right" w:pos="9355"/>
      </w:tabs>
      <w:spacing w:after="0" w:line="240" w:lineRule="auto"/>
    </w:pPr>
  </w:style>
  <w:style w:type="character" w:customStyle="1" w:styleId="af2">
    <w:name w:val="Нижний колонтитул Знак"/>
    <w:basedOn w:val="a1"/>
    <w:link w:val="af1"/>
    <w:uiPriority w:val="99"/>
    <w:rsid w:val="00000D22"/>
  </w:style>
  <w:style w:type="character" w:customStyle="1" w:styleId="20">
    <w:name w:val="Заголовок 2 Знак"/>
    <w:basedOn w:val="a1"/>
    <w:link w:val="2"/>
    <w:uiPriority w:val="9"/>
    <w:semiHidden/>
    <w:rsid w:val="00DB1E7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570446">
      <w:bodyDiv w:val="1"/>
      <w:marLeft w:val="0"/>
      <w:marRight w:val="0"/>
      <w:marTop w:val="0"/>
      <w:marBottom w:val="0"/>
      <w:divBdr>
        <w:top w:val="none" w:sz="0" w:space="0" w:color="auto"/>
        <w:left w:val="none" w:sz="0" w:space="0" w:color="auto"/>
        <w:bottom w:val="none" w:sz="0" w:space="0" w:color="auto"/>
        <w:right w:val="none" w:sz="0" w:space="0" w:color="auto"/>
      </w:divBdr>
    </w:div>
    <w:div w:id="1117141192">
      <w:bodyDiv w:val="1"/>
      <w:marLeft w:val="0"/>
      <w:marRight w:val="0"/>
      <w:marTop w:val="0"/>
      <w:marBottom w:val="0"/>
      <w:divBdr>
        <w:top w:val="none" w:sz="0" w:space="0" w:color="auto"/>
        <w:left w:val="none" w:sz="0" w:space="0" w:color="auto"/>
        <w:bottom w:val="none" w:sz="0" w:space="0" w:color="auto"/>
        <w:right w:val="none" w:sz="0" w:space="0" w:color="auto"/>
      </w:divBdr>
    </w:div>
    <w:div w:id="1154956034">
      <w:bodyDiv w:val="1"/>
      <w:marLeft w:val="0"/>
      <w:marRight w:val="0"/>
      <w:marTop w:val="0"/>
      <w:marBottom w:val="0"/>
      <w:divBdr>
        <w:top w:val="none" w:sz="0" w:space="0" w:color="auto"/>
        <w:left w:val="none" w:sz="0" w:space="0" w:color="auto"/>
        <w:bottom w:val="none" w:sz="0" w:space="0" w:color="auto"/>
        <w:right w:val="none" w:sz="0" w:space="0" w:color="auto"/>
      </w:divBdr>
    </w:div>
    <w:div w:id="1168516555">
      <w:bodyDiv w:val="1"/>
      <w:marLeft w:val="0"/>
      <w:marRight w:val="0"/>
      <w:marTop w:val="0"/>
      <w:marBottom w:val="0"/>
      <w:divBdr>
        <w:top w:val="none" w:sz="0" w:space="0" w:color="auto"/>
        <w:left w:val="none" w:sz="0" w:space="0" w:color="auto"/>
        <w:bottom w:val="none" w:sz="0" w:space="0" w:color="auto"/>
        <w:right w:val="none" w:sz="0" w:space="0" w:color="auto"/>
      </w:divBdr>
    </w:div>
    <w:div w:id="1446805228">
      <w:bodyDiv w:val="1"/>
      <w:marLeft w:val="0"/>
      <w:marRight w:val="0"/>
      <w:marTop w:val="0"/>
      <w:marBottom w:val="0"/>
      <w:divBdr>
        <w:top w:val="none" w:sz="0" w:space="0" w:color="auto"/>
        <w:left w:val="none" w:sz="0" w:space="0" w:color="auto"/>
        <w:bottom w:val="none" w:sz="0" w:space="0" w:color="auto"/>
        <w:right w:val="none" w:sz="0" w:space="0" w:color="auto"/>
      </w:divBdr>
    </w:div>
    <w:div w:id="202574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file:///C:/Users/admin/Downloads/vlup_2012_22(2)__18.pdf" TargetMode="External"/><Relationship Id="rId3" Type="http://schemas.microsoft.com/office/2007/relationships/stylesWithEffects" Target="stylesWithEffects.xml"/><Relationship Id="rId21" Type="http://schemas.openxmlformats.org/officeDocument/2006/relationships/hyperlink" Target="URL:https://-mandrivets.com/ukrains-ke-doshkillja-programa-rozvitkuditini-doshkil-nogo-viku.html"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psyh.kiev.ua/" TargetMode="Externa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hyperlink" Target="https://mon.gov.ua/ua/npa/pro-zatverdzhennya-profesijnogo-standartu-vihovatel-zakladu-doshkilnoyi-osvit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hyperlink" Target="URL:https://-mandrivets.com/ukrains-ke-doshkillja-programa-rozvitkuditini-doshkil-nogo-viku.html" TargetMode="External"/><Relationship Id="rId19" Type="http://schemas.openxmlformats.org/officeDocument/2006/relationships/hyperlink" Target="http://refdb.ru/look/2107229.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hyperlink" Target="https://ru.wikipedia.org/wiki/1973"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11574074074074074"/>
          <c:y val="4.3650793650793648E-2"/>
          <c:w val="0.85879629629629628"/>
          <c:h val="0.82539682539682535"/>
        </c:manualLayout>
      </c:layout>
      <c:pie3DChart>
        <c:varyColors val="1"/>
        <c:ser>
          <c:idx val="0"/>
          <c:order val="0"/>
          <c:tx>
            <c:strRef>
              <c:f>Лист1!$B$1</c:f>
              <c:strCache>
                <c:ptCount val="1"/>
                <c:pt idx="0">
                  <c:v>Продажи</c:v>
                </c:pt>
              </c:strCache>
            </c:strRef>
          </c:tx>
          <c:cat>
            <c:strRef>
              <c:f>Лист1!$A$2:$A$5</c:f>
              <c:strCache>
                <c:ptCount val="2"/>
                <c:pt idx="0">
                  <c:v>Кв. 1</c:v>
                </c:pt>
                <c:pt idx="1">
                  <c:v>Кв. 2</c:v>
                </c:pt>
              </c:strCache>
            </c:strRef>
          </c:cat>
          <c:val>
            <c:numRef>
              <c:f>Лист1!$B$2:$B$5</c:f>
              <c:numCache>
                <c:formatCode>General</c:formatCode>
                <c:ptCount val="4"/>
                <c:pt idx="0">
                  <c:v>74</c:v>
                </c:pt>
                <c:pt idx="1">
                  <c:v>26</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cat>
            <c:strRef>
              <c:f>Лист1!$A$2:$A$5</c:f>
              <c:strCache>
                <c:ptCount val="2"/>
                <c:pt idx="0">
                  <c:v>Кв. 1</c:v>
                </c:pt>
                <c:pt idx="1">
                  <c:v>Кв. 2</c:v>
                </c:pt>
              </c:strCache>
            </c:strRef>
          </c:cat>
          <c:val>
            <c:numRef>
              <c:f>Лист1!$B$2:$B$5</c:f>
              <c:numCache>
                <c:formatCode>General</c:formatCode>
                <c:ptCount val="4"/>
                <c:pt idx="0">
                  <c:v>33</c:v>
                </c:pt>
                <c:pt idx="1">
                  <c:v>67</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410</TotalTime>
  <Pages>133</Pages>
  <Words>33405</Words>
  <Characters>190411</Characters>
  <Application>Microsoft Office Word</Application>
  <DocSecurity>0</DocSecurity>
  <Lines>1586</Lines>
  <Paragraphs>446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2024-12-25T04:02:00Z</dcterms:created>
  <dcterms:modified xsi:type="dcterms:W3CDTF">2025-01-15T05:49:00Z</dcterms:modified>
</cp:coreProperties>
</file>