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602E0F" w14:textId="77777777" w:rsidR="00AB7584" w:rsidRDefault="00ED4172">
      <w:pPr>
        <w:keepNext/>
        <w:widowControl w:val="0"/>
        <w:spacing w:after="0" w:line="360" w:lineRule="auto"/>
        <w:ind w:firstLine="709"/>
        <w:jc w:val="center"/>
        <w:rPr>
          <w:rFonts w:ascii="Times New Roman" w:hAnsi="Times New Roman"/>
          <w:color w:val="0D0D0D"/>
          <w:sz w:val="28"/>
          <w:szCs w:val="28"/>
        </w:rPr>
      </w:pPr>
      <w:r>
        <w:rPr>
          <w:noProof/>
        </w:rPr>
        <w:drawing>
          <wp:anchor distT="0" distB="0" distL="114300" distR="114300" simplePos="0" relativeHeight="251656704" behindDoc="0" locked="0" layoutInCell="1" allowOverlap="1" wp14:anchorId="71C0355D" wp14:editId="75CC1AF5">
            <wp:simplePos x="0" y="0"/>
            <wp:positionH relativeFrom="column">
              <wp:posOffset>5970905</wp:posOffset>
            </wp:positionH>
            <wp:positionV relativeFrom="paragraph">
              <wp:posOffset>-353060</wp:posOffset>
            </wp:positionV>
            <wp:extent cx="182880" cy="177800"/>
            <wp:effectExtent l="0" t="0" r="7620" b="1270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pic:cNvPicPr>
                  </pic:nvPicPr>
                  <pic:blipFill>
                    <a:blip r:embed="rId8"/>
                    <a:srcRect l="34517" t="74426" r="62514" b="20598"/>
                    <a:stretch>
                      <a:fillRect/>
                    </a:stretch>
                  </pic:blipFill>
                  <pic:spPr>
                    <a:xfrm>
                      <a:off x="0" y="0"/>
                      <a:ext cx="182880" cy="177800"/>
                    </a:xfrm>
                    <a:prstGeom prst="rect">
                      <a:avLst/>
                    </a:prstGeom>
                    <a:noFill/>
                    <a:ln>
                      <a:noFill/>
                    </a:ln>
                  </pic:spPr>
                </pic:pic>
              </a:graphicData>
            </a:graphic>
          </wp:anchor>
        </w:drawing>
      </w:r>
      <w:r>
        <w:rPr>
          <w:rFonts w:ascii="Times New Roman" w:hAnsi="Times New Roman"/>
          <w:color w:val="0D0D0D"/>
          <w:sz w:val="28"/>
          <w:szCs w:val="28"/>
        </w:rPr>
        <w:t>МІНІСТЕРСТВО ОСВІТИ І НАУКИ УКРАЇНИ ДЕРЖАВНИЙ ЗАКЛАД</w:t>
      </w:r>
    </w:p>
    <w:p w14:paraId="75D3B2D0" w14:textId="77777777" w:rsidR="00AB7584" w:rsidRDefault="00ED4172">
      <w:pPr>
        <w:keepNext/>
        <w:widowControl w:val="0"/>
        <w:spacing w:after="0" w:line="360" w:lineRule="auto"/>
        <w:ind w:firstLine="709"/>
        <w:jc w:val="center"/>
        <w:rPr>
          <w:rFonts w:ascii="Times New Roman" w:hAnsi="Times New Roman"/>
          <w:color w:val="0D0D0D"/>
          <w:sz w:val="28"/>
          <w:szCs w:val="28"/>
        </w:rPr>
      </w:pPr>
      <w:r>
        <w:rPr>
          <w:rFonts w:ascii="Times New Roman" w:hAnsi="Times New Roman"/>
          <w:color w:val="0D0D0D"/>
          <w:sz w:val="28"/>
          <w:szCs w:val="28"/>
        </w:rPr>
        <w:t xml:space="preserve">«ЛУГАНСЬКИЙ НАЦІОНАЛЬНИЙ УНІВЕРСИТЕТ </w:t>
      </w:r>
    </w:p>
    <w:p w14:paraId="557FCCB3" w14:textId="77777777" w:rsidR="00AB7584" w:rsidRDefault="00ED4172">
      <w:pPr>
        <w:keepNext/>
        <w:widowControl w:val="0"/>
        <w:spacing w:after="0" w:line="360" w:lineRule="auto"/>
        <w:ind w:firstLine="709"/>
        <w:jc w:val="center"/>
        <w:rPr>
          <w:rFonts w:ascii="Times New Roman" w:hAnsi="Times New Roman"/>
          <w:color w:val="0D0D0D"/>
          <w:sz w:val="28"/>
          <w:szCs w:val="28"/>
        </w:rPr>
      </w:pPr>
      <w:r>
        <w:rPr>
          <w:rFonts w:ascii="Times New Roman" w:hAnsi="Times New Roman"/>
          <w:color w:val="0D0D0D"/>
          <w:sz w:val="28"/>
          <w:szCs w:val="28"/>
        </w:rPr>
        <w:t>ІМЕНІ ТАРАСА ШЕВЧЕНКА»</w:t>
      </w:r>
    </w:p>
    <w:p w14:paraId="22DCC1AD" w14:textId="77777777" w:rsidR="00AB7584" w:rsidRDefault="00ED4172">
      <w:pPr>
        <w:keepNext/>
        <w:widowControl w:val="0"/>
        <w:spacing w:after="0" w:line="360" w:lineRule="auto"/>
        <w:ind w:firstLine="709"/>
        <w:jc w:val="both"/>
        <w:rPr>
          <w:rFonts w:ascii="Times New Roman" w:hAnsi="Times New Roman"/>
          <w:color w:val="0D0D0D"/>
          <w:sz w:val="28"/>
          <w:szCs w:val="28"/>
        </w:rPr>
      </w:pPr>
      <w:r>
        <w:rPr>
          <w:noProof/>
        </w:rPr>
        <w:drawing>
          <wp:inline distT="0" distB="0" distL="114300" distR="114300" wp14:anchorId="323311AE" wp14:editId="6C3A109B">
            <wp:extent cx="152400" cy="45720"/>
            <wp:effectExtent l="0" t="0" r="0" b="11430"/>
            <wp:docPr id="4" name="Изображение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Изображение 1"/>
                    <pic:cNvPicPr>
                      <a:picLocks noChangeAspect="1"/>
                    </pic:cNvPicPr>
                  </pic:nvPicPr>
                  <pic:blipFill>
                    <a:blip r:embed="rId8"/>
                    <a:srcRect l="4971" t="33627" r="92503" b="65051"/>
                    <a:stretch>
                      <a:fillRect/>
                    </a:stretch>
                  </pic:blipFill>
                  <pic:spPr>
                    <a:xfrm>
                      <a:off x="0" y="0"/>
                      <a:ext cx="152400" cy="45720"/>
                    </a:xfrm>
                    <a:prstGeom prst="rect">
                      <a:avLst/>
                    </a:prstGeom>
                    <a:noFill/>
                    <a:ln>
                      <a:noFill/>
                    </a:ln>
                  </pic:spPr>
                </pic:pic>
              </a:graphicData>
            </a:graphic>
          </wp:inline>
        </w:drawing>
      </w:r>
    </w:p>
    <w:p w14:paraId="09FECABD" w14:textId="77777777" w:rsidR="00AB7584" w:rsidRDefault="00AB7584">
      <w:pPr>
        <w:keepNext/>
        <w:widowControl w:val="0"/>
        <w:spacing w:after="0" w:line="360" w:lineRule="auto"/>
        <w:ind w:firstLine="709"/>
        <w:jc w:val="both"/>
        <w:rPr>
          <w:rFonts w:ascii="Times New Roman" w:hAnsi="Times New Roman"/>
          <w:color w:val="0D0D0D"/>
          <w:sz w:val="28"/>
          <w:szCs w:val="28"/>
        </w:rPr>
      </w:pPr>
    </w:p>
    <w:p w14:paraId="0EB473AE" w14:textId="77777777" w:rsidR="00AB7584" w:rsidRDefault="00ED4172">
      <w:pPr>
        <w:keepNext/>
        <w:widowControl w:val="0"/>
        <w:spacing w:after="0" w:line="360" w:lineRule="auto"/>
        <w:ind w:firstLine="5812"/>
        <w:jc w:val="both"/>
        <w:rPr>
          <w:rFonts w:ascii="Times New Roman" w:hAnsi="Times New Roman"/>
          <w:color w:val="0D0D0D"/>
          <w:sz w:val="28"/>
          <w:szCs w:val="28"/>
        </w:rPr>
      </w:pPr>
      <w:r>
        <w:rPr>
          <w:rFonts w:ascii="Times New Roman" w:hAnsi="Times New Roman"/>
          <w:color w:val="0D0D0D"/>
          <w:sz w:val="28"/>
          <w:szCs w:val="28"/>
        </w:rPr>
        <w:t xml:space="preserve">Кваліфікаційна наукова праця </w:t>
      </w:r>
    </w:p>
    <w:p w14:paraId="3BC68479" w14:textId="77777777" w:rsidR="00AB7584" w:rsidRDefault="00ED4172" w:rsidP="00203D52">
      <w:pPr>
        <w:keepNext/>
        <w:widowControl w:val="0"/>
        <w:spacing w:after="0" w:line="360" w:lineRule="auto"/>
        <w:ind w:firstLine="5812"/>
        <w:rPr>
          <w:rFonts w:ascii="Times New Roman" w:hAnsi="Times New Roman"/>
          <w:color w:val="0D0D0D"/>
          <w:sz w:val="28"/>
          <w:szCs w:val="28"/>
        </w:rPr>
      </w:pPr>
      <w:r>
        <w:rPr>
          <w:rFonts w:ascii="Times New Roman" w:hAnsi="Times New Roman"/>
          <w:color w:val="0D0D0D"/>
          <w:sz w:val="28"/>
          <w:szCs w:val="28"/>
        </w:rPr>
        <w:t xml:space="preserve">на правах рукопису </w:t>
      </w:r>
    </w:p>
    <w:p w14:paraId="49D4DA84" w14:textId="69A75A97" w:rsidR="00AB7584" w:rsidRDefault="00ED4172" w:rsidP="00F4633E">
      <w:pPr>
        <w:keepNext/>
        <w:widowControl w:val="0"/>
        <w:spacing w:after="0" w:line="360" w:lineRule="auto"/>
        <w:ind w:right="757" w:firstLine="1134"/>
        <w:jc w:val="right"/>
        <w:rPr>
          <w:rFonts w:ascii="Times New Roman" w:hAnsi="Times New Roman"/>
          <w:color w:val="0D0D0D"/>
          <w:sz w:val="28"/>
          <w:szCs w:val="28"/>
        </w:rPr>
      </w:pPr>
      <w:r>
        <w:rPr>
          <w:rFonts w:ascii="Times New Roman" w:hAnsi="Times New Roman"/>
          <w:color w:val="0D0D0D"/>
          <w:sz w:val="28"/>
          <w:szCs w:val="28"/>
        </w:rPr>
        <w:t xml:space="preserve">УДК </w:t>
      </w:r>
      <w:r w:rsidR="00203D52" w:rsidRPr="00203D52">
        <w:rPr>
          <w:rFonts w:ascii="Times New Roman" w:hAnsi="Times New Roman"/>
          <w:color w:val="0D0D0D"/>
          <w:sz w:val="28"/>
          <w:szCs w:val="28"/>
        </w:rPr>
        <w:t>78.071.2(73)(092):378.6:37.091.3</w:t>
      </w:r>
    </w:p>
    <w:p w14:paraId="05CFDB83" w14:textId="77777777" w:rsidR="00AB7584" w:rsidRDefault="00ED4172">
      <w:pPr>
        <w:keepNext/>
        <w:widowControl w:val="0"/>
        <w:spacing w:after="0" w:line="360" w:lineRule="auto"/>
        <w:jc w:val="center"/>
        <w:rPr>
          <w:rFonts w:ascii="Times New Roman" w:hAnsi="Times New Roman"/>
          <w:b/>
          <w:bCs/>
          <w:color w:val="0D0D0D"/>
          <w:sz w:val="32"/>
          <w:szCs w:val="32"/>
        </w:rPr>
      </w:pPr>
      <w:proofErr w:type="spellStart"/>
      <w:r>
        <w:rPr>
          <w:rFonts w:ascii="Times New Roman" w:hAnsi="Times New Roman"/>
          <w:b/>
          <w:bCs/>
          <w:color w:val="0D0D0D"/>
          <w:sz w:val="32"/>
          <w:szCs w:val="32"/>
        </w:rPr>
        <w:t>Оріщенко</w:t>
      </w:r>
      <w:proofErr w:type="spellEnd"/>
      <w:r>
        <w:rPr>
          <w:rFonts w:ascii="Times New Roman" w:hAnsi="Times New Roman"/>
          <w:b/>
          <w:bCs/>
          <w:color w:val="0D0D0D"/>
          <w:sz w:val="32"/>
          <w:szCs w:val="32"/>
        </w:rPr>
        <w:t xml:space="preserve"> Антон </w:t>
      </w:r>
      <w:proofErr w:type="spellStart"/>
      <w:r>
        <w:rPr>
          <w:rFonts w:ascii="Times New Roman" w:hAnsi="Times New Roman"/>
          <w:b/>
          <w:bCs/>
          <w:color w:val="0D0D0D"/>
          <w:sz w:val="32"/>
          <w:szCs w:val="32"/>
        </w:rPr>
        <w:t>Вячеславович</w:t>
      </w:r>
      <w:proofErr w:type="spellEnd"/>
    </w:p>
    <w:p w14:paraId="1224F71A" w14:textId="77777777" w:rsidR="00AB7584" w:rsidRDefault="00AB7584">
      <w:pPr>
        <w:keepNext/>
        <w:widowControl w:val="0"/>
        <w:spacing w:after="0" w:line="360" w:lineRule="auto"/>
        <w:jc w:val="center"/>
        <w:rPr>
          <w:rFonts w:ascii="Times New Roman" w:hAnsi="Times New Roman"/>
          <w:color w:val="0D0D0D"/>
          <w:sz w:val="28"/>
          <w:szCs w:val="28"/>
        </w:rPr>
      </w:pPr>
    </w:p>
    <w:p w14:paraId="2F285100" w14:textId="77777777" w:rsidR="00AB7584" w:rsidRDefault="00AB7584">
      <w:pPr>
        <w:keepNext/>
        <w:widowControl w:val="0"/>
        <w:spacing w:after="0" w:line="360" w:lineRule="auto"/>
        <w:jc w:val="center"/>
        <w:rPr>
          <w:rFonts w:ascii="Times New Roman" w:hAnsi="Times New Roman"/>
          <w:color w:val="0D0D0D"/>
          <w:sz w:val="28"/>
          <w:szCs w:val="28"/>
        </w:rPr>
      </w:pPr>
    </w:p>
    <w:p w14:paraId="38B83B73" w14:textId="77777777" w:rsidR="00AB7584" w:rsidRDefault="00ED4172">
      <w:pPr>
        <w:keepNext/>
        <w:widowControl w:val="0"/>
        <w:spacing w:after="0" w:line="360" w:lineRule="auto"/>
        <w:ind w:hanging="142"/>
        <w:jc w:val="center"/>
        <w:rPr>
          <w:rFonts w:ascii="Times New Roman" w:hAnsi="Times New Roman"/>
          <w:b/>
          <w:color w:val="0D0D0D"/>
          <w:sz w:val="28"/>
          <w:szCs w:val="28"/>
        </w:rPr>
      </w:pPr>
      <w:r>
        <w:rPr>
          <w:rFonts w:ascii="Times New Roman" w:hAnsi="Times New Roman"/>
          <w:b/>
          <w:color w:val="0D0D0D"/>
          <w:sz w:val="28"/>
          <w:szCs w:val="28"/>
        </w:rPr>
        <w:t>ПЕДАГОГІЧНА ШКОЛА МАКСА ШЛОССБЕРГА ТА ЇЇ ЗНАЧЕННЯ ДЛЯ РОЗВИТКУ АМЕРИКАНСЬКОГО ТРУБНОГО ВИКОНАВСТВА ДРУГОЇ ПОЛОВИНИ ХХ СТОЛІТТЯ</w:t>
      </w:r>
    </w:p>
    <w:p w14:paraId="0ECD8B70" w14:textId="77777777" w:rsidR="00AB7584" w:rsidRDefault="00AB7584">
      <w:pPr>
        <w:keepNext/>
        <w:widowControl w:val="0"/>
        <w:spacing w:after="0" w:line="360" w:lineRule="auto"/>
        <w:ind w:firstLine="2835"/>
        <w:jc w:val="both"/>
        <w:rPr>
          <w:rFonts w:ascii="Times New Roman" w:hAnsi="Times New Roman"/>
          <w:color w:val="0D0D0D"/>
          <w:sz w:val="28"/>
          <w:szCs w:val="28"/>
        </w:rPr>
      </w:pPr>
    </w:p>
    <w:p w14:paraId="7E6B074C" w14:textId="77777777" w:rsidR="00AB7584" w:rsidRDefault="00ED4172">
      <w:pPr>
        <w:keepNext/>
        <w:widowControl w:val="0"/>
        <w:spacing w:after="0" w:line="360" w:lineRule="auto"/>
        <w:ind w:firstLine="2835"/>
        <w:jc w:val="both"/>
        <w:rPr>
          <w:rFonts w:ascii="Times New Roman" w:hAnsi="Times New Roman"/>
          <w:color w:val="0D0D0D"/>
          <w:sz w:val="28"/>
          <w:szCs w:val="28"/>
        </w:rPr>
      </w:pPr>
      <w:r>
        <w:rPr>
          <w:rFonts w:ascii="Times New Roman" w:hAnsi="Times New Roman"/>
          <w:color w:val="0D0D0D"/>
          <w:sz w:val="28"/>
          <w:szCs w:val="28"/>
        </w:rPr>
        <w:t xml:space="preserve">01 – Освіта / Педагогіка </w:t>
      </w:r>
    </w:p>
    <w:p w14:paraId="6B03F6FA" w14:textId="77777777" w:rsidR="00AB7584" w:rsidRDefault="00ED4172">
      <w:pPr>
        <w:keepNext/>
        <w:widowControl w:val="0"/>
        <w:spacing w:after="0" w:line="360" w:lineRule="auto"/>
        <w:ind w:firstLine="2835"/>
        <w:jc w:val="both"/>
        <w:rPr>
          <w:rFonts w:ascii="Times New Roman" w:hAnsi="Times New Roman"/>
          <w:color w:val="0D0D0D"/>
          <w:sz w:val="28"/>
          <w:szCs w:val="28"/>
        </w:rPr>
      </w:pPr>
      <w:r>
        <w:rPr>
          <w:rFonts w:ascii="Times New Roman" w:hAnsi="Times New Roman"/>
          <w:color w:val="0D0D0D"/>
          <w:sz w:val="28"/>
          <w:szCs w:val="28"/>
        </w:rPr>
        <w:t xml:space="preserve">011 – Освітні, педагогічні науки </w:t>
      </w:r>
    </w:p>
    <w:p w14:paraId="1226C524" w14:textId="77777777" w:rsidR="00AB7584" w:rsidRDefault="00AB7584">
      <w:pPr>
        <w:keepNext/>
        <w:widowControl w:val="0"/>
        <w:spacing w:after="0" w:line="360" w:lineRule="auto"/>
        <w:ind w:firstLine="2835"/>
        <w:jc w:val="both"/>
        <w:rPr>
          <w:rFonts w:ascii="Times New Roman" w:hAnsi="Times New Roman"/>
          <w:color w:val="0D0D0D"/>
          <w:sz w:val="28"/>
          <w:szCs w:val="28"/>
        </w:rPr>
      </w:pPr>
    </w:p>
    <w:p w14:paraId="7465B457" w14:textId="77777777" w:rsidR="00AB7584" w:rsidRDefault="00ED4172">
      <w:pPr>
        <w:keepNext/>
        <w:widowControl w:val="0"/>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Подається на здобуття ступеня доктора філософії</w:t>
      </w:r>
    </w:p>
    <w:p w14:paraId="7CC46BA2" w14:textId="77777777" w:rsidR="00AB7584" w:rsidRDefault="00ED4172">
      <w:pPr>
        <w:keepNext/>
        <w:widowControl w:val="0"/>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Дисертація містить результати власних досліджень. Використання ідей, результатів і текстів інших авторів мають посилання на відповідне джерело ________________________А.В. </w:t>
      </w:r>
      <w:proofErr w:type="spellStart"/>
      <w:r>
        <w:rPr>
          <w:rFonts w:ascii="Times New Roman" w:hAnsi="Times New Roman"/>
          <w:color w:val="0D0D0D"/>
          <w:sz w:val="28"/>
          <w:szCs w:val="28"/>
        </w:rPr>
        <w:t>Оріщенко</w:t>
      </w:r>
      <w:proofErr w:type="spellEnd"/>
    </w:p>
    <w:p w14:paraId="166213C6" w14:textId="77777777" w:rsidR="00AB7584" w:rsidRDefault="00ED4172">
      <w:pPr>
        <w:keepNext/>
        <w:widowControl w:val="0"/>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 </w:t>
      </w:r>
    </w:p>
    <w:p w14:paraId="4B9D5863" w14:textId="77777777" w:rsidR="00AB7584" w:rsidRDefault="00AB7584">
      <w:pPr>
        <w:keepNext/>
        <w:widowControl w:val="0"/>
        <w:spacing w:after="0" w:line="360" w:lineRule="auto"/>
        <w:ind w:firstLine="709"/>
        <w:jc w:val="both"/>
        <w:rPr>
          <w:rFonts w:ascii="Times New Roman" w:hAnsi="Times New Roman"/>
          <w:color w:val="0D0D0D"/>
          <w:sz w:val="28"/>
          <w:szCs w:val="28"/>
        </w:rPr>
      </w:pPr>
    </w:p>
    <w:p w14:paraId="6E54B66A"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Науковий керівник – </w:t>
      </w:r>
      <w:proofErr w:type="spellStart"/>
      <w:r>
        <w:rPr>
          <w:rFonts w:ascii="Times New Roman" w:hAnsi="Times New Roman"/>
          <w:color w:val="0D0D0D"/>
          <w:sz w:val="28"/>
          <w:szCs w:val="28"/>
        </w:rPr>
        <w:t>Сайбеков</w:t>
      </w:r>
      <w:proofErr w:type="spellEnd"/>
      <w:r>
        <w:rPr>
          <w:rFonts w:ascii="Times New Roman" w:hAnsi="Times New Roman"/>
          <w:color w:val="0D0D0D"/>
          <w:sz w:val="28"/>
          <w:szCs w:val="28"/>
        </w:rPr>
        <w:t xml:space="preserve"> Максим Геннадійович, доктор філософії, ДЗ «Луганський національний університет імені Тараса Шевченка» </w:t>
      </w:r>
    </w:p>
    <w:p w14:paraId="42E6E24A" w14:textId="77777777" w:rsidR="00AB7584" w:rsidRDefault="00AB7584">
      <w:pPr>
        <w:spacing w:after="0" w:line="360" w:lineRule="auto"/>
        <w:ind w:firstLine="709"/>
        <w:jc w:val="both"/>
        <w:rPr>
          <w:rFonts w:ascii="Times New Roman" w:hAnsi="Times New Roman"/>
          <w:color w:val="0D0D0D"/>
          <w:sz w:val="28"/>
          <w:szCs w:val="28"/>
        </w:rPr>
      </w:pPr>
    </w:p>
    <w:p w14:paraId="2E840C5F" w14:textId="77777777" w:rsidR="00AB7584" w:rsidRDefault="00ED4172">
      <w:pPr>
        <w:spacing w:after="0" w:line="360" w:lineRule="auto"/>
        <w:jc w:val="center"/>
        <w:rPr>
          <w:rFonts w:ascii="Times New Roman" w:hAnsi="Times New Roman"/>
          <w:color w:val="0D0D0D"/>
          <w:sz w:val="28"/>
          <w:szCs w:val="28"/>
        </w:rPr>
      </w:pPr>
      <w:r>
        <w:rPr>
          <w:rFonts w:ascii="Times New Roman" w:hAnsi="Times New Roman"/>
          <w:color w:val="0D0D0D"/>
          <w:sz w:val="28"/>
          <w:szCs w:val="28"/>
        </w:rPr>
        <w:t>Полтава – 2026</w:t>
      </w:r>
    </w:p>
    <w:p w14:paraId="1ADB6A09" w14:textId="3310F228" w:rsidR="00AB7584" w:rsidRDefault="00ED4172">
      <w:pPr>
        <w:keepNext/>
        <w:widowControl w:val="0"/>
        <w:spacing w:after="0" w:line="360" w:lineRule="auto"/>
        <w:jc w:val="center"/>
        <w:rPr>
          <w:rFonts w:ascii="Times New Roman" w:hAnsi="Times New Roman"/>
          <w:b/>
          <w:color w:val="0D0D0D"/>
          <w:sz w:val="28"/>
          <w:szCs w:val="28"/>
        </w:rPr>
      </w:pPr>
      <w:r>
        <w:rPr>
          <w:rFonts w:ascii="Times New Roman" w:hAnsi="Times New Roman"/>
          <w:b/>
          <w:color w:val="0D0D0D"/>
          <w:sz w:val="28"/>
          <w:szCs w:val="28"/>
        </w:rPr>
        <w:lastRenderedPageBreak/>
        <w:t>АНОТАЦІЯ</w:t>
      </w:r>
    </w:p>
    <w:p w14:paraId="6E7FA6B8" w14:textId="77777777" w:rsidR="00AB7584" w:rsidRDefault="00ED4172">
      <w:pPr>
        <w:keepNext/>
        <w:widowControl w:val="0"/>
        <w:spacing w:after="0" w:line="336" w:lineRule="auto"/>
        <w:ind w:firstLine="284"/>
        <w:jc w:val="both"/>
        <w:rPr>
          <w:rFonts w:ascii="Times New Roman" w:hAnsi="Times New Roman"/>
          <w:color w:val="0D0D0D"/>
          <w:sz w:val="28"/>
          <w:szCs w:val="28"/>
        </w:rPr>
      </w:pPr>
      <w:proofErr w:type="spellStart"/>
      <w:r>
        <w:rPr>
          <w:rFonts w:ascii="Times New Roman" w:hAnsi="Times New Roman"/>
          <w:i/>
          <w:color w:val="0D0D0D"/>
          <w:sz w:val="28"/>
          <w:szCs w:val="28"/>
        </w:rPr>
        <w:t>Оріщенко</w:t>
      </w:r>
      <w:proofErr w:type="spellEnd"/>
      <w:r>
        <w:rPr>
          <w:rFonts w:ascii="Times New Roman" w:hAnsi="Times New Roman"/>
          <w:i/>
          <w:color w:val="0D0D0D"/>
          <w:sz w:val="28"/>
          <w:szCs w:val="28"/>
        </w:rPr>
        <w:t xml:space="preserve"> А.В.</w:t>
      </w:r>
      <w:r>
        <w:rPr>
          <w:rFonts w:ascii="Times New Roman" w:hAnsi="Times New Roman"/>
          <w:color w:val="0D0D0D"/>
          <w:sz w:val="28"/>
          <w:szCs w:val="28"/>
        </w:rPr>
        <w:t xml:space="preserve"> </w:t>
      </w:r>
      <w:r>
        <w:rPr>
          <w:rFonts w:ascii="Times New Roman" w:hAnsi="Times New Roman"/>
          <w:bCs/>
          <w:color w:val="0D0D0D"/>
          <w:sz w:val="28"/>
          <w:szCs w:val="28"/>
        </w:rPr>
        <w:t xml:space="preserve">Педагогічна школа Макса </w:t>
      </w:r>
      <w:proofErr w:type="spellStart"/>
      <w:r>
        <w:rPr>
          <w:rFonts w:ascii="Times New Roman" w:hAnsi="Times New Roman"/>
          <w:bCs/>
          <w:color w:val="0D0D0D"/>
          <w:sz w:val="28"/>
          <w:szCs w:val="28"/>
        </w:rPr>
        <w:t>Шлоссберга</w:t>
      </w:r>
      <w:proofErr w:type="spellEnd"/>
      <w:r>
        <w:rPr>
          <w:rFonts w:ascii="Times New Roman" w:hAnsi="Times New Roman"/>
          <w:bCs/>
          <w:color w:val="0D0D0D"/>
          <w:sz w:val="28"/>
          <w:szCs w:val="28"/>
        </w:rPr>
        <w:t xml:space="preserve"> та її значення для розвитку американського трубного виконавства другої половини ХХ століття</w:t>
      </w:r>
      <w:r>
        <w:rPr>
          <w:rFonts w:ascii="Times New Roman" w:hAnsi="Times New Roman"/>
          <w:color w:val="0D0D0D"/>
          <w:sz w:val="28"/>
          <w:szCs w:val="28"/>
        </w:rPr>
        <w:t xml:space="preserve">. Полтава – 2026. </w:t>
      </w:r>
      <w:r>
        <w:rPr>
          <w:rFonts w:ascii="Times New Roman" w:hAnsi="Times New Roman"/>
          <w:color w:val="0D0D0D"/>
          <w:spacing w:val="2"/>
          <w:sz w:val="28"/>
          <w:szCs w:val="28"/>
        </w:rPr>
        <w:t>– Кваліфікаційна наукова праця на правах рукопису.</w:t>
      </w:r>
    </w:p>
    <w:p w14:paraId="322BDDAD" w14:textId="3BAF526F" w:rsidR="00AB7584" w:rsidRDefault="00ED4172">
      <w:pPr>
        <w:keepNext/>
        <w:widowControl w:val="0"/>
        <w:tabs>
          <w:tab w:val="left" w:pos="709"/>
        </w:tabs>
        <w:spacing w:after="0" w:line="336" w:lineRule="auto"/>
        <w:ind w:firstLine="709"/>
        <w:jc w:val="both"/>
        <w:rPr>
          <w:rFonts w:ascii="Times New Roman" w:hAnsi="Times New Roman"/>
          <w:b/>
          <w:color w:val="0D0D0D"/>
          <w:spacing w:val="-4"/>
          <w:sz w:val="28"/>
          <w:szCs w:val="28"/>
        </w:rPr>
      </w:pPr>
      <w:r>
        <w:rPr>
          <w:rFonts w:ascii="Times New Roman" w:hAnsi="Times New Roman"/>
          <w:color w:val="0D0D0D"/>
          <w:spacing w:val="-4"/>
          <w:sz w:val="28"/>
          <w:szCs w:val="28"/>
        </w:rPr>
        <w:t>Дисертація на здобуття наукового ступеня доктора філософії за спеціальністю 011 Освітні, педагогічні науки, галузі знань 01 Освіта/Педагогіка. ‒ Державний заклад «Луганський національний університет імені Тараса Шевченка</w:t>
      </w:r>
      <w:r w:rsidR="00FF4D41">
        <w:rPr>
          <w:rFonts w:ascii="Times New Roman" w:hAnsi="Times New Roman"/>
          <w:color w:val="0D0D0D"/>
          <w:spacing w:val="-4"/>
          <w:sz w:val="28"/>
          <w:szCs w:val="28"/>
        </w:rPr>
        <w:t>»</w:t>
      </w:r>
      <w:r>
        <w:rPr>
          <w:rFonts w:ascii="Times New Roman" w:hAnsi="Times New Roman"/>
          <w:color w:val="0D0D0D"/>
          <w:spacing w:val="-4"/>
          <w:sz w:val="28"/>
          <w:szCs w:val="28"/>
        </w:rPr>
        <w:t>, МОН України, Полтава, 2026.</w:t>
      </w:r>
    </w:p>
    <w:p w14:paraId="57E40100" w14:textId="77777777" w:rsidR="00AB7584" w:rsidRDefault="00AB7584">
      <w:pPr>
        <w:keepNext/>
        <w:widowControl w:val="0"/>
        <w:tabs>
          <w:tab w:val="left" w:pos="709"/>
        </w:tabs>
        <w:spacing w:after="0" w:line="336" w:lineRule="auto"/>
        <w:ind w:firstLine="709"/>
        <w:jc w:val="both"/>
        <w:rPr>
          <w:rFonts w:ascii="Times New Roman" w:hAnsi="Times New Roman"/>
          <w:b/>
          <w:color w:val="0D0D0D"/>
          <w:sz w:val="16"/>
          <w:szCs w:val="16"/>
        </w:rPr>
      </w:pPr>
    </w:p>
    <w:p w14:paraId="61073DF5" w14:textId="0B06CDE3" w:rsidR="00AB7584" w:rsidRDefault="00ED4172">
      <w:pPr>
        <w:keepNext/>
        <w:widowControl w:val="0"/>
        <w:tabs>
          <w:tab w:val="left" w:pos="709"/>
        </w:tabs>
        <w:spacing w:after="0" w:line="336" w:lineRule="auto"/>
        <w:ind w:firstLine="709"/>
        <w:jc w:val="both"/>
        <w:rPr>
          <w:rFonts w:ascii="Times New Roman" w:hAnsi="Times New Roman"/>
          <w:b/>
          <w:color w:val="0D0D0D"/>
          <w:sz w:val="28"/>
          <w:szCs w:val="28"/>
        </w:rPr>
      </w:pPr>
      <w:r>
        <w:rPr>
          <w:rFonts w:ascii="Times New Roman" w:hAnsi="Times New Roman"/>
          <w:color w:val="0D0D0D"/>
          <w:sz w:val="28"/>
          <w:szCs w:val="28"/>
        </w:rPr>
        <w:t xml:space="preserve">Дисертаційна робота присвячена </w:t>
      </w:r>
      <w:r w:rsidR="00CE3F58" w:rsidRPr="00C624D4">
        <w:rPr>
          <w:rFonts w:ascii="Times New Roman" w:hAnsi="Times New Roman"/>
          <w:bCs/>
          <w:iCs/>
          <w:color w:val="0D0D0D"/>
          <w:spacing w:val="-4"/>
          <w:sz w:val="28"/>
          <w:szCs w:val="28"/>
        </w:rPr>
        <w:t>рол</w:t>
      </w:r>
      <w:r w:rsidR="00CE3F58">
        <w:rPr>
          <w:rFonts w:ascii="Times New Roman" w:hAnsi="Times New Roman"/>
          <w:bCs/>
          <w:iCs/>
          <w:color w:val="0D0D0D"/>
          <w:spacing w:val="-4"/>
          <w:sz w:val="28"/>
          <w:szCs w:val="28"/>
        </w:rPr>
        <w:t>і</w:t>
      </w:r>
      <w:r w:rsidR="00CE3F58" w:rsidRPr="00C624D4">
        <w:rPr>
          <w:rFonts w:ascii="Times New Roman" w:hAnsi="Times New Roman"/>
          <w:bCs/>
          <w:iCs/>
          <w:color w:val="0D0D0D"/>
          <w:spacing w:val="-4"/>
          <w:sz w:val="28"/>
          <w:szCs w:val="28"/>
        </w:rPr>
        <w:t xml:space="preserve"> педагогічної школи Макса </w:t>
      </w:r>
      <w:proofErr w:type="spellStart"/>
      <w:r w:rsidR="00CE3F58" w:rsidRPr="00C624D4">
        <w:rPr>
          <w:rFonts w:ascii="Times New Roman" w:hAnsi="Times New Roman"/>
          <w:bCs/>
          <w:iCs/>
          <w:color w:val="0D0D0D"/>
          <w:spacing w:val="-4"/>
          <w:sz w:val="28"/>
          <w:szCs w:val="28"/>
        </w:rPr>
        <w:t>Шлоссберга</w:t>
      </w:r>
      <w:proofErr w:type="spellEnd"/>
      <w:r w:rsidR="00CE3F58" w:rsidRPr="00C624D4">
        <w:rPr>
          <w:rFonts w:ascii="Times New Roman" w:hAnsi="Times New Roman"/>
          <w:bCs/>
          <w:iCs/>
          <w:color w:val="0D0D0D"/>
          <w:spacing w:val="-4"/>
          <w:sz w:val="28"/>
          <w:szCs w:val="28"/>
        </w:rPr>
        <w:t xml:space="preserve"> </w:t>
      </w:r>
      <w:r w:rsidR="00CE3F58">
        <w:rPr>
          <w:rFonts w:ascii="Times New Roman" w:hAnsi="Times New Roman"/>
          <w:bCs/>
          <w:iCs/>
          <w:color w:val="0D0D0D"/>
          <w:spacing w:val="-4"/>
          <w:sz w:val="28"/>
          <w:szCs w:val="28"/>
        </w:rPr>
        <w:t xml:space="preserve">у створенні </w:t>
      </w:r>
      <w:proofErr w:type="spellStart"/>
      <w:r w:rsidR="00CE3F58" w:rsidRPr="00C624D4">
        <w:rPr>
          <w:rFonts w:ascii="Times New Roman" w:hAnsi="Times New Roman"/>
          <w:iCs/>
          <w:color w:val="0D0D0D"/>
          <w:sz w:val="28"/>
          <w:szCs w:val="28"/>
        </w:rPr>
        <w:t>Джульярдської</w:t>
      </w:r>
      <w:proofErr w:type="spellEnd"/>
      <w:r w:rsidR="00CE3F58" w:rsidRPr="00C624D4">
        <w:rPr>
          <w:rFonts w:ascii="Times New Roman" w:hAnsi="Times New Roman"/>
          <w:iCs/>
          <w:color w:val="0D0D0D"/>
          <w:sz w:val="28"/>
          <w:szCs w:val="28"/>
        </w:rPr>
        <w:t xml:space="preserve"> школи</w:t>
      </w:r>
      <w:r w:rsidR="00CE3F58" w:rsidRPr="00C624D4">
        <w:rPr>
          <w:rFonts w:ascii="Times New Roman" w:hAnsi="Times New Roman"/>
          <w:bCs/>
          <w:iCs/>
          <w:color w:val="0D0D0D"/>
          <w:spacing w:val="-4"/>
          <w:sz w:val="28"/>
          <w:szCs w:val="28"/>
        </w:rPr>
        <w:t xml:space="preserve"> </w:t>
      </w:r>
      <w:r w:rsidR="00CE3F58">
        <w:rPr>
          <w:rFonts w:ascii="Times New Roman" w:hAnsi="Times New Roman"/>
          <w:bCs/>
          <w:iCs/>
          <w:color w:val="0D0D0D"/>
          <w:spacing w:val="-4"/>
          <w:sz w:val="28"/>
          <w:szCs w:val="28"/>
        </w:rPr>
        <w:t>та її</w:t>
      </w:r>
      <w:r w:rsidR="00CE3F58" w:rsidRPr="00C624D4">
        <w:rPr>
          <w:rFonts w:ascii="Times New Roman" w:hAnsi="Times New Roman"/>
          <w:bCs/>
          <w:iCs/>
          <w:color w:val="0D0D0D"/>
          <w:spacing w:val="-4"/>
          <w:sz w:val="28"/>
          <w:szCs w:val="28"/>
        </w:rPr>
        <w:t xml:space="preserve"> </w:t>
      </w:r>
      <w:r w:rsidR="00CE3F58">
        <w:rPr>
          <w:rFonts w:ascii="Times New Roman" w:hAnsi="Times New Roman"/>
          <w:bCs/>
          <w:iCs/>
          <w:color w:val="0D0D0D"/>
          <w:spacing w:val="-4"/>
          <w:sz w:val="28"/>
          <w:szCs w:val="28"/>
        </w:rPr>
        <w:t xml:space="preserve">впливу на </w:t>
      </w:r>
      <w:r w:rsidR="00CE3F58" w:rsidRPr="00C624D4">
        <w:rPr>
          <w:rFonts w:ascii="Times New Roman" w:hAnsi="Times New Roman"/>
          <w:bCs/>
          <w:iCs/>
          <w:color w:val="0D0D0D"/>
          <w:spacing w:val="-4"/>
          <w:sz w:val="28"/>
          <w:szCs w:val="28"/>
        </w:rPr>
        <w:t>становленн</w:t>
      </w:r>
      <w:r w:rsidR="00CE3F58">
        <w:rPr>
          <w:rFonts w:ascii="Times New Roman" w:hAnsi="Times New Roman"/>
          <w:bCs/>
          <w:iCs/>
          <w:color w:val="0D0D0D"/>
          <w:spacing w:val="-4"/>
          <w:sz w:val="28"/>
          <w:szCs w:val="28"/>
        </w:rPr>
        <w:t>я</w:t>
      </w:r>
      <w:r w:rsidR="00CE3F58" w:rsidRPr="00C624D4">
        <w:rPr>
          <w:rFonts w:ascii="Times New Roman" w:hAnsi="Times New Roman"/>
          <w:bCs/>
          <w:iCs/>
          <w:color w:val="0D0D0D"/>
          <w:spacing w:val="-4"/>
          <w:sz w:val="28"/>
          <w:szCs w:val="28"/>
        </w:rPr>
        <w:t xml:space="preserve"> </w:t>
      </w:r>
      <w:r w:rsidR="00CE3F58">
        <w:rPr>
          <w:rFonts w:ascii="Times New Roman" w:hAnsi="Times New Roman"/>
          <w:bCs/>
          <w:iCs/>
          <w:color w:val="0D0D0D"/>
          <w:spacing w:val="-4"/>
          <w:sz w:val="28"/>
          <w:szCs w:val="28"/>
        </w:rPr>
        <w:t>і</w:t>
      </w:r>
      <w:r w:rsidR="00CE3F58" w:rsidRPr="00C624D4">
        <w:rPr>
          <w:rFonts w:ascii="Times New Roman" w:hAnsi="Times New Roman"/>
          <w:bCs/>
          <w:iCs/>
          <w:color w:val="0D0D0D"/>
          <w:spacing w:val="-4"/>
          <w:sz w:val="28"/>
          <w:szCs w:val="28"/>
        </w:rPr>
        <w:t xml:space="preserve"> розвитку </w:t>
      </w:r>
      <w:r w:rsidR="00CE3F58" w:rsidRPr="00C624D4">
        <w:rPr>
          <w:rFonts w:ascii="Times New Roman" w:hAnsi="Times New Roman"/>
          <w:iCs/>
          <w:color w:val="0D0D0D"/>
          <w:sz w:val="28"/>
          <w:szCs w:val="28"/>
        </w:rPr>
        <w:t>американського трубного виконавства другої половини ХХ століття</w:t>
      </w:r>
      <w:r>
        <w:rPr>
          <w:rFonts w:ascii="Times New Roman" w:hAnsi="Times New Roman"/>
          <w:color w:val="0D0D0D"/>
          <w:sz w:val="28"/>
          <w:szCs w:val="28"/>
        </w:rPr>
        <w:t>.</w:t>
      </w:r>
    </w:p>
    <w:p w14:paraId="6DE0BB7D" w14:textId="77777777" w:rsidR="00AB7584" w:rsidRDefault="00ED4172">
      <w:pPr>
        <w:keepNext/>
        <w:widowControl w:val="0"/>
        <w:spacing w:after="0" w:line="336" w:lineRule="auto"/>
        <w:ind w:firstLine="709"/>
        <w:jc w:val="both"/>
        <w:rPr>
          <w:rFonts w:ascii="Times New Roman" w:hAnsi="Times New Roman"/>
          <w:color w:val="0D0D0D"/>
          <w:spacing w:val="-4"/>
          <w:sz w:val="28"/>
          <w:szCs w:val="28"/>
        </w:rPr>
      </w:pPr>
      <w:r>
        <w:rPr>
          <w:rFonts w:ascii="Times New Roman" w:hAnsi="Times New Roman"/>
          <w:color w:val="0D0D0D"/>
          <w:spacing w:val="-4"/>
          <w:sz w:val="28"/>
          <w:szCs w:val="28"/>
        </w:rPr>
        <w:t xml:space="preserve">У дисертаційній роботі обґрунтовано актуальність теми, сформульовано мету і завдання, розкрито об’єкт, предмет і методи дослідження, схарактеризовано хронологічні межі наукового доробку, висвітлено зв’язок роботи з науковими планами й програмами, представлено джерельну базу, розкрито наукову новизну та практичне значення отриманих результатів, відображено форми апробації й упровадження результатів дослідження в практику. Аргументовано вирішено наукову проблему </w:t>
      </w:r>
      <w:r>
        <w:rPr>
          <w:rFonts w:ascii="Times New Roman" w:hAnsi="Times New Roman"/>
          <w:bCs/>
          <w:color w:val="0D0D0D"/>
          <w:sz w:val="28"/>
          <w:szCs w:val="28"/>
        </w:rPr>
        <w:t xml:space="preserve">педагогічної школи Макса </w:t>
      </w:r>
      <w:proofErr w:type="spellStart"/>
      <w:r>
        <w:rPr>
          <w:rFonts w:ascii="Times New Roman" w:hAnsi="Times New Roman"/>
          <w:bCs/>
          <w:color w:val="0D0D0D"/>
          <w:sz w:val="28"/>
          <w:szCs w:val="28"/>
        </w:rPr>
        <w:t>Шлоссберга</w:t>
      </w:r>
      <w:proofErr w:type="spellEnd"/>
      <w:r>
        <w:rPr>
          <w:rFonts w:ascii="Times New Roman" w:hAnsi="Times New Roman"/>
          <w:bCs/>
          <w:color w:val="0D0D0D"/>
          <w:sz w:val="28"/>
          <w:szCs w:val="28"/>
        </w:rPr>
        <w:t xml:space="preserve"> та її значення для розвитку американського трубного виконавства другої половини ХХ століття</w:t>
      </w:r>
      <w:r>
        <w:rPr>
          <w:rFonts w:ascii="Times New Roman" w:hAnsi="Times New Roman"/>
          <w:color w:val="0D0D0D"/>
          <w:spacing w:val="-4"/>
          <w:sz w:val="28"/>
          <w:szCs w:val="28"/>
        </w:rPr>
        <w:t xml:space="preserve">. </w:t>
      </w:r>
    </w:p>
    <w:p w14:paraId="6185A24B" w14:textId="05CE2A8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Проаналізовано школу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 науковій літературі та з</w:t>
      </w:r>
      <w:r w:rsidRPr="00631F96">
        <w:rPr>
          <w:rFonts w:ascii="Times New Roman" w:hAnsi="Times New Roman"/>
          <w:color w:val="0D0D0D"/>
          <w:sz w:val="28"/>
          <w:szCs w:val="28"/>
        </w:rPr>
        <w:t>’</w:t>
      </w:r>
      <w:r>
        <w:rPr>
          <w:rFonts w:ascii="Times New Roman" w:hAnsi="Times New Roman"/>
          <w:color w:val="0D0D0D"/>
          <w:sz w:val="28"/>
          <w:szCs w:val="28"/>
        </w:rPr>
        <w:t>яс</w:t>
      </w:r>
      <w:r w:rsidR="009B1D03">
        <w:rPr>
          <w:rFonts w:ascii="Times New Roman" w:hAnsi="Times New Roman"/>
          <w:color w:val="0D0D0D"/>
          <w:sz w:val="28"/>
          <w:szCs w:val="28"/>
        </w:rPr>
        <w:t>овано</w:t>
      </w:r>
      <w:r>
        <w:rPr>
          <w:rFonts w:ascii="Times New Roman" w:hAnsi="Times New Roman"/>
          <w:color w:val="0D0D0D"/>
          <w:sz w:val="28"/>
          <w:szCs w:val="28"/>
        </w:rPr>
        <w:t xml:space="preserve"> науков</w:t>
      </w:r>
      <w:r w:rsidR="009B1D03">
        <w:rPr>
          <w:rFonts w:ascii="Times New Roman" w:hAnsi="Times New Roman"/>
          <w:color w:val="0D0D0D"/>
          <w:sz w:val="28"/>
          <w:szCs w:val="28"/>
        </w:rPr>
        <w:t>і</w:t>
      </w:r>
      <w:r>
        <w:rPr>
          <w:rFonts w:ascii="Times New Roman" w:hAnsi="Times New Roman"/>
          <w:color w:val="0D0D0D"/>
          <w:sz w:val="28"/>
          <w:szCs w:val="28"/>
        </w:rPr>
        <w:t xml:space="preserve"> підходи до неї; здійснено класифікацію джерел і наукової літератури за чотирма напрям</w:t>
      </w:r>
      <w:r w:rsidR="009B1D03">
        <w:rPr>
          <w:rFonts w:ascii="Times New Roman" w:hAnsi="Times New Roman"/>
          <w:color w:val="0D0D0D"/>
          <w:sz w:val="28"/>
          <w:szCs w:val="28"/>
        </w:rPr>
        <w:t>ами</w:t>
      </w:r>
      <w:r>
        <w:rPr>
          <w:rFonts w:ascii="Times New Roman" w:hAnsi="Times New Roman"/>
          <w:color w:val="0D0D0D"/>
          <w:sz w:val="28"/>
          <w:szCs w:val="28"/>
        </w:rPr>
        <w:t>: 1) зарубіжні монографії, присвячені М.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та його учням</w:t>
      </w:r>
      <w:r w:rsidR="009B1D03">
        <w:rPr>
          <w:rFonts w:ascii="Times New Roman" w:hAnsi="Times New Roman"/>
          <w:color w:val="0D0D0D"/>
          <w:sz w:val="28"/>
          <w:szCs w:val="28"/>
        </w:rPr>
        <w:t>;</w:t>
      </w:r>
      <w:r>
        <w:rPr>
          <w:rFonts w:ascii="Times New Roman" w:hAnsi="Times New Roman"/>
          <w:color w:val="0D0D0D"/>
          <w:sz w:val="28"/>
          <w:szCs w:val="28"/>
        </w:rPr>
        <w:t xml:space="preserve">  2) документи із архівів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w:t>
      </w:r>
      <w:r w:rsidR="00CE3F58">
        <w:rPr>
          <w:rFonts w:ascii="Times New Roman" w:hAnsi="Times New Roman"/>
          <w:color w:val="0D0D0D"/>
          <w:sz w:val="28"/>
          <w:szCs w:val="28"/>
        </w:rPr>
        <w:t xml:space="preserve">не зважаючи на те, що окремі </w:t>
      </w:r>
      <w:r>
        <w:rPr>
          <w:rFonts w:ascii="Times New Roman" w:hAnsi="Times New Roman"/>
          <w:color w:val="0D0D0D"/>
          <w:sz w:val="28"/>
          <w:szCs w:val="28"/>
        </w:rPr>
        <w:t xml:space="preserve"> із цих документів не мають авторства, а є просто щорічними документальними журналами із життя школи; 3) статті та праці американських науковців; 4) вітчизняні дослідження. Всі праці об’єднано інтересом до творчої особистості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Виділено низку методологічних підходів</w:t>
      </w:r>
      <w:r w:rsidR="00CE3F58">
        <w:rPr>
          <w:rFonts w:ascii="Times New Roman" w:hAnsi="Times New Roman"/>
          <w:color w:val="0D0D0D"/>
          <w:sz w:val="28"/>
          <w:szCs w:val="28"/>
        </w:rPr>
        <w:t xml:space="preserve"> для розв</w:t>
      </w:r>
      <w:r w:rsidR="00CE3F58" w:rsidRPr="00CE3F58">
        <w:rPr>
          <w:rFonts w:ascii="Times New Roman" w:hAnsi="Times New Roman"/>
          <w:color w:val="0D0D0D"/>
          <w:sz w:val="28"/>
          <w:szCs w:val="28"/>
        </w:rPr>
        <w:t>’</w:t>
      </w:r>
      <w:r w:rsidR="00CE3F58">
        <w:rPr>
          <w:rFonts w:ascii="Times New Roman" w:hAnsi="Times New Roman"/>
          <w:color w:val="0D0D0D"/>
          <w:sz w:val="28"/>
          <w:szCs w:val="28"/>
        </w:rPr>
        <w:t>язання</w:t>
      </w:r>
      <w:r w:rsidR="00CE3F58" w:rsidRPr="00CE3F58">
        <w:rPr>
          <w:rFonts w:ascii="Times New Roman" w:hAnsi="Times New Roman"/>
          <w:color w:val="0D0D0D"/>
          <w:sz w:val="28"/>
          <w:szCs w:val="28"/>
        </w:rPr>
        <w:t xml:space="preserve"> </w:t>
      </w:r>
      <w:r w:rsidR="00CE3F58">
        <w:rPr>
          <w:rFonts w:ascii="Times New Roman" w:hAnsi="Times New Roman"/>
          <w:color w:val="0D0D0D"/>
          <w:sz w:val="28"/>
          <w:szCs w:val="28"/>
        </w:rPr>
        <w:t>обраної т</w:t>
      </w:r>
      <w:r w:rsidR="00D5129B">
        <w:rPr>
          <w:rFonts w:ascii="Times New Roman" w:hAnsi="Times New Roman"/>
          <w:color w:val="0D0D0D"/>
          <w:sz w:val="28"/>
          <w:szCs w:val="28"/>
        </w:rPr>
        <w:t>е</w:t>
      </w:r>
      <w:r w:rsidR="00CE3F58">
        <w:rPr>
          <w:rFonts w:ascii="Times New Roman" w:hAnsi="Times New Roman"/>
          <w:color w:val="0D0D0D"/>
          <w:sz w:val="28"/>
          <w:szCs w:val="28"/>
        </w:rPr>
        <w:t>ми</w:t>
      </w:r>
      <w:r>
        <w:rPr>
          <w:rFonts w:ascii="Times New Roman" w:hAnsi="Times New Roman"/>
          <w:color w:val="0D0D0D"/>
          <w:sz w:val="28"/>
          <w:szCs w:val="28"/>
        </w:rPr>
        <w:t>, таких, як історико-</w:t>
      </w:r>
      <w:r>
        <w:rPr>
          <w:rFonts w:ascii="Times New Roman" w:hAnsi="Times New Roman"/>
          <w:color w:val="0D0D0D"/>
          <w:sz w:val="28"/>
          <w:szCs w:val="28"/>
        </w:rPr>
        <w:lastRenderedPageBreak/>
        <w:t xml:space="preserve">педагогічний, </w:t>
      </w:r>
      <w:proofErr w:type="spellStart"/>
      <w:r>
        <w:rPr>
          <w:rFonts w:ascii="Times New Roman" w:hAnsi="Times New Roman"/>
          <w:color w:val="0D0D0D"/>
          <w:sz w:val="28"/>
          <w:szCs w:val="28"/>
        </w:rPr>
        <w:t>парадигмальний</w:t>
      </w:r>
      <w:proofErr w:type="spellEnd"/>
      <w:r>
        <w:rPr>
          <w:rFonts w:ascii="Times New Roman" w:hAnsi="Times New Roman"/>
          <w:color w:val="0D0D0D"/>
          <w:sz w:val="28"/>
          <w:szCs w:val="28"/>
        </w:rPr>
        <w:t xml:space="preserve">, біографічний, культурологічний та </w:t>
      </w:r>
      <w:r>
        <w:rPr>
          <w:rFonts w:ascii="Times New Roman" w:hAnsi="Times New Roman"/>
          <w:bCs/>
          <w:color w:val="0D0D0D"/>
          <w:sz w:val="28"/>
          <w:szCs w:val="28"/>
          <w:lang w:eastAsia="uk-UA"/>
        </w:rPr>
        <w:t xml:space="preserve">джерело-орієнтований. </w:t>
      </w:r>
    </w:p>
    <w:p w14:paraId="5EB00910" w14:textId="5F4F743E" w:rsidR="00AB7584" w:rsidRDefault="00ED4172">
      <w:pPr>
        <w:spacing w:after="0" w:line="360" w:lineRule="auto"/>
        <w:ind w:firstLine="720"/>
        <w:jc w:val="both"/>
        <w:rPr>
          <w:rFonts w:ascii="Times New Roman" w:hAnsi="Times New Roman"/>
          <w:iCs/>
          <w:color w:val="0D0D0D"/>
          <w:sz w:val="28"/>
          <w:szCs w:val="28"/>
        </w:rPr>
      </w:pPr>
      <w:r>
        <w:rPr>
          <w:rFonts w:ascii="Times New Roman" w:hAnsi="Times New Roman"/>
          <w:color w:val="0D0D0D"/>
          <w:sz w:val="28"/>
          <w:szCs w:val="28"/>
        </w:rPr>
        <w:t xml:space="preserve">Визначено значення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і внеску в неї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здійснено термінологічний аналіз основних категорій, понять і термінів в музичній освіті ХХ століття.  Розглянуто, що  спочатку  ця центрова для Америки мистецька школа планувалася лише для </w:t>
      </w:r>
      <w:r w:rsidR="00CE3F58">
        <w:rPr>
          <w:rFonts w:ascii="Times New Roman" w:hAnsi="Times New Roman"/>
          <w:color w:val="0D0D0D"/>
          <w:sz w:val="28"/>
          <w:szCs w:val="28"/>
        </w:rPr>
        <w:t>громадян США</w:t>
      </w:r>
      <w:r>
        <w:rPr>
          <w:rFonts w:ascii="Times New Roman" w:hAnsi="Times New Roman"/>
          <w:color w:val="0D0D0D"/>
          <w:sz w:val="28"/>
          <w:szCs w:val="28"/>
        </w:rPr>
        <w:t>, але потім значно вийшла за межі Америки – в Англію, Китай та інші країни, створюючи там «</w:t>
      </w:r>
      <w:proofErr w:type="spellStart"/>
      <w:r>
        <w:rPr>
          <w:rFonts w:ascii="Times New Roman" w:hAnsi="Times New Roman"/>
          <w:color w:val="0D0D0D"/>
          <w:sz w:val="28"/>
          <w:szCs w:val="28"/>
        </w:rPr>
        <w:t>дочерні</w:t>
      </w:r>
      <w:proofErr w:type="spellEnd"/>
      <w:r>
        <w:rPr>
          <w:rFonts w:ascii="Times New Roman" w:hAnsi="Times New Roman"/>
          <w:color w:val="0D0D0D"/>
          <w:sz w:val="28"/>
          <w:szCs w:val="28"/>
        </w:rPr>
        <w:t xml:space="preserve">» заклади. Рівень школи надзвичайно високий – із  100% абітурієнтів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максимально приймає в ряди своїх здобувачів освіти 8%,  розкрито розуміння того, як саме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працював  в своєму педагогічному напрямі, як музиканти його доби сприймали та використовували основні  категорії і терміни. </w:t>
      </w:r>
    </w:p>
    <w:p w14:paraId="22588148" w14:textId="7C91430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Показано постать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тлі епохи; проаналізовано, що</w:t>
      </w:r>
      <w:r w:rsidR="0054555D">
        <w:rPr>
          <w:rFonts w:ascii="Times New Roman" w:hAnsi="Times New Roman"/>
          <w:color w:val="0D0D0D"/>
          <w:sz w:val="28"/>
          <w:szCs w:val="28"/>
        </w:rPr>
        <w:t xml:space="preserve"> в перехідну епоху від модернізму до постмодерну</w:t>
      </w:r>
      <w:r>
        <w:rPr>
          <w:rFonts w:ascii="Times New Roman" w:hAnsi="Times New Roman"/>
          <w:color w:val="0D0D0D"/>
          <w:sz w:val="28"/>
          <w:szCs w:val="28"/>
        </w:rPr>
        <w:t xml:space="preserve"> видання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є надзвичайно важливим педагогічним ресурсом, який покоління трубачів та інших виконавців на мідних духових інструментах мають повсякденно використовувати в своїх самостійних заняттях; з’ясовано, що враховуючи значення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його педагогічн</w:t>
      </w:r>
      <w:r w:rsidR="0054555D">
        <w:rPr>
          <w:rFonts w:ascii="Times New Roman" w:hAnsi="Times New Roman"/>
          <w:color w:val="0D0D0D"/>
          <w:sz w:val="28"/>
          <w:szCs w:val="28"/>
        </w:rPr>
        <w:t>их</w:t>
      </w:r>
      <w:r>
        <w:rPr>
          <w:rFonts w:ascii="Times New Roman" w:hAnsi="Times New Roman"/>
          <w:color w:val="0D0D0D"/>
          <w:sz w:val="28"/>
          <w:szCs w:val="28"/>
        </w:rPr>
        <w:t xml:space="preserve"> підход</w:t>
      </w:r>
      <w:r w:rsidR="0054555D">
        <w:rPr>
          <w:rFonts w:ascii="Times New Roman" w:hAnsi="Times New Roman"/>
          <w:color w:val="0D0D0D"/>
          <w:sz w:val="28"/>
          <w:szCs w:val="28"/>
        </w:rPr>
        <w:t>ів</w:t>
      </w:r>
      <w:r>
        <w:rPr>
          <w:rFonts w:ascii="Times New Roman" w:hAnsi="Times New Roman"/>
          <w:color w:val="0D0D0D"/>
          <w:sz w:val="28"/>
          <w:szCs w:val="28"/>
        </w:rPr>
        <w:t xml:space="preserve"> та його вплив на історію духових інструментів, цей методичний посібник є нагальним </w:t>
      </w:r>
      <w:r w:rsidR="0054555D">
        <w:rPr>
          <w:rFonts w:ascii="Times New Roman" w:hAnsi="Times New Roman"/>
          <w:color w:val="0D0D0D"/>
          <w:sz w:val="28"/>
          <w:szCs w:val="28"/>
        </w:rPr>
        <w:t xml:space="preserve">і </w:t>
      </w:r>
      <w:r>
        <w:rPr>
          <w:rFonts w:ascii="Times New Roman" w:hAnsi="Times New Roman"/>
          <w:color w:val="0D0D0D"/>
          <w:sz w:val="28"/>
          <w:szCs w:val="28"/>
        </w:rPr>
        <w:t>сьогодні.</w:t>
      </w:r>
    </w:p>
    <w:p w14:paraId="38647229" w14:textId="10E2A78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Розкрито педагогічні ідеї в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 іде</w:t>
      </w:r>
      <w:r w:rsidR="009B1D03">
        <w:rPr>
          <w:rFonts w:ascii="Times New Roman" w:hAnsi="Times New Roman"/>
          <w:color w:val="0D0D0D"/>
          <w:sz w:val="28"/>
          <w:szCs w:val="28"/>
        </w:rPr>
        <w:t>я</w:t>
      </w:r>
      <w:r>
        <w:rPr>
          <w:rFonts w:ascii="Times New Roman" w:hAnsi="Times New Roman"/>
          <w:color w:val="0D0D0D"/>
          <w:sz w:val="28"/>
          <w:szCs w:val="28"/>
        </w:rPr>
        <w:t xml:space="preserve"> акценту на фундаментальних навичках, ідея розуміння дихання як центрального елемента у навчанні грі на духових інструмент</w:t>
      </w:r>
      <w:r w:rsidR="00D5129B">
        <w:rPr>
          <w:rFonts w:ascii="Times New Roman" w:hAnsi="Times New Roman"/>
          <w:color w:val="0D0D0D"/>
          <w:sz w:val="28"/>
          <w:szCs w:val="28"/>
        </w:rPr>
        <w:t>ах</w:t>
      </w:r>
      <w:r>
        <w:rPr>
          <w:rFonts w:ascii="Times New Roman" w:hAnsi="Times New Roman"/>
          <w:color w:val="0D0D0D"/>
          <w:sz w:val="28"/>
          <w:szCs w:val="28"/>
        </w:rPr>
        <w:t>, ідея підготовки трубача як оркестранта</w:t>
      </w:r>
      <w:r w:rsidR="009B1D03">
        <w:rPr>
          <w:rFonts w:ascii="Times New Roman" w:hAnsi="Times New Roman"/>
          <w:color w:val="0D0D0D"/>
          <w:sz w:val="28"/>
          <w:szCs w:val="28"/>
        </w:rPr>
        <w:t xml:space="preserve"> </w:t>
      </w:r>
      <w:r>
        <w:rPr>
          <w:rFonts w:ascii="Times New Roman" w:hAnsi="Times New Roman"/>
          <w:color w:val="0D0D0D"/>
          <w:sz w:val="28"/>
          <w:szCs w:val="28"/>
        </w:rPr>
        <w:t xml:space="preserve">та ідея поєднання педагогічного й </w:t>
      </w:r>
      <w:r w:rsidR="00C96ADB">
        <w:rPr>
          <w:rFonts w:ascii="Times New Roman" w:hAnsi="Times New Roman"/>
          <w:color w:val="0D0D0D"/>
          <w:sz w:val="28"/>
          <w:szCs w:val="28"/>
        </w:rPr>
        <w:t>виконавського</w:t>
      </w:r>
      <w:r>
        <w:rPr>
          <w:rFonts w:ascii="Times New Roman" w:hAnsi="Times New Roman"/>
          <w:color w:val="0D0D0D"/>
          <w:sz w:val="28"/>
          <w:szCs w:val="28"/>
        </w:rPr>
        <w:t xml:space="preserve"> начал. </w:t>
      </w:r>
    </w:p>
    <w:p w14:paraId="007C61EB" w14:textId="4F2C41A7" w:rsidR="00AB7584" w:rsidRDefault="00ED4172">
      <w:pPr>
        <w:pStyle w:val="af"/>
        <w:spacing w:after="0" w:line="360" w:lineRule="auto"/>
        <w:ind w:left="0" w:firstLine="851"/>
        <w:jc w:val="both"/>
        <w:rPr>
          <w:rFonts w:ascii="Times New Roman" w:hAnsi="Times New Roman"/>
          <w:color w:val="0D0D0D"/>
          <w:sz w:val="28"/>
          <w:szCs w:val="28"/>
        </w:rPr>
      </w:pPr>
      <w:r>
        <w:rPr>
          <w:rFonts w:ascii="Times New Roman" w:hAnsi="Times New Roman"/>
          <w:color w:val="0D0D0D"/>
          <w:sz w:val="28"/>
          <w:szCs w:val="28"/>
        </w:rPr>
        <w:t xml:space="preserve">Визначено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w:t>
      </w:r>
      <w:r>
        <w:rPr>
          <w:rFonts w:ascii="Times New Roman" w:hAnsi="Times New Roman"/>
          <w:iCs/>
          <w:color w:val="0D0D0D"/>
          <w:sz w:val="28"/>
          <w:szCs w:val="28"/>
        </w:rPr>
        <w:t xml:space="preserve">форми організації занять і самостійної роботи учня, </w:t>
      </w:r>
      <w:r>
        <w:rPr>
          <w:rFonts w:ascii="Times New Roman" w:hAnsi="Times New Roman"/>
          <w:color w:val="0D0D0D"/>
          <w:sz w:val="28"/>
          <w:szCs w:val="28"/>
        </w:rPr>
        <w:t xml:space="preserve">доведено, що у своїй педагогічній  школі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ґрунтувався як на традиційних принципах (доступність, системність, наочність тощо), так і на специфічних принципах</w:t>
      </w:r>
      <w:r w:rsidR="00D5129B">
        <w:rPr>
          <w:rFonts w:ascii="Times New Roman" w:hAnsi="Times New Roman"/>
          <w:color w:val="0D0D0D"/>
          <w:sz w:val="28"/>
          <w:szCs w:val="28"/>
        </w:rPr>
        <w:t xml:space="preserve"> </w:t>
      </w:r>
      <w:r>
        <w:rPr>
          <w:rFonts w:ascii="Times New Roman" w:hAnsi="Times New Roman"/>
          <w:color w:val="0D0D0D"/>
          <w:sz w:val="28"/>
          <w:szCs w:val="28"/>
        </w:rPr>
        <w:lastRenderedPageBreak/>
        <w:t xml:space="preserve">(принцип інтеграції групового та індивідуального навчання, принцип розвитку інтелектуального потенціалу музиканта, принцип опори,  принцип продуктивності та надійності навчання музиканта тощо). Доведено, що </w:t>
      </w:r>
      <w:r>
        <w:rPr>
          <w:rFonts w:ascii="Times New Roman" w:hAnsi="Times New Roman"/>
          <w:iCs/>
          <w:color w:val="0D0D0D"/>
          <w:sz w:val="28"/>
          <w:szCs w:val="28"/>
        </w:rPr>
        <w:t xml:space="preserve">мета кожного заняття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 це підбиття короткого підсумку самостійних занять, створення плану, а зміст заняття  становив вивчення його методичних вправ, гам, етюдів, художніх творів, оркестрових партій, транспозиції, читання нот з аркуша. </w:t>
      </w:r>
    </w:p>
    <w:p w14:paraId="3EC531BD" w14:textId="7526F63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Схарактеризовано методику</w:t>
      </w:r>
      <w:r w:rsidR="0091310A">
        <w:rPr>
          <w:rFonts w:ascii="Times New Roman" w:hAnsi="Times New Roman"/>
          <w:color w:val="0D0D0D"/>
          <w:sz w:val="28"/>
          <w:szCs w:val="28"/>
        </w:rPr>
        <w:t xml:space="preserve"> викладання гри на трубі</w:t>
      </w:r>
      <w:r>
        <w:rPr>
          <w:rFonts w:ascii="Times New Roman" w:hAnsi="Times New Roman"/>
          <w:color w:val="0D0D0D"/>
          <w:sz w:val="28"/>
          <w:szCs w:val="28"/>
        </w:rPr>
        <w:t xml:space="preserve">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Луїса Девідсона,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надавав значення технічних вправам, вправам для дихання та роботі губ. Провідною педагогічною ідеєю Для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була</w:t>
      </w:r>
      <w:r w:rsidR="009B1D03">
        <w:rPr>
          <w:rFonts w:ascii="Times New Roman" w:hAnsi="Times New Roman"/>
          <w:color w:val="0D0D0D"/>
          <w:sz w:val="28"/>
          <w:szCs w:val="28"/>
        </w:rPr>
        <w:t xml:space="preserve"> в першу чергу</w:t>
      </w:r>
      <w:r>
        <w:rPr>
          <w:rFonts w:ascii="Times New Roman" w:hAnsi="Times New Roman"/>
          <w:color w:val="0D0D0D"/>
          <w:sz w:val="28"/>
          <w:szCs w:val="28"/>
        </w:rPr>
        <w:t xml:space="preserve"> іде</w:t>
      </w:r>
      <w:r w:rsidR="009B1D03">
        <w:rPr>
          <w:rFonts w:ascii="Times New Roman" w:hAnsi="Times New Roman"/>
          <w:color w:val="0D0D0D"/>
          <w:sz w:val="28"/>
          <w:szCs w:val="28"/>
        </w:rPr>
        <w:t>я</w:t>
      </w:r>
      <w:r>
        <w:rPr>
          <w:rFonts w:ascii="Times New Roman" w:hAnsi="Times New Roman"/>
          <w:color w:val="0D0D0D"/>
          <w:sz w:val="28"/>
          <w:szCs w:val="28"/>
        </w:rPr>
        <w:t xml:space="preserve"> розвитку музичності учня, розуміння ним зміст</w:t>
      </w:r>
      <w:r w:rsidR="002D2F5B">
        <w:rPr>
          <w:rFonts w:ascii="Times New Roman" w:hAnsi="Times New Roman"/>
          <w:color w:val="0D0D0D"/>
          <w:sz w:val="28"/>
          <w:szCs w:val="28"/>
        </w:rPr>
        <w:t>у</w:t>
      </w:r>
      <w:r>
        <w:rPr>
          <w:rFonts w:ascii="Times New Roman" w:hAnsi="Times New Roman"/>
          <w:color w:val="0D0D0D"/>
          <w:sz w:val="28"/>
          <w:szCs w:val="28"/>
        </w:rPr>
        <w:t xml:space="preserve"> твору</w:t>
      </w:r>
      <w:r w:rsidR="00D75D48">
        <w:rPr>
          <w:rFonts w:ascii="Times New Roman" w:hAnsi="Times New Roman"/>
          <w:color w:val="0D0D0D"/>
          <w:sz w:val="28"/>
          <w:szCs w:val="28"/>
        </w:rPr>
        <w:t>. Н</w:t>
      </w:r>
      <w:r>
        <w:rPr>
          <w:rFonts w:ascii="Times New Roman" w:hAnsi="Times New Roman"/>
          <w:color w:val="0D0D0D"/>
          <w:sz w:val="28"/>
          <w:szCs w:val="28"/>
        </w:rPr>
        <w:t xml:space="preserve">езважаючи на всю художність своєї натури,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розглядав мистецтво як соціальний факт, що здатний очищати та збагачувати свободу виконання та техніку людини, пробуджуючи її найкраще «я». </w:t>
      </w:r>
    </w:p>
    <w:p w14:paraId="2E11F06F" w14:textId="57C52921"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У  педагогічній і методичній роботі Луїса Девідсона проблеми, підняті в його «Методиці», торкалися в першу чергу емпіричного методу опитування студентів про їхні результати досягнень, про індивідуальну практику та про основні тенденції розвитку труби як інструменту. Доведено, Луїс Девідсон був прихильником  </w:t>
      </w:r>
      <w:proofErr w:type="spellStart"/>
      <w:r>
        <w:rPr>
          <w:rFonts w:ascii="Times New Roman" w:hAnsi="Times New Roman"/>
          <w:color w:val="0D0D0D"/>
          <w:sz w:val="28"/>
          <w:szCs w:val="28"/>
        </w:rPr>
        <w:t>студентоцентрованого</w:t>
      </w:r>
      <w:proofErr w:type="spellEnd"/>
      <w:r>
        <w:rPr>
          <w:rFonts w:ascii="Times New Roman" w:hAnsi="Times New Roman"/>
          <w:color w:val="0D0D0D"/>
          <w:sz w:val="28"/>
          <w:szCs w:val="28"/>
        </w:rPr>
        <w:t xml:space="preserve"> навчання, індивідуалізованого підходу до навчання з кожним студентом</w:t>
      </w:r>
      <w:r w:rsidR="00D5129B">
        <w:rPr>
          <w:rFonts w:ascii="Times New Roman" w:hAnsi="Times New Roman"/>
          <w:color w:val="0D0D0D"/>
          <w:sz w:val="28"/>
          <w:szCs w:val="28"/>
        </w:rPr>
        <w:t>:</w:t>
      </w:r>
      <w:r>
        <w:rPr>
          <w:rFonts w:ascii="Times New Roman" w:hAnsi="Times New Roman"/>
          <w:color w:val="0D0D0D"/>
          <w:sz w:val="28"/>
          <w:szCs w:val="28"/>
        </w:rPr>
        <w:t xml:space="preserve"> інтеграці</w:t>
      </w:r>
      <w:r w:rsidR="00D5129B">
        <w:rPr>
          <w:rFonts w:ascii="Times New Roman" w:hAnsi="Times New Roman"/>
          <w:color w:val="0D0D0D"/>
          <w:sz w:val="28"/>
          <w:szCs w:val="28"/>
        </w:rPr>
        <w:t>я</w:t>
      </w:r>
      <w:r>
        <w:rPr>
          <w:rFonts w:ascii="Times New Roman" w:hAnsi="Times New Roman"/>
          <w:color w:val="0D0D0D"/>
          <w:sz w:val="28"/>
          <w:szCs w:val="28"/>
        </w:rPr>
        <w:t xml:space="preserve"> теорії музики та навчання її слухати, розуміння основ музичної гармонії, розвиток критичного мислення.</w:t>
      </w:r>
    </w:p>
    <w:p w14:paraId="0141B04A" w14:textId="78CEBAE0"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У педагогічно-методичній діяльності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викладача вищої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було багато від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але були певні й відмінності. </w:t>
      </w:r>
      <w:r w:rsidR="00B97EB6">
        <w:rPr>
          <w:rFonts w:ascii="Times New Roman" w:hAnsi="Times New Roman"/>
          <w:color w:val="0D0D0D"/>
          <w:sz w:val="28"/>
          <w:szCs w:val="28"/>
        </w:rPr>
        <w:t xml:space="preserve">Гаррі </w:t>
      </w:r>
      <w:proofErr w:type="spellStart"/>
      <w:r w:rsidR="00B97EB6">
        <w:rPr>
          <w:rFonts w:ascii="Times New Roman" w:hAnsi="Times New Roman"/>
          <w:color w:val="0D0D0D"/>
          <w:sz w:val="28"/>
          <w:szCs w:val="28"/>
        </w:rPr>
        <w:t>Гланц</w:t>
      </w:r>
      <w:proofErr w:type="spellEnd"/>
      <w:r w:rsidR="00092736">
        <w:rPr>
          <w:rFonts w:ascii="Times New Roman" w:hAnsi="Times New Roman"/>
          <w:color w:val="0D0D0D"/>
          <w:sz w:val="28"/>
          <w:szCs w:val="28"/>
        </w:rPr>
        <w:t xml:space="preserve"> </w:t>
      </w:r>
      <w:r w:rsidR="00B97EB6" w:rsidRPr="003A703F">
        <w:rPr>
          <w:rFonts w:ascii="Times New Roman" w:hAnsi="Times New Roman"/>
          <w:sz w:val="28"/>
          <w:szCs w:val="28"/>
        </w:rPr>
        <w:t>у музичній педагогіці вперше використав спостереження та бесіду, метод діалогу, де</w:t>
      </w:r>
      <w:r w:rsidR="00B97EB6">
        <w:rPr>
          <w:rFonts w:ascii="Times New Roman" w:hAnsi="Times New Roman"/>
          <w:color w:val="C00000"/>
          <w:sz w:val="28"/>
          <w:szCs w:val="28"/>
        </w:rPr>
        <w:t xml:space="preserve"> </w:t>
      </w:r>
      <w:r w:rsidR="00B97EB6" w:rsidRPr="00DA6916">
        <w:rPr>
          <w:rFonts w:ascii="Times New Roman" w:hAnsi="Times New Roman"/>
          <w:sz w:val="28"/>
          <w:szCs w:val="28"/>
        </w:rPr>
        <w:t>суб’єкт-суб’єктна взаємоді</w:t>
      </w:r>
      <w:r w:rsidR="00B97EB6">
        <w:rPr>
          <w:rFonts w:ascii="Times New Roman" w:hAnsi="Times New Roman"/>
          <w:sz w:val="28"/>
          <w:szCs w:val="28"/>
        </w:rPr>
        <w:t>я</w:t>
      </w:r>
      <w:r w:rsidR="00B97EB6" w:rsidRPr="00DA6916">
        <w:rPr>
          <w:rFonts w:ascii="Times New Roman" w:hAnsi="Times New Roman"/>
          <w:sz w:val="28"/>
          <w:szCs w:val="28"/>
        </w:rPr>
        <w:t xml:space="preserve"> пояснювалася через рівність людської гідності та унікальність кожного учасника </w:t>
      </w:r>
      <w:r w:rsidR="00B97EB6">
        <w:rPr>
          <w:rFonts w:ascii="Times New Roman" w:hAnsi="Times New Roman"/>
          <w:sz w:val="28"/>
          <w:szCs w:val="28"/>
        </w:rPr>
        <w:t xml:space="preserve">освітнього </w:t>
      </w:r>
      <w:r w:rsidR="00B97EB6" w:rsidRPr="00DA6916">
        <w:rPr>
          <w:rFonts w:ascii="Times New Roman" w:hAnsi="Times New Roman"/>
          <w:sz w:val="28"/>
          <w:szCs w:val="28"/>
        </w:rPr>
        <w:t>процесу</w:t>
      </w:r>
      <w:r w:rsidR="00B97EB6">
        <w:rPr>
          <w:rFonts w:ascii="Times New Roman" w:hAnsi="Times New Roman"/>
          <w:sz w:val="28"/>
          <w:szCs w:val="28"/>
        </w:rPr>
        <w:t xml:space="preserve">. </w:t>
      </w:r>
      <w:r>
        <w:rPr>
          <w:rFonts w:ascii="Times New Roman" w:hAnsi="Times New Roman"/>
          <w:color w:val="0D0D0D"/>
          <w:sz w:val="28"/>
          <w:szCs w:val="28"/>
        </w:rPr>
        <w:t xml:space="preserve"> </w:t>
      </w:r>
    </w:p>
    <w:p w14:paraId="5014B1D1" w14:textId="2DE41D0F" w:rsidR="00AB7584" w:rsidRDefault="00ED4172">
      <w:pPr>
        <w:spacing w:after="0" w:line="360" w:lineRule="auto"/>
        <w:ind w:firstLine="567"/>
        <w:jc w:val="both"/>
        <w:rPr>
          <w:rFonts w:ascii="Times New Roman" w:hAnsi="Times New Roman"/>
          <w:color w:val="0D0D0D"/>
          <w:sz w:val="28"/>
          <w:szCs w:val="28"/>
        </w:rPr>
      </w:pPr>
      <w:r w:rsidRPr="00C96ADB">
        <w:rPr>
          <w:rFonts w:ascii="Times New Roman" w:hAnsi="Times New Roman"/>
          <w:b/>
          <w:bCs/>
          <w:color w:val="0D0D0D"/>
          <w:sz w:val="28"/>
          <w:szCs w:val="28"/>
        </w:rPr>
        <w:lastRenderedPageBreak/>
        <w:t>Ключові слова:</w:t>
      </w:r>
      <w:r>
        <w:rPr>
          <w:rFonts w:ascii="Times New Roman" w:hAnsi="Times New Roman"/>
          <w:color w:val="0D0D0D"/>
          <w:sz w:val="28"/>
          <w:szCs w:val="28"/>
        </w:rPr>
        <w:t xml:space="preserve"> </w:t>
      </w:r>
      <w:r>
        <w:rPr>
          <w:rFonts w:ascii="Times New Roman" w:hAnsi="Times New Roman"/>
          <w:bCs/>
          <w:color w:val="0D0D0D"/>
          <w:sz w:val="28"/>
          <w:szCs w:val="28"/>
        </w:rPr>
        <w:t xml:space="preserve">педагогічна школа, </w:t>
      </w:r>
      <w:r w:rsidR="00B97EB6" w:rsidRPr="00B97EB6">
        <w:rPr>
          <w:rFonts w:ascii="Times New Roman" w:hAnsi="Times New Roman"/>
          <w:bCs/>
          <w:color w:val="0D0D0D"/>
          <w:sz w:val="28"/>
          <w:szCs w:val="28"/>
        </w:rPr>
        <w:t>історія освіти</w:t>
      </w:r>
      <w:r w:rsidR="00B97EB6">
        <w:rPr>
          <w:rFonts w:ascii="Times New Roman" w:hAnsi="Times New Roman"/>
          <w:bCs/>
          <w:color w:val="0D0D0D"/>
          <w:sz w:val="28"/>
          <w:szCs w:val="28"/>
        </w:rPr>
        <w:t>,</w:t>
      </w:r>
      <w:r w:rsidR="00B97EB6" w:rsidRPr="00B97EB6">
        <w:rPr>
          <w:rFonts w:ascii="Times New Roman" w:hAnsi="Times New Roman"/>
          <w:bCs/>
          <w:color w:val="0D0D0D"/>
          <w:sz w:val="28"/>
          <w:szCs w:val="28"/>
        </w:rPr>
        <w:t xml:space="preserve"> </w:t>
      </w:r>
      <w:r w:rsidR="00C96ADB">
        <w:rPr>
          <w:rFonts w:ascii="Times New Roman" w:hAnsi="Times New Roman"/>
          <w:bCs/>
          <w:color w:val="0D0D0D"/>
          <w:sz w:val="28"/>
          <w:szCs w:val="28"/>
        </w:rPr>
        <w:t xml:space="preserve">вища освіта, музична освіта, </w:t>
      </w:r>
      <w:r w:rsidR="00C96ADB" w:rsidRPr="00C96ADB">
        <w:rPr>
          <w:rFonts w:ascii="Times New Roman" w:hAnsi="Times New Roman"/>
          <w:bCs/>
          <w:color w:val="0D0D0D"/>
          <w:sz w:val="28"/>
          <w:szCs w:val="28"/>
        </w:rPr>
        <w:t>інтернаціоналізація</w:t>
      </w:r>
      <w:r w:rsidR="00C96ADB">
        <w:rPr>
          <w:rFonts w:ascii="Times New Roman" w:hAnsi="Times New Roman"/>
          <w:bCs/>
          <w:color w:val="0D0D0D"/>
          <w:sz w:val="28"/>
          <w:szCs w:val="28"/>
        </w:rPr>
        <w:t>,</w:t>
      </w:r>
      <w:r w:rsidR="00C96ADB" w:rsidRPr="00C96ADB">
        <w:rPr>
          <w:rFonts w:ascii="Times New Roman" w:hAnsi="Times New Roman"/>
          <w:bCs/>
          <w:color w:val="0D0D0D"/>
          <w:sz w:val="28"/>
          <w:szCs w:val="28"/>
        </w:rPr>
        <w:t xml:space="preserve"> </w:t>
      </w:r>
      <w:r>
        <w:rPr>
          <w:rFonts w:ascii="Times New Roman" w:hAnsi="Times New Roman"/>
          <w:bCs/>
          <w:color w:val="0D0D0D"/>
          <w:sz w:val="28"/>
          <w:szCs w:val="28"/>
        </w:rPr>
        <w:t xml:space="preserve">Макс </w:t>
      </w:r>
      <w:proofErr w:type="spellStart"/>
      <w:r>
        <w:rPr>
          <w:rFonts w:ascii="Times New Roman" w:hAnsi="Times New Roman"/>
          <w:bCs/>
          <w:color w:val="0D0D0D"/>
          <w:sz w:val="28"/>
          <w:szCs w:val="28"/>
        </w:rPr>
        <w:t>Шлоссберг</w:t>
      </w:r>
      <w:proofErr w:type="spellEnd"/>
      <w:r>
        <w:rPr>
          <w:rFonts w:ascii="Times New Roman" w:hAnsi="Times New Roman"/>
          <w:bCs/>
          <w:color w:val="0D0D0D"/>
          <w:sz w:val="28"/>
          <w:szCs w:val="28"/>
        </w:rPr>
        <w:t xml:space="preserve">, американське трубне виконавство,  ХХ століття, </w:t>
      </w:r>
      <w:r w:rsidR="00B97EB6" w:rsidRPr="00B97EB6">
        <w:rPr>
          <w:sz w:val="28"/>
          <w:szCs w:val="28"/>
        </w:rPr>
        <w:t>професійна компетентність,</w:t>
      </w:r>
      <w:r w:rsidR="00B97EB6" w:rsidRPr="002374FD">
        <w:rPr>
          <w:sz w:val="24"/>
        </w:rPr>
        <w:t xml:space="preserve"> </w:t>
      </w:r>
      <w:r w:rsidR="00C96ADB" w:rsidRPr="00C96ADB">
        <w:rPr>
          <w:rFonts w:ascii="Times New Roman" w:hAnsi="Times New Roman"/>
          <w:sz w:val="28"/>
          <w:szCs w:val="28"/>
        </w:rPr>
        <w:t xml:space="preserve">музично-виконавська діяльність, </w:t>
      </w:r>
      <w:r w:rsidR="00B97EB6" w:rsidRPr="00B97EB6">
        <w:rPr>
          <w:rFonts w:ascii="Times New Roman" w:hAnsi="Times New Roman"/>
          <w:sz w:val="28"/>
          <w:szCs w:val="28"/>
        </w:rPr>
        <w:t>розвиток музичних навичок</w:t>
      </w:r>
      <w:r w:rsidR="00B97EB6">
        <w:rPr>
          <w:rFonts w:ascii="Times New Roman" w:hAnsi="Times New Roman"/>
          <w:sz w:val="28"/>
          <w:szCs w:val="28"/>
        </w:rPr>
        <w:t>,</w:t>
      </w:r>
      <w:r w:rsidR="00B97EB6" w:rsidRPr="00C96ADB">
        <w:rPr>
          <w:rFonts w:ascii="Times New Roman" w:hAnsi="Times New Roman"/>
          <w:sz w:val="28"/>
          <w:szCs w:val="28"/>
        </w:rPr>
        <w:t xml:space="preserve"> </w:t>
      </w:r>
      <w:r w:rsidR="00C96ADB" w:rsidRPr="00C96ADB">
        <w:rPr>
          <w:rFonts w:ascii="Times New Roman" w:hAnsi="Times New Roman"/>
          <w:sz w:val="28"/>
          <w:szCs w:val="28"/>
        </w:rPr>
        <w:t>музиканти-інструменталісти</w:t>
      </w:r>
      <w:r w:rsidR="00092736">
        <w:rPr>
          <w:rFonts w:ascii="Times New Roman" w:hAnsi="Times New Roman"/>
          <w:sz w:val="28"/>
          <w:szCs w:val="28"/>
        </w:rPr>
        <w:t>,</w:t>
      </w:r>
      <w:r w:rsidR="00C96ADB">
        <w:rPr>
          <w:rFonts w:ascii="Times New Roman" w:hAnsi="Times New Roman"/>
          <w:color w:val="0D0D0D"/>
          <w:sz w:val="28"/>
          <w:szCs w:val="28"/>
        </w:rPr>
        <w:t xml:space="preserve"> </w:t>
      </w:r>
      <w:r>
        <w:rPr>
          <w:rFonts w:ascii="Times New Roman" w:hAnsi="Times New Roman"/>
          <w:color w:val="0D0D0D"/>
          <w:sz w:val="28"/>
          <w:szCs w:val="28"/>
        </w:rPr>
        <w:t xml:space="preserve">мистецтво як соціальний факт, </w:t>
      </w:r>
      <w:proofErr w:type="spellStart"/>
      <w:r>
        <w:rPr>
          <w:rFonts w:ascii="Times New Roman" w:hAnsi="Times New Roman"/>
          <w:color w:val="0D0D0D"/>
          <w:sz w:val="28"/>
          <w:szCs w:val="28"/>
        </w:rPr>
        <w:t>студентоцентроване</w:t>
      </w:r>
      <w:proofErr w:type="spellEnd"/>
      <w:r>
        <w:rPr>
          <w:rFonts w:ascii="Times New Roman" w:hAnsi="Times New Roman"/>
          <w:color w:val="0D0D0D"/>
          <w:sz w:val="28"/>
          <w:szCs w:val="28"/>
        </w:rPr>
        <w:t xml:space="preserve"> навчання, педагогічне спостереження, діалог,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фундаментальні навички, </w:t>
      </w:r>
      <w:r w:rsidR="00B97EB6" w:rsidRPr="00B97EB6">
        <w:rPr>
          <w:rFonts w:ascii="Times New Roman" w:hAnsi="Times New Roman"/>
          <w:sz w:val="28"/>
          <w:szCs w:val="28"/>
        </w:rPr>
        <w:t>фахове навчання,</w:t>
      </w:r>
      <w:r w:rsidR="00B97EB6">
        <w:rPr>
          <w:rFonts w:ascii="Times New Roman" w:hAnsi="Times New Roman"/>
          <w:color w:val="0D0D0D"/>
          <w:sz w:val="28"/>
          <w:szCs w:val="28"/>
        </w:rPr>
        <w:t xml:space="preserve"> </w:t>
      </w:r>
      <w:r>
        <w:rPr>
          <w:rFonts w:ascii="Times New Roman" w:hAnsi="Times New Roman"/>
          <w:color w:val="0D0D0D"/>
          <w:sz w:val="28"/>
          <w:szCs w:val="28"/>
        </w:rPr>
        <w:t xml:space="preserve">методичні вправи, студент, оркестрант. </w:t>
      </w:r>
    </w:p>
    <w:p w14:paraId="44F67BD7" w14:textId="77777777" w:rsidR="00AB7584" w:rsidRDefault="00AB7584">
      <w:pPr>
        <w:pStyle w:val="af"/>
        <w:spacing w:after="0" w:line="360" w:lineRule="auto"/>
        <w:ind w:left="0" w:firstLine="284"/>
        <w:jc w:val="both"/>
        <w:rPr>
          <w:rFonts w:ascii="Times New Roman" w:hAnsi="Times New Roman"/>
          <w:b/>
          <w:bCs/>
          <w:color w:val="0D0D0D"/>
          <w:sz w:val="28"/>
          <w:szCs w:val="28"/>
        </w:rPr>
      </w:pPr>
    </w:p>
    <w:p w14:paraId="3EF9AF09" w14:textId="77777777" w:rsidR="00AB7584" w:rsidRDefault="00ED4172">
      <w:pPr>
        <w:pStyle w:val="af"/>
        <w:spacing w:after="0" w:line="360" w:lineRule="auto"/>
        <w:ind w:left="0" w:firstLine="284"/>
        <w:jc w:val="center"/>
        <w:rPr>
          <w:rFonts w:ascii="Times New Roman" w:hAnsi="Times New Roman"/>
          <w:b/>
          <w:bCs/>
          <w:color w:val="0D0D0D"/>
          <w:sz w:val="28"/>
          <w:szCs w:val="28"/>
        </w:rPr>
      </w:pPr>
      <w:bookmarkStart w:id="0" w:name="_Hlk230868928"/>
      <w:r>
        <w:rPr>
          <w:rFonts w:ascii="Times New Roman" w:hAnsi="Times New Roman"/>
          <w:b/>
          <w:bCs/>
          <w:color w:val="0D0D0D"/>
          <w:sz w:val="28"/>
          <w:szCs w:val="28"/>
        </w:rPr>
        <w:t xml:space="preserve">СПИСОК ПУБЛІКАЦІЙ ЗДОБУВАЧА </w:t>
      </w:r>
    </w:p>
    <w:p w14:paraId="0BBCD480" w14:textId="77777777" w:rsidR="00AB7584" w:rsidRDefault="00ED4172">
      <w:pPr>
        <w:pStyle w:val="af"/>
        <w:spacing w:after="0" w:line="360" w:lineRule="auto"/>
        <w:ind w:left="0" w:firstLine="284"/>
        <w:jc w:val="center"/>
        <w:rPr>
          <w:rFonts w:ascii="Times New Roman" w:hAnsi="Times New Roman"/>
          <w:b/>
          <w:bCs/>
          <w:color w:val="0D0D0D"/>
          <w:sz w:val="28"/>
          <w:szCs w:val="28"/>
        </w:rPr>
      </w:pPr>
      <w:r>
        <w:rPr>
          <w:rFonts w:ascii="Times New Roman" w:hAnsi="Times New Roman"/>
          <w:b/>
          <w:bCs/>
          <w:color w:val="0D0D0D"/>
          <w:sz w:val="28"/>
          <w:szCs w:val="28"/>
        </w:rPr>
        <w:t>Наукові праці, в яких опубліковані основні наукові результати здобувача</w:t>
      </w:r>
    </w:p>
    <w:p w14:paraId="6630D903" w14:textId="34CCD786" w:rsidR="00AB7584" w:rsidRDefault="00ED4172">
      <w:pPr>
        <w:pStyle w:val="af"/>
        <w:numPr>
          <w:ilvl w:val="0"/>
          <w:numId w:val="1"/>
        </w:numPr>
        <w:spacing w:after="0" w:line="360" w:lineRule="auto"/>
        <w:jc w:val="both"/>
        <w:rPr>
          <w:rFonts w:ascii="Times New Roman" w:hAnsi="Times New Roman"/>
          <w:color w:val="0D0D0D"/>
          <w:sz w:val="28"/>
          <w:szCs w:val="28"/>
          <w:lang w:val="ru-RU"/>
        </w:rPr>
      </w:pP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w:t>
      </w:r>
      <w:r w:rsidR="00091572">
        <w:rPr>
          <w:rFonts w:ascii="Times New Roman" w:hAnsi="Times New Roman"/>
          <w:color w:val="0D0D0D"/>
          <w:sz w:val="28"/>
          <w:szCs w:val="28"/>
        </w:rPr>
        <w:t xml:space="preserve"> В.</w:t>
      </w:r>
      <w:r>
        <w:rPr>
          <w:rFonts w:ascii="Times New Roman" w:hAnsi="Times New Roman"/>
          <w:color w:val="0D0D0D"/>
          <w:sz w:val="28"/>
          <w:szCs w:val="28"/>
        </w:rPr>
        <w:t xml:space="preserve"> Педагогічні ідеї та виконавські техніки в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r>
        <w:rPr>
          <w:rFonts w:ascii="Times New Roman" w:hAnsi="Times New Roman"/>
          <w:i/>
          <w:iCs/>
          <w:color w:val="0D0D0D"/>
          <w:sz w:val="28"/>
          <w:szCs w:val="28"/>
        </w:rPr>
        <w:t xml:space="preserve">Естетика і етика педагогічної дії. </w:t>
      </w:r>
      <w:r>
        <w:rPr>
          <w:rFonts w:ascii="Times New Roman" w:hAnsi="Times New Roman"/>
          <w:color w:val="0D0D0D"/>
          <w:sz w:val="28"/>
          <w:szCs w:val="28"/>
        </w:rPr>
        <w:t xml:space="preserve">2024. </w:t>
      </w:r>
      <w:proofErr w:type="spellStart"/>
      <w:r>
        <w:rPr>
          <w:rFonts w:ascii="Times New Roman" w:hAnsi="Times New Roman"/>
          <w:color w:val="0D0D0D"/>
          <w:sz w:val="28"/>
          <w:szCs w:val="28"/>
        </w:rPr>
        <w:t>Вип</w:t>
      </w:r>
      <w:proofErr w:type="spellEnd"/>
      <w:r>
        <w:rPr>
          <w:rFonts w:ascii="Times New Roman" w:hAnsi="Times New Roman"/>
          <w:color w:val="0D0D0D"/>
          <w:sz w:val="28"/>
          <w:szCs w:val="28"/>
        </w:rPr>
        <w:t>. 30. С.</w:t>
      </w:r>
      <w:r>
        <w:rPr>
          <w:rFonts w:ascii="Times New Roman" w:hAnsi="Times New Roman"/>
          <w:sz w:val="28"/>
          <w:szCs w:val="28"/>
        </w:rPr>
        <w:t xml:space="preserve"> 133- 143</w:t>
      </w:r>
      <w:r>
        <w:t xml:space="preserve">. </w:t>
      </w:r>
      <w:r w:rsidR="00447197" w:rsidRPr="00447197">
        <w:rPr>
          <w:sz w:val="28"/>
          <w:szCs w:val="28"/>
          <w:lang w:val="en-US"/>
        </w:rPr>
        <w:t>URL</w:t>
      </w:r>
      <w:r w:rsidR="00447197">
        <w:rPr>
          <w:rFonts w:ascii="Times New Roman" w:hAnsi="Times New Roman"/>
          <w:sz w:val="28"/>
          <w:szCs w:val="28"/>
        </w:rPr>
        <w:t>:</w:t>
      </w:r>
      <w:r w:rsidR="00447197" w:rsidRPr="00447197">
        <w:rPr>
          <w:rFonts w:ascii="Times New Roman" w:hAnsi="Times New Roman"/>
          <w:sz w:val="28"/>
          <w:szCs w:val="28"/>
        </w:rPr>
        <w:t xml:space="preserve"> </w:t>
      </w:r>
      <w:hyperlink r:id="rId9" w:history="1">
        <w:r w:rsidR="00447197" w:rsidRPr="00902E3C">
          <w:rPr>
            <w:rStyle w:val="a4"/>
            <w:rFonts w:ascii="Times New Roman" w:hAnsi="Times New Roman"/>
            <w:sz w:val="28"/>
            <w:szCs w:val="28"/>
          </w:rPr>
          <w:t>https://doi.org/10.33989/2226-4051.2024.30.320973</w:t>
        </w:r>
      </w:hyperlink>
      <w:r>
        <w:rPr>
          <w:rFonts w:ascii="Times New Roman" w:hAnsi="Times New Roman"/>
          <w:color w:val="0D0D0D"/>
          <w:sz w:val="28"/>
          <w:szCs w:val="28"/>
        </w:rPr>
        <w:t xml:space="preserve"> </w:t>
      </w:r>
    </w:p>
    <w:p w14:paraId="7B022FDD" w14:textId="3174FC7B" w:rsidR="00AB7584" w:rsidRPr="00091572" w:rsidRDefault="00ED4172">
      <w:pPr>
        <w:pStyle w:val="af"/>
        <w:numPr>
          <w:ilvl w:val="0"/>
          <w:numId w:val="1"/>
        </w:numPr>
        <w:spacing w:after="0" w:line="360" w:lineRule="auto"/>
        <w:jc w:val="both"/>
        <w:rPr>
          <w:rFonts w:ascii="Times New Roman" w:hAnsi="Times New Roman"/>
          <w:color w:val="0D0D0D"/>
          <w:sz w:val="28"/>
          <w:szCs w:val="28"/>
        </w:rPr>
      </w:pPr>
      <w:r>
        <w:rPr>
          <w:rFonts w:ascii="Times New Roman" w:hAnsi="Times New Roman"/>
          <w:color w:val="0D0D0D"/>
          <w:sz w:val="28"/>
          <w:szCs w:val="28"/>
        </w:rPr>
        <w:t xml:space="preserve"> </w:t>
      </w: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 В.</w:t>
      </w:r>
      <w:r w:rsidR="00091572">
        <w:rPr>
          <w:rFonts w:ascii="Times New Roman" w:hAnsi="Times New Roman"/>
          <w:color w:val="0D0D0D"/>
          <w:sz w:val="28"/>
          <w:szCs w:val="28"/>
        </w:rPr>
        <w:t>,</w:t>
      </w:r>
      <w:r>
        <w:rPr>
          <w:rFonts w:ascii="Times New Roman" w:hAnsi="Times New Roman"/>
          <w:color w:val="0D0D0D"/>
          <w:sz w:val="28"/>
          <w:szCs w:val="28"/>
        </w:rPr>
        <w:t xml:space="preserve">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xml:space="preserve"> І. В. </w:t>
      </w:r>
      <w:r w:rsidRPr="00BC0099">
        <w:rPr>
          <w:rFonts w:ascii="Times New Roman" w:hAnsi="Times New Roman"/>
          <w:color w:val="0D0D0D"/>
          <w:sz w:val="28"/>
          <w:szCs w:val="28"/>
        </w:rPr>
        <w:t xml:space="preserve">Школа Макса </w:t>
      </w:r>
      <w:proofErr w:type="spellStart"/>
      <w:r w:rsidRPr="00BC0099">
        <w:rPr>
          <w:rFonts w:ascii="Times New Roman" w:hAnsi="Times New Roman"/>
          <w:color w:val="0D0D0D"/>
          <w:sz w:val="28"/>
          <w:szCs w:val="28"/>
        </w:rPr>
        <w:t>Шлоссберга</w:t>
      </w:r>
      <w:proofErr w:type="spellEnd"/>
      <w:r w:rsidRPr="00BC0099">
        <w:rPr>
          <w:rFonts w:ascii="Times New Roman" w:hAnsi="Times New Roman"/>
          <w:color w:val="0D0D0D"/>
          <w:sz w:val="28"/>
          <w:szCs w:val="28"/>
        </w:rPr>
        <w:t xml:space="preserve"> в науковій літературі та методологічні підходи до вивчення проблеми</w:t>
      </w:r>
      <w:r>
        <w:rPr>
          <w:rFonts w:ascii="Times New Roman" w:hAnsi="Times New Roman"/>
          <w:color w:val="0D0D0D"/>
          <w:sz w:val="28"/>
          <w:szCs w:val="28"/>
        </w:rPr>
        <w:t xml:space="preserve">. </w:t>
      </w:r>
      <w:r w:rsidRPr="00BC0099">
        <w:rPr>
          <w:rFonts w:ascii="Times New Roman" w:hAnsi="Times New Roman"/>
          <w:i/>
          <w:iCs/>
          <w:color w:val="0D0D0D"/>
          <w:sz w:val="28"/>
          <w:szCs w:val="28"/>
        </w:rPr>
        <w:t>Перспективи та інновації науки</w:t>
      </w:r>
      <w:r>
        <w:rPr>
          <w:rFonts w:ascii="Times New Roman" w:hAnsi="Times New Roman"/>
          <w:color w:val="0D0D0D"/>
          <w:sz w:val="28"/>
          <w:szCs w:val="28"/>
        </w:rPr>
        <w:t>. 2025. №3. С. 755-770.</w:t>
      </w:r>
      <w:r w:rsidR="00447197" w:rsidRPr="00091572">
        <w:rPr>
          <w:sz w:val="28"/>
          <w:szCs w:val="28"/>
        </w:rPr>
        <w:t xml:space="preserve"> </w:t>
      </w:r>
      <w:r w:rsidR="00447197" w:rsidRPr="00447197">
        <w:rPr>
          <w:sz w:val="28"/>
          <w:szCs w:val="28"/>
          <w:lang w:val="en-US"/>
        </w:rPr>
        <w:t>URL</w:t>
      </w:r>
      <w:r w:rsidR="00447197">
        <w:rPr>
          <w:rFonts w:ascii="Times New Roman" w:hAnsi="Times New Roman"/>
          <w:sz w:val="28"/>
          <w:szCs w:val="28"/>
        </w:rPr>
        <w:t>:</w:t>
      </w:r>
      <w:r>
        <w:rPr>
          <w:rFonts w:ascii="Times New Roman" w:hAnsi="Times New Roman"/>
          <w:color w:val="0D0D0D"/>
          <w:sz w:val="28"/>
          <w:szCs w:val="28"/>
        </w:rPr>
        <w:t xml:space="preserve"> </w:t>
      </w:r>
      <w:hyperlink r:id="rId10" w:history="1">
        <w:r w:rsidR="00AB7584">
          <w:rPr>
            <w:rStyle w:val="a4"/>
            <w:rFonts w:ascii="Times New Roman" w:hAnsi="Times New Roman"/>
            <w:sz w:val="28"/>
            <w:szCs w:val="28"/>
          </w:rPr>
          <w:t>https://doi.org/10.52058/2786-4952-2025-3(49)</w:t>
        </w:r>
      </w:hyperlink>
    </w:p>
    <w:p w14:paraId="1DF32115" w14:textId="75FAE36B" w:rsidR="00AB7584" w:rsidRDefault="00ED4172">
      <w:pPr>
        <w:pStyle w:val="af"/>
        <w:numPr>
          <w:ilvl w:val="0"/>
          <w:numId w:val="1"/>
        </w:numPr>
        <w:spacing w:line="360" w:lineRule="auto"/>
        <w:jc w:val="both"/>
        <w:rPr>
          <w:rFonts w:ascii="Times New Roman" w:hAnsi="Times New Roman"/>
          <w:b/>
          <w:bCs/>
          <w:color w:val="0D0D0D"/>
          <w:sz w:val="28"/>
          <w:szCs w:val="28"/>
        </w:rPr>
      </w:pPr>
      <w:r>
        <w:rPr>
          <w:rFonts w:ascii="Times New Roman" w:hAnsi="Times New Roman"/>
          <w:color w:val="0D0D0D"/>
          <w:sz w:val="28"/>
          <w:szCs w:val="28"/>
        </w:rPr>
        <w:t xml:space="preserve"> </w:t>
      </w: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 В.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і внесок в неї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r>
        <w:rPr>
          <w:rFonts w:ascii="Times New Roman" w:hAnsi="Times New Roman"/>
          <w:i/>
          <w:iCs/>
          <w:color w:val="0D0D0D"/>
          <w:sz w:val="28"/>
          <w:szCs w:val="28"/>
        </w:rPr>
        <w:t>Вісник науки і освіти</w:t>
      </w:r>
      <w:r>
        <w:rPr>
          <w:rFonts w:ascii="Times New Roman" w:hAnsi="Times New Roman"/>
          <w:color w:val="0D0D0D"/>
          <w:sz w:val="28"/>
          <w:szCs w:val="28"/>
        </w:rPr>
        <w:t>. 2(32) 2025: Серія «Педагогіка». С. 1</w:t>
      </w:r>
      <w:r w:rsidR="00A469E2" w:rsidRPr="00DA4B7C">
        <w:rPr>
          <w:rFonts w:ascii="Times New Roman" w:hAnsi="Times New Roman"/>
          <w:color w:val="0D0D0D"/>
          <w:sz w:val="28"/>
          <w:szCs w:val="28"/>
        </w:rPr>
        <w:t>268</w:t>
      </w:r>
      <w:r>
        <w:rPr>
          <w:rFonts w:ascii="Times New Roman" w:hAnsi="Times New Roman"/>
          <w:color w:val="0D0D0D"/>
          <w:sz w:val="28"/>
          <w:szCs w:val="28"/>
        </w:rPr>
        <w:t>-1</w:t>
      </w:r>
      <w:r w:rsidR="00A469E2" w:rsidRPr="00DA4B7C">
        <w:rPr>
          <w:rFonts w:ascii="Times New Roman" w:hAnsi="Times New Roman"/>
          <w:color w:val="0D0D0D"/>
          <w:sz w:val="28"/>
          <w:szCs w:val="28"/>
        </w:rPr>
        <w:t>282</w:t>
      </w:r>
      <w:r>
        <w:rPr>
          <w:rFonts w:ascii="Times New Roman" w:hAnsi="Times New Roman"/>
          <w:color w:val="0D0D0D"/>
          <w:sz w:val="28"/>
          <w:szCs w:val="28"/>
        </w:rPr>
        <w:t>.</w:t>
      </w:r>
      <w:r w:rsidRPr="00F336C9">
        <w:rPr>
          <w:rFonts w:ascii="Times New Roman" w:hAnsi="Times New Roman"/>
          <w:color w:val="000000"/>
          <w:sz w:val="35"/>
          <w:szCs w:val="35"/>
        </w:rPr>
        <w:t xml:space="preserve"> </w:t>
      </w:r>
      <w:r w:rsidR="00447197" w:rsidRPr="00447197">
        <w:rPr>
          <w:sz w:val="28"/>
          <w:szCs w:val="28"/>
          <w:lang w:val="en-US"/>
        </w:rPr>
        <w:t>URL</w:t>
      </w:r>
      <w:r w:rsidR="00447197">
        <w:rPr>
          <w:rFonts w:ascii="Times New Roman" w:hAnsi="Times New Roman"/>
          <w:sz w:val="28"/>
          <w:szCs w:val="28"/>
        </w:rPr>
        <w:t>:</w:t>
      </w:r>
      <w:r w:rsidR="001F4EAA">
        <w:rPr>
          <w:rFonts w:ascii="Times New Roman" w:hAnsi="Times New Roman"/>
          <w:sz w:val="28"/>
          <w:szCs w:val="28"/>
        </w:rPr>
        <w:t xml:space="preserve"> </w:t>
      </w:r>
      <w:hyperlink r:id="rId11" w:history="1">
        <w:r w:rsidR="00A469E2" w:rsidRPr="00A469E2">
          <w:rPr>
            <w:rStyle w:val="a4"/>
            <w:rFonts w:ascii="Times New Roman" w:hAnsi="Times New Roman"/>
            <w:sz w:val="28"/>
            <w:szCs w:val="28"/>
            <w:lang w:val="en-US"/>
          </w:rPr>
          <w:t>https</w:t>
        </w:r>
        <w:r w:rsidR="00A469E2" w:rsidRPr="00DA4B7C">
          <w:rPr>
            <w:rStyle w:val="a4"/>
            <w:rFonts w:ascii="Times New Roman" w:hAnsi="Times New Roman"/>
            <w:sz w:val="28"/>
            <w:szCs w:val="28"/>
          </w:rPr>
          <w:t>://</w:t>
        </w:r>
        <w:proofErr w:type="spellStart"/>
        <w:r w:rsidR="00A469E2" w:rsidRPr="00A469E2">
          <w:rPr>
            <w:rStyle w:val="a4"/>
            <w:rFonts w:ascii="Times New Roman" w:hAnsi="Times New Roman"/>
            <w:sz w:val="28"/>
            <w:szCs w:val="28"/>
            <w:lang w:val="en-US"/>
          </w:rPr>
          <w:t>doi</w:t>
        </w:r>
        <w:proofErr w:type="spellEnd"/>
        <w:r w:rsidR="00A469E2" w:rsidRPr="00DA4B7C">
          <w:rPr>
            <w:rStyle w:val="a4"/>
            <w:rFonts w:ascii="Times New Roman" w:hAnsi="Times New Roman"/>
            <w:sz w:val="28"/>
            <w:szCs w:val="28"/>
          </w:rPr>
          <w:t>.</w:t>
        </w:r>
        <w:r w:rsidR="00A469E2" w:rsidRPr="00A469E2">
          <w:rPr>
            <w:rStyle w:val="a4"/>
            <w:rFonts w:ascii="Times New Roman" w:hAnsi="Times New Roman"/>
            <w:sz w:val="28"/>
            <w:szCs w:val="28"/>
            <w:lang w:val="en-US"/>
          </w:rPr>
          <w:t>org</w:t>
        </w:r>
        <w:r w:rsidR="00A469E2" w:rsidRPr="00DA4B7C">
          <w:rPr>
            <w:rStyle w:val="a4"/>
            <w:rFonts w:ascii="Times New Roman" w:hAnsi="Times New Roman"/>
            <w:sz w:val="28"/>
            <w:szCs w:val="28"/>
          </w:rPr>
          <w:t>/10.52058/2786-6165-2025-2(32)</w:t>
        </w:r>
      </w:hyperlink>
    </w:p>
    <w:p w14:paraId="1348D668" w14:textId="5DACFB39" w:rsidR="00AB7584" w:rsidRDefault="00ED4172">
      <w:pPr>
        <w:pStyle w:val="af"/>
        <w:numPr>
          <w:ilvl w:val="0"/>
          <w:numId w:val="1"/>
        </w:numPr>
        <w:spacing w:line="360" w:lineRule="auto"/>
        <w:jc w:val="both"/>
        <w:rPr>
          <w:rFonts w:ascii="Times New Roman" w:hAnsi="Times New Roman"/>
          <w:b/>
          <w:bCs/>
          <w:color w:val="0D0D0D"/>
          <w:sz w:val="28"/>
          <w:szCs w:val="28"/>
        </w:rPr>
      </w:pPr>
      <w:bookmarkStart w:id="1" w:name="_Hlk201991801"/>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 В.</w:t>
      </w:r>
      <w:r w:rsidR="00091572">
        <w:rPr>
          <w:rFonts w:ascii="Times New Roman" w:hAnsi="Times New Roman"/>
          <w:color w:val="0D0D0D"/>
          <w:sz w:val="28"/>
          <w:szCs w:val="28"/>
        </w:rPr>
        <w:t xml:space="preserve">, </w:t>
      </w:r>
      <w:proofErr w:type="spellStart"/>
      <w:r w:rsidR="00091572">
        <w:rPr>
          <w:rFonts w:ascii="Times New Roman" w:hAnsi="Times New Roman"/>
          <w:color w:val="0D0D0D"/>
          <w:sz w:val="28"/>
          <w:szCs w:val="28"/>
        </w:rPr>
        <w:t>Цебрій</w:t>
      </w:r>
      <w:proofErr w:type="spellEnd"/>
      <w:r w:rsidR="00091572">
        <w:rPr>
          <w:rFonts w:ascii="Times New Roman" w:hAnsi="Times New Roman"/>
          <w:color w:val="0D0D0D"/>
          <w:sz w:val="28"/>
          <w:szCs w:val="28"/>
        </w:rPr>
        <w:t xml:space="preserve"> І. В.</w:t>
      </w:r>
      <w:r>
        <w:rPr>
          <w:rFonts w:ascii="Times New Roman" w:hAnsi="Times New Roman"/>
          <w:color w:val="0D0D0D"/>
          <w:sz w:val="28"/>
          <w:szCs w:val="28"/>
        </w:rPr>
        <w:t xml:space="preserve">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roofErr w:type="spellStart"/>
      <w:r>
        <w:rPr>
          <w:rFonts w:ascii="Times New Roman" w:hAnsi="Times New Roman"/>
          <w:i/>
          <w:iCs/>
          <w:color w:val="0D0D0D"/>
          <w:sz w:val="28"/>
          <w:szCs w:val="28"/>
        </w:rPr>
        <w:t>Актуальнi</w:t>
      </w:r>
      <w:proofErr w:type="spellEnd"/>
      <w:r>
        <w:rPr>
          <w:rFonts w:ascii="Times New Roman" w:hAnsi="Times New Roman"/>
          <w:i/>
          <w:iCs/>
          <w:color w:val="0D0D0D"/>
          <w:sz w:val="28"/>
          <w:szCs w:val="28"/>
        </w:rPr>
        <w:t xml:space="preserve"> питання </w:t>
      </w:r>
      <w:proofErr w:type="spellStart"/>
      <w:r>
        <w:rPr>
          <w:rFonts w:ascii="Times New Roman" w:hAnsi="Times New Roman"/>
          <w:i/>
          <w:iCs/>
          <w:color w:val="0D0D0D"/>
          <w:sz w:val="28"/>
          <w:szCs w:val="28"/>
        </w:rPr>
        <w:t>гуманiтарних</w:t>
      </w:r>
      <w:proofErr w:type="spellEnd"/>
      <w:r>
        <w:rPr>
          <w:rFonts w:ascii="Times New Roman" w:hAnsi="Times New Roman"/>
          <w:i/>
          <w:iCs/>
          <w:color w:val="0D0D0D"/>
          <w:sz w:val="28"/>
          <w:szCs w:val="28"/>
        </w:rPr>
        <w:t xml:space="preserve"> наук</w:t>
      </w:r>
      <w:r>
        <w:rPr>
          <w:rFonts w:ascii="Times New Roman" w:hAnsi="Times New Roman"/>
          <w:color w:val="0D0D0D"/>
          <w:sz w:val="28"/>
          <w:szCs w:val="28"/>
        </w:rPr>
        <w:t xml:space="preserve">. </w:t>
      </w:r>
      <w:proofErr w:type="spellStart"/>
      <w:r>
        <w:rPr>
          <w:rFonts w:ascii="Times New Roman" w:hAnsi="Times New Roman"/>
          <w:color w:val="0D0D0D"/>
          <w:sz w:val="28"/>
          <w:szCs w:val="28"/>
        </w:rPr>
        <w:t>Вип</w:t>
      </w:r>
      <w:proofErr w:type="spellEnd"/>
      <w:r>
        <w:rPr>
          <w:rFonts w:ascii="Times New Roman" w:hAnsi="Times New Roman"/>
          <w:color w:val="0D0D0D"/>
          <w:sz w:val="28"/>
          <w:szCs w:val="28"/>
        </w:rPr>
        <w:t>. 84, том 3</w:t>
      </w:r>
      <w:r w:rsidR="00091572">
        <w:rPr>
          <w:rFonts w:ascii="Times New Roman" w:hAnsi="Times New Roman"/>
          <w:color w:val="0D0D0D"/>
          <w:sz w:val="28"/>
          <w:szCs w:val="28"/>
        </w:rPr>
        <w:t>.</w:t>
      </w:r>
      <w:r>
        <w:rPr>
          <w:rFonts w:ascii="Times New Roman" w:hAnsi="Times New Roman"/>
          <w:color w:val="0D0D0D"/>
          <w:sz w:val="28"/>
          <w:szCs w:val="28"/>
        </w:rPr>
        <w:t xml:space="preserve"> 2025. С. 310-315.</w:t>
      </w:r>
      <w:r w:rsidR="00447197" w:rsidRPr="00F336C9">
        <w:rPr>
          <w:sz w:val="28"/>
          <w:szCs w:val="28"/>
          <w:lang w:val="ru-RU"/>
        </w:rPr>
        <w:t xml:space="preserve"> </w:t>
      </w:r>
      <w:r w:rsidR="00447197" w:rsidRPr="00447197">
        <w:rPr>
          <w:sz w:val="28"/>
          <w:szCs w:val="28"/>
          <w:lang w:val="en-US"/>
        </w:rPr>
        <w:t>URL</w:t>
      </w:r>
      <w:r w:rsidR="00447197">
        <w:rPr>
          <w:rFonts w:ascii="Times New Roman" w:hAnsi="Times New Roman"/>
          <w:sz w:val="28"/>
          <w:szCs w:val="28"/>
        </w:rPr>
        <w:t>:</w:t>
      </w:r>
      <w:r>
        <w:rPr>
          <w:rFonts w:ascii="Times New Roman" w:hAnsi="Times New Roman"/>
          <w:color w:val="0D0D0D"/>
          <w:sz w:val="28"/>
          <w:szCs w:val="28"/>
        </w:rPr>
        <w:t xml:space="preserve"> </w:t>
      </w:r>
      <w:hyperlink r:id="rId12" w:history="1">
        <w:r w:rsidR="00AB7584">
          <w:rPr>
            <w:rStyle w:val="a4"/>
            <w:rFonts w:ascii="Times New Roman" w:hAnsi="Times New Roman"/>
            <w:sz w:val="28"/>
            <w:szCs w:val="28"/>
          </w:rPr>
          <w:t>https://doi.org/10.24919/2308-4863/84-3-45</w:t>
        </w:r>
      </w:hyperlink>
      <w:bookmarkEnd w:id="1"/>
      <w:r>
        <w:rPr>
          <w:rFonts w:ascii="Times New Roman" w:hAnsi="Times New Roman"/>
          <w:color w:val="0D0D0D"/>
          <w:sz w:val="28"/>
          <w:szCs w:val="28"/>
        </w:rPr>
        <w:t xml:space="preserve"> </w:t>
      </w:r>
    </w:p>
    <w:p w14:paraId="6C561AF6" w14:textId="77777777" w:rsidR="00AB7584" w:rsidRDefault="00AB7584">
      <w:pPr>
        <w:pStyle w:val="af"/>
        <w:spacing w:line="360" w:lineRule="auto"/>
        <w:rPr>
          <w:rFonts w:ascii="Times New Roman" w:hAnsi="Times New Roman"/>
          <w:b/>
          <w:bCs/>
          <w:color w:val="0D0D0D"/>
          <w:sz w:val="16"/>
          <w:szCs w:val="16"/>
        </w:rPr>
      </w:pPr>
    </w:p>
    <w:p w14:paraId="3E553EA3" w14:textId="77777777" w:rsidR="00AB7584" w:rsidRDefault="00ED4172">
      <w:pPr>
        <w:pStyle w:val="af"/>
        <w:spacing w:line="360" w:lineRule="auto"/>
        <w:jc w:val="center"/>
        <w:rPr>
          <w:rFonts w:ascii="Times New Roman" w:hAnsi="Times New Roman"/>
          <w:b/>
          <w:bCs/>
          <w:color w:val="0D0D0D"/>
          <w:sz w:val="28"/>
          <w:szCs w:val="28"/>
        </w:rPr>
      </w:pPr>
      <w:r>
        <w:rPr>
          <w:rFonts w:ascii="Times New Roman" w:hAnsi="Times New Roman"/>
          <w:b/>
          <w:bCs/>
          <w:color w:val="0D0D0D"/>
          <w:sz w:val="28"/>
          <w:szCs w:val="28"/>
        </w:rPr>
        <w:t>Посібники</w:t>
      </w:r>
    </w:p>
    <w:p w14:paraId="20563517" w14:textId="472C1761" w:rsidR="00AB7584" w:rsidRPr="0006073A" w:rsidRDefault="00ED4172">
      <w:pPr>
        <w:pStyle w:val="af"/>
        <w:numPr>
          <w:ilvl w:val="0"/>
          <w:numId w:val="1"/>
        </w:numPr>
        <w:spacing w:after="0" w:line="360" w:lineRule="auto"/>
        <w:jc w:val="both"/>
        <w:rPr>
          <w:rFonts w:ascii="Times New Roman" w:hAnsi="Times New Roman"/>
          <w:b/>
          <w:bCs/>
          <w:color w:val="0D0D0D"/>
          <w:sz w:val="28"/>
          <w:szCs w:val="28"/>
        </w:rPr>
      </w:pPr>
      <w:proofErr w:type="spellStart"/>
      <w:r w:rsidRPr="0006073A">
        <w:rPr>
          <w:rFonts w:ascii="Times New Roman" w:hAnsi="Times New Roman"/>
          <w:color w:val="0D0D0D"/>
          <w:sz w:val="28"/>
          <w:szCs w:val="28"/>
        </w:rPr>
        <w:t>Орішенко</w:t>
      </w:r>
      <w:proofErr w:type="spellEnd"/>
      <w:r w:rsidRPr="0006073A">
        <w:rPr>
          <w:rFonts w:ascii="Times New Roman" w:hAnsi="Times New Roman"/>
          <w:color w:val="0D0D0D"/>
          <w:sz w:val="28"/>
          <w:szCs w:val="28"/>
        </w:rPr>
        <w:t xml:space="preserve"> А.</w:t>
      </w:r>
      <w:r w:rsidR="00091572">
        <w:rPr>
          <w:rFonts w:ascii="Times New Roman" w:hAnsi="Times New Roman"/>
          <w:color w:val="0D0D0D"/>
          <w:sz w:val="28"/>
          <w:szCs w:val="28"/>
        </w:rPr>
        <w:t xml:space="preserve"> В.</w:t>
      </w:r>
      <w:r w:rsidRPr="0006073A">
        <w:rPr>
          <w:rFonts w:ascii="Times New Roman" w:hAnsi="Times New Roman"/>
          <w:color w:val="0D0D0D"/>
          <w:sz w:val="28"/>
          <w:szCs w:val="28"/>
        </w:rPr>
        <w:t xml:space="preserve"> Спеціальний музичний інструмент: навчально-методичний комплекс для здобувачів освіти закладів вищої мистецької освіти. Видавництво «Формат+». 2024 88 с.</w:t>
      </w:r>
      <w:bookmarkStart w:id="2" w:name="_Hlk221527758"/>
      <w:r w:rsidR="001F4EAA" w:rsidRPr="00091572">
        <w:rPr>
          <w:sz w:val="28"/>
          <w:szCs w:val="28"/>
        </w:rPr>
        <w:t xml:space="preserve"> </w:t>
      </w:r>
      <w:r w:rsidR="001F4EAA" w:rsidRPr="00447197">
        <w:rPr>
          <w:sz w:val="28"/>
          <w:szCs w:val="28"/>
          <w:lang w:val="en-US"/>
        </w:rPr>
        <w:t>URL</w:t>
      </w:r>
      <w:r w:rsidR="001F4EAA">
        <w:rPr>
          <w:rFonts w:ascii="Times New Roman" w:hAnsi="Times New Roman"/>
          <w:sz w:val="28"/>
          <w:szCs w:val="28"/>
        </w:rPr>
        <w:t>:</w:t>
      </w:r>
      <w:r w:rsidR="00447197" w:rsidRPr="00447197">
        <w:t xml:space="preserve"> </w:t>
      </w:r>
      <w:r w:rsidR="00447197">
        <w:t xml:space="preserve"> </w:t>
      </w:r>
      <w:hyperlink r:id="rId13" w:history="1">
        <w:r w:rsidR="001F4EAA" w:rsidRPr="00902E3C">
          <w:rPr>
            <w:rStyle w:val="a4"/>
            <w:rFonts w:ascii="Times New Roman" w:hAnsi="Times New Roman"/>
            <w:sz w:val="28"/>
            <w:szCs w:val="28"/>
          </w:rPr>
          <w:t>https://lnk.ua/QgJxckM00</w:t>
        </w:r>
      </w:hyperlink>
      <w:r w:rsidR="00447197">
        <w:rPr>
          <w:rFonts w:ascii="Times New Roman" w:hAnsi="Times New Roman"/>
          <w:color w:val="0D0D0D"/>
          <w:sz w:val="28"/>
          <w:szCs w:val="28"/>
        </w:rPr>
        <w:t xml:space="preserve"> </w:t>
      </w:r>
    </w:p>
    <w:bookmarkEnd w:id="2"/>
    <w:p w14:paraId="263F7585" w14:textId="77777777" w:rsidR="00AB7584" w:rsidRDefault="00AB7584">
      <w:pPr>
        <w:pStyle w:val="af"/>
        <w:spacing w:after="0" w:line="360" w:lineRule="auto"/>
        <w:jc w:val="both"/>
        <w:rPr>
          <w:rFonts w:ascii="Times New Roman" w:hAnsi="Times New Roman"/>
          <w:color w:val="0D0D0D"/>
          <w:sz w:val="16"/>
          <w:szCs w:val="16"/>
        </w:rPr>
      </w:pPr>
    </w:p>
    <w:p w14:paraId="6B8C31B3" w14:textId="77777777" w:rsidR="00AB7584" w:rsidRDefault="00ED4172">
      <w:pPr>
        <w:pStyle w:val="af"/>
        <w:spacing w:after="0" w:line="360" w:lineRule="auto"/>
        <w:jc w:val="center"/>
        <w:rPr>
          <w:rFonts w:ascii="Times New Roman" w:hAnsi="Times New Roman"/>
          <w:b/>
          <w:bCs/>
          <w:color w:val="0D0D0D"/>
          <w:sz w:val="28"/>
          <w:szCs w:val="28"/>
        </w:rPr>
      </w:pPr>
      <w:r>
        <w:rPr>
          <w:rFonts w:ascii="Times New Roman" w:hAnsi="Times New Roman"/>
          <w:b/>
          <w:bCs/>
          <w:color w:val="0D0D0D"/>
          <w:sz w:val="28"/>
          <w:szCs w:val="28"/>
        </w:rPr>
        <w:t>Стаття в зарубіжному науковому виданні</w:t>
      </w:r>
    </w:p>
    <w:p w14:paraId="7C5B9DAE" w14:textId="0945626B" w:rsidR="00AB7584" w:rsidRPr="00A94BBD"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4"/>
          <w:szCs w:val="24"/>
        </w:rPr>
      </w:pPr>
      <w:bookmarkStart w:id="3" w:name="_Hlk203479096"/>
      <w:proofErr w:type="spellStart"/>
      <w:r>
        <w:rPr>
          <w:rFonts w:ascii="Times New Roman" w:hAnsi="Times New Roman"/>
          <w:color w:val="0D0D0D"/>
          <w:sz w:val="28"/>
          <w:szCs w:val="28"/>
        </w:rPr>
        <w:t>Орішенко</w:t>
      </w:r>
      <w:proofErr w:type="spellEnd"/>
      <w:r>
        <w:rPr>
          <w:rFonts w:ascii="Times New Roman" w:hAnsi="Times New Roman"/>
          <w:color w:val="0D0D0D"/>
          <w:sz w:val="28"/>
          <w:szCs w:val="28"/>
        </w:rPr>
        <w:t xml:space="preserve"> А.</w:t>
      </w:r>
      <w:r w:rsidR="00091572">
        <w:rPr>
          <w:rFonts w:ascii="Times New Roman" w:hAnsi="Times New Roman"/>
          <w:color w:val="0D0D0D"/>
          <w:sz w:val="28"/>
          <w:szCs w:val="28"/>
        </w:rPr>
        <w:t xml:space="preserve"> В.</w:t>
      </w:r>
      <w:r>
        <w:rPr>
          <w:rFonts w:ascii="Times New Roman" w:hAnsi="Times New Roman"/>
          <w:color w:val="0D0D0D"/>
          <w:sz w:val="28"/>
          <w:szCs w:val="28"/>
        </w:rPr>
        <w:t xml:space="preserve"> Методичний підхід Вільяма </w:t>
      </w:r>
      <w:proofErr w:type="spellStart"/>
      <w:r>
        <w:rPr>
          <w:rFonts w:ascii="Times New Roman" w:hAnsi="Times New Roman"/>
          <w:color w:val="0D0D0D"/>
          <w:sz w:val="28"/>
          <w:szCs w:val="28"/>
        </w:rPr>
        <w:t>Ваккьяно</w:t>
      </w:r>
      <w:proofErr w:type="spellEnd"/>
      <w:r>
        <w:rPr>
          <w:rFonts w:ascii="Times New Roman" w:hAnsi="Times New Roman"/>
          <w:color w:val="0D0D0D"/>
          <w:sz w:val="28"/>
          <w:szCs w:val="28"/>
        </w:rPr>
        <w:t xml:space="preserve"> – одного з кращих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roofErr w:type="spellStart"/>
      <w:r>
        <w:rPr>
          <w:rFonts w:ascii="Times New Roman" w:hAnsi="Times New Roman"/>
          <w:i/>
          <w:iCs/>
          <w:color w:val="0D0D0D"/>
          <w:sz w:val="28"/>
          <w:szCs w:val="28"/>
        </w:rPr>
        <w:t>Future</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of</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science</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innovations</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and</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perspectives</w:t>
      </w:r>
      <w:proofErr w:type="spellEnd"/>
      <w:r w:rsidR="00091572">
        <w:rPr>
          <w:rFonts w:ascii="Times New Roman" w:hAnsi="Times New Roman"/>
          <w:color w:val="0D0D0D"/>
          <w:sz w:val="28"/>
          <w:szCs w:val="28"/>
        </w:rPr>
        <w:t xml:space="preserve">. </w:t>
      </w:r>
      <w:proofErr w:type="spellStart"/>
      <w:r>
        <w:rPr>
          <w:rFonts w:ascii="Times New Roman" w:hAnsi="Times New Roman"/>
          <w:color w:val="0D0D0D"/>
          <w:sz w:val="28"/>
          <w:szCs w:val="28"/>
        </w:rPr>
        <w:t>Proceedings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V </w:t>
      </w:r>
      <w:proofErr w:type="spellStart"/>
      <w:r>
        <w:rPr>
          <w:rFonts w:ascii="Times New Roman" w:hAnsi="Times New Roman"/>
          <w:color w:val="0D0D0D"/>
          <w:sz w:val="28"/>
          <w:szCs w:val="28"/>
        </w:rPr>
        <w:t>International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Scientific</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Practical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Conference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Stockholm</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Sweden</w:t>
      </w:r>
      <w:proofErr w:type="spellEnd"/>
      <w:r>
        <w:rPr>
          <w:rFonts w:ascii="Times New Roman" w:hAnsi="Times New Roman"/>
          <w:color w:val="0D0D0D"/>
          <w:sz w:val="28"/>
          <w:szCs w:val="28"/>
        </w:rPr>
        <w:t>. 2025</w:t>
      </w:r>
      <w:r>
        <w:rPr>
          <w:rFonts w:ascii="Times New Roman" w:hAnsi="Times New Roman"/>
          <w:color w:val="0D0D0D"/>
          <w:sz w:val="28"/>
          <w:szCs w:val="28"/>
          <w:lang w:val="en-US"/>
        </w:rPr>
        <w:t>. C. 182-188.</w:t>
      </w:r>
      <w:r w:rsidR="001F4EAA">
        <w:rPr>
          <w:rFonts w:ascii="Times New Roman" w:hAnsi="Times New Roman"/>
          <w:color w:val="0D0D0D"/>
          <w:sz w:val="28"/>
          <w:szCs w:val="28"/>
        </w:rPr>
        <w:t xml:space="preserve"> </w:t>
      </w:r>
      <w:r w:rsidR="001F4EAA" w:rsidRPr="00447197">
        <w:rPr>
          <w:sz w:val="28"/>
          <w:szCs w:val="28"/>
          <w:lang w:val="en-US"/>
        </w:rPr>
        <w:t>URL</w:t>
      </w:r>
      <w:r w:rsidR="00A94BBD">
        <w:rPr>
          <w:rFonts w:ascii="Times New Roman" w:hAnsi="Times New Roman"/>
          <w:sz w:val="28"/>
          <w:szCs w:val="28"/>
        </w:rPr>
        <w:t xml:space="preserve">: </w:t>
      </w:r>
      <w:hyperlink r:id="rId14" w:history="1">
        <w:r w:rsidR="00A94BBD" w:rsidRPr="00A94BBD">
          <w:rPr>
            <w:rStyle w:val="a4"/>
            <w:rFonts w:ascii="Times New Roman" w:hAnsi="Times New Roman"/>
            <w:sz w:val="24"/>
            <w:szCs w:val="24"/>
            <w:lang w:val="en-US"/>
          </w:rPr>
          <w:t>https://sci-conf.com.ua/wp-content/uploads/2025/03/FUTURE-OF-SCIENCE-INNOVATIONS-AND-PERSPECTIVES-24-26.03.25.pdf</w:t>
        </w:r>
      </w:hyperlink>
    </w:p>
    <w:bookmarkEnd w:id="3"/>
    <w:p w14:paraId="61BD0D93" w14:textId="77777777" w:rsidR="00AB7584" w:rsidRDefault="00AB7584" w:rsidP="006D5975">
      <w:pPr>
        <w:pStyle w:val="af"/>
        <w:tabs>
          <w:tab w:val="left" w:pos="1134"/>
        </w:tabs>
        <w:spacing w:after="0" w:line="360" w:lineRule="auto"/>
        <w:jc w:val="both"/>
        <w:rPr>
          <w:rFonts w:ascii="Times New Roman" w:hAnsi="Times New Roman"/>
          <w:color w:val="0D0D0D"/>
          <w:sz w:val="16"/>
          <w:szCs w:val="16"/>
        </w:rPr>
      </w:pPr>
    </w:p>
    <w:p w14:paraId="2CBEB9DD" w14:textId="77777777" w:rsidR="00AB7584" w:rsidRDefault="00ED4172" w:rsidP="006D5975">
      <w:pPr>
        <w:pStyle w:val="af"/>
        <w:tabs>
          <w:tab w:val="left" w:pos="1134"/>
        </w:tabs>
        <w:spacing w:after="0" w:line="360" w:lineRule="auto"/>
        <w:jc w:val="both"/>
        <w:rPr>
          <w:rFonts w:ascii="Times New Roman" w:hAnsi="Times New Roman"/>
          <w:b/>
          <w:bCs/>
          <w:color w:val="0D0D0D"/>
          <w:sz w:val="28"/>
          <w:szCs w:val="28"/>
        </w:rPr>
      </w:pPr>
      <w:r>
        <w:rPr>
          <w:rFonts w:ascii="Times New Roman" w:hAnsi="Times New Roman"/>
          <w:b/>
          <w:bCs/>
          <w:color w:val="0D0D0D"/>
          <w:sz w:val="28"/>
          <w:szCs w:val="28"/>
        </w:rPr>
        <w:t>Праці, які додатково відображають наукові результати дисертації</w:t>
      </w:r>
    </w:p>
    <w:p w14:paraId="2BED179F" w14:textId="7F2007E4" w:rsidR="00AB7584"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8"/>
          <w:szCs w:val="28"/>
        </w:rPr>
      </w:pP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w:t>
      </w:r>
      <w:r w:rsidR="00091572">
        <w:rPr>
          <w:rFonts w:ascii="Times New Roman" w:hAnsi="Times New Roman"/>
          <w:color w:val="0D0D0D"/>
          <w:sz w:val="28"/>
          <w:szCs w:val="28"/>
        </w:rPr>
        <w:t xml:space="preserve"> В. </w:t>
      </w:r>
      <w:r>
        <w:rPr>
          <w:rFonts w:ascii="Times New Roman" w:hAnsi="Times New Roman"/>
          <w:color w:val="0D0D0D"/>
          <w:sz w:val="28"/>
          <w:szCs w:val="28"/>
        </w:rPr>
        <w:t xml:space="preserve">Розвиток виконавства на духових інструментах в Україні. Мистецька освіта та естетичне виховання молоді: Збірник матеріалів Всеукраїнської науково-практичної конференції з міжнародною участю (15-16 грудня 2022 р.). Частина 2. Полтава: Навчально-науковий інститут культури і мистецтв. </w:t>
      </w:r>
      <w:r w:rsidRPr="00447197">
        <w:rPr>
          <w:rFonts w:ascii="Times New Roman" w:hAnsi="Times New Roman"/>
          <w:color w:val="0D0D0D"/>
          <w:sz w:val="28"/>
          <w:szCs w:val="28"/>
        </w:rPr>
        <w:t xml:space="preserve">Видавничий відділ ПУЕТ. 2022. С. 82-85. </w:t>
      </w:r>
      <w:r w:rsidR="001F4EAA" w:rsidRPr="00447197">
        <w:rPr>
          <w:sz w:val="28"/>
          <w:szCs w:val="28"/>
          <w:lang w:val="en-US"/>
        </w:rPr>
        <w:t>URL</w:t>
      </w:r>
      <w:r w:rsidR="001F4EAA">
        <w:rPr>
          <w:rFonts w:ascii="Times New Roman" w:hAnsi="Times New Roman"/>
          <w:sz w:val="28"/>
          <w:szCs w:val="28"/>
        </w:rPr>
        <w:t xml:space="preserve">: </w:t>
      </w:r>
      <w:hyperlink r:id="rId15" w:history="1">
        <w:r w:rsidR="00A94BBD" w:rsidRPr="004E7A02">
          <w:rPr>
            <w:rStyle w:val="a4"/>
            <w:rFonts w:ascii="Times New Roman" w:hAnsi="Times New Roman"/>
            <w:sz w:val="28"/>
            <w:szCs w:val="28"/>
          </w:rPr>
          <w:t>https://lnk.ua/s6aAnr3Wg</w:t>
        </w:r>
      </w:hyperlink>
      <w:r w:rsidR="00447197">
        <w:t xml:space="preserve"> </w:t>
      </w:r>
    </w:p>
    <w:p w14:paraId="4C012D88" w14:textId="4CE6353E" w:rsidR="00631F96" w:rsidRPr="00631F96"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8"/>
          <w:szCs w:val="28"/>
        </w:rPr>
      </w:pP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w:t>
      </w:r>
      <w:r w:rsidR="00091572">
        <w:rPr>
          <w:rFonts w:ascii="Times New Roman" w:hAnsi="Times New Roman"/>
          <w:color w:val="0D0D0D"/>
          <w:sz w:val="28"/>
          <w:szCs w:val="28"/>
        </w:rPr>
        <w:t>. В.</w:t>
      </w:r>
      <w:r>
        <w:t xml:space="preserve"> </w:t>
      </w:r>
      <w:r>
        <w:rPr>
          <w:rFonts w:ascii="Times New Roman" w:hAnsi="Times New Roman"/>
          <w:color w:val="0D0D0D"/>
          <w:sz w:val="28"/>
          <w:szCs w:val="28"/>
        </w:rPr>
        <w:t xml:space="preserve">Розвиток мистецької педагогіки в США та Україні: загальний огляд. Мистецька освіта в контексті глобалізації та </w:t>
      </w:r>
      <w:proofErr w:type="spellStart"/>
      <w:r>
        <w:rPr>
          <w:rFonts w:ascii="Times New Roman" w:hAnsi="Times New Roman"/>
          <w:color w:val="0D0D0D"/>
          <w:sz w:val="28"/>
          <w:szCs w:val="28"/>
        </w:rPr>
        <w:t>полікультурності</w:t>
      </w:r>
      <w:proofErr w:type="spellEnd"/>
      <w:r>
        <w:rPr>
          <w:rFonts w:ascii="Times New Roman" w:hAnsi="Times New Roman"/>
          <w:color w:val="0D0D0D"/>
          <w:sz w:val="28"/>
          <w:szCs w:val="28"/>
        </w:rPr>
        <w:t>: Збірник матеріалів Всеукраїнської науково-практичної конференції з міжнародною участю (16 травня 2024 р.). Полтава: Навчально-науковий інститут мистецтв. Видавничий відділ ПУЕТ. 2024.</w:t>
      </w:r>
      <w:r w:rsidR="00A94BBD">
        <w:rPr>
          <w:rFonts w:ascii="Times New Roman" w:hAnsi="Times New Roman"/>
          <w:color w:val="0D0D0D"/>
          <w:sz w:val="28"/>
          <w:szCs w:val="28"/>
        </w:rPr>
        <w:t xml:space="preserve"> С. 163-171</w:t>
      </w:r>
      <w:r>
        <w:rPr>
          <w:rFonts w:ascii="Times New Roman" w:hAnsi="Times New Roman"/>
          <w:color w:val="0D0D0D"/>
          <w:sz w:val="28"/>
          <w:szCs w:val="28"/>
        </w:rPr>
        <w:t xml:space="preserve"> </w:t>
      </w:r>
      <w:r w:rsidR="001F4EAA" w:rsidRPr="00447197">
        <w:rPr>
          <w:sz w:val="28"/>
          <w:szCs w:val="28"/>
          <w:lang w:val="en-US"/>
        </w:rPr>
        <w:t>URL</w:t>
      </w:r>
      <w:r w:rsidR="001F4EAA">
        <w:rPr>
          <w:rFonts w:ascii="Times New Roman" w:hAnsi="Times New Roman"/>
          <w:sz w:val="28"/>
          <w:szCs w:val="28"/>
        </w:rPr>
        <w:t xml:space="preserve">: </w:t>
      </w:r>
      <w:bookmarkStart w:id="4" w:name="_Hlk230942087"/>
      <w:r w:rsidR="001F4EAA">
        <w:fldChar w:fldCharType="begin"/>
      </w:r>
      <w:r w:rsidR="001F4EAA">
        <w:instrText>HYPERLINK "https://surl.li/wuxuwv"</w:instrText>
      </w:r>
      <w:r w:rsidR="001F4EAA">
        <w:fldChar w:fldCharType="separate"/>
      </w:r>
      <w:r w:rsidR="001F4EAA" w:rsidRPr="00902E3C">
        <w:rPr>
          <w:rStyle w:val="a4"/>
          <w:rFonts w:ascii="Times New Roman" w:hAnsi="Times New Roman"/>
          <w:sz w:val="28"/>
          <w:szCs w:val="28"/>
        </w:rPr>
        <w:t>https://surl.li/wuxuwv</w:t>
      </w:r>
      <w:r w:rsidR="001F4EAA">
        <w:fldChar w:fldCharType="end"/>
      </w:r>
      <w:bookmarkEnd w:id="4"/>
    </w:p>
    <w:p w14:paraId="174CE462" w14:textId="66F277A5" w:rsidR="00AB7584" w:rsidRPr="00631F96" w:rsidRDefault="00ED4172" w:rsidP="006D5975">
      <w:pPr>
        <w:pStyle w:val="af"/>
        <w:numPr>
          <w:ilvl w:val="0"/>
          <w:numId w:val="1"/>
        </w:numPr>
        <w:tabs>
          <w:tab w:val="clear" w:pos="720"/>
          <w:tab w:val="left" w:pos="1134"/>
        </w:tabs>
        <w:spacing w:after="0" w:line="360" w:lineRule="auto"/>
        <w:jc w:val="both"/>
        <w:rPr>
          <w:rFonts w:ascii="Times New Roman" w:hAnsi="Times New Roman"/>
          <w:color w:val="0D0D0D"/>
          <w:sz w:val="28"/>
          <w:szCs w:val="28"/>
        </w:rPr>
      </w:pPr>
      <w:proofErr w:type="spellStart"/>
      <w:r w:rsidRPr="00631F96">
        <w:rPr>
          <w:rFonts w:ascii="Times New Roman" w:hAnsi="Times New Roman"/>
          <w:color w:val="0D0D0D"/>
          <w:sz w:val="28"/>
          <w:szCs w:val="28"/>
        </w:rPr>
        <w:t>Оріщенко</w:t>
      </w:r>
      <w:proofErr w:type="spellEnd"/>
      <w:r w:rsidRPr="00631F96">
        <w:rPr>
          <w:rFonts w:ascii="Times New Roman" w:hAnsi="Times New Roman"/>
          <w:color w:val="0D0D0D"/>
          <w:sz w:val="28"/>
          <w:szCs w:val="28"/>
        </w:rPr>
        <w:t xml:space="preserve"> А. Освітній процес в </w:t>
      </w:r>
      <w:proofErr w:type="spellStart"/>
      <w:r w:rsidRPr="00631F96">
        <w:rPr>
          <w:rFonts w:ascii="Times New Roman" w:hAnsi="Times New Roman"/>
          <w:color w:val="0D0D0D"/>
          <w:sz w:val="28"/>
          <w:szCs w:val="28"/>
        </w:rPr>
        <w:t>Джульярдській</w:t>
      </w:r>
      <w:proofErr w:type="spellEnd"/>
      <w:r w:rsidRPr="00631F96">
        <w:rPr>
          <w:rFonts w:ascii="Times New Roman" w:hAnsi="Times New Roman"/>
          <w:color w:val="0D0D0D"/>
          <w:sz w:val="28"/>
          <w:szCs w:val="28"/>
        </w:rPr>
        <w:t xml:space="preserve"> школі в першій половині XX століття. </w:t>
      </w:r>
      <w:proofErr w:type="spellStart"/>
      <w:r w:rsidRPr="00631F96">
        <w:rPr>
          <w:rFonts w:ascii="Times New Roman" w:hAnsi="Times New Roman"/>
          <w:i/>
          <w:iCs/>
          <w:color w:val="0D0D0D"/>
          <w:sz w:val="28"/>
          <w:szCs w:val="28"/>
        </w:rPr>
        <w:t>Global</w:t>
      </w:r>
      <w:proofErr w:type="spellEnd"/>
      <w:r w:rsidRPr="00631F96">
        <w:rPr>
          <w:rFonts w:ascii="Times New Roman" w:hAnsi="Times New Roman"/>
          <w:i/>
          <w:iCs/>
          <w:color w:val="0D0D0D"/>
          <w:sz w:val="28"/>
          <w:szCs w:val="28"/>
        </w:rPr>
        <w:t xml:space="preserve"> </w:t>
      </w:r>
      <w:proofErr w:type="spellStart"/>
      <w:r w:rsidRPr="00631F96">
        <w:rPr>
          <w:rFonts w:ascii="Times New Roman" w:hAnsi="Times New Roman"/>
          <w:i/>
          <w:iCs/>
          <w:color w:val="0D0D0D"/>
          <w:sz w:val="28"/>
          <w:szCs w:val="28"/>
        </w:rPr>
        <w:t>Trends</w:t>
      </w:r>
      <w:proofErr w:type="spellEnd"/>
      <w:r w:rsidRPr="00631F96">
        <w:rPr>
          <w:rFonts w:ascii="Times New Roman" w:hAnsi="Times New Roman"/>
          <w:i/>
          <w:iCs/>
          <w:color w:val="0D0D0D"/>
          <w:sz w:val="28"/>
          <w:szCs w:val="28"/>
        </w:rPr>
        <w:t xml:space="preserve"> </w:t>
      </w:r>
      <w:proofErr w:type="spellStart"/>
      <w:r w:rsidRPr="00631F96">
        <w:rPr>
          <w:rFonts w:ascii="Times New Roman" w:hAnsi="Times New Roman"/>
          <w:i/>
          <w:iCs/>
          <w:color w:val="0D0D0D"/>
          <w:sz w:val="28"/>
          <w:szCs w:val="28"/>
        </w:rPr>
        <w:t>In</w:t>
      </w:r>
      <w:proofErr w:type="spellEnd"/>
      <w:r w:rsidRPr="00631F96">
        <w:rPr>
          <w:rFonts w:ascii="Times New Roman" w:hAnsi="Times New Roman"/>
          <w:i/>
          <w:iCs/>
          <w:color w:val="0D0D0D"/>
          <w:sz w:val="28"/>
          <w:szCs w:val="28"/>
        </w:rPr>
        <w:t xml:space="preserve"> </w:t>
      </w:r>
      <w:proofErr w:type="spellStart"/>
      <w:r w:rsidRPr="00631F96">
        <w:rPr>
          <w:rFonts w:ascii="Times New Roman" w:hAnsi="Times New Roman"/>
          <w:i/>
          <w:iCs/>
          <w:color w:val="0D0D0D"/>
          <w:sz w:val="28"/>
          <w:szCs w:val="28"/>
        </w:rPr>
        <w:t>Science</w:t>
      </w:r>
      <w:proofErr w:type="spellEnd"/>
      <w:r w:rsidRPr="00631F96">
        <w:rPr>
          <w:rFonts w:ascii="Times New Roman" w:hAnsi="Times New Roman"/>
          <w:i/>
          <w:iCs/>
          <w:color w:val="0D0D0D"/>
          <w:sz w:val="28"/>
          <w:szCs w:val="28"/>
        </w:rPr>
        <w:t xml:space="preserve"> </w:t>
      </w:r>
      <w:proofErr w:type="spellStart"/>
      <w:r w:rsidRPr="00631F96">
        <w:rPr>
          <w:rFonts w:ascii="Times New Roman" w:hAnsi="Times New Roman"/>
          <w:i/>
          <w:iCs/>
          <w:color w:val="0D0D0D"/>
          <w:sz w:val="28"/>
          <w:szCs w:val="28"/>
        </w:rPr>
        <w:t>And</w:t>
      </w:r>
      <w:proofErr w:type="spellEnd"/>
      <w:r w:rsidRPr="00631F96">
        <w:rPr>
          <w:rFonts w:ascii="Times New Roman" w:hAnsi="Times New Roman"/>
          <w:i/>
          <w:iCs/>
          <w:color w:val="0D0D0D"/>
          <w:sz w:val="28"/>
          <w:szCs w:val="28"/>
        </w:rPr>
        <w:t xml:space="preserve"> </w:t>
      </w:r>
      <w:proofErr w:type="spellStart"/>
      <w:r w:rsidRPr="00631F96">
        <w:rPr>
          <w:rFonts w:ascii="Times New Roman" w:hAnsi="Times New Roman"/>
          <w:i/>
          <w:iCs/>
          <w:color w:val="0D0D0D"/>
          <w:sz w:val="28"/>
          <w:szCs w:val="28"/>
        </w:rPr>
        <w:t>Education</w:t>
      </w:r>
      <w:proofErr w:type="spellEnd"/>
      <w:r w:rsidRPr="00631F96">
        <w:rPr>
          <w:rFonts w:ascii="Times New Roman" w:hAnsi="Times New Roman"/>
          <w:i/>
          <w:iCs/>
          <w:color w:val="0D0D0D"/>
          <w:sz w:val="28"/>
          <w:szCs w:val="28"/>
        </w:rPr>
        <w:t xml:space="preserve">. </w:t>
      </w:r>
      <w:proofErr w:type="spellStart"/>
      <w:r w:rsidRPr="00631F96">
        <w:rPr>
          <w:rFonts w:ascii="Times New Roman" w:hAnsi="Times New Roman"/>
          <w:i/>
          <w:iCs/>
          <w:color w:val="0D0D0D"/>
          <w:sz w:val="28"/>
          <w:szCs w:val="28"/>
        </w:rPr>
        <w:t>Proceedings</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of</w:t>
      </w:r>
      <w:proofErr w:type="spellEnd"/>
      <w:r w:rsidRPr="00631F96">
        <w:rPr>
          <w:rFonts w:ascii="Times New Roman" w:hAnsi="Times New Roman"/>
          <w:color w:val="0D0D0D"/>
          <w:sz w:val="28"/>
          <w:szCs w:val="28"/>
        </w:rPr>
        <w:t xml:space="preserve"> II </w:t>
      </w:r>
      <w:proofErr w:type="spellStart"/>
      <w:r w:rsidRPr="00631F96">
        <w:rPr>
          <w:rFonts w:ascii="Times New Roman" w:hAnsi="Times New Roman"/>
          <w:color w:val="0D0D0D"/>
          <w:sz w:val="28"/>
          <w:szCs w:val="28"/>
        </w:rPr>
        <w:t>International</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Scientific</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and</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Practical</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Conference</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Kyiv</w:t>
      </w:r>
      <w:proofErr w:type="spellEnd"/>
      <w:r w:rsidRPr="00631F96">
        <w:rPr>
          <w:rFonts w:ascii="Times New Roman" w:hAnsi="Times New Roman"/>
          <w:color w:val="0D0D0D"/>
          <w:sz w:val="28"/>
          <w:szCs w:val="28"/>
        </w:rPr>
        <w:t xml:space="preserve">, </w:t>
      </w:r>
      <w:proofErr w:type="spellStart"/>
      <w:r w:rsidRPr="00631F96">
        <w:rPr>
          <w:rFonts w:ascii="Times New Roman" w:hAnsi="Times New Roman"/>
          <w:color w:val="0D0D0D"/>
          <w:sz w:val="28"/>
          <w:szCs w:val="28"/>
        </w:rPr>
        <w:t>Ukraine</w:t>
      </w:r>
      <w:proofErr w:type="spellEnd"/>
      <w:r w:rsidRPr="00631F96">
        <w:rPr>
          <w:rFonts w:ascii="Times New Roman" w:hAnsi="Times New Roman"/>
          <w:color w:val="0D0D0D"/>
          <w:sz w:val="28"/>
          <w:szCs w:val="28"/>
        </w:rPr>
        <w:t xml:space="preserve">. 10-12 </w:t>
      </w:r>
      <w:proofErr w:type="spellStart"/>
      <w:r w:rsidRPr="00631F96">
        <w:rPr>
          <w:rFonts w:ascii="Times New Roman" w:hAnsi="Times New Roman"/>
          <w:color w:val="0D0D0D"/>
          <w:sz w:val="28"/>
          <w:szCs w:val="28"/>
        </w:rPr>
        <w:t>March</w:t>
      </w:r>
      <w:proofErr w:type="spellEnd"/>
      <w:r w:rsidRPr="00631F96">
        <w:rPr>
          <w:rFonts w:ascii="Times New Roman" w:hAnsi="Times New Roman"/>
          <w:color w:val="0D0D0D"/>
          <w:sz w:val="28"/>
          <w:szCs w:val="28"/>
        </w:rPr>
        <w:t xml:space="preserve"> 2025. P. 413-419. </w:t>
      </w:r>
      <w:r w:rsidRPr="00631F96">
        <w:rPr>
          <w:rFonts w:ascii="Times New Roman" w:hAnsi="Times New Roman"/>
          <w:color w:val="0D0D0D"/>
          <w:sz w:val="24"/>
          <w:szCs w:val="24"/>
        </w:rPr>
        <w:t xml:space="preserve">GLOBAL-TRENDS-IN-SCIENCE-AND-EDUCATION-10-12.03.25.pdf </w:t>
      </w:r>
      <w:r w:rsidR="001F4EAA" w:rsidRPr="00447197">
        <w:rPr>
          <w:sz w:val="28"/>
          <w:szCs w:val="28"/>
          <w:lang w:val="en-US"/>
        </w:rPr>
        <w:t>URL</w:t>
      </w:r>
      <w:r w:rsidR="001F4EAA">
        <w:rPr>
          <w:rFonts w:ascii="Times New Roman" w:hAnsi="Times New Roman"/>
          <w:sz w:val="28"/>
          <w:szCs w:val="28"/>
        </w:rPr>
        <w:t>:</w:t>
      </w:r>
      <w:r w:rsidRPr="00631F96">
        <w:rPr>
          <w:rFonts w:ascii="Times New Roman" w:hAnsi="Times New Roman"/>
          <w:color w:val="0D0D0D"/>
          <w:sz w:val="24"/>
          <w:szCs w:val="24"/>
        </w:rPr>
        <w:t xml:space="preserve"> </w:t>
      </w:r>
      <w:hyperlink r:id="rId16" w:history="1">
        <w:r w:rsidR="00631F96" w:rsidRPr="00631F96">
          <w:rPr>
            <w:rStyle w:val="a4"/>
            <w:rFonts w:ascii="Times New Roman" w:hAnsi="Times New Roman"/>
            <w:sz w:val="24"/>
            <w:szCs w:val="24"/>
          </w:rPr>
          <w:t>https://sci-conf.com.ua/wp-content/uploads/2025/03/GLOBAL-TRENDS-IN-SCIENCE-AND-EDUCATION-10-12.03.25.pdf</w:t>
        </w:r>
      </w:hyperlink>
      <w:r w:rsidR="00631F96" w:rsidRPr="00631F96">
        <w:rPr>
          <w:rFonts w:ascii="Times New Roman" w:hAnsi="Times New Roman"/>
          <w:color w:val="0D0D0D"/>
          <w:sz w:val="24"/>
          <w:szCs w:val="24"/>
        </w:rPr>
        <w:t xml:space="preserve"> </w:t>
      </w:r>
    </w:p>
    <w:bookmarkEnd w:id="0"/>
    <w:p w14:paraId="4690A612" w14:textId="77777777" w:rsidR="00084805" w:rsidRDefault="00084805">
      <w:pPr>
        <w:pStyle w:val="af"/>
        <w:spacing w:after="0" w:line="360" w:lineRule="auto"/>
        <w:jc w:val="center"/>
        <w:rPr>
          <w:rFonts w:ascii="Times New Roman" w:hAnsi="Times New Roman"/>
          <w:b/>
          <w:bCs/>
          <w:color w:val="0D0D0D"/>
          <w:sz w:val="28"/>
          <w:szCs w:val="28"/>
        </w:rPr>
      </w:pPr>
    </w:p>
    <w:p w14:paraId="562D397B" w14:textId="363FE8C4" w:rsidR="00AB7584" w:rsidRPr="00262376" w:rsidRDefault="00ED4172" w:rsidP="00262376">
      <w:pPr>
        <w:spacing w:after="0" w:line="360" w:lineRule="auto"/>
        <w:jc w:val="center"/>
        <w:rPr>
          <w:rFonts w:ascii="Times New Roman" w:hAnsi="Times New Roman"/>
          <w:b/>
          <w:bCs/>
          <w:color w:val="0D0D0D"/>
          <w:sz w:val="28"/>
          <w:szCs w:val="28"/>
          <w:lang w:val="en-US"/>
        </w:rPr>
      </w:pPr>
      <w:r w:rsidRPr="00262376">
        <w:rPr>
          <w:rFonts w:ascii="Times New Roman" w:hAnsi="Times New Roman"/>
          <w:b/>
          <w:bCs/>
          <w:color w:val="0D0D0D"/>
          <w:sz w:val="28"/>
          <w:szCs w:val="28"/>
          <w:lang w:val="en-US"/>
        </w:rPr>
        <w:lastRenderedPageBreak/>
        <w:t>ANNOTATION</w:t>
      </w:r>
    </w:p>
    <w:p w14:paraId="142AA552"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proofErr w:type="spellStart"/>
      <w:r w:rsidRPr="001F4EAA">
        <w:rPr>
          <w:rFonts w:ascii="Times New Roman" w:hAnsi="Times New Roman"/>
          <w:i/>
          <w:iCs/>
          <w:color w:val="0D0D0D"/>
          <w:sz w:val="28"/>
          <w:szCs w:val="28"/>
          <w:lang w:val="en-US"/>
        </w:rPr>
        <w:t>Orishchenko</w:t>
      </w:r>
      <w:proofErr w:type="spellEnd"/>
      <w:r w:rsidRPr="001F4EAA">
        <w:rPr>
          <w:rFonts w:ascii="Times New Roman" w:hAnsi="Times New Roman"/>
          <w:i/>
          <w:iCs/>
          <w:color w:val="0D0D0D"/>
          <w:sz w:val="28"/>
          <w:szCs w:val="28"/>
          <w:lang w:val="en-US"/>
        </w:rPr>
        <w:t xml:space="preserve"> A.V. </w:t>
      </w:r>
      <w:r w:rsidRPr="001F4EAA">
        <w:rPr>
          <w:rFonts w:ascii="Times New Roman" w:hAnsi="Times New Roman"/>
          <w:color w:val="0D0D0D"/>
          <w:sz w:val="28"/>
          <w:szCs w:val="28"/>
          <w:lang w:val="en-US"/>
        </w:rPr>
        <w:t>Max Schlossberg's Pedagogical School and Its Significance for the Development of American Trumpet Performance in the Second Half of the 20th Century. Poltava – 2026. – Qualification Scientific Work in the Manuscript Format.</w:t>
      </w:r>
    </w:p>
    <w:p w14:paraId="4314F4DC"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Dissertation for the Degree of Doctor of Philosophy in the Specialty 011 Educational, Pedagogical Sciences, Fields of Knowledge 01 Education/Pedagogy. ‒ State Institution "Luhansk Taras Shevchenko National University", Ministry of Education and Science of Ukraine, Poltava, 2026.</w:t>
      </w:r>
    </w:p>
    <w:p w14:paraId="16026CFF"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p>
    <w:p w14:paraId="761C3AA4"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The dissertation is devoted to the role of Max Schlossberg's Pedagogical School in the creation of the Juilliard School and its influence on the formation and development of American trumpet performance in the second half of the 20th century.</w:t>
      </w:r>
    </w:p>
    <w:p w14:paraId="340294C6"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The dissertation work substantiates the relevance of the topic, formulates the goal and objectives, reveals the object, subject and methods of the study, characterizes the chronological boundaries of the scientific work, highlights the connection of the work with scientific plans and programs, presents the source base, reveals the scientific novelty and practical significance of the results obtained, reflects the forms of testing and implementation of the research results in practice. The scientific problem of the pedagogical school of Max Schlossberg and its significance for the development of American trumpet performance in the second half of the twentieth century is solved with arguments.</w:t>
      </w:r>
    </w:p>
    <w:p w14:paraId="621238AF"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 xml:space="preserve">The school of Max Schlossberg in the scientific literature is analyzed and scientific approaches to it are clarified; the sources and scientific literature are classified in four areas: 1) foreign monographs dedicated to M. Schlossberg and his students; 2) documents from the archives of the Juilliard School; despite the fact that some of these documents do not have authorship, but are simply annual documentary journals of the life of the school; 3) articles and works of American scholars; 4) domestic research. All works are united by an interest in the creative personality of </w:t>
      </w:r>
      <w:r w:rsidRPr="001F4EAA">
        <w:rPr>
          <w:rFonts w:ascii="Times New Roman" w:hAnsi="Times New Roman"/>
          <w:color w:val="0D0D0D"/>
          <w:sz w:val="28"/>
          <w:szCs w:val="28"/>
          <w:lang w:val="en-US"/>
        </w:rPr>
        <w:lastRenderedPageBreak/>
        <w:t>Max Schlossberg. A number of methodological approaches are highlighted for solving the selected topic, such as historical and pedagogical, paradigmatic, biographical, culturological and source-oriented.</w:t>
      </w:r>
    </w:p>
    <w:p w14:paraId="701579B9"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The significance of the Juilliard School and the contribution of Max Schlossberg to it are determined and a terminological analysis of the main categories, concepts and terms in music education of the 20th century is carried out. It is considered that initially this art school, central to America, was planned only for US citizens, but then it significantly went beyond the borders of America - to England, China and other countries, creating "subsidiary" institutions there. The level of the school is extremely high – out of 100% of applicants, Juilliard accepts a maximum of 8% into its ranks of students, an understanding of how Max Schlossberg worked in his pedagogical direction, how musicians of his time perceived and used the main categories and terms is revealed.</w:t>
      </w:r>
    </w:p>
    <w:p w14:paraId="02EB9A7C"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The figure of Max Schlossberg is shown against the background of the era; it is analyzed that in the transitional era from modernism to postmodernism, the publication "Daily Drills and Technical Studies for Trumpet" is an extremely important pedagogical resource that generations of trumpeters and other brass instrument performers should use daily in their independent studies; it is found out that, given the importance of Max Schlossberg's school, his pedagogical approaches and his influence on the history of wind instruments, this methodological manual is still relevant today.</w:t>
      </w:r>
    </w:p>
    <w:p w14:paraId="2392264B"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The pedagogical ideas in Max Schlossberg's school are revealed - the idea of ​​emphasis on fundamental skills, the idea of ​​understanding breathing as a central element in teaching wind instruments, the idea of ​​training a trumpeter as an orchestra player and the idea of ​​combining pedagogical and performing principles.</w:t>
      </w:r>
    </w:p>
    <w:p w14:paraId="38D3DB46"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lang w:val="en-US"/>
        </w:rPr>
      </w:pPr>
      <w:r w:rsidRPr="001F4EAA">
        <w:rPr>
          <w:rFonts w:ascii="Times New Roman" w:hAnsi="Times New Roman"/>
          <w:color w:val="0D0D0D"/>
          <w:sz w:val="28"/>
          <w:szCs w:val="28"/>
          <w:lang w:val="en-US"/>
        </w:rPr>
        <w:t xml:space="preserve">The principles of training in Max Schlossberg's pedagogical school and the forms of organizing classes and independent work of the student are determined, it is proven that in his pedagogical school M. Schlossberg was based both on traditional </w:t>
      </w:r>
      <w:r w:rsidRPr="001F4EAA">
        <w:rPr>
          <w:rFonts w:ascii="Times New Roman" w:hAnsi="Times New Roman"/>
          <w:color w:val="0D0D0D"/>
          <w:sz w:val="28"/>
          <w:szCs w:val="28"/>
          <w:lang w:val="en-US"/>
        </w:rPr>
        <w:lastRenderedPageBreak/>
        <w:t>principles (accessibility, systematicity, clarity, etc.) and on specific principles, specific principles (the principle of integration of group and individual training, the principle of developing the intellectual potential of the musician, the principle of support, the principle of productivity and reliability of the musician's training, etc.). It is proven that the purpose of each lesson of Max Schlossberg is to summarize a brief summary of independent lessons, create a plan, and the content of the lesson was the study of his methodological exercises, scales, etudes, artistic works, orchestral parts, transposition, reading notes from a sheet.</w:t>
      </w:r>
    </w:p>
    <w:p w14:paraId="64CFD6E6" w14:textId="77777777" w:rsidR="001F4EAA" w:rsidRPr="001F4EAA" w:rsidRDefault="001F4EAA" w:rsidP="006D5975">
      <w:pPr>
        <w:pStyle w:val="af"/>
        <w:spacing w:after="0" w:line="360" w:lineRule="auto"/>
        <w:ind w:left="0" w:firstLine="567"/>
        <w:jc w:val="both"/>
        <w:rPr>
          <w:rFonts w:ascii="Times New Roman" w:hAnsi="Times New Roman"/>
          <w:color w:val="0D0D0D"/>
          <w:sz w:val="28"/>
          <w:szCs w:val="28"/>
        </w:rPr>
      </w:pPr>
      <w:r w:rsidRPr="001F4EAA">
        <w:rPr>
          <w:rFonts w:ascii="Times New Roman" w:hAnsi="Times New Roman"/>
          <w:color w:val="0D0D0D"/>
          <w:sz w:val="28"/>
          <w:szCs w:val="28"/>
          <w:lang w:val="en-US"/>
        </w:rPr>
        <w:t>The methodology of teaching trumpet to Max Schlossberg's students (James Stamp, Louis Davidson, Harry Glantz) is described. J. Stamp attached importance to technical exercises, breathing exercises and lip work. The leading pedagogical idea for James Stamp was primarily the idea of ​​developing the student's musicality and understanding the content of the work. Despite all the artistry of his nature, James Stamp considered art as a social fact that is capable of purifying and enriching the freedom of performance and technique of a person, awakening his best "self".</w:t>
      </w:r>
    </w:p>
    <w:p w14:paraId="3C5A319D" w14:textId="77777777" w:rsidR="001F4EAA" w:rsidRPr="001F4EAA" w:rsidRDefault="001F4EAA" w:rsidP="006D5975">
      <w:pPr>
        <w:pStyle w:val="af"/>
        <w:spacing w:after="0" w:line="360" w:lineRule="auto"/>
        <w:ind w:left="0"/>
        <w:jc w:val="both"/>
        <w:rPr>
          <w:rFonts w:ascii="Times New Roman" w:hAnsi="Times New Roman"/>
          <w:color w:val="0D0D0D"/>
          <w:sz w:val="28"/>
          <w:szCs w:val="28"/>
          <w:lang w:val="en-US"/>
        </w:rPr>
      </w:pPr>
      <w:r w:rsidRPr="001F4EAA">
        <w:rPr>
          <w:rFonts w:ascii="Times New Roman" w:hAnsi="Times New Roman"/>
          <w:color w:val="0D0D0D"/>
          <w:sz w:val="28"/>
          <w:szCs w:val="28"/>
          <w:lang w:val="en-US"/>
        </w:rPr>
        <w:t>In the pedagogical and methodological work of Louis Davidson, the problems raised in his "Methodology" concerned primarily the empirical method of surveying students about their achievements, individual practice, and the main trends in the development of the trumpet as an instrument. It is proven that Louis Davidson was a supporter of student-centered learning, an individualized approach to learning with each student, the integration of music theory and learning to listen to it, understanding the basics of musical harmony, and the development of critical thinking.</w:t>
      </w:r>
    </w:p>
    <w:p w14:paraId="6B2E2B79" w14:textId="77777777" w:rsidR="001F4EAA" w:rsidRPr="001F4EAA" w:rsidRDefault="001F4EAA" w:rsidP="006D5975">
      <w:pPr>
        <w:pStyle w:val="af"/>
        <w:spacing w:after="0" w:line="360" w:lineRule="auto"/>
        <w:ind w:left="0"/>
        <w:jc w:val="both"/>
        <w:rPr>
          <w:rFonts w:ascii="Times New Roman" w:hAnsi="Times New Roman"/>
          <w:color w:val="0D0D0D"/>
          <w:sz w:val="28"/>
          <w:szCs w:val="28"/>
          <w:lang w:val="en-US"/>
        </w:rPr>
      </w:pPr>
      <w:r w:rsidRPr="001F4EAA">
        <w:rPr>
          <w:rFonts w:ascii="Times New Roman" w:hAnsi="Times New Roman"/>
          <w:color w:val="0D0D0D"/>
          <w:sz w:val="28"/>
          <w:szCs w:val="28"/>
          <w:lang w:val="en-US"/>
        </w:rPr>
        <w:t>In the pedagogical and methodological work of Harry Glantz, a teacher at the Juilliard School, there was much from Max Schlossberg, but there were also certain differences. Harry Glantz was the first to use observation and conversation in music pedagogy, the method of dialogue, where subject-subject interaction was explained through the equality of human dignity and the uniqueness of each participant in the educational process.</w:t>
      </w:r>
    </w:p>
    <w:p w14:paraId="7E5531CD" w14:textId="6546C02F" w:rsidR="00AB7584" w:rsidRDefault="001F4EAA" w:rsidP="001F4EAA">
      <w:pPr>
        <w:pStyle w:val="af"/>
        <w:spacing w:after="0" w:line="360" w:lineRule="auto"/>
        <w:ind w:left="0"/>
        <w:jc w:val="both"/>
        <w:rPr>
          <w:rFonts w:ascii="Times New Roman" w:hAnsi="Times New Roman"/>
          <w:color w:val="0D0D0D"/>
          <w:sz w:val="28"/>
          <w:szCs w:val="28"/>
        </w:rPr>
      </w:pPr>
      <w:r w:rsidRPr="006D5975">
        <w:rPr>
          <w:rFonts w:ascii="Times New Roman" w:hAnsi="Times New Roman"/>
          <w:b/>
          <w:bCs/>
          <w:color w:val="0D0D0D"/>
          <w:sz w:val="28"/>
          <w:szCs w:val="28"/>
          <w:lang w:val="en-US"/>
        </w:rPr>
        <w:lastRenderedPageBreak/>
        <w:t>Keywords:</w:t>
      </w:r>
      <w:r w:rsidRPr="001F4EAA">
        <w:rPr>
          <w:rFonts w:ascii="Times New Roman" w:hAnsi="Times New Roman"/>
          <w:color w:val="0D0D0D"/>
          <w:sz w:val="28"/>
          <w:szCs w:val="28"/>
          <w:lang w:val="en-US"/>
        </w:rPr>
        <w:t xml:space="preserve"> pedagogical school, history of education, higher education, music education, internationalization, Max Schlossberg, American trumpet performance, 20th century, professional competence, musical performance, development of musical skills, instrumental musicians, art as a social fact, student-centered learning, pedagogical observation, dialogue, Juilliard School, fundamental skills, professional training, methodological exercises, student, orchestra member.</w:t>
      </w:r>
    </w:p>
    <w:p w14:paraId="53E148F8" w14:textId="77777777" w:rsidR="006D5975" w:rsidRPr="006D5975" w:rsidRDefault="006D5975" w:rsidP="001F4EAA">
      <w:pPr>
        <w:pStyle w:val="af"/>
        <w:spacing w:after="0" w:line="360" w:lineRule="auto"/>
        <w:ind w:left="0"/>
        <w:jc w:val="both"/>
        <w:rPr>
          <w:rFonts w:ascii="Times New Roman" w:hAnsi="Times New Roman"/>
          <w:b/>
          <w:bCs/>
          <w:color w:val="0D0D0D"/>
          <w:sz w:val="28"/>
          <w:szCs w:val="28"/>
        </w:rPr>
      </w:pPr>
    </w:p>
    <w:p w14:paraId="25648800" w14:textId="77777777" w:rsidR="00AB7584" w:rsidRDefault="00ED4172">
      <w:pPr>
        <w:pStyle w:val="af"/>
        <w:spacing w:after="0" w:line="360" w:lineRule="auto"/>
        <w:jc w:val="center"/>
        <w:rPr>
          <w:rFonts w:ascii="Times New Roman" w:hAnsi="Times New Roman"/>
          <w:b/>
          <w:bCs/>
          <w:color w:val="0D0D0D"/>
          <w:sz w:val="28"/>
          <w:szCs w:val="28"/>
          <w:lang w:val="en-US"/>
        </w:rPr>
      </w:pPr>
      <w:r>
        <w:rPr>
          <w:rFonts w:ascii="Times New Roman" w:hAnsi="Times New Roman"/>
          <w:b/>
          <w:bCs/>
          <w:color w:val="0D0D0D"/>
          <w:sz w:val="28"/>
          <w:szCs w:val="28"/>
          <w:lang w:val="en-US"/>
        </w:rPr>
        <w:t>LIST OF PUBLICATIONS OF THE AWARDEE</w:t>
      </w:r>
    </w:p>
    <w:p w14:paraId="1CC22BAA" w14:textId="77777777" w:rsidR="00AB7584" w:rsidRDefault="00ED4172">
      <w:pPr>
        <w:pStyle w:val="af"/>
        <w:spacing w:after="0" w:line="360" w:lineRule="auto"/>
        <w:jc w:val="center"/>
        <w:rPr>
          <w:rFonts w:ascii="Times New Roman" w:hAnsi="Times New Roman"/>
          <w:b/>
          <w:bCs/>
          <w:color w:val="0D0D0D"/>
          <w:sz w:val="28"/>
          <w:szCs w:val="28"/>
          <w:lang w:val="en-US"/>
        </w:rPr>
      </w:pPr>
      <w:r>
        <w:rPr>
          <w:rFonts w:ascii="Times New Roman" w:hAnsi="Times New Roman"/>
          <w:b/>
          <w:bCs/>
          <w:color w:val="0D0D0D"/>
          <w:sz w:val="28"/>
          <w:szCs w:val="28"/>
          <w:lang w:val="en-US"/>
        </w:rPr>
        <w:t xml:space="preserve">Scientific works in which the main scientific results of the </w:t>
      </w:r>
      <w:proofErr w:type="spellStart"/>
      <w:r>
        <w:rPr>
          <w:rFonts w:ascii="Times New Roman" w:hAnsi="Times New Roman"/>
          <w:b/>
          <w:bCs/>
          <w:color w:val="0D0D0D"/>
          <w:sz w:val="28"/>
          <w:szCs w:val="28"/>
          <w:lang w:val="en-US"/>
        </w:rPr>
        <w:t>awardeed</w:t>
      </w:r>
      <w:proofErr w:type="spellEnd"/>
      <w:r>
        <w:rPr>
          <w:rFonts w:ascii="Times New Roman" w:hAnsi="Times New Roman"/>
          <w:b/>
          <w:bCs/>
          <w:color w:val="0D0D0D"/>
          <w:sz w:val="28"/>
          <w:szCs w:val="28"/>
          <w:lang w:val="en-US"/>
        </w:rPr>
        <w:t xml:space="preserve"> are published</w:t>
      </w:r>
    </w:p>
    <w:p w14:paraId="00D7A7CF" w14:textId="7FE8D01B"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1. </w:t>
      </w:r>
      <w:proofErr w:type="spellStart"/>
      <w:r w:rsidRPr="006D5975">
        <w:rPr>
          <w:rFonts w:ascii="Times New Roman" w:hAnsi="Times New Roman"/>
          <w:color w:val="0D0D0D"/>
          <w:sz w:val="28"/>
          <w:szCs w:val="28"/>
          <w:lang w:val="en-US"/>
        </w:rPr>
        <w:t>Orishchenko</w:t>
      </w:r>
      <w:proofErr w:type="spellEnd"/>
      <w:r w:rsidRPr="006D5975">
        <w:rPr>
          <w:rFonts w:ascii="Times New Roman" w:hAnsi="Times New Roman"/>
          <w:color w:val="0D0D0D"/>
          <w:sz w:val="28"/>
          <w:szCs w:val="28"/>
          <w:lang w:val="en-US"/>
        </w:rPr>
        <w:t xml:space="preserve"> A.</w:t>
      </w:r>
      <w:r w:rsidR="00091572">
        <w:rPr>
          <w:rFonts w:ascii="Times New Roman" w:hAnsi="Times New Roman"/>
          <w:color w:val="0D0D0D"/>
          <w:sz w:val="28"/>
          <w:szCs w:val="28"/>
        </w:rPr>
        <w:t xml:space="preserve"> </w:t>
      </w:r>
      <w:r w:rsidR="00091572">
        <w:rPr>
          <w:rFonts w:ascii="Times New Roman" w:hAnsi="Times New Roman"/>
          <w:color w:val="0D0D0D"/>
          <w:sz w:val="28"/>
          <w:szCs w:val="28"/>
          <w:lang w:val="en-US"/>
        </w:rPr>
        <w:t>V.</w:t>
      </w:r>
      <w:r w:rsidRPr="006D5975">
        <w:rPr>
          <w:rFonts w:ascii="Times New Roman" w:hAnsi="Times New Roman"/>
          <w:color w:val="0D0D0D"/>
          <w:sz w:val="28"/>
          <w:szCs w:val="28"/>
          <w:lang w:val="en-US"/>
        </w:rPr>
        <w:t xml:space="preserve"> Pedagogical ideas and performance techniques in the school of Max Schlossberg. Aesthetics and ethics of pedagogical action. 2024. Issue 30. P. 133- 143. URL: </w:t>
      </w:r>
      <w:hyperlink r:id="rId17" w:history="1">
        <w:r w:rsidR="008054F8" w:rsidRPr="00902E3C">
          <w:rPr>
            <w:rStyle w:val="a4"/>
            <w:rFonts w:ascii="Times New Roman" w:hAnsi="Times New Roman"/>
            <w:sz w:val="28"/>
            <w:szCs w:val="28"/>
            <w:lang w:val="en-US"/>
          </w:rPr>
          <w:t>https://doi.org/10.33989/2226-4051.2024.30.320973</w:t>
        </w:r>
      </w:hyperlink>
      <w:r w:rsidR="008054F8">
        <w:rPr>
          <w:rFonts w:ascii="Times New Roman" w:hAnsi="Times New Roman"/>
          <w:color w:val="0D0D0D"/>
          <w:sz w:val="28"/>
          <w:szCs w:val="28"/>
        </w:rPr>
        <w:t xml:space="preserve"> </w:t>
      </w:r>
    </w:p>
    <w:p w14:paraId="6C4D52E3" w14:textId="2184A1C8"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2. </w:t>
      </w:r>
      <w:proofErr w:type="spellStart"/>
      <w:r w:rsidRPr="006D5975">
        <w:rPr>
          <w:rFonts w:ascii="Times New Roman" w:hAnsi="Times New Roman"/>
          <w:color w:val="0D0D0D"/>
          <w:sz w:val="28"/>
          <w:szCs w:val="28"/>
          <w:lang w:val="en-US"/>
        </w:rPr>
        <w:t>Orishchenko</w:t>
      </w:r>
      <w:proofErr w:type="spellEnd"/>
      <w:r w:rsidRPr="006D5975">
        <w:rPr>
          <w:rFonts w:ascii="Times New Roman" w:hAnsi="Times New Roman"/>
          <w:color w:val="0D0D0D"/>
          <w:sz w:val="28"/>
          <w:szCs w:val="28"/>
          <w:lang w:val="en-US"/>
        </w:rPr>
        <w:t xml:space="preserve"> A. V.</w:t>
      </w:r>
      <w:r w:rsidR="00091572">
        <w:rPr>
          <w:rFonts w:ascii="Times New Roman" w:hAnsi="Times New Roman"/>
          <w:color w:val="0D0D0D"/>
          <w:sz w:val="28"/>
          <w:szCs w:val="28"/>
        </w:rPr>
        <w:t>,</w:t>
      </w:r>
      <w:r w:rsidRPr="006D5975">
        <w:rPr>
          <w:rFonts w:ascii="Times New Roman" w:hAnsi="Times New Roman"/>
          <w:color w:val="0D0D0D"/>
          <w:sz w:val="28"/>
          <w:szCs w:val="28"/>
          <w:lang w:val="en-US"/>
        </w:rPr>
        <w:t xml:space="preserve"> </w:t>
      </w:r>
      <w:bookmarkStart w:id="5" w:name="_Hlk230952177"/>
      <w:proofErr w:type="spellStart"/>
      <w:r w:rsidRPr="006D5975">
        <w:rPr>
          <w:rFonts w:ascii="Times New Roman" w:hAnsi="Times New Roman"/>
          <w:color w:val="0D0D0D"/>
          <w:sz w:val="28"/>
          <w:szCs w:val="28"/>
          <w:lang w:val="en-US"/>
        </w:rPr>
        <w:t>Tsebriy</w:t>
      </w:r>
      <w:proofErr w:type="spellEnd"/>
      <w:r w:rsidRPr="006D5975">
        <w:rPr>
          <w:rFonts w:ascii="Times New Roman" w:hAnsi="Times New Roman"/>
          <w:color w:val="0D0D0D"/>
          <w:sz w:val="28"/>
          <w:szCs w:val="28"/>
          <w:lang w:val="en-US"/>
        </w:rPr>
        <w:t xml:space="preserve"> I. V. </w:t>
      </w:r>
      <w:bookmarkEnd w:id="5"/>
      <w:r w:rsidRPr="006D5975">
        <w:rPr>
          <w:rFonts w:ascii="Times New Roman" w:hAnsi="Times New Roman"/>
          <w:color w:val="0D0D0D"/>
          <w:sz w:val="28"/>
          <w:szCs w:val="28"/>
          <w:lang w:val="en-US"/>
        </w:rPr>
        <w:t xml:space="preserve">The school of Max Schlossberg in scientific literature and methodological approaches to studying the problem. Prospects and innovations of science. 2025. No. 3. P. 755-770. URL: </w:t>
      </w:r>
      <w:hyperlink r:id="rId18" w:history="1">
        <w:r w:rsidR="008054F8" w:rsidRPr="00902E3C">
          <w:rPr>
            <w:rStyle w:val="a4"/>
            <w:rFonts w:ascii="Times New Roman" w:hAnsi="Times New Roman"/>
            <w:sz w:val="28"/>
            <w:szCs w:val="28"/>
            <w:lang w:val="en-US"/>
          </w:rPr>
          <w:t>https://doi.org/10.52058/2786-4952-2025-3(49)</w:t>
        </w:r>
      </w:hyperlink>
      <w:r w:rsidR="008054F8">
        <w:rPr>
          <w:rFonts w:ascii="Times New Roman" w:hAnsi="Times New Roman"/>
          <w:color w:val="0D0D0D"/>
          <w:sz w:val="28"/>
          <w:szCs w:val="28"/>
        </w:rPr>
        <w:t xml:space="preserve"> </w:t>
      </w:r>
    </w:p>
    <w:p w14:paraId="6D71D27D" w14:textId="15BE0C10" w:rsidR="006D5975" w:rsidRPr="00262376"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3. </w:t>
      </w:r>
      <w:proofErr w:type="spellStart"/>
      <w:r w:rsidRPr="006D5975">
        <w:rPr>
          <w:rFonts w:ascii="Times New Roman" w:hAnsi="Times New Roman"/>
          <w:color w:val="0D0D0D"/>
          <w:sz w:val="28"/>
          <w:szCs w:val="28"/>
          <w:lang w:val="en-US"/>
        </w:rPr>
        <w:t>Orishchenko</w:t>
      </w:r>
      <w:proofErr w:type="spellEnd"/>
      <w:r w:rsidRPr="006D5975">
        <w:rPr>
          <w:rFonts w:ascii="Times New Roman" w:hAnsi="Times New Roman"/>
          <w:color w:val="0D0D0D"/>
          <w:sz w:val="28"/>
          <w:szCs w:val="28"/>
          <w:lang w:val="en-US"/>
        </w:rPr>
        <w:t xml:space="preserve"> A. V. The Juilliard School and the contribution of Max Schlossberg to it. Bulletin of Science and Education. 2(32) 2025: Series "Pedagogy". P. 1</w:t>
      </w:r>
      <w:r w:rsidR="00262376">
        <w:rPr>
          <w:rFonts w:ascii="Times New Roman" w:hAnsi="Times New Roman"/>
          <w:color w:val="0D0D0D"/>
          <w:sz w:val="28"/>
          <w:szCs w:val="28"/>
        </w:rPr>
        <w:t>268</w:t>
      </w:r>
      <w:r w:rsidRPr="006D5975">
        <w:rPr>
          <w:rFonts w:ascii="Times New Roman" w:hAnsi="Times New Roman"/>
          <w:color w:val="0D0D0D"/>
          <w:sz w:val="28"/>
          <w:szCs w:val="28"/>
          <w:lang w:val="en-US"/>
        </w:rPr>
        <w:t>-1</w:t>
      </w:r>
      <w:r w:rsidR="00262376">
        <w:rPr>
          <w:rFonts w:ascii="Times New Roman" w:hAnsi="Times New Roman"/>
          <w:color w:val="0D0D0D"/>
          <w:sz w:val="28"/>
          <w:szCs w:val="28"/>
        </w:rPr>
        <w:t>282</w:t>
      </w:r>
      <w:r w:rsidRPr="006D5975">
        <w:rPr>
          <w:rFonts w:ascii="Times New Roman" w:hAnsi="Times New Roman"/>
          <w:color w:val="0D0D0D"/>
          <w:sz w:val="28"/>
          <w:szCs w:val="28"/>
          <w:lang w:val="en-US"/>
        </w:rPr>
        <w:t xml:space="preserve">. URL: </w:t>
      </w:r>
      <w:hyperlink r:id="rId19" w:history="1">
        <w:r w:rsidRPr="00262376">
          <w:rPr>
            <w:rStyle w:val="a4"/>
            <w:rFonts w:ascii="Times New Roman" w:hAnsi="Times New Roman"/>
            <w:sz w:val="28"/>
            <w:szCs w:val="28"/>
            <w:lang w:val="en-US"/>
          </w:rPr>
          <w:t>https://doi.org/10.52058/2786-6165-2025-2(32)</w:t>
        </w:r>
      </w:hyperlink>
    </w:p>
    <w:p w14:paraId="42A4ECBD" w14:textId="24537CD9"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4. </w:t>
      </w:r>
      <w:proofErr w:type="spellStart"/>
      <w:r w:rsidRPr="006D5975">
        <w:rPr>
          <w:rFonts w:ascii="Times New Roman" w:hAnsi="Times New Roman"/>
          <w:color w:val="0D0D0D"/>
          <w:sz w:val="28"/>
          <w:szCs w:val="28"/>
          <w:lang w:val="en-US"/>
        </w:rPr>
        <w:t>Orishchenko</w:t>
      </w:r>
      <w:proofErr w:type="spellEnd"/>
      <w:r w:rsidRPr="006D5975">
        <w:rPr>
          <w:rFonts w:ascii="Times New Roman" w:hAnsi="Times New Roman"/>
          <w:color w:val="0D0D0D"/>
          <w:sz w:val="28"/>
          <w:szCs w:val="28"/>
          <w:lang w:val="en-US"/>
        </w:rPr>
        <w:t xml:space="preserve"> A. V.</w:t>
      </w:r>
      <w:r w:rsidR="00262376">
        <w:rPr>
          <w:rFonts w:ascii="Times New Roman" w:hAnsi="Times New Roman"/>
          <w:color w:val="0D0D0D"/>
          <w:sz w:val="28"/>
          <w:szCs w:val="28"/>
        </w:rPr>
        <w:t xml:space="preserve">, </w:t>
      </w:r>
      <w:proofErr w:type="spellStart"/>
      <w:r w:rsidR="00262376" w:rsidRPr="00262376">
        <w:rPr>
          <w:rFonts w:ascii="Times New Roman" w:hAnsi="Times New Roman"/>
          <w:color w:val="0D0D0D"/>
          <w:sz w:val="28"/>
          <w:szCs w:val="28"/>
          <w:lang w:val="en-US"/>
        </w:rPr>
        <w:t>Tsebriy</w:t>
      </w:r>
      <w:proofErr w:type="spellEnd"/>
      <w:r w:rsidR="00262376" w:rsidRPr="00262376">
        <w:rPr>
          <w:rFonts w:ascii="Times New Roman" w:hAnsi="Times New Roman"/>
          <w:color w:val="0D0D0D"/>
          <w:sz w:val="28"/>
          <w:szCs w:val="28"/>
          <w:lang w:val="en-US"/>
        </w:rPr>
        <w:t xml:space="preserve"> I. V.</w:t>
      </w:r>
      <w:r w:rsidRPr="006D5975">
        <w:rPr>
          <w:rFonts w:ascii="Times New Roman" w:hAnsi="Times New Roman"/>
          <w:color w:val="0D0D0D"/>
          <w:sz w:val="28"/>
          <w:szCs w:val="28"/>
          <w:lang w:val="en-US"/>
        </w:rPr>
        <w:t xml:space="preserve"> Principles of teaching at the Max Schlossberg pedagogical school. Current issues in the humanities. Issue 84, volume 3</w:t>
      </w:r>
      <w:r w:rsidR="00262376">
        <w:rPr>
          <w:rFonts w:ascii="Times New Roman" w:hAnsi="Times New Roman"/>
          <w:color w:val="0D0D0D"/>
          <w:sz w:val="28"/>
          <w:szCs w:val="28"/>
        </w:rPr>
        <w:t>.</w:t>
      </w:r>
      <w:r w:rsidRPr="006D5975">
        <w:rPr>
          <w:rFonts w:ascii="Times New Roman" w:hAnsi="Times New Roman"/>
          <w:color w:val="0D0D0D"/>
          <w:sz w:val="28"/>
          <w:szCs w:val="28"/>
          <w:lang w:val="en-US"/>
        </w:rPr>
        <w:t xml:space="preserve"> 2025. P. 310-315. URL: </w:t>
      </w:r>
      <w:hyperlink r:id="rId20" w:history="1">
        <w:r w:rsidR="008054F8" w:rsidRPr="00902E3C">
          <w:rPr>
            <w:rStyle w:val="a4"/>
            <w:rFonts w:ascii="Times New Roman" w:hAnsi="Times New Roman"/>
            <w:sz w:val="28"/>
            <w:szCs w:val="28"/>
            <w:lang w:val="en-US"/>
          </w:rPr>
          <w:t>https://doi.org/10.24919/2308-4863/84-3-45</w:t>
        </w:r>
      </w:hyperlink>
      <w:r w:rsidR="008054F8">
        <w:rPr>
          <w:rFonts w:ascii="Times New Roman" w:hAnsi="Times New Roman"/>
          <w:color w:val="0D0D0D"/>
          <w:sz w:val="28"/>
          <w:szCs w:val="28"/>
        </w:rPr>
        <w:t xml:space="preserve"> </w:t>
      </w:r>
    </w:p>
    <w:p w14:paraId="4C1AD4B8" w14:textId="77777777" w:rsidR="006D5975" w:rsidRPr="006D5975" w:rsidRDefault="006D5975" w:rsidP="006D5975">
      <w:pPr>
        <w:pStyle w:val="af"/>
        <w:spacing w:after="0" w:line="360" w:lineRule="auto"/>
        <w:ind w:hanging="436"/>
        <w:jc w:val="both"/>
        <w:rPr>
          <w:rFonts w:ascii="Times New Roman" w:hAnsi="Times New Roman"/>
          <w:color w:val="0D0D0D"/>
          <w:sz w:val="28"/>
          <w:szCs w:val="28"/>
          <w:lang w:val="en-US"/>
        </w:rPr>
      </w:pPr>
    </w:p>
    <w:p w14:paraId="3C5F6A50" w14:textId="77777777" w:rsidR="006D5975" w:rsidRPr="006D5975" w:rsidRDefault="006D5975" w:rsidP="006D5975">
      <w:pPr>
        <w:pStyle w:val="af"/>
        <w:spacing w:after="0" w:line="360" w:lineRule="auto"/>
        <w:ind w:hanging="436"/>
        <w:jc w:val="center"/>
        <w:rPr>
          <w:rFonts w:ascii="Times New Roman" w:hAnsi="Times New Roman"/>
          <w:b/>
          <w:bCs/>
          <w:color w:val="0D0D0D"/>
          <w:sz w:val="28"/>
          <w:szCs w:val="28"/>
          <w:lang w:val="en-US"/>
        </w:rPr>
      </w:pPr>
      <w:r w:rsidRPr="006D5975">
        <w:rPr>
          <w:rFonts w:ascii="Times New Roman" w:hAnsi="Times New Roman"/>
          <w:b/>
          <w:bCs/>
          <w:color w:val="0D0D0D"/>
          <w:sz w:val="28"/>
          <w:szCs w:val="28"/>
          <w:lang w:val="en-US"/>
        </w:rPr>
        <w:t>Manuals</w:t>
      </w:r>
    </w:p>
    <w:p w14:paraId="337E663D" w14:textId="54648B87"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5. </w:t>
      </w:r>
      <w:proofErr w:type="spellStart"/>
      <w:r w:rsidRPr="006D5975">
        <w:rPr>
          <w:rFonts w:ascii="Times New Roman" w:hAnsi="Times New Roman"/>
          <w:color w:val="0D0D0D"/>
          <w:sz w:val="28"/>
          <w:szCs w:val="28"/>
          <w:lang w:val="en-US"/>
        </w:rPr>
        <w:t>Orishenko</w:t>
      </w:r>
      <w:proofErr w:type="spellEnd"/>
      <w:r w:rsidRPr="006D5975">
        <w:rPr>
          <w:rFonts w:ascii="Times New Roman" w:hAnsi="Times New Roman"/>
          <w:color w:val="0D0D0D"/>
          <w:sz w:val="28"/>
          <w:szCs w:val="28"/>
          <w:lang w:val="en-US"/>
        </w:rPr>
        <w:t xml:space="preserve"> A. Special musical instrument: educational and methodological complex for students of higher art education institutions. Publishing house "Format+". 2024 88 p. URL: </w:t>
      </w:r>
      <w:hyperlink r:id="rId21" w:history="1">
        <w:r w:rsidR="008054F8" w:rsidRPr="00902E3C">
          <w:rPr>
            <w:rStyle w:val="a4"/>
            <w:rFonts w:ascii="Times New Roman" w:hAnsi="Times New Roman"/>
            <w:sz w:val="28"/>
            <w:szCs w:val="28"/>
            <w:lang w:val="en-US"/>
          </w:rPr>
          <w:t>https://lnk.ua/QgJxckM00</w:t>
        </w:r>
      </w:hyperlink>
      <w:r w:rsidR="008054F8">
        <w:rPr>
          <w:rFonts w:ascii="Times New Roman" w:hAnsi="Times New Roman"/>
          <w:color w:val="0D0D0D"/>
          <w:sz w:val="28"/>
          <w:szCs w:val="28"/>
        </w:rPr>
        <w:t xml:space="preserve"> </w:t>
      </w:r>
    </w:p>
    <w:p w14:paraId="13251093" w14:textId="77777777" w:rsidR="006D5975" w:rsidRPr="006D5975" w:rsidRDefault="006D5975" w:rsidP="006D5975">
      <w:pPr>
        <w:pStyle w:val="af"/>
        <w:spacing w:after="0" w:line="360" w:lineRule="auto"/>
        <w:ind w:hanging="436"/>
        <w:jc w:val="both"/>
        <w:rPr>
          <w:rFonts w:ascii="Times New Roman" w:hAnsi="Times New Roman"/>
          <w:color w:val="0D0D0D"/>
          <w:sz w:val="28"/>
          <w:szCs w:val="28"/>
          <w:lang w:val="en-US"/>
        </w:rPr>
      </w:pPr>
    </w:p>
    <w:p w14:paraId="0FF985C9" w14:textId="77777777" w:rsidR="006D5975" w:rsidRPr="006D5975" w:rsidRDefault="006D5975" w:rsidP="006D5975">
      <w:pPr>
        <w:pStyle w:val="af"/>
        <w:spacing w:after="0" w:line="360" w:lineRule="auto"/>
        <w:ind w:hanging="436"/>
        <w:jc w:val="center"/>
        <w:rPr>
          <w:rFonts w:ascii="Times New Roman" w:hAnsi="Times New Roman"/>
          <w:b/>
          <w:bCs/>
          <w:color w:val="0D0D0D"/>
          <w:sz w:val="28"/>
          <w:szCs w:val="28"/>
          <w:lang w:val="en-US"/>
        </w:rPr>
      </w:pPr>
      <w:r w:rsidRPr="006D5975">
        <w:rPr>
          <w:rFonts w:ascii="Times New Roman" w:hAnsi="Times New Roman"/>
          <w:b/>
          <w:bCs/>
          <w:color w:val="0D0D0D"/>
          <w:sz w:val="28"/>
          <w:szCs w:val="28"/>
          <w:lang w:val="en-US"/>
        </w:rPr>
        <w:t>Article in a foreign scientific publication</w:t>
      </w:r>
    </w:p>
    <w:p w14:paraId="728E3434" w14:textId="68134750"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6. </w:t>
      </w:r>
      <w:proofErr w:type="spellStart"/>
      <w:r w:rsidRPr="006D5975">
        <w:rPr>
          <w:rFonts w:ascii="Times New Roman" w:hAnsi="Times New Roman"/>
          <w:color w:val="0D0D0D"/>
          <w:sz w:val="28"/>
          <w:szCs w:val="28"/>
          <w:lang w:val="en-US"/>
        </w:rPr>
        <w:t>Orishenko</w:t>
      </w:r>
      <w:proofErr w:type="spellEnd"/>
      <w:r w:rsidRPr="006D5975">
        <w:rPr>
          <w:rFonts w:ascii="Times New Roman" w:hAnsi="Times New Roman"/>
          <w:color w:val="0D0D0D"/>
          <w:sz w:val="28"/>
          <w:szCs w:val="28"/>
          <w:lang w:val="en-US"/>
        </w:rPr>
        <w:t xml:space="preserve"> A. Methodological approach of William Vacchiano - one of the best students of Max Schlossberg. Future of science: innovations and perspectives: Proceedings of V International Scientific and Practical Conference. Stockholm, Sweden. 2025. P. 182-188. URL: </w:t>
      </w:r>
      <w:hyperlink r:id="rId22" w:history="1">
        <w:r w:rsidR="00DA4B7C" w:rsidRPr="00262376">
          <w:rPr>
            <w:rStyle w:val="a4"/>
            <w:rFonts w:ascii="Times New Roman" w:hAnsi="Times New Roman"/>
            <w:sz w:val="28"/>
            <w:szCs w:val="28"/>
            <w:lang w:val="en-US"/>
          </w:rPr>
          <w:t>https://sci-conf.com.ua/wp-content/uploads/2025/03/FUTURE-OF-SCIENCE-INNOVATIONS-AND-PERSPECTIVES-24-26.03.25.pdf</w:t>
        </w:r>
      </w:hyperlink>
      <w:r w:rsidR="008054F8">
        <w:rPr>
          <w:rFonts w:ascii="Times New Roman" w:hAnsi="Times New Roman"/>
          <w:color w:val="0D0D0D"/>
          <w:sz w:val="28"/>
          <w:szCs w:val="28"/>
        </w:rPr>
        <w:t xml:space="preserve"> </w:t>
      </w:r>
    </w:p>
    <w:p w14:paraId="547593F8" w14:textId="77777777" w:rsidR="006D5975" w:rsidRPr="006D5975" w:rsidRDefault="006D5975" w:rsidP="006D5975">
      <w:pPr>
        <w:pStyle w:val="af"/>
        <w:spacing w:after="0" w:line="360" w:lineRule="auto"/>
        <w:ind w:hanging="436"/>
        <w:jc w:val="both"/>
        <w:rPr>
          <w:rFonts w:ascii="Times New Roman" w:hAnsi="Times New Roman"/>
          <w:color w:val="0D0D0D"/>
          <w:sz w:val="28"/>
          <w:szCs w:val="28"/>
          <w:lang w:val="en-US"/>
        </w:rPr>
      </w:pPr>
    </w:p>
    <w:p w14:paraId="3DBA6C48" w14:textId="77777777" w:rsidR="006D5975" w:rsidRPr="006D5975" w:rsidRDefault="006D5975" w:rsidP="006D5975">
      <w:pPr>
        <w:pStyle w:val="af"/>
        <w:spacing w:after="0" w:line="360" w:lineRule="auto"/>
        <w:ind w:hanging="436"/>
        <w:jc w:val="center"/>
        <w:rPr>
          <w:rFonts w:ascii="Times New Roman" w:hAnsi="Times New Roman"/>
          <w:b/>
          <w:bCs/>
          <w:color w:val="0D0D0D"/>
          <w:sz w:val="28"/>
          <w:szCs w:val="28"/>
          <w:lang w:val="en-US"/>
        </w:rPr>
      </w:pPr>
      <w:r w:rsidRPr="006D5975">
        <w:rPr>
          <w:rFonts w:ascii="Times New Roman" w:hAnsi="Times New Roman"/>
          <w:b/>
          <w:bCs/>
          <w:color w:val="0D0D0D"/>
          <w:sz w:val="28"/>
          <w:szCs w:val="28"/>
          <w:lang w:val="en-US"/>
        </w:rPr>
        <w:t>Works that additionally reflect the scientific results of the dissertation</w:t>
      </w:r>
    </w:p>
    <w:p w14:paraId="33D8E22B" w14:textId="07CC9B8E"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7. </w:t>
      </w:r>
      <w:proofErr w:type="spellStart"/>
      <w:r w:rsidRPr="006D5975">
        <w:rPr>
          <w:rFonts w:ascii="Times New Roman" w:hAnsi="Times New Roman"/>
          <w:color w:val="0D0D0D"/>
          <w:sz w:val="28"/>
          <w:szCs w:val="28"/>
          <w:lang w:val="en-US"/>
        </w:rPr>
        <w:t>Orishenko</w:t>
      </w:r>
      <w:proofErr w:type="spellEnd"/>
      <w:r w:rsidRPr="006D5975">
        <w:rPr>
          <w:rFonts w:ascii="Times New Roman" w:hAnsi="Times New Roman"/>
          <w:color w:val="0D0D0D"/>
          <w:sz w:val="28"/>
          <w:szCs w:val="28"/>
          <w:lang w:val="en-US"/>
        </w:rPr>
        <w:t xml:space="preserve"> A. Development of performance on wind instruments in Ukraine. Art education and aesthetic education of youth: Collection of materials of the All-Ukrainian scientific and practical conference with international participation (December 15-16, 2022). Part 2. Poltava: Educational and Scientific Institute of Culture and Arts. Publishing Department of PUET. 2022. P. 82-85. URL: </w:t>
      </w:r>
      <w:hyperlink r:id="rId23" w:history="1">
        <w:r w:rsidR="008054F8" w:rsidRPr="00902E3C">
          <w:rPr>
            <w:rStyle w:val="a4"/>
            <w:rFonts w:ascii="Times New Roman" w:hAnsi="Times New Roman"/>
            <w:sz w:val="28"/>
            <w:szCs w:val="28"/>
            <w:lang w:val="en-US"/>
          </w:rPr>
          <w:t>https://lnk.ua/s6aAnr3Wg</w:t>
        </w:r>
      </w:hyperlink>
      <w:r w:rsidR="008054F8">
        <w:rPr>
          <w:rFonts w:ascii="Times New Roman" w:hAnsi="Times New Roman"/>
          <w:color w:val="0D0D0D"/>
          <w:sz w:val="28"/>
          <w:szCs w:val="28"/>
        </w:rPr>
        <w:t xml:space="preserve"> </w:t>
      </w:r>
    </w:p>
    <w:p w14:paraId="2269678F" w14:textId="21367A34" w:rsidR="006D5975" w:rsidRPr="008054F8" w:rsidRDefault="006D5975" w:rsidP="006D5975">
      <w:pPr>
        <w:pStyle w:val="af"/>
        <w:spacing w:after="0" w:line="360" w:lineRule="auto"/>
        <w:ind w:hanging="436"/>
        <w:jc w:val="both"/>
        <w:rPr>
          <w:rFonts w:ascii="Times New Roman" w:hAnsi="Times New Roman"/>
          <w:color w:val="0D0D0D"/>
          <w:sz w:val="28"/>
          <w:szCs w:val="28"/>
        </w:rPr>
      </w:pPr>
      <w:r w:rsidRPr="006D5975">
        <w:rPr>
          <w:rFonts w:ascii="Times New Roman" w:hAnsi="Times New Roman"/>
          <w:color w:val="0D0D0D"/>
          <w:sz w:val="28"/>
          <w:szCs w:val="28"/>
          <w:lang w:val="en-US"/>
        </w:rPr>
        <w:t xml:space="preserve">8. </w:t>
      </w:r>
      <w:proofErr w:type="spellStart"/>
      <w:r w:rsidRPr="006D5975">
        <w:rPr>
          <w:rFonts w:ascii="Times New Roman" w:hAnsi="Times New Roman"/>
          <w:color w:val="0D0D0D"/>
          <w:sz w:val="28"/>
          <w:szCs w:val="28"/>
          <w:lang w:val="en-US"/>
        </w:rPr>
        <w:t>Orishchenko</w:t>
      </w:r>
      <w:proofErr w:type="spellEnd"/>
      <w:r w:rsidRPr="006D5975">
        <w:rPr>
          <w:rFonts w:ascii="Times New Roman" w:hAnsi="Times New Roman"/>
          <w:color w:val="0D0D0D"/>
          <w:sz w:val="28"/>
          <w:szCs w:val="28"/>
          <w:lang w:val="en-US"/>
        </w:rPr>
        <w:t xml:space="preserve"> A. The development of art pedagogy in the USA and Ukraine: a general overview. Art education in the context of globalization and multiculturalism: Collection of materials of the All-Ukrainian scientific and practical conference with international participation (May 16, 2024). Poltava: Educational and Scientific Institute of Arts. Publishing Department of PUET. 2024. URL: </w:t>
      </w:r>
      <w:hyperlink r:id="rId24" w:history="1">
        <w:r w:rsidR="008054F8" w:rsidRPr="00902E3C">
          <w:rPr>
            <w:rStyle w:val="a4"/>
            <w:rFonts w:ascii="Times New Roman" w:hAnsi="Times New Roman"/>
            <w:sz w:val="28"/>
            <w:szCs w:val="28"/>
            <w:lang w:val="en-US"/>
          </w:rPr>
          <w:t>https://surl.li/wuxuwv</w:t>
        </w:r>
      </w:hyperlink>
      <w:r w:rsidR="008054F8">
        <w:rPr>
          <w:rFonts w:ascii="Times New Roman" w:hAnsi="Times New Roman"/>
          <w:color w:val="0D0D0D"/>
          <w:sz w:val="28"/>
          <w:szCs w:val="28"/>
        </w:rPr>
        <w:t xml:space="preserve"> </w:t>
      </w:r>
    </w:p>
    <w:p w14:paraId="6409A1AF" w14:textId="760FF1F0" w:rsidR="00AB7584" w:rsidRPr="008054F8" w:rsidRDefault="006D5975" w:rsidP="006D5975">
      <w:pPr>
        <w:pStyle w:val="af"/>
        <w:spacing w:after="0" w:line="360" w:lineRule="auto"/>
        <w:ind w:left="851" w:hanging="436"/>
        <w:jc w:val="both"/>
        <w:rPr>
          <w:rFonts w:ascii="Times New Roman" w:hAnsi="Times New Roman"/>
          <w:b/>
          <w:bCs/>
          <w:color w:val="0D0D0D"/>
          <w:sz w:val="28"/>
          <w:szCs w:val="28"/>
        </w:rPr>
      </w:pPr>
      <w:r w:rsidRPr="006D5975">
        <w:rPr>
          <w:rFonts w:ascii="Times New Roman" w:hAnsi="Times New Roman"/>
          <w:color w:val="0D0D0D"/>
          <w:sz w:val="28"/>
          <w:szCs w:val="28"/>
          <w:lang w:val="en-US"/>
        </w:rPr>
        <w:t xml:space="preserve">9. </w:t>
      </w:r>
      <w:proofErr w:type="spellStart"/>
      <w:r w:rsidRPr="006D5975">
        <w:rPr>
          <w:rFonts w:ascii="Times New Roman" w:hAnsi="Times New Roman"/>
          <w:color w:val="0D0D0D"/>
          <w:sz w:val="28"/>
          <w:szCs w:val="28"/>
          <w:lang w:val="en-US"/>
        </w:rPr>
        <w:t>Orishchenko</w:t>
      </w:r>
      <w:proofErr w:type="spellEnd"/>
      <w:r w:rsidRPr="006D5975">
        <w:rPr>
          <w:rFonts w:ascii="Times New Roman" w:hAnsi="Times New Roman"/>
          <w:color w:val="0D0D0D"/>
          <w:sz w:val="28"/>
          <w:szCs w:val="28"/>
          <w:lang w:val="en-US"/>
        </w:rPr>
        <w:t xml:space="preserve"> A. The educational process at the Juilliard School in the first half of the 20th century. Global Trends </w:t>
      </w:r>
      <w:proofErr w:type="gramStart"/>
      <w:r w:rsidRPr="006D5975">
        <w:rPr>
          <w:rFonts w:ascii="Times New Roman" w:hAnsi="Times New Roman"/>
          <w:color w:val="0D0D0D"/>
          <w:sz w:val="28"/>
          <w:szCs w:val="28"/>
          <w:lang w:val="en-US"/>
        </w:rPr>
        <w:t>In</w:t>
      </w:r>
      <w:proofErr w:type="gramEnd"/>
      <w:r w:rsidRPr="006D5975">
        <w:rPr>
          <w:rFonts w:ascii="Times New Roman" w:hAnsi="Times New Roman"/>
          <w:color w:val="0D0D0D"/>
          <w:sz w:val="28"/>
          <w:szCs w:val="28"/>
          <w:lang w:val="en-US"/>
        </w:rPr>
        <w:t xml:space="preserve"> Science And Education. Proceedings. of II International Scientific and Practical Conference Kyiv, Ukraine. March 10-12, 2025. P. 413-419. GLOBAL-TRENDS-IN-SCIENCE-AND-EDUCATION-10-12.03.25.pdf URL: </w:t>
      </w:r>
      <w:hyperlink r:id="rId25" w:history="1">
        <w:r w:rsidR="008054F8" w:rsidRPr="00902E3C">
          <w:rPr>
            <w:rStyle w:val="a4"/>
            <w:rFonts w:ascii="Times New Roman" w:hAnsi="Times New Roman"/>
            <w:sz w:val="28"/>
            <w:szCs w:val="28"/>
            <w:lang w:val="en-US"/>
          </w:rPr>
          <w:t>https://sci-conf.com.ua/wp-</w:t>
        </w:r>
        <w:r w:rsidR="008054F8" w:rsidRPr="00902E3C">
          <w:rPr>
            <w:rStyle w:val="a4"/>
            <w:rFonts w:ascii="Times New Roman" w:hAnsi="Times New Roman"/>
            <w:sz w:val="28"/>
            <w:szCs w:val="28"/>
            <w:lang w:val="en-US"/>
          </w:rPr>
          <w:lastRenderedPageBreak/>
          <w:t>content/uploads/2025/03/GLOBAL-TRENDS-IN-SCIENCE-AND-EDUCATION-10-12.03.25.pdf</w:t>
        </w:r>
      </w:hyperlink>
      <w:r w:rsidR="008054F8">
        <w:rPr>
          <w:rFonts w:ascii="Times New Roman" w:hAnsi="Times New Roman"/>
          <w:color w:val="0D0D0D"/>
          <w:sz w:val="28"/>
          <w:szCs w:val="28"/>
        </w:rPr>
        <w:t xml:space="preserve"> </w:t>
      </w:r>
    </w:p>
    <w:p w14:paraId="608C9548" w14:textId="77777777" w:rsidR="00AB7584" w:rsidRDefault="00AB7584">
      <w:pPr>
        <w:pStyle w:val="af"/>
        <w:spacing w:after="0" w:line="360" w:lineRule="auto"/>
        <w:ind w:left="0"/>
        <w:jc w:val="center"/>
        <w:rPr>
          <w:rFonts w:ascii="Times New Roman" w:hAnsi="Times New Roman"/>
          <w:b/>
          <w:bCs/>
          <w:color w:val="0D0D0D"/>
          <w:sz w:val="28"/>
          <w:szCs w:val="28"/>
        </w:rPr>
      </w:pPr>
    </w:p>
    <w:p w14:paraId="4CD95798" w14:textId="77777777" w:rsidR="00DA4B7C" w:rsidRDefault="00DA4B7C">
      <w:pPr>
        <w:pStyle w:val="af"/>
        <w:spacing w:after="0" w:line="360" w:lineRule="auto"/>
        <w:ind w:left="0"/>
        <w:jc w:val="center"/>
        <w:rPr>
          <w:rFonts w:ascii="Times New Roman" w:hAnsi="Times New Roman"/>
          <w:b/>
          <w:bCs/>
          <w:color w:val="0D0D0D"/>
          <w:sz w:val="28"/>
          <w:szCs w:val="28"/>
        </w:rPr>
      </w:pPr>
    </w:p>
    <w:p w14:paraId="77480BCA" w14:textId="77777777" w:rsidR="00DA4B7C" w:rsidRDefault="00DA4B7C">
      <w:pPr>
        <w:pStyle w:val="af"/>
        <w:spacing w:after="0" w:line="360" w:lineRule="auto"/>
        <w:ind w:left="0"/>
        <w:jc w:val="center"/>
        <w:rPr>
          <w:rFonts w:ascii="Times New Roman" w:hAnsi="Times New Roman"/>
          <w:b/>
          <w:bCs/>
          <w:color w:val="0D0D0D"/>
          <w:sz w:val="28"/>
          <w:szCs w:val="28"/>
        </w:rPr>
      </w:pPr>
    </w:p>
    <w:p w14:paraId="70731B23" w14:textId="77777777" w:rsidR="00DA4B7C" w:rsidRDefault="00DA4B7C">
      <w:pPr>
        <w:pStyle w:val="af"/>
        <w:spacing w:after="0" w:line="360" w:lineRule="auto"/>
        <w:ind w:left="0"/>
        <w:jc w:val="center"/>
        <w:rPr>
          <w:rFonts w:ascii="Times New Roman" w:hAnsi="Times New Roman"/>
          <w:b/>
          <w:bCs/>
          <w:color w:val="0D0D0D"/>
          <w:sz w:val="28"/>
          <w:szCs w:val="28"/>
        </w:rPr>
      </w:pPr>
    </w:p>
    <w:p w14:paraId="0D880266" w14:textId="77777777" w:rsidR="00DA4B7C" w:rsidRDefault="00DA4B7C">
      <w:pPr>
        <w:pStyle w:val="af"/>
        <w:spacing w:after="0" w:line="360" w:lineRule="auto"/>
        <w:ind w:left="0"/>
        <w:jc w:val="center"/>
        <w:rPr>
          <w:rFonts w:ascii="Times New Roman" w:hAnsi="Times New Roman"/>
          <w:b/>
          <w:bCs/>
          <w:color w:val="0D0D0D"/>
          <w:sz w:val="28"/>
          <w:szCs w:val="28"/>
        </w:rPr>
      </w:pPr>
    </w:p>
    <w:p w14:paraId="2389EA7C" w14:textId="77777777" w:rsidR="00DA4B7C" w:rsidRDefault="00DA4B7C">
      <w:pPr>
        <w:pStyle w:val="af"/>
        <w:spacing w:after="0" w:line="360" w:lineRule="auto"/>
        <w:ind w:left="0"/>
        <w:jc w:val="center"/>
        <w:rPr>
          <w:rFonts w:ascii="Times New Roman" w:hAnsi="Times New Roman"/>
          <w:b/>
          <w:bCs/>
          <w:color w:val="0D0D0D"/>
          <w:sz w:val="28"/>
          <w:szCs w:val="28"/>
        </w:rPr>
      </w:pPr>
    </w:p>
    <w:p w14:paraId="6C270698" w14:textId="77777777" w:rsidR="00DA4B7C" w:rsidRDefault="00DA4B7C">
      <w:pPr>
        <w:pStyle w:val="af"/>
        <w:spacing w:after="0" w:line="360" w:lineRule="auto"/>
        <w:ind w:left="0"/>
        <w:jc w:val="center"/>
        <w:rPr>
          <w:rFonts w:ascii="Times New Roman" w:hAnsi="Times New Roman"/>
          <w:b/>
          <w:bCs/>
          <w:color w:val="0D0D0D"/>
          <w:sz w:val="28"/>
          <w:szCs w:val="28"/>
        </w:rPr>
      </w:pPr>
    </w:p>
    <w:p w14:paraId="7A730515" w14:textId="77777777" w:rsidR="00DA4B7C" w:rsidRDefault="00DA4B7C">
      <w:pPr>
        <w:pStyle w:val="af"/>
        <w:spacing w:after="0" w:line="360" w:lineRule="auto"/>
        <w:ind w:left="0"/>
        <w:jc w:val="center"/>
        <w:rPr>
          <w:rFonts w:ascii="Times New Roman" w:hAnsi="Times New Roman"/>
          <w:b/>
          <w:bCs/>
          <w:color w:val="0D0D0D"/>
          <w:sz w:val="28"/>
          <w:szCs w:val="28"/>
        </w:rPr>
      </w:pPr>
    </w:p>
    <w:p w14:paraId="1E154BE3" w14:textId="77777777" w:rsidR="00DA4B7C" w:rsidRDefault="00DA4B7C">
      <w:pPr>
        <w:pStyle w:val="af"/>
        <w:spacing w:after="0" w:line="360" w:lineRule="auto"/>
        <w:ind w:left="0"/>
        <w:jc w:val="center"/>
        <w:rPr>
          <w:rFonts w:ascii="Times New Roman" w:hAnsi="Times New Roman"/>
          <w:b/>
          <w:bCs/>
          <w:color w:val="0D0D0D"/>
          <w:sz w:val="28"/>
          <w:szCs w:val="28"/>
        </w:rPr>
      </w:pPr>
    </w:p>
    <w:p w14:paraId="379DDF63" w14:textId="77777777" w:rsidR="00DA4B7C" w:rsidRDefault="00DA4B7C">
      <w:pPr>
        <w:pStyle w:val="af"/>
        <w:spacing w:after="0" w:line="360" w:lineRule="auto"/>
        <w:ind w:left="0"/>
        <w:jc w:val="center"/>
        <w:rPr>
          <w:rFonts w:ascii="Times New Roman" w:hAnsi="Times New Roman"/>
          <w:b/>
          <w:bCs/>
          <w:color w:val="0D0D0D"/>
          <w:sz w:val="28"/>
          <w:szCs w:val="28"/>
        </w:rPr>
      </w:pPr>
    </w:p>
    <w:p w14:paraId="26E2DC01" w14:textId="77777777" w:rsidR="00DA4B7C" w:rsidRDefault="00DA4B7C">
      <w:pPr>
        <w:pStyle w:val="af"/>
        <w:spacing w:after="0" w:line="360" w:lineRule="auto"/>
        <w:ind w:left="0"/>
        <w:jc w:val="center"/>
        <w:rPr>
          <w:rFonts w:ascii="Times New Roman" w:hAnsi="Times New Roman"/>
          <w:b/>
          <w:bCs/>
          <w:color w:val="0D0D0D"/>
          <w:sz w:val="28"/>
          <w:szCs w:val="28"/>
        </w:rPr>
      </w:pPr>
    </w:p>
    <w:p w14:paraId="0441851C" w14:textId="77777777" w:rsidR="00DA4B7C" w:rsidRDefault="00DA4B7C">
      <w:pPr>
        <w:pStyle w:val="af"/>
        <w:spacing w:after="0" w:line="360" w:lineRule="auto"/>
        <w:ind w:left="0"/>
        <w:jc w:val="center"/>
        <w:rPr>
          <w:rFonts w:ascii="Times New Roman" w:hAnsi="Times New Roman"/>
          <w:b/>
          <w:bCs/>
          <w:color w:val="0D0D0D"/>
          <w:sz w:val="28"/>
          <w:szCs w:val="28"/>
        </w:rPr>
      </w:pPr>
    </w:p>
    <w:p w14:paraId="664214F2" w14:textId="77777777" w:rsidR="00DA4B7C" w:rsidRDefault="00DA4B7C">
      <w:pPr>
        <w:pStyle w:val="af"/>
        <w:spacing w:after="0" w:line="360" w:lineRule="auto"/>
        <w:ind w:left="0"/>
        <w:jc w:val="center"/>
        <w:rPr>
          <w:rFonts w:ascii="Times New Roman" w:hAnsi="Times New Roman"/>
          <w:b/>
          <w:bCs/>
          <w:color w:val="0D0D0D"/>
          <w:sz w:val="28"/>
          <w:szCs w:val="28"/>
        </w:rPr>
      </w:pPr>
    </w:p>
    <w:p w14:paraId="480B7738" w14:textId="77777777" w:rsidR="00DA4B7C" w:rsidRDefault="00DA4B7C">
      <w:pPr>
        <w:pStyle w:val="af"/>
        <w:spacing w:after="0" w:line="360" w:lineRule="auto"/>
        <w:ind w:left="0"/>
        <w:jc w:val="center"/>
        <w:rPr>
          <w:rFonts w:ascii="Times New Roman" w:hAnsi="Times New Roman"/>
          <w:b/>
          <w:bCs/>
          <w:color w:val="0D0D0D"/>
          <w:sz w:val="28"/>
          <w:szCs w:val="28"/>
        </w:rPr>
      </w:pPr>
    </w:p>
    <w:p w14:paraId="6C6D1421" w14:textId="77777777" w:rsidR="00DA4B7C" w:rsidRDefault="00DA4B7C">
      <w:pPr>
        <w:pStyle w:val="af"/>
        <w:spacing w:after="0" w:line="360" w:lineRule="auto"/>
        <w:ind w:left="0"/>
        <w:jc w:val="center"/>
        <w:rPr>
          <w:rFonts w:ascii="Times New Roman" w:hAnsi="Times New Roman"/>
          <w:b/>
          <w:bCs/>
          <w:color w:val="0D0D0D"/>
          <w:sz w:val="28"/>
          <w:szCs w:val="28"/>
        </w:rPr>
      </w:pPr>
    </w:p>
    <w:p w14:paraId="2C6CEFE6" w14:textId="77777777" w:rsidR="00DA4B7C" w:rsidRDefault="00DA4B7C">
      <w:pPr>
        <w:pStyle w:val="af"/>
        <w:spacing w:after="0" w:line="360" w:lineRule="auto"/>
        <w:ind w:left="0"/>
        <w:jc w:val="center"/>
        <w:rPr>
          <w:rFonts w:ascii="Times New Roman" w:hAnsi="Times New Roman"/>
          <w:b/>
          <w:bCs/>
          <w:color w:val="0D0D0D"/>
          <w:sz w:val="28"/>
          <w:szCs w:val="28"/>
        </w:rPr>
      </w:pPr>
    </w:p>
    <w:p w14:paraId="1E7E3D30" w14:textId="77777777" w:rsidR="00DA4B7C" w:rsidRDefault="00DA4B7C">
      <w:pPr>
        <w:pStyle w:val="af"/>
        <w:spacing w:after="0" w:line="360" w:lineRule="auto"/>
        <w:ind w:left="0"/>
        <w:jc w:val="center"/>
        <w:rPr>
          <w:rFonts w:ascii="Times New Roman" w:hAnsi="Times New Roman"/>
          <w:b/>
          <w:bCs/>
          <w:color w:val="0D0D0D"/>
          <w:sz w:val="28"/>
          <w:szCs w:val="28"/>
        </w:rPr>
      </w:pPr>
    </w:p>
    <w:p w14:paraId="0E0968EE" w14:textId="77777777" w:rsidR="00DA4B7C" w:rsidRDefault="00DA4B7C">
      <w:pPr>
        <w:pStyle w:val="af"/>
        <w:spacing w:after="0" w:line="360" w:lineRule="auto"/>
        <w:ind w:left="0"/>
        <w:jc w:val="center"/>
        <w:rPr>
          <w:rFonts w:ascii="Times New Roman" w:hAnsi="Times New Roman"/>
          <w:b/>
          <w:bCs/>
          <w:color w:val="0D0D0D"/>
          <w:sz w:val="28"/>
          <w:szCs w:val="28"/>
        </w:rPr>
      </w:pPr>
    </w:p>
    <w:p w14:paraId="3B1C9E71" w14:textId="77777777" w:rsidR="00DA4B7C" w:rsidRDefault="00DA4B7C">
      <w:pPr>
        <w:pStyle w:val="af"/>
        <w:spacing w:after="0" w:line="360" w:lineRule="auto"/>
        <w:ind w:left="0"/>
        <w:jc w:val="center"/>
        <w:rPr>
          <w:rFonts w:ascii="Times New Roman" w:hAnsi="Times New Roman"/>
          <w:b/>
          <w:bCs/>
          <w:color w:val="0D0D0D"/>
          <w:sz w:val="28"/>
          <w:szCs w:val="28"/>
        </w:rPr>
      </w:pPr>
    </w:p>
    <w:p w14:paraId="4E0AE446" w14:textId="77777777" w:rsidR="00DA4B7C" w:rsidRDefault="00DA4B7C">
      <w:pPr>
        <w:pStyle w:val="af"/>
        <w:spacing w:after="0" w:line="360" w:lineRule="auto"/>
        <w:ind w:left="0"/>
        <w:jc w:val="center"/>
        <w:rPr>
          <w:rFonts w:ascii="Times New Roman" w:hAnsi="Times New Roman"/>
          <w:b/>
          <w:bCs/>
          <w:color w:val="0D0D0D"/>
          <w:sz w:val="28"/>
          <w:szCs w:val="28"/>
        </w:rPr>
      </w:pPr>
    </w:p>
    <w:p w14:paraId="5759BC5B" w14:textId="77777777" w:rsidR="00DA4B7C" w:rsidRDefault="00DA4B7C">
      <w:pPr>
        <w:pStyle w:val="af"/>
        <w:spacing w:after="0" w:line="360" w:lineRule="auto"/>
        <w:ind w:left="0"/>
        <w:jc w:val="center"/>
        <w:rPr>
          <w:rFonts w:ascii="Times New Roman" w:hAnsi="Times New Roman"/>
          <w:b/>
          <w:bCs/>
          <w:color w:val="0D0D0D"/>
          <w:sz w:val="28"/>
          <w:szCs w:val="28"/>
        </w:rPr>
      </w:pPr>
    </w:p>
    <w:p w14:paraId="7E8A8DCA" w14:textId="77777777" w:rsidR="00DA4B7C" w:rsidRDefault="00DA4B7C">
      <w:pPr>
        <w:pStyle w:val="af"/>
        <w:spacing w:after="0" w:line="360" w:lineRule="auto"/>
        <w:ind w:left="0"/>
        <w:jc w:val="center"/>
        <w:rPr>
          <w:rFonts w:ascii="Times New Roman" w:hAnsi="Times New Roman"/>
          <w:b/>
          <w:bCs/>
          <w:color w:val="0D0D0D"/>
          <w:sz w:val="28"/>
          <w:szCs w:val="28"/>
        </w:rPr>
      </w:pPr>
    </w:p>
    <w:p w14:paraId="3B6BAFBA" w14:textId="77777777" w:rsidR="00DA4B7C" w:rsidRDefault="00DA4B7C">
      <w:pPr>
        <w:pStyle w:val="af"/>
        <w:spacing w:after="0" w:line="360" w:lineRule="auto"/>
        <w:ind w:left="0"/>
        <w:jc w:val="center"/>
        <w:rPr>
          <w:rFonts w:ascii="Times New Roman" w:hAnsi="Times New Roman"/>
          <w:b/>
          <w:bCs/>
          <w:color w:val="0D0D0D"/>
          <w:sz w:val="28"/>
          <w:szCs w:val="28"/>
        </w:rPr>
      </w:pPr>
    </w:p>
    <w:p w14:paraId="3B2BE031" w14:textId="77777777" w:rsidR="00DA4B7C" w:rsidRDefault="00DA4B7C">
      <w:pPr>
        <w:pStyle w:val="af"/>
        <w:spacing w:after="0" w:line="360" w:lineRule="auto"/>
        <w:ind w:left="0"/>
        <w:jc w:val="center"/>
        <w:rPr>
          <w:rFonts w:ascii="Times New Roman" w:hAnsi="Times New Roman"/>
          <w:b/>
          <w:bCs/>
          <w:color w:val="0D0D0D"/>
          <w:sz w:val="28"/>
          <w:szCs w:val="28"/>
        </w:rPr>
      </w:pPr>
    </w:p>
    <w:p w14:paraId="6FBACA3B" w14:textId="77777777" w:rsidR="00262376" w:rsidRDefault="00262376" w:rsidP="00262376">
      <w:pPr>
        <w:pStyle w:val="af"/>
        <w:spacing w:after="0" w:line="360" w:lineRule="auto"/>
        <w:ind w:left="0"/>
        <w:jc w:val="center"/>
        <w:rPr>
          <w:rFonts w:ascii="Times New Roman" w:hAnsi="Times New Roman"/>
          <w:b/>
          <w:bCs/>
          <w:color w:val="0D0D0D"/>
          <w:sz w:val="28"/>
          <w:szCs w:val="28"/>
          <w:lang w:val="en-US"/>
        </w:rPr>
      </w:pPr>
    </w:p>
    <w:p w14:paraId="0408B3BA" w14:textId="77777777" w:rsidR="00262376" w:rsidRDefault="00262376" w:rsidP="00262376">
      <w:pPr>
        <w:pStyle w:val="af"/>
        <w:spacing w:after="0" w:line="360" w:lineRule="auto"/>
        <w:ind w:left="0"/>
        <w:jc w:val="center"/>
        <w:rPr>
          <w:rFonts w:ascii="Times New Roman" w:hAnsi="Times New Roman"/>
          <w:b/>
          <w:bCs/>
          <w:color w:val="0D0D0D"/>
          <w:sz w:val="28"/>
          <w:szCs w:val="28"/>
          <w:lang w:val="en-US"/>
        </w:rPr>
      </w:pPr>
    </w:p>
    <w:p w14:paraId="5041A31E" w14:textId="6BED2747" w:rsidR="00AB7584" w:rsidRPr="003A1D70" w:rsidRDefault="00ED4172" w:rsidP="00262376">
      <w:pPr>
        <w:pStyle w:val="af"/>
        <w:spacing w:after="0" w:line="360" w:lineRule="auto"/>
        <w:ind w:left="0"/>
        <w:jc w:val="center"/>
        <w:rPr>
          <w:rFonts w:ascii="Times New Roman" w:hAnsi="Times New Roman"/>
          <w:b/>
          <w:bCs/>
          <w:color w:val="0D0D0D"/>
          <w:sz w:val="28"/>
          <w:szCs w:val="28"/>
        </w:rPr>
      </w:pPr>
      <w:r w:rsidRPr="0006073A">
        <w:rPr>
          <w:rFonts w:ascii="Times New Roman" w:hAnsi="Times New Roman"/>
          <w:b/>
          <w:bCs/>
          <w:color w:val="0D0D0D"/>
          <w:sz w:val="28"/>
          <w:szCs w:val="28"/>
        </w:rPr>
        <w:lastRenderedPageBreak/>
        <w:t>ЗМІСТ</w:t>
      </w:r>
    </w:p>
    <w:p w14:paraId="011B8D32" w14:textId="77777777" w:rsidR="00AB7584" w:rsidRDefault="00AB7584">
      <w:pPr>
        <w:pStyle w:val="af"/>
        <w:spacing w:after="0" w:line="360" w:lineRule="auto"/>
        <w:ind w:left="0"/>
        <w:jc w:val="center"/>
        <w:rPr>
          <w:rFonts w:ascii="Times New Roman" w:hAnsi="Times New Roman"/>
          <w:b/>
          <w:bCs/>
          <w:color w:val="0D0D0D"/>
          <w:sz w:val="28"/>
          <w:szCs w:val="28"/>
        </w:rPr>
      </w:pPr>
    </w:p>
    <w:p w14:paraId="19045BBB" w14:textId="39249775" w:rsidR="00AB7584" w:rsidRDefault="00ED4172">
      <w:pPr>
        <w:pStyle w:val="af"/>
        <w:spacing w:after="0" w:line="360" w:lineRule="auto"/>
        <w:ind w:left="0"/>
        <w:jc w:val="both"/>
        <w:rPr>
          <w:rFonts w:ascii="Times New Roman" w:hAnsi="Times New Roman"/>
          <w:b/>
          <w:bCs/>
          <w:color w:val="0D0D0D"/>
          <w:sz w:val="28"/>
          <w:szCs w:val="28"/>
        </w:rPr>
      </w:pPr>
      <w:r>
        <w:rPr>
          <w:rFonts w:ascii="Times New Roman" w:hAnsi="Times New Roman"/>
          <w:b/>
          <w:bCs/>
          <w:color w:val="0D0D0D"/>
          <w:sz w:val="28"/>
          <w:szCs w:val="28"/>
        </w:rPr>
        <w:t>АНОТАЦІЯ</w:t>
      </w:r>
      <w:r w:rsidRPr="00486F26">
        <w:rPr>
          <w:rFonts w:ascii="Times New Roman" w:hAnsi="Times New Roman"/>
          <w:color w:val="0D0D0D"/>
          <w:sz w:val="28"/>
          <w:szCs w:val="28"/>
        </w:rPr>
        <w:t>…………………………………………………………………………..</w:t>
      </w:r>
      <w:r w:rsidR="00A14668" w:rsidRPr="00486F26">
        <w:rPr>
          <w:rFonts w:ascii="Times New Roman" w:hAnsi="Times New Roman"/>
          <w:color w:val="0D0D0D"/>
          <w:sz w:val="28"/>
          <w:szCs w:val="28"/>
        </w:rPr>
        <w:t>2</w:t>
      </w:r>
    </w:p>
    <w:p w14:paraId="573FE0FC" w14:textId="2E2AAE5A" w:rsidR="00AB7584" w:rsidRPr="006B39AB" w:rsidRDefault="00ED4172">
      <w:pPr>
        <w:pStyle w:val="af"/>
        <w:spacing w:after="0" w:line="360" w:lineRule="auto"/>
        <w:ind w:left="0"/>
        <w:jc w:val="both"/>
        <w:rPr>
          <w:rFonts w:ascii="Times New Roman" w:hAnsi="Times New Roman"/>
          <w:b/>
          <w:bCs/>
          <w:color w:val="0D0D0D"/>
          <w:sz w:val="28"/>
          <w:szCs w:val="28"/>
        </w:rPr>
      </w:pPr>
      <w:r>
        <w:rPr>
          <w:rFonts w:ascii="Times New Roman" w:hAnsi="Times New Roman"/>
          <w:b/>
          <w:bCs/>
          <w:color w:val="0D0D0D"/>
          <w:sz w:val="28"/>
          <w:szCs w:val="28"/>
        </w:rPr>
        <w:t>ЗМІСТ</w:t>
      </w:r>
      <w:r w:rsidR="0091310A" w:rsidRPr="00486F26">
        <w:rPr>
          <w:rFonts w:ascii="Times New Roman" w:hAnsi="Times New Roman"/>
          <w:color w:val="0D0D0D"/>
          <w:sz w:val="28"/>
          <w:szCs w:val="28"/>
        </w:rPr>
        <w:t>………………………………………………………………………………</w:t>
      </w:r>
      <w:r w:rsidR="00A14668" w:rsidRPr="00486F26">
        <w:rPr>
          <w:rFonts w:ascii="Times New Roman" w:hAnsi="Times New Roman"/>
          <w:color w:val="0D0D0D"/>
          <w:sz w:val="28"/>
          <w:szCs w:val="28"/>
        </w:rPr>
        <w:t>.</w:t>
      </w:r>
      <w:r w:rsidR="0091310A" w:rsidRPr="00486F26">
        <w:rPr>
          <w:rFonts w:ascii="Times New Roman" w:hAnsi="Times New Roman"/>
          <w:color w:val="0D0D0D"/>
          <w:sz w:val="28"/>
          <w:szCs w:val="28"/>
        </w:rPr>
        <w:t>1</w:t>
      </w:r>
      <w:r w:rsidR="006B39AB">
        <w:rPr>
          <w:rFonts w:ascii="Times New Roman" w:hAnsi="Times New Roman"/>
          <w:color w:val="0D0D0D"/>
          <w:sz w:val="28"/>
          <w:szCs w:val="28"/>
        </w:rPr>
        <w:t>3</w:t>
      </w:r>
    </w:p>
    <w:p w14:paraId="46558165" w14:textId="70BFB1D1" w:rsidR="00A14668" w:rsidRPr="00A469E2" w:rsidRDefault="00A14668">
      <w:pPr>
        <w:pStyle w:val="af"/>
        <w:spacing w:after="0" w:line="360" w:lineRule="auto"/>
        <w:ind w:left="0"/>
        <w:jc w:val="both"/>
        <w:rPr>
          <w:rFonts w:ascii="Times New Roman" w:hAnsi="Times New Roman"/>
          <w:b/>
          <w:bCs/>
          <w:color w:val="0D0D0D"/>
          <w:sz w:val="28"/>
          <w:szCs w:val="28"/>
          <w:lang w:val="ru-RU"/>
        </w:rPr>
      </w:pPr>
      <w:r>
        <w:rPr>
          <w:rFonts w:ascii="Times New Roman" w:hAnsi="Times New Roman"/>
          <w:b/>
          <w:bCs/>
          <w:color w:val="0D0D0D"/>
          <w:sz w:val="28"/>
          <w:szCs w:val="28"/>
        </w:rPr>
        <w:t>ВСТУП</w:t>
      </w:r>
      <w:r w:rsidRPr="00486F26">
        <w:rPr>
          <w:rFonts w:ascii="Times New Roman" w:hAnsi="Times New Roman"/>
          <w:color w:val="0D0D0D"/>
          <w:sz w:val="28"/>
          <w:szCs w:val="28"/>
        </w:rPr>
        <w:t>………………………………………………………………………………1</w:t>
      </w:r>
      <w:r w:rsidR="006B39AB">
        <w:rPr>
          <w:rFonts w:ascii="Times New Roman" w:hAnsi="Times New Roman"/>
          <w:color w:val="0D0D0D"/>
          <w:sz w:val="28"/>
          <w:szCs w:val="28"/>
          <w:lang w:val="ru-RU"/>
        </w:rPr>
        <w:t>5</w:t>
      </w:r>
    </w:p>
    <w:p w14:paraId="204D0E82" w14:textId="77777777" w:rsidR="00531FEA" w:rsidRDefault="00531FEA">
      <w:pPr>
        <w:pStyle w:val="af"/>
        <w:spacing w:after="0" w:line="360" w:lineRule="auto"/>
        <w:ind w:left="0"/>
        <w:jc w:val="both"/>
        <w:rPr>
          <w:rFonts w:ascii="Times New Roman" w:hAnsi="Times New Roman"/>
          <w:b/>
          <w:bCs/>
          <w:color w:val="0D0D0D"/>
          <w:sz w:val="28"/>
          <w:szCs w:val="28"/>
        </w:rPr>
      </w:pPr>
    </w:p>
    <w:p w14:paraId="48A716E6" w14:textId="25A29E79" w:rsidR="00AB7584" w:rsidRPr="00262376" w:rsidRDefault="00ED4172">
      <w:pPr>
        <w:pStyle w:val="af"/>
        <w:spacing w:after="0" w:line="360" w:lineRule="auto"/>
        <w:ind w:left="0"/>
        <w:jc w:val="both"/>
        <w:rPr>
          <w:rFonts w:ascii="Times New Roman" w:hAnsi="Times New Roman"/>
          <w:color w:val="0D0D0D"/>
          <w:sz w:val="28"/>
          <w:szCs w:val="28"/>
          <w:lang w:val="ru-RU"/>
        </w:rPr>
      </w:pPr>
      <w:r>
        <w:rPr>
          <w:rFonts w:ascii="Times New Roman" w:hAnsi="Times New Roman"/>
          <w:b/>
          <w:bCs/>
          <w:color w:val="0D0D0D"/>
          <w:sz w:val="28"/>
          <w:szCs w:val="28"/>
        </w:rPr>
        <w:t>РОЗДІЛ 1. ТЕОРЕТИЧНІ ЗАСАДИ ПЕДАГОГІЧНОЇ ШКОЛИ МАКСА ШЛОССБЕРГА</w:t>
      </w:r>
      <w:r w:rsidR="00F22CD5" w:rsidRPr="00F22CD5">
        <w:rPr>
          <w:rFonts w:ascii="Times New Roman" w:hAnsi="Times New Roman"/>
          <w:color w:val="0D0D0D"/>
          <w:sz w:val="28"/>
          <w:szCs w:val="28"/>
          <w:lang w:val="ru-RU"/>
        </w:rPr>
        <w:t>…………………………………………………………………….2</w:t>
      </w:r>
      <w:r w:rsidR="00262376" w:rsidRPr="00262376">
        <w:rPr>
          <w:rFonts w:ascii="Times New Roman" w:hAnsi="Times New Roman"/>
          <w:color w:val="0D0D0D"/>
          <w:sz w:val="28"/>
          <w:szCs w:val="28"/>
          <w:lang w:val="ru-RU"/>
        </w:rPr>
        <w:t>4</w:t>
      </w:r>
    </w:p>
    <w:p w14:paraId="4D265490" w14:textId="0950BFD3" w:rsidR="00AB7584" w:rsidRPr="00262376" w:rsidRDefault="00ED4172">
      <w:pPr>
        <w:pStyle w:val="af"/>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1.1. </w:t>
      </w:r>
      <w:r w:rsidR="00CD5886" w:rsidRPr="00CD5886">
        <w:rPr>
          <w:rFonts w:ascii="Times New Roman" w:hAnsi="Times New Roman"/>
          <w:color w:val="0D0D0D"/>
          <w:sz w:val="28"/>
          <w:szCs w:val="28"/>
        </w:rPr>
        <w:t xml:space="preserve">Школа Макса </w:t>
      </w:r>
      <w:proofErr w:type="spellStart"/>
      <w:r w:rsidR="00CD5886" w:rsidRPr="00CD5886">
        <w:rPr>
          <w:rFonts w:ascii="Times New Roman" w:hAnsi="Times New Roman"/>
          <w:color w:val="0D0D0D"/>
          <w:sz w:val="28"/>
          <w:szCs w:val="28"/>
        </w:rPr>
        <w:t>Шлоссберга</w:t>
      </w:r>
      <w:proofErr w:type="spellEnd"/>
      <w:r w:rsidR="00CD5886" w:rsidRPr="00CD5886">
        <w:rPr>
          <w:rFonts w:ascii="Times New Roman" w:hAnsi="Times New Roman"/>
          <w:color w:val="0D0D0D"/>
          <w:sz w:val="28"/>
          <w:szCs w:val="28"/>
        </w:rPr>
        <w:t xml:space="preserve"> в</w:t>
      </w:r>
      <w:r w:rsidR="00E47EF6">
        <w:rPr>
          <w:rFonts w:ascii="Times New Roman" w:hAnsi="Times New Roman"/>
          <w:color w:val="0D0D0D"/>
          <w:sz w:val="28"/>
          <w:szCs w:val="28"/>
        </w:rPr>
        <w:t xml:space="preserve"> </w:t>
      </w:r>
      <w:r w:rsidR="00CD5886" w:rsidRPr="00CD5886">
        <w:rPr>
          <w:rFonts w:ascii="Times New Roman" w:hAnsi="Times New Roman"/>
          <w:color w:val="0D0D0D"/>
          <w:sz w:val="28"/>
          <w:szCs w:val="28"/>
        </w:rPr>
        <w:t>науковій літературі</w:t>
      </w:r>
      <w:r w:rsidR="00E47EF6">
        <w:rPr>
          <w:rFonts w:ascii="Times New Roman" w:hAnsi="Times New Roman"/>
          <w:color w:val="0D0D0D"/>
          <w:sz w:val="28"/>
          <w:szCs w:val="28"/>
        </w:rPr>
        <w:t xml:space="preserve"> та методологічні підходи до вивчення проблеми</w:t>
      </w:r>
      <w:r w:rsidR="00A14668">
        <w:rPr>
          <w:rFonts w:ascii="Times New Roman" w:hAnsi="Times New Roman"/>
          <w:color w:val="0D0D0D"/>
          <w:sz w:val="28"/>
          <w:szCs w:val="28"/>
        </w:rPr>
        <w:t>…………………………………………...2</w:t>
      </w:r>
      <w:r w:rsidR="00262376" w:rsidRPr="00262376">
        <w:rPr>
          <w:rFonts w:ascii="Times New Roman" w:hAnsi="Times New Roman"/>
          <w:color w:val="0D0D0D"/>
          <w:sz w:val="28"/>
          <w:szCs w:val="28"/>
          <w:lang w:val="ru-RU"/>
        </w:rPr>
        <w:t>4</w:t>
      </w:r>
    </w:p>
    <w:p w14:paraId="5286FE70" w14:textId="20B6A5C3" w:rsidR="00AB7584" w:rsidRPr="00262376" w:rsidRDefault="00ED4172">
      <w:pPr>
        <w:pStyle w:val="af"/>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1.2. 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і внесок в неї Макса </w:t>
      </w:r>
      <w:proofErr w:type="spellStart"/>
      <w:r>
        <w:rPr>
          <w:rFonts w:ascii="Times New Roman" w:hAnsi="Times New Roman"/>
          <w:color w:val="0D0D0D"/>
          <w:sz w:val="28"/>
          <w:szCs w:val="28"/>
        </w:rPr>
        <w:t>Шлоссберга</w:t>
      </w:r>
      <w:proofErr w:type="spellEnd"/>
      <w:r w:rsidR="00A14668">
        <w:rPr>
          <w:rFonts w:ascii="Times New Roman" w:hAnsi="Times New Roman"/>
          <w:color w:val="0D0D0D"/>
          <w:sz w:val="28"/>
          <w:szCs w:val="28"/>
        </w:rPr>
        <w:t>……………4</w:t>
      </w:r>
      <w:r w:rsidR="00262376" w:rsidRPr="00262376">
        <w:rPr>
          <w:rFonts w:ascii="Times New Roman" w:hAnsi="Times New Roman"/>
          <w:color w:val="0D0D0D"/>
          <w:sz w:val="28"/>
          <w:szCs w:val="28"/>
          <w:lang w:val="ru-RU"/>
        </w:rPr>
        <w:t>1</w:t>
      </w:r>
    </w:p>
    <w:p w14:paraId="1FDBFEA2" w14:textId="54C7FBC5" w:rsidR="00AB7584" w:rsidRPr="00262376" w:rsidRDefault="00ED4172">
      <w:pPr>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1.3. Термінологічний аналіз основних категорій, понять і термінів в музичній освіті ХХ століття</w:t>
      </w:r>
      <w:r w:rsidR="00A14668">
        <w:rPr>
          <w:rFonts w:ascii="Times New Roman" w:hAnsi="Times New Roman"/>
          <w:color w:val="0D0D0D"/>
          <w:sz w:val="28"/>
          <w:szCs w:val="28"/>
        </w:rPr>
        <w:t>………………………………………………5</w:t>
      </w:r>
      <w:r w:rsidR="00262376" w:rsidRPr="00262376">
        <w:rPr>
          <w:rFonts w:ascii="Times New Roman" w:hAnsi="Times New Roman"/>
          <w:color w:val="0D0D0D"/>
          <w:sz w:val="28"/>
          <w:szCs w:val="28"/>
          <w:lang w:val="ru-RU"/>
        </w:rPr>
        <w:t>7</w:t>
      </w:r>
    </w:p>
    <w:p w14:paraId="55C44E90" w14:textId="3E3E79D5" w:rsidR="00AB7584" w:rsidRPr="00D5129B" w:rsidRDefault="00ED4172">
      <w:pPr>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 xml:space="preserve">Висновки до розділу </w:t>
      </w:r>
      <w:r w:rsidR="00A14668">
        <w:rPr>
          <w:rFonts w:ascii="Times New Roman" w:hAnsi="Times New Roman"/>
          <w:color w:val="0D0D0D"/>
          <w:sz w:val="28"/>
          <w:szCs w:val="28"/>
        </w:rPr>
        <w:t>1…………………………………………………….</w:t>
      </w:r>
      <w:r w:rsidR="00486F26" w:rsidRPr="00A469E2">
        <w:rPr>
          <w:rFonts w:ascii="Times New Roman" w:hAnsi="Times New Roman"/>
          <w:color w:val="0D0D0D"/>
          <w:sz w:val="28"/>
          <w:szCs w:val="28"/>
          <w:lang w:val="ru-RU"/>
        </w:rPr>
        <w:t>7</w:t>
      </w:r>
      <w:r w:rsidR="00262376" w:rsidRPr="00D5129B">
        <w:rPr>
          <w:rFonts w:ascii="Times New Roman" w:hAnsi="Times New Roman"/>
          <w:color w:val="0D0D0D"/>
          <w:sz w:val="28"/>
          <w:szCs w:val="28"/>
          <w:lang w:val="ru-RU"/>
        </w:rPr>
        <w:t>2</w:t>
      </w:r>
    </w:p>
    <w:p w14:paraId="6706CF9D" w14:textId="77777777" w:rsidR="00AB7584" w:rsidRDefault="00AB7584">
      <w:pPr>
        <w:pStyle w:val="af"/>
        <w:spacing w:after="0" w:line="360" w:lineRule="auto"/>
        <w:ind w:left="993"/>
        <w:jc w:val="both"/>
        <w:rPr>
          <w:rFonts w:ascii="Times New Roman" w:hAnsi="Times New Roman"/>
          <w:color w:val="0D0D0D"/>
          <w:sz w:val="28"/>
          <w:szCs w:val="28"/>
        </w:rPr>
      </w:pPr>
    </w:p>
    <w:p w14:paraId="0B57AA0E" w14:textId="231677DF" w:rsidR="00AB7584" w:rsidRPr="001E5D31" w:rsidRDefault="00ED4172">
      <w:pPr>
        <w:tabs>
          <w:tab w:val="left" w:pos="5558"/>
        </w:tabs>
        <w:spacing w:after="0" w:line="360" w:lineRule="auto"/>
        <w:jc w:val="both"/>
        <w:rPr>
          <w:rFonts w:ascii="Times New Roman" w:hAnsi="Times New Roman"/>
          <w:iCs/>
          <w:color w:val="0D0D0D"/>
          <w:sz w:val="28"/>
          <w:szCs w:val="28"/>
          <w:lang w:val="ru-RU"/>
        </w:rPr>
      </w:pPr>
      <w:r>
        <w:rPr>
          <w:rFonts w:ascii="Times New Roman" w:hAnsi="Times New Roman"/>
          <w:b/>
          <w:bCs/>
          <w:iCs/>
          <w:color w:val="0D0D0D"/>
          <w:sz w:val="28"/>
          <w:szCs w:val="28"/>
        </w:rPr>
        <w:t>РОЗДІЛ 2. МЕТОДИЧНІ ЗАСАДИ ПЕДАГОГІЧНОЇ ШКОЛИ МАКСА ШЛОССБЕРГА</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w:t>
      </w:r>
      <w:r w:rsidR="001375E6">
        <w:rPr>
          <w:rFonts w:ascii="Times New Roman" w:hAnsi="Times New Roman"/>
          <w:iCs/>
          <w:color w:val="0D0D0D"/>
          <w:sz w:val="28"/>
          <w:szCs w:val="28"/>
          <w:lang w:val="ru-RU"/>
        </w:rPr>
        <w:t>…</w:t>
      </w:r>
      <w:r w:rsidR="001375E6" w:rsidRPr="001375E6">
        <w:rPr>
          <w:rFonts w:ascii="Times New Roman" w:hAnsi="Times New Roman"/>
          <w:iCs/>
          <w:color w:val="0D0D0D"/>
          <w:sz w:val="28"/>
          <w:szCs w:val="28"/>
          <w:lang w:val="ru-RU"/>
        </w:rPr>
        <w:t>7</w:t>
      </w:r>
      <w:r w:rsidR="001E5D31" w:rsidRPr="001E5D31">
        <w:rPr>
          <w:rFonts w:ascii="Times New Roman" w:hAnsi="Times New Roman"/>
          <w:iCs/>
          <w:color w:val="0D0D0D"/>
          <w:sz w:val="28"/>
          <w:szCs w:val="28"/>
          <w:lang w:val="ru-RU"/>
        </w:rPr>
        <w:t>4</w:t>
      </w:r>
    </w:p>
    <w:p w14:paraId="3D23A3C4" w14:textId="3F4B9CA7" w:rsidR="00AB7584" w:rsidRPr="001E5D31" w:rsidRDefault="00ED4172">
      <w:pPr>
        <w:pStyle w:val="af"/>
        <w:tabs>
          <w:tab w:val="left" w:pos="5558"/>
        </w:tabs>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 xml:space="preserve">2.1.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постать видатного педагога та музиканта на тлі епохи</w:t>
      </w:r>
      <w:r w:rsidR="0046302D">
        <w:rPr>
          <w:rFonts w:ascii="Times New Roman" w:hAnsi="Times New Roman"/>
          <w:color w:val="0D0D0D"/>
          <w:sz w:val="28"/>
          <w:szCs w:val="28"/>
        </w:rPr>
        <w:t>………………………………………………………………………..7</w:t>
      </w:r>
      <w:r w:rsidR="001E5D31" w:rsidRPr="001E5D31">
        <w:rPr>
          <w:rFonts w:ascii="Times New Roman" w:hAnsi="Times New Roman"/>
          <w:color w:val="0D0D0D"/>
          <w:sz w:val="28"/>
          <w:szCs w:val="28"/>
          <w:lang w:val="ru-RU"/>
        </w:rPr>
        <w:t>4</w:t>
      </w:r>
    </w:p>
    <w:p w14:paraId="1B4E7763" w14:textId="7CA9CB8E" w:rsidR="00AB7584" w:rsidRPr="001E5D31" w:rsidRDefault="00ED4172">
      <w:pPr>
        <w:pStyle w:val="af"/>
        <w:tabs>
          <w:tab w:val="left" w:pos="5558"/>
        </w:tabs>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2.2. Педагогічні ідеї та</w:t>
      </w:r>
      <w:r w:rsidR="0046302D">
        <w:rPr>
          <w:rFonts w:ascii="Times New Roman" w:hAnsi="Times New Roman"/>
          <w:color w:val="0D0D0D"/>
          <w:sz w:val="28"/>
          <w:szCs w:val="28"/>
        </w:rPr>
        <w:t xml:space="preserve"> </w:t>
      </w:r>
      <w:r>
        <w:rPr>
          <w:rFonts w:ascii="Times New Roman" w:hAnsi="Times New Roman"/>
          <w:color w:val="0D0D0D"/>
          <w:sz w:val="28"/>
          <w:szCs w:val="28"/>
        </w:rPr>
        <w:t xml:space="preserve">виконавські техніки в школі Макса </w:t>
      </w:r>
      <w:proofErr w:type="spellStart"/>
      <w:r>
        <w:rPr>
          <w:rFonts w:ascii="Times New Roman" w:hAnsi="Times New Roman"/>
          <w:color w:val="0D0D0D"/>
          <w:sz w:val="28"/>
          <w:szCs w:val="28"/>
        </w:rPr>
        <w:t>Шлоссберга</w:t>
      </w:r>
      <w:proofErr w:type="spellEnd"/>
      <w:r w:rsidR="0046302D">
        <w:rPr>
          <w:rFonts w:ascii="Times New Roman" w:hAnsi="Times New Roman"/>
          <w:color w:val="0D0D0D"/>
          <w:sz w:val="28"/>
          <w:szCs w:val="28"/>
        </w:rPr>
        <w:t>………………………………………………………………...8</w:t>
      </w:r>
      <w:r w:rsidR="001E5D31" w:rsidRPr="001E5D31">
        <w:rPr>
          <w:rFonts w:ascii="Times New Roman" w:hAnsi="Times New Roman"/>
          <w:color w:val="0D0D0D"/>
          <w:sz w:val="28"/>
          <w:szCs w:val="28"/>
          <w:lang w:val="ru-RU"/>
        </w:rPr>
        <w:t>7</w:t>
      </w:r>
    </w:p>
    <w:p w14:paraId="2C46DAFF" w14:textId="048854F7" w:rsidR="00AB7584" w:rsidRPr="001E5D31" w:rsidRDefault="001E5D31" w:rsidP="00531FEA">
      <w:pPr>
        <w:spacing w:after="0" w:line="360" w:lineRule="auto"/>
        <w:ind w:firstLine="851"/>
        <w:jc w:val="center"/>
        <w:rPr>
          <w:rFonts w:ascii="Times New Roman" w:hAnsi="Times New Roman"/>
          <w:color w:val="0D0D0D"/>
          <w:sz w:val="28"/>
          <w:szCs w:val="28"/>
          <w:lang w:val="ru-RU"/>
        </w:rPr>
      </w:pPr>
      <w:r w:rsidRPr="001E5D31">
        <w:rPr>
          <w:rFonts w:ascii="Times New Roman" w:hAnsi="Times New Roman"/>
          <w:color w:val="0D0D0D"/>
          <w:sz w:val="28"/>
          <w:szCs w:val="28"/>
          <w:lang w:val="ru-RU"/>
        </w:rPr>
        <w:t xml:space="preserve"> </w:t>
      </w:r>
      <w:r w:rsidR="0046302D">
        <w:rPr>
          <w:rFonts w:ascii="Times New Roman" w:hAnsi="Times New Roman"/>
          <w:color w:val="0D0D0D"/>
          <w:sz w:val="28"/>
          <w:szCs w:val="28"/>
        </w:rPr>
        <w:t xml:space="preserve">2.3. Принципи навчання в педагогічній школі Макса </w:t>
      </w:r>
      <w:proofErr w:type="spellStart"/>
      <w:r w:rsidR="0046302D">
        <w:rPr>
          <w:rFonts w:ascii="Times New Roman" w:hAnsi="Times New Roman"/>
          <w:color w:val="0D0D0D"/>
          <w:sz w:val="28"/>
          <w:szCs w:val="28"/>
        </w:rPr>
        <w:t>Шлоссберга</w:t>
      </w:r>
      <w:proofErr w:type="spellEnd"/>
      <w:r w:rsidR="0046302D">
        <w:rPr>
          <w:rFonts w:ascii="Times New Roman" w:hAnsi="Times New Roman"/>
          <w:color w:val="0D0D0D"/>
          <w:sz w:val="28"/>
          <w:szCs w:val="28"/>
        </w:rPr>
        <w:t>…</w:t>
      </w:r>
      <w:r w:rsidRPr="001E5D31">
        <w:rPr>
          <w:rFonts w:ascii="Times New Roman" w:hAnsi="Times New Roman"/>
          <w:color w:val="0D0D0D"/>
          <w:sz w:val="28"/>
          <w:szCs w:val="28"/>
          <w:lang w:val="ru-RU"/>
        </w:rPr>
        <w:t>….</w:t>
      </w:r>
      <w:r w:rsidR="0046302D">
        <w:rPr>
          <w:rFonts w:ascii="Times New Roman" w:hAnsi="Times New Roman"/>
          <w:color w:val="0D0D0D"/>
          <w:sz w:val="28"/>
          <w:szCs w:val="28"/>
        </w:rPr>
        <w:t>9</w:t>
      </w:r>
      <w:r w:rsidRPr="001E5D31">
        <w:rPr>
          <w:rFonts w:ascii="Times New Roman" w:hAnsi="Times New Roman"/>
          <w:color w:val="0D0D0D"/>
          <w:sz w:val="28"/>
          <w:szCs w:val="28"/>
          <w:lang w:val="ru-RU"/>
        </w:rPr>
        <w:t>8</w:t>
      </w:r>
    </w:p>
    <w:p w14:paraId="354C2DCC" w14:textId="3C53E956" w:rsidR="00AB7584" w:rsidRPr="001E5D31" w:rsidRDefault="00ED4172">
      <w:pPr>
        <w:pStyle w:val="af"/>
        <w:tabs>
          <w:tab w:val="left" w:pos="5558"/>
        </w:tabs>
        <w:spacing w:after="0" w:line="360" w:lineRule="auto"/>
        <w:ind w:left="993"/>
        <w:jc w:val="both"/>
        <w:rPr>
          <w:rFonts w:ascii="Times New Roman" w:hAnsi="Times New Roman"/>
          <w:iCs/>
          <w:color w:val="0D0D0D"/>
          <w:sz w:val="28"/>
          <w:szCs w:val="28"/>
          <w:lang w:val="ru-RU"/>
        </w:rPr>
      </w:pPr>
      <w:r>
        <w:rPr>
          <w:rFonts w:ascii="Times New Roman" w:hAnsi="Times New Roman"/>
          <w:iCs/>
          <w:color w:val="0D0D0D"/>
          <w:sz w:val="28"/>
          <w:szCs w:val="28"/>
        </w:rPr>
        <w:t xml:space="preserve">2.4. Форми організації занять та самостійна робота учня за Максом </w:t>
      </w:r>
      <w:proofErr w:type="spellStart"/>
      <w:r>
        <w:rPr>
          <w:rFonts w:ascii="Times New Roman" w:hAnsi="Times New Roman"/>
          <w:iCs/>
          <w:color w:val="0D0D0D"/>
          <w:sz w:val="28"/>
          <w:szCs w:val="28"/>
        </w:rPr>
        <w:t>Шлоссбергом</w:t>
      </w:r>
      <w:proofErr w:type="spellEnd"/>
      <w:r w:rsidR="0046302D">
        <w:rPr>
          <w:rFonts w:ascii="Times New Roman" w:hAnsi="Times New Roman"/>
          <w:iCs/>
          <w:color w:val="0D0D0D"/>
          <w:sz w:val="28"/>
          <w:szCs w:val="28"/>
        </w:rPr>
        <w:t>……………………………………………………………..10</w:t>
      </w:r>
      <w:r w:rsidR="001E5D31" w:rsidRPr="001E5D31">
        <w:rPr>
          <w:rFonts w:ascii="Times New Roman" w:hAnsi="Times New Roman"/>
          <w:iCs/>
          <w:color w:val="0D0D0D"/>
          <w:sz w:val="28"/>
          <w:szCs w:val="28"/>
          <w:lang w:val="ru-RU"/>
        </w:rPr>
        <w:t>9</w:t>
      </w:r>
    </w:p>
    <w:p w14:paraId="4685B7B0" w14:textId="6A1CF6CE" w:rsidR="00AB7584" w:rsidRPr="00D5129B" w:rsidRDefault="00ED4172">
      <w:pPr>
        <w:spacing w:after="0" w:line="360" w:lineRule="auto"/>
        <w:ind w:left="993"/>
        <w:jc w:val="both"/>
        <w:rPr>
          <w:rFonts w:ascii="Times New Roman" w:hAnsi="Times New Roman"/>
          <w:color w:val="0D0D0D"/>
          <w:sz w:val="28"/>
          <w:szCs w:val="28"/>
          <w:lang w:val="ru-RU"/>
        </w:rPr>
      </w:pPr>
      <w:r>
        <w:rPr>
          <w:rFonts w:ascii="Times New Roman" w:hAnsi="Times New Roman"/>
          <w:color w:val="0D0D0D"/>
          <w:sz w:val="28"/>
          <w:szCs w:val="28"/>
        </w:rPr>
        <w:t>Висновки до розділу 2</w:t>
      </w:r>
      <w:r w:rsidR="0046302D">
        <w:rPr>
          <w:rFonts w:ascii="Times New Roman" w:hAnsi="Times New Roman"/>
          <w:color w:val="0D0D0D"/>
          <w:sz w:val="28"/>
          <w:szCs w:val="28"/>
        </w:rPr>
        <w:t>…………………………………………………...11</w:t>
      </w:r>
      <w:r w:rsidR="001E5D31" w:rsidRPr="00D5129B">
        <w:rPr>
          <w:rFonts w:ascii="Times New Roman" w:hAnsi="Times New Roman"/>
          <w:color w:val="0D0D0D"/>
          <w:sz w:val="28"/>
          <w:szCs w:val="28"/>
          <w:lang w:val="ru-RU"/>
        </w:rPr>
        <w:t>5</w:t>
      </w:r>
    </w:p>
    <w:p w14:paraId="12E4A6D8" w14:textId="77777777" w:rsidR="00AB7584" w:rsidRDefault="00AB7584">
      <w:pPr>
        <w:pStyle w:val="af"/>
        <w:tabs>
          <w:tab w:val="left" w:pos="5558"/>
        </w:tabs>
        <w:spacing w:after="0" w:line="360" w:lineRule="auto"/>
        <w:ind w:left="993"/>
        <w:jc w:val="both"/>
        <w:rPr>
          <w:rFonts w:ascii="Times New Roman" w:hAnsi="Times New Roman"/>
          <w:iCs/>
          <w:color w:val="0D0D0D"/>
          <w:sz w:val="28"/>
          <w:szCs w:val="28"/>
        </w:rPr>
      </w:pPr>
    </w:p>
    <w:p w14:paraId="68E16004" w14:textId="3482B336" w:rsidR="00AB7584" w:rsidRPr="001E5D31" w:rsidRDefault="00ED4172">
      <w:pPr>
        <w:spacing w:after="0" w:line="360" w:lineRule="auto"/>
        <w:jc w:val="both"/>
        <w:rPr>
          <w:rFonts w:ascii="Times New Roman" w:hAnsi="Times New Roman"/>
          <w:color w:val="0D0D0D"/>
          <w:sz w:val="28"/>
          <w:szCs w:val="28"/>
          <w:lang w:val="ru-RU"/>
        </w:rPr>
      </w:pPr>
      <w:r>
        <w:rPr>
          <w:rFonts w:ascii="Times New Roman" w:hAnsi="Times New Roman"/>
          <w:b/>
          <w:bCs/>
          <w:color w:val="0D0D0D"/>
          <w:sz w:val="28"/>
          <w:szCs w:val="28"/>
        </w:rPr>
        <w:lastRenderedPageBreak/>
        <w:t>РОЗДІЛ</w:t>
      </w:r>
      <w:r w:rsidR="00084805">
        <w:rPr>
          <w:rFonts w:ascii="Times New Roman" w:hAnsi="Times New Roman"/>
          <w:b/>
          <w:bCs/>
          <w:color w:val="0D0D0D"/>
          <w:sz w:val="28"/>
          <w:szCs w:val="28"/>
        </w:rPr>
        <w:t xml:space="preserve"> </w:t>
      </w:r>
      <w:r>
        <w:rPr>
          <w:rFonts w:ascii="Times New Roman" w:hAnsi="Times New Roman"/>
          <w:b/>
          <w:bCs/>
          <w:color w:val="0D0D0D"/>
          <w:sz w:val="28"/>
          <w:szCs w:val="28"/>
        </w:rPr>
        <w:t>3.</w:t>
      </w:r>
      <w:r w:rsidR="001375E6" w:rsidRPr="001375E6">
        <w:rPr>
          <w:rFonts w:ascii="Times New Roman" w:hAnsi="Times New Roman"/>
          <w:b/>
          <w:bCs/>
          <w:color w:val="0D0D0D"/>
          <w:sz w:val="28"/>
          <w:szCs w:val="28"/>
          <w:lang w:val="ru-RU"/>
        </w:rPr>
        <w:t xml:space="preserve"> </w:t>
      </w:r>
      <w:r>
        <w:rPr>
          <w:rFonts w:ascii="Times New Roman" w:hAnsi="Times New Roman"/>
          <w:b/>
          <w:bCs/>
          <w:color w:val="0D0D0D"/>
          <w:sz w:val="28"/>
          <w:szCs w:val="28"/>
        </w:rPr>
        <w:t>ПРОДОВЖЕННЯ ПЕДАГОГІЧНОЇ ШКОЛИ МАКСА ШЛОССБЕРГА В МЕТОДИЧНИХ НАПРАЦЮВАННЯХ ЙОГО УЧНІВ</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w:t>
      </w:r>
      <w:r w:rsidR="001375E6">
        <w:rPr>
          <w:rFonts w:ascii="Times New Roman" w:hAnsi="Times New Roman"/>
          <w:color w:val="0D0D0D"/>
          <w:sz w:val="28"/>
          <w:szCs w:val="28"/>
          <w:lang w:val="ru-RU"/>
        </w:rPr>
        <w:t>…</w:t>
      </w:r>
      <w:r w:rsidR="001375E6" w:rsidRPr="001375E6">
        <w:rPr>
          <w:rFonts w:ascii="Times New Roman" w:hAnsi="Times New Roman"/>
          <w:color w:val="0D0D0D"/>
          <w:sz w:val="28"/>
          <w:szCs w:val="28"/>
          <w:lang w:val="ru-RU"/>
        </w:rPr>
        <w:t>...11</w:t>
      </w:r>
      <w:r w:rsidR="001E5D31" w:rsidRPr="001E5D31">
        <w:rPr>
          <w:rFonts w:ascii="Times New Roman" w:hAnsi="Times New Roman"/>
          <w:color w:val="0D0D0D"/>
          <w:sz w:val="28"/>
          <w:szCs w:val="28"/>
          <w:lang w:val="ru-RU"/>
        </w:rPr>
        <w:t>8</w:t>
      </w:r>
    </w:p>
    <w:p w14:paraId="292D7875" w14:textId="77777777" w:rsidR="00AB7584" w:rsidRDefault="00ED4172">
      <w:pPr>
        <w:spacing w:after="0" w:line="360" w:lineRule="auto"/>
        <w:ind w:left="-142"/>
        <w:jc w:val="center"/>
        <w:rPr>
          <w:rFonts w:ascii="Times New Roman" w:hAnsi="Times New Roman"/>
          <w:color w:val="0D0D0D"/>
          <w:sz w:val="28"/>
          <w:szCs w:val="28"/>
        </w:rPr>
      </w:pPr>
      <w:r>
        <w:rPr>
          <w:rFonts w:ascii="Times New Roman" w:hAnsi="Times New Roman"/>
          <w:color w:val="0D0D0D"/>
          <w:sz w:val="28"/>
          <w:szCs w:val="28"/>
        </w:rPr>
        <w:t xml:space="preserve">3.1. Методика викладання учня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Джеймса</w:t>
      </w:r>
    </w:p>
    <w:p w14:paraId="5072F5C6" w14:textId="4F012352" w:rsidR="00AB7584" w:rsidRPr="001E5D31" w:rsidRDefault="00ED4172">
      <w:pPr>
        <w:spacing w:after="0" w:line="360" w:lineRule="auto"/>
        <w:ind w:left="1276"/>
        <w:jc w:val="both"/>
        <w:rPr>
          <w:rFonts w:ascii="Times New Roman" w:hAnsi="Times New Roman"/>
          <w:color w:val="0D0D0D"/>
          <w:sz w:val="28"/>
          <w:szCs w:val="28"/>
          <w:lang w:val="ru-RU"/>
        </w:rPr>
      </w:pPr>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sidR="0046302D">
        <w:rPr>
          <w:rFonts w:ascii="Times New Roman" w:hAnsi="Times New Roman"/>
          <w:color w:val="0D0D0D"/>
          <w:sz w:val="28"/>
          <w:szCs w:val="28"/>
        </w:rPr>
        <w:t>…………………………………………………………………11</w:t>
      </w:r>
      <w:r w:rsidR="001E5D31" w:rsidRPr="001E5D31">
        <w:rPr>
          <w:rFonts w:ascii="Times New Roman" w:hAnsi="Times New Roman"/>
          <w:color w:val="0D0D0D"/>
          <w:sz w:val="28"/>
          <w:szCs w:val="28"/>
          <w:lang w:val="ru-RU"/>
        </w:rPr>
        <w:t>8</w:t>
      </w:r>
    </w:p>
    <w:p w14:paraId="654B7B87" w14:textId="291A70D6" w:rsidR="00AB7584" w:rsidRDefault="00ED4172">
      <w:pPr>
        <w:spacing w:after="0" w:line="360" w:lineRule="auto"/>
        <w:ind w:left="1134"/>
        <w:jc w:val="both"/>
        <w:rPr>
          <w:rFonts w:ascii="Times New Roman" w:hAnsi="Times New Roman"/>
          <w:color w:val="0D0D0D"/>
          <w:sz w:val="28"/>
          <w:szCs w:val="28"/>
        </w:rPr>
      </w:pPr>
      <w:r>
        <w:rPr>
          <w:rFonts w:ascii="Times New Roman" w:hAnsi="Times New Roman"/>
          <w:color w:val="0D0D0D"/>
          <w:sz w:val="28"/>
          <w:szCs w:val="28"/>
        </w:rPr>
        <w:t>3.2. Методика Луїса Девідсона</w:t>
      </w:r>
      <w:r w:rsidR="0046302D">
        <w:rPr>
          <w:rFonts w:ascii="Times New Roman" w:hAnsi="Times New Roman"/>
          <w:color w:val="0D0D0D"/>
          <w:sz w:val="28"/>
          <w:szCs w:val="28"/>
        </w:rPr>
        <w:t>………………………………………...12</w:t>
      </w:r>
      <w:r w:rsidR="001E5D31" w:rsidRPr="001E5D31">
        <w:rPr>
          <w:rFonts w:ascii="Times New Roman" w:hAnsi="Times New Roman"/>
          <w:color w:val="0D0D0D"/>
          <w:sz w:val="28"/>
          <w:szCs w:val="28"/>
          <w:lang w:val="ru-RU"/>
        </w:rPr>
        <w:t>8</w:t>
      </w:r>
      <w:r>
        <w:rPr>
          <w:rFonts w:ascii="Times New Roman" w:hAnsi="Times New Roman"/>
          <w:color w:val="0D0D0D"/>
          <w:sz w:val="28"/>
          <w:szCs w:val="28"/>
        </w:rPr>
        <w:t xml:space="preserve"> </w:t>
      </w:r>
    </w:p>
    <w:p w14:paraId="1BCED8A4" w14:textId="7CFF94DF" w:rsidR="00AB7584" w:rsidRPr="001E5D31" w:rsidRDefault="00ED4172">
      <w:pPr>
        <w:spacing w:after="0" w:line="360" w:lineRule="auto"/>
        <w:ind w:left="1276" w:hanging="142"/>
        <w:jc w:val="both"/>
        <w:rPr>
          <w:rFonts w:ascii="Times New Roman" w:hAnsi="Times New Roman"/>
          <w:color w:val="0D0D0D"/>
          <w:sz w:val="28"/>
          <w:szCs w:val="28"/>
          <w:lang w:val="ru-RU"/>
        </w:rPr>
      </w:pPr>
      <w:r>
        <w:rPr>
          <w:rFonts w:ascii="Times New Roman" w:hAnsi="Times New Roman"/>
          <w:color w:val="0D0D0D"/>
          <w:sz w:val="28"/>
          <w:szCs w:val="28"/>
        </w:rPr>
        <w:t xml:space="preserve">3.3. Методика Гаррі </w:t>
      </w:r>
      <w:proofErr w:type="spellStart"/>
      <w:r>
        <w:rPr>
          <w:rFonts w:ascii="Times New Roman" w:hAnsi="Times New Roman"/>
          <w:color w:val="0D0D0D"/>
          <w:sz w:val="28"/>
          <w:szCs w:val="28"/>
        </w:rPr>
        <w:t>Гланца</w:t>
      </w:r>
      <w:proofErr w:type="spellEnd"/>
      <w:r w:rsidR="0046302D">
        <w:rPr>
          <w:rFonts w:ascii="Times New Roman" w:hAnsi="Times New Roman"/>
          <w:color w:val="0D0D0D"/>
          <w:sz w:val="28"/>
          <w:szCs w:val="28"/>
        </w:rPr>
        <w:t>……………………………………………14</w:t>
      </w:r>
      <w:r w:rsidR="001E5D31" w:rsidRPr="001E5D31">
        <w:rPr>
          <w:rFonts w:ascii="Times New Roman" w:hAnsi="Times New Roman"/>
          <w:color w:val="0D0D0D"/>
          <w:sz w:val="28"/>
          <w:szCs w:val="28"/>
          <w:lang w:val="ru-RU"/>
        </w:rPr>
        <w:t>3</w:t>
      </w:r>
    </w:p>
    <w:p w14:paraId="6959C2F3" w14:textId="1DA6BB0B" w:rsidR="00AB7584" w:rsidRPr="001E5D31" w:rsidRDefault="0046302D" w:rsidP="0046302D">
      <w:pPr>
        <w:spacing w:after="0" w:line="360" w:lineRule="auto"/>
        <w:jc w:val="both"/>
        <w:rPr>
          <w:rFonts w:ascii="Times New Roman" w:hAnsi="Times New Roman"/>
          <w:color w:val="0D0D0D"/>
          <w:sz w:val="28"/>
          <w:szCs w:val="28"/>
          <w:lang w:val="ru-RU"/>
        </w:rPr>
      </w:pPr>
      <w:r>
        <w:rPr>
          <w:rFonts w:ascii="Times New Roman" w:hAnsi="Times New Roman"/>
          <w:color w:val="0D0D0D"/>
          <w:sz w:val="28"/>
          <w:szCs w:val="28"/>
        </w:rPr>
        <w:t xml:space="preserve">                Висновки до розділу 3</w:t>
      </w:r>
      <w:r w:rsidR="00823923">
        <w:rPr>
          <w:rFonts w:ascii="Times New Roman" w:hAnsi="Times New Roman"/>
          <w:color w:val="0D0D0D"/>
          <w:sz w:val="28"/>
          <w:szCs w:val="28"/>
        </w:rPr>
        <w:t>………………………………………………….</w:t>
      </w:r>
      <w:r>
        <w:rPr>
          <w:rFonts w:ascii="Times New Roman" w:hAnsi="Times New Roman"/>
          <w:color w:val="0D0D0D"/>
          <w:sz w:val="28"/>
          <w:szCs w:val="28"/>
        </w:rPr>
        <w:t>1</w:t>
      </w:r>
      <w:r w:rsidR="00823923">
        <w:rPr>
          <w:rFonts w:ascii="Times New Roman" w:hAnsi="Times New Roman"/>
          <w:color w:val="0D0D0D"/>
          <w:sz w:val="28"/>
          <w:szCs w:val="28"/>
        </w:rPr>
        <w:t>5</w:t>
      </w:r>
      <w:r w:rsidR="001E5D31" w:rsidRPr="001E5D31">
        <w:rPr>
          <w:rFonts w:ascii="Times New Roman" w:hAnsi="Times New Roman"/>
          <w:color w:val="0D0D0D"/>
          <w:sz w:val="28"/>
          <w:szCs w:val="28"/>
          <w:lang w:val="ru-RU"/>
        </w:rPr>
        <w:t>6</w:t>
      </w:r>
    </w:p>
    <w:p w14:paraId="3398C709" w14:textId="77777777" w:rsidR="00AB7584" w:rsidRDefault="00AB7584">
      <w:pPr>
        <w:spacing w:after="0" w:line="360" w:lineRule="auto"/>
        <w:ind w:left="1134" w:firstLine="142"/>
        <w:jc w:val="both"/>
        <w:rPr>
          <w:rFonts w:ascii="Times New Roman" w:hAnsi="Times New Roman"/>
          <w:color w:val="0D0D0D"/>
          <w:sz w:val="28"/>
          <w:szCs w:val="28"/>
        </w:rPr>
      </w:pPr>
    </w:p>
    <w:p w14:paraId="0718672F" w14:textId="1A2F7554" w:rsidR="00AB7584" w:rsidRPr="001E5D31" w:rsidRDefault="00ED4172">
      <w:pPr>
        <w:spacing w:after="0" w:line="360" w:lineRule="auto"/>
        <w:jc w:val="both"/>
        <w:rPr>
          <w:rFonts w:ascii="Times New Roman" w:hAnsi="Times New Roman"/>
          <w:b/>
          <w:bCs/>
          <w:color w:val="0D0D0D"/>
          <w:sz w:val="28"/>
          <w:szCs w:val="28"/>
          <w:lang w:val="ru-RU"/>
        </w:rPr>
      </w:pPr>
      <w:r>
        <w:rPr>
          <w:rFonts w:ascii="Times New Roman" w:hAnsi="Times New Roman"/>
          <w:b/>
          <w:bCs/>
          <w:color w:val="0D0D0D"/>
          <w:sz w:val="28"/>
          <w:szCs w:val="28"/>
        </w:rPr>
        <w:t>ВИСНОВКИ</w:t>
      </w:r>
      <w:r w:rsidR="00823923" w:rsidRPr="001375E6">
        <w:rPr>
          <w:rFonts w:ascii="Times New Roman" w:hAnsi="Times New Roman"/>
          <w:color w:val="0D0D0D"/>
          <w:sz w:val="28"/>
          <w:szCs w:val="28"/>
        </w:rPr>
        <w:t>………………………………………………………………………15</w:t>
      </w:r>
      <w:r w:rsidR="001E5D31" w:rsidRPr="001E5D31">
        <w:rPr>
          <w:rFonts w:ascii="Times New Roman" w:hAnsi="Times New Roman"/>
          <w:color w:val="0D0D0D"/>
          <w:sz w:val="28"/>
          <w:szCs w:val="28"/>
          <w:lang w:val="ru-RU"/>
        </w:rPr>
        <w:t>9</w:t>
      </w:r>
    </w:p>
    <w:p w14:paraId="4E3B316B" w14:textId="1A014B3F" w:rsidR="00AB7584" w:rsidRPr="001E5D31" w:rsidRDefault="00ED4172">
      <w:pPr>
        <w:spacing w:after="0" w:line="360" w:lineRule="auto"/>
        <w:jc w:val="both"/>
        <w:rPr>
          <w:rFonts w:ascii="Times New Roman" w:hAnsi="Times New Roman"/>
          <w:b/>
          <w:bCs/>
          <w:color w:val="0D0D0D"/>
          <w:sz w:val="28"/>
          <w:szCs w:val="28"/>
          <w:lang w:val="ru-RU"/>
        </w:rPr>
      </w:pPr>
      <w:r>
        <w:rPr>
          <w:rFonts w:ascii="Times New Roman" w:hAnsi="Times New Roman"/>
          <w:b/>
          <w:bCs/>
          <w:color w:val="0D0D0D"/>
          <w:sz w:val="28"/>
          <w:szCs w:val="28"/>
        </w:rPr>
        <w:t>СПИСОК ДЖЕРЕЛ І ЛІТЕРАТУРИ</w:t>
      </w:r>
      <w:r w:rsidR="00823923" w:rsidRPr="001375E6">
        <w:rPr>
          <w:rFonts w:ascii="Times New Roman" w:hAnsi="Times New Roman"/>
          <w:color w:val="0D0D0D"/>
          <w:sz w:val="28"/>
          <w:szCs w:val="28"/>
        </w:rPr>
        <w:t>…………………………………………..16</w:t>
      </w:r>
      <w:r w:rsidR="001E5D31" w:rsidRPr="001E5D31">
        <w:rPr>
          <w:rFonts w:ascii="Times New Roman" w:hAnsi="Times New Roman"/>
          <w:color w:val="0D0D0D"/>
          <w:sz w:val="28"/>
          <w:szCs w:val="28"/>
          <w:lang w:val="ru-RU"/>
        </w:rPr>
        <w:t>4</w:t>
      </w:r>
    </w:p>
    <w:p w14:paraId="4FE3AA51" w14:textId="1295794B" w:rsidR="00AB7584" w:rsidRPr="00D5129B" w:rsidRDefault="00ED4172">
      <w:pPr>
        <w:spacing w:after="0" w:line="360" w:lineRule="auto"/>
        <w:jc w:val="both"/>
        <w:rPr>
          <w:rFonts w:ascii="Times New Roman" w:hAnsi="Times New Roman"/>
          <w:color w:val="0D0D0D"/>
          <w:sz w:val="28"/>
          <w:szCs w:val="28"/>
          <w:lang w:val="ru-RU"/>
        </w:rPr>
      </w:pPr>
      <w:r>
        <w:rPr>
          <w:rFonts w:ascii="Times New Roman" w:hAnsi="Times New Roman"/>
          <w:b/>
          <w:bCs/>
          <w:color w:val="0D0D0D"/>
          <w:sz w:val="28"/>
          <w:szCs w:val="28"/>
        </w:rPr>
        <w:t>ДОДАТКИ</w:t>
      </w:r>
      <w:r w:rsidR="00823923" w:rsidRPr="001375E6">
        <w:rPr>
          <w:rFonts w:ascii="Times New Roman" w:hAnsi="Times New Roman"/>
          <w:color w:val="0D0D0D"/>
          <w:sz w:val="28"/>
          <w:szCs w:val="28"/>
        </w:rPr>
        <w:t>…………………………………………………………………………18</w:t>
      </w:r>
      <w:r w:rsidR="001E5D31" w:rsidRPr="00D5129B">
        <w:rPr>
          <w:rFonts w:ascii="Times New Roman" w:hAnsi="Times New Roman"/>
          <w:color w:val="0D0D0D"/>
          <w:sz w:val="28"/>
          <w:szCs w:val="28"/>
          <w:lang w:val="ru-RU"/>
        </w:rPr>
        <w:t>3</w:t>
      </w:r>
    </w:p>
    <w:p w14:paraId="6C09B419" w14:textId="77777777" w:rsidR="00AB7584" w:rsidRDefault="00AB7584">
      <w:pPr>
        <w:pStyle w:val="af"/>
        <w:spacing w:after="0" w:line="360" w:lineRule="auto"/>
        <w:ind w:left="0"/>
        <w:jc w:val="center"/>
        <w:rPr>
          <w:rFonts w:ascii="Times New Roman" w:hAnsi="Times New Roman"/>
          <w:b/>
          <w:bCs/>
          <w:color w:val="0D0D0D"/>
          <w:sz w:val="28"/>
          <w:szCs w:val="28"/>
        </w:rPr>
      </w:pPr>
    </w:p>
    <w:p w14:paraId="4B4F18A5" w14:textId="77777777" w:rsidR="00AB7584" w:rsidRDefault="00AB7584">
      <w:pPr>
        <w:pStyle w:val="af"/>
        <w:spacing w:after="0" w:line="360" w:lineRule="auto"/>
        <w:ind w:left="0"/>
        <w:jc w:val="center"/>
        <w:rPr>
          <w:rFonts w:ascii="Times New Roman" w:hAnsi="Times New Roman"/>
          <w:b/>
          <w:bCs/>
          <w:color w:val="0D0D0D"/>
          <w:sz w:val="28"/>
          <w:szCs w:val="28"/>
        </w:rPr>
      </w:pPr>
    </w:p>
    <w:p w14:paraId="34714BA2" w14:textId="77777777" w:rsidR="00AB7584" w:rsidRDefault="00AB7584">
      <w:pPr>
        <w:pStyle w:val="af"/>
        <w:spacing w:after="0" w:line="360" w:lineRule="auto"/>
        <w:ind w:left="0"/>
        <w:jc w:val="center"/>
        <w:rPr>
          <w:rFonts w:ascii="Times New Roman" w:hAnsi="Times New Roman"/>
          <w:b/>
          <w:bCs/>
          <w:color w:val="0D0D0D"/>
          <w:sz w:val="28"/>
          <w:szCs w:val="28"/>
        </w:rPr>
      </w:pPr>
    </w:p>
    <w:p w14:paraId="796F4995" w14:textId="77777777" w:rsidR="00AB7584" w:rsidRDefault="00AB7584">
      <w:pPr>
        <w:pStyle w:val="af"/>
        <w:spacing w:after="0" w:line="360" w:lineRule="auto"/>
        <w:ind w:left="0"/>
        <w:jc w:val="center"/>
        <w:rPr>
          <w:rFonts w:ascii="Times New Roman" w:hAnsi="Times New Roman"/>
          <w:b/>
          <w:bCs/>
          <w:color w:val="0D0D0D"/>
          <w:sz w:val="28"/>
          <w:szCs w:val="28"/>
        </w:rPr>
      </w:pPr>
    </w:p>
    <w:p w14:paraId="3D66E120" w14:textId="77777777" w:rsidR="00AB7584" w:rsidRDefault="00AB7584">
      <w:pPr>
        <w:pStyle w:val="af"/>
        <w:spacing w:after="0" w:line="360" w:lineRule="auto"/>
        <w:ind w:left="0"/>
        <w:jc w:val="center"/>
        <w:rPr>
          <w:rFonts w:ascii="Times New Roman" w:hAnsi="Times New Roman"/>
          <w:b/>
          <w:bCs/>
          <w:color w:val="0D0D0D"/>
          <w:sz w:val="28"/>
          <w:szCs w:val="28"/>
        </w:rPr>
      </w:pPr>
    </w:p>
    <w:p w14:paraId="2ED7562D" w14:textId="77777777" w:rsidR="00AB7584" w:rsidRDefault="00AB7584">
      <w:pPr>
        <w:pStyle w:val="af"/>
        <w:spacing w:after="0" w:line="360" w:lineRule="auto"/>
        <w:ind w:left="0"/>
        <w:jc w:val="center"/>
        <w:rPr>
          <w:rFonts w:ascii="Times New Roman" w:hAnsi="Times New Roman"/>
          <w:b/>
          <w:bCs/>
          <w:color w:val="0D0D0D"/>
          <w:sz w:val="28"/>
          <w:szCs w:val="28"/>
        </w:rPr>
      </w:pPr>
    </w:p>
    <w:p w14:paraId="1611D61D" w14:textId="77777777" w:rsidR="00AB7584" w:rsidRDefault="00AB7584">
      <w:pPr>
        <w:pStyle w:val="af"/>
        <w:spacing w:after="0" w:line="360" w:lineRule="auto"/>
        <w:ind w:left="0"/>
        <w:jc w:val="center"/>
        <w:rPr>
          <w:rFonts w:ascii="Times New Roman" w:hAnsi="Times New Roman"/>
          <w:b/>
          <w:bCs/>
          <w:color w:val="0D0D0D"/>
          <w:sz w:val="28"/>
          <w:szCs w:val="28"/>
        </w:rPr>
      </w:pPr>
    </w:p>
    <w:p w14:paraId="454FE13D" w14:textId="77777777" w:rsidR="00AB7584" w:rsidRDefault="00AB7584">
      <w:pPr>
        <w:pStyle w:val="af"/>
        <w:spacing w:after="0" w:line="360" w:lineRule="auto"/>
        <w:ind w:left="0"/>
        <w:jc w:val="center"/>
        <w:rPr>
          <w:rFonts w:ascii="Times New Roman" w:hAnsi="Times New Roman"/>
          <w:b/>
          <w:bCs/>
          <w:color w:val="0D0D0D"/>
          <w:sz w:val="28"/>
          <w:szCs w:val="28"/>
        </w:rPr>
      </w:pPr>
    </w:p>
    <w:p w14:paraId="2480BEAC" w14:textId="77777777" w:rsidR="00AB7584" w:rsidRDefault="00AB7584">
      <w:pPr>
        <w:pStyle w:val="af"/>
        <w:spacing w:after="0" w:line="360" w:lineRule="auto"/>
        <w:ind w:left="0"/>
        <w:jc w:val="center"/>
        <w:rPr>
          <w:rFonts w:ascii="Times New Roman" w:hAnsi="Times New Roman"/>
          <w:b/>
          <w:bCs/>
          <w:color w:val="0D0D0D"/>
          <w:sz w:val="28"/>
          <w:szCs w:val="28"/>
        </w:rPr>
      </w:pPr>
    </w:p>
    <w:p w14:paraId="7A1F9A55" w14:textId="77777777" w:rsidR="00AB7584" w:rsidRDefault="00AB7584">
      <w:pPr>
        <w:pStyle w:val="af"/>
        <w:spacing w:after="0" w:line="360" w:lineRule="auto"/>
        <w:ind w:left="0"/>
        <w:jc w:val="center"/>
        <w:rPr>
          <w:rFonts w:ascii="Times New Roman" w:hAnsi="Times New Roman"/>
          <w:b/>
          <w:bCs/>
          <w:color w:val="0D0D0D"/>
          <w:sz w:val="28"/>
          <w:szCs w:val="28"/>
        </w:rPr>
      </w:pPr>
    </w:p>
    <w:p w14:paraId="2970A485" w14:textId="77777777" w:rsidR="00AB7584" w:rsidRDefault="00AB7584">
      <w:pPr>
        <w:pStyle w:val="af"/>
        <w:spacing w:after="0" w:line="360" w:lineRule="auto"/>
        <w:ind w:left="0"/>
        <w:jc w:val="center"/>
        <w:rPr>
          <w:rFonts w:ascii="Times New Roman" w:hAnsi="Times New Roman"/>
          <w:b/>
          <w:bCs/>
          <w:color w:val="0D0D0D"/>
          <w:sz w:val="28"/>
          <w:szCs w:val="28"/>
        </w:rPr>
      </w:pPr>
    </w:p>
    <w:p w14:paraId="61643CAF" w14:textId="77777777" w:rsidR="00AB7584" w:rsidRDefault="00AB7584">
      <w:pPr>
        <w:pStyle w:val="af"/>
        <w:spacing w:after="0" w:line="360" w:lineRule="auto"/>
        <w:ind w:left="0"/>
        <w:jc w:val="center"/>
        <w:rPr>
          <w:rFonts w:ascii="Times New Roman" w:hAnsi="Times New Roman"/>
          <w:b/>
          <w:bCs/>
          <w:color w:val="0D0D0D"/>
          <w:sz w:val="28"/>
          <w:szCs w:val="28"/>
        </w:rPr>
      </w:pPr>
    </w:p>
    <w:p w14:paraId="5D78F285" w14:textId="77777777" w:rsidR="00AB7584" w:rsidRDefault="00AB7584">
      <w:pPr>
        <w:pStyle w:val="af"/>
        <w:spacing w:after="0" w:line="360" w:lineRule="auto"/>
        <w:ind w:left="0"/>
        <w:jc w:val="center"/>
        <w:rPr>
          <w:rFonts w:ascii="Times New Roman" w:hAnsi="Times New Roman"/>
          <w:b/>
          <w:bCs/>
          <w:color w:val="0D0D0D"/>
          <w:sz w:val="28"/>
          <w:szCs w:val="28"/>
        </w:rPr>
      </w:pPr>
    </w:p>
    <w:p w14:paraId="03FCB635" w14:textId="77777777" w:rsidR="00AB7584" w:rsidRDefault="00AB7584">
      <w:pPr>
        <w:pStyle w:val="af"/>
        <w:spacing w:after="0" w:line="360" w:lineRule="auto"/>
        <w:ind w:left="0"/>
        <w:jc w:val="center"/>
        <w:rPr>
          <w:rFonts w:ascii="Times New Roman" w:hAnsi="Times New Roman"/>
          <w:b/>
          <w:bCs/>
          <w:color w:val="0D0D0D"/>
          <w:sz w:val="28"/>
          <w:szCs w:val="28"/>
        </w:rPr>
      </w:pPr>
    </w:p>
    <w:p w14:paraId="02CADD32" w14:textId="77777777" w:rsidR="00DA4B7C" w:rsidRDefault="00DA4B7C" w:rsidP="00DA4B7C">
      <w:pPr>
        <w:pStyle w:val="af"/>
        <w:spacing w:after="0" w:line="360" w:lineRule="auto"/>
        <w:ind w:left="0"/>
        <w:jc w:val="center"/>
        <w:rPr>
          <w:rFonts w:ascii="Times New Roman" w:hAnsi="Times New Roman"/>
          <w:b/>
          <w:bCs/>
          <w:color w:val="0D0D0D"/>
          <w:sz w:val="28"/>
          <w:szCs w:val="28"/>
        </w:rPr>
      </w:pPr>
    </w:p>
    <w:p w14:paraId="4C651DE7" w14:textId="77777777" w:rsidR="00DA4B7C" w:rsidRDefault="00DA4B7C" w:rsidP="00DA4B7C">
      <w:pPr>
        <w:pStyle w:val="af"/>
        <w:spacing w:after="0" w:line="360" w:lineRule="auto"/>
        <w:ind w:left="0"/>
        <w:jc w:val="center"/>
        <w:rPr>
          <w:rFonts w:ascii="Times New Roman" w:hAnsi="Times New Roman"/>
          <w:b/>
          <w:bCs/>
          <w:color w:val="0D0D0D"/>
          <w:sz w:val="28"/>
          <w:szCs w:val="28"/>
        </w:rPr>
      </w:pPr>
    </w:p>
    <w:p w14:paraId="792AB9B1" w14:textId="5E391536" w:rsidR="00AB7584" w:rsidRDefault="00ED4172" w:rsidP="00262376">
      <w:pPr>
        <w:pStyle w:val="af"/>
        <w:spacing w:after="0" w:line="360" w:lineRule="auto"/>
        <w:ind w:left="0"/>
        <w:jc w:val="center"/>
        <w:rPr>
          <w:rFonts w:ascii="Times New Roman" w:hAnsi="Times New Roman"/>
          <w:b/>
          <w:bCs/>
          <w:color w:val="0D0D0D"/>
          <w:sz w:val="28"/>
          <w:szCs w:val="28"/>
        </w:rPr>
      </w:pPr>
      <w:r>
        <w:rPr>
          <w:rFonts w:ascii="Times New Roman" w:hAnsi="Times New Roman"/>
          <w:b/>
          <w:bCs/>
          <w:color w:val="0D0D0D"/>
          <w:sz w:val="28"/>
          <w:szCs w:val="28"/>
        </w:rPr>
        <w:lastRenderedPageBreak/>
        <w:t>ВСТУП</w:t>
      </w:r>
    </w:p>
    <w:p w14:paraId="7722A762" w14:textId="77777777" w:rsidR="00AB7584" w:rsidRDefault="00AB7584" w:rsidP="00052D45">
      <w:pPr>
        <w:pStyle w:val="af"/>
        <w:spacing w:after="0" w:line="360" w:lineRule="auto"/>
        <w:ind w:left="0" w:firstLine="709"/>
        <w:jc w:val="center"/>
        <w:rPr>
          <w:rFonts w:ascii="Times New Roman" w:hAnsi="Times New Roman"/>
          <w:b/>
          <w:bCs/>
          <w:color w:val="0D0D0D"/>
          <w:sz w:val="28"/>
          <w:szCs w:val="28"/>
        </w:rPr>
      </w:pPr>
    </w:p>
    <w:p w14:paraId="51C55191" w14:textId="77777777" w:rsidR="00052D45" w:rsidRDefault="00ED4172" w:rsidP="00052D45">
      <w:pPr>
        <w:pStyle w:val="af"/>
        <w:spacing w:after="0" w:line="360" w:lineRule="auto"/>
        <w:ind w:left="0" w:firstLine="709"/>
        <w:jc w:val="both"/>
        <w:rPr>
          <w:rFonts w:ascii="Times New Roman" w:hAnsi="Times New Roman"/>
          <w:color w:val="0D0D0D"/>
          <w:sz w:val="28"/>
          <w:szCs w:val="28"/>
        </w:rPr>
      </w:pPr>
      <w:r>
        <w:rPr>
          <w:rFonts w:ascii="Times New Roman" w:hAnsi="Times New Roman"/>
          <w:b/>
          <w:bCs/>
          <w:color w:val="0D0D0D"/>
          <w:sz w:val="28"/>
          <w:szCs w:val="28"/>
        </w:rPr>
        <w:t>Обґрунтування теми дослідження</w:t>
      </w:r>
      <w:r>
        <w:rPr>
          <w:rFonts w:ascii="Times New Roman" w:hAnsi="Times New Roman"/>
          <w:color w:val="0D0D0D"/>
          <w:sz w:val="28"/>
          <w:szCs w:val="28"/>
        </w:rPr>
        <w:t xml:space="preserve">. </w:t>
      </w:r>
      <w:r w:rsidR="00052D45">
        <w:rPr>
          <w:rFonts w:ascii="Times New Roman" w:hAnsi="Times New Roman"/>
          <w:color w:val="0D0D0D"/>
          <w:sz w:val="28"/>
          <w:szCs w:val="28"/>
        </w:rPr>
        <w:t xml:space="preserve">Сучасний етап розвитку української культури та музичної освіти, постійні зміни й нововведення, які відбуваються в процесі підготовки професійних музичних кадрів, вимагають пошуку оптимальних шляхів вирішення нагальних проблем і звернення до визначного зарубіжного досвіду. Тому виняткової уваги потребує дослідження педагогічної школи Макса </w:t>
      </w:r>
      <w:proofErr w:type="spellStart"/>
      <w:r w:rsidR="00052D45">
        <w:rPr>
          <w:rFonts w:ascii="Times New Roman" w:hAnsi="Times New Roman"/>
          <w:color w:val="0D0D0D"/>
          <w:sz w:val="28"/>
          <w:szCs w:val="28"/>
        </w:rPr>
        <w:t>Шлоссберга</w:t>
      </w:r>
      <w:proofErr w:type="spellEnd"/>
      <w:r w:rsidR="00052D45">
        <w:rPr>
          <w:rFonts w:ascii="Times New Roman" w:hAnsi="Times New Roman"/>
          <w:color w:val="0D0D0D"/>
          <w:sz w:val="28"/>
          <w:szCs w:val="28"/>
        </w:rPr>
        <w:t xml:space="preserve">. Методика гри на духових інструментах та </w:t>
      </w:r>
      <w:proofErr w:type="spellStart"/>
      <w:r w:rsidR="00052D45">
        <w:rPr>
          <w:rFonts w:ascii="Times New Roman" w:hAnsi="Times New Roman"/>
          <w:color w:val="0D0D0D"/>
          <w:sz w:val="28"/>
          <w:szCs w:val="28"/>
        </w:rPr>
        <w:t>професійно</w:t>
      </w:r>
      <w:proofErr w:type="spellEnd"/>
      <w:r w:rsidR="00052D45">
        <w:rPr>
          <w:rFonts w:ascii="Times New Roman" w:hAnsi="Times New Roman"/>
          <w:color w:val="0D0D0D"/>
          <w:sz w:val="28"/>
          <w:szCs w:val="28"/>
        </w:rPr>
        <w:t xml:space="preserve">-педагогічна майстерність є складниками </w:t>
      </w:r>
      <w:proofErr w:type="spellStart"/>
      <w:r w:rsidR="00052D45">
        <w:rPr>
          <w:rFonts w:ascii="Times New Roman" w:hAnsi="Times New Roman"/>
          <w:color w:val="0D0D0D"/>
          <w:sz w:val="28"/>
          <w:szCs w:val="28"/>
        </w:rPr>
        <w:t>мистецько</w:t>
      </w:r>
      <w:proofErr w:type="spellEnd"/>
      <w:r w:rsidR="00052D45">
        <w:rPr>
          <w:rFonts w:ascii="Times New Roman" w:hAnsi="Times New Roman"/>
          <w:color w:val="0D0D0D"/>
          <w:sz w:val="28"/>
          <w:szCs w:val="28"/>
        </w:rPr>
        <w:t xml:space="preserve">-педагогічної науки, яка розглядає загальні закономірності освітнього процесу в підготовці професійних музикантів. Вітчизняна мистецька педагогіка в галузі духових інструментів налічує трохи більше століття. Тому дослідження школи американського педагога і виконавця присвячене Максу </w:t>
      </w:r>
      <w:proofErr w:type="spellStart"/>
      <w:r w:rsidR="00052D45">
        <w:rPr>
          <w:rFonts w:ascii="Times New Roman" w:hAnsi="Times New Roman"/>
          <w:color w:val="0D0D0D"/>
          <w:sz w:val="28"/>
          <w:szCs w:val="28"/>
        </w:rPr>
        <w:t>Шлоссбергу</w:t>
      </w:r>
      <w:proofErr w:type="spellEnd"/>
      <w:r w:rsidR="00052D45">
        <w:rPr>
          <w:rFonts w:ascii="Times New Roman" w:hAnsi="Times New Roman"/>
          <w:color w:val="0D0D0D"/>
          <w:sz w:val="28"/>
          <w:szCs w:val="28"/>
        </w:rPr>
        <w:t xml:space="preserve"> та її розвитку в творчій спадщині його учнів є доцільним. </w:t>
      </w:r>
    </w:p>
    <w:p w14:paraId="19D71227" w14:textId="77777777" w:rsidR="00052D45" w:rsidRDefault="00052D45" w:rsidP="00052D45">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Становлення та розвиток професійної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його послідовників розглядається як неперервний історичний процес. Серед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чимало відомих музикантів, які стали солістами провідних американських оркестрів, а також університетськими професорами. Крім того, він автор всесвітньо відомої методичної праці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Завдяки діяльності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простежується взаємодія двох чинників, що стимулювали розвиток мистецької школи трубного виконавства: а) безпосередньо становлення самої професійної музичної освіти в Америці; б) активізація громадського життя, зокрема музичного. Це й зумовило вибір теми дослідження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її значення для розвитку американського трубного виконавства другої половини ХХ століття».</w:t>
      </w:r>
    </w:p>
    <w:p w14:paraId="6AE019EA" w14:textId="41B6C397" w:rsidR="00052D45" w:rsidRDefault="00052D45" w:rsidP="00052D45">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Відповідно до  Закону України «Про вищу освіту» (2014 р.), де «Освітньо-творчий рівень вищої освіти передбачає оволодіння методологією мистецької та </w:t>
      </w:r>
      <w:proofErr w:type="spellStart"/>
      <w:r>
        <w:rPr>
          <w:rFonts w:ascii="Times New Roman" w:hAnsi="Times New Roman"/>
          <w:color w:val="0D0D0D"/>
          <w:sz w:val="28"/>
          <w:szCs w:val="28"/>
        </w:rPr>
        <w:lastRenderedPageBreak/>
        <w:t>мистецько</w:t>
      </w:r>
      <w:proofErr w:type="spellEnd"/>
      <w:r>
        <w:rPr>
          <w:rFonts w:ascii="Times New Roman" w:hAnsi="Times New Roman"/>
          <w:color w:val="0D0D0D"/>
          <w:sz w:val="28"/>
          <w:szCs w:val="28"/>
        </w:rPr>
        <w:t>-педагогічної діяльності…» і значна увага приділяється виявленню зарубіжного досвіду та передачі молодому поколінню кращих традицій минулого, особливого значення набуває інтенсивний пошук визначних «персоналій минулого» в зарубіжній мистецькій освіті</w:t>
      </w:r>
      <w:r w:rsidR="00092736">
        <w:rPr>
          <w:rFonts w:ascii="Times New Roman" w:hAnsi="Times New Roman"/>
          <w:color w:val="0D0D0D"/>
          <w:sz w:val="28"/>
          <w:szCs w:val="28"/>
        </w:rPr>
        <w:t>.</w:t>
      </w:r>
    </w:p>
    <w:p w14:paraId="654749A2" w14:textId="1C88F045" w:rsidR="00AB7584" w:rsidRDefault="00ED4172" w:rsidP="00052D45">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Дослідження педагогічної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 контексті становлення американської  мистецької освіти першої половини ХХ століття  ми розглянули за предметним принципом у чотирьох  напрямах досліджень. </w:t>
      </w:r>
    </w:p>
    <w:p w14:paraId="7AE0AE4E" w14:textId="6F2BDDAF"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До першого напряму належать праці, присвячені самому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як фундатору американської педагогічної школи трубачів (</w:t>
      </w:r>
      <w:proofErr w:type="spellStart"/>
      <w:r>
        <w:rPr>
          <w:rFonts w:ascii="Times New Roman" w:hAnsi="Times New Roman"/>
          <w:color w:val="0D0D0D"/>
          <w:sz w:val="28"/>
          <w:szCs w:val="28"/>
        </w:rPr>
        <w:t>Джеффрі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Нуссбаум</w:t>
      </w:r>
      <w:proofErr w:type="spellEnd"/>
      <w:r>
        <w:rPr>
          <w:rFonts w:ascii="Times New Roman" w:hAnsi="Times New Roman"/>
          <w:color w:val="0D0D0D"/>
          <w:sz w:val="28"/>
          <w:szCs w:val="28"/>
        </w:rPr>
        <w:t xml:space="preserve"> і  </w:t>
      </w:r>
      <w:proofErr w:type="spellStart"/>
      <w:r>
        <w:rPr>
          <w:rFonts w:ascii="Times New Roman" w:hAnsi="Times New Roman"/>
          <w:color w:val="0D0D0D"/>
          <w:sz w:val="28"/>
          <w:szCs w:val="28"/>
        </w:rPr>
        <w:t>Френк</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Хостік</w:t>
      </w:r>
      <w:proofErr w:type="spellEnd"/>
      <w:r>
        <w:rPr>
          <w:rFonts w:ascii="Times New Roman" w:hAnsi="Times New Roman"/>
          <w:color w:val="0D0D0D"/>
          <w:sz w:val="28"/>
          <w:szCs w:val="28"/>
        </w:rPr>
        <w:t xml:space="preserve">, Крістофер </w:t>
      </w:r>
      <w:proofErr w:type="spellStart"/>
      <w:r>
        <w:rPr>
          <w:rFonts w:ascii="Times New Roman" w:hAnsi="Times New Roman"/>
          <w:color w:val="0D0D0D"/>
          <w:sz w:val="28"/>
          <w:szCs w:val="28"/>
        </w:rPr>
        <w:t>Любке</w:t>
      </w:r>
      <w:proofErr w:type="spellEnd"/>
      <w:r>
        <w:rPr>
          <w:rFonts w:ascii="Times New Roman" w:hAnsi="Times New Roman"/>
          <w:color w:val="0D0D0D"/>
          <w:sz w:val="28"/>
          <w:szCs w:val="28"/>
        </w:rPr>
        <w:t xml:space="preserve">-Браун, </w:t>
      </w:r>
      <w:proofErr w:type="spellStart"/>
      <w:r>
        <w:rPr>
          <w:rFonts w:ascii="Times New Roman" w:hAnsi="Times New Roman"/>
          <w:color w:val="0D0D0D"/>
          <w:sz w:val="28"/>
          <w:szCs w:val="28"/>
        </w:rPr>
        <w:t>А</w:t>
      </w:r>
      <w:r w:rsidR="00260EDD">
        <w:rPr>
          <w:rFonts w:ascii="Times New Roman" w:hAnsi="Times New Roman"/>
          <w:color w:val="0D0D0D"/>
          <w:sz w:val="28"/>
          <w:szCs w:val="28"/>
        </w:rPr>
        <w:t>рмандо</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Гіталл</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Дерек</w:t>
      </w:r>
      <w:proofErr w:type="spellEnd"/>
      <w:r>
        <w:rPr>
          <w:rFonts w:ascii="Times New Roman" w:hAnsi="Times New Roman"/>
          <w:color w:val="0D0D0D"/>
          <w:sz w:val="28"/>
          <w:szCs w:val="28"/>
        </w:rPr>
        <w:t xml:space="preserve"> Р. </w:t>
      </w:r>
      <w:proofErr w:type="spellStart"/>
      <w:r>
        <w:rPr>
          <w:rFonts w:ascii="Times New Roman" w:hAnsi="Times New Roman"/>
          <w:color w:val="0D0D0D"/>
          <w:sz w:val="28"/>
          <w:szCs w:val="28"/>
        </w:rPr>
        <w:t>Ганонг</w:t>
      </w:r>
      <w:proofErr w:type="spellEnd"/>
      <w:r>
        <w:rPr>
          <w:rFonts w:ascii="Times New Roman" w:hAnsi="Times New Roman"/>
          <w:color w:val="0D0D0D"/>
          <w:sz w:val="28"/>
          <w:szCs w:val="28"/>
        </w:rPr>
        <w:t xml:space="preserve">, Лора </w:t>
      </w:r>
      <w:proofErr w:type="spellStart"/>
      <w:r>
        <w:rPr>
          <w:rFonts w:ascii="Times New Roman" w:hAnsi="Times New Roman"/>
          <w:color w:val="0D0D0D"/>
          <w:sz w:val="28"/>
          <w:szCs w:val="28"/>
        </w:rPr>
        <w:t>Блосс</w:t>
      </w:r>
      <w:proofErr w:type="spellEnd"/>
      <w:r>
        <w:rPr>
          <w:rFonts w:ascii="Times New Roman" w:hAnsi="Times New Roman"/>
          <w:color w:val="0D0D0D"/>
          <w:sz w:val="28"/>
          <w:szCs w:val="28"/>
        </w:rPr>
        <w:t>).</w:t>
      </w:r>
    </w:p>
    <w:p w14:paraId="188BDA1A" w14:textId="717E70B9"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Низка монографій і статей присвячені учням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Це праці</w:t>
      </w:r>
      <w:r w:rsidR="00260EDD" w:rsidRPr="00260EDD">
        <w:rPr>
          <w:rFonts w:ascii="Times New Roman" w:hAnsi="Times New Roman"/>
          <w:color w:val="0D0D0D"/>
          <w:sz w:val="28"/>
          <w:szCs w:val="28"/>
        </w:rPr>
        <w:t xml:space="preserve"> </w:t>
      </w:r>
      <w:r w:rsidR="00260EDD">
        <w:rPr>
          <w:rFonts w:ascii="Times New Roman" w:hAnsi="Times New Roman"/>
          <w:color w:val="0D0D0D"/>
          <w:sz w:val="28"/>
          <w:szCs w:val="28"/>
        </w:rPr>
        <w:t xml:space="preserve">Браяна </w:t>
      </w:r>
      <w:proofErr w:type="spellStart"/>
      <w:r w:rsidR="00260EDD">
        <w:rPr>
          <w:rFonts w:ascii="Times New Roman" w:hAnsi="Times New Roman"/>
          <w:color w:val="0D0D0D"/>
          <w:sz w:val="28"/>
          <w:szCs w:val="28"/>
        </w:rPr>
        <w:t>Шука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Вінтона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Марсаліса</w:t>
      </w:r>
      <w:proofErr w:type="spellEnd"/>
      <w:r>
        <w:rPr>
          <w:rFonts w:ascii="Times New Roman" w:hAnsi="Times New Roman"/>
          <w:color w:val="0D0D0D"/>
          <w:sz w:val="28"/>
          <w:szCs w:val="28"/>
        </w:rPr>
        <w:t xml:space="preserve">, Лаури </w:t>
      </w:r>
      <w:proofErr w:type="spellStart"/>
      <w:r>
        <w:rPr>
          <w:rFonts w:ascii="Times New Roman" w:hAnsi="Times New Roman"/>
          <w:color w:val="0D0D0D"/>
          <w:sz w:val="28"/>
          <w:szCs w:val="28"/>
        </w:rPr>
        <w:t>Фрінк</w:t>
      </w:r>
      <w:proofErr w:type="spellEnd"/>
      <w:r>
        <w:rPr>
          <w:rFonts w:ascii="Times New Roman" w:hAnsi="Times New Roman"/>
          <w:color w:val="0D0D0D"/>
          <w:sz w:val="28"/>
          <w:szCs w:val="28"/>
        </w:rPr>
        <w:t>, Деніел Р. Кінга, Клода Гордона, Б. </w:t>
      </w:r>
      <w:proofErr w:type="spellStart"/>
      <w:r>
        <w:rPr>
          <w:rFonts w:ascii="Times New Roman" w:hAnsi="Times New Roman"/>
          <w:color w:val="0D0D0D"/>
          <w:sz w:val="28"/>
          <w:szCs w:val="28"/>
        </w:rPr>
        <w:t>Глансона</w:t>
      </w:r>
      <w:proofErr w:type="spellEnd"/>
      <w:r>
        <w:rPr>
          <w:rFonts w:ascii="Times New Roman" w:hAnsi="Times New Roman"/>
          <w:color w:val="0D0D0D"/>
          <w:sz w:val="28"/>
          <w:szCs w:val="28"/>
        </w:rPr>
        <w:t>, які допомагають на</w:t>
      </w:r>
      <w:r w:rsidR="00224D7B">
        <w:rPr>
          <w:rFonts w:ascii="Times New Roman" w:hAnsi="Times New Roman"/>
          <w:color w:val="0D0D0D"/>
          <w:sz w:val="28"/>
          <w:szCs w:val="28"/>
        </w:rPr>
        <w:t>м побачити</w:t>
      </w:r>
      <w:r>
        <w:rPr>
          <w:rFonts w:ascii="Times New Roman" w:hAnsi="Times New Roman"/>
          <w:color w:val="0D0D0D"/>
          <w:sz w:val="28"/>
          <w:szCs w:val="28"/>
        </w:rPr>
        <w:t xml:space="preserve">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 освітньому </w:t>
      </w:r>
      <w:r w:rsidR="00224D7B">
        <w:rPr>
          <w:rFonts w:ascii="Times New Roman" w:hAnsi="Times New Roman"/>
          <w:color w:val="0D0D0D"/>
          <w:sz w:val="28"/>
          <w:szCs w:val="28"/>
        </w:rPr>
        <w:t>середовищі.</w:t>
      </w:r>
    </w:p>
    <w:p w14:paraId="483AE359" w14:textId="455C414E"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Другий напрям дослідження педагогічної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склали статті і документи, у своїй більшості  опубліковані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 Річард </w:t>
      </w:r>
      <w:proofErr w:type="spellStart"/>
      <w:r>
        <w:rPr>
          <w:rFonts w:ascii="Times New Roman" w:hAnsi="Times New Roman"/>
          <w:color w:val="0D0D0D"/>
          <w:sz w:val="28"/>
          <w:szCs w:val="28"/>
        </w:rPr>
        <w:t>Евген</w:t>
      </w:r>
      <w:proofErr w:type="spellEnd"/>
      <w:r>
        <w:rPr>
          <w:rFonts w:ascii="Times New Roman" w:hAnsi="Times New Roman"/>
          <w:color w:val="0D0D0D"/>
          <w:sz w:val="28"/>
          <w:szCs w:val="28"/>
        </w:rPr>
        <w:t xml:space="preserve"> Новак, Т. Павловський,  Франко </w:t>
      </w:r>
      <w:proofErr w:type="spellStart"/>
      <w:r>
        <w:rPr>
          <w:rFonts w:ascii="Times New Roman" w:hAnsi="Times New Roman"/>
          <w:color w:val="0D0D0D"/>
          <w:sz w:val="28"/>
          <w:szCs w:val="28"/>
        </w:rPr>
        <w:t>Голдман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Хенахан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Донал</w:t>
      </w:r>
      <w:proofErr w:type="spellEnd"/>
      <w:r>
        <w:rPr>
          <w:rFonts w:ascii="Times New Roman" w:hAnsi="Times New Roman"/>
          <w:color w:val="0D0D0D"/>
          <w:sz w:val="28"/>
          <w:szCs w:val="28"/>
        </w:rPr>
        <w:t xml:space="preserve">, </w:t>
      </w:r>
      <w:r w:rsidR="00224D7B">
        <w:rPr>
          <w:rFonts w:ascii="Times New Roman" w:hAnsi="Times New Roman"/>
          <w:color w:val="0D0D0D"/>
          <w:sz w:val="28"/>
          <w:szCs w:val="28"/>
        </w:rPr>
        <w:t xml:space="preserve">Едвард </w:t>
      </w:r>
      <w:proofErr w:type="spellStart"/>
      <w:r w:rsidR="00224D7B">
        <w:rPr>
          <w:rFonts w:ascii="Times New Roman" w:hAnsi="Times New Roman"/>
          <w:color w:val="0D0D0D"/>
          <w:sz w:val="28"/>
          <w:szCs w:val="28"/>
        </w:rPr>
        <w:t>Тарр</w:t>
      </w:r>
      <w:proofErr w:type="spellEnd"/>
      <w:r>
        <w:rPr>
          <w:rFonts w:ascii="Times New Roman" w:hAnsi="Times New Roman"/>
          <w:color w:val="0D0D0D"/>
          <w:sz w:val="28"/>
          <w:szCs w:val="28"/>
        </w:rPr>
        <w:t xml:space="preserve">, що показують педагогічний талант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 контексті діяльності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w:t>
      </w:r>
    </w:p>
    <w:p w14:paraId="1630A740" w14:textId="77777777"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Третій напрям складали енциклопедичні видання та словники (Гарольд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Дахмус</w:t>
      </w:r>
      <w:proofErr w:type="spellEnd"/>
      <w:r>
        <w:rPr>
          <w:rFonts w:ascii="Times New Roman" w:hAnsi="Times New Roman"/>
          <w:color w:val="0D0D0D"/>
          <w:sz w:val="28"/>
          <w:szCs w:val="28"/>
        </w:rPr>
        <w:t xml:space="preserve"> Фарах, В. Латко, О. </w:t>
      </w:r>
      <w:proofErr w:type="spellStart"/>
      <w:r>
        <w:rPr>
          <w:rFonts w:ascii="Times New Roman" w:hAnsi="Times New Roman"/>
          <w:color w:val="0D0D0D"/>
          <w:sz w:val="28"/>
          <w:szCs w:val="28"/>
        </w:rPr>
        <w:t>Концевич</w:t>
      </w:r>
      <w:proofErr w:type="spellEnd"/>
      <w:r>
        <w:rPr>
          <w:rFonts w:ascii="Times New Roman" w:hAnsi="Times New Roman"/>
          <w:color w:val="0D0D0D"/>
          <w:sz w:val="28"/>
          <w:szCs w:val="28"/>
        </w:rPr>
        <w:t xml:space="preserve">, Альфред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котрі містять коротку інформацію про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638CF486" w14:textId="77777777"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У </w:t>
      </w:r>
      <w:proofErr w:type="spellStart"/>
      <w:r>
        <w:rPr>
          <w:rFonts w:ascii="Times New Roman" w:hAnsi="Times New Roman"/>
          <w:color w:val="0D0D0D"/>
          <w:sz w:val="28"/>
          <w:szCs w:val="28"/>
        </w:rPr>
        <w:t>мистецько</w:t>
      </w:r>
      <w:proofErr w:type="spellEnd"/>
      <w:r>
        <w:rPr>
          <w:rFonts w:ascii="Times New Roman" w:hAnsi="Times New Roman"/>
          <w:color w:val="0D0D0D"/>
          <w:sz w:val="28"/>
          <w:szCs w:val="28"/>
        </w:rPr>
        <w:t xml:space="preserve">-педагогічному напрямі про педагогіку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дотично</w:t>
      </w:r>
      <w:proofErr w:type="spellEnd"/>
      <w:r>
        <w:rPr>
          <w:rFonts w:ascii="Times New Roman" w:hAnsi="Times New Roman"/>
          <w:color w:val="0D0D0D"/>
          <w:sz w:val="28"/>
          <w:szCs w:val="28"/>
        </w:rPr>
        <w:t xml:space="preserve"> писали українські науковці – М. Лещенко, Н. </w:t>
      </w:r>
      <w:proofErr w:type="spellStart"/>
      <w:r>
        <w:rPr>
          <w:rFonts w:ascii="Times New Roman" w:hAnsi="Times New Roman"/>
          <w:color w:val="0D0D0D"/>
          <w:sz w:val="28"/>
          <w:szCs w:val="28"/>
        </w:rPr>
        <w:t>Сулаєва</w:t>
      </w:r>
      <w:proofErr w:type="spellEnd"/>
      <w:r>
        <w:rPr>
          <w:rFonts w:ascii="Times New Roman" w:hAnsi="Times New Roman"/>
          <w:color w:val="0D0D0D"/>
          <w:sz w:val="28"/>
          <w:szCs w:val="28"/>
        </w:rPr>
        <w:t>. В. Черкасов, А. </w:t>
      </w: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О. </w:t>
      </w:r>
      <w:proofErr w:type="spellStart"/>
      <w:r>
        <w:rPr>
          <w:rFonts w:ascii="Times New Roman" w:hAnsi="Times New Roman"/>
          <w:color w:val="0D0D0D"/>
          <w:sz w:val="28"/>
          <w:szCs w:val="28"/>
        </w:rPr>
        <w:t>Концевич</w:t>
      </w:r>
      <w:proofErr w:type="spellEnd"/>
      <w:r>
        <w:rPr>
          <w:rFonts w:ascii="Times New Roman" w:hAnsi="Times New Roman"/>
          <w:color w:val="0D0D0D"/>
          <w:sz w:val="28"/>
          <w:szCs w:val="28"/>
        </w:rPr>
        <w:t>, В.</w:t>
      </w:r>
      <w:r>
        <w:rPr>
          <w:color w:val="0D0D0D"/>
        </w:rPr>
        <w:t> </w:t>
      </w:r>
      <w:r>
        <w:rPr>
          <w:rFonts w:ascii="Times New Roman" w:hAnsi="Times New Roman"/>
          <w:color w:val="0D0D0D"/>
          <w:sz w:val="28"/>
          <w:szCs w:val="28"/>
        </w:rPr>
        <w:t>Латко, А. Гладких, С. </w:t>
      </w:r>
      <w:proofErr w:type="spellStart"/>
      <w:r>
        <w:rPr>
          <w:rFonts w:ascii="Times New Roman" w:hAnsi="Times New Roman"/>
          <w:color w:val="0D0D0D"/>
          <w:sz w:val="28"/>
          <w:szCs w:val="28"/>
        </w:rPr>
        <w:t>Цюлюпа</w:t>
      </w:r>
      <w:proofErr w:type="spellEnd"/>
      <w:r>
        <w:rPr>
          <w:rFonts w:ascii="Times New Roman" w:hAnsi="Times New Roman"/>
          <w:color w:val="0D0D0D"/>
          <w:sz w:val="28"/>
          <w:szCs w:val="28"/>
        </w:rPr>
        <w:t xml:space="preserve">, Ван </w:t>
      </w:r>
      <w:proofErr w:type="spellStart"/>
      <w:r>
        <w:rPr>
          <w:rFonts w:ascii="Times New Roman" w:hAnsi="Times New Roman"/>
          <w:color w:val="0D0D0D"/>
          <w:sz w:val="28"/>
          <w:szCs w:val="28"/>
        </w:rPr>
        <w:t>Цізі</w:t>
      </w:r>
      <w:proofErr w:type="spellEnd"/>
      <w:r>
        <w:rPr>
          <w:rFonts w:ascii="Times New Roman" w:hAnsi="Times New Roman"/>
          <w:color w:val="0D0D0D"/>
          <w:sz w:val="28"/>
          <w:szCs w:val="28"/>
        </w:rPr>
        <w:t>.</w:t>
      </w:r>
    </w:p>
    <w:p w14:paraId="318DB450" w14:textId="5D9E530D" w:rsidR="00AB7584" w:rsidRPr="00374F4F" w:rsidRDefault="00ED4172" w:rsidP="00374F4F">
      <w:pPr>
        <w:pStyle w:val="af"/>
        <w:shd w:val="clear" w:color="auto" w:fill="FFFFFF"/>
        <w:spacing w:after="0" w:line="360" w:lineRule="auto"/>
        <w:ind w:left="284" w:firstLine="709"/>
        <w:jc w:val="both"/>
        <w:rPr>
          <w:rFonts w:ascii="Times New Roman" w:hAnsi="Times New Roman"/>
          <w:color w:val="0D0D0D"/>
          <w:sz w:val="28"/>
          <w:szCs w:val="28"/>
        </w:rPr>
      </w:pPr>
      <w:r w:rsidRPr="00374F4F">
        <w:rPr>
          <w:rFonts w:ascii="Times New Roman" w:hAnsi="Times New Roman"/>
          <w:color w:val="0D0D0D"/>
          <w:sz w:val="28"/>
          <w:szCs w:val="28"/>
        </w:rPr>
        <w:t xml:space="preserve">Порівняльний аналіз наукових праць і документів, вагомість проблеми педагогічної школи Макса </w:t>
      </w:r>
      <w:proofErr w:type="spellStart"/>
      <w:r w:rsidRPr="00374F4F">
        <w:rPr>
          <w:rFonts w:ascii="Times New Roman" w:hAnsi="Times New Roman"/>
          <w:color w:val="0D0D0D"/>
          <w:sz w:val="28"/>
          <w:szCs w:val="28"/>
        </w:rPr>
        <w:t>Шлоссберга</w:t>
      </w:r>
      <w:proofErr w:type="spellEnd"/>
      <w:r w:rsidRPr="00374F4F">
        <w:rPr>
          <w:rFonts w:ascii="Times New Roman" w:hAnsi="Times New Roman"/>
          <w:color w:val="0D0D0D"/>
          <w:sz w:val="28"/>
          <w:szCs w:val="28"/>
        </w:rPr>
        <w:t xml:space="preserve"> та її значення для розвитку </w:t>
      </w:r>
      <w:r w:rsidRPr="00374F4F">
        <w:rPr>
          <w:rFonts w:ascii="Times New Roman" w:hAnsi="Times New Roman"/>
          <w:color w:val="0D0D0D"/>
          <w:sz w:val="28"/>
          <w:szCs w:val="28"/>
        </w:rPr>
        <w:lastRenderedPageBreak/>
        <w:t>американського трубного виконавства другої половини ХХ століття змо</w:t>
      </w:r>
      <w:r w:rsidR="0025334C" w:rsidRPr="00374F4F">
        <w:rPr>
          <w:rFonts w:ascii="Times New Roman" w:hAnsi="Times New Roman"/>
          <w:color w:val="0D0D0D"/>
          <w:sz w:val="28"/>
          <w:szCs w:val="28"/>
        </w:rPr>
        <w:t>ж</w:t>
      </w:r>
      <w:r w:rsidRPr="00374F4F">
        <w:rPr>
          <w:rFonts w:ascii="Times New Roman" w:hAnsi="Times New Roman"/>
          <w:color w:val="0D0D0D"/>
          <w:sz w:val="28"/>
          <w:szCs w:val="28"/>
        </w:rPr>
        <w:t>у</w:t>
      </w:r>
      <w:r w:rsidR="0025334C" w:rsidRPr="00374F4F">
        <w:rPr>
          <w:rFonts w:ascii="Times New Roman" w:hAnsi="Times New Roman"/>
          <w:color w:val="0D0D0D"/>
          <w:sz w:val="28"/>
          <w:szCs w:val="28"/>
        </w:rPr>
        <w:t>ть</w:t>
      </w:r>
      <w:r w:rsidRPr="00374F4F">
        <w:rPr>
          <w:rFonts w:ascii="Times New Roman" w:hAnsi="Times New Roman"/>
          <w:color w:val="0D0D0D"/>
          <w:sz w:val="28"/>
          <w:szCs w:val="28"/>
        </w:rPr>
        <w:t xml:space="preserve"> виявити суперечності між: </w:t>
      </w:r>
    </w:p>
    <w:p w14:paraId="244B2FAA" w14:textId="2D53FB87" w:rsidR="00AB7584" w:rsidRDefault="00ED4172" w:rsidP="00374F4F">
      <w:pPr>
        <w:pStyle w:val="af"/>
        <w:numPr>
          <w:ilvl w:val="0"/>
          <w:numId w:val="11"/>
        </w:numPr>
        <w:shd w:val="clear" w:color="auto" w:fill="FFFFFF"/>
        <w:spacing w:after="0" w:line="360" w:lineRule="auto"/>
        <w:jc w:val="both"/>
        <w:rPr>
          <w:rFonts w:ascii="Times New Roman" w:hAnsi="Times New Roman"/>
          <w:color w:val="0D0D0D"/>
          <w:sz w:val="28"/>
          <w:szCs w:val="28"/>
        </w:rPr>
      </w:pPr>
      <w:r w:rsidRPr="00374F4F">
        <w:rPr>
          <w:rFonts w:ascii="Times New Roman" w:hAnsi="Times New Roman"/>
          <w:color w:val="0D0D0D"/>
          <w:sz w:val="28"/>
          <w:szCs w:val="28"/>
        </w:rPr>
        <w:t xml:space="preserve">Високою професійною підготовленістю Макса </w:t>
      </w:r>
      <w:proofErr w:type="spellStart"/>
      <w:r w:rsidRPr="00374F4F">
        <w:rPr>
          <w:rFonts w:ascii="Times New Roman" w:hAnsi="Times New Roman"/>
          <w:color w:val="0D0D0D"/>
          <w:sz w:val="28"/>
          <w:szCs w:val="28"/>
        </w:rPr>
        <w:t>Шлоссберга</w:t>
      </w:r>
      <w:proofErr w:type="spellEnd"/>
      <w:r w:rsidRPr="00374F4F">
        <w:rPr>
          <w:rFonts w:ascii="Times New Roman" w:hAnsi="Times New Roman"/>
          <w:color w:val="0D0D0D"/>
          <w:sz w:val="28"/>
          <w:szCs w:val="28"/>
        </w:rPr>
        <w:t xml:space="preserve"> до педагогічної роботи і </w:t>
      </w:r>
      <w:r w:rsidR="00374F4F">
        <w:rPr>
          <w:rFonts w:ascii="Times New Roman" w:hAnsi="Times New Roman"/>
          <w:color w:val="0D0D0D"/>
          <w:sz w:val="28"/>
          <w:szCs w:val="28"/>
        </w:rPr>
        <w:t xml:space="preserve">її затребуваністю в епоху модерну </w:t>
      </w:r>
      <w:r w:rsidR="0025334C" w:rsidRPr="00374F4F">
        <w:rPr>
          <w:rFonts w:ascii="Times New Roman" w:hAnsi="Times New Roman"/>
          <w:color w:val="0D0D0D"/>
          <w:sz w:val="28"/>
          <w:szCs w:val="28"/>
        </w:rPr>
        <w:t>та</w:t>
      </w:r>
      <w:r w:rsidRPr="00374F4F">
        <w:rPr>
          <w:rFonts w:ascii="Times New Roman" w:hAnsi="Times New Roman"/>
          <w:color w:val="0D0D0D"/>
          <w:sz w:val="28"/>
          <w:szCs w:val="28"/>
        </w:rPr>
        <w:t xml:space="preserve"> середнім рівнем підготовки фахівця</w:t>
      </w:r>
      <w:r w:rsidR="00374F4F">
        <w:rPr>
          <w:rFonts w:ascii="Times New Roman" w:hAnsi="Times New Roman"/>
          <w:color w:val="0D0D0D"/>
          <w:sz w:val="28"/>
          <w:szCs w:val="28"/>
        </w:rPr>
        <w:t xml:space="preserve"> оркестрант</w:t>
      </w:r>
      <w:r w:rsidR="004D43FE">
        <w:rPr>
          <w:rFonts w:ascii="Times New Roman" w:hAnsi="Times New Roman"/>
          <w:color w:val="0D0D0D"/>
          <w:sz w:val="28"/>
          <w:szCs w:val="28"/>
        </w:rPr>
        <w:t>ів</w:t>
      </w:r>
      <w:r w:rsidR="00374F4F">
        <w:rPr>
          <w:rFonts w:ascii="Times New Roman" w:hAnsi="Times New Roman"/>
          <w:color w:val="0D0D0D"/>
          <w:sz w:val="28"/>
          <w:szCs w:val="28"/>
        </w:rPr>
        <w:t xml:space="preserve"> й педагог</w:t>
      </w:r>
      <w:r w:rsidR="004D43FE">
        <w:rPr>
          <w:rFonts w:ascii="Times New Roman" w:hAnsi="Times New Roman"/>
          <w:color w:val="0D0D0D"/>
          <w:sz w:val="28"/>
          <w:szCs w:val="28"/>
        </w:rPr>
        <w:t>ів</w:t>
      </w:r>
      <w:r w:rsidRPr="00374F4F">
        <w:rPr>
          <w:rFonts w:ascii="Times New Roman" w:hAnsi="Times New Roman"/>
          <w:color w:val="0D0D0D"/>
          <w:sz w:val="28"/>
          <w:szCs w:val="28"/>
        </w:rPr>
        <w:t xml:space="preserve"> в </w:t>
      </w:r>
      <w:r w:rsidR="00374F4F">
        <w:rPr>
          <w:rFonts w:ascii="Times New Roman" w:hAnsi="Times New Roman"/>
          <w:color w:val="0D0D0D"/>
          <w:sz w:val="28"/>
          <w:szCs w:val="28"/>
        </w:rPr>
        <w:t xml:space="preserve"> останні два десятиліття</w:t>
      </w:r>
      <w:r w:rsidR="00805DBB">
        <w:rPr>
          <w:rFonts w:ascii="Times New Roman" w:hAnsi="Times New Roman"/>
          <w:color w:val="0D0D0D"/>
          <w:sz w:val="28"/>
          <w:szCs w:val="28"/>
        </w:rPr>
        <w:t xml:space="preserve"> в країнах Європи</w:t>
      </w:r>
      <w:r w:rsidRPr="00374F4F">
        <w:rPr>
          <w:rFonts w:ascii="Times New Roman" w:hAnsi="Times New Roman"/>
          <w:color w:val="0D0D0D"/>
          <w:sz w:val="28"/>
          <w:szCs w:val="28"/>
        </w:rPr>
        <w:t>;</w:t>
      </w:r>
    </w:p>
    <w:p w14:paraId="28298B20" w14:textId="7F423542" w:rsidR="004D43FE" w:rsidRPr="00374F4F" w:rsidRDefault="004D43FE" w:rsidP="004D43FE">
      <w:pPr>
        <w:pStyle w:val="af"/>
        <w:numPr>
          <w:ilvl w:val="0"/>
          <w:numId w:val="11"/>
        </w:numPr>
        <w:shd w:val="clear" w:color="auto" w:fill="FFFFFF"/>
        <w:spacing w:after="0" w:line="360" w:lineRule="auto"/>
        <w:jc w:val="both"/>
        <w:rPr>
          <w:rFonts w:ascii="Times New Roman" w:hAnsi="Times New Roman"/>
          <w:color w:val="0D0D0D"/>
          <w:sz w:val="28"/>
          <w:szCs w:val="28"/>
        </w:rPr>
      </w:pPr>
      <w:r>
        <w:rPr>
          <w:rFonts w:ascii="Times New Roman" w:hAnsi="Times New Roman"/>
          <w:color w:val="0D0D0D"/>
          <w:sz w:val="28"/>
          <w:szCs w:val="28"/>
        </w:rPr>
        <w:t xml:space="preserve">Ефективною </w:t>
      </w:r>
      <w:proofErr w:type="spellStart"/>
      <w:r>
        <w:rPr>
          <w:rFonts w:ascii="Times New Roman" w:hAnsi="Times New Roman"/>
          <w:color w:val="0D0D0D"/>
          <w:sz w:val="28"/>
          <w:szCs w:val="28"/>
        </w:rPr>
        <w:t>оркестрово</w:t>
      </w:r>
      <w:proofErr w:type="spellEnd"/>
      <w:r>
        <w:rPr>
          <w:rFonts w:ascii="Times New Roman" w:hAnsi="Times New Roman"/>
          <w:color w:val="0D0D0D"/>
          <w:sz w:val="28"/>
          <w:szCs w:val="28"/>
        </w:rPr>
        <w:t>-педагогічною практикою, запровадженою Мак</w:t>
      </w:r>
      <w:r w:rsidR="00224D7B">
        <w:rPr>
          <w:rFonts w:ascii="Times New Roman" w:hAnsi="Times New Roman"/>
          <w:color w:val="0D0D0D"/>
          <w:sz w:val="28"/>
          <w:szCs w:val="28"/>
        </w:rPr>
        <w:t>с</w:t>
      </w:r>
      <w:r>
        <w:rPr>
          <w:rFonts w:ascii="Times New Roman" w:hAnsi="Times New Roman"/>
          <w:color w:val="0D0D0D"/>
          <w:sz w:val="28"/>
          <w:szCs w:val="28"/>
        </w:rPr>
        <w:t xml:space="preserve">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і недоста</w:t>
      </w:r>
      <w:r w:rsidR="00531FEA">
        <w:rPr>
          <w:rFonts w:ascii="Times New Roman" w:hAnsi="Times New Roman"/>
          <w:color w:val="0D0D0D"/>
          <w:sz w:val="28"/>
          <w:szCs w:val="28"/>
        </w:rPr>
        <w:t>т</w:t>
      </w:r>
      <w:r>
        <w:rPr>
          <w:rFonts w:ascii="Times New Roman" w:hAnsi="Times New Roman"/>
          <w:color w:val="0D0D0D"/>
          <w:sz w:val="28"/>
          <w:szCs w:val="28"/>
        </w:rPr>
        <w:t>ністю такої практики у змісті ї підготовки фахівця-музиканта  вищої школи;</w:t>
      </w:r>
      <w:r w:rsidRPr="00374F4F">
        <w:rPr>
          <w:rFonts w:ascii="Times New Roman" w:hAnsi="Times New Roman"/>
          <w:color w:val="0D0D0D"/>
          <w:sz w:val="28"/>
          <w:szCs w:val="28"/>
        </w:rPr>
        <w:t xml:space="preserve"> </w:t>
      </w:r>
    </w:p>
    <w:p w14:paraId="737054FC" w14:textId="2A0222B5" w:rsidR="00AB7584" w:rsidRPr="00374F4F" w:rsidRDefault="00ED4172" w:rsidP="00374F4F">
      <w:pPr>
        <w:pStyle w:val="af"/>
        <w:numPr>
          <w:ilvl w:val="0"/>
          <w:numId w:val="11"/>
        </w:numPr>
        <w:shd w:val="clear" w:color="auto" w:fill="FFFFFF"/>
        <w:spacing w:after="0" w:line="360" w:lineRule="auto"/>
        <w:jc w:val="both"/>
        <w:rPr>
          <w:rFonts w:ascii="Times New Roman" w:hAnsi="Times New Roman"/>
          <w:color w:val="0D0D0D"/>
          <w:sz w:val="28"/>
          <w:szCs w:val="28"/>
        </w:rPr>
      </w:pPr>
      <w:r w:rsidRPr="00374F4F">
        <w:rPr>
          <w:rFonts w:ascii="Times New Roman" w:hAnsi="Times New Roman"/>
          <w:color w:val="0D0D0D"/>
          <w:sz w:val="28"/>
          <w:szCs w:val="28"/>
        </w:rPr>
        <w:t>Велик</w:t>
      </w:r>
      <w:r w:rsidR="004D43FE">
        <w:rPr>
          <w:rFonts w:ascii="Times New Roman" w:hAnsi="Times New Roman"/>
          <w:color w:val="0D0D0D"/>
          <w:sz w:val="28"/>
          <w:szCs w:val="28"/>
        </w:rPr>
        <w:t>ою</w:t>
      </w:r>
      <w:r w:rsidRPr="00374F4F">
        <w:rPr>
          <w:rFonts w:ascii="Times New Roman" w:hAnsi="Times New Roman"/>
          <w:color w:val="0D0D0D"/>
          <w:sz w:val="28"/>
          <w:szCs w:val="28"/>
        </w:rPr>
        <w:t xml:space="preserve"> </w:t>
      </w:r>
      <w:r w:rsidR="00805DBB">
        <w:rPr>
          <w:rFonts w:ascii="Times New Roman" w:hAnsi="Times New Roman"/>
          <w:color w:val="0D0D0D"/>
          <w:sz w:val="28"/>
          <w:szCs w:val="28"/>
        </w:rPr>
        <w:t xml:space="preserve">фінансовою підтримкою </w:t>
      </w:r>
      <w:r w:rsidR="004D43FE">
        <w:rPr>
          <w:rFonts w:ascii="Times New Roman" w:hAnsi="Times New Roman"/>
          <w:color w:val="0D0D0D"/>
          <w:sz w:val="28"/>
          <w:szCs w:val="28"/>
        </w:rPr>
        <w:t xml:space="preserve">держави і приватних осіб </w:t>
      </w:r>
      <w:proofErr w:type="spellStart"/>
      <w:r w:rsidRPr="00374F4F">
        <w:rPr>
          <w:rFonts w:ascii="Times New Roman" w:hAnsi="Times New Roman"/>
          <w:color w:val="0D0D0D"/>
          <w:sz w:val="28"/>
          <w:szCs w:val="28"/>
        </w:rPr>
        <w:t>Джульярдськ</w:t>
      </w:r>
      <w:r w:rsidR="004D43FE">
        <w:rPr>
          <w:rFonts w:ascii="Times New Roman" w:hAnsi="Times New Roman"/>
          <w:color w:val="0D0D0D"/>
          <w:sz w:val="28"/>
          <w:szCs w:val="28"/>
        </w:rPr>
        <w:t>ої</w:t>
      </w:r>
      <w:proofErr w:type="spellEnd"/>
      <w:r w:rsidRPr="00374F4F">
        <w:rPr>
          <w:rFonts w:ascii="Times New Roman" w:hAnsi="Times New Roman"/>
          <w:color w:val="0D0D0D"/>
          <w:sz w:val="28"/>
          <w:szCs w:val="28"/>
        </w:rPr>
        <w:t xml:space="preserve"> школ</w:t>
      </w:r>
      <w:r w:rsidR="004D43FE">
        <w:rPr>
          <w:rFonts w:ascii="Times New Roman" w:hAnsi="Times New Roman"/>
          <w:color w:val="0D0D0D"/>
          <w:sz w:val="28"/>
          <w:szCs w:val="28"/>
        </w:rPr>
        <w:t>и</w:t>
      </w:r>
      <w:r w:rsidRPr="00374F4F">
        <w:rPr>
          <w:rFonts w:ascii="Times New Roman" w:hAnsi="Times New Roman"/>
          <w:color w:val="0D0D0D"/>
          <w:sz w:val="28"/>
          <w:szCs w:val="28"/>
        </w:rPr>
        <w:t xml:space="preserve"> і </w:t>
      </w:r>
      <w:r w:rsidR="004D43FE">
        <w:rPr>
          <w:rFonts w:ascii="Times New Roman" w:hAnsi="Times New Roman"/>
          <w:color w:val="0D0D0D"/>
          <w:sz w:val="28"/>
          <w:szCs w:val="28"/>
        </w:rPr>
        <w:t>недостатнім</w:t>
      </w:r>
      <w:r w:rsidR="00805DBB">
        <w:rPr>
          <w:rFonts w:ascii="Times New Roman" w:hAnsi="Times New Roman"/>
          <w:color w:val="0D0D0D"/>
          <w:sz w:val="28"/>
          <w:szCs w:val="28"/>
        </w:rPr>
        <w:t xml:space="preserve"> мат</w:t>
      </w:r>
      <w:r w:rsidR="004D43FE">
        <w:rPr>
          <w:rFonts w:ascii="Times New Roman" w:hAnsi="Times New Roman"/>
          <w:color w:val="0D0D0D"/>
          <w:sz w:val="28"/>
          <w:szCs w:val="28"/>
        </w:rPr>
        <w:t>е</w:t>
      </w:r>
      <w:r w:rsidR="00805DBB">
        <w:rPr>
          <w:rFonts w:ascii="Times New Roman" w:hAnsi="Times New Roman"/>
          <w:color w:val="0D0D0D"/>
          <w:sz w:val="28"/>
          <w:szCs w:val="28"/>
        </w:rPr>
        <w:t>ріально-технічним забезпеченням державних закла</w:t>
      </w:r>
      <w:r w:rsidR="00531FEA">
        <w:rPr>
          <w:rFonts w:ascii="Times New Roman" w:hAnsi="Times New Roman"/>
          <w:color w:val="0D0D0D"/>
          <w:sz w:val="28"/>
          <w:szCs w:val="28"/>
        </w:rPr>
        <w:t>д</w:t>
      </w:r>
      <w:r w:rsidR="00805DBB">
        <w:rPr>
          <w:rFonts w:ascii="Times New Roman" w:hAnsi="Times New Roman"/>
          <w:color w:val="0D0D0D"/>
          <w:sz w:val="28"/>
          <w:szCs w:val="28"/>
        </w:rPr>
        <w:t xml:space="preserve">ів у </w:t>
      </w:r>
      <w:r w:rsidR="004D43FE">
        <w:rPr>
          <w:rFonts w:ascii="Times New Roman" w:hAnsi="Times New Roman"/>
          <w:color w:val="0D0D0D"/>
          <w:sz w:val="28"/>
          <w:szCs w:val="28"/>
        </w:rPr>
        <w:t>Є</w:t>
      </w:r>
      <w:r w:rsidR="00805DBB">
        <w:rPr>
          <w:rFonts w:ascii="Times New Roman" w:hAnsi="Times New Roman"/>
          <w:color w:val="0D0D0D"/>
          <w:sz w:val="28"/>
          <w:szCs w:val="28"/>
        </w:rPr>
        <w:t xml:space="preserve">вропі </w:t>
      </w:r>
      <w:r w:rsidR="004D43FE">
        <w:rPr>
          <w:rFonts w:ascii="Times New Roman" w:hAnsi="Times New Roman"/>
          <w:color w:val="0D0D0D"/>
          <w:sz w:val="28"/>
          <w:szCs w:val="28"/>
        </w:rPr>
        <w:t>та</w:t>
      </w:r>
      <w:r w:rsidR="00805DBB">
        <w:rPr>
          <w:rFonts w:ascii="Times New Roman" w:hAnsi="Times New Roman"/>
          <w:color w:val="0D0D0D"/>
          <w:sz w:val="28"/>
          <w:szCs w:val="28"/>
        </w:rPr>
        <w:t xml:space="preserve"> </w:t>
      </w:r>
      <w:r w:rsidR="004D43FE">
        <w:rPr>
          <w:rFonts w:ascii="Times New Roman" w:hAnsi="Times New Roman"/>
          <w:color w:val="0D0D0D"/>
          <w:sz w:val="28"/>
          <w:szCs w:val="28"/>
        </w:rPr>
        <w:t>У</w:t>
      </w:r>
      <w:r w:rsidR="00805DBB">
        <w:rPr>
          <w:rFonts w:ascii="Times New Roman" w:hAnsi="Times New Roman"/>
          <w:color w:val="0D0D0D"/>
          <w:sz w:val="28"/>
          <w:szCs w:val="28"/>
        </w:rPr>
        <w:t>країні.</w:t>
      </w:r>
    </w:p>
    <w:p w14:paraId="4357DBC6" w14:textId="77777777" w:rsidR="00AB7584" w:rsidRDefault="00ED4172">
      <w:pPr>
        <w:pStyle w:val="a5"/>
        <w:keepNext/>
        <w:widowControl w:val="0"/>
        <w:spacing w:line="360" w:lineRule="auto"/>
        <w:ind w:firstLine="709"/>
        <w:jc w:val="both"/>
        <w:rPr>
          <w:rFonts w:ascii="Times New Roman" w:hAnsi="Times New Roman" w:cs="Times New Roman"/>
          <w:b/>
          <w:color w:val="0D0D0D"/>
          <w:sz w:val="28"/>
          <w:szCs w:val="28"/>
        </w:rPr>
      </w:pPr>
      <w:r>
        <w:rPr>
          <w:rFonts w:ascii="Times New Roman" w:hAnsi="Times New Roman" w:cs="Times New Roman"/>
          <w:color w:val="0D0D0D"/>
          <w:sz w:val="28"/>
          <w:szCs w:val="28"/>
        </w:rPr>
        <w:t xml:space="preserve">Отже, недостатня вивченість педагогічної школи Макса </w:t>
      </w:r>
      <w:proofErr w:type="spellStart"/>
      <w:r>
        <w:rPr>
          <w:rFonts w:ascii="Times New Roman" w:hAnsi="Times New Roman" w:cs="Times New Roman"/>
          <w:color w:val="0D0D0D"/>
          <w:sz w:val="28"/>
          <w:szCs w:val="28"/>
        </w:rPr>
        <w:t>Шлоссберга</w:t>
      </w:r>
      <w:proofErr w:type="spellEnd"/>
      <w:r>
        <w:rPr>
          <w:rFonts w:ascii="Times New Roman" w:hAnsi="Times New Roman" w:cs="Times New Roman"/>
          <w:color w:val="0D0D0D"/>
          <w:sz w:val="28"/>
          <w:szCs w:val="28"/>
        </w:rPr>
        <w:t xml:space="preserve"> і напрацювань </w:t>
      </w:r>
      <w:proofErr w:type="spellStart"/>
      <w:r>
        <w:rPr>
          <w:rFonts w:ascii="Times New Roman" w:hAnsi="Times New Roman" w:cs="Times New Roman"/>
          <w:color w:val="0D0D0D"/>
          <w:sz w:val="28"/>
          <w:szCs w:val="28"/>
        </w:rPr>
        <w:t>Джульярду</w:t>
      </w:r>
      <w:proofErr w:type="spellEnd"/>
      <w:r>
        <w:rPr>
          <w:rFonts w:ascii="Times New Roman" w:hAnsi="Times New Roman" w:cs="Times New Roman"/>
          <w:color w:val="0D0D0D"/>
          <w:sz w:val="28"/>
          <w:szCs w:val="28"/>
        </w:rPr>
        <w:t xml:space="preserve">, потреба цілісного наукового аналізу позитивного досвіду початкової освіти </w:t>
      </w:r>
      <w:proofErr w:type="spellStart"/>
      <w:r>
        <w:rPr>
          <w:rFonts w:ascii="Times New Roman" w:hAnsi="Times New Roman" w:cs="Times New Roman"/>
          <w:color w:val="0D0D0D"/>
          <w:sz w:val="28"/>
          <w:szCs w:val="28"/>
        </w:rPr>
        <w:t>Джульярдської</w:t>
      </w:r>
      <w:proofErr w:type="spellEnd"/>
      <w:r>
        <w:rPr>
          <w:rFonts w:ascii="Times New Roman" w:hAnsi="Times New Roman" w:cs="Times New Roman"/>
          <w:color w:val="0D0D0D"/>
          <w:sz w:val="28"/>
          <w:szCs w:val="28"/>
        </w:rPr>
        <w:t xml:space="preserve"> вищої школи,  необхідність розв’язання низки суперечностей уможливили визначення теми дисертації «</w:t>
      </w:r>
      <w:r>
        <w:rPr>
          <w:rFonts w:ascii="Times New Roman" w:hAnsi="Times New Roman" w:cs="Times New Roman"/>
          <w:b/>
          <w:color w:val="0D0D0D"/>
          <w:sz w:val="28"/>
          <w:szCs w:val="28"/>
        </w:rPr>
        <w:t xml:space="preserve">Педагогічна школа Макса </w:t>
      </w:r>
      <w:proofErr w:type="spellStart"/>
      <w:r>
        <w:rPr>
          <w:rFonts w:ascii="Times New Roman" w:hAnsi="Times New Roman" w:cs="Times New Roman"/>
          <w:b/>
          <w:color w:val="0D0D0D"/>
          <w:sz w:val="28"/>
          <w:szCs w:val="28"/>
        </w:rPr>
        <w:t>Шлоссберга</w:t>
      </w:r>
      <w:proofErr w:type="spellEnd"/>
      <w:r>
        <w:rPr>
          <w:rFonts w:ascii="Times New Roman" w:hAnsi="Times New Roman" w:cs="Times New Roman"/>
          <w:b/>
          <w:color w:val="0D0D0D"/>
          <w:sz w:val="28"/>
          <w:szCs w:val="28"/>
        </w:rPr>
        <w:t xml:space="preserve"> та її значення для розвитку американського трубного виконавства другої половини ХХ століття». </w:t>
      </w:r>
    </w:p>
    <w:p w14:paraId="1C9704D0" w14:textId="533ACD57"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b/>
          <w:bCs/>
          <w:color w:val="0D0D0D"/>
          <w:sz w:val="28"/>
          <w:szCs w:val="28"/>
        </w:rPr>
        <w:t>Зв’язок дослідження з науковими програмами, планами, темами.</w:t>
      </w:r>
      <w:r>
        <w:rPr>
          <w:rFonts w:ascii="Times New Roman" w:hAnsi="Times New Roman"/>
          <w:color w:val="0D0D0D"/>
          <w:sz w:val="28"/>
          <w:szCs w:val="28"/>
        </w:rPr>
        <w:t xml:space="preserve"> Дисертація виконана в межах теми «</w:t>
      </w:r>
      <w:r>
        <w:rPr>
          <w:rFonts w:ascii="Times New Roman" w:eastAsia="Times New Roman" w:hAnsi="Times New Roman"/>
          <w:sz w:val="28"/>
          <w:szCs w:val="28"/>
        </w:rPr>
        <w:t xml:space="preserve">«Якість сучасної освіти: теорія, моніторинг, технології» (державний реєстраційний номер: 0117U002854) науково-дослідної роботи кафедри педагогіки ДЗ «Луганський національний університет імені Тараса Шевченка». </w:t>
      </w:r>
      <w:r>
        <w:rPr>
          <w:rFonts w:ascii="Times New Roman" w:hAnsi="Times New Roman"/>
          <w:color w:val="0D0D0D"/>
          <w:sz w:val="28"/>
          <w:szCs w:val="28"/>
        </w:rPr>
        <w:t>Тему дисертаційної праці затверджено вченою радою Державного закладу «Луганський національний університет імені Тараса Шевченка</w:t>
      </w:r>
      <w:r w:rsidR="0025334C">
        <w:rPr>
          <w:rFonts w:ascii="Times New Roman" w:hAnsi="Times New Roman"/>
          <w:color w:val="0D0D0D"/>
          <w:sz w:val="28"/>
          <w:szCs w:val="28"/>
        </w:rPr>
        <w:t>»</w:t>
      </w:r>
      <w:r>
        <w:rPr>
          <w:rFonts w:ascii="Times New Roman" w:hAnsi="Times New Roman"/>
          <w:color w:val="0D0D0D"/>
          <w:sz w:val="28"/>
          <w:szCs w:val="28"/>
        </w:rPr>
        <w:t xml:space="preserve"> (протокол № 4 від 26.11.2024 р.).</w:t>
      </w:r>
    </w:p>
    <w:p w14:paraId="68A056C8" w14:textId="11C31FC3" w:rsidR="00AB7584" w:rsidRDefault="00ED4172">
      <w:pPr>
        <w:pStyle w:val="a5"/>
        <w:keepNext/>
        <w:widowControl w:val="0"/>
        <w:spacing w:line="360" w:lineRule="auto"/>
        <w:ind w:firstLine="709"/>
        <w:jc w:val="both"/>
        <w:rPr>
          <w:rFonts w:ascii="Times New Roman" w:hAnsi="Times New Roman" w:cs="Times New Roman"/>
          <w:bCs/>
          <w:color w:val="0D0D0D"/>
          <w:sz w:val="28"/>
          <w:szCs w:val="28"/>
        </w:rPr>
      </w:pPr>
      <w:r>
        <w:rPr>
          <w:rFonts w:ascii="Times New Roman" w:hAnsi="Times New Roman" w:cs="Times New Roman"/>
          <w:b/>
          <w:color w:val="0D0D0D"/>
          <w:sz w:val="28"/>
          <w:szCs w:val="28"/>
        </w:rPr>
        <w:t>Об</w:t>
      </w:r>
      <w:r>
        <w:rPr>
          <w:rFonts w:ascii="Times New Roman" w:hAnsi="Times New Roman" w:cs="Times New Roman"/>
          <w:b/>
          <w:color w:val="0D0D0D"/>
          <w:sz w:val="28"/>
          <w:szCs w:val="28"/>
          <w:lang w:val="ru-RU"/>
        </w:rPr>
        <w:t>’</w:t>
      </w:r>
      <w:proofErr w:type="spellStart"/>
      <w:r>
        <w:rPr>
          <w:rFonts w:ascii="Times New Roman" w:hAnsi="Times New Roman" w:cs="Times New Roman"/>
          <w:b/>
          <w:color w:val="0D0D0D"/>
          <w:sz w:val="28"/>
          <w:szCs w:val="28"/>
        </w:rPr>
        <w:t>єкт</w:t>
      </w:r>
      <w:proofErr w:type="spellEnd"/>
      <w:r>
        <w:rPr>
          <w:rFonts w:ascii="Times New Roman" w:hAnsi="Times New Roman" w:cs="Times New Roman"/>
          <w:b/>
          <w:color w:val="0D0D0D"/>
          <w:sz w:val="28"/>
          <w:szCs w:val="28"/>
          <w:lang w:val="ru-RU"/>
        </w:rPr>
        <w:t xml:space="preserve"> </w:t>
      </w:r>
      <w:r>
        <w:rPr>
          <w:rFonts w:ascii="Times New Roman" w:hAnsi="Times New Roman" w:cs="Times New Roman"/>
          <w:b/>
          <w:color w:val="0D0D0D"/>
          <w:sz w:val="28"/>
          <w:szCs w:val="28"/>
        </w:rPr>
        <w:t>дослідження</w:t>
      </w:r>
      <w:r>
        <w:rPr>
          <w:rFonts w:ascii="Times New Roman" w:hAnsi="Times New Roman" w:cs="Times New Roman"/>
          <w:bCs/>
          <w:color w:val="0D0D0D"/>
          <w:sz w:val="28"/>
          <w:szCs w:val="28"/>
        </w:rPr>
        <w:t xml:space="preserve"> – педагогічні школи американського трубного виконавства другої половини ХХ століття.</w:t>
      </w:r>
    </w:p>
    <w:p w14:paraId="6A2E31D6" w14:textId="77777777" w:rsidR="00AB7584" w:rsidRDefault="00ED4172">
      <w:pPr>
        <w:pStyle w:val="a5"/>
        <w:keepNext/>
        <w:widowControl w:val="0"/>
        <w:spacing w:line="360" w:lineRule="auto"/>
        <w:ind w:firstLine="709"/>
        <w:jc w:val="both"/>
        <w:rPr>
          <w:rFonts w:ascii="Times New Roman" w:hAnsi="Times New Roman" w:cs="Times New Roman"/>
          <w:bCs/>
          <w:color w:val="0D0D0D"/>
          <w:sz w:val="28"/>
          <w:szCs w:val="28"/>
        </w:rPr>
      </w:pPr>
      <w:r>
        <w:rPr>
          <w:rFonts w:ascii="Times New Roman" w:hAnsi="Times New Roman" w:cs="Times New Roman"/>
          <w:b/>
          <w:color w:val="0D0D0D"/>
          <w:sz w:val="28"/>
          <w:szCs w:val="28"/>
        </w:rPr>
        <w:t>Предмет дослідження</w:t>
      </w:r>
      <w:r>
        <w:rPr>
          <w:rFonts w:ascii="Times New Roman" w:hAnsi="Times New Roman" w:cs="Times New Roman"/>
          <w:bCs/>
          <w:color w:val="0D0D0D"/>
          <w:sz w:val="28"/>
          <w:szCs w:val="28"/>
        </w:rPr>
        <w:t xml:space="preserve"> – педагогічна  школа Макса </w:t>
      </w:r>
      <w:proofErr w:type="spellStart"/>
      <w:r>
        <w:rPr>
          <w:rFonts w:ascii="Times New Roman" w:hAnsi="Times New Roman" w:cs="Times New Roman"/>
          <w:bCs/>
          <w:color w:val="0D0D0D"/>
          <w:sz w:val="28"/>
          <w:szCs w:val="28"/>
        </w:rPr>
        <w:t>Шлоссберга</w:t>
      </w:r>
      <w:proofErr w:type="spellEnd"/>
      <w:r>
        <w:rPr>
          <w:rFonts w:ascii="Times New Roman" w:hAnsi="Times New Roman" w:cs="Times New Roman"/>
          <w:bCs/>
          <w:color w:val="0D0D0D"/>
          <w:sz w:val="28"/>
          <w:szCs w:val="28"/>
        </w:rPr>
        <w:t xml:space="preserve"> та її </w:t>
      </w:r>
      <w:r>
        <w:rPr>
          <w:rFonts w:ascii="Times New Roman" w:hAnsi="Times New Roman" w:cs="Times New Roman"/>
          <w:bCs/>
          <w:color w:val="0D0D0D"/>
          <w:sz w:val="28"/>
          <w:szCs w:val="28"/>
        </w:rPr>
        <w:lastRenderedPageBreak/>
        <w:t>розвиток і вдосконалення його учнями.</w:t>
      </w:r>
      <w:r>
        <w:rPr>
          <w:rFonts w:ascii="Times New Roman" w:hAnsi="Times New Roman" w:cs="Times New Roman"/>
          <w:b/>
          <w:color w:val="0D0D0D"/>
          <w:sz w:val="28"/>
          <w:szCs w:val="28"/>
        </w:rPr>
        <w:t xml:space="preserve"> </w:t>
      </w:r>
    </w:p>
    <w:p w14:paraId="093AD043" w14:textId="77777777" w:rsidR="00AB7584" w:rsidRDefault="00ED4172">
      <w:pPr>
        <w:shd w:val="clear" w:color="auto" w:fill="FFFFFF"/>
        <w:spacing w:after="0" w:line="360" w:lineRule="auto"/>
        <w:ind w:firstLine="709"/>
        <w:jc w:val="both"/>
        <w:rPr>
          <w:rFonts w:ascii="Times New Roman" w:hAnsi="Times New Roman"/>
          <w:bCs/>
          <w:color w:val="0D0D0D"/>
          <w:sz w:val="28"/>
          <w:szCs w:val="28"/>
        </w:rPr>
      </w:pPr>
      <w:r>
        <w:rPr>
          <w:rFonts w:ascii="Times New Roman" w:hAnsi="Times New Roman"/>
          <w:b/>
          <w:color w:val="0D0D0D"/>
          <w:sz w:val="28"/>
          <w:szCs w:val="28"/>
        </w:rPr>
        <w:t>Мета дослідження</w:t>
      </w:r>
      <w:r>
        <w:rPr>
          <w:rFonts w:ascii="Times New Roman" w:hAnsi="Times New Roman"/>
          <w:bCs/>
          <w:color w:val="0D0D0D"/>
          <w:sz w:val="28"/>
          <w:szCs w:val="28"/>
        </w:rPr>
        <w:t xml:space="preserve"> – з</w:t>
      </w:r>
      <w:r>
        <w:rPr>
          <w:rFonts w:ascii="Times New Roman" w:hAnsi="Times New Roman"/>
          <w:bCs/>
          <w:color w:val="0D0D0D"/>
          <w:sz w:val="28"/>
          <w:szCs w:val="28"/>
          <w:lang w:val="ru-RU"/>
        </w:rPr>
        <w:t>`</w:t>
      </w:r>
      <w:r>
        <w:rPr>
          <w:rFonts w:ascii="Times New Roman" w:hAnsi="Times New Roman"/>
          <w:bCs/>
          <w:color w:val="0D0D0D"/>
          <w:sz w:val="28"/>
          <w:szCs w:val="28"/>
        </w:rPr>
        <w:t xml:space="preserve">ясувати основи педагогічної школи Макса </w:t>
      </w:r>
      <w:proofErr w:type="spellStart"/>
      <w:r>
        <w:rPr>
          <w:rFonts w:ascii="Times New Roman" w:hAnsi="Times New Roman"/>
          <w:bCs/>
          <w:color w:val="0D0D0D"/>
          <w:sz w:val="28"/>
          <w:szCs w:val="28"/>
        </w:rPr>
        <w:t>Шлоссберга</w:t>
      </w:r>
      <w:proofErr w:type="spellEnd"/>
      <w:r>
        <w:rPr>
          <w:rFonts w:ascii="Times New Roman" w:hAnsi="Times New Roman"/>
          <w:bCs/>
          <w:color w:val="0D0D0D"/>
          <w:sz w:val="28"/>
          <w:szCs w:val="28"/>
        </w:rPr>
        <w:t xml:space="preserve"> та її значення для розвитку американського трубного виконавства другої половини ХХ століття.</w:t>
      </w:r>
    </w:p>
    <w:p w14:paraId="305454EF" w14:textId="77777777"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Відповідно до мети були поставлені </w:t>
      </w:r>
      <w:r>
        <w:rPr>
          <w:rFonts w:ascii="Times New Roman" w:hAnsi="Times New Roman"/>
          <w:b/>
          <w:bCs/>
          <w:color w:val="0D0D0D"/>
          <w:sz w:val="28"/>
          <w:szCs w:val="28"/>
        </w:rPr>
        <w:t>завдання</w:t>
      </w:r>
      <w:r>
        <w:rPr>
          <w:rFonts w:ascii="Times New Roman" w:hAnsi="Times New Roman"/>
          <w:color w:val="0D0D0D"/>
          <w:sz w:val="28"/>
          <w:szCs w:val="28"/>
        </w:rPr>
        <w:t xml:space="preserve"> дослідження:</w:t>
      </w:r>
    </w:p>
    <w:p w14:paraId="2E4B3050" w14:textId="48916F9E" w:rsidR="00AB7584" w:rsidRPr="0006073A" w:rsidRDefault="00ED4172">
      <w:pPr>
        <w:pStyle w:val="af"/>
        <w:numPr>
          <w:ilvl w:val="0"/>
          <w:numId w:val="2"/>
        </w:numPr>
        <w:spacing w:after="0" w:line="360" w:lineRule="auto"/>
        <w:jc w:val="both"/>
        <w:rPr>
          <w:rFonts w:ascii="Times New Roman" w:hAnsi="Times New Roman"/>
          <w:color w:val="0D0D0D"/>
          <w:sz w:val="28"/>
          <w:szCs w:val="28"/>
        </w:rPr>
      </w:pPr>
      <w:r w:rsidRPr="0006073A">
        <w:rPr>
          <w:rFonts w:ascii="Times New Roman" w:hAnsi="Times New Roman"/>
          <w:color w:val="0D0D0D"/>
          <w:sz w:val="28"/>
          <w:szCs w:val="28"/>
        </w:rPr>
        <w:t>Проаналізувати</w:t>
      </w:r>
      <w:r w:rsidR="00897490" w:rsidRPr="0006073A">
        <w:rPr>
          <w:rFonts w:ascii="Times New Roman" w:hAnsi="Times New Roman"/>
          <w:color w:val="0D0D0D"/>
          <w:sz w:val="28"/>
          <w:szCs w:val="28"/>
        </w:rPr>
        <w:t xml:space="preserve"> змістовий компонент педагогічної школи </w:t>
      </w:r>
      <w:r w:rsidRPr="0006073A">
        <w:rPr>
          <w:rFonts w:ascii="Times New Roman" w:hAnsi="Times New Roman"/>
          <w:color w:val="0D0D0D"/>
          <w:sz w:val="28"/>
          <w:szCs w:val="28"/>
        </w:rPr>
        <w:t xml:space="preserve">Макса </w:t>
      </w:r>
      <w:proofErr w:type="spellStart"/>
      <w:r w:rsidRPr="0006073A">
        <w:rPr>
          <w:rFonts w:ascii="Times New Roman" w:hAnsi="Times New Roman"/>
          <w:color w:val="0D0D0D"/>
          <w:sz w:val="28"/>
          <w:szCs w:val="28"/>
        </w:rPr>
        <w:t>Шлоссберга</w:t>
      </w:r>
      <w:proofErr w:type="spellEnd"/>
      <w:r w:rsidRPr="0006073A">
        <w:rPr>
          <w:rFonts w:ascii="Times New Roman" w:hAnsi="Times New Roman"/>
          <w:color w:val="0D0D0D"/>
          <w:sz w:val="28"/>
          <w:szCs w:val="28"/>
        </w:rPr>
        <w:t xml:space="preserve"> в науковій літературі та з’ясувати науков</w:t>
      </w:r>
      <w:r w:rsidR="00897490" w:rsidRPr="0006073A">
        <w:rPr>
          <w:rFonts w:ascii="Times New Roman" w:hAnsi="Times New Roman"/>
          <w:color w:val="0D0D0D"/>
          <w:sz w:val="28"/>
          <w:szCs w:val="28"/>
        </w:rPr>
        <w:t>і</w:t>
      </w:r>
      <w:r w:rsidRPr="0006073A">
        <w:rPr>
          <w:rFonts w:ascii="Times New Roman" w:hAnsi="Times New Roman"/>
          <w:color w:val="0D0D0D"/>
          <w:sz w:val="28"/>
          <w:szCs w:val="28"/>
        </w:rPr>
        <w:t xml:space="preserve"> підходи до неї. </w:t>
      </w:r>
    </w:p>
    <w:p w14:paraId="15893E96" w14:textId="47D04C81" w:rsidR="00AB7584" w:rsidRDefault="00ED4172">
      <w:pPr>
        <w:pStyle w:val="af"/>
        <w:numPr>
          <w:ilvl w:val="0"/>
          <w:numId w:val="2"/>
        </w:numPr>
        <w:spacing w:after="0" w:line="360" w:lineRule="auto"/>
        <w:jc w:val="both"/>
        <w:rPr>
          <w:rFonts w:ascii="Times New Roman" w:hAnsi="Times New Roman"/>
          <w:color w:val="0D0D0D"/>
          <w:sz w:val="28"/>
          <w:szCs w:val="28"/>
        </w:rPr>
      </w:pPr>
      <w:r>
        <w:rPr>
          <w:rFonts w:ascii="Times New Roman" w:hAnsi="Times New Roman"/>
          <w:color w:val="0D0D0D"/>
          <w:sz w:val="28"/>
          <w:szCs w:val="28"/>
        </w:rPr>
        <w:t xml:space="preserve">Визначити значення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w:t>
      </w:r>
      <w:r w:rsidR="00897490">
        <w:rPr>
          <w:rFonts w:ascii="Times New Roman" w:hAnsi="Times New Roman"/>
          <w:color w:val="0D0D0D"/>
          <w:sz w:val="28"/>
          <w:szCs w:val="28"/>
        </w:rPr>
        <w:t>и</w:t>
      </w:r>
      <w:r>
        <w:rPr>
          <w:rFonts w:ascii="Times New Roman" w:hAnsi="Times New Roman"/>
          <w:color w:val="0D0D0D"/>
          <w:sz w:val="28"/>
          <w:szCs w:val="28"/>
        </w:rPr>
        <w:t xml:space="preserve"> і внеску в неї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здійснити термінологічний аналіз основних категорій, понять і термінів в музичній освіті ХХ століття.</w:t>
      </w:r>
    </w:p>
    <w:p w14:paraId="4D32CBF2" w14:textId="4A89459E" w:rsidR="00AB7584" w:rsidRPr="00897490" w:rsidRDefault="00897490">
      <w:pPr>
        <w:pStyle w:val="af"/>
        <w:numPr>
          <w:ilvl w:val="0"/>
          <w:numId w:val="2"/>
        </w:numPr>
        <w:spacing w:after="0" w:line="360" w:lineRule="auto"/>
        <w:jc w:val="both"/>
        <w:rPr>
          <w:rFonts w:ascii="Times New Roman" w:hAnsi="Times New Roman"/>
          <w:b/>
          <w:bCs/>
          <w:color w:val="0D0D0D"/>
          <w:sz w:val="28"/>
          <w:szCs w:val="28"/>
        </w:rPr>
      </w:pPr>
      <w:r w:rsidRPr="00897490">
        <w:rPr>
          <w:rFonts w:ascii="Times New Roman" w:hAnsi="Times New Roman"/>
          <w:color w:val="0D0D0D"/>
          <w:sz w:val="28"/>
          <w:szCs w:val="28"/>
        </w:rPr>
        <w:t xml:space="preserve">Охарактеризувати постать Макса </w:t>
      </w:r>
      <w:proofErr w:type="spellStart"/>
      <w:r w:rsidRPr="00897490">
        <w:rPr>
          <w:rFonts w:ascii="Times New Roman" w:hAnsi="Times New Roman"/>
          <w:color w:val="0D0D0D"/>
          <w:sz w:val="28"/>
          <w:szCs w:val="28"/>
        </w:rPr>
        <w:t>Шлоссберга</w:t>
      </w:r>
      <w:proofErr w:type="spellEnd"/>
      <w:r w:rsidRPr="00897490">
        <w:rPr>
          <w:rFonts w:ascii="Times New Roman" w:hAnsi="Times New Roman"/>
          <w:color w:val="0D0D0D"/>
          <w:sz w:val="28"/>
          <w:szCs w:val="28"/>
        </w:rPr>
        <w:t xml:space="preserve"> з урахуванням історичних та культурних умов епохи</w:t>
      </w:r>
      <w:r w:rsidR="0025334C">
        <w:rPr>
          <w:rFonts w:ascii="Times New Roman" w:hAnsi="Times New Roman"/>
          <w:color w:val="0D0D0D"/>
          <w:sz w:val="28"/>
          <w:szCs w:val="28"/>
        </w:rPr>
        <w:t>.</w:t>
      </w:r>
    </w:p>
    <w:p w14:paraId="222C903F" w14:textId="7FFD376A" w:rsidR="00C54969" w:rsidRPr="00BC7662" w:rsidRDefault="00C54969" w:rsidP="00C54969">
      <w:pPr>
        <w:pStyle w:val="af"/>
        <w:numPr>
          <w:ilvl w:val="0"/>
          <w:numId w:val="2"/>
        </w:numPr>
        <w:spacing w:after="0" w:line="360" w:lineRule="auto"/>
        <w:jc w:val="both"/>
        <w:rPr>
          <w:rFonts w:ascii="Times New Roman" w:hAnsi="Times New Roman"/>
          <w:color w:val="0D0D0D"/>
          <w:sz w:val="28"/>
          <w:szCs w:val="28"/>
        </w:rPr>
      </w:pPr>
      <w:r w:rsidRPr="00BC7662">
        <w:rPr>
          <w:rFonts w:ascii="Times New Roman" w:hAnsi="Times New Roman"/>
          <w:color w:val="0D0D0D"/>
          <w:sz w:val="28"/>
          <w:szCs w:val="28"/>
        </w:rPr>
        <w:t xml:space="preserve">Розкрити педагогічні ідеї та виконавські техніки в школі Макса </w:t>
      </w:r>
      <w:proofErr w:type="spellStart"/>
      <w:r w:rsidRPr="00BC7662">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їхнє значення для розвитку трубного виконавства другої половини ХХ століття.</w:t>
      </w:r>
    </w:p>
    <w:p w14:paraId="578E4F9B" w14:textId="4C2093AD" w:rsidR="00AB7584" w:rsidRDefault="00ED4172">
      <w:pPr>
        <w:pStyle w:val="af"/>
        <w:numPr>
          <w:ilvl w:val="0"/>
          <w:numId w:val="2"/>
        </w:numPr>
        <w:spacing w:after="0" w:line="360" w:lineRule="auto"/>
        <w:jc w:val="both"/>
        <w:rPr>
          <w:rFonts w:ascii="Times New Roman" w:hAnsi="Times New Roman"/>
          <w:color w:val="0D0D0D"/>
          <w:sz w:val="28"/>
          <w:szCs w:val="28"/>
        </w:rPr>
      </w:pPr>
      <w:r>
        <w:rPr>
          <w:rFonts w:ascii="Times New Roman" w:hAnsi="Times New Roman"/>
          <w:color w:val="0D0D0D"/>
          <w:sz w:val="28"/>
          <w:szCs w:val="28"/>
        </w:rPr>
        <w:t xml:space="preserve">Визначити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w:t>
      </w:r>
      <w:r w:rsidR="00224D7B">
        <w:rPr>
          <w:rFonts w:ascii="Times New Roman" w:hAnsi="Times New Roman"/>
          <w:iCs/>
          <w:color w:val="0D0D0D"/>
          <w:sz w:val="28"/>
          <w:szCs w:val="28"/>
        </w:rPr>
        <w:t>ф</w:t>
      </w:r>
      <w:r>
        <w:rPr>
          <w:rFonts w:ascii="Times New Roman" w:hAnsi="Times New Roman"/>
          <w:iCs/>
          <w:color w:val="0D0D0D"/>
          <w:sz w:val="28"/>
          <w:szCs w:val="28"/>
        </w:rPr>
        <w:t>орми організації занять та самостійної робот</w:t>
      </w:r>
      <w:r w:rsidR="00E0461A">
        <w:rPr>
          <w:rFonts w:ascii="Times New Roman" w:hAnsi="Times New Roman"/>
          <w:iCs/>
          <w:color w:val="0D0D0D"/>
          <w:sz w:val="28"/>
          <w:szCs w:val="28"/>
        </w:rPr>
        <w:t>и</w:t>
      </w:r>
      <w:r>
        <w:rPr>
          <w:rFonts w:ascii="Times New Roman" w:hAnsi="Times New Roman"/>
          <w:iCs/>
          <w:color w:val="0D0D0D"/>
          <w:sz w:val="28"/>
          <w:szCs w:val="28"/>
        </w:rPr>
        <w:t xml:space="preserve"> учня.</w:t>
      </w:r>
    </w:p>
    <w:p w14:paraId="04E2CB27" w14:textId="1BA15CF5" w:rsidR="00C54969" w:rsidRDefault="00C54969" w:rsidP="00C54969">
      <w:pPr>
        <w:pStyle w:val="af"/>
        <w:numPr>
          <w:ilvl w:val="0"/>
          <w:numId w:val="2"/>
        </w:numPr>
        <w:spacing w:after="0" w:line="360" w:lineRule="auto"/>
        <w:jc w:val="both"/>
        <w:rPr>
          <w:rFonts w:ascii="Times New Roman" w:hAnsi="Times New Roman"/>
          <w:color w:val="0D0D0D"/>
          <w:sz w:val="28"/>
          <w:szCs w:val="28"/>
        </w:rPr>
      </w:pPr>
      <w:r>
        <w:rPr>
          <w:rFonts w:ascii="Times New Roman" w:hAnsi="Times New Roman"/>
          <w:color w:val="0D0D0D"/>
          <w:sz w:val="28"/>
          <w:szCs w:val="28"/>
        </w:rPr>
        <w:t xml:space="preserve">Схарактеризувати методику викладання </w:t>
      </w:r>
      <w:r w:rsidRPr="00897490">
        <w:rPr>
          <w:rFonts w:ascii="Times New Roman" w:hAnsi="Times New Roman"/>
          <w:color w:val="0D0D0D"/>
          <w:sz w:val="28"/>
          <w:szCs w:val="28"/>
        </w:rPr>
        <w:t>гри на трубі</w:t>
      </w:r>
      <w:r>
        <w:rPr>
          <w:rFonts w:ascii="Times New Roman" w:hAnsi="Times New Roman"/>
          <w:color w:val="0D0D0D"/>
          <w:sz w:val="28"/>
          <w:szCs w:val="28"/>
        </w:rPr>
        <w:t xml:space="preserve">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Луїса Девідсона,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та їхнє значення для трубного виконавства другої половини ХХ століття.</w:t>
      </w:r>
    </w:p>
    <w:p w14:paraId="112F3A40" w14:textId="5C3C1800"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b/>
          <w:bCs/>
          <w:color w:val="0D0D0D"/>
          <w:sz w:val="28"/>
          <w:szCs w:val="28"/>
        </w:rPr>
        <w:t>Методи дослідження.</w:t>
      </w:r>
      <w:r>
        <w:rPr>
          <w:rFonts w:ascii="Times New Roman" w:hAnsi="Times New Roman"/>
          <w:color w:val="0D0D0D"/>
          <w:sz w:val="28"/>
          <w:szCs w:val="28"/>
        </w:rPr>
        <w:t xml:space="preserve"> Для досягнення мети та розв’язання поставлених завдань застосовано комплекс методів: </w:t>
      </w:r>
      <w:r w:rsidRPr="00224D7B">
        <w:rPr>
          <w:rFonts w:ascii="Times New Roman" w:hAnsi="Times New Roman"/>
          <w:i/>
          <w:iCs/>
          <w:color w:val="0D0D0D"/>
          <w:sz w:val="28"/>
          <w:szCs w:val="28"/>
        </w:rPr>
        <w:t>термінологічної селекції</w:t>
      </w:r>
      <w:r>
        <w:rPr>
          <w:rFonts w:ascii="Times New Roman" w:hAnsi="Times New Roman"/>
          <w:color w:val="0D0D0D"/>
          <w:sz w:val="28"/>
          <w:szCs w:val="28"/>
        </w:rPr>
        <w:t xml:space="preserve"> – з метою уточнення окремих музичних термінів, що використовувалися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в ХХ столітт</w:t>
      </w:r>
      <w:r w:rsidR="00E0461A">
        <w:rPr>
          <w:rFonts w:ascii="Times New Roman" w:hAnsi="Times New Roman"/>
          <w:color w:val="0D0D0D"/>
          <w:sz w:val="28"/>
          <w:szCs w:val="28"/>
        </w:rPr>
        <w:t>і</w:t>
      </w:r>
      <w:r w:rsidRPr="00C54969">
        <w:rPr>
          <w:rFonts w:ascii="Times New Roman" w:hAnsi="Times New Roman"/>
          <w:i/>
          <w:iCs/>
          <w:color w:val="0D0D0D"/>
          <w:sz w:val="28"/>
          <w:szCs w:val="28"/>
        </w:rPr>
        <w:t>;</w:t>
      </w:r>
      <w:r w:rsidR="00C54969">
        <w:rPr>
          <w:rFonts w:ascii="Times New Roman" w:hAnsi="Times New Roman"/>
          <w:i/>
          <w:iCs/>
          <w:color w:val="0D0D0D"/>
          <w:sz w:val="28"/>
          <w:szCs w:val="28"/>
        </w:rPr>
        <w:t xml:space="preserve"> метод історизму – </w:t>
      </w:r>
      <w:r w:rsidR="00C54969" w:rsidRPr="00C54969">
        <w:rPr>
          <w:rFonts w:ascii="Times New Roman" w:hAnsi="Times New Roman"/>
          <w:color w:val="0D0D0D"/>
          <w:sz w:val="28"/>
          <w:szCs w:val="28"/>
        </w:rPr>
        <w:t>для дослідження явища від моменту</w:t>
      </w:r>
      <w:r w:rsidR="00224D7B">
        <w:rPr>
          <w:rFonts w:ascii="Times New Roman" w:hAnsi="Times New Roman"/>
          <w:color w:val="0D0D0D"/>
          <w:sz w:val="28"/>
          <w:szCs w:val="28"/>
        </w:rPr>
        <w:t xml:space="preserve"> </w:t>
      </w:r>
      <w:r w:rsidR="00C54969" w:rsidRPr="00C54969">
        <w:rPr>
          <w:rFonts w:ascii="Times New Roman" w:hAnsi="Times New Roman"/>
          <w:color w:val="0D0D0D"/>
          <w:sz w:val="28"/>
          <w:szCs w:val="28"/>
        </w:rPr>
        <w:t>його виникнення і до сучасного стану</w:t>
      </w:r>
      <w:r w:rsidR="00C54969">
        <w:rPr>
          <w:rFonts w:ascii="Times New Roman" w:hAnsi="Times New Roman"/>
          <w:i/>
          <w:iCs/>
          <w:color w:val="0D0D0D"/>
          <w:sz w:val="28"/>
          <w:szCs w:val="28"/>
        </w:rPr>
        <w:t>;</w:t>
      </w:r>
      <w:r w:rsidRPr="00C54969">
        <w:rPr>
          <w:rFonts w:ascii="Times New Roman" w:hAnsi="Times New Roman"/>
          <w:i/>
          <w:iCs/>
          <w:color w:val="0D0D0D"/>
          <w:sz w:val="28"/>
          <w:szCs w:val="28"/>
        </w:rPr>
        <w:t xml:space="preserve"> біографічний метод</w:t>
      </w:r>
      <w:r>
        <w:rPr>
          <w:rFonts w:ascii="Times New Roman" w:hAnsi="Times New Roman"/>
          <w:color w:val="0D0D0D"/>
          <w:sz w:val="28"/>
          <w:szCs w:val="28"/>
        </w:rPr>
        <w:t xml:space="preserve"> – для характеристики життєвого та творчого шляху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його учнів; </w:t>
      </w:r>
      <w:r w:rsidRPr="00224D7B">
        <w:rPr>
          <w:rFonts w:ascii="Times New Roman" w:hAnsi="Times New Roman"/>
          <w:i/>
          <w:iCs/>
          <w:color w:val="0D0D0D"/>
          <w:sz w:val="28"/>
          <w:szCs w:val="28"/>
        </w:rPr>
        <w:t>метод джерелознавчої критики</w:t>
      </w:r>
      <w:r>
        <w:rPr>
          <w:rFonts w:ascii="Times New Roman" w:hAnsi="Times New Roman"/>
          <w:color w:val="0D0D0D"/>
          <w:sz w:val="28"/>
          <w:szCs w:val="28"/>
        </w:rPr>
        <w:t xml:space="preserve"> – з метою правильного відбору й розуміння епістолярних джерел, нотних </w:t>
      </w:r>
      <w:proofErr w:type="spellStart"/>
      <w:r>
        <w:rPr>
          <w:rFonts w:ascii="Times New Roman" w:hAnsi="Times New Roman"/>
          <w:color w:val="0D0D0D"/>
          <w:sz w:val="28"/>
          <w:szCs w:val="28"/>
        </w:rPr>
        <w:t>стародруків</w:t>
      </w:r>
      <w:proofErr w:type="spellEnd"/>
      <w:r>
        <w:rPr>
          <w:rFonts w:ascii="Times New Roman" w:hAnsi="Times New Roman"/>
          <w:color w:val="0D0D0D"/>
          <w:sz w:val="28"/>
          <w:szCs w:val="28"/>
        </w:rPr>
        <w:t xml:space="preserve"> ХХ  століття, мемуарів, для перевірки </w:t>
      </w:r>
      <w:r>
        <w:rPr>
          <w:rFonts w:ascii="Times New Roman" w:hAnsi="Times New Roman"/>
          <w:color w:val="0D0D0D"/>
          <w:sz w:val="28"/>
          <w:szCs w:val="28"/>
        </w:rPr>
        <w:lastRenderedPageBreak/>
        <w:t xml:space="preserve">достовірності джерельної інформації; </w:t>
      </w:r>
      <w:r>
        <w:rPr>
          <w:rFonts w:ascii="Times New Roman" w:hAnsi="Times New Roman"/>
          <w:i/>
          <w:iCs/>
          <w:color w:val="0D0D0D"/>
          <w:sz w:val="28"/>
          <w:szCs w:val="28"/>
        </w:rPr>
        <w:t>змістовно-порівняльний метод</w:t>
      </w:r>
      <w:r>
        <w:rPr>
          <w:rFonts w:ascii="Times New Roman" w:hAnsi="Times New Roman"/>
          <w:color w:val="0D0D0D"/>
          <w:sz w:val="28"/>
          <w:szCs w:val="28"/>
        </w:rPr>
        <w:t xml:space="preserve"> – для виявлення достовірності інформації на основі порівняння першоджерел, наукових статей і праць; </w:t>
      </w:r>
      <w:r>
        <w:rPr>
          <w:rFonts w:ascii="Times New Roman" w:hAnsi="Times New Roman"/>
          <w:i/>
          <w:color w:val="0D0D0D"/>
          <w:sz w:val="28"/>
          <w:szCs w:val="28"/>
        </w:rPr>
        <w:t xml:space="preserve">аналогії </w:t>
      </w:r>
      <w:r>
        <w:rPr>
          <w:rFonts w:ascii="Times New Roman" w:hAnsi="Times New Roman"/>
          <w:color w:val="0D0D0D"/>
          <w:sz w:val="28"/>
          <w:szCs w:val="28"/>
        </w:rPr>
        <w:t>– для виявлення особливостей викладачів</w:t>
      </w:r>
      <w:r w:rsidR="00224D7B">
        <w:rPr>
          <w:rFonts w:ascii="Times New Roman" w:hAnsi="Times New Roman"/>
          <w:color w:val="0D0D0D"/>
          <w:sz w:val="28"/>
          <w:szCs w:val="28"/>
        </w:rPr>
        <w:t>-</w:t>
      </w:r>
      <w:r>
        <w:rPr>
          <w:rFonts w:ascii="Times New Roman" w:hAnsi="Times New Roman"/>
          <w:color w:val="0D0D0D"/>
          <w:sz w:val="28"/>
          <w:szCs w:val="28"/>
        </w:rPr>
        <w:t xml:space="preserve">трубачів Америки; </w:t>
      </w:r>
      <w:r>
        <w:rPr>
          <w:rFonts w:ascii="Times New Roman" w:hAnsi="Times New Roman"/>
          <w:i/>
          <w:color w:val="0D0D0D"/>
          <w:sz w:val="28"/>
          <w:szCs w:val="28"/>
        </w:rPr>
        <w:t>персоналізації</w:t>
      </w:r>
      <w:r>
        <w:rPr>
          <w:rFonts w:ascii="Times New Roman" w:hAnsi="Times New Roman"/>
          <w:color w:val="0D0D0D"/>
          <w:sz w:val="28"/>
          <w:szCs w:val="28"/>
        </w:rPr>
        <w:t xml:space="preserve">, що забезпечує розкриття внеску діячів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в університетську культуру; </w:t>
      </w:r>
      <w:proofErr w:type="spellStart"/>
      <w:r>
        <w:rPr>
          <w:rFonts w:ascii="Times New Roman" w:hAnsi="Times New Roman"/>
          <w:i/>
          <w:color w:val="0D0D0D"/>
          <w:sz w:val="28"/>
          <w:szCs w:val="28"/>
        </w:rPr>
        <w:t>герменевтичний</w:t>
      </w:r>
      <w:proofErr w:type="spellEnd"/>
      <w:r>
        <w:rPr>
          <w:rFonts w:ascii="Times New Roman" w:hAnsi="Times New Roman"/>
          <w:i/>
          <w:color w:val="0D0D0D"/>
          <w:sz w:val="28"/>
          <w:szCs w:val="28"/>
        </w:rPr>
        <w:t xml:space="preserve"> </w:t>
      </w:r>
      <w:r>
        <w:rPr>
          <w:rFonts w:ascii="Times New Roman" w:hAnsi="Times New Roman"/>
          <w:color w:val="0D0D0D"/>
          <w:sz w:val="28"/>
          <w:szCs w:val="28"/>
        </w:rPr>
        <w:t xml:space="preserve">– який сприяв роботі з першоджерелами, їхнім відбором і систематизацією; </w:t>
      </w:r>
      <w:r>
        <w:rPr>
          <w:rFonts w:ascii="Times New Roman" w:hAnsi="Times New Roman"/>
          <w:i/>
          <w:color w:val="0D0D0D"/>
          <w:sz w:val="28"/>
          <w:szCs w:val="28"/>
        </w:rPr>
        <w:t>синкретичний</w:t>
      </w:r>
      <w:r>
        <w:rPr>
          <w:rFonts w:ascii="Times New Roman" w:hAnsi="Times New Roman"/>
          <w:color w:val="0D0D0D"/>
          <w:sz w:val="28"/>
          <w:szCs w:val="28"/>
        </w:rPr>
        <w:t xml:space="preserve"> – для відтворення всіх складових </w:t>
      </w:r>
      <w:proofErr w:type="spellStart"/>
      <w:r>
        <w:rPr>
          <w:rFonts w:ascii="Times New Roman" w:hAnsi="Times New Roman"/>
          <w:color w:val="0D0D0D"/>
          <w:sz w:val="28"/>
          <w:szCs w:val="28"/>
        </w:rPr>
        <w:t>університетсько</w:t>
      </w:r>
      <w:proofErr w:type="spellEnd"/>
      <w:r>
        <w:rPr>
          <w:rFonts w:ascii="Times New Roman" w:hAnsi="Times New Roman"/>
          <w:color w:val="0D0D0D"/>
          <w:sz w:val="28"/>
          <w:szCs w:val="28"/>
        </w:rPr>
        <w:t xml:space="preserve">-музичної системи Америки ХХ століття. </w:t>
      </w:r>
    </w:p>
    <w:p w14:paraId="5BDA53A8" w14:textId="39883B6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b/>
          <w:bCs/>
          <w:color w:val="0D0D0D"/>
          <w:sz w:val="28"/>
          <w:szCs w:val="28"/>
        </w:rPr>
        <w:t>Хронологічні межі</w:t>
      </w:r>
      <w:r>
        <w:rPr>
          <w:rFonts w:ascii="Times New Roman" w:hAnsi="Times New Roman"/>
          <w:color w:val="0D0D0D"/>
          <w:sz w:val="28"/>
          <w:szCs w:val="28"/>
        </w:rPr>
        <w:t xml:space="preserve"> дослідження охоплюють 1912 – 1936 рр. Нижня межа – 1912 р. – пов’язана з отриманням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американського громадянства і початок його роботи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Верхня межа –1936 р. – обумовлюється завершенням активної педагогічної роботи і смерті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Педагогічну спадщину ми також досліджуємо через роботу Ма</w:t>
      </w:r>
      <w:r w:rsidR="00E0461A">
        <w:rPr>
          <w:rFonts w:ascii="Times New Roman" w:hAnsi="Times New Roman"/>
          <w:color w:val="0D0D0D"/>
          <w:sz w:val="28"/>
          <w:szCs w:val="28"/>
        </w:rPr>
        <w:t>к</w:t>
      </w:r>
      <w:r>
        <w:rPr>
          <w:rFonts w:ascii="Times New Roman" w:hAnsi="Times New Roman"/>
          <w:color w:val="0D0D0D"/>
          <w:sz w:val="28"/>
          <w:szCs w:val="28"/>
        </w:rPr>
        <w:t xml:space="preserve">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зі своїми учнями, в основному не виходячи за межі його життя. </w:t>
      </w:r>
    </w:p>
    <w:p w14:paraId="61C84CE4" w14:textId="03B53BE1" w:rsidR="00AB7584" w:rsidRDefault="00ED4172">
      <w:pPr>
        <w:spacing w:after="0" w:line="360" w:lineRule="auto"/>
        <w:ind w:firstLine="709"/>
        <w:jc w:val="both"/>
        <w:rPr>
          <w:rFonts w:ascii="Times New Roman" w:hAnsi="Times New Roman"/>
          <w:color w:val="0D0D0D"/>
          <w:sz w:val="28"/>
          <w:szCs w:val="28"/>
        </w:rPr>
      </w:pPr>
      <w:r w:rsidRPr="00C54969">
        <w:rPr>
          <w:rFonts w:ascii="Times New Roman" w:hAnsi="Times New Roman"/>
          <w:b/>
          <w:bCs/>
          <w:color w:val="0D0D0D"/>
          <w:sz w:val="28"/>
          <w:szCs w:val="28"/>
        </w:rPr>
        <w:t>Географічні межі дослідження</w:t>
      </w:r>
      <w:r>
        <w:rPr>
          <w:rFonts w:ascii="Times New Roman" w:hAnsi="Times New Roman"/>
          <w:color w:val="0D0D0D"/>
          <w:sz w:val="28"/>
          <w:szCs w:val="28"/>
        </w:rPr>
        <w:t xml:space="preserve"> </w:t>
      </w:r>
      <w:r w:rsidRPr="00531FEA">
        <w:rPr>
          <w:rFonts w:ascii="Times New Roman" w:hAnsi="Times New Roman"/>
          <w:iCs/>
          <w:color w:val="0D0D0D"/>
          <w:sz w:val="28"/>
          <w:szCs w:val="28"/>
        </w:rPr>
        <w:t>Географічні межі дослідження</w:t>
      </w:r>
      <w:r>
        <w:rPr>
          <w:rFonts w:ascii="Times New Roman" w:hAnsi="Times New Roman"/>
          <w:color w:val="0D0D0D"/>
          <w:sz w:val="28"/>
          <w:szCs w:val="28"/>
        </w:rPr>
        <w:t xml:space="preserve"> охоплюють території країн Балтії, Центральної Європи (в першу чергу, Німеччина</w:t>
      </w:r>
      <w:r w:rsidR="00531FEA">
        <w:rPr>
          <w:rFonts w:ascii="Times New Roman" w:hAnsi="Times New Roman"/>
          <w:color w:val="0D0D0D"/>
          <w:sz w:val="28"/>
          <w:szCs w:val="28"/>
        </w:rPr>
        <w:t>, університет Людвіга Максиміліана</w:t>
      </w:r>
      <w:r>
        <w:rPr>
          <w:rFonts w:ascii="Times New Roman" w:hAnsi="Times New Roman"/>
          <w:color w:val="0D0D0D"/>
          <w:sz w:val="28"/>
          <w:szCs w:val="28"/>
        </w:rPr>
        <w:t xml:space="preserve">), Сполучені Штати Америки, на яких поширювалася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Ця школа проникла в Західну і Центральну Європу</w:t>
      </w:r>
      <w:r w:rsidR="00531FEA">
        <w:rPr>
          <w:rFonts w:ascii="Times New Roman" w:hAnsi="Times New Roman"/>
          <w:color w:val="0D0D0D"/>
          <w:sz w:val="28"/>
          <w:szCs w:val="28"/>
        </w:rPr>
        <w:t xml:space="preserve">, </w:t>
      </w:r>
      <w:r>
        <w:rPr>
          <w:rFonts w:ascii="Times New Roman" w:hAnsi="Times New Roman"/>
          <w:color w:val="0D0D0D"/>
          <w:sz w:val="28"/>
          <w:szCs w:val="28"/>
        </w:rPr>
        <w:t>в  Україну</w:t>
      </w:r>
      <w:r w:rsidR="00531FEA">
        <w:rPr>
          <w:rFonts w:ascii="Times New Roman" w:hAnsi="Times New Roman"/>
          <w:color w:val="0D0D0D"/>
          <w:sz w:val="28"/>
          <w:szCs w:val="28"/>
        </w:rPr>
        <w:t xml:space="preserve"> і навіть у Китай</w:t>
      </w:r>
      <w:r>
        <w:rPr>
          <w:rFonts w:ascii="Times New Roman" w:hAnsi="Times New Roman"/>
          <w:color w:val="0D0D0D"/>
          <w:sz w:val="28"/>
          <w:szCs w:val="28"/>
        </w:rPr>
        <w:t>.</w:t>
      </w:r>
    </w:p>
    <w:p w14:paraId="5C3AA024" w14:textId="28850508" w:rsidR="00AB7584" w:rsidRPr="0094798F" w:rsidRDefault="00ED4172" w:rsidP="0037710B">
      <w:pPr>
        <w:tabs>
          <w:tab w:val="left" w:pos="644"/>
          <w:tab w:val="left" w:pos="720"/>
          <w:tab w:val="left" w:pos="3686"/>
          <w:tab w:val="left" w:pos="3828"/>
          <w:tab w:val="left" w:pos="4111"/>
        </w:tabs>
        <w:spacing w:after="0" w:line="360" w:lineRule="auto"/>
        <w:ind w:firstLine="709"/>
        <w:jc w:val="both"/>
        <w:rPr>
          <w:rFonts w:ascii="Times New Roman" w:hAnsi="Times New Roman"/>
          <w:b/>
          <w:bCs/>
          <w:color w:val="0D0D0D"/>
          <w:sz w:val="28"/>
          <w:szCs w:val="28"/>
        </w:rPr>
      </w:pPr>
      <w:r w:rsidRPr="0006073A">
        <w:rPr>
          <w:rFonts w:ascii="Times New Roman" w:hAnsi="Times New Roman"/>
          <w:b/>
          <w:color w:val="0D0D0D"/>
          <w:sz w:val="28"/>
          <w:szCs w:val="28"/>
        </w:rPr>
        <w:t>Джерельна база дослідження</w:t>
      </w:r>
      <w:r w:rsidRPr="0006073A">
        <w:rPr>
          <w:rFonts w:ascii="Times New Roman" w:hAnsi="Times New Roman"/>
          <w:color w:val="0D0D0D"/>
          <w:sz w:val="28"/>
          <w:szCs w:val="28"/>
        </w:rPr>
        <w:t xml:space="preserve"> складається з</w:t>
      </w:r>
      <w:r w:rsidR="005F3EC3">
        <w:rPr>
          <w:rFonts w:ascii="Times New Roman" w:hAnsi="Times New Roman"/>
          <w:color w:val="0D0D0D"/>
          <w:sz w:val="28"/>
          <w:szCs w:val="28"/>
        </w:rPr>
        <w:t xml:space="preserve"> 36 першоджерел і 194</w:t>
      </w:r>
      <w:r w:rsidRPr="0006073A">
        <w:rPr>
          <w:rFonts w:ascii="Times New Roman" w:hAnsi="Times New Roman"/>
          <w:color w:val="0D0D0D"/>
          <w:sz w:val="28"/>
          <w:szCs w:val="28"/>
        </w:rPr>
        <w:t xml:space="preserve"> літературно-наукових праць. Щодо першоджерел – то це джерела без імені видання </w:t>
      </w:r>
      <w:proofErr w:type="spellStart"/>
      <w:r w:rsidRPr="0006073A">
        <w:rPr>
          <w:rFonts w:ascii="Times New Roman" w:hAnsi="Times New Roman"/>
          <w:color w:val="0D0D0D"/>
          <w:sz w:val="28"/>
          <w:szCs w:val="28"/>
        </w:rPr>
        <w:t>Джульярдської</w:t>
      </w:r>
      <w:proofErr w:type="spellEnd"/>
      <w:r w:rsidRPr="0006073A">
        <w:rPr>
          <w:rFonts w:ascii="Times New Roman" w:hAnsi="Times New Roman"/>
          <w:color w:val="0D0D0D"/>
          <w:sz w:val="28"/>
          <w:szCs w:val="28"/>
        </w:rPr>
        <w:t xml:space="preserve"> школи («</w:t>
      </w:r>
      <w:proofErr w:type="spellStart"/>
      <w:r w:rsidRPr="0006073A">
        <w:rPr>
          <w:rFonts w:ascii="Times New Roman" w:hAnsi="Times New Roman"/>
          <w:color w:val="0D0D0D"/>
          <w:sz w:val="28"/>
          <w:szCs w:val="28"/>
        </w:rPr>
        <w:t>Ten</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Years</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of</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American</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Opera</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Design</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at</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the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School</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of</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Music</w:t>
      </w:r>
      <w:proofErr w:type="spellEnd"/>
      <w:r w:rsidRPr="0006073A">
        <w:rPr>
          <w:rFonts w:ascii="Times New Roman" w:hAnsi="Times New Roman"/>
          <w:color w:val="0D0D0D"/>
          <w:sz w:val="28"/>
          <w:szCs w:val="28"/>
        </w:rPr>
        <w:t>», 1941 рік; «</w:t>
      </w:r>
      <w:proofErr w:type="spellStart"/>
      <w:r w:rsidRPr="0006073A">
        <w:rPr>
          <w:rFonts w:ascii="Times New Roman" w:hAnsi="Times New Roman"/>
          <w:color w:val="0D0D0D"/>
          <w:sz w:val="28"/>
          <w:szCs w:val="28"/>
        </w:rPr>
        <w:t>The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Report</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on</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Teaching</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the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Literature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and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Materials</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of</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Music</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by</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School</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of</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Music</w:t>
      </w:r>
      <w:proofErr w:type="spellEnd"/>
      <w:r w:rsidRPr="0006073A">
        <w:rPr>
          <w:rFonts w:ascii="Times New Roman" w:hAnsi="Times New Roman"/>
          <w:color w:val="0D0D0D"/>
          <w:sz w:val="28"/>
          <w:szCs w:val="28"/>
        </w:rPr>
        <w:t>», 1953рік;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Journal</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published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by</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the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School</w:t>
      </w:r>
      <w:proofErr w:type="spellEnd"/>
      <w:r w:rsidRPr="0006073A">
        <w:rPr>
          <w:rFonts w:ascii="Times New Roman" w:hAnsi="Times New Roman"/>
          <w:color w:val="0D0D0D"/>
          <w:sz w:val="28"/>
          <w:szCs w:val="28"/>
        </w:rPr>
        <w:t>»,</w:t>
      </w:r>
      <w:r w:rsidR="00224D7B">
        <w:rPr>
          <w:rFonts w:ascii="Times New Roman" w:hAnsi="Times New Roman"/>
          <w:color w:val="0D0D0D"/>
          <w:sz w:val="28"/>
          <w:szCs w:val="28"/>
        </w:rPr>
        <w:t xml:space="preserve"> </w:t>
      </w:r>
      <w:r w:rsidR="00224D7B">
        <w:rPr>
          <w:rFonts w:ascii="Times New Roman" w:hAnsi="Times New Roman"/>
          <w:color w:val="0D0D0D"/>
          <w:sz w:val="28"/>
          <w:szCs w:val="28"/>
          <w:lang w:val="en-US"/>
        </w:rPr>
        <w:t>September,</w:t>
      </w:r>
      <w:r w:rsidRPr="0006073A">
        <w:rPr>
          <w:rFonts w:ascii="Times New Roman" w:hAnsi="Times New Roman"/>
          <w:color w:val="0D0D0D"/>
          <w:sz w:val="28"/>
          <w:szCs w:val="28"/>
        </w:rPr>
        <w:t xml:space="preserve"> 1985 рік;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Journal</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published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by</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the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Juilliard</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School</w:t>
      </w:r>
      <w:proofErr w:type="spellEnd"/>
      <w:r w:rsidRPr="0006073A">
        <w:rPr>
          <w:rFonts w:ascii="Times New Roman" w:hAnsi="Times New Roman"/>
          <w:color w:val="0D0D0D"/>
          <w:sz w:val="28"/>
          <w:szCs w:val="28"/>
        </w:rPr>
        <w:t>»,</w:t>
      </w:r>
      <w:r w:rsidR="00224D7B">
        <w:rPr>
          <w:rFonts w:ascii="Times New Roman" w:hAnsi="Times New Roman"/>
          <w:color w:val="0D0D0D"/>
          <w:sz w:val="28"/>
          <w:szCs w:val="28"/>
          <w:lang w:val="en-US"/>
        </w:rPr>
        <w:t xml:space="preserve"> May,</w:t>
      </w:r>
      <w:r w:rsidRPr="0006073A">
        <w:rPr>
          <w:rFonts w:ascii="Times New Roman" w:hAnsi="Times New Roman"/>
          <w:color w:val="0D0D0D"/>
          <w:sz w:val="28"/>
          <w:szCs w:val="28"/>
        </w:rPr>
        <w:t xml:space="preserve"> 1985 рік;</w:t>
      </w:r>
      <w:r w:rsidR="00B60812">
        <w:rPr>
          <w:rFonts w:ascii="Times New Roman" w:hAnsi="Times New Roman"/>
          <w:color w:val="0D0D0D"/>
          <w:sz w:val="28"/>
          <w:szCs w:val="28"/>
          <w:lang w:val="en-US"/>
        </w:rPr>
        <w:t xml:space="preserve"> </w:t>
      </w:r>
      <w:r w:rsidRPr="0006073A">
        <w:rPr>
          <w:rFonts w:ascii="Times New Roman" w:hAnsi="Times New Roman"/>
          <w:color w:val="0D0D0D"/>
          <w:sz w:val="28"/>
          <w:szCs w:val="28"/>
        </w:rPr>
        <w:t>«</w:t>
      </w:r>
      <w:proofErr w:type="spellStart"/>
      <w:r w:rsidRPr="0006073A">
        <w:rPr>
          <w:rFonts w:ascii="Times New Roman" w:hAnsi="Times New Roman"/>
          <w:color w:val="0D0D0D"/>
          <w:sz w:val="28"/>
          <w:szCs w:val="28"/>
        </w:rPr>
        <w:t>Time</w:t>
      </w:r>
      <w:proofErr w:type="spellEnd"/>
      <w:r w:rsidRPr="0006073A">
        <w:rPr>
          <w:rFonts w:ascii="Times New Roman" w:hAnsi="Times New Roman"/>
          <w:color w:val="0D0D0D"/>
          <w:sz w:val="28"/>
          <w:szCs w:val="28"/>
        </w:rPr>
        <w:t xml:space="preserve"> </w:t>
      </w:r>
      <w:proofErr w:type="spellStart"/>
      <w:r w:rsidRPr="0006073A">
        <w:rPr>
          <w:rFonts w:ascii="Times New Roman" w:hAnsi="Times New Roman"/>
          <w:color w:val="0D0D0D"/>
          <w:sz w:val="28"/>
          <w:szCs w:val="28"/>
        </w:rPr>
        <w:t>Capsule</w:t>
      </w:r>
      <w:proofErr w:type="spellEnd"/>
      <w:r w:rsidRPr="0006073A">
        <w:rPr>
          <w:rFonts w:ascii="Times New Roman" w:hAnsi="Times New Roman"/>
          <w:color w:val="0D0D0D"/>
          <w:sz w:val="28"/>
          <w:szCs w:val="28"/>
        </w:rPr>
        <w:t xml:space="preserve">», 1912 рік. </w:t>
      </w:r>
      <w:r w:rsidR="0037710B">
        <w:rPr>
          <w:rFonts w:ascii="Times New Roman" w:hAnsi="Times New Roman"/>
          <w:color w:val="0D0D0D"/>
          <w:sz w:val="28"/>
          <w:szCs w:val="28"/>
        </w:rPr>
        <w:t>«</w:t>
      </w:r>
      <w:proofErr w:type="spellStart"/>
      <w:r w:rsidR="0094798F">
        <w:rPr>
          <w:rFonts w:ascii="Times New Roman" w:hAnsi="Times New Roman"/>
          <w:sz w:val="28"/>
          <w:szCs w:val="28"/>
        </w:rPr>
        <w:t>Juilliard</w:t>
      </w:r>
      <w:proofErr w:type="spellEnd"/>
      <w:r w:rsidR="0037710B">
        <w:rPr>
          <w:rFonts w:ascii="Times New Roman" w:hAnsi="Times New Roman"/>
          <w:sz w:val="28"/>
          <w:szCs w:val="28"/>
        </w:rPr>
        <w:t xml:space="preserve">. </w:t>
      </w:r>
      <w:proofErr w:type="spellStart"/>
      <w:r w:rsidR="0094798F">
        <w:rPr>
          <w:rFonts w:ascii="Times New Roman" w:hAnsi="Times New Roman"/>
          <w:sz w:val="28"/>
          <w:szCs w:val="28"/>
        </w:rPr>
        <w:t>The</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Pelosi</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Years</w:t>
      </w:r>
      <w:proofErr w:type="spellEnd"/>
      <w:r w:rsidR="0094798F">
        <w:rPr>
          <w:rFonts w:ascii="Times New Roman" w:hAnsi="Times New Roman"/>
          <w:sz w:val="28"/>
          <w:szCs w:val="28"/>
        </w:rPr>
        <w:t xml:space="preserve">. </w:t>
      </w:r>
      <w:proofErr w:type="spellStart"/>
      <w:r w:rsidR="0094798F" w:rsidRPr="0094798F">
        <w:rPr>
          <w:rFonts w:ascii="Times New Roman" w:hAnsi="Times New Roman"/>
          <w:sz w:val="28"/>
          <w:szCs w:val="28"/>
        </w:rPr>
        <w:t>The</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Juilliard</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School</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Monthly</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Magazine</w:t>
      </w:r>
      <w:proofErr w:type="spellEnd"/>
      <w:r w:rsidR="0037710B">
        <w:rPr>
          <w:rFonts w:ascii="Times New Roman" w:hAnsi="Times New Roman"/>
          <w:sz w:val="28"/>
          <w:szCs w:val="28"/>
        </w:rPr>
        <w:t xml:space="preserve">» </w:t>
      </w:r>
      <w:r w:rsidR="0094798F">
        <w:rPr>
          <w:rFonts w:ascii="Times New Roman" w:hAnsi="Times New Roman"/>
          <w:sz w:val="28"/>
          <w:szCs w:val="28"/>
        </w:rPr>
        <w:t>(19</w:t>
      </w:r>
      <w:r w:rsidR="0094798F">
        <w:rPr>
          <w:rFonts w:ascii="Times New Roman" w:hAnsi="Times New Roman"/>
          <w:sz w:val="28"/>
          <w:szCs w:val="28"/>
          <w:lang w:val="en-US"/>
        </w:rPr>
        <w:t>53</w:t>
      </w:r>
      <w:r w:rsidR="0094798F">
        <w:rPr>
          <w:rFonts w:ascii="Times New Roman" w:hAnsi="Times New Roman"/>
          <w:sz w:val="28"/>
          <w:szCs w:val="28"/>
        </w:rPr>
        <w:t xml:space="preserve">);  </w:t>
      </w:r>
      <w:r w:rsidR="0037710B">
        <w:rPr>
          <w:rFonts w:ascii="Times New Roman" w:hAnsi="Times New Roman"/>
          <w:sz w:val="28"/>
          <w:szCs w:val="28"/>
        </w:rPr>
        <w:t>«</w:t>
      </w:r>
      <w:r w:rsidR="0094798F">
        <w:rPr>
          <w:rFonts w:ascii="Times New Roman" w:hAnsi="Times New Roman"/>
          <w:color w:val="0D0D0D"/>
          <w:sz w:val="28"/>
          <w:szCs w:val="28"/>
          <w:lang w:val="en-US"/>
        </w:rPr>
        <w:t xml:space="preserve">The </w:t>
      </w:r>
      <w:r w:rsidR="0094798F">
        <w:rPr>
          <w:rFonts w:ascii="Times New Roman" w:hAnsi="Times New Roman"/>
          <w:color w:val="0D0D0D"/>
          <w:sz w:val="28"/>
          <w:szCs w:val="28"/>
          <w:lang w:val="en-US"/>
        </w:rPr>
        <w:lastRenderedPageBreak/>
        <w:t>Struggle for Perfection at the Juilliard School, by Judith Kogan. Published by Random House</w:t>
      </w:r>
      <w:r w:rsidR="0037710B">
        <w:rPr>
          <w:rFonts w:ascii="Times New Roman" w:hAnsi="Times New Roman"/>
          <w:color w:val="0D0D0D"/>
          <w:sz w:val="28"/>
          <w:szCs w:val="28"/>
        </w:rPr>
        <w:t>»</w:t>
      </w:r>
      <w:r w:rsidR="0094798F">
        <w:rPr>
          <w:rFonts w:ascii="Times New Roman" w:hAnsi="Times New Roman"/>
          <w:color w:val="0D0D0D"/>
          <w:sz w:val="28"/>
          <w:szCs w:val="28"/>
          <w:lang w:val="en-US"/>
        </w:rPr>
        <w:t xml:space="preserve"> </w:t>
      </w:r>
      <w:r w:rsidR="0094798F">
        <w:rPr>
          <w:rFonts w:ascii="Times New Roman" w:hAnsi="Times New Roman"/>
          <w:color w:val="0D0D0D"/>
          <w:sz w:val="28"/>
          <w:szCs w:val="28"/>
        </w:rPr>
        <w:t>(</w:t>
      </w:r>
      <w:r w:rsidR="0094798F">
        <w:rPr>
          <w:rFonts w:ascii="Times New Roman" w:hAnsi="Times New Roman"/>
          <w:color w:val="0D0D0D"/>
          <w:sz w:val="28"/>
          <w:szCs w:val="28"/>
          <w:lang w:val="en-US"/>
        </w:rPr>
        <w:t>1987</w:t>
      </w:r>
      <w:r w:rsidR="0094798F">
        <w:rPr>
          <w:rFonts w:ascii="Times New Roman" w:hAnsi="Times New Roman"/>
          <w:color w:val="0D0D0D"/>
          <w:sz w:val="28"/>
          <w:szCs w:val="28"/>
        </w:rPr>
        <w:t xml:space="preserve">); </w:t>
      </w:r>
      <w:r w:rsidR="0037710B">
        <w:rPr>
          <w:rFonts w:ascii="Times New Roman" w:hAnsi="Times New Roman"/>
          <w:color w:val="0D0D0D"/>
          <w:sz w:val="28"/>
          <w:szCs w:val="28"/>
        </w:rPr>
        <w:t>«</w:t>
      </w:r>
      <w:proofErr w:type="spellStart"/>
      <w:r w:rsidR="0094798F">
        <w:rPr>
          <w:rFonts w:ascii="Times New Roman" w:hAnsi="Times New Roman"/>
          <w:sz w:val="28"/>
          <w:szCs w:val="28"/>
        </w:rPr>
        <w:t>Juilliard</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Enrolls</w:t>
      </w:r>
      <w:proofErr w:type="spellEnd"/>
      <w:r w:rsidR="0094798F">
        <w:rPr>
          <w:rFonts w:ascii="Times New Roman" w:hAnsi="Times New Roman"/>
          <w:sz w:val="28"/>
          <w:szCs w:val="28"/>
        </w:rPr>
        <w:t xml:space="preserve"> 1,800: </w:t>
      </w:r>
      <w:proofErr w:type="spellStart"/>
      <w:r w:rsidR="0094798F">
        <w:rPr>
          <w:rFonts w:ascii="Times New Roman" w:hAnsi="Times New Roman"/>
          <w:sz w:val="28"/>
          <w:szCs w:val="28"/>
        </w:rPr>
        <w:t>Record</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Matriculation</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Includes</w:t>
      </w:r>
      <w:proofErr w:type="spellEnd"/>
      <w:r w:rsidR="0094798F">
        <w:rPr>
          <w:rFonts w:ascii="Times New Roman" w:hAnsi="Times New Roman"/>
          <w:sz w:val="28"/>
          <w:szCs w:val="28"/>
        </w:rPr>
        <w:t xml:space="preserve"> 500 </w:t>
      </w:r>
      <w:proofErr w:type="spellStart"/>
      <w:r w:rsidR="0094798F">
        <w:rPr>
          <w:rFonts w:ascii="Times New Roman" w:hAnsi="Times New Roman"/>
          <w:sz w:val="28"/>
          <w:szCs w:val="28"/>
        </w:rPr>
        <w:t>Veterans</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Under</w:t>
      </w:r>
      <w:proofErr w:type="spellEnd"/>
      <w:r w:rsidR="0094798F">
        <w:rPr>
          <w:rFonts w:ascii="Times New Roman" w:hAnsi="Times New Roman"/>
          <w:sz w:val="28"/>
          <w:szCs w:val="28"/>
        </w:rPr>
        <w:t xml:space="preserve"> GI </w:t>
      </w:r>
      <w:proofErr w:type="spellStart"/>
      <w:r w:rsidR="0094798F">
        <w:rPr>
          <w:rFonts w:ascii="Times New Roman" w:hAnsi="Times New Roman"/>
          <w:sz w:val="28"/>
          <w:szCs w:val="28"/>
        </w:rPr>
        <w:t>Bill</w:t>
      </w:r>
      <w:proofErr w:type="spellEnd"/>
      <w:r w:rsidR="00B60812">
        <w:rPr>
          <w:rFonts w:ascii="Times New Roman" w:hAnsi="Times New Roman"/>
          <w:sz w:val="28"/>
          <w:szCs w:val="28"/>
        </w:rPr>
        <w:t>»</w:t>
      </w:r>
      <w:r w:rsidR="0094798F">
        <w:rPr>
          <w:rFonts w:ascii="Times New Roman" w:hAnsi="Times New Roman"/>
          <w:sz w:val="28"/>
          <w:szCs w:val="28"/>
        </w:rPr>
        <w:t xml:space="preserve"> </w:t>
      </w:r>
      <w:r w:rsidR="0094798F">
        <w:rPr>
          <w:rFonts w:ascii="Times New Roman" w:hAnsi="Times New Roman"/>
          <w:i/>
          <w:iCs/>
          <w:sz w:val="28"/>
          <w:szCs w:val="28"/>
        </w:rPr>
        <w:t>(</w:t>
      </w:r>
      <w:r w:rsidR="0094798F">
        <w:rPr>
          <w:rFonts w:ascii="Times New Roman" w:hAnsi="Times New Roman"/>
          <w:sz w:val="28"/>
          <w:szCs w:val="28"/>
        </w:rPr>
        <w:t>1946)</w:t>
      </w:r>
      <w:r w:rsidR="0037710B">
        <w:rPr>
          <w:rFonts w:ascii="Times New Roman" w:hAnsi="Times New Roman"/>
          <w:sz w:val="28"/>
          <w:szCs w:val="28"/>
        </w:rPr>
        <w:t>;</w:t>
      </w:r>
      <w:r w:rsidR="0094798F">
        <w:rPr>
          <w:rFonts w:ascii="Times New Roman" w:hAnsi="Times New Roman"/>
          <w:sz w:val="28"/>
          <w:szCs w:val="28"/>
        </w:rPr>
        <w:t xml:space="preserve"> </w:t>
      </w:r>
      <w:r w:rsidR="0037710B">
        <w:rPr>
          <w:rFonts w:ascii="Times New Roman" w:hAnsi="Times New Roman"/>
          <w:sz w:val="28"/>
          <w:szCs w:val="28"/>
        </w:rPr>
        <w:t>«</w:t>
      </w:r>
      <w:proofErr w:type="spellStart"/>
      <w:r w:rsidR="0094798F">
        <w:rPr>
          <w:rFonts w:ascii="Times New Roman" w:hAnsi="Times New Roman"/>
          <w:sz w:val="28"/>
          <w:szCs w:val="28"/>
        </w:rPr>
        <w:t>Juilliard</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Head</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Peter</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Mennin</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Is</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Dead</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at</w:t>
      </w:r>
      <w:proofErr w:type="spellEnd"/>
      <w:r w:rsidR="0094798F">
        <w:rPr>
          <w:rFonts w:ascii="Times New Roman" w:hAnsi="Times New Roman"/>
          <w:sz w:val="28"/>
          <w:szCs w:val="28"/>
        </w:rPr>
        <w:t xml:space="preserve"> 60. </w:t>
      </w:r>
      <w:proofErr w:type="spellStart"/>
      <w:r w:rsidR="0094798F" w:rsidRPr="0094798F">
        <w:rPr>
          <w:rFonts w:ascii="Times New Roman" w:hAnsi="Times New Roman"/>
          <w:sz w:val="28"/>
          <w:szCs w:val="28"/>
        </w:rPr>
        <w:t>The</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Washington</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Post</w:t>
      </w:r>
      <w:proofErr w:type="spellEnd"/>
      <w:r w:rsidR="0094798F" w:rsidRPr="0094798F">
        <w:rPr>
          <w:rFonts w:ascii="Times New Roman" w:hAnsi="Times New Roman"/>
          <w:sz w:val="28"/>
          <w:szCs w:val="28"/>
        </w:rPr>
        <w:t xml:space="preserve">. </w:t>
      </w:r>
      <w:proofErr w:type="spellStart"/>
      <w:r w:rsidR="0094798F" w:rsidRPr="0094798F">
        <w:rPr>
          <w:rFonts w:ascii="Times New Roman" w:hAnsi="Times New Roman"/>
          <w:sz w:val="28"/>
          <w:szCs w:val="28"/>
        </w:rPr>
        <w:t>June</w:t>
      </w:r>
      <w:proofErr w:type="spellEnd"/>
      <w:r w:rsidR="0094798F">
        <w:rPr>
          <w:rFonts w:ascii="Times New Roman" w:hAnsi="Times New Roman"/>
          <w:sz w:val="28"/>
          <w:szCs w:val="28"/>
        </w:rPr>
        <w:t xml:space="preserve"> 19</w:t>
      </w:r>
      <w:r w:rsidR="0037710B">
        <w:rPr>
          <w:rFonts w:ascii="Times New Roman" w:hAnsi="Times New Roman"/>
          <w:sz w:val="28"/>
          <w:szCs w:val="28"/>
        </w:rPr>
        <w:t>»</w:t>
      </w:r>
      <w:r w:rsidR="0094798F">
        <w:rPr>
          <w:rFonts w:ascii="Times New Roman" w:hAnsi="Times New Roman"/>
          <w:sz w:val="28"/>
          <w:szCs w:val="28"/>
        </w:rPr>
        <w:t xml:space="preserve"> (1983)</w:t>
      </w:r>
      <w:r w:rsidR="0037710B">
        <w:rPr>
          <w:rFonts w:ascii="Times New Roman" w:hAnsi="Times New Roman"/>
          <w:sz w:val="28"/>
          <w:szCs w:val="28"/>
        </w:rPr>
        <w:t>;</w:t>
      </w:r>
      <w:r w:rsidR="0094798F">
        <w:rPr>
          <w:rFonts w:ascii="Times New Roman" w:hAnsi="Times New Roman"/>
          <w:sz w:val="28"/>
          <w:szCs w:val="28"/>
        </w:rPr>
        <w:t xml:space="preserve"> </w:t>
      </w:r>
      <w:r w:rsidR="0037710B">
        <w:rPr>
          <w:rFonts w:ascii="Times New Roman" w:hAnsi="Times New Roman"/>
          <w:sz w:val="28"/>
          <w:szCs w:val="28"/>
        </w:rPr>
        <w:t>«</w:t>
      </w:r>
      <w:proofErr w:type="spellStart"/>
      <w:r w:rsidR="0094798F">
        <w:rPr>
          <w:rFonts w:ascii="Times New Roman" w:hAnsi="Times New Roman"/>
          <w:sz w:val="28"/>
          <w:szCs w:val="28"/>
        </w:rPr>
        <w:t>Juilliard</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Manuscript</w:t>
      </w:r>
      <w:proofErr w:type="spellEnd"/>
      <w:r w:rsidR="0094798F">
        <w:rPr>
          <w:rFonts w:ascii="Times New Roman" w:hAnsi="Times New Roman"/>
          <w:sz w:val="28"/>
          <w:szCs w:val="28"/>
        </w:rPr>
        <w:t xml:space="preserve"> </w:t>
      </w:r>
      <w:proofErr w:type="spellStart"/>
      <w:r w:rsidR="0094798F">
        <w:rPr>
          <w:rFonts w:ascii="Times New Roman" w:hAnsi="Times New Roman"/>
          <w:sz w:val="28"/>
          <w:szCs w:val="28"/>
        </w:rPr>
        <w:t>Collection</w:t>
      </w:r>
      <w:proofErr w:type="spellEnd"/>
      <w:r w:rsidR="0037710B">
        <w:rPr>
          <w:rFonts w:ascii="Times New Roman" w:hAnsi="Times New Roman"/>
          <w:sz w:val="28"/>
          <w:szCs w:val="28"/>
        </w:rPr>
        <w:t>»</w:t>
      </w:r>
      <w:r w:rsidR="0094798F">
        <w:rPr>
          <w:rFonts w:ascii="Times New Roman" w:hAnsi="Times New Roman"/>
          <w:sz w:val="28"/>
          <w:szCs w:val="28"/>
        </w:rPr>
        <w:t xml:space="preserve"> (</w:t>
      </w:r>
      <w:r w:rsidR="0094798F">
        <w:rPr>
          <w:rFonts w:ascii="Times New Roman" w:hAnsi="Times New Roman"/>
          <w:sz w:val="28"/>
          <w:szCs w:val="28"/>
          <w:lang w:val="en-US"/>
        </w:rPr>
        <w:t>1941</w:t>
      </w:r>
      <w:r w:rsidR="0094798F">
        <w:rPr>
          <w:rFonts w:ascii="Times New Roman" w:hAnsi="Times New Roman"/>
          <w:sz w:val="28"/>
          <w:szCs w:val="28"/>
        </w:rPr>
        <w:t>);</w:t>
      </w:r>
      <w:r w:rsidR="00B60812">
        <w:rPr>
          <w:rFonts w:ascii="Times New Roman" w:hAnsi="Times New Roman"/>
          <w:sz w:val="28"/>
          <w:szCs w:val="28"/>
        </w:rPr>
        <w:t xml:space="preserve"> «</w:t>
      </w:r>
      <w:r w:rsidR="0094798F">
        <w:rPr>
          <w:rFonts w:ascii="Times New Roman" w:hAnsi="Times New Roman"/>
          <w:color w:val="0D0D0D"/>
          <w:sz w:val="28"/>
          <w:szCs w:val="28"/>
          <w:lang w:val="en-US"/>
        </w:rPr>
        <w:t>Juilliard to Move to Lincoln Sq. and Add Training in the Drama</w:t>
      </w:r>
      <w:r w:rsidR="0094798F">
        <w:rPr>
          <w:rFonts w:ascii="Times New Roman" w:hAnsi="Times New Roman"/>
          <w:sz w:val="28"/>
          <w:szCs w:val="28"/>
        </w:rPr>
        <w:t xml:space="preserve">. </w:t>
      </w:r>
      <w:proofErr w:type="spellStart"/>
      <w:r w:rsidR="0094798F" w:rsidRPr="0037710B">
        <w:rPr>
          <w:rFonts w:ascii="Times New Roman" w:hAnsi="Times New Roman"/>
          <w:sz w:val="28"/>
          <w:szCs w:val="28"/>
        </w:rPr>
        <w:t>Juilliard</w:t>
      </w:r>
      <w:proofErr w:type="spellEnd"/>
      <w:r w:rsidR="0094798F" w:rsidRPr="0037710B">
        <w:rPr>
          <w:rFonts w:ascii="Times New Roman" w:hAnsi="Times New Roman"/>
          <w:sz w:val="28"/>
          <w:szCs w:val="28"/>
        </w:rPr>
        <w:t xml:space="preserve">. </w:t>
      </w:r>
      <w:proofErr w:type="spellStart"/>
      <w:r w:rsidR="0094798F" w:rsidRPr="0037710B">
        <w:rPr>
          <w:rFonts w:ascii="Times New Roman" w:hAnsi="Times New Roman"/>
          <w:sz w:val="28"/>
          <w:szCs w:val="28"/>
        </w:rPr>
        <w:t>The</w:t>
      </w:r>
      <w:proofErr w:type="spellEnd"/>
      <w:r w:rsidR="0094798F" w:rsidRPr="0037710B">
        <w:rPr>
          <w:rFonts w:ascii="Times New Roman" w:hAnsi="Times New Roman"/>
          <w:sz w:val="28"/>
          <w:szCs w:val="28"/>
        </w:rPr>
        <w:t xml:space="preserve"> </w:t>
      </w:r>
      <w:proofErr w:type="spellStart"/>
      <w:r w:rsidR="0094798F" w:rsidRPr="0037710B">
        <w:rPr>
          <w:rFonts w:ascii="Times New Roman" w:hAnsi="Times New Roman"/>
          <w:sz w:val="28"/>
          <w:szCs w:val="28"/>
        </w:rPr>
        <w:t>New</w:t>
      </w:r>
      <w:proofErr w:type="spellEnd"/>
      <w:r w:rsidR="0094798F" w:rsidRPr="0037710B">
        <w:rPr>
          <w:rFonts w:ascii="Times New Roman" w:hAnsi="Times New Roman"/>
          <w:sz w:val="28"/>
          <w:szCs w:val="28"/>
        </w:rPr>
        <w:t xml:space="preserve"> </w:t>
      </w:r>
      <w:proofErr w:type="spellStart"/>
      <w:r w:rsidR="0094798F" w:rsidRPr="0037710B">
        <w:rPr>
          <w:rFonts w:ascii="Times New Roman" w:hAnsi="Times New Roman"/>
          <w:sz w:val="28"/>
          <w:szCs w:val="28"/>
        </w:rPr>
        <w:t>York</w:t>
      </w:r>
      <w:proofErr w:type="spellEnd"/>
      <w:r w:rsidR="0094798F" w:rsidRPr="0037710B">
        <w:rPr>
          <w:rFonts w:ascii="Times New Roman" w:hAnsi="Times New Roman"/>
          <w:sz w:val="28"/>
          <w:szCs w:val="28"/>
        </w:rPr>
        <w:t xml:space="preserve"> </w:t>
      </w:r>
      <w:proofErr w:type="spellStart"/>
      <w:r w:rsidR="0094798F" w:rsidRPr="0037710B">
        <w:rPr>
          <w:rFonts w:ascii="Times New Roman" w:hAnsi="Times New Roman"/>
          <w:sz w:val="28"/>
          <w:szCs w:val="28"/>
        </w:rPr>
        <w:t>Press</w:t>
      </w:r>
      <w:proofErr w:type="spellEnd"/>
      <w:r w:rsidR="0037710B">
        <w:rPr>
          <w:rFonts w:ascii="Times New Roman" w:hAnsi="Times New Roman"/>
          <w:i/>
          <w:iCs/>
          <w:sz w:val="28"/>
          <w:szCs w:val="28"/>
        </w:rPr>
        <w:t>»</w:t>
      </w:r>
      <w:r w:rsidR="0094798F" w:rsidRPr="0037710B">
        <w:rPr>
          <w:rFonts w:ascii="Times New Roman" w:hAnsi="Times New Roman"/>
          <w:i/>
          <w:iCs/>
          <w:sz w:val="28"/>
          <w:szCs w:val="28"/>
        </w:rPr>
        <w:t xml:space="preserve"> </w:t>
      </w:r>
      <w:r w:rsidR="0037710B">
        <w:rPr>
          <w:rFonts w:ascii="Times New Roman" w:hAnsi="Times New Roman"/>
          <w:i/>
          <w:iCs/>
          <w:sz w:val="28"/>
          <w:szCs w:val="28"/>
        </w:rPr>
        <w:t>(</w:t>
      </w:r>
      <w:r w:rsidR="0094798F">
        <w:rPr>
          <w:rFonts w:ascii="Times New Roman" w:hAnsi="Times New Roman"/>
          <w:sz w:val="28"/>
          <w:szCs w:val="28"/>
        </w:rPr>
        <w:t>2017</w:t>
      </w:r>
      <w:r w:rsidR="0037710B">
        <w:rPr>
          <w:rFonts w:ascii="Times New Roman" w:hAnsi="Times New Roman"/>
          <w:sz w:val="28"/>
          <w:szCs w:val="28"/>
        </w:rPr>
        <w:t xml:space="preserve">); </w:t>
      </w:r>
      <w:proofErr w:type="spellStart"/>
      <w:r w:rsidR="0037710B">
        <w:rPr>
          <w:rFonts w:ascii="Times New Roman" w:hAnsi="Times New Roman"/>
          <w:sz w:val="28"/>
          <w:szCs w:val="28"/>
        </w:rPr>
        <w:t>Schlossberg</w:t>
      </w:r>
      <w:proofErr w:type="spellEnd"/>
      <w:r w:rsidR="0037710B">
        <w:rPr>
          <w:rFonts w:ascii="Times New Roman" w:hAnsi="Times New Roman"/>
          <w:sz w:val="28"/>
          <w:szCs w:val="28"/>
        </w:rPr>
        <w:t xml:space="preserve">, </w:t>
      </w:r>
      <w:proofErr w:type="spellStart"/>
      <w:r w:rsidR="0037710B">
        <w:rPr>
          <w:rFonts w:ascii="Times New Roman" w:hAnsi="Times New Roman"/>
          <w:sz w:val="28"/>
          <w:szCs w:val="28"/>
        </w:rPr>
        <w:t>Max</w:t>
      </w:r>
      <w:proofErr w:type="spellEnd"/>
      <w:r w:rsidR="0037710B" w:rsidRPr="0037710B">
        <w:rPr>
          <w:rFonts w:ascii="Times New Roman" w:hAnsi="Times New Roman"/>
          <w:color w:val="0D0D0D"/>
          <w:sz w:val="28"/>
          <w:szCs w:val="28"/>
        </w:rPr>
        <w:t xml:space="preserve"> </w:t>
      </w:r>
      <w:r w:rsidR="0037710B">
        <w:rPr>
          <w:rFonts w:ascii="Times New Roman" w:hAnsi="Times New Roman"/>
          <w:color w:val="0D0D0D"/>
          <w:sz w:val="28"/>
          <w:szCs w:val="28"/>
        </w:rPr>
        <w:t>«</w:t>
      </w:r>
      <w:r w:rsidR="0037710B">
        <w:rPr>
          <w:rFonts w:ascii="Times New Roman" w:hAnsi="Times New Roman"/>
          <w:color w:val="0D0D0D"/>
          <w:sz w:val="28"/>
          <w:szCs w:val="28"/>
          <w:lang w:val="en-US"/>
        </w:rPr>
        <w:t>Schlossberg</w:t>
      </w:r>
      <w:r w:rsidR="0037710B" w:rsidRPr="0037710B">
        <w:rPr>
          <w:rFonts w:ascii="Times New Roman" w:hAnsi="Times New Roman"/>
          <w:color w:val="0D0D0D"/>
          <w:sz w:val="28"/>
          <w:szCs w:val="28"/>
        </w:rPr>
        <w:t xml:space="preserve"> </w:t>
      </w:r>
      <w:r w:rsidR="0037710B">
        <w:rPr>
          <w:rFonts w:ascii="Times New Roman" w:hAnsi="Times New Roman"/>
          <w:color w:val="0D0D0D"/>
          <w:sz w:val="28"/>
          <w:szCs w:val="28"/>
          <w:lang w:val="en-US"/>
        </w:rPr>
        <w:t>Daily</w:t>
      </w:r>
      <w:r w:rsidR="0037710B" w:rsidRPr="0037710B">
        <w:rPr>
          <w:rFonts w:ascii="Times New Roman" w:hAnsi="Times New Roman"/>
          <w:color w:val="0D0D0D"/>
          <w:sz w:val="28"/>
          <w:szCs w:val="28"/>
        </w:rPr>
        <w:t xml:space="preserve"> </w:t>
      </w:r>
      <w:r w:rsidR="0037710B">
        <w:rPr>
          <w:rFonts w:ascii="Times New Roman" w:hAnsi="Times New Roman"/>
          <w:color w:val="0D0D0D"/>
          <w:sz w:val="28"/>
          <w:szCs w:val="28"/>
          <w:lang w:val="en-US"/>
        </w:rPr>
        <w:t>Drills</w:t>
      </w:r>
      <w:r w:rsidR="0037710B">
        <w:rPr>
          <w:rFonts w:ascii="Times New Roman" w:hAnsi="Times New Roman"/>
          <w:color w:val="0D0D0D"/>
          <w:sz w:val="28"/>
          <w:szCs w:val="28"/>
        </w:rPr>
        <w:t xml:space="preserve">» (1907). </w:t>
      </w:r>
      <w:r w:rsidR="0094798F">
        <w:rPr>
          <w:rFonts w:ascii="Times New Roman" w:hAnsi="Times New Roman"/>
          <w:sz w:val="28"/>
          <w:szCs w:val="28"/>
        </w:rPr>
        <w:t xml:space="preserve"> </w:t>
      </w:r>
      <w:r w:rsidRPr="0094798F">
        <w:rPr>
          <w:rFonts w:ascii="Times New Roman" w:hAnsi="Times New Roman"/>
          <w:color w:val="0D0D0D"/>
          <w:sz w:val="28"/>
          <w:szCs w:val="28"/>
        </w:rPr>
        <w:t xml:space="preserve">Це ми назвали першоджерела ХХ століття, які оцифровані, але не мають авторства. </w:t>
      </w:r>
    </w:p>
    <w:p w14:paraId="7EE1FF9B" w14:textId="4374A4F2" w:rsidR="0037710B" w:rsidRPr="00DA6916" w:rsidRDefault="0037710B" w:rsidP="0037710B">
      <w:pPr>
        <w:spacing w:after="0" w:line="360" w:lineRule="auto"/>
        <w:ind w:firstLine="709"/>
        <w:jc w:val="both"/>
        <w:rPr>
          <w:rFonts w:ascii="Times New Roman" w:hAnsi="Times New Roman"/>
          <w:sz w:val="28"/>
          <w:szCs w:val="28"/>
        </w:rPr>
      </w:pPr>
      <w:r>
        <w:rPr>
          <w:rFonts w:ascii="Times New Roman" w:hAnsi="Times New Roman"/>
          <w:b/>
          <w:color w:val="0D0D0D"/>
          <w:spacing w:val="-4"/>
          <w:sz w:val="28"/>
          <w:szCs w:val="28"/>
        </w:rPr>
        <w:t xml:space="preserve">Наукова новизна </w:t>
      </w:r>
      <w:r>
        <w:rPr>
          <w:rFonts w:ascii="Times New Roman" w:hAnsi="Times New Roman"/>
          <w:color w:val="0D0D0D"/>
          <w:spacing w:val="-4"/>
          <w:sz w:val="28"/>
          <w:szCs w:val="28"/>
        </w:rPr>
        <w:t xml:space="preserve">дослідження полягає в тому, що </w:t>
      </w:r>
      <w:r w:rsidRPr="00C624D4">
        <w:rPr>
          <w:rFonts w:ascii="Times New Roman" w:hAnsi="Times New Roman"/>
          <w:iCs/>
          <w:color w:val="0D0D0D"/>
          <w:spacing w:val="-4"/>
          <w:sz w:val="28"/>
          <w:szCs w:val="28"/>
        </w:rPr>
        <w:t>вперше</w:t>
      </w:r>
      <w:r w:rsidR="00B60812">
        <w:rPr>
          <w:rFonts w:ascii="Times New Roman" w:hAnsi="Times New Roman"/>
          <w:iCs/>
          <w:color w:val="0D0D0D"/>
          <w:spacing w:val="-4"/>
          <w:sz w:val="28"/>
          <w:szCs w:val="28"/>
        </w:rPr>
        <w:t xml:space="preserve"> </w:t>
      </w:r>
      <w:r>
        <w:rPr>
          <w:rFonts w:ascii="Times New Roman" w:hAnsi="Times New Roman"/>
          <w:bCs/>
          <w:iCs/>
          <w:color w:val="0D0D0D"/>
          <w:spacing w:val="-4"/>
          <w:sz w:val="28"/>
          <w:szCs w:val="28"/>
        </w:rPr>
        <w:t xml:space="preserve">проаналізовано </w:t>
      </w:r>
      <w:r w:rsidRPr="00C624D4">
        <w:rPr>
          <w:rFonts w:ascii="Times New Roman" w:hAnsi="Times New Roman"/>
          <w:bCs/>
          <w:iCs/>
          <w:color w:val="0D0D0D"/>
          <w:spacing w:val="-4"/>
          <w:sz w:val="28"/>
          <w:szCs w:val="28"/>
        </w:rPr>
        <w:t xml:space="preserve">роль педагогічної школи Макса </w:t>
      </w:r>
      <w:proofErr w:type="spellStart"/>
      <w:r w:rsidRPr="00C624D4">
        <w:rPr>
          <w:rFonts w:ascii="Times New Roman" w:hAnsi="Times New Roman"/>
          <w:bCs/>
          <w:iCs/>
          <w:color w:val="0D0D0D"/>
          <w:spacing w:val="-4"/>
          <w:sz w:val="28"/>
          <w:szCs w:val="28"/>
        </w:rPr>
        <w:t>Шлоссберга</w:t>
      </w:r>
      <w:proofErr w:type="spellEnd"/>
      <w:r w:rsidRPr="00C624D4">
        <w:rPr>
          <w:rFonts w:ascii="Times New Roman" w:hAnsi="Times New Roman"/>
          <w:bCs/>
          <w:iCs/>
          <w:color w:val="0D0D0D"/>
          <w:spacing w:val="-4"/>
          <w:sz w:val="28"/>
          <w:szCs w:val="28"/>
        </w:rPr>
        <w:t xml:space="preserve">, </w:t>
      </w:r>
      <w:proofErr w:type="spellStart"/>
      <w:r w:rsidRPr="00C624D4">
        <w:rPr>
          <w:rFonts w:ascii="Times New Roman" w:hAnsi="Times New Roman"/>
          <w:iCs/>
          <w:color w:val="0D0D0D"/>
          <w:sz w:val="28"/>
          <w:szCs w:val="28"/>
        </w:rPr>
        <w:t>Джульярдської</w:t>
      </w:r>
      <w:proofErr w:type="spellEnd"/>
      <w:r w:rsidRPr="00C624D4">
        <w:rPr>
          <w:rFonts w:ascii="Times New Roman" w:hAnsi="Times New Roman"/>
          <w:iCs/>
          <w:color w:val="0D0D0D"/>
          <w:sz w:val="28"/>
          <w:szCs w:val="28"/>
        </w:rPr>
        <w:t xml:space="preserve"> школи</w:t>
      </w:r>
      <w:r w:rsidRPr="00C624D4">
        <w:rPr>
          <w:rFonts w:ascii="Times New Roman" w:hAnsi="Times New Roman"/>
          <w:bCs/>
          <w:iCs/>
          <w:color w:val="0D0D0D"/>
          <w:spacing w:val="-4"/>
          <w:sz w:val="28"/>
          <w:szCs w:val="28"/>
        </w:rPr>
        <w:t xml:space="preserve"> у становленні та розвитку </w:t>
      </w:r>
      <w:r w:rsidRPr="00C624D4">
        <w:rPr>
          <w:rFonts w:ascii="Times New Roman" w:hAnsi="Times New Roman"/>
          <w:iCs/>
          <w:color w:val="0D0D0D"/>
          <w:sz w:val="28"/>
          <w:szCs w:val="28"/>
        </w:rPr>
        <w:t xml:space="preserve">американського трубного виконавства другої половини ХХ століття: 1) з урахуванням наукових положень історико-педагогічного, </w:t>
      </w:r>
      <w:proofErr w:type="spellStart"/>
      <w:r w:rsidRPr="00C624D4">
        <w:rPr>
          <w:rFonts w:ascii="Times New Roman" w:hAnsi="Times New Roman"/>
          <w:iCs/>
          <w:color w:val="0D0D0D"/>
          <w:sz w:val="28"/>
          <w:szCs w:val="28"/>
        </w:rPr>
        <w:t>парадигмального</w:t>
      </w:r>
      <w:proofErr w:type="spellEnd"/>
      <w:r w:rsidRPr="00C624D4">
        <w:rPr>
          <w:rFonts w:ascii="Times New Roman" w:hAnsi="Times New Roman"/>
          <w:iCs/>
          <w:color w:val="0D0D0D"/>
          <w:sz w:val="28"/>
          <w:szCs w:val="28"/>
        </w:rPr>
        <w:t>, біографічного, культурологічного та джерело-орієнтованого методологічних підходів здійснено класифікацію джерел та наукової літератури (зарубіжні монографії, присвячені школі М. </w:t>
      </w:r>
      <w:proofErr w:type="spellStart"/>
      <w:r w:rsidRPr="00C624D4">
        <w:rPr>
          <w:rFonts w:ascii="Times New Roman" w:hAnsi="Times New Roman"/>
          <w:iCs/>
          <w:color w:val="0D0D0D"/>
          <w:sz w:val="28"/>
          <w:szCs w:val="28"/>
        </w:rPr>
        <w:t>Шлоссберга</w:t>
      </w:r>
      <w:proofErr w:type="spellEnd"/>
      <w:r w:rsidRPr="00C624D4">
        <w:rPr>
          <w:rFonts w:ascii="Times New Roman" w:hAnsi="Times New Roman"/>
          <w:iCs/>
          <w:color w:val="0D0D0D"/>
          <w:sz w:val="28"/>
          <w:szCs w:val="28"/>
        </w:rPr>
        <w:t xml:space="preserve"> та методикам його учнів; документи із архівів </w:t>
      </w:r>
      <w:proofErr w:type="spellStart"/>
      <w:r w:rsidRPr="00C624D4">
        <w:rPr>
          <w:rFonts w:ascii="Times New Roman" w:hAnsi="Times New Roman"/>
          <w:iCs/>
          <w:color w:val="0D0D0D"/>
          <w:sz w:val="28"/>
          <w:szCs w:val="28"/>
        </w:rPr>
        <w:t>Джульярдської</w:t>
      </w:r>
      <w:proofErr w:type="spellEnd"/>
      <w:r w:rsidRPr="00C624D4">
        <w:rPr>
          <w:rFonts w:ascii="Times New Roman" w:hAnsi="Times New Roman"/>
          <w:iCs/>
          <w:color w:val="0D0D0D"/>
          <w:sz w:val="28"/>
          <w:szCs w:val="28"/>
        </w:rPr>
        <w:t xml:space="preserve"> школи (першоджерела); статті та праці американських науковців; вітчизняні дослідження)</w:t>
      </w:r>
      <w:r>
        <w:rPr>
          <w:rFonts w:ascii="Times New Roman" w:hAnsi="Times New Roman"/>
          <w:color w:val="0D0D0D"/>
          <w:sz w:val="28"/>
          <w:szCs w:val="28"/>
        </w:rPr>
        <w:t xml:space="preserve">; </w:t>
      </w:r>
      <w:r w:rsidRPr="003A703F">
        <w:rPr>
          <w:rFonts w:ascii="Times New Roman" w:hAnsi="Times New Roman"/>
          <w:color w:val="0D0D0D"/>
          <w:sz w:val="28"/>
          <w:szCs w:val="28"/>
        </w:rPr>
        <w:t xml:space="preserve">здійснено термінологічний аналіз основних категорій та понять в музичній освіті ХХ століття в контексті ідей школи Макса </w:t>
      </w:r>
      <w:proofErr w:type="spellStart"/>
      <w:r w:rsidRPr="003A703F">
        <w:rPr>
          <w:rFonts w:ascii="Times New Roman" w:hAnsi="Times New Roman"/>
          <w:color w:val="0D0D0D"/>
          <w:sz w:val="28"/>
          <w:szCs w:val="28"/>
        </w:rPr>
        <w:t>Шлоссберга</w:t>
      </w:r>
      <w:proofErr w:type="spellEnd"/>
      <w:r w:rsidRPr="003A703F">
        <w:rPr>
          <w:rFonts w:ascii="Times New Roman" w:hAnsi="Times New Roman"/>
          <w:color w:val="0D0D0D"/>
          <w:sz w:val="28"/>
          <w:szCs w:val="28"/>
        </w:rPr>
        <w:t xml:space="preserve">, зокрема таких, як </w:t>
      </w:r>
      <w:proofErr w:type="spellStart"/>
      <w:r w:rsidRPr="003A703F">
        <w:rPr>
          <w:rFonts w:ascii="Times New Roman" w:hAnsi="Times New Roman"/>
          <w:color w:val="0D0D0D"/>
          <w:sz w:val="28"/>
          <w:szCs w:val="28"/>
        </w:rPr>
        <w:t>flip</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flaw</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mute</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pedal</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tones</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shake</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timbre</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visualizer</w:t>
      </w:r>
      <w:proofErr w:type="spellEnd"/>
      <w:r w:rsidRPr="003A703F">
        <w:rPr>
          <w:rFonts w:ascii="Times New Roman" w:hAnsi="Times New Roman"/>
          <w:color w:val="0D0D0D"/>
          <w:sz w:val="28"/>
          <w:szCs w:val="28"/>
        </w:rPr>
        <w:t xml:space="preserve">, </w:t>
      </w:r>
      <w:proofErr w:type="spellStart"/>
      <w:r w:rsidRPr="003A703F">
        <w:rPr>
          <w:rFonts w:ascii="Times New Roman" w:hAnsi="Times New Roman"/>
          <w:color w:val="0D0D0D"/>
          <w:sz w:val="28"/>
          <w:szCs w:val="28"/>
        </w:rPr>
        <w:t>wah-wah</w:t>
      </w:r>
      <w:proofErr w:type="spellEnd"/>
      <w:r w:rsidRPr="003A703F">
        <w:rPr>
          <w:rFonts w:ascii="Times New Roman" w:hAnsi="Times New Roman"/>
          <w:color w:val="0D0D0D"/>
          <w:sz w:val="28"/>
          <w:szCs w:val="28"/>
        </w:rPr>
        <w:t xml:space="preserve"> тощо);</w:t>
      </w:r>
      <w:r>
        <w:rPr>
          <w:rFonts w:ascii="Times New Roman" w:hAnsi="Times New Roman"/>
          <w:color w:val="0D0D0D"/>
          <w:sz w:val="28"/>
          <w:szCs w:val="28"/>
        </w:rPr>
        <w:t xml:space="preserve"> розкрито педагогічні ідеї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(акцент на фундаментальних навичках, розуміння дихання як центрального елемента у навчанні грі на духових інструментів, підготовка трубача як оркестранта, ідея поєднання педагогічного й виконавського начал</w:t>
      </w:r>
      <w:r w:rsidR="00B60812">
        <w:rPr>
          <w:rFonts w:ascii="Times New Roman" w:hAnsi="Times New Roman"/>
          <w:color w:val="0D0D0D"/>
          <w:sz w:val="28"/>
          <w:szCs w:val="28"/>
        </w:rPr>
        <w:t>)</w:t>
      </w:r>
      <w:r>
        <w:rPr>
          <w:rFonts w:ascii="Times New Roman" w:hAnsi="Times New Roman"/>
          <w:color w:val="0D0D0D"/>
          <w:sz w:val="28"/>
          <w:szCs w:val="28"/>
        </w:rPr>
        <w:t xml:space="preserve">; визначено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(доступності, системності, наочності, практичної спрямованості освіти, свідомості та активності, міцності засвоєння знань</w:t>
      </w:r>
      <w:r w:rsidR="00B60812">
        <w:rPr>
          <w:rFonts w:ascii="Times New Roman" w:hAnsi="Times New Roman"/>
          <w:color w:val="0D0D0D"/>
          <w:sz w:val="28"/>
          <w:szCs w:val="28"/>
        </w:rPr>
        <w:t>)</w:t>
      </w:r>
      <w:r>
        <w:rPr>
          <w:rFonts w:ascii="Times New Roman" w:hAnsi="Times New Roman"/>
          <w:color w:val="0D0D0D"/>
          <w:sz w:val="28"/>
          <w:szCs w:val="28"/>
        </w:rPr>
        <w:t xml:space="preserve">; доведено, що </w:t>
      </w:r>
      <w:r>
        <w:rPr>
          <w:rFonts w:ascii="Times New Roman" w:hAnsi="Times New Roman"/>
          <w:iCs/>
          <w:color w:val="0D0D0D"/>
          <w:sz w:val="28"/>
          <w:szCs w:val="28"/>
        </w:rPr>
        <w:t xml:space="preserve">мета кожного заняття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 це підбиття короткого підсумку самостійних занять; </w:t>
      </w:r>
      <w:r>
        <w:rPr>
          <w:rFonts w:ascii="Times New Roman" w:hAnsi="Times New Roman"/>
          <w:color w:val="0D0D0D"/>
          <w:sz w:val="28"/>
          <w:szCs w:val="28"/>
        </w:rPr>
        <w:t xml:space="preserve">схарактеризовано методику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Луїса Девідсона,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w:t>
      </w:r>
      <w:r w:rsidRPr="003A703F">
        <w:rPr>
          <w:rFonts w:ascii="Times New Roman" w:hAnsi="Times New Roman"/>
          <w:sz w:val="28"/>
          <w:szCs w:val="28"/>
        </w:rPr>
        <w:t>доведено, що Г. </w:t>
      </w:r>
      <w:proofErr w:type="spellStart"/>
      <w:r w:rsidRPr="003A703F">
        <w:rPr>
          <w:rFonts w:ascii="Times New Roman" w:hAnsi="Times New Roman"/>
          <w:sz w:val="28"/>
          <w:szCs w:val="28"/>
        </w:rPr>
        <w:t>Гланц</w:t>
      </w:r>
      <w:proofErr w:type="spellEnd"/>
      <w:r w:rsidRPr="003A703F">
        <w:rPr>
          <w:rFonts w:ascii="Times New Roman" w:hAnsi="Times New Roman"/>
          <w:sz w:val="28"/>
          <w:szCs w:val="28"/>
        </w:rPr>
        <w:t xml:space="preserve"> у музичній педагогіці </w:t>
      </w:r>
      <w:r w:rsidRPr="003A703F">
        <w:rPr>
          <w:rFonts w:ascii="Times New Roman" w:hAnsi="Times New Roman"/>
          <w:sz w:val="28"/>
          <w:szCs w:val="28"/>
        </w:rPr>
        <w:lastRenderedPageBreak/>
        <w:t>вперше використав спостереження та бесіду, метод діалогу, де</w:t>
      </w:r>
      <w:r>
        <w:rPr>
          <w:rFonts w:ascii="Times New Roman" w:hAnsi="Times New Roman"/>
          <w:color w:val="C00000"/>
          <w:sz w:val="28"/>
          <w:szCs w:val="28"/>
        </w:rPr>
        <w:t xml:space="preserve"> </w:t>
      </w:r>
      <w:r w:rsidRPr="00DA6916">
        <w:rPr>
          <w:rFonts w:ascii="Times New Roman" w:hAnsi="Times New Roman"/>
          <w:sz w:val="28"/>
          <w:szCs w:val="28"/>
        </w:rPr>
        <w:t>суб’єкт-суб’єктна взаємоді</w:t>
      </w:r>
      <w:r>
        <w:rPr>
          <w:rFonts w:ascii="Times New Roman" w:hAnsi="Times New Roman"/>
          <w:sz w:val="28"/>
          <w:szCs w:val="28"/>
        </w:rPr>
        <w:t>я</w:t>
      </w:r>
      <w:r w:rsidRPr="00DA6916">
        <w:rPr>
          <w:rFonts w:ascii="Times New Roman" w:hAnsi="Times New Roman"/>
          <w:sz w:val="28"/>
          <w:szCs w:val="28"/>
        </w:rPr>
        <w:t xml:space="preserve"> пояснювалася через рівність людської гідності та унікальність кожного учасника </w:t>
      </w:r>
      <w:r>
        <w:rPr>
          <w:rFonts w:ascii="Times New Roman" w:hAnsi="Times New Roman"/>
          <w:sz w:val="28"/>
          <w:szCs w:val="28"/>
        </w:rPr>
        <w:t xml:space="preserve">освітнього </w:t>
      </w:r>
      <w:r w:rsidRPr="00DA6916">
        <w:rPr>
          <w:rFonts w:ascii="Times New Roman" w:hAnsi="Times New Roman"/>
          <w:sz w:val="28"/>
          <w:szCs w:val="28"/>
        </w:rPr>
        <w:t>процесу</w:t>
      </w:r>
      <w:r>
        <w:rPr>
          <w:rFonts w:ascii="Times New Roman" w:hAnsi="Times New Roman"/>
          <w:sz w:val="28"/>
          <w:szCs w:val="28"/>
        </w:rPr>
        <w:t xml:space="preserve">. </w:t>
      </w:r>
    </w:p>
    <w:p w14:paraId="3F17D26C" w14:textId="77777777" w:rsidR="0037710B" w:rsidRDefault="0037710B" w:rsidP="0037710B">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Удосконалено</w:t>
      </w:r>
      <w:r>
        <w:rPr>
          <w:rFonts w:ascii="Times New Roman" w:hAnsi="Times New Roman"/>
          <w:color w:val="0D0D0D"/>
          <w:sz w:val="28"/>
          <w:szCs w:val="28"/>
        </w:rPr>
        <w:t xml:space="preserve"> уявлення про цілісну педагогічну школу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(всі її складники) та її складові на відміну від попередніх дослідників, де розглядалися лише педагогічні техніки (методика) та самостійна робота студентів; </w:t>
      </w:r>
    </w:p>
    <w:p w14:paraId="0FF04F7B" w14:textId="77777777" w:rsidR="0037710B" w:rsidRDefault="0037710B" w:rsidP="0037710B">
      <w:pPr>
        <w:spacing w:after="0" w:line="360" w:lineRule="auto"/>
        <w:ind w:firstLine="709"/>
        <w:jc w:val="both"/>
        <w:rPr>
          <w:rFonts w:ascii="Times New Roman" w:hAnsi="Times New Roman"/>
          <w:color w:val="0D0D0D"/>
          <w:sz w:val="28"/>
          <w:szCs w:val="28"/>
        </w:rPr>
      </w:pPr>
      <w:r w:rsidRPr="00D11D9F">
        <w:rPr>
          <w:rFonts w:ascii="Times New Roman" w:hAnsi="Times New Roman"/>
          <w:i/>
          <w:iCs/>
          <w:color w:val="0D0D0D"/>
          <w:sz w:val="28"/>
          <w:szCs w:val="28"/>
        </w:rPr>
        <w:t>До наукового обігу</w:t>
      </w:r>
      <w:r>
        <w:rPr>
          <w:rFonts w:ascii="Times New Roman" w:hAnsi="Times New Roman"/>
          <w:color w:val="0D0D0D"/>
          <w:sz w:val="28"/>
          <w:szCs w:val="28"/>
        </w:rPr>
        <w:t xml:space="preserve"> введено 36 маловідомих документальних джерел.</w:t>
      </w:r>
    </w:p>
    <w:p w14:paraId="1125D7C9" w14:textId="77777777" w:rsidR="0037710B" w:rsidRPr="00412314" w:rsidRDefault="0037710B" w:rsidP="0037710B">
      <w:pPr>
        <w:spacing w:after="0" w:line="360" w:lineRule="auto"/>
        <w:ind w:firstLine="709"/>
        <w:jc w:val="both"/>
        <w:rPr>
          <w:rFonts w:ascii="Times New Roman" w:hAnsi="Times New Roman"/>
          <w:color w:val="0D0D0D"/>
          <w:sz w:val="28"/>
          <w:szCs w:val="28"/>
        </w:rPr>
      </w:pPr>
      <w:r w:rsidRPr="002F650B">
        <w:rPr>
          <w:rFonts w:ascii="Times New Roman" w:hAnsi="Times New Roman"/>
          <w:b/>
          <w:bCs/>
          <w:sz w:val="28"/>
          <w:szCs w:val="28"/>
        </w:rPr>
        <w:t>Практичне значення</w:t>
      </w:r>
      <w:r w:rsidRPr="002F650B">
        <w:rPr>
          <w:rFonts w:ascii="Times New Roman" w:hAnsi="Times New Roman"/>
          <w:sz w:val="28"/>
          <w:szCs w:val="28"/>
        </w:rPr>
        <w:t xml:space="preserve"> </w:t>
      </w:r>
      <w:r>
        <w:rPr>
          <w:rFonts w:ascii="Times New Roman" w:hAnsi="Times New Roman"/>
          <w:color w:val="0D0D0D"/>
          <w:spacing w:val="-4"/>
          <w:sz w:val="28"/>
          <w:szCs w:val="28"/>
        </w:rPr>
        <w:t xml:space="preserve">дослідження полягає в тому, що його положення й висновки можуть бути використані для подальших історико–педагогічних, музикознавчих, культурологічних і філософських наукових досліджень; для вдосконалення й розширення змісту навчальних курсів з історії зарубіжної педагогіки та історії світової культури. Матеріали дослідження покладено в основу </w:t>
      </w:r>
      <w:r w:rsidRPr="00EF7681">
        <w:rPr>
          <w:rFonts w:ascii="Times New Roman" w:hAnsi="Times New Roman"/>
          <w:spacing w:val="-4"/>
          <w:sz w:val="28"/>
          <w:szCs w:val="28"/>
        </w:rPr>
        <w:t>навчально-методичного комплексу «Спеціальний музичний інструмент» (автор А.В. </w:t>
      </w:r>
      <w:proofErr w:type="spellStart"/>
      <w:r w:rsidRPr="00EF7681">
        <w:rPr>
          <w:rFonts w:ascii="Times New Roman" w:hAnsi="Times New Roman"/>
          <w:spacing w:val="-4"/>
          <w:sz w:val="28"/>
          <w:szCs w:val="28"/>
        </w:rPr>
        <w:t>Оріщенко</w:t>
      </w:r>
      <w:proofErr w:type="spellEnd"/>
      <w:r w:rsidRPr="00EF7681">
        <w:rPr>
          <w:rFonts w:ascii="Times New Roman" w:hAnsi="Times New Roman"/>
          <w:spacing w:val="-4"/>
          <w:sz w:val="28"/>
          <w:szCs w:val="28"/>
        </w:rPr>
        <w:t xml:space="preserve">), розроблено методичний супровід цього навчально-методичного комплексу </w:t>
      </w:r>
      <w:r>
        <w:rPr>
          <w:rFonts w:ascii="Times New Roman" w:hAnsi="Times New Roman"/>
          <w:color w:val="0D0D0D"/>
          <w:spacing w:val="-4"/>
          <w:sz w:val="28"/>
          <w:szCs w:val="28"/>
        </w:rPr>
        <w:t>(авторські методичні рекомендації для здобувачів освіти), які можна використовувати у процесі фахової підготовки бакалаврів і магістрів мистецьких спеціальностей у закладах вищої освіти, в системі післядипломної педагогічної освіти й самоосвіти</w:t>
      </w:r>
      <w:r>
        <w:rPr>
          <w:rFonts w:ascii="Times New Roman" w:hAnsi="Times New Roman"/>
          <w:color w:val="C00000"/>
          <w:spacing w:val="-4"/>
          <w:sz w:val="28"/>
          <w:szCs w:val="28"/>
        </w:rPr>
        <w:t>.</w:t>
      </w:r>
    </w:p>
    <w:p w14:paraId="73D3F30A" w14:textId="0E6D62AD" w:rsidR="0037710B" w:rsidRPr="0010463A" w:rsidRDefault="0037710B" w:rsidP="0037710B">
      <w:pPr>
        <w:pStyle w:val="af5"/>
        <w:tabs>
          <w:tab w:val="left" w:pos="876"/>
        </w:tabs>
        <w:spacing w:line="360" w:lineRule="auto"/>
        <w:ind w:left="0" w:right="-23" w:firstLine="709"/>
        <w:rPr>
          <w:spacing w:val="-4"/>
        </w:rPr>
      </w:pPr>
      <w:r w:rsidRPr="0010463A">
        <w:rPr>
          <w:spacing w:val="-4"/>
        </w:rPr>
        <w:t>Основні результати дисертаці</w:t>
      </w:r>
      <w:r>
        <w:rPr>
          <w:spacing w:val="-4"/>
        </w:rPr>
        <w:t xml:space="preserve">йної роботи </w:t>
      </w:r>
      <w:bookmarkStart w:id="6" w:name="_Hlk208837834"/>
      <w:r w:rsidRPr="00520985">
        <w:rPr>
          <w:i/>
          <w:iCs/>
          <w:spacing w:val="-4"/>
        </w:rPr>
        <w:t>упроваджено</w:t>
      </w:r>
      <w:r w:rsidRPr="0010463A">
        <w:rPr>
          <w:spacing w:val="-4"/>
        </w:rPr>
        <w:t xml:space="preserve"> в освітній процес Державного закладу «Луганський національний університет імені Тараса Шевченка» (довідка №1/</w:t>
      </w:r>
      <w:r>
        <w:rPr>
          <w:spacing w:val="-4"/>
        </w:rPr>
        <w:t>427</w:t>
      </w:r>
      <w:r w:rsidRPr="0010463A">
        <w:rPr>
          <w:spacing w:val="-4"/>
        </w:rPr>
        <w:t xml:space="preserve"> від </w:t>
      </w:r>
      <w:r>
        <w:rPr>
          <w:spacing w:val="-4"/>
        </w:rPr>
        <w:t>08</w:t>
      </w:r>
      <w:r w:rsidRPr="0010463A">
        <w:rPr>
          <w:spacing w:val="-4"/>
        </w:rPr>
        <w:t>.</w:t>
      </w:r>
      <w:r>
        <w:rPr>
          <w:spacing w:val="-4"/>
        </w:rPr>
        <w:t>05</w:t>
      </w:r>
      <w:r w:rsidRPr="0010463A">
        <w:rPr>
          <w:spacing w:val="-4"/>
        </w:rPr>
        <w:t>.202</w:t>
      </w:r>
      <w:r>
        <w:rPr>
          <w:spacing w:val="-4"/>
        </w:rPr>
        <w:t>6</w:t>
      </w:r>
      <w:r w:rsidRPr="0010463A">
        <w:rPr>
          <w:spacing w:val="-4"/>
        </w:rPr>
        <w:t xml:space="preserve"> р.), Полтавської академії неперервної освіти ім. М. В. Остроградського (довідка №01- 33/</w:t>
      </w:r>
      <w:r>
        <w:rPr>
          <w:spacing w:val="-4"/>
        </w:rPr>
        <w:t>30</w:t>
      </w:r>
      <w:r w:rsidRPr="0010463A">
        <w:rPr>
          <w:spacing w:val="-4"/>
        </w:rPr>
        <w:t xml:space="preserve"> від </w:t>
      </w:r>
      <w:r>
        <w:rPr>
          <w:spacing w:val="-4"/>
        </w:rPr>
        <w:t>05</w:t>
      </w:r>
      <w:r w:rsidRPr="0010463A">
        <w:rPr>
          <w:spacing w:val="-4"/>
        </w:rPr>
        <w:t>.</w:t>
      </w:r>
      <w:r>
        <w:rPr>
          <w:spacing w:val="-4"/>
        </w:rPr>
        <w:t>05</w:t>
      </w:r>
      <w:r w:rsidRPr="0010463A">
        <w:rPr>
          <w:spacing w:val="-4"/>
        </w:rPr>
        <w:t>.202</w:t>
      </w:r>
      <w:r>
        <w:rPr>
          <w:spacing w:val="-4"/>
        </w:rPr>
        <w:t>6</w:t>
      </w:r>
      <w:r w:rsidRPr="0010463A">
        <w:rPr>
          <w:spacing w:val="-4"/>
        </w:rPr>
        <w:t xml:space="preserve"> р.), Ніжинського державного університету імені Миколи Гоголя (довідка № 04/598 від 0</w:t>
      </w:r>
      <w:r>
        <w:rPr>
          <w:spacing w:val="-4"/>
        </w:rPr>
        <w:t>8</w:t>
      </w:r>
      <w:r w:rsidRPr="0010463A">
        <w:rPr>
          <w:spacing w:val="-4"/>
        </w:rPr>
        <w:t>.03.202</w:t>
      </w:r>
      <w:r>
        <w:rPr>
          <w:spacing w:val="-4"/>
        </w:rPr>
        <w:t>6</w:t>
      </w:r>
      <w:r w:rsidRPr="0010463A">
        <w:rPr>
          <w:spacing w:val="-4"/>
        </w:rPr>
        <w:t xml:space="preserve"> р.), </w:t>
      </w:r>
      <w:r>
        <w:rPr>
          <w:spacing w:val="-4"/>
        </w:rPr>
        <w:t>Павлоградської загальноосвітньої школи І-ІІІ ступенів №9 Павлоградської міської ради Дніпропетровської області (довідка №699</w:t>
      </w:r>
      <w:r w:rsidRPr="0010463A">
        <w:rPr>
          <w:spacing w:val="-4"/>
        </w:rPr>
        <w:t>/</w:t>
      </w:r>
      <w:r>
        <w:rPr>
          <w:spacing w:val="-4"/>
        </w:rPr>
        <w:t>01 від 10.03 2026</w:t>
      </w:r>
      <w:r w:rsidR="00662FC3">
        <w:rPr>
          <w:spacing w:val="-4"/>
        </w:rPr>
        <w:t xml:space="preserve"> р</w:t>
      </w:r>
      <w:r>
        <w:rPr>
          <w:spacing w:val="-4"/>
        </w:rPr>
        <w:t>.</w:t>
      </w:r>
      <w:r w:rsidR="00662FC3">
        <w:rPr>
          <w:spacing w:val="-4"/>
        </w:rPr>
        <w:t>).</w:t>
      </w:r>
      <w:r>
        <w:rPr>
          <w:spacing w:val="-4"/>
        </w:rPr>
        <w:t xml:space="preserve"> </w:t>
      </w:r>
    </w:p>
    <w:bookmarkEnd w:id="6"/>
    <w:p w14:paraId="2F5D67DD" w14:textId="3F7B5109" w:rsidR="00AB7584" w:rsidRDefault="00ED4172" w:rsidP="0037710B">
      <w:pPr>
        <w:spacing w:after="0" w:line="360" w:lineRule="auto"/>
        <w:ind w:firstLine="709"/>
        <w:jc w:val="both"/>
        <w:rPr>
          <w:rFonts w:ascii="Times New Roman" w:hAnsi="Times New Roman"/>
          <w:color w:val="0D0D0D"/>
          <w:sz w:val="28"/>
          <w:szCs w:val="28"/>
        </w:rPr>
      </w:pPr>
      <w:r>
        <w:rPr>
          <w:rFonts w:ascii="Times New Roman" w:hAnsi="Times New Roman"/>
          <w:b/>
          <w:bCs/>
          <w:color w:val="0D0D0D"/>
          <w:sz w:val="28"/>
          <w:szCs w:val="28"/>
        </w:rPr>
        <w:lastRenderedPageBreak/>
        <w:t>Особистий внесок здобувача</w:t>
      </w:r>
      <w:r>
        <w:rPr>
          <w:rFonts w:ascii="Times New Roman" w:hAnsi="Times New Roman"/>
          <w:color w:val="0D0D0D"/>
          <w:sz w:val="28"/>
          <w:szCs w:val="28"/>
        </w:rPr>
        <w:t>. У статт</w:t>
      </w:r>
      <w:r w:rsidR="00662FC3">
        <w:rPr>
          <w:rFonts w:ascii="Times New Roman" w:hAnsi="Times New Roman"/>
          <w:color w:val="0D0D0D"/>
          <w:sz w:val="28"/>
          <w:szCs w:val="28"/>
        </w:rPr>
        <w:t>ях</w:t>
      </w:r>
      <w:r>
        <w:rPr>
          <w:rFonts w:ascii="Times New Roman" w:hAnsi="Times New Roman"/>
          <w:color w:val="0D0D0D"/>
          <w:sz w:val="28"/>
          <w:szCs w:val="28"/>
        </w:rPr>
        <w:t>, опублікованих у співавторстві з І.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xml:space="preserve">, здобувачеві належать фактичний матеріал та обґрунтування діяльності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її специфічного характеру, принципу формування класичної музичної освіти в Америці в часи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
    <w:p w14:paraId="2D66661F" w14:textId="77777777" w:rsidR="00AB7584" w:rsidRDefault="00ED4172">
      <w:pPr>
        <w:spacing w:after="0" w:line="360" w:lineRule="auto"/>
        <w:ind w:firstLine="709"/>
        <w:jc w:val="both"/>
        <w:rPr>
          <w:rFonts w:ascii="Times New Roman" w:hAnsi="Times New Roman"/>
          <w:color w:val="0D0D0D"/>
          <w:spacing w:val="-4"/>
          <w:sz w:val="28"/>
          <w:szCs w:val="28"/>
        </w:rPr>
      </w:pPr>
      <w:r>
        <w:rPr>
          <w:rFonts w:ascii="Times New Roman" w:hAnsi="Times New Roman"/>
          <w:b/>
          <w:bCs/>
          <w:color w:val="0D0D0D"/>
          <w:spacing w:val="-4"/>
          <w:sz w:val="28"/>
          <w:szCs w:val="28"/>
        </w:rPr>
        <w:t>Апробація результатів дослідження.</w:t>
      </w:r>
      <w:r>
        <w:rPr>
          <w:rFonts w:ascii="Times New Roman" w:hAnsi="Times New Roman"/>
          <w:color w:val="0D0D0D"/>
          <w:spacing w:val="-4"/>
          <w:sz w:val="28"/>
          <w:szCs w:val="28"/>
        </w:rPr>
        <w:t xml:space="preserve"> Основні положення дисертації доповідалися й обговорювалися на засіданнях ученої ради, кафедри музичного мистецтва та хореографії ДЗ «Луганський національний університет імені Тараса Шевченка»; оприлюднені на науково-практичних конференціях різних рівнів: </w:t>
      </w:r>
    </w:p>
    <w:p w14:paraId="4C688F20" w14:textId="597445F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двох</w:t>
      </w:r>
      <w:r>
        <w:rPr>
          <w:rFonts w:ascii="Times New Roman" w:hAnsi="Times New Roman"/>
          <w:color w:val="0D0D0D"/>
          <w:sz w:val="28"/>
          <w:szCs w:val="28"/>
        </w:rPr>
        <w:t xml:space="preserve"> </w:t>
      </w:r>
      <w:r>
        <w:rPr>
          <w:rFonts w:ascii="Times New Roman" w:hAnsi="Times New Roman"/>
          <w:i/>
          <w:iCs/>
          <w:color w:val="0D0D0D"/>
          <w:sz w:val="28"/>
          <w:szCs w:val="28"/>
        </w:rPr>
        <w:t>Міжнародних</w:t>
      </w:r>
      <w:r>
        <w:rPr>
          <w:rFonts w:ascii="Times New Roman" w:hAnsi="Times New Roman"/>
          <w:color w:val="0D0D0D"/>
          <w:sz w:val="28"/>
          <w:szCs w:val="28"/>
        </w:rPr>
        <w:t xml:space="preserve"> – «</w:t>
      </w:r>
      <w:proofErr w:type="spellStart"/>
      <w:r>
        <w:rPr>
          <w:rFonts w:ascii="Times New Roman" w:hAnsi="Times New Roman"/>
          <w:color w:val="0D0D0D"/>
          <w:sz w:val="28"/>
          <w:szCs w:val="28"/>
        </w:rPr>
        <w:t>Future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science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innovations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perspectives</w:t>
      </w:r>
      <w:proofErr w:type="spellEnd"/>
      <w:r w:rsidR="00662FC3">
        <w:rPr>
          <w:rFonts w:ascii="Times New Roman" w:hAnsi="Times New Roman"/>
          <w:color w:val="0D0D0D"/>
          <w:sz w:val="28"/>
          <w:szCs w:val="28"/>
        </w:rPr>
        <w:t>.</w:t>
      </w:r>
      <w:r>
        <w:rPr>
          <w:rFonts w:ascii="Times New Roman" w:hAnsi="Times New Roman"/>
          <w:color w:val="0D0D0D"/>
          <w:sz w:val="28"/>
          <w:szCs w:val="28"/>
        </w:rPr>
        <w:t xml:space="preserve"> </w:t>
      </w:r>
      <w:proofErr w:type="spellStart"/>
      <w:r>
        <w:rPr>
          <w:rFonts w:ascii="Times New Roman" w:hAnsi="Times New Roman"/>
          <w:color w:val="0D0D0D"/>
          <w:sz w:val="28"/>
          <w:szCs w:val="28"/>
        </w:rPr>
        <w:t>Proceedings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V </w:t>
      </w:r>
      <w:proofErr w:type="spellStart"/>
      <w:r>
        <w:rPr>
          <w:rFonts w:ascii="Times New Roman" w:hAnsi="Times New Roman"/>
          <w:color w:val="0D0D0D"/>
          <w:sz w:val="28"/>
          <w:szCs w:val="28"/>
        </w:rPr>
        <w:t>International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Scientific</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Practical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Conference</w:t>
      </w:r>
      <w:proofErr w:type="spellEnd"/>
      <w:r>
        <w:rPr>
          <w:rFonts w:ascii="Times New Roman" w:hAnsi="Times New Roman"/>
          <w:color w:val="0D0D0D"/>
          <w:sz w:val="28"/>
          <w:szCs w:val="28"/>
        </w:rPr>
        <w:t>» (Стокгольм, Швеція, 2025), «</w:t>
      </w:r>
      <w:r>
        <w:rPr>
          <w:rFonts w:ascii="Times New Roman" w:hAnsi="Times New Roman"/>
          <w:sz w:val="28"/>
          <w:szCs w:val="28"/>
          <w:lang w:val="en-US"/>
        </w:rPr>
        <w:t>Global</w:t>
      </w:r>
      <w:r>
        <w:rPr>
          <w:rFonts w:ascii="Times New Roman" w:hAnsi="Times New Roman"/>
          <w:sz w:val="28"/>
          <w:szCs w:val="28"/>
        </w:rPr>
        <w:t xml:space="preserve"> </w:t>
      </w:r>
      <w:r>
        <w:rPr>
          <w:rFonts w:ascii="Times New Roman" w:hAnsi="Times New Roman"/>
          <w:sz w:val="28"/>
          <w:szCs w:val="28"/>
          <w:lang w:val="en-US"/>
        </w:rPr>
        <w:t>Trends</w:t>
      </w:r>
      <w:r>
        <w:rPr>
          <w:rFonts w:ascii="Times New Roman" w:hAnsi="Times New Roman"/>
          <w:sz w:val="28"/>
          <w:szCs w:val="28"/>
        </w:rPr>
        <w:t xml:space="preserve"> </w:t>
      </w:r>
      <w:r>
        <w:rPr>
          <w:rFonts w:ascii="Times New Roman" w:hAnsi="Times New Roman"/>
          <w:sz w:val="28"/>
          <w:szCs w:val="28"/>
          <w:lang w:val="en-US"/>
        </w:rPr>
        <w:t>In</w:t>
      </w:r>
      <w:r>
        <w:rPr>
          <w:rFonts w:ascii="Times New Roman" w:hAnsi="Times New Roman"/>
          <w:sz w:val="28"/>
          <w:szCs w:val="28"/>
        </w:rPr>
        <w:t xml:space="preserve"> </w:t>
      </w:r>
      <w:r>
        <w:rPr>
          <w:rFonts w:ascii="Times New Roman" w:hAnsi="Times New Roman"/>
          <w:sz w:val="28"/>
          <w:szCs w:val="28"/>
          <w:lang w:val="en-US"/>
        </w:rPr>
        <w:t>Science</w:t>
      </w:r>
      <w:r>
        <w:rPr>
          <w:rFonts w:ascii="Times New Roman" w:hAnsi="Times New Roman"/>
          <w:sz w:val="28"/>
          <w:szCs w:val="28"/>
        </w:rPr>
        <w:t xml:space="preserve"> </w:t>
      </w:r>
      <w:r>
        <w:rPr>
          <w:rFonts w:ascii="Times New Roman" w:hAnsi="Times New Roman"/>
          <w:sz w:val="28"/>
          <w:szCs w:val="28"/>
          <w:lang w:val="en-US"/>
        </w:rPr>
        <w:t>And</w:t>
      </w:r>
      <w:r>
        <w:rPr>
          <w:rFonts w:ascii="Times New Roman" w:hAnsi="Times New Roman"/>
          <w:sz w:val="28"/>
          <w:szCs w:val="28"/>
        </w:rPr>
        <w:t xml:space="preserve"> </w:t>
      </w:r>
      <w:r>
        <w:rPr>
          <w:rFonts w:ascii="Times New Roman" w:hAnsi="Times New Roman"/>
          <w:sz w:val="28"/>
          <w:szCs w:val="28"/>
          <w:lang w:val="en-US"/>
        </w:rPr>
        <w:t>Education</w:t>
      </w:r>
      <w:r>
        <w:rPr>
          <w:rFonts w:ascii="Times New Roman" w:hAnsi="Times New Roman"/>
          <w:sz w:val="28"/>
          <w:szCs w:val="28"/>
        </w:rPr>
        <w:t xml:space="preserve">. </w:t>
      </w:r>
      <w:r>
        <w:rPr>
          <w:rFonts w:ascii="Times New Roman" w:hAnsi="Times New Roman"/>
          <w:sz w:val="28"/>
          <w:szCs w:val="28"/>
          <w:lang w:val="en-US"/>
        </w:rPr>
        <w:t>Proceedings</w:t>
      </w:r>
      <w:r>
        <w:rPr>
          <w:rFonts w:ascii="Times New Roman" w:hAnsi="Times New Roman"/>
          <w:sz w:val="28"/>
          <w:szCs w:val="28"/>
        </w:rPr>
        <w:t xml:space="preserve"> </w:t>
      </w:r>
      <w:r>
        <w:rPr>
          <w:rFonts w:ascii="Times New Roman" w:hAnsi="Times New Roman"/>
          <w:sz w:val="28"/>
          <w:szCs w:val="28"/>
          <w:lang w:val="en-US"/>
        </w:rPr>
        <w:t>of</w:t>
      </w:r>
      <w:r>
        <w:rPr>
          <w:rFonts w:ascii="Times New Roman" w:hAnsi="Times New Roman"/>
          <w:sz w:val="28"/>
          <w:szCs w:val="28"/>
        </w:rPr>
        <w:t xml:space="preserve"> </w:t>
      </w:r>
      <w:r>
        <w:rPr>
          <w:rFonts w:ascii="Times New Roman" w:hAnsi="Times New Roman"/>
          <w:sz w:val="28"/>
          <w:szCs w:val="28"/>
          <w:lang w:val="en-US"/>
        </w:rPr>
        <w:t>II</w:t>
      </w:r>
      <w:r>
        <w:rPr>
          <w:rFonts w:ascii="Times New Roman" w:hAnsi="Times New Roman"/>
          <w:sz w:val="28"/>
          <w:szCs w:val="28"/>
        </w:rPr>
        <w:t xml:space="preserve"> </w:t>
      </w:r>
      <w:r>
        <w:rPr>
          <w:rFonts w:ascii="Times New Roman" w:hAnsi="Times New Roman"/>
          <w:sz w:val="28"/>
          <w:szCs w:val="28"/>
          <w:lang w:val="en-US"/>
        </w:rPr>
        <w:t>International</w:t>
      </w:r>
      <w:r>
        <w:rPr>
          <w:rFonts w:ascii="Times New Roman" w:hAnsi="Times New Roman"/>
          <w:sz w:val="28"/>
          <w:szCs w:val="28"/>
        </w:rPr>
        <w:t xml:space="preserve"> </w:t>
      </w:r>
      <w:r>
        <w:rPr>
          <w:rFonts w:ascii="Times New Roman" w:hAnsi="Times New Roman"/>
          <w:sz w:val="28"/>
          <w:szCs w:val="28"/>
          <w:lang w:val="en-US"/>
        </w:rPr>
        <w:t>Scientific</w:t>
      </w:r>
      <w:r>
        <w:rPr>
          <w:rFonts w:ascii="Times New Roman" w:hAnsi="Times New Roman"/>
          <w:sz w:val="28"/>
          <w:szCs w:val="28"/>
        </w:rPr>
        <w:t xml:space="preserve"> </w:t>
      </w:r>
      <w:r>
        <w:rPr>
          <w:rFonts w:ascii="Times New Roman" w:hAnsi="Times New Roman"/>
          <w:sz w:val="28"/>
          <w:szCs w:val="28"/>
          <w:lang w:val="en-US"/>
        </w:rPr>
        <w:t>and</w:t>
      </w:r>
      <w:r>
        <w:rPr>
          <w:rFonts w:ascii="Times New Roman" w:hAnsi="Times New Roman"/>
          <w:sz w:val="28"/>
          <w:szCs w:val="28"/>
        </w:rPr>
        <w:t xml:space="preserve"> </w:t>
      </w:r>
      <w:r>
        <w:rPr>
          <w:rFonts w:ascii="Times New Roman" w:hAnsi="Times New Roman"/>
          <w:sz w:val="28"/>
          <w:szCs w:val="28"/>
          <w:lang w:val="en-US"/>
        </w:rPr>
        <w:t>Practical</w:t>
      </w:r>
      <w:r>
        <w:rPr>
          <w:rFonts w:ascii="Times New Roman" w:hAnsi="Times New Roman"/>
          <w:sz w:val="28"/>
          <w:szCs w:val="28"/>
        </w:rPr>
        <w:t xml:space="preserve"> </w:t>
      </w:r>
      <w:r>
        <w:rPr>
          <w:rFonts w:ascii="Times New Roman" w:hAnsi="Times New Roman"/>
          <w:sz w:val="28"/>
          <w:szCs w:val="28"/>
          <w:lang w:val="en-US"/>
        </w:rPr>
        <w:t>Conference</w:t>
      </w:r>
      <w:r>
        <w:rPr>
          <w:rFonts w:ascii="Times New Roman" w:hAnsi="Times New Roman"/>
          <w:color w:val="0D0D0D"/>
          <w:sz w:val="28"/>
          <w:szCs w:val="28"/>
        </w:rPr>
        <w:t>» (</w:t>
      </w:r>
      <w:r>
        <w:rPr>
          <w:rFonts w:ascii="Times New Roman" w:hAnsi="Times New Roman"/>
          <w:sz w:val="28"/>
          <w:szCs w:val="28"/>
          <w:lang w:val="en-US"/>
        </w:rPr>
        <w:t>Kyiv</w:t>
      </w:r>
      <w:r>
        <w:rPr>
          <w:rFonts w:ascii="Times New Roman" w:hAnsi="Times New Roman"/>
          <w:sz w:val="28"/>
          <w:szCs w:val="28"/>
        </w:rPr>
        <w:t xml:space="preserve">, </w:t>
      </w:r>
      <w:r>
        <w:rPr>
          <w:rFonts w:ascii="Times New Roman" w:hAnsi="Times New Roman"/>
          <w:sz w:val="28"/>
          <w:szCs w:val="28"/>
          <w:lang w:val="en-US"/>
        </w:rPr>
        <w:t>Ukraine</w:t>
      </w:r>
      <w:r>
        <w:rPr>
          <w:rFonts w:ascii="Times New Roman" w:hAnsi="Times New Roman"/>
          <w:color w:val="0D0D0D"/>
          <w:sz w:val="28"/>
          <w:szCs w:val="28"/>
        </w:rPr>
        <w:t>, 2025);</w:t>
      </w:r>
    </w:p>
    <w:p w14:paraId="62478CA0" w14:textId="07106009"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Всеукраїнській з міжнародною участю</w:t>
      </w:r>
      <w:r>
        <w:rPr>
          <w:rFonts w:ascii="Times New Roman" w:hAnsi="Times New Roman"/>
          <w:color w:val="0D0D0D"/>
          <w:sz w:val="28"/>
          <w:szCs w:val="28"/>
        </w:rPr>
        <w:t xml:space="preserve"> – «</w:t>
      </w:r>
      <w:r>
        <w:rPr>
          <w:rFonts w:ascii="Times New Roman" w:hAnsi="Times New Roman"/>
          <w:sz w:val="28"/>
          <w:szCs w:val="28"/>
        </w:rPr>
        <w:t>Мистецька освіта та естетичне виховання молоді. Частина 2</w:t>
      </w:r>
      <w:r>
        <w:rPr>
          <w:rFonts w:ascii="Times New Roman" w:hAnsi="Times New Roman"/>
          <w:color w:val="0D0D0D"/>
          <w:sz w:val="28"/>
          <w:szCs w:val="28"/>
        </w:rPr>
        <w:t>»</w:t>
      </w:r>
      <w:r w:rsidR="00662FC3">
        <w:rPr>
          <w:rFonts w:ascii="Times New Roman" w:hAnsi="Times New Roman"/>
          <w:color w:val="0D0D0D"/>
          <w:sz w:val="28"/>
          <w:szCs w:val="28"/>
        </w:rPr>
        <w:t>.</w:t>
      </w:r>
      <w:r>
        <w:rPr>
          <w:rFonts w:ascii="Times New Roman" w:hAnsi="Times New Roman"/>
          <w:color w:val="0D0D0D"/>
          <w:sz w:val="28"/>
          <w:szCs w:val="28"/>
        </w:rPr>
        <w:t xml:space="preserve"> (Полтава, 2022)</w:t>
      </w:r>
      <w:r w:rsidR="00662FC3">
        <w:rPr>
          <w:rFonts w:ascii="Times New Roman" w:hAnsi="Times New Roman"/>
          <w:color w:val="0D0D0D"/>
          <w:sz w:val="28"/>
          <w:szCs w:val="28"/>
        </w:rPr>
        <w:t>;</w:t>
      </w:r>
      <w:r>
        <w:rPr>
          <w:rFonts w:ascii="Times New Roman" w:hAnsi="Times New Roman"/>
          <w:color w:val="0D0D0D"/>
          <w:sz w:val="28"/>
          <w:szCs w:val="28"/>
        </w:rPr>
        <w:t xml:space="preserve"> </w:t>
      </w:r>
    </w:p>
    <w:p w14:paraId="6DEAB355" w14:textId="1A40F0F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Всеукраїнській конференції</w:t>
      </w:r>
      <w:r>
        <w:rPr>
          <w:rFonts w:ascii="Times New Roman" w:hAnsi="Times New Roman"/>
          <w:color w:val="0D0D0D"/>
          <w:sz w:val="28"/>
          <w:szCs w:val="28"/>
        </w:rPr>
        <w:t xml:space="preserve"> – «</w:t>
      </w:r>
      <w:r>
        <w:rPr>
          <w:rFonts w:ascii="Times New Roman" w:hAnsi="Times New Roman"/>
          <w:sz w:val="28"/>
          <w:szCs w:val="28"/>
        </w:rPr>
        <w:t xml:space="preserve">Мистецька освіта в контексті глобалізації та </w:t>
      </w:r>
      <w:proofErr w:type="spellStart"/>
      <w:r>
        <w:rPr>
          <w:rFonts w:ascii="Times New Roman" w:hAnsi="Times New Roman"/>
          <w:sz w:val="28"/>
          <w:szCs w:val="28"/>
        </w:rPr>
        <w:t>полікультурності</w:t>
      </w:r>
      <w:proofErr w:type="spellEnd"/>
      <w:r>
        <w:rPr>
          <w:rFonts w:ascii="Times New Roman" w:hAnsi="Times New Roman"/>
          <w:color w:val="0D0D0D"/>
          <w:sz w:val="28"/>
          <w:szCs w:val="28"/>
        </w:rPr>
        <w:t xml:space="preserve">» (Полтава, 2024). </w:t>
      </w:r>
    </w:p>
    <w:p w14:paraId="5FEEC295" w14:textId="15904A0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b/>
          <w:bCs/>
          <w:color w:val="0D0D0D"/>
          <w:sz w:val="28"/>
          <w:szCs w:val="28"/>
        </w:rPr>
        <w:t>Публікації.</w:t>
      </w:r>
      <w:r>
        <w:rPr>
          <w:rFonts w:ascii="Times New Roman" w:hAnsi="Times New Roman"/>
          <w:color w:val="0D0D0D"/>
          <w:sz w:val="28"/>
          <w:szCs w:val="28"/>
        </w:rPr>
        <w:t xml:space="preserve"> Основні положення і результати дослідження відображено в </w:t>
      </w:r>
      <w:r w:rsidR="0037710B">
        <w:rPr>
          <w:rFonts w:ascii="Times New Roman" w:hAnsi="Times New Roman"/>
          <w:color w:val="0D0D0D"/>
          <w:sz w:val="28"/>
          <w:szCs w:val="28"/>
        </w:rPr>
        <w:t>9</w:t>
      </w:r>
      <w:r>
        <w:rPr>
          <w:rFonts w:ascii="Times New Roman" w:hAnsi="Times New Roman"/>
          <w:color w:val="0D0D0D"/>
          <w:sz w:val="28"/>
          <w:szCs w:val="28"/>
        </w:rPr>
        <w:t xml:space="preserve"> працях: із них – </w:t>
      </w:r>
      <w:r w:rsidRPr="003A1D70">
        <w:rPr>
          <w:rFonts w:ascii="Times New Roman" w:hAnsi="Times New Roman"/>
          <w:color w:val="0D0D0D"/>
          <w:sz w:val="28"/>
          <w:szCs w:val="28"/>
        </w:rPr>
        <w:t>1 навчальний посібник</w:t>
      </w:r>
      <w:r w:rsidR="003A1D70">
        <w:rPr>
          <w:rFonts w:ascii="Times New Roman" w:hAnsi="Times New Roman"/>
          <w:color w:val="0D0D0D"/>
          <w:sz w:val="28"/>
          <w:szCs w:val="28"/>
        </w:rPr>
        <w:t>,</w:t>
      </w:r>
      <w:r>
        <w:rPr>
          <w:rFonts w:ascii="Times New Roman" w:hAnsi="Times New Roman"/>
          <w:color w:val="0D0D0D"/>
          <w:sz w:val="28"/>
          <w:szCs w:val="28"/>
        </w:rPr>
        <w:t xml:space="preserve"> 4 публікації у фахових виданнях України, 1 публікація в зарубіжному виданні, </w:t>
      </w:r>
      <w:r w:rsidR="0037710B">
        <w:rPr>
          <w:rFonts w:ascii="Times New Roman" w:hAnsi="Times New Roman"/>
          <w:color w:val="0D0D0D"/>
          <w:sz w:val="28"/>
          <w:szCs w:val="28"/>
        </w:rPr>
        <w:t>4</w:t>
      </w:r>
      <w:r>
        <w:rPr>
          <w:rFonts w:ascii="Times New Roman" w:hAnsi="Times New Roman"/>
          <w:color w:val="0D0D0D"/>
          <w:sz w:val="28"/>
          <w:szCs w:val="28"/>
        </w:rPr>
        <w:t xml:space="preserve"> публікацій апробаційного характеру (матеріали конференцій та інші видання). </w:t>
      </w:r>
    </w:p>
    <w:p w14:paraId="65ABADF6" w14:textId="175AC6D0"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b/>
          <w:bCs/>
          <w:color w:val="0D0D0D"/>
          <w:sz w:val="28"/>
          <w:szCs w:val="28"/>
        </w:rPr>
        <w:t>Структура дисертації</w:t>
      </w:r>
      <w:r>
        <w:rPr>
          <w:rFonts w:ascii="Times New Roman" w:hAnsi="Times New Roman"/>
          <w:color w:val="0D0D0D"/>
          <w:sz w:val="28"/>
          <w:szCs w:val="28"/>
        </w:rPr>
        <w:t>. Робота складається зі вступу, трьох розділів, висновків до розділів, загальних висновків, списку використаних джерел і літератури (230 найменувань, з них іноземною мовою – 184), 6 додатків на 6 сторінках,</w:t>
      </w:r>
      <w:r w:rsidR="00593AA5">
        <w:rPr>
          <w:rFonts w:ascii="Times New Roman" w:hAnsi="Times New Roman"/>
          <w:color w:val="0D0D0D"/>
          <w:sz w:val="28"/>
          <w:szCs w:val="28"/>
        </w:rPr>
        <w:t xml:space="preserve"> 5 рисунків на 4 сторінках.</w:t>
      </w:r>
      <w:r>
        <w:rPr>
          <w:rFonts w:ascii="Times New Roman" w:hAnsi="Times New Roman"/>
          <w:color w:val="0D0D0D"/>
          <w:sz w:val="28"/>
          <w:szCs w:val="28"/>
        </w:rPr>
        <w:t xml:space="preserve"> Загальний обсяг дисертації становить 1</w:t>
      </w:r>
      <w:r w:rsidR="002B3560">
        <w:rPr>
          <w:rFonts w:ascii="Times New Roman" w:hAnsi="Times New Roman"/>
          <w:color w:val="0D0D0D"/>
          <w:sz w:val="28"/>
          <w:szCs w:val="28"/>
        </w:rPr>
        <w:t>87</w:t>
      </w:r>
      <w:r>
        <w:rPr>
          <w:rFonts w:ascii="Times New Roman" w:hAnsi="Times New Roman"/>
          <w:color w:val="0D0D0D"/>
          <w:sz w:val="28"/>
          <w:szCs w:val="28"/>
        </w:rPr>
        <w:t> сторін</w:t>
      </w:r>
      <w:r w:rsidR="002B3560">
        <w:rPr>
          <w:rFonts w:ascii="Times New Roman" w:hAnsi="Times New Roman"/>
          <w:color w:val="0D0D0D"/>
          <w:sz w:val="28"/>
          <w:szCs w:val="28"/>
        </w:rPr>
        <w:t>ки</w:t>
      </w:r>
      <w:r>
        <w:rPr>
          <w:rFonts w:ascii="Times New Roman" w:hAnsi="Times New Roman"/>
          <w:color w:val="0D0D0D"/>
          <w:sz w:val="28"/>
          <w:szCs w:val="28"/>
        </w:rPr>
        <w:t>, обсяг основного тексту – 16</w:t>
      </w:r>
      <w:r w:rsidR="002B3560">
        <w:rPr>
          <w:rFonts w:ascii="Times New Roman" w:hAnsi="Times New Roman"/>
          <w:color w:val="0D0D0D"/>
          <w:sz w:val="28"/>
          <w:szCs w:val="28"/>
        </w:rPr>
        <w:t>2</w:t>
      </w:r>
      <w:r>
        <w:rPr>
          <w:rFonts w:ascii="Times New Roman" w:hAnsi="Times New Roman"/>
          <w:color w:val="0D0D0D"/>
          <w:sz w:val="28"/>
          <w:szCs w:val="28"/>
        </w:rPr>
        <w:t xml:space="preserve"> сторінки.</w:t>
      </w:r>
    </w:p>
    <w:p w14:paraId="063D9C6C" w14:textId="77777777" w:rsidR="00AB7584" w:rsidRDefault="00AB7584">
      <w:pPr>
        <w:spacing w:after="0" w:line="360" w:lineRule="auto"/>
        <w:jc w:val="center"/>
        <w:rPr>
          <w:rFonts w:ascii="Times New Roman" w:hAnsi="Times New Roman"/>
          <w:b/>
          <w:bCs/>
          <w:color w:val="0D0D0D"/>
          <w:sz w:val="28"/>
          <w:szCs w:val="28"/>
        </w:rPr>
      </w:pPr>
    </w:p>
    <w:p w14:paraId="04A69DD9" w14:textId="77777777" w:rsidR="00AB7584" w:rsidRDefault="00AB7584">
      <w:pPr>
        <w:spacing w:after="0" w:line="360" w:lineRule="auto"/>
        <w:jc w:val="center"/>
        <w:rPr>
          <w:rFonts w:ascii="Times New Roman" w:hAnsi="Times New Roman"/>
          <w:b/>
          <w:bCs/>
          <w:color w:val="0D0D0D"/>
          <w:sz w:val="28"/>
          <w:szCs w:val="28"/>
        </w:rPr>
      </w:pPr>
    </w:p>
    <w:p w14:paraId="070253AB" w14:textId="77777777" w:rsidR="00AB7584" w:rsidRDefault="00AB7584">
      <w:pPr>
        <w:spacing w:after="0" w:line="360" w:lineRule="auto"/>
        <w:jc w:val="center"/>
        <w:rPr>
          <w:rFonts w:ascii="Times New Roman" w:hAnsi="Times New Roman"/>
          <w:b/>
          <w:bCs/>
          <w:color w:val="0D0D0D"/>
          <w:sz w:val="28"/>
          <w:szCs w:val="28"/>
        </w:rPr>
      </w:pPr>
    </w:p>
    <w:p w14:paraId="6C63FBF8" w14:textId="5A2B97BF" w:rsidR="00AB7584" w:rsidRDefault="00ED4172" w:rsidP="00662FC3">
      <w:pPr>
        <w:pStyle w:val="af"/>
        <w:spacing w:after="0" w:line="360" w:lineRule="auto"/>
        <w:ind w:left="0"/>
        <w:jc w:val="center"/>
        <w:rPr>
          <w:rFonts w:ascii="Times New Roman" w:hAnsi="Times New Roman"/>
          <w:b/>
          <w:bCs/>
          <w:color w:val="0D0D0D"/>
          <w:sz w:val="28"/>
          <w:szCs w:val="28"/>
        </w:rPr>
      </w:pPr>
      <w:r>
        <w:rPr>
          <w:rFonts w:ascii="Times New Roman" w:hAnsi="Times New Roman"/>
          <w:b/>
          <w:bCs/>
          <w:color w:val="0D0D0D"/>
          <w:sz w:val="28"/>
          <w:szCs w:val="28"/>
        </w:rPr>
        <w:lastRenderedPageBreak/>
        <w:t>РОЗДІЛ 1. ТЕОРЕТИЧНІ ЗАСАДИ ПЕДАГОГІЧНОЇ ШКОЛИ МАКСА ШЛОССБЕРГА</w:t>
      </w:r>
    </w:p>
    <w:p w14:paraId="52C64657" w14:textId="77777777" w:rsidR="00AB7584" w:rsidRDefault="00AB7584">
      <w:pPr>
        <w:pStyle w:val="af"/>
        <w:spacing w:after="0" w:line="360" w:lineRule="auto"/>
        <w:ind w:left="0" w:firstLine="709"/>
        <w:jc w:val="center"/>
        <w:rPr>
          <w:rFonts w:ascii="Times New Roman" w:hAnsi="Times New Roman"/>
          <w:color w:val="0D0D0D"/>
          <w:sz w:val="28"/>
          <w:szCs w:val="28"/>
        </w:rPr>
      </w:pPr>
    </w:p>
    <w:p w14:paraId="1B854B27" w14:textId="5EE4CB43"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i/>
          <w:iCs/>
          <w:color w:val="0D0D0D"/>
          <w:sz w:val="28"/>
          <w:szCs w:val="28"/>
        </w:rPr>
        <w:t xml:space="preserve">У розділі 1 визначається місце педагогічної  школи Макса </w:t>
      </w:r>
      <w:proofErr w:type="spellStart"/>
      <w:r>
        <w:rPr>
          <w:rFonts w:ascii="Times New Roman" w:hAnsi="Times New Roman"/>
          <w:i/>
          <w:iCs/>
          <w:color w:val="0D0D0D"/>
          <w:sz w:val="28"/>
          <w:szCs w:val="28"/>
        </w:rPr>
        <w:t>Шлоссберга</w:t>
      </w:r>
      <w:proofErr w:type="spellEnd"/>
      <w:r>
        <w:rPr>
          <w:rFonts w:ascii="Times New Roman" w:hAnsi="Times New Roman"/>
          <w:i/>
          <w:iCs/>
          <w:color w:val="0D0D0D"/>
          <w:sz w:val="28"/>
          <w:szCs w:val="28"/>
        </w:rPr>
        <w:t xml:space="preserve"> в науковій літературі та методологічні підходи до вивчення проблеми, з’ясовується значення </w:t>
      </w:r>
      <w:proofErr w:type="spellStart"/>
      <w:r>
        <w:rPr>
          <w:rFonts w:ascii="Times New Roman" w:hAnsi="Times New Roman"/>
          <w:i/>
          <w:iCs/>
          <w:color w:val="0D0D0D"/>
          <w:sz w:val="28"/>
          <w:szCs w:val="28"/>
        </w:rPr>
        <w:t>Джульярдської</w:t>
      </w:r>
      <w:proofErr w:type="spellEnd"/>
      <w:r>
        <w:rPr>
          <w:rFonts w:ascii="Times New Roman" w:hAnsi="Times New Roman"/>
          <w:i/>
          <w:iCs/>
          <w:color w:val="0D0D0D"/>
          <w:sz w:val="28"/>
          <w:szCs w:val="28"/>
        </w:rPr>
        <w:t xml:space="preserve"> школ</w:t>
      </w:r>
      <w:r w:rsidR="00C8080A">
        <w:rPr>
          <w:rFonts w:ascii="Times New Roman" w:hAnsi="Times New Roman"/>
          <w:i/>
          <w:iCs/>
          <w:color w:val="0D0D0D"/>
          <w:sz w:val="28"/>
          <w:szCs w:val="28"/>
        </w:rPr>
        <w:t>и</w:t>
      </w:r>
      <w:r>
        <w:rPr>
          <w:rFonts w:ascii="Times New Roman" w:hAnsi="Times New Roman"/>
          <w:i/>
          <w:iCs/>
          <w:color w:val="0D0D0D"/>
          <w:sz w:val="28"/>
          <w:szCs w:val="28"/>
        </w:rPr>
        <w:t xml:space="preserve"> для світової музичної освіти ХХ століття і внесок в неї Макса </w:t>
      </w:r>
      <w:proofErr w:type="spellStart"/>
      <w:r>
        <w:rPr>
          <w:rFonts w:ascii="Times New Roman" w:hAnsi="Times New Roman"/>
          <w:i/>
          <w:iCs/>
          <w:color w:val="0D0D0D"/>
          <w:sz w:val="28"/>
          <w:szCs w:val="28"/>
        </w:rPr>
        <w:t>Шлоссберга</w:t>
      </w:r>
      <w:proofErr w:type="spellEnd"/>
      <w:r>
        <w:rPr>
          <w:rFonts w:ascii="Times New Roman" w:hAnsi="Times New Roman"/>
          <w:i/>
          <w:iCs/>
          <w:color w:val="0D0D0D"/>
          <w:sz w:val="28"/>
          <w:szCs w:val="28"/>
        </w:rPr>
        <w:t xml:space="preserve">, здійснюється термінологічний аналіз основних категорій і понять дослідження, на яких ґрунтувалася педагогічна школа Макса </w:t>
      </w:r>
      <w:proofErr w:type="spellStart"/>
      <w:r>
        <w:rPr>
          <w:rFonts w:ascii="Times New Roman" w:hAnsi="Times New Roman"/>
          <w:i/>
          <w:iCs/>
          <w:color w:val="0D0D0D"/>
          <w:sz w:val="28"/>
          <w:szCs w:val="28"/>
        </w:rPr>
        <w:t>Шлоссберга</w:t>
      </w:r>
      <w:proofErr w:type="spellEnd"/>
      <w:r>
        <w:rPr>
          <w:rFonts w:ascii="Times New Roman" w:hAnsi="Times New Roman"/>
          <w:color w:val="0D0D0D"/>
          <w:sz w:val="28"/>
          <w:szCs w:val="28"/>
        </w:rPr>
        <w:t xml:space="preserve">. </w:t>
      </w:r>
    </w:p>
    <w:p w14:paraId="63A0DEF3" w14:textId="77777777" w:rsidR="00AB7584" w:rsidRDefault="00AB7584">
      <w:pPr>
        <w:pStyle w:val="af"/>
        <w:spacing w:after="0" w:line="360" w:lineRule="auto"/>
        <w:ind w:left="0" w:firstLine="709"/>
        <w:jc w:val="both"/>
        <w:rPr>
          <w:rFonts w:ascii="Times New Roman" w:hAnsi="Times New Roman"/>
          <w:color w:val="0D0D0D"/>
          <w:sz w:val="28"/>
          <w:szCs w:val="28"/>
        </w:rPr>
      </w:pPr>
    </w:p>
    <w:p w14:paraId="2D95EA91" w14:textId="4CFAEA65" w:rsidR="00AB7584" w:rsidRDefault="00ED4172">
      <w:pPr>
        <w:pStyle w:val="af"/>
        <w:spacing w:after="0" w:line="360" w:lineRule="auto"/>
        <w:ind w:left="0"/>
        <w:jc w:val="center"/>
        <w:rPr>
          <w:rFonts w:ascii="Times New Roman" w:hAnsi="Times New Roman"/>
          <w:b/>
          <w:bCs/>
          <w:color w:val="0D0D0D"/>
          <w:sz w:val="28"/>
          <w:szCs w:val="28"/>
        </w:rPr>
      </w:pPr>
      <w:r>
        <w:rPr>
          <w:rFonts w:ascii="Times New Roman" w:hAnsi="Times New Roman"/>
          <w:b/>
          <w:bCs/>
          <w:color w:val="0D0D0D"/>
          <w:sz w:val="28"/>
          <w:szCs w:val="28"/>
        </w:rPr>
        <w:t>1.1. </w:t>
      </w:r>
      <w:r w:rsidR="00E47EF6" w:rsidRPr="00E47EF6">
        <w:rPr>
          <w:rFonts w:ascii="Times New Roman" w:hAnsi="Times New Roman"/>
          <w:b/>
          <w:bCs/>
          <w:color w:val="0D0D0D"/>
          <w:sz w:val="28"/>
          <w:szCs w:val="28"/>
        </w:rPr>
        <w:t xml:space="preserve">Школа Макса </w:t>
      </w:r>
      <w:proofErr w:type="spellStart"/>
      <w:r w:rsidR="00E47EF6" w:rsidRPr="00E47EF6">
        <w:rPr>
          <w:rFonts w:ascii="Times New Roman" w:hAnsi="Times New Roman"/>
          <w:b/>
          <w:bCs/>
          <w:color w:val="0D0D0D"/>
          <w:sz w:val="28"/>
          <w:szCs w:val="28"/>
        </w:rPr>
        <w:t>Шлоссберга</w:t>
      </w:r>
      <w:proofErr w:type="spellEnd"/>
      <w:r w:rsidR="00E47EF6" w:rsidRPr="00E47EF6">
        <w:rPr>
          <w:rFonts w:ascii="Times New Roman" w:hAnsi="Times New Roman"/>
          <w:b/>
          <w:bCs/>
          <w:color w:val="0D0D0D"/>
          <w:sz w:val="28"/>
          <w:szCs w:val="28"/>
        </w:rPr>
        <w:t xml:space="preserve"> в науковій літературі та методологічні підходи до вивчення проблеми</w:t>
      </w:r>
    </w:p>
    <w:p w14:paraId="6B5491CB" w14:textId="77777777" w:rsidR="00AB7584" w:rsidRDefault="00AB7584">
      <w:pPr>
        <w:pStyle w:val="af"/>
        <w:spacing w:after="0" w:line="360" w:lineRule="auto"/>
        <w:ind w:left="1429"/>
        <w:jc w:val="both"/>
        <w:rPr>
          <w:rFonts w:ascii="Times New Roman" w:hAnsi="Times New Roman"/>
          <w:color w:val="0D0D0D"/>
          <w:sz w:val="28"/>
          <w:szCs w:val="28"/>
        </w:rPr>
      </w:pPr>
    </w:p>
    <w:p w14:paraId="2669FFC6" w14:textId="0A56B9E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яка полягала у найвищому вмінні </w:t>
      </w:r>
      <w:proofErr w:type="spellStart"/>
      <w:r>
        <w:rPr>
          <w:rFonts w:ascii="Times New Roman" w:hAnsi="Times New Roman"/>
          <w:color w:val="0D0D0D"/>
          <w:sz w:val="28"/>
          <w:szCs w:val="28"/>
        </w:rPr>
        <w:t>професійно</w:t>
      </w:r>
      <w:proofErr w:type="spellEnd"/>
      <w:r>
        <w:rPr>
          <w:rFonts w:ascii="Times New Roman" w:hAnsi="Times New Roman"/>
          <w:color w:val="0D0D0D"/>
          <w:sz w:val="28"/>
          <w:szCs w:val="28"/>
        </w:rPr>
        <w:t xml:space="preserve"> грати на трубі, а також у розробці методики гри на трубі, на сьогоднішній день недостатньо </w:t>
      </w:r>
      <w:proofErr w:type="spellStart"/>
      <w:r>
        <w:rPr>
          <w:rFonts w:ascii="Times New Roman" w:hAnsi="Times New Roman"/>
          <w:color w:val="0D0D0D"/>
          <w:sz w:val="28"/>
          <w:szCs w:val="28"/>
        </w:rPr>
        <w:t>досліджен</w:t>
      </w:r>
      <w:proofErr w:type="spellEnd"/>
      <w:r>
        <w:rPr>
          <w:rFonts w:ascii="Times New Roman" w:hAnsi="Times New Roman"/>
          <w:color w:val="0D0D0D"/>
          <w:sz w:val="28"/>
          <w:szCs w:val="28"/>
          <w:lang w:val="ru-RU"/>
        </w:rPr>
        <w:t>о.</w:t>
      </w:r>
      <w:r>
        <w:rPr>
          <w:rFonts w:ascii="Times New Roman" w:hAnsi="Times New Roman"/>
          <w:color w:val="0D0D0D"/>
          <w:sz w:val="28"/>
          <w:szCs w:val="28"/>
        </w:rPr>
        <w:t xml:space="preserve"> Існує чимало невеликих статей про самого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 про </w:t>
      </w:r>
      <w:proofErr w:type="spellStart"/>
      <w:r>
        <w:rPr>
          <w:rFonts w:ascii="Times New Roman" w:hAnsi="Times New Roman"/>
          <w:color w:val="0D0D0D"/>
          <w:sz w:val="28"/>
          <w:szCs w:val="28"/>
        </w:rPr>
        <w:t>Джульярдську</w:t>
      </w:r>
      <w:proofErr w:type="spellEnd"/>
      <w:r>
        <w:rPr>
          <w:rFonts w:ascii="Times New Roman" w:hAnsi="Times New Roman"/>
          <w:color w:val="0D0D0D"/>
          <w:sz w:val="28"/>
          <w:szCs w:val="28"/>
        </w:rPr>
        <w:t xml:space="preserve"> школу на першому етапі її існування, проте фундаментальних досліджень, присвячених засновнику американської  школи трубачів дуже мало. Ми не будемо зупинятися на </w:t>
      </w:r>
      <w:r w:rsidR="00C8080A">
        <w:rPr>
          <w:rFonts w:ascii="Times New Roman" w:hAnsi="Times New Roman"/>
          <w:color w:val="0D0D0D"/>
          <w:sz w:val="28"/>
          <w:szCs w:val="28"/>
        </w:rPr>
        <w:t>в</w:t>
      </w:r>
      <w:r>
        <w:rPr>
          <w:rFonts w:ascii="Times New Roman" w:hAnsi="Times New Roman"/>
          <w:color w:val="0D0D0D"/>
          <w:sz w:val="28"/>
          <w:szCs w:val="28"/>
        </w:rPr>
        <w:t xml:space="preserve">сіх невеликих статтях, а звернемо увагу лише на основні. </w:t>
      </w:r>
    </w:p>
    <w:p w14:paraId="4B861F7A"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Всі джерела і наукову літературу, опрацьовану автором дисертаційної роботи, ми умовно поділили на чотири напрями: це зарубіжні монографії, присвячені М.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та його учням, документи із архівів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статті та праці американських науковців, вітчизняні дослідження.</w:t>
      </w:r>
    </w:p>
    <w:p w14:paraId="73726F46" w14:textId="3581D02C" w:rsidR="00AB7584" w:rsidRDefault="00ED4172">
      <w:pPr>
        <w:spacing w:after="0" w:line="360" w:lineRule="auto"/>
        <w:ind w:firstLine="709"/>
        <w:jc w:val="both"/>
        <w:rPr>
          <w:rFonts w:ascii="Times New Roman" w:hAnsi="Times New Roman"/>
          <w:color w:val="0D0D0D"/>
          <w:sz w:val="28"/>
          <w:szCs w:val="28"/>
        </w:rPr>
      </w:pPr>
      <w:bookmarkStart w:id="7" w:name="_Hlk189921640"/>
      <w:r>
        <w:rPr>
          <w:rFonts w:ascii="Times New Roman" w:hAnsi="Times New Roman"/>
          <w:color w:val="0D0D0D"/>
          <w:sz w:val="28"/>
          <w:szCs w:val="28"/>
        </w:rPr>
        <w:t xml:space="preserve">Так, в кількох номерах американського професійного музичного журналу «Міжнародна гільдія трубачів» було опубліковано монографію </w:t>
      </w:r>
      <w:proofErr w:type="spellStart"/>
      <w:r>
        <w:rPr>
          <w:rFonts w:ascii="Times New Roman" w:hAnsi="Times New Roman"/>
          <w:color w:val="0D0D0D"/>
          <w:sz w:val="28"/>
          <w:szCs w:val="28"/>
        </w:rPr>
        <w:t>Джеффрі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Нуссбаума</w:t>
      </w:r>
      <w:proofErr w:type="spellEnd"/>
      <w:r>
        <w:rPr>
          <w:rFonts w:ascii="Times New Roman" w:hAnsi="Times New Roman"/>
          <w:color w:val="0D0D0D"/>
          <w:sz w:val="28"/>
          <w:szCs w:val="28"/>
        </w:rPr>
        <w:t xml:space="preserve"> і  </w:t>
      </w:r>
      <w:proofErr w:type="spellStart"/>
      <w:r>
        <w:rPr>
          <w:rFonts w:ascii="Times New Roman" w:hAnsi="Times New Roman"/>
          <w:color w:val="0D0D0D"/>
          <w:sz w:val="28"/>
          <w:szCs w:val="28"/>
        </w:rPr>
        <w:t>Френка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Хості</w:t>
      </w:r>
      <w:r w:rsidR="00622B4E">
        <w:rPr>
          <w:rFonts w:ascii="Times New Roman" w:hAnsi="Times New Roman"/>
          <w:color w:val="0D0D0D"/>
          <w:sz w:val="28"/>
          <w:szCs w:val="28"/>
        </w:rPr>
        <w:t>ч</w:t>
      </w:r>
      <w:r>
        <w:rPr>
          <w:rFonts w:ascii="Times New Roman" w:hAnsi="Times New Roman"/>
          <w:color w:val="0D0D0D"/>
          <w:sz w:val="28"/>
          <w:szCs w:val="28"/>
        </w:rPr>
        <w:t>к</w:t>
      </w:r>
      <w:r w:rsidR="00622B4E">
        <w:rPr>
          <w:rFonts w:ascii="Times New Roman" w:hAnsi="Times New Roman"/>
          <w:color w:val="0D0D0D"/>
          <w:sz w:val="28"/>
          <w:szCs w:val="28"/>
        </w:rPr>
        <w:t>и</w:t>
      </w:r>
      <w:proofErr w:type="spellEnd"/>
      <w:r>
        <w:rPr>
          <w:rFonts w:ascii="Times New Roman" w:hAnsi="Times New Roman"/>
          <w:color w:val="0D0D0D"/>
          <w:sz w:val="28"/>
          <w:szCs w:val="28"/>
        </w:rPr>
        <w:t xml:space="preserve"> </w:t>
      </w:r>
      <w:bookmarkStart w:id="8" w:name="_Hlk231123620"/>
      <w:r>
        <w:rPr>
          <w:rFonts w:ascii="Times New Roman" w:hAnsi="Times New Roman"/>
          <w:color w:val="0D0D0D"/>
          <w:sz w:val="28"/>
          <w:szCs w:val="28"/>
        </w:rPr>
        <w:t>«</w:t>
      </w:r>
      <w:r w:rsidR="00180A30">
        <w:rPr>
          <w:rFonts w:ascii="Times New Roman" w:hAnsi="Times New Roman"/>
          <w:color w:val="0D0D0D"/>
          <w:sz w:val="28"/>
          <w:szCs w:val="28"/>
        </w:rPr>
        <w:t xml:space="preserve">Аналіз збірки Макса </w:t>
      </w:r>
      <w:proofErr w:type="spellStart"/>
      <w:r w:rsidR="00180A30">
        <w:rPr>
          <w:rFonts w:ascii="Times New Roman" w:hAnsi="Times New Roman"/>
          <w:color w:val="0D0D0D"/>
          <w:sz w:val="28"/>
          <w:szCs w:val="28"/>
        </w:rPr>
        <w:t>Шлоссберга</w:t>
      </w:r>
      <w:proofErr w:type="spellEnd"/>
      <w:r w:rsidR="00180A30">
        <w:rPr>
          <w:rFonts w:ascii="Times New Roman" w:hAnsi="Times New Roman"/>
          <w:color w:val="0D0D0D"/>
          <w:sz w:val="28"/>
          <w:szCs w:val="28"/>
        </w:rPr>
        <w:t xml:space="preserve"> </w:t>
      </w:r>
      <w:r w:rsidR="00180A30" w:rsidRPr="00180A30">
        <w:rPr>
          <w:rFonts w:ascii="Times New Roman" w:hAnsi="Times New Roman"/>
          <w:color w:val="0D0D0D"/>
          <w:sz w:val="28"/>
          <w:szCs w:val="28"/>
        </w:rPr>
        <w:t>“</w:t>
      </w:r>
      <w:r w:rsidR="00180A30">
        <w:rPr>
          <w:rFonts w:ascii="Times New Roman" w:hAnsi="Times New Roman"/>
          <w:color w:val="0D0D0D"/>
          <w:sz w:val="28"/>
          <w:szCs w:val="28"/>
        </w:rPr>
        <w:t>Щоденні вправи та технічні етюди для труби</w:t>
      </w:r>
      <w:r w:rsidR="00180A30" w:rsidRPr="00180A30">
        <w:rPr>
          <w:rFonts w:ascii="Times New Roman" w:hAnsi="Times New Roman"/>
          <w:color w:val="0D0D0D"/>
          <w:sz w:val="28"/>
          <w:szCs w:val="28"/>
        </w:rPr>
        <w:t>”</w:t>
      </w:r>
      <w:r w:rsidR="00180A30">
        <w:rPr>
          <w:rFonts w:ascii="Times New Roman" w:hAnsi="Times New Roman"/>
          <w:color w:val="0D0D0D"/>
          <w:sz w:val="28"/>
          <w:szCs w:val="28"/>
        </w:rPr>
        <w:t xml:space="preserve"> та існуючих рукописів </w:t>
      </w:r>
      <w:proofErr w:type="spellStart"/>
      <w:r w:rsidR="00180A30">
        <w:rPr>
          <w:rFonts w:ascii="Times New Roman" w:hAnsi="Times New Roman"/>
          <w:color w:val="0D0D0D"/>
          <w:sz w:val="28"/>
          <w:szCs w:val="28"/>
        </w:rPr>
        <w:t>Шлоссберга</w:t>
      </w:r>
      <w:proofErr w:type="spellEnd"/>
      <w:r>
        <w:rPr>
          <w:rFonts w:ascii="Times New Roman" w:hAnsi="Times New Roman"/>
          <w:color w:val="0D0D0D"/>
          <w:sz w:val="28"/>
          <w:szCs w:val="28"/>
        </w:rPr>
        <w:t>»</w:t>
      </w:r>
      <w:bookmarkEnd w:id="8"/>
      <w:r>
        <w:rPr>
          <w:rFonts w:ascii="Times New Roman" w:hAnsi="Times New Roman"/>
          <w:color w:val="0D0D0D"/>
          <w:sz w:val="28"/>
          <w:szCs w:val="28"/>
        </w:rPr>
        <w:t xml:space="preserve"> (2009 </w:t>
      </w:r>
      <w:r>
        <w:rPr>
          <w:rFonts w:ascii="Times New Roman" w:hAnsi="Times New Roman"/>
          <w:color w:val="0D0D0D"/>
          <w:sz w:val="28"/>
          <w:szCs w:val="28"/>
        </w:rPr>
        <w:lastRenderedPageBreak/>
        <w:t xml:space="preserve">рік). </w:t>
      </w:r>
      <w:bookmarkStart w:id="9" w:name="_Hlk188967532"/>
      <w:r>
        <w:rPr>
          <w:rFonts w:ascii="Times New Roman" w:hAnsi="Times New Roman"/>
          <w:color w:val="0D0D0D"/>
          <w:sz w:val="28"/>
          <w:szCs w:val="28"/>
        </w:rPr>
        <w:t xml:space="preserve">Автори зазначають, що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(1873–1936 роки) вважається один із найвідоміших викладачів гри на трубі першої половини ХХ століття.</w:t>
      </w:r>
      <w:bookmarkEnd w:id="9"/>
      <w:r>
        <w:rPr>
          <w:rFonts w:ascii="Times New Roman" w:hAnsi="Times New Roman"/>
          <w:color w:val="0D0D0D"/>
          <w:sz w:val="28"/>
          <w:szCs w:val="28"/>
        </w:rPr>
        <w:t xml:space="preserve"> Зважаючи на те, що він  народився в такому регіоні, як Латвія, то ми маємо дуже мало свідчень про ранній період його життя. Із дитинства він займався музичною освітою, яку остаточно закінчив у </w:t>
      </w:r>
      <w:r w:rsidRPr="00D377E2">
        <w:rPr>
          <w:rFonts w:ascii="Times New Roman" w:hAnsi="Times New Roman"/>
          <w:color w:val="0D0D0D"/>
          <w:sz w:val="28"/>
          <w:szCs w:val="28"/>
        </w:rPr>
        <w:t xml:space="preserve">Берліні. </w:t>
      </w:r>
      <w:r w:rsidR="00D377E2">
        <w:rPr>
          <w:rFonts w:ascii="Times New Roman" w:hAnsi="Times New Roman"/>
          <w:color w:val="0D0D0D"/>
          <w:sz w:val="28"/>
          <w:szCs w:val="28"/>
        </w:rPr>
        <w:t>Деякий час жив у Берліні</w:t>
      </w:r>
      <w:r>
        <w:rPr>
          <w:rFonts w:ascii="Times New Roman" w:hAnsi="Times New Roman"/>
          <w:color w:val="0D0D0D"/>
          <w:sz w:val="28"/>
          <w:szCs w:val="28"/>
        </w:rPr>
        <w:t>, потім ще повертався до Риги й остаточно переїхав до США в 1902 </w:t>
      </w:r>
      <w:r w:rsidR="00180A30">
        <w:rPr>
          <w:rFonts w:ascii="Times New Roman" w:hAnsi="Times New Roman"/>
          <w:color w:val="0D0D0D"/>
          <w:sz w:val="28"/>
          <w:szCs w:val="28"/>
        </w:rPr>
        <w:t>році,</w:t>
      </w:r>
      <w:r>
        <w:rPr>
          <w:rFonts w:ascii="Times New Roman" w:hAnsi="Times New Roman"/>
          <w:color w:val="0D0D0D"/>
          <w:sz w:val="28"/>
          <w:szCs w:val="28"/>
        </w:rPr>
        <w:t xml:space="preserve"> де блискуче розпочалася його кар'єр</w:t>
      </w:r>
      <w:r w:rsidR="00C8080A">
        <w:rPr>
          <w:rFonts w:ascii="Times New Roman" w:hAnsi="Times New Roman"/>
          <w:color w:val="0D0D0D"/>
          <w:sz w:val="28"/>
          <w:szCs w:val="28"/>
        </w:rPr>
        <w:t>а</w:t>
      </w:r>
      <w:r>
        <w:rPr>
          <w:rFonts w:ascii="Times New Roman" w:hAnsi="Times New Roman"/>
          <w:color w:val="0D0D0D"/>
          <w:sz w:val="28"/>
          <w:szCs w:val="28"/>
        </w:rPr>
        <w:t xml:space="preserve"> як трубача-виконавця і педагога</w:t>
      </w:r>
      <w:r>
        <w:rPr>
          <w:rFonts w:ascii="Times New Roman" w:hAnsi="Times New Roman"/>
          <w:color w:val="0D0D0D"/>
          <w:sz w:val="28"/>
          <w:szCs w:val="28"/>
          <w:lang w:val="ru-RU"/>
        </w:rPr>
        <w:t xml:space="preserve"> [150]</w:t>
      </w:r>
      <w:r>
        <w:rPr>
          <w:rFonts w:ascii="Times New Roman" w:hAnsi="Times New Roman"/>
          <w:color w:val="0D0D0D"/>
          <w:sz w:val="28"/>
          <w:szCs w:val="28"/>
        </w:rPr>
        <w:t xml:space="preserve">.  </w:t>
      </w:r>
    </w:p>
    <w:p w14:paraId="0823B61C" w14:textId="59DBFC7D"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розпочав своє сходження у 1910 році в Нью-Йорку, коли головним диригентом був Густав </w:t>
      </w:r>
      <w:proofErr w:type="spellStart"/>
      <w:r>
        <w:rPr>
          <w:rFonts w:ascii="Times New Roman" w:hAnsi="Times New Roman"/>
          <w:color w:val="0D0D0D"/>
          <w:sz w:val="28"/>
          <w:szCs w:val="28"/>
        </w:rPr>
        <w:t>Малер</w:t>
      </w:r>
      <w:proofErr w:type="spellEnd"/>
      <w:r>
        <w:rPr>
          <w:rFonts w:ascii="Times New Roman" w:hAnsi="Times New Roman"/>
          <w:color w:val="0D0D0D"/>
          <w:sz w:val="28"/>
          <w:szCs w:val="28"/>
        </w:rPr>
        <w:t xml:space="preserve">. Саме завдяки </w:t>
      </w:r>
      <w:r w:rsidRPr="00D377E2">
        <w:rPr>
          <w:rFonts w:ascii="Times New Roman" w:hAnsi="Times New Roman"/>
          <w:color w:val="0D0D0D"/>
          <w:sz w:val="28"/>
          <w:szCs w:val="28"/>
        </w:rPr>
        <w:t>Нью-Йоркському</w:t>
      </w:r>
      <w:r>
        <w:rPr>
          <w:rFonts w:ascii="Times New Roman" w:hAnsi="Times New Roman"/>
          <w:color w:val="0D0D0D"/>
          <w:sz w:val="28"/>
          <w:szCs w:val="28"/>
        </w:rPr>
        <w:t xml:space="preserve"> оркестр</w:t>
      </w:r>
      <w:r w:rsidR="00C8080A">
        <w:rPr>
          <w:rFonts w:ascii="Times New Roman" w:hAnsi="Times New Roman"/>
          <w:color w:val="0D0D0D"/>
          <w:sz w:val="28"/>
          <w:szCs w:val="28"/>
        </w:rPr>
        <w:t>у</w:t>
      </w:r>
      <w:r>
        <w:rPr>
          <w:rFonts w:ascii="Times New Roman" w:hAnsi="Times New Roman"/>
          <w:color w:val="0D0D0D"/>
          <w:sz w:val="28"/>
          <w:szCs w:val="28"/>
        </w:rPr>
        <w:t xml:space="preserve">, де він розпочав свою творчу діяльність, пізніше були опубліковані рукописи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його щоденники. </w:t>
      </w:r>
      <w:bookmarkStart w:id="10" w:name="_Hlk188968507"/>
      <w:r w:rsidR="00C8080A">
        <w:rPr>
          <w:rFonts w:ascii="Times New Roman" w:hAnsi="Times New Roman"/>
          <w:color w:val="0D0D0D"/>
          <w:sz w:val="28"/>
          <w:szCs w:val="28"/>
        </w:rPr>
        <w:t>М</w:t>
      </w:r>
      <w:r>
        <w:rPr>
          <w:rFonts w:ascii="Times New Roman" w:hAnsi="Times New Roman"/>
          <w:color w:val="0D0D0D"/>
          <w:sz w:val="28"/>
          <w:szCs w:val="28"/>
        </w:rPr>
        <w:t>етодика «</w:t>
      </w:r>
      <w:bookmarkStart w:id="11" w:name="_Hlk201554597"/>
      <w:proofErr w:type="spellStart"/>
      <w:r>
        <w:rPr>
          <w:rFonts w:ascii="Times New Roman" w:hAnsi="Times New Roman"/>
          <w:color w:val="0D0D0D"/>
          <w:sz w:val="28"/>
          <w:szCs w:val="28"/>
        </w:rPr>
        <w:t>Schlossberg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bookmarkEnd w:id="11"/>
      <w:proofErr w:type="spellEnd"/>
      <w:r>
        <w:rPr>
          <w:rFonts w:ascii="Times New Roman" w:hAnsi="Times New Roman"/>
          <w:color w:val="0D0D0D"/>
          <w:sz w:val="28"/>
          <w:szCs w:val="28"/>
        </w:rPr>
        <w:t>» є однією із найчастіше використовуваних педагогічних технологій для багатьох поколінь трубачів, мабуть, друга після Ж.-Б. </w:t>
      </w:r>
      <w:proofErr w:type="spellStart"/>
      <w:r>
        <w:rPr>
          <w:rFonts w:ascii="Times New Roman" w:hAnsi="Times New Roman"/>
          <w:color w:val="0D0D0D"/>
          <w:sz w:val="28"/>
          <w:szCs w:val="28"/>
        </w:rPr>
        <w:t>Арбана</w:t>
      </w:r>
      <w:proofErr w:type="spellEnd"/>
      <w:r>
        <w:rPr>
          <w:rFonts w:ascii="Times New Roman" w:hAnsi="Times New Roman"/>
          <w:color w:val="0D0D0D"/>
          <w:sz w:val="28"/>
          <w:szCs w:val="28"/>
        </w:rPr>
        <w:t xml:space="preserve">, його знаменитої праці «Повна школа </w:t>
      </w:r>
      <w:r w:rsidR="00C8080A">
        <w:rPr>
          <w:rFonts w:ascii="Times New Roman" w:hAnsi="Times New Roman"/>
          <w:color w:val="0D0D0D"/>
          <w:sz w:val="28"/>
          <w:szCs w:val="28"/>
        </w:rPr>
        <w:t>гри</w:t>
      </w:r>
      <w:r>
        <w:rPr>
          <w:rFonts w:ascii="Times New Roman" w:hAnsi="Times New Roman"/>
          <w:color w:val="0D0D0D"/>
          <w:sz w:val="28"/>
          <w:szCs w:val="28"/>
        </w:rPr>
        <w:t xml:space="preserve"> на корнет</w:t>
      </w:r>
      <w:r w:rsidR="00C8080A">
        <w:rPr>
          <w:rFonts w:ascii="Times New Roman" w:hAnsi="Times New Roman"/>
          <w:color w:val="0D0D0D"/>
          <w:sz w:val="28"/>
          <w:szCs w:val="28"/>
        </w:rPr>
        <w:t>і</w:t>
      </w:r>
      <w:r>
        <w:rPr>
          <w:rFonts w:ascii="Times New Roman" w:hAnsi="Times New Roman"/>
          <w:color w:val="0D0D0D"/>
          <w:sz w:val="28"/>
          <w:szCs w:val="28"/>
        </w:rPr>
        <w:t xml:space="preserve"> і саксгорн</w:t>
      </w:r>
      <w:r w:rsidR="00312909">
        <w:rPr>
          <w:rFonts w:ascii="Times New Roman" w:hAnsi="Times New Roman"/>
          <w:color w:val="0D0D0D"/>
          <w:sz w:val="28"/>
          <w:szCs w:val="28"/>
        </w:rPr>
        <w:t>ах</w:t>
      </w:r>
      <w:r>
        <w:rPr>
          <w:rFonts w:ascii="Times New Roman" w:hAnsi="Times New Roman"/>
          <w:color w:val="0D0D0D"/>
          <w:sz w:val="28"/>
          <w:szCs w:val="28"/>
        </w:rPr>
        <w:t>» (1864 рік). Популярність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є спадщиною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викладача саме класичної гри на трубі. </w:t>
      </w:r>
      <w:proofErr w:type="spellStart"/>
      <w:r>
        <w:rPr>
          <w:rFonts w:ascii="Times New Roman" w:hAnsi="Times New Roman"/>
          <w:color w:val="0D0D0D"/>
          <w:sz w:val="28"/>
          <w:szCs w:val="28"/>
        </w:rPr>
        <w:t>Шлоссбергська</w:t>
      </w:r>
      <w:proofErr w:type="spellEnd"/>
      <w:r>
        <w:rPr>
          <w:rFonts w:ascii="Times New Roman" w:hAnsi="Times New Roman"/>
          <w:color w:val="0D0D0D"/>
          <w:sz w:val="28"/>
          <w:szCs w:val="28"/>
        </w:rPr>
        <w:t xml:space="preserve"> школа гри на духових інструментах, яка виходить за межі знань лише про  трубу</w:t>
      </w:r>
      <w:r w:rsidR="00C8080A">
        <w:rPr>
          <w:rFonts w:ascii="Times New Roman" w:hAnsi="Times New Roman"/>
          <w:color w:val="0D0D0D"/>
          <w:sz w:val="28"/>
          <w:szCs w:val="28"/>
        </w:rPr>
        <w:t>,</w:t>
      </w:r>
      <w:r>
        <w:rPr>
          <w:rFonts w:ascii="Times New Roman" w:hAnsi="Times New Roman"/>
          <w:color w:val="0D0D0D"/>
          <w:sz w:val="28"/>
          <w:szCs w:val="28"/>
        </w:rPr>
        <w:t xml:space="preserve"> значно вплинула на тромбон та інші духові інструменти.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викладав  аж до своєї смерті. </w:t>
      </w:r>
      <w:bookmarkEnd w:id="10"/>
      <w:r>
        <w:rPr>
          <w:rFonts w:ascii="Times New Roman" w:hAnsi="Times New Roman"/>
          <w:color w:val="0D0D0D"/>
          <w:sz w:val="28"/>
          <w:szCs w:val="28"/>
        </w:rPr>
        <w:t xml:space="preserve">До числа його учнів належали такі відомі виконавці як Едвард </w:t>
      </w:r>
      <w:proofErr w:type="spellStart"/>
      <w:r>
        <w:rPr>
          <w:rFonts w:ascii="Times New Roman" w:hAnsi="Times New Roman"/>
          <w:color w:val="0D0D0D"/>
          <w:sz w:val="28"/>
          <w:szCs w:val="28"/>
        </w:rPr>
        <w:t>Тарр</w:t>
      </w:r>
      <w:proofErr w:type="spellEnd"/>
      <w:r>
        <w:rPr>
          <w:rFonts w:ascii="Times New Roman" w:hAnsi="Times New Roman"/>
          <w:color w:val="0D0D0D"/>
          <w:sz w:val="28"/>
          <w:szCs w:val="28"/>
        </w:rPr>
        <w:t xml:space="preserve"> і Андре Сміт,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і Луїс Девідсон (</w:t>
      </w:r>
      <w:proofErr w:type="spellStart"/>
      <w:r>
        <w:rPr>
          <w:rFonts w:ascii="Times New Roman" w:hAnsi="Times New Roman"/>
          <w:color w:val="0D0D0D"/>
          <w:sz w:val="28"/>
          <w:szCs w:val="28"/>
        </w:rPr>
        <w:t>Клівлендський</w:t>
      </w:r>
      <w:proofErr w:type="spellEnd"/>
      <w:r>
        <w:rPr>
          <w:rFonts w:ascii="Times New Roman" w:hAnsi="Times New Roman"/>
          <w:color w:val="0D0D0D"/>
          <w:sz w:val="28"/>
          <w:szCs w:val="28"/>
        </w:rPr>
        <w:t xml:space="preserve"> оркестр), Ре</w:t>
      </w:r>
      <w:r w:rsidR="00C8080A">
        <w:rPr>
          <w:rFonts w:ascii="Times New Roman" w:hAnsi="Times New Roman"/>
          <w:color w:val="0D0D0D"/>
          <w:sz w:val="28"/>
          <w:szCs w:val="28"/>
        </w:rPr>
        <w:t>й</w:t>
      </w:r>
      <w:r>
        <w:rPr>
          <w:rFonts w:ascii="Times New Roman" w:hAnsi="Times New Roman"/>
          <w:color w:val="0D0D0D"/>
          <w:sz w:val="28"/>
          <w:szCs w:val="28"/>
        </w:rPr>
        <w:t xml:space="preserve">нольд </w:t>
      </w:r>
      <w:proofErr w:type="spellStart"/>
      <w:r>
        <w:rPr>
          <w:rFonts w:ascii="Times New Roman" w:hAnsi="Times New Roman"/>
          <w:color w:val="0D0D0D"/>
          <w:sz w:val="28"/>
          <w:szCs w:val="28"/>
        </w:rPr>
        <w:t>Шилке</w:t>
      </w:r>
      <w:proofErr w:type="spellEnd"/>
      <w:r>
        <w:rPr>
          <w:rFonts w:ascii="Times New Roman" w:hAnsi="Times New Roman"/>
          <w:color w:val="0D0D0D"/>
          <w:sz w:val="28"/>
          <w:szCs w:val="28"/>
        </w:rPr>
        <w:t xml:space="preserve"> (Чиказький симфонічний оркестр), Вільям </w:t>
      </w:r>
      <w:proofErr w:type="spellStart"/>
      <w:r>
        <w:rPr>
          <w:rFonts w:ascii="Times New Roman" w:hAnsi="Times New Roman"/>
          <w:color w:val="0D0D0D"/>
          <w:sz w:val="28"/>
          <w:szCs w:val="28"/>
        </w:rPr>
        <w:t>Вакк</w:t>
      </w:r>
      <w:r w:rsidR="00312909">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(Нью-Йоркська філармонія) і </w:t>
      </w:r>
      <w:proofErr w:type="spellStart"/>
      <w:r>
        <w:rPr>
          <w:rFonts w:ascii="Times New Roman" w:hAnsi="Times New Roman"/>
          <w:color w:val="0D0D0D"/>
          <w:sz w:val="28"/>
          <w:szCs w:val="28"/>
        </w:rPr>
        <w:t>Сеймур</w:t>
      </w:r>
      <w:proofErr w:type="spellEnd"/>
      <w:r>
        <w:rPr>
          <w:rFonts w:ascii="Times New Roman" w:hAnsi="Times New Roman"/>
          <w:color w:val="0D0D0D"/>
          <w:sz w:val="28"/>
          <w:szCs w:val="28"/>
        </w:rPr>
        <w:t xml:space="preserve"> Розенфельд (Філадельфійський оркестр), джазові та студійні музиканти </w:t>
      </w:r>
      <w:proofErr w:type="spellStart"/>
      <w:r>
        <w:rPr>
          <w:rFonts w:ascii="Times New Roman" w:hAnsi="Times New Roman"/>
          <w:color w:val="0D0D0D"/>
          <w:sz w:val="28"/>
          <w:szCs w:val="28"/>
        </w:rPr>
        <w:t>Емануель</w:t>
      </w:r>
      <w:proofErr w:type="spellEnd"/>
      <w:r>
        <w:rPr>
          <w:rFonts w:ascii="Times New Roman" w:hAnsi="Times New Roman"/>
          <w:color w:val="0D0D0D"/>
          <w:sz w:val="28"/>
          <w:szCs w:val="28"/>
        </w:rPr>
        <w:t xml:space="preserve"> Манні </w:t>
      </w:r>
      <w:proofErr w:type="spellStart"/>
      <w:r>
        <w:rPr>
          <w:rFonts w:ascii="Times New Roman" w:hAnsi="Times New Roman"/>
          <w:color w:val="0D0D0D"/>
          <w:sz w:val="28"/>
          <w:szCs w:val="28"/>
        </w:rPr>
        <w:t>Кляйн</w:t>
      </w:r>
      <w:proofErr w:type="spellEnd"/>
      <w:r>
        <w:rPr>
          <w:rFonts w:ascii="Times New Roman" w:hAnsi="Times New Roman"/>
          <w:color w:val="0D0D0D"/>
          <w:sz w:val="28"/>
          <w:szCs w:val="28"/>
        </w:rPr>
        <w:t xml:space="preserve"> і Берні </w:t>
      </w:r>
      <w:proofErr w:type="spellStart"/>
      <w:r>
        <w:rPr>
          <w:rFonts w:ascii="Times New Roman" w:hAnsi="Times New Roman"/>
          <w:color w:val="0D0D0D"/>
          <w:sz w:val="28"/>
          <w:szCs w:val="28"/>
        </w:rPr>
        <w:t>Глоу</w:t>
      </w:r>
      <w:proofErr w:type="spellEnd"/>
      <w:r>
        <w:rPr>
          <w:rFonts w:ascii="Times New Roman" w:hAnsi="Times New Roman"/>
          <w:color w:val="0D0D0D"/>
          <w:sz w:val="28"/>
          <w:szCs w:val="28"/>
        </w:rPr>
        <w:t xml:space="preserve">, а також трубачі, які стали відомими диригентами – </w:t>
      </w:r>
      <w:proofErr w:type="spellStart"/>
      <w:r>
        <w:rPr>
          <w:rFonts w:ascii="Times New Roman" w:hAnsi="Times New Roman"/>
          <w:color w:val="0D0D0D"/>
          <w:sz w:val="28"/>
          <w:szCs w:val="28"/>
        </w:rPr>
        <w:t>Сол</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Каст</w:t>
      </w:r>
      <w:r w:rsidR="00312909">
        <w:rPr>
          <w:rFonts w:ascii="Times New Roman" w:hAnsi="Times New Roman"/>
          <w:color w:val="0D0D0D"/>
          <w:sz w:val="28"/>
          <w:szCs w:val="28"/>
        </w:rPr>
        <w:t>о</w:t>
      </w:r>
      <w:r>
        <w:rPr>
          <w:rFonts w:ascii="Times New Roman" w:hAnsi="Times New Roman"/>
          <w:color w:val="0D0D0D"/>
          <w:sz w:val="28"/>
          <w:szCs w:val="28"/>
        </w:rPr>
        <w:t>н</w:t>
      </w:r>
      <w:proofErr w:type="spellEnd"/>
      <w:r>
        <w:rPr>
          <w:rFonts w:ascii="Times New Roman" w:hAnsi="Times New Roman"/>
          <w:color w:val="0D0D0D"/>
          <w:sz w:val="28"/>
          <w:szCs w:val="28"/>
        </w:rPr>
        <w:t xml:space="preserve"> і Джон </w:t>
      </w:r>
      <w:proofErr w:type="spellStart"/>
      <w:r>
        <w:rPr>
          <w:rFonts w:ascii="Times New Roman" w:hAnsi="Times New Roman"/>
          <w:color w:val="0D0D0D"/>
          <w:sz w:val="28"/>
          <w:szCs w:val="28"/>
        </w:rPr>
        <w:t>Барнетт</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(1908–1964 роки) (CBS </w:t>
      </w:r>
      <w:proofErr w:type="spellStart"/>
      <w:r>
        <w:rPr>
          <w:rFonts w:ascii="Times New Roman" w:hAnsi="Times New Roman"/>
          <w:color w:val="0D0D0D"/>
          <w:sz w:val="28"/>
          <w:szCs w:val="28"/>
        </w:rPr>
        <w:t>Symphony</w:t>
      </w:r>
      <w:proofErr w:type="spellEnd"/>
      <w:r>
        <w:rPr>
          <w:rFonts w:ascii="Times New Roman" w:hAnsi="Times New Roman"/>
          <w:color w:val="0D0D0D"/>
          <w:sz w:val="28"/>
          <w:szCs w:val="28"/>
        </w:rPr>
        <w:t xml:space="preserve">) став не лише його студентом, а й зятем. Ця праця має </w:t>
      </w:r>
      <w:proofErr w:type="spellStart"/>
      <w:r>
        <w:rPr>
          <w:rFonts w:ascii="Times New Roman" w:hAnsi="Times New Roman"/>
          <w:color w:val="0D0D0D"/>
          <w:sz w:val="28"/>
          <w:szCs w:val="28"/>
        </w:rPr>
        <w:t>музикознавчо</w:t>
      </w:r>
      <w:proofErr w:type="spellEnd"/>
      <w:r>
        <w:rPr>
          <w:rFonts w:ascii="Times New Roman" w:hAnsi="Times New Roman"/>
          <w:color w:val="0D0D0D"/>
          <w:sz w:val="28"/>
          <w:szCs w:val="28"/>
        </w:rPr>
        <w:t xml:space="preserve">-педагогічний характер [138]. </w:t>
      </w:r>
    </w:p>
    <w:p w14:paraId="5D0E1661" w14:textId="6C06C39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Не менш значиму роль по сьогоднішній день відіграє і сама методична праця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видана вже після його смерті,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lastRenderedPageBreak/>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w:t>
      </w:r>
      <w:r w:rsidR="00312909">
        <w:rPr>
          <w:rFonts w:ascii="Times New Roman" w:hAnsi="Times New Roman"/>
          <w:color w:val="0D0D0D"/>
          <w:sz w:val="28"/>
          <w:szCs w:val="28"/>
        </w:rPr>
        <w:t>.</w:t>
      </w:r>
      <w:r>
        <w:rPr>
          <w:rFonts w:ascii="Times New Roman" w:hAnsi="Times New Roman"/>
          <w:color w:val="0D0D0D"/>
          <w:sz w:val="28"/>
          <w:szCs w:val="28"/>
        </w:rPr>
        <w:t xml:space="preserve"> «</w:t>
      </w:r>
      <w:r w:rsidR="00D02A18">
        <w:rPr>
          <w:rFonts w:ascii="Times New Roman" w:hAnsi="Times New Roman"/>
          <w:color w:val="0D0D0D"/>
          <w:sz w:val="28"/>
          <w:szCs w:val="28"/>
        </w:rPr>
        <w:t xml:space="preserve">Щоденні </w:t>
      </w:r>
      <w:r w:rsidR="00312909">
        <w:rPr>
          <w:rFonts w:ascii="Times New Roman" w:hAnsi="Times New Roman"/>
          <w:color w:val="0D0D0D"/>
          <w:sz w:val="28"/>
          <w:szCs w:val="28"/>
        </w:rPr>
        <w:t>вправи</w:t>
      </w:r>
      <w:r>
        <w:rPr>
          <w:rFonts w:ascii="Times New Roman" w:hAnsi="Times New Roman"/>
          <w:color w:val="0D0D0D"/>
          <w:sz w:val="28"/>
          <w:szCs w:val="28"/>
        </w:rPr>
        <w:t xml:space="preserve"> і технічні </w:t>
      </w:r>
      <w:r w:rsidR="00312909">
        <w:rPr>
          <w:rFonts w:ascii="Times New Roman" w:hAnsi="Times New Roman"/>
          <w:color w:val="0D0D0D"/>
          <w:sz w:val="28"/>
          <w:szCs w:val="28"/>
        </w:rPr>
        <w:t>етюди</w:t>
      </w:r>
      <w:r>
        <w:rPr>
          <w:rFonts w:ascii="Times New Roman" w:hAnsi="Times New Roman"/>
          <w:color w:val="0D0D0D"/>
          <w:sz w:val="28"/>
          <w:szCs w:val="28"/>
        </w:rPr>
        <w:t xml:space="preserve"> для труби» (1937)  стали безцінним виданням для кожного починаючого трубача. Завдяки</w:t>
      </w:r>
      <w:r w:rsidR="00312909">
        <w:rPr>
          <w:rFonts w:ascii="Times New Roman" w:hAnsi="Times New Roman"/>
          <w:color w:val="0D0D0D"/>
          <w:sz w:val="28"/>
          <w:szCs w:val="28"/>
        </w:rPr>
        <w:t xml:space="preserve"> </w:t>
      </w:r>
      <w:r>
        <w:rPr>
          <w:rFonts w:ascii="Times New Roman" w:hAnsi="Times New Roman"/>
          <w:color w:val="0D0D0D"/>
          <w:sz w:val="28"/>
          <w:szCs w:val="28"/>
        </w:rPr>
        <w:t>розумінню</w:t>
      </w:r>
      <w:r w:rsidR="00312909">
        <w:rPr>
          <w:rFonts w:ascii="Times New Roman" w:hAnsi="Times New Roman"/>
          <w:color w:val="0D0D0D"/>
          <w:sz w:val="28"/>
          <w:szCs w:val="28"/>
        </w:rPr>
        <w:t xml:space="preserve"> </w:t>
      </w:r>
      <w:proofErr w:type="spellStart"/>
      <w:r w:rsidR="00312909">
        <w:rPr>
          <w:rFonts w:ascii="Times New Roman" w:hAnsi="Times New Roman"/>
          <w:color w:val="0D0D0D"/>
          <w:sz w:val="28"/>
          <w:szCs w:val="28"/>
        </w:rPr>
        <w:t>Шлоссберга</w:t>
      </w:r>
      <w:proofErr w:type="spellEnd"/>
      <w:r w:rsidR="00312909">
        <w:rPr>
          <w:rFonts w:ascii="Times New Roman" w:hAnsi="Times New Roman"/>
          <w:color w:val="0D0D0D"/>
          <w:sz w:val="28"/>
          <w:szCs w:val="28"/>
        </w:rPr>
        <w:t xml:space="preserve"> </w:t>
      </w:r>
      <w:r>
        <w:rPr>
          <w:rFonts w:ascii="Times New Roman" w:hAnsi="Times New Roman"/>
          <w:color w:val="0D0D0D"/>
          <w:sz w:val="28"/>
          <w:szCs w:val="28"/>
        </w:rPr>
        <w:t xml:space="preserve">свободи ігрового апарату та постійній  педагогічній діяльності вершини слави досягла ціла низка його учнів, виконавців та викладачів, таких, як Гарі  </w:t>
      </w:r>
      <w:proofErr w:type="spellStart"/>
      <w:r>
        <w:rPr>
          <w:rFonts w:ascii="Times New Roman" w:hAnsi="Times New Roman"/>
          <w:color w:val="0D0D0D"/>
          <w:sz w:val="28"/>
          <w:szCs w:val="28"/>
        </w:rPr>
        <w:t>Глан</w:t>
      </w:r>
      <w:r w:rsidR="00D02A18">
        <w:rPr>
          <w:rFonts w:ascii="Times New Roman" w:hAnsi="Times New Roman"/>
          <w:color w:val="0D0D0D"/>
          <w:sz w:val="28"/>
          <w:szCs w:val="28"/>
        </w:rPr>
        <w:t>ц</w:t>
      </w:r>
      <w:proofErr w:type="spellEnd"/>
      <w:r>
        <w:rPr>
          <w:rFonts w:ascii="Times New Roman" w:hAnsi="Times New Roman"/>
          <w:color w:val="0D0D0D"/>
          <w:sz w:val="28"/>
          <w:szCs w:val="28"/>
        </w:rPr>
        <w:t xml:space="preserve">, Вільям </w:t>
      </w:r>
      <w:proofErr w:type="spellStart"/>
      <w:r>
        <w:rPr>
          <w:rFonts w:ascii="Times New Roman" w:hAnsi="Times New Roman"/>
          <w:color w:val="0D0D0D"/>
          <w:sz w:val="28"/>
          <w:szCs w:val="28"/>
        </w:rPr>
        <w:t>Вакк</w:t>
      </w:r>
      <w:r w:rsidR="00D02A18">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Луїс Девідсон та багато інших. </w:t>
      </w:r>
    </w:p>
    <w:p w14:paraId="007D68A6" w14:textId="6455A105"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Значну роль для нашого дослідження відіграли дисертаційні</w:t>
      </w:r>
      <w:r w:rsidR="00D02A18">
        <w:rPr>
          <w:rFonts w:ascii="Times New Roman" w:hAnsi="Times New Roman"/>
          <w:color w:val="0D0D0D"/>
          <w:sz w:val="28"/>
          <w:szCs w:val="28"/>
        </w:rPr>
        <w:t xml:space="preserve"> праці </w:t>
      </w:r>
      <w:r>
        <w:rPr>
          <w:rFonts w:ascii="Times New Roman" w:hAnsi="Times New Roman"/>
          <w:color w:val="0D0D0D"/>
          <w:sz w:val="28"/>
          <w:szCs w:val="28"/>
        </w:rPr>
        <w:t>американських музикантів у галузі педагогіки. Насамперед можна назвати дисертацію Крістофер</w:t>
      </w:r>
      <w:r w:rsidR="00D02A18">
        <w:rPr>
          <w:rFonts w:ascii="Times New Roman" w:hAnsi="Times New Roman"/>
          <w:color w:val="0D0D0D"/>
          <w:sz w:val="28"/>
          <w:szCs w:val="28"/>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Любке</w:t>
      </w:r>
      <w:proofErr w:type="spellEnd"/>
      <w:r>
        <w:rPr>
          <w:rFonts w:ascii="Times New Roman" w:hAnsi="Times New Roman"/>
          <w:color w:val="0D0D0D"/>
          <w:sz w:val="28"/>
          <w:szCs w:val="28"/>
        </w:rPr>
        <w:t xml:space="preserve">-Брауна «Основи сучасної американської педагогіки гри на трубі», виконану в Техаському університеті в Остіні, 2018 року, котрий зараз є доктор музичного мистецтва у музичному коледжі </w:t>
      </w:r>
      <w:r w:rsidRPr="006C6A06">
        <w:rPr>
          <w:rFonts w:ascii="Times New Roman" w:hAnsi="Times New Roman"/>
          <w:color w:val="0D0D0D"/>
          <w:sz w:val="28"/>
          <w:szCs w:val="28"/>
        </w:rPr>
        <w:t>[</w:t>
      </w:r>
      <w:r w:rsidR="006C6A06">
        <w:rPr>
          <w:rFonts w:ascii="Times New Roman" w:hAnsi="Times New Roman"/>
          <w:color w:val="0D0D0D"/>
          <w:sz w:val="28"/>
          <w:szCs w:val="28"/>
        </w:rPr>
        <w:t>199</w:t>
      </w:r>
      <w:r w:rsidRPr="006C6A06">
        <w:rPr>
          <w:rFonts w:ascii="Times New Roman" w:hAnsi="Times New Roman"/>
          <w:color w:val="0D0D0D"/>
          <w:sz w:val="28"/>
          <w:szCs w:val="28"/>
        </w:rPr>
        <w:t>].</w:t>
      </w:r>
      <w:r>
        <w:rPr>
          <w:rFonts w:ascii="Times New Roman" w:hAnsi="Times New Roman"/>
          <w:color w:val="0D0D0D"/>
          <w:sz w:val="28"/>
          <w:szCs w:val="28"/>
        </w:rPr>
        <w:t xml:space="preserve"> </w:t>
      </w:r>
    </w:p>
    <w:p w14:paraId="662460E0" w14:textId="70379E8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 його думку, фізичні та музичні вимоги до гри на трубі є дуже складними та тривимірними, що забезпечує </w:t>
      </w:r>
      <w:proofErr w:type="spellStart"/>
      <w:r>
        <w:rPr>
          <w:rFonts w:ascii="Times New Roman" w:hAnsi="Times New Roman"/>
          <w:color w:val="0D0D0D"/>
          <w:sz w:val="28"/>
          <w:szCs w:val="28"/>
        </w:rPr>
        <w:t>багатоаспектність</w:t>
      </w:r>
      <w:proofErr w:type="spellEnd"/>
      <w:r>
        <w:rPr>
          <w:rFonts w:ascii="Times New Roman" w:hAnsi="Times New Roman"/>
          <w:color w:val="0D0D0D"/>
          <w:sz w:val="28"/>
          <w:szCs w:val="28"/>
        </w:rPr>
        <w:t xml:space="preserve">, завдяки якій  учень може </w:t>
      </w:r>
      <w:proofErr w:type="spellStart"/>
      <w:r>
        <w:rPr>
          <w:rFonts w:ascii="Times New Roman" w:hAnsi="Times New Roman"/>
          <w:color w:val="0D0D0D"/>
          <w:sz w:val="28"/>
          <w:szCs w:val="28"/>
        </w:rPr>
        <w:t>професійно</w:t>
      </w:r>
      <w:proofErr w:type="spellEnd"/>
      <w:r w:rsidR="009A5ACB">
        <w:rPr>
          <w:rFonts w:ascii="Times New Roman" w:hAnsi="Times New Roman"/>
          <w:color w:val="0D0D0D"/>
          <w:sz w:val="28"/>
          <w:szCs w:val="28"/>
        </w:rPr>
        <w:t xml:space="preserve"> освоїти </w:t>
      </w:r>
      <w:r>
        <w:rPr>
          <w:rFonts w:ascii="Times New Roman" w:hAnsi="Times New Roman"/>
          <w:color w:val="0D0D0D"/>
          <w:sz w:val="28"/>
          <w:szCs w:val="28"/>
        </w:rPr>
        <w:t>інструмент.  Таким чином, концепції навчання гри на трубі, як і будь-якому іншому інструменті, залежать від учня, викладача та обраного періоду часу. Ця варіативність зберігається, незважаючи на незмінний стан сучасного інструменту. Це не дає підстав  говорити про те, що той чи інший педагогічний підхід є неправильним. Багато перспективних підходів були досліджені різними педагогічними «школами», які заклали основу для сучасного навчання.</w:t>
      </w:r>
    </w:p>
    <w:p w14:paraId="1CA5508A" w14:textId="605B8D85"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Сучасна педагогіка застосувала чимало попередніх підходів, а сучасний інструктаж досяг рівня стандартизації завдяки поєднанню попередніх концепцій. Проте методика гри на трубі все ще розрізняється за змістом або балансом фундаментальних принципів. Відповідальність за учня його вчителя має з'ясувати, які аспекти цих педагогічних шкіл мають здатність направляти конкретного учня чи здобувача освіти до успіху. Однак без знання саме про еволюцію та неузгодженості між педагогічними підходами учні чи здобувачі освіти залишаються без глибокого розуміння методики та методології, їхні </w:t>
      </w:r>
      <w:r>
        <w:rPr>
          <w:rFonts w:ascii="Times New Roman" w:hAnsi="Times New Roman"/>
          <w:color w:val="0D0D0D"/>
          <w:sz w:val="28"/>
          <w:szCs w:val="28"/>
        </w:rPr>
        <w:lastRenderedPageBreak/>
        <w:t xml:space="preserve">знання лишаються на рівні технологій володіння грою на трубі. У межах цього дослідження автор прагнув детально проаналізувати шість основних педагогічних шкіл, які сформували сучасну педагогіку гри на трубі, а також вивчають діяльність педагогів, які пропонували власні концепції в цих школах, у тому рахунку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Роблячи це, ми можемо забезпечити зв'язок поколінь. Це повертає трубачів-виконавців до розуміння витоків гри на трубі. </w:t>
      </w:r>
    </w:p>
    <w:p w14:paraId="0D0F70F0" w14:textId="4C76C02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Перевидання праці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здійснено в 2002 році цілою колегією редакторів, на чолі яких був А. </w:t>
      </w:r>
      <w:proofErr w:type="spellStart"/>
      <w:r>
        <w:rPr>
          <w:rFonts w:ascii="Times New Roman" w:hAnsi="Times New Roman"/>
          <w:color w:val="0D0D0D"/>
          <w:sz w:val="28"/>
          <w:szCs w:val="28"/>
        </w:rPr>
        <w:t>Гіталл</w:t>
      </w:r>
      <w:r w:rsidR="00622B4E">
        <w:rPr>
          <w:rFonts w:ascii="Times New Roman" w:hAnsi="Times New Roman"/>
          <w:color w:val="0D0D0D"/>
          <w:sz w:val="28"/>
          <w:szCs w:val="28"/>
        </w:rPr>
        <w:t>а</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w:t>
      </w:r>
      <w:r w:rsidR="009A5ACB">
        <w:rPr>
          <w:rFonts w:ascii="Times New Roman" w:hAnsi="Times New Roman"/>
          <w:color w:val="0D0D0D"/>
          <w:sz w:val="28"/>
          <w:szCs w:val="28"/>
        </w:rPr>
        <w:t>Щоденні вправи</w:t>
      </w:r>
      <w:r>
        <w:rPr>
          <w:rFonts w:ascii="Times New Roman" w:hAnsi="Times New Roman"/>
          <w:color w:val="0D0D0D"/>
          <w:sz w:val="28"/>
          <w:szCs w:val="28"/>
        </w:rPr>
        <w:t xml:space="preserve"> і технічні </w:t>
      </w:r>
      <w:r w:rsidR="009A5ACB">
        <w:rPr>
          <w:rFonts w:ascii="Times New Roman" w:hAnsi="Times New Roman"/>
          <w:color w:val="0D0D0D"/>
          <w:sz w:val="28"/>
          <w:szCs w:val="28"/>
        </w:rPr>
        <w:t>етюди</w:t>
      </w:r>
      <w:r>
        <w:rPr>
          <w:rFonts w:ascii="Times New Roman" w:hAnsi="Times New Roman"/>
          <w:color w:val="0D0D0D"/>
          <w:sz w:val="28"/>
          <w:szCs w:val="28"/>
        </w:rPr>
        <w:t xml:space="preserve"> для труби» (2002). У вступній статті до видання А. </w:t>
      </w:r>
      <w:proofErr w:type="spellStart"/>
      <w:r>
        <w:rPr>
          <w:rFonts w:ascii="Times New Roman" w:hAnsi="Times New Roman"/>
          <w:color w:val="0D0D0D"/>
          <w:sz w:val="28"/>
          <w:szCs w:val="28"/>
        </w:rPr>
        <w:t>Гіталл</w:t>
      </w:r>
      <w:r w:rsidR="00622B4E">
        <w:rPr>
          <w:rFonts w:ascii="Times New Roman" w:hAnsi="Times New Roman"/>
          <w:color w:val="0D0D0D"/>
          <w:sz w:val="28"/>
          <w:szCs w:val="28"/>
        </w:rPr>
        <w:t>а</w:t>
      </w:r>
      <w:proofErr w:type="spellEnd"/>
      <w:r>
        <w:rPr>
          <w:rFonts w:ascii="Times New Roman" w:hAnsi="Times New Roman"/>
          <w:color w:val="0D0D0D"/>
          <w:sz w:val="28"/>
          <w:szCs w:val="28"/>
        </w:rPr>
        <w:t xml:space="preserve"> наголошував для нового покоління трубачів, щоб вони, спираючись на працю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покращували св</w:t>
      </w:r>
      <w:r w:rsidR="00622B4E">
        <w:rPr>
          <w:rFonts w:ascii="Times New Roman" w:hAnsi="Times New Roman"/>
          <w:color w:val="0D0D0D"/>
          <w:sz w:val="28"/>
          <w:szCs w:val="28"/>
        </w:rPr>
        <w:t>ій звук</w:t>
      </w:r>
      <w:r>
        <w:rPr>
          <w:rFonts w:ascii="Times New Roman" w:hAnsi="Times New Roman"/>
          <w:color w:val="0D0D0D"/>
          <w:sz w:val="28"/>
          <w:szCs w:val="28"/>
        </w:rPr>
        <w:t>, гнучкість</w:t>
      </w:r>
      <w:r w:rsidR="00622B4E">
        <w:rPr>
          <w:rFonts w:ascii="Times New Roman" w:hAnsi="Times New Roman"/>
          <w:color w:val="0D0D0D"/>
          <w:sz w:val="28"/>
          <w:szCs w:val="28"/>
        </w:rPr>
        <w:t xml:space="preserve"> губ</w:t>
      </w:r>
      <w:r>
        <w:rPr>
          <w:rFonts w:ascii="Times New Roman" w:hAnsi="Times New Roman"/>
          <w:color w:val="0D0D0D"/>
          <w:sz w:val="28"/>
          <w:szCs w:val="28"/>
        </w:rPr>
        <w:t xml:space="preserve"> </w:t>
      </w:r>
      <w:r w:rsidR="00622B4E">
        <w:rPr>
          <w:rFonts w:ascii="Times New Roman" w:hAnsi="Times New Roman"/>
          <w:color w:val="0D0D0D"/>
          <w:sz w:val="28"/>
          <w:szCs w:val="28"/>
        </w:rPr>
        <w:t>та</w:t>
      </w:r>
      <w:r>
        <w:rPr>
          <w:rFonts w:ascii="Times New Roman" w:hAnsi="Times New Roman"/>
          <w:color w:val="0D0D0D"/>
          <w:sz w:val="28"/>
          <w:szCs w:val="28"/>
        </w:rPr>
        <w:t xml:space="preserve"> діапазон за допомогою вправ і технічних </w:t>
      </w:r>
      <w:r w:rsidR="00622B4E">
        <w:rPr>
          <w:rFonts w:ascii="Times New Roman" w:hAnsi="Times New Roman"/>
          <w:color w:val="0D0D0D"/>
          <w:sz w:val="28"/>
          <w:szCs w:val="28"/>
        </w:rPr>
        <w:t>етюдів</w:t>
      </w:r>
      <w:r>
        <w:rPr>
          <w:rFonts w:ascii="Times New Roman" w:hAnsi="Times New Roman"/>
          <w:color w:val="0D0D0D"/>
          <w:sz w:val="28"/>
          <w:szCs w:val="28"/>
        </w:rPr>
        <w:t xml:space="preserve"> від всесвітньо відомого американського викладача. Входячи до золотого стандарту майстерності</w:t>
      </w:r>
      <w:r w:rsidR="00622B4E">
        <w:rPr>
          <w:rFonts w:ascii="Times New Roman" w:hAnsi="Times New Roman"/>
          <w:color w:val="0D0D0D"/>
          <w:sz w:val="28"/>
          <w:szCs w:val="28"/>
        </w:rPr>
        <w:t xml:space="preserve"> гри</w:t>
      </w:r>
      <w:r>
        <w:rPr>
          <w:rFonts w:ascii="Times New Roman" w:hAnsi="Times New Roman"/>
          <w:color w:val="0D0D0D"/>
          <w:sz w:val="28"/>
          <w:szCs w:val="28"/>
        </w:rPr>
        <w:t xml:space="preserve"> на трубі в школах, музичних академіях, університетах і консерваторіях протягом майже століття, ця колекція може бути адаптована до широкого діапазону рівнів гри від «новачка» до експерта. Особливо ці поради корисні у розвитку верхнього регістру</w:t>
      </w:r>
      <w:r w:rsidR="00622B4E">
        <w:rPr>
          <w:rFonts w:ascii="Times New Roman" w:hAnsi="Times New Roman"/>
          <w:color w:val="0D0D0D"/>
          <w:sz w:val="28"/>
          <w:szCs w:val="28"/>
        </w:rPr>
        <w:t>.</w:t>
      </w:r>
      <w:r>
        <w:rPr>
          <w:rFonts w:ascii="Times New Roman" w:hAnsi="Times New Roman"/>
          <w:color w:val="0D0D0D"/>
          <w:sz w:val="28"/>
          <w:szCs w:val="28"/>
        </w:rPr>
        <w:t xml:space="preserve">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забезпечує міцну базу [82]. </w:t>
      </w:r>
    </w:p>
    <w:p w14:paraId="246C6082" w14:textId="082ABB8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Монографія «</w:t>
      </w:r>
      <w:proofErr w:type="spellStart"/>
      <w:r>
        <w:rPr>
          <w:rFonts w:ascii="Times New Roman" w:hAnsi="Times New Roman"/>
          <w:color w:val="0D0D0D"/>
          <w:sz w:val="28"/>
          <w:szCs w:val="28"/>
        </w:rPr>
        <w:t>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Examination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Max</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Schlossberg's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Existing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Schlossberg</w:t>
      </w:r>
      <w:proofErr w:type="spellEnd"/>
      <w:r>
        <w:rPr>
          <w:rFonts w:ascii="Times New Roman" w:hAnsi="Times New Roman"/>
          <w:color w:val="0D0D0D"/>
          <w:sz w:val="28"/>
          <w:szCs w:val="28"/>
        </w:rPr>
        <w:t xml:space="preserve">» </w:t>
      </w:r>
      <w:r w:rsidR="00622B4E">
        <w:rPr>
          <w:rFonts w:ascii="Times New Roman" w:hAnsi="Times New Roman"/>
          <w:color w:val="0D0D0D"/>
          <w:sz w:val="28"/>
          <w:szCs w:val="28"/>
        </w:rPr>
        <w:t>(</w:t>
      </w:r>
      <w:r w:rsidR="000C1443">
        <w:rPr>
          <w:rFonts w:ascii="Times New Roman" w:hAnsi="Times New Roman"/>
          <w:color w:val="0D0D0D"/>
          <w:sz w:val="28"/>
          <w:szCs w:val="28"/>
        </w:rPr>
        <w:t>а</w:t>
      </w:r>
      <w:r w:rsidR="00622B4E" w:rsidRPr="00622B4E">
        <w:rPr>
          <w:rFonts w:ascii="Times New Roman" w:hAnsi="Times New Roman"/>
          <w:color w:val="0D0D0D"/>
          <w:sz w:val="28"/>
          <w:szCs w:val="28"/>
        </w:rPr>
        <w:t xml:space="preserve">наліз збірки Макса </w:t>
      </w:r>
      <w:proofErr w:type="spellStart"/>
      <w:r w:rsidR="00622B4E" w:rsidRPr="00622B4E">
        <w:rPr>
          <w:rFonts w:ascii="Times New Roman" w:hAnsi="Times New Roman"/>
          <w:color w:val="0D0D0D"/>
          <w:sz w:val="28"/>
          <w:szCs w:val="28"/>
        </w:rPr>
        <w:t>Шлоссберга</w:t>
      </w:r>
      <w:proofErr w:type="spellEnd"/>
      <w:r w:rsidR="00622B4E" w:rsidRPr="00622B4E">
        <w:rPr>
          <w:rFonts w:ascii="Times New Roman" w:hAnsi="Times New Roman"/>
          <w:color w:val="0D0D0D"/>
          <w:sz w:val="28"/>
          <w:szCs w:val="28"/>
        </w:rPr>
        <w:t xml:space="preserve"> </w:t>
      </w:r>
      <w:r w:rsidR="000C1443">
        <w:rPr>
          <w:rFonts w:ascii="Times New Roman" w:hAnsi="Times New Roman"/>
          <w:color w:val="0D0D0D"/>
          <w:sz w:val="28"/>
          <w:szCs w:val="28"/>
        </w:rPr>
        <w:t>«</w:t>
      </w:r>
      <w:r w:rsidR="00622B4E" w:rsidRPr="00622B4E">
        <w:rPr>
          <w:rFonts w:ascii="Times New Roman" w:hAnsi="Times New Roman"/>
          <w:color w:val="0D0D0D"/>
          <w:sz w:val="28"/>
          <w:szCs w:val="28"/>
        </w:rPr>
        <w:t>Щоденні вправи та технічні етюди для труби</w:t>
      </w:r>
      <w:r w:rsidR="000C1443">
        <w:rPr>
          <w:rFonts w:ascii="Times New Roman" w:hAnsi="Times New Roman"/>
          <w:color w:val="0D0D0D"/>
          <w:sz w:val="28"/>
          <w:szCs w:val="28"/>
        </w:rPr>
        <w:t>»</w:t>
      </w:r>
      <w:r w:rsidR="00622B4E" w:rsidRPr="00622B4E">
        <w:rPr>
          <w:rFonts w:ascii="Times New Roman" w:hAnsi="Times New Roman"/>
          <w:color w:val="0D0D0D"/>
          <w:sz w:val="28"/>
          <w:szCs w:val="28"/>
        </w:rPr>
        <w:t xml:space="preserve"> та існуючих рукописів </w:t>
      </w:r>
      <w:proofErr w:type="spellStart"/>
      <w:r w:rsidR="00622B4E" w:rsidRPr="00622B4E">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Джеффрі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Нуссбаума</w:t>
      </w:r>
      <w:proofErr w:type="spellEnd"/>
      <w:r>
        <w:rPr>
          <w:rFonts w:ascii="Times New Roman" w:hAnsi="Times New Roman"/>
          <w:color w:val="0D0D0D"/>
          <w:sz w:val="28"/>
          <w:szCs w:val="28"/>
        </w:rPr>
        <w:t xml:space="preserve"> і </w:t>
      </w:r>
      <w:proofErr w:type="spellStart"/>
      <w:r>
        <w:rPr>
          <w:rFonts w:ascii="Times New Roman" w:hAnsi="Times New Roman"/>
          <w:color w:val="0D0D0D"/>
          <w:sz w:val="28"/>
          <w:szCs w:val="28"/>
        </w:rPr>
        <w:t>Френка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Хостічк</w:t>
      </w:r>
      <w:r w:rsidR="00622B4E">
        <w:rPr>
          <w:rFonts w:ascii="Times New Roman" w:hAnsi="Times New Roman"/>
          <w:color w:val="0D0D0D"/>
          <w:sz w:val="28"/>
          <w:szCs w:val="28"/>
        </w:rPr>
        <w:t>и</w:t>
      </w:r>
      <w:proofErr w:type="spellEnd"/>
      <w:r>
        <w:rPr>
          <w:rFonts w:ascii="Times New Roman" w:hAnsi="Times New Roman"/>
          <w:color w:val="0D0D0D"/>
          <w:sz w:val="28"/>
          <w:szCs w:val="28"/>
        </w:rPr>
        <w:t xml:space="preserve"> дає детальні коментарі до кожної вправи, розробленої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та детально пояснює її ціль і той рівень підготовки трубача, на якому вона має найчастіше застосовуватись [150].</w:t>
      </w:r>
    </w:p>
    <w:p w14:paraId="6CBF3357" w14:textId="33234B1D"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Наступна дисертація,</w:t>
      </w:r>
      <w:r w:rsidR="007A45D9">
        <w:rPr>
          <w:rFonts w:ascii="Times New Roman" w:hAnsi="Times New Roman"/>
          <w:color w:val="0D0D0D"/>
          <w:sz w:val="28"/>
          <w:szCs w:val="28"/>
        </w:rPr>
        <w:t xml:space="preserve"> </w:t>
      </w:r>
      <w:r>
        <w:rPr>
          <w:rFonts w:ascii="Times New Roman" w:hAnsi="Times New Roman"/>
          <w:color w:val="0D0D0D"/>
          <w:sz w:val="28"/>
          <w:szCs w:val="28"/>
        </w:rPr>
        <w:t xml:space="preserve">яку ми досліджували, це «Методика гри на трубі Лорі </w:t>
      </w:r>
      <w:proofErr w:type="spellStart"/>
      <w:r>
        <w:rPr>
          <w:rFonts w:ascii="Times New Roman" w:hAnsi="Times New Roman"/>
          <w:color w:val="0D0D0D"/>
          <w:sz w:val="28"/>
          <w:szCs w:val="28"/>
        </w:rPr>
        <w:t>Фрінк</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Дерека</w:t>
      </w:r>
      <w:proofErr w:type="spellEnd"/>
      <w:r>
        <w:rPr>
          <w:rFonts w:ascii="Times New Roman" w:hAnsi="Times New Roman"/>
          <w:color w:val="0D0D0D"/>
          <w:sz w:val="28"/>
          <w:szCs w:val="28"/>
        </w:rPr>
        <w:t xml:space="preserve"> Р. </w:t>
      </w:r>
      <w:proofErr w:type="spellStart"/>
      <w:r>
        <w:rPr>
          <w:rFonts w:ascii="Times New Roman" w:hAnsi="Times New Roman"/>
          <w:color w:val="0D0D0D"/>
          <w:sz w:val="28"/>
          <w:szCs w:val="28"/>
        </w:rPr>
        <w:t>Ганонга</w:t>
      </w:r>
      <w:proofErr w:type="spellEnd"/>
      <w:r>
        <w:rPr>
          <w:rFonts w:ascii="Times New Roman" w:hAnsi="Times New Roman"/>
          <w:color w:val="0D0D0D"/>
          <w:sz w:val="28"/>
          <w:szCs w:val="28"/>
        </w:rPr>
        <w:t xml:space="preserve"> (Університет Маямі, 2015 рік). Лорі </w:t>
      </w:r>
      <w:proofErr w:type="spellStart"/>
      <w:r>
        <w:rPr>
          <w:rFonts w:ascii="Times New Roman" w:hAnsi="Times New Roman"/>
          <w:color w:val="0D0D0D"/>
          <w:sz w:val="28"/>
          <w:szCs w:val="28"/>
        </w:rPr>
        <w:t>Фрінк</w:t>
      </w:r>
      <w:proofErr w:type="spellEnd"/>
      <w:r>
        <w:rPr>
          <w:rFonts w:ascii="Times New Roman" w:hAnsi="Times New Roman"/>
          <w:color w:val="0D0D0D"/>
          <w:sz w:val="28"/>
          <w:szCs w:val="28"/>
        </w:rPr>
        <w:t xml:space="preserve"> викладала в своїй власній квартирі у Верхньому Вест-Сайді в Нью-Йорку, була </w:t>
      </w:r>
      <w:r>
        <w:rPr>
          <w:rFonts w:ascii="Times New Roman" w:hAnsi="Times New Roman"/>
          <w:color w:val="0D0D0D"/>
          <w:sz w:val="28"/>
          <w:szCs w:val="28"/>
        </w:rPr>
        <w:lastRenderedPageBreak/>
        <w:t xml:space="preserve">відома своєю неймовірною педагогічною майстерністю в аналізі вправ для розвитку техніки гри на трубі. Лорі </w:t>
      </w:r>
      <w:proofErr w:type="spellStart"/>
      <w:r>
        <w:rPr>
          <w:rFonts w:ascii="Times New Roman" w:hAnsi="Times New Roman"/>
          <w:color w:val="0D0D0D"/>
          <w:sz w:val="28"/>
          <w:szCs w:val="28"/>
        </w:rPr>
        <w:t>Фрінк</w:t>
      </w:r>
      <w:proofErr w:type="spellEnd"/>
      <w:r>
        <w:rPr>
          <w:rFonts w:ascii="Times New Roman" w:hAnsi="Times New Roman"/>
          <w:color w:val="0D0D0D"/>
          <w:sz w:val="28"/>
          <w:szCs w:val="28"/>
        </w:rPr>
        <w:t xml:space="preserve"> майже 25 років була найкращ</w:t>
      </w:r>
      <w:r w:rsidR="007A45D9">
        <w:rPr>
          <w:rFonts w:ascii="Times New Roman" w:hAnsi="Times New Roman"/>
          <w:color w:val="0D0D0D"/>
          <w:sz w:val="28"/>
          <w:szCs w:val="28"/>
        </w:rPr>
        <w:t>ою</w:t>
      </w:r>
      <w:r>
        <w:rPr>
          <w:rFonts w:ascii="Times New Roman" w:hAnsi="Times New Roman"/>
          <w:color w:val="0D0D0D"/>
          <w:sz w:val="28"/>
          <w:szCs w:val="28"/>
        </w:rPr>
        <w:t xml:space="preserve"> викладачкою і виховала  десятки вихованців, які стали </w:t>
      </w:r>
      <w:r w:rsidR="007A45D9">
        <w:rPr>
          <w:rFonts w:ascii="Times New Roman" w:hAnsi="Times New Roman"/>
          <w:color w:val="0D0D0D"/>
          <w:sz w:val="28"/>
          <w:szCs w:val="28"/>
        </w:rPr>
        <w:t>ві</w:t>
      </w:r>
      <w:r>
        <w:rPr>
          <w:rFonts w:ascii="Times New Roman" w:hAnsi="Times New Roman"/>
          <w:color w:val="0D0D0D"/>
          <w:sz w:val="28"/>
          <w:szCs w:val="28"/>
        </w:rPr>
        <w:t>домі всьому світові. Вони й сьогодні переконані в унікальності її методики</w:t>
      </w:r>
      <w:r w:rsidR="007A45D9">
        <w:rPr>
          <w:rFonts w:ascii="Times New Roman" w:hAnsi="Times New Roman"/>
          <w:color w:val="0D0D0D"/>
          <w:sz w:val="28"/>
          <w:szCs w:val="28"/>
        </w:rPr>
        <w:t xml:space="preserve">. Лорі </w:t>
      </w:r>
      <w:proofErr w:type="spellStart"/>
      <w:r w:rsidR="007A45D9">
        <w:rPr>
          <w:rFonts w:ascii="Times New Roman" w:hAnsi="Times New Roman"/>
          <w:color w:val="0D0D0D"/>
          <w:sz w:val="28"/>
          <w:szCs w:val="28"/>
        </w:rPr>
        <w:t>Фрінк</w:t>
      </w:r>
      <w:proofErr w:type="spellEnd"/>
      <w:r>
        <w:rPr>
          <w:rFonts w:ascii="Times New Roman" w:hAnsi="Times New Roman"/>
          <w:color w:val="0D0D0D"/>
          <w:sz w:val="28"/>
          <w:szCs w:val="28"/>
        </w:rPr>
        <w:t xml:space="preserve"> залишила після себе великий архів рукописних конспектів. У дослідженні аналізуються її специфічні методи і підходи до навчання грі на трубі з точки зору змісту та організації, систематичний принцип на індивідуальній основі, техніки виконання вправ зі зростаючими складнощами. Автор дослідження вочевидь</w:t>
      </w:r>
      <w:r w:rsidR="007A45D9">
        <w:rPr>
          <w:rFonts w:ascii="Times New Roman" w:hAnsi="Times New Roman"/>
          <w:color w:val="0D0D0D"/>
          <w:sz w:val="28"/>
          <w:szCs w:val="28"/>
        </w:rPr>
        <w:t xml:space="preserve"> мав</w:t>
      </w:r>
      <w:r>
        <w:rPr>
          <w:rFonts w:ascii="Times New Roman" w:hAnsi="Times New Roman"/>
          <w:color w:val="0D0D0D"/>
          <w:sz w:val="28"/>
          <w:szCs w:val="28"/>
        </w:rPr>
        <w:t xml:space="preserve"> за мету відновити методику Лорі </w:t>
      </w:r>
      <w:proofErr w:type="spellStart"/>
      <w:r>
        <w:rPr>
          <w:rFonts w:ascii="Times New Roman" w:hAnsi="Times New Roman"/>
          <w:color w:val="0D0D0D"/>
          <w:sz w:val="28"/>
          <w:szCs w:val="28"/>
        </w:rPr>
        <w:t>Фрінк</w:t>
      </w:r>
      <w:proofErr w:type="spellEnd"/>
      <w:r>
        <w:rPr>
          <w:rFonts w:ascii="Times New Roman" w:hAnsi="Times New Roman"/>
          <w:color w:val="0D0D0D"/>
          <w:sz w:val="28"/>
          <w:szCs w:val="28"/>
        </w:rPr>
        <w:t xml:space="preserve">, її оригінальну форму, щоб її можна було постійно використовувати майбутнім виконавцям на трубі. Лорі </w:t>
      </w:r>
      <w:proofErr w:type="spellStart"/>
      <w:r>
        <w:rPr>
          <w:rFonts w:ascii="Times New Roman" w:hAnsi="Times New Roman"/>
          <w:color w:val="0D0D0D"/>
          <w:sz w:val="28"/>
          <w:szCs w:val="28"/>
        </w:rPr>
        <w:t>Фрінк</w:t>
      </w:r>
      <w:proofErr w:type="spellEnd"/>
      <w:r>
        <w:rPr>
          <w:rFonts w:ascii="Times New Roman" w:hAnsi="Times New Roman"/>
          <w:color w:val="0D0D0D"/>
          <w:sz w:val="28"/>
          <w:szCs w:val="28"/>
        </w:rPr>
        <w:t xml:space="preserve"> писала, що вона завжди заохочувала своїх студентів бути майбутніми зірками, хоча іноді це було дуже важко. </w:t>
      </w:r>
      <w:r w:rsidR="007A45D9">
        <w:rPr>
          <w:rFonts w:ascii="Times New Roman" w:hAnsi="Times New Roman"/>
          <w:color w:val="0D0D0D"/>
          <w:sz w:val="28"/>
          <w:szCs w:val="28"/>
        </w:rPr>
        <w:t>С</w:t>
      </w:r>
      <w:r>
        <w:rPr>
          <w:rFonts w:ascii="Times New Roman" w:hAnsi="Times New Roman"/>
          <w:color w:val="0D0D0D"/>
          <w:sz w:val="28"/>
          <w:szCs w:val="28"/>
        </w:rPr>
        <w:t xml:space="preserve">туденти називали її </w:t>
      </w:r>
      <w:r w:rsidR="000C1443">
        <w:rPr>
          <w:rFonts w:ascii="Times New Roman" w:hAnsi="Times New Roman"/>
          <w:color w:val="0D0D0D"/>
          <w:sz w:val="28"/>
          <w:szCs w:val="28"/>
        </w:rPr>
        <w:t>Матір’ю всіх трубачів</w:t>
      </w:r>
      <w:r>
        <w:rPr>
          <w:rFonts w:ascii="Times New Roman" w:hAnsi="Times New Roman"/>
          <w:color w:val="0D0D0D"/>
          <w:sz w:val="28"/>
          <w:szCs w:val="28"/>
        </w:rPr>
        <w:t xml:space="preserve">. У дослідженні </w:t>
      </w:r>
      <w:proofErr w:type="spellStart"/>
      <w:r>
        <w:rPr>
          <w:rFonts w:ascii="Times New Roman" w:hAnsi="Times New Roman"/>
          <w:color w:val="0D0D0D"/>
          <w:sz w:val="28"/>
          <w:szCs w:val="28"/>
        </w:rPr>
        <w:t>Дерека</w:t>
      </w:r>
      <w:proofErr w:type="spellEnd"/>
      <w:r>
        <w:rPr>
          <w:rFonts w:ascii="Times New Roman" w:hAnsi="Times New Roman"/>
          <w:color w:val="0D0D0D"/>
          <w:sz w:val="28"/>
          <w:szCs w:val="28"/>
        </w:rPr>
        <w:t xml:space="preserve"> Р.</w:t>
      </w:r>
      <w:r>
        <w:rPr>
          <w:rFonts w:ascii="Times New Roman" w:hAnsi="Times New Roman"/>
          <w:color w:val="0D0D0D"/>
          <w:sz w:val="28"/>
          <w:szCs w:val="28"/>
          <w:lang w:val="en-US"/>
        </w:rPr>
        <w:t> </w:t>
      </w:r>
      <w:proofErr w:type="spellStart"/>
      <w:r>
        <w:rPr>
          <w:rFonts w:ascii="Times New Roman" w:hAnsi="Times New Roman"/>
          <w:color w:val="0D0D0D"/>
          <w:sz w:val="28"/>
          <w:szCs w:val="28"/>
        </w:rPr>
        <w:t>Ганонга</w:t>
      </w:r>
      <w:proofErr w:type="spellEnd"/>
      <w:r>
        <w:rPr>
          <w:rFonts w:ascii="Times New Roman" w:hAnsi="Times New Roman"/>
          <w:color w:val="0D0D0D"/>
          <w:sz w:val="28"/>
          <w:szCs w:val="28"/>
        </w:rPr>
        <w:t xml:space="preserve"> також проводиться аналогія між методикою та методологією Лорі Франк 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особливо в роботі над технікою і вправами [</w:t>
      </w:r>
      <w:r>
        <w:rPr>
          <w:rFonts w:ascii="Times New Roman" w:hAnsi="Times New Roman"/>
          <w:color w:val="0D0D0D"/>
          <w:sz w:val="28"/>
          <w:szCs w:val="28"/>
          <w:lang w:val="ru-RU"/>
        </w:rPr>
        <w:t>81</w:t>
      </w:r>
      <w:r>
        <w:rPr>
          <w:rFonts w:ascii="Times New Roman" w:hAnsi="Times New Roman"/>
          <w:color w:val="0D0D0D"/>
          <w:sz w:val="28"/>
          <w:szCs w:val="28"/>
        </w:rPr>
        <w:t xml:space="preserve">]. </w:t>
      </w:r>
    </w:p>
    <w:p w14:paraId="7E2181D2" w14:textId="27AD85E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Дисертація Лори </w:t>
      </w:r>
      <w:proofErr w:type="spellStart"/>
      <w:r>
        <w:rPr>
          <w:rFonts w:ascii="Times New Roman" w:hAnsi="Times New Roman"/>
          <w:color w:val="0D0D0D"/>
          <w:sz w:val="28"/>
          <w:szCs w:val="28"/>
        </w:rPr>
        <w:t>Блосс</w:t>
      </w:r>
      <w:proofErr w:type="spellEnd"/>
      <w:r>
        <w:rPr>
          <w:rFonts w:ascii="Times New Roman" w:hAnsi="Times New Roman"/>
          <w:color w:val="0D0D0D"/>
          <w:sz w:val="28"/>
          <w:szCs w:val="28"/>
        </w:rPr>
        <w:t xml:space="preserve"> «Порівняльний аналіз шести американських майстрів гри на трубі і які регіональні школи вони представляють», захищена в університеті Північного Техасу (2014 рік) демонструє дискурс до доступних методичних і нотних записів. Це дає можливість вибудувати однорідну звукову концепцію гр</w:t>
      </w:r>
      <w:r w:rsidR="000C1443">
        <w:rPr>
          <w:rFonts w:ascii="Times New Roman" w:hAnsi="Times New Roman"/>
          <w:color w:val="0D0D0D"/>
          <w:sz w:val="28"/>
          <w:szCs w:val="28"/>
        </w:rPr>
        <w:t>и</w:t>
      </w:r>
      <w:r>
        <w:rPr>
          <w:rFonts w:ascii="Times New Roman" w:hAnsi="Times New Roman"/>
          <w:color w:val="0D0D0D"/>
          <w:sz w:val="28"/>
          <w:szCs w:val="28"/>
        </w:rPr>
        <w:t xml:space="preserve"> на трубі у протиставлення різкому контрасту із манерою унікальних регіональних звуків, які популяризувалися в США в середині ХХ століття</w:t>
      </w:r>
      <w:r>
        <w:rPr>
          <w:rFonts w:ascii="Times New Roman" w:hAnsi="Times New Roman"/>
          <w:color w:val="0D0D0D"/>
          <w:sz w:val="28"/>
          <w:szCs w:val="28"/>
          <w:lang w:val="ru-RU"/>
        </w:rPr>
        <w:t xml:space="preserve"> [130]</w:t>
      </w:r>
      <w:r>
        <w:rPr>
          <w:rFonts w:ascii="Times New Roman" w:hAnsi="Times New Roman"/>
          <w:color w:val="0D0D0D"/>
          <w:sz w:val="28"/>
          <w:szCs w:val="28"/>
        </w:rPr>
        <w:t xml:space="preserve">.  </w:t>
      </w:r>
    </w:p>
    <w:p w14:paraId="667E40CF" w14:textId="309E899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Сьогодні велика кількість регіональних концепцій відкидається, бо ще із середини ХХ століття почалася дискусія про розуміння стилів і педагогіки, пов’язаної з цими регіональними школами. Автор дослідження вивчав педагогічну творчість </w:t>
      </w:r>
      <w:bookmarkStart w:id="12" w:name="_Hlk210821748"/>
      <w:r w:rsidRPr="003A1D70">
        <w:rPr>
          <w:rFonts w:ascii="Times New Roman" w:hAnsi="Times New Roman"/>
          <w:color w:val="0D0D0D"/>
          <w:sz w:val="28"/>
          <w:szCs w:val="28"/>
        </w:rPr>
        <w:t xml:space="preserve">Вінсента </w:t>
      </w:r>
      <w:proofErr w:type="spellStart"/>
      <w:r w:rsidRPr="003A1D70">
        <w:rPr>
          <w:rFonts w:ascii="Times New Roman" w:hAnsi="Times New Roman"/>
          <w:color w:val="0D0D0D"/>
          <w:sz w:val="28"/>
          <w:szCs w:val="28"/>
        </w:rPr>
        <w:t>Ціховича</w:t>
      </w:r>
      <w:proofErr w:type="spellEnd"/>
      <w:r w:rsidRPr="003A1D70">
        <w:rPr>
          <w:rFonts w:ascii="Times New Roman" w:hAnsi="Times New Roman"/>
          <w:color w:val="0D0D0D"/>
          <w:sz w:val="28"/>
          <w:szCs w:val="28"/>
        </w:rPr>
        <w:t xml:space="preserve"> з Чикаго, Луїса Девідсона з </w:t>
      </w:r>
      <w:proofErr w:type="spellStart"/>
      <w:r w:rsidRPr="003A1D70">
        <w:rPr>
          <w:rFonts w:ascii="Times New Roman" w:hAnsi="Times New Roman"/>
          <w:color w:val="0D0D0D"/>
          <w:sz w:val="28"/>
          <w:szCs w:val="28"/>
        </w:rPr>
        <w:t>Клівленд</w:t>
      </w:r>
      <w:r w:rsidR="000C1443">
        <w:rPr>
          <w:rFonts w:ascii="Times New Roman" w:hAnsi="Times New Roman"/>
          <w:color w:val="0D0D0D"/>
          <w:sz w:val="28"/>
          <w:szCs w:val="28"/>
        </w:rPr>
        <w:t>а</w:t>
      </w:r>
      <w:proofErr w:type="spellEnd"/>
      <w:r w:rsidRPr="003A1D70">
        <w:rPr>
          <w:rFonts w:ascii="Times New Roman" w:hAnsi="Times New Roman"/>
          <w:color w:val="0D0D0D"/>
          <w:sz w:val="28"/>
          <w:szCs w:val="28"/>
        </w:rPr>
        <w:t xml:space="preserve">, </w:t>
      </w:r>
      <w:proofErr w:type="spellStart"/>
      <w:r w:rsidRPr="003A1D70">
        <w:rPr>
          <w:rFonts w:ascii="Times New Roman" w:hAnsi="Times New Roman"/>
          <w:color w:val="0D0D0D"/>
          <w:sz w:val="28"/>
          <w:szCs w:val="28"/>
        </w:rPr>
        <w:t>Армандо</w:t>
      </w:r>
      <w:proofErr w:type="spellEnd"/>
      <w:r w:rsidRPr="003A1D70">
        <w:rPr>
          <w:rFonts w:ascii="Times New Roman" w:hAnsi="Times New Roman"/>
          <w:color w:val="0D0D0D"/>
          <w:sz w:val="28"/>
          <w:szCs w:val="28"/>
        </w:rPr>
        <w:t xml:space="preserve"> </w:t>
      </w:r>
      <w:proofErr w:type="spellStart"/>
      <w:r w:rsidRPr="003A1D70">
        <w:rPr>
          <w:rFonts w:ascii="Times New Roman" w:hAnsi="Times New Roman"/>
          <w:color w:val="0D0D0D"/>
          <w:sz w:val="28"/>
          <w:szCs w:val="28"/>
        </w:rPr>
        <w:t>Гіталла</w:t>
      </w:r>
      <w:proofErr w:type="spellEnd"/>
      <w:r w:rsidRPr="003A1D70">
        <w:rPr>
          <w:rFonts w:ascii="Times New Roman" w:hAnsi="Times New Roman"/>
          <w:color w:val="0D0D0D"/>
          <w:sz w:val="28"/>
          <w:szCs w:val="28"/>
        </w:rPr>
        <w:t xml:space="preserve"> з Бостону, Джон</w:t>
      </w:r>
      <w:r w:rsidR="000C1443">
        <w:rPr>
          <w:rFonts w:ascii="Times New Roman" w:hAnsi="Times New Roman"/>
          <w:color w:val="0D0D0D"/>
          <w:sz w:val="28"/>
          <w:szCs w:val="28"/>
        </w:rPr>
        <w:t>а</w:t>
      </w:r>
      <w:r w:rsidRPr="003A1D70">
        <w:rPr>
          <w:rFonts w:ascii="Times New Roman" w:hAnsi="Times New Roman"/>
          <w:color w:val="0D0D0D"/>
          <w:sz w:val="28"/>
          <w:szCs w:val="28"/>
        </w:rPr>
        <w:t xml:space="preserve"> </w:t>
      </w:r>
      <w:proofErr w:type="spellStart"/>
      <w:r w:rsidRPr="003A1D70">
        <w:rPr>
          <w:rFonts w:ascii="Times New Roman" w:hAnsi="Times New Roman"/>
          <w:color w:val="0D0D0D"/>
          <w:sz w:val="28"/>
          <w:szCs w:val="28"/>
        </w:rPr>
        <w:t>Хейні</w:t>
      </w:r>
      <w:proofErr w:type="spellEnd"/>
      <w:r w:rsidRPr="003A1D70">
        <w:rPr>
          <w:rFonts w:ascii="Times New Roman" w:hAnsi="Times New Roman"/>
          <w:color w:val="0D0D0D"/>
          <w:sz w:val="28"/>
          <w:szCs w:val="28"/>
        </w:rPr>
        <w:t xml:space="preserve"> з південного Заходу, </w:t>
      </w:r>
      <w:r>
        <w:rPr>
          <w:rFonts w:ascii="Times New Roman" w:hAnsi="Times New Roman"/>
          <w:color w:val="0D0D0D"/>
          <w:sz w:val="28"/>
          <w:szCs w:val="28"/>
        </w:rPr>
        <w:t xml:space="preserve">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із західного узбережжя </w:t>
      </w:r>
      <w:r w:rsidRPr="003A1D70">
        <w:rPr>
          <w:rFonts w:ascii="Times New Roman" w:hAnsi="Times New Roman"/>
          <w:color w:val="0D0D0D"/>
          <w:sz w:val="28"/>
          <w:szCs w:val="28"/>
        </w:rPr>
        <w:t xml:space="preserve">та </w:t>
      </w:r>
      <w:r>
        <w:rPr>
          <w:rFonts w:ascii="Times New Roman" w:hAnsi="Times New Roman"/>
          <w:color w:val="0D0D0D"/>
          <w:sz w:val="28"/>
          <w:szCs w:val="28"/>
        </w:rPr>
        <w:t>Вільям</w:t>
      </w:r>
      <w:r w:rsidR="000C1443">
        <w:rPr>
          <w:rFonts w:ascii="Times New Roman" w:hAnsi="Times New Roman"/>
          <w:color w:val="0D0D0D"/>
          <w:sz w:val="28"/>
          <w:szCs w:val="28"/>
        </w:rPr>
        <w:t>а</w:t>
      </w:r>
      <w:r>
        <w:rPr>
          <w:rFonts w:ascii="Times New Roman" w:hAnsi="Times New Roman"/>
          <w:color w:val="0D0D0D"/>
          <w:sz w:val="28"/>
          <w:szCs w:val="28"/>
        </w:rPr>
        <w:t xml:space="preserve"> </w:t>
      </w:r>
      <w:proofErr w:type="spellStart"/>
      <w:r w:rsidRPr="000F15D2">
        <w:rPr>
          <w:rFonts w:ascii="Times New Roman" w:hAnsi="Times New Roman"/>
          <w:color w:val="0D0D0D"/>
          <w:sz w:val="28"/>
          <w:szCs w:val="28"/>
        </w:rPr>
        <w:t>Вакк</w:t>
      </w:r>
      <w:r w:rsidR="000F15D2" w:rsidRPr="000F15D2">
        <w:rPr>
          <w:rFonts w:ascii="Times New Roman" w:hAnsi="Times New Roman"/>
          <w:color w:val="0D0D0D"/>
          <w:sz w:val="28"/>
          <w:szCs w:val="28"/>
        </w:rPr>
        <w:t>ья</w:t>
      </w:r>
      <w:r w:rsidRPr="000F15D2">
        <w:rPr>
          <w:rFonts w:ascii="Times New Roman" w:hAnsi="Times New Roman"/>
          <w:color w:val="0D0D0D"/>
          <w:sz w:val="28"/>
          <w:szCs w:val="28"/>
        </w:rPr>
        <w:t>но</w:t>
      </w:r>
      <w:proofErr w:type="spellEnd"/>
      <w:r>
        <w:rPr>
          <w:rFonts w:ascii="Times New Roman" w:hAnsi="Times New Roman"/>
          <w:color w:val="0D0D0D"/>
          <w:sz w:val="28"/>
          <w:szCs w:val="28"/>
        </w:rPr>
        <w:t xml:space="preserve"> </w:t>
      </w:r>
      <w:r w:rsidRPr="003A1D70">
        <w:rPr>
          <w:rFonts w:ascii="Times New Roman" w:hAnsi="Times New Roman"/>
          <w:color w:val="0D0D0D"/>
          <w:sz w:val="28"/>
          <w:szCs w:val="28"/>
        </w:rPr>
        <w:t>з Нью-Йорку</w:t>
      </w:r>
      <w:bookmarkEnd w:id="12"/>
      <w:r>
        <w:rPr>
          <w:rFonts w:ascii="Times New Roman" w:hAnsi="Times New Roman"/>
          <w:color w:val="0D0D0D"/>
          <w:sz w:val="28"/>
          <w:szCs w:val="28"/>
        </w:rPr>
        <w:t xml:space="preserve">. Кожен із цих </w:t>
      </w:r>
      <w:r>
        <w:rPr>
          <w:rFonts w:ascii="Times New Roman" w:hAnsi="Times New Roman"/>
          <w:color w:val="0D0D0D"/>
          <w:sz w:val="28"/>
          <w:szCs w:val="28"/>
        </w:rPr>
        <w:lastRenderedPageBreak/>
        <w:t xml:space="preserve">виконавців зробили значний вплив на розвиток гри на трубі та зростанні її популярності завдяки своїм виступам і студійним записам. Кожен із них був педагогом і мав свою школу впродовж десятиліть. </w:t>
      </w:r>
      <w:r w:rsidRPr="003A1D70">
        <w:rPr>
          <w:rFonts w:ascii="Times New Roman" w:hAnsi="Times New Roman"/>
          <w:color w:val="0D0D0D"/>
          <w:sz w:val="28"/>
          <w:szCs w:val="28"/>
        </w:rPr>
        <w:t>Американські трубачі не зможуть простежити свій «родовід труб</w:t>
      </w:r>
      <w:r w:rsidR="000C1443">
        <w:rPr>
          <w:rFonts w:ascii="Times New Roman" w:hAnsi="Times New Roman"/>
          <w:color w:val="0D0D0D"/>
          <w:sz w:val="28"/>
          <w:szCs w:val="28"/>
        </w:rPr>
        <w:t>и</w:t>
      </w:r>
      <w:r w:rsidRPr="003A1D70">
        <w:rPr>
          <w:rFonts w:ascii="Times New Roman" w:hAnsi="Times New Roman"/>
          <w:color w:val="0D0D0D"/>
          <w:sz w:val="28"/>
          <w:szCs w:val="28"/>
        </w:rPr>
        <w:t>» без якогось із названих педагогів і виконавців.</w:t>
      </w:r>
    </w:p>
    <w:p w14:paraId="14893838" w14:textId="0E6BE18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Ці сподвижники стали не лише важливою частиною спадщини сучасного трубача, але й демонструють, що величезний успіх їхніх студентів виступає гарантом того, що їхні педагогічні методи все ще залишаються актуальними</w:t>
      </w:r>
      <w:r w:rsidR="000C1443">
        <w:rPr>
          <w:rFonts w:ascii="Times New Roman" w:hAnsi="Times New Roman"/>
          <w:color w:val="0D0D0D"/>
          <w:sz w:val="28"/>
          <w:szCs w:val="28"/>
        </w:rPr>
        <w:t xml:space="preserve"> </w:t>
      </w:r>
      <w:r>
        <w:rPr>
          <w:rFonts w:ascii="Times New Roman" w:hAnsi="Times New Roman"/>
          <w:color w:val="0D0D0D"/>
          <w:sz w:val="28"/>
          <w:szCs w:val="28"/>
        </w:rPr>
        <w:t xml:space="preserve">сьогодні. Це дослідження є унікальним завдяки такому всебічному та глибинному порівнянню педагогічних прийомів. Додатково розглядаються відмінності в стилі кожного з них за допомогою спектрограм. Дисертація містить стратегії навчання від деяких із найвпливовіших американських трубачів, що значно допоможе вчителям гри на трубі в обговоренні різноманітних потреб їхніх учнів і здобувачів освіти. </w:t>
      </w:r>
    </w:p>
    <w:p w14:paraId="6F3E68D9" w14:textId="23765173" w:rsidR="00AB7584" w:rsidRDefault="00ED4172">
      <w:pPr>
        <w:spacing w:after="0" w:line="360" w:lineRule="auto"/>
        <w:ind w:firstLine="709"/>
        <w:jc w:val="both"/>
        <w:rPr>
          <w:rFonts w:ascii="Times New Roman" w:hAnsi="Times New Roman"/>
          <w:color w:val="0D0D0D"/>
          <w:sz w:val="28"/>
          <w:szCs w:val="28"/>
          <w:lang w:val="ru-RU"/>
        </w:rPr>
      </w:pPr>
      <w:r>
        <w:rPr>
          <w:rFonts w:ascii="Times New Roman" w:hAnsi="Times New Roman"/>
          <w:color w:val="0D0D0D"/>
          <w:sz w:val="28"/>
          <w:szCs w:val="28"/>
        </w:rPr>
        <w:t>У монографії А. Браян</w:t>
      </w:r>
      <w:r w:rsidR="00E578CD">
        <w:rPr>
          <w:rFonts w:ascii="Times New Roman" w:hAnsi="Times New Roman"/>
          <w:color w:val="0D0D0D"/>
          <w:sz w:val="28"/>
          <w:szCs w:val="28"/>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Ш</w:t>
      </w:r>
      <w:r w:rsidR="00E578CD">
        <w:rPr>
          <w:rFonts w:ascii="Times New Roman" w:hAnsi="Times New Roman"/>
          <w:color w:val="0D0D0D"/>
          <w:sz w:val="28"/>
          <w:szCs w:val="28"/>
        </w:rPr>
        <w:t>у</w:t>
      </w:r>
      <w:r>
        <w:rPr>
          <w:rFonts w:ascii="Times New Roman" w:hAnsi="Times New Roman"/>
          <w:color w:val="0D0D0D"/>
          <w:sz w:val="28"/>
          <w:szCs w:val="28"/>
        </w:rPr>
        <w:t>к</w:t>
      </w:r>
      <w:r w:rsidR="00E578CD">
        <w:rPr>
          <w:rFonts w:ascii="Times New Roman" w:hAnsi="Times New Roman"/>
          <w:color w:val="0D0D0D"/>
          <w:sz w:val="28"/>
          <w:szCs w:val="28"/>
        </w:rPr>
        <w:t>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Вінтон</w:t>
      </w:r>
      <w:r w:rsidR="00E578CD">
        <w:rPr>
          <w:rFonts w:ascii="Times New Roman" w:hAnsi="Times New Roman"/>
          <w:color w:val="0D0D0D"/>
          <w:sz w:val="28"/>
          <w:szCs w:val="28"/>
        </w:rPr>
        <w:t>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w:t>
      </w:r>
      <w:r w:rsidR="00E578CD">
        <w:rPr>
          <w:rFonts w:ascii="Times New Roman" w:hAnsi="Times New Roman"/>
          <w:color w:val="0D0D0D"/>
          <w:sz w:val="28"/>
          <w:szCs w:val="28"/>
        </w:rPr>
        <w:t>а</w:t>
      </w:r>
      <w:proofErr w:type="spellEnd"/>
      <w:r>
        <w:rPr>
          <w:rFonts w:ascii="Times New Roman" w:hAnsi="Times New Roman"/>
          <w:color w:val="0D0D0D"/>
          <w:sz w:val="28"/>
          <w:szCs w:val="28"/>
        </w:rPr>
        <w:t xml:space="preserve"> «Остання зупинка, Карнегі-хол: трубач Нью-Йорксько</w:t>
      </w:r>
      <w:r w:rsidR="00E578CD">
        <w:rPr>
          <w:rFonts w:ascii="Times New Roman" w:hAnsi="Times New Roman"/>
          <w:color w:val="0D0D0D"/>
          <w:sz w:val="28"/>
          <w:szCs w:val="28"/>
        </w:rPr>
        <w:t>го</w:t>
      </w:r>
      <w:r>
        <w:rPr>
          <w:rFonts w:ascii="Times New Roman" w:hAnsi="Times New Roman"/>
          <w:color w:val="0D0D0D"/>
          <w:sz w:val="28"/>
          <w:szCs w:val="28"/>
        </w:rPr>
        <w:t xml:space="preserve"> філармоні</w:t>
      </w:r>
      <w:r w:rsidR="00E578CD">
        <w:rPr>
          <w:rFonts w:ascii="Times New Roman" w:hAnsi="Times New Roman"/>
          <w:color w:val="0D0D0D"/>
          <w:sz w:val="28"/>
          <w:szCs w:val="28"/>
        </w:rPr>
        <w:t>чного оркестру</w:t>
      </w:r>
      <w:r>
        <w:rPr>
          <w:rFonts w:ascii="Times New Roman" w:hAnsi="Times New Roman"/>
          <w:color w:val="0D0D0D"/>
          <w:sz w:val="28"/>
          <w:szCs w:val="28"/>
        </w:rPr>
        <w:t xml:space="preserve"> Вільям </w:t>
      </w:r>
      <w:proofErr w:type="spellStart"/>
      <w:r>
        <w:rPr>
          <w:rFonts w:ascii="Times New Roman" w:hAnsi="Times New Roman"/>
          <w:color w:val="0D0D0D"/>
          <w:sz w:val="28"/>
          <w:szCs w:val="28"/>
        </w:rPr>
        <w:t>Вакк</w:t>
      </w:r>
      <w:r w:rsidR="00E578CD">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Last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Stop</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Carnegie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Hall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New</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York</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Philharmonic</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Trumpeter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William</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Vacchiano</w:t>
      </w:r>
      <w:proofErr w:type="spellEnd"/>
      <w:r>
        <w:rPr>
          <w:rFonts w:ascii="Times New Roman" w:hAnsi="Times New Roman"/>
          <w:color w:val="0D0D0D"/>
          <w:sz w:val="28"/>
          <w:szCs w:val="28"/>
        </w:rPr>
        <w:t>)</w:t>
      </w:r>
      <w:r w:rsidR="00E578CD">
        <w:rPr>
          <w:rFonts w:ascii="Times New Roman" w:hAnsi="Times New Roman"/>
          <w:color w:val="0D0D0D"/>
          <w:sz w:val="28"/>
          <w:szCs w:val="28"/>
        </w:rPr>
        <w:t>,</w:t>
      </w:r>
      <w:r>
        <w:rPr>
          <w:rFonts w:ascii="Times New Roman" w:hAnsi="Times New Roman"/>
          <w:color w:val="0D0D0D"/>
          <w:sz w:val="28"/>
          <w:szCs w:val="28"/>
        </w:rPr>
        <w:t xml:space="preserve"> (Університет штату Техас, 2011) мова йдеться</w:t>
      </w:r>
      <w:r w:rsidR="00E578CD">
        <w:rPr>
          <w:rFonts w:ascii="Times New Roman" w:hAnsi="Times New Roman"/>
          <w:color w:val="0D0D0D"/>
          <w:sz w:val="28"/>
          <w:szCs w:val="28"/>
        </w:rPr>
        <w:t xml:space="preserve"> про </w:t>
      </w:r>
      <w:r>
        <w:rPr>
          <w:rFonts w:ascii="Times New Roman" w:hAnsi="Times New Roman"/>
          <w:color w:val="0D0D0D"/>
          <w:sz w:val="28"/>
          <w:szCs w:val="28"/>
        </w:rPr>
        <w:t xml:space="preserve">учня Вільяма </w:t>
      </w:r>
      <w:proofErr w:type="spellStart"/>
      <w:r>
        <w:rPr>
          <w:rFonts w:ascii="Times New Roman" w:hAnsi="Times New Roman"/>
          <w:color w:val="0D0D0D"/>
          <w:sz w:val="28"/>
          <w:szCs w:val="28"/>
        </w:rPr>
        <w:t>Вакк</w:t>
      </w:r>
      <w:r w:rsidR="00E578CD">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відомого виконавця на трубі  Джорджа </w:t>
      </w:r>
      <w:proofErr w:type="spellStart"/>
      <w:r>
        <w:rPr>
          <w:rFonts w:ascii="Times New Roman" w:hAnsi="Times New Roman"/>
          <w:color w:val="0D0D0D"/>
          <w:sz w:val="28"/>
          <w:szCs w:val="28"/>
        </w:rPr>
        <w:t>Янсена</w:t>
      </w:r>
      <w:proofErr w:type="spellEnd"/>
      <w:r>
        <w:rPr>
          <w:rFonts w:ascii="Times New Roman" w:hAnsi="Times New Roman"/>
          <w:color w:val="0D0D0D"/>
          <w:sz w:val="28"/>
          <w:szCs w:val="28"/>
        </w:rPr>
        <w:t xml:space="preserve">, котрий порадив своєму студентові </w:t>
      </w:r>
      <w:proofErr w:type="spellStart"/>
      <w:r>
        <w:rPr>
          <w:rFonts w:ascii="Times New Roman" w:hAnsi="Times New Roman"/>
          <w:color w:val="0D0D0D"/>
          <w:sz w:val="28"/>
          <w:szCs w:val="28"/>
        </w:rPr>
        <w:t>Вінтону</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Марсалісу</w:t>
      </w:r>
      <w:proofErr w:type="spellEnd"/>
      <w:r>
        <w:rPr>
          <w:rFonts w:ascii="Times New Roman" w:hAnsi="Times New Roman"/>
          <w:color w:val="0D0D0D"/>
          <w:sz w:val="28"/>
          <w:szCs w:val="28"/>
        </w:rPr>
        <w:t xml:space="preserve"> продовжити своє навчання у Вільяма </w:t>
      </w:r>
      <w:proofErr w:type="spellStart"/>
      <w:r>
        <w:rPr>
          <w:rFonts w:ascii="Times New Roman" w:hAnsi="Times New Roman"/>
          <w:color w:val="0D0D0D"/>
          <w:sz w:val="28"/>
          <w:szCs w:val="28"/>
        </w:rPr>
        <w:t>Вакк</w:t>
      </w:r>
      <w:r w:rsidR="00E578CD">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Свого часу В. </w:t>
      </w:r>
      <w:proofErr w:type="spellStart"/>
      <w:r>
        <w:rPr>
          <w:rFonts w:ascii="Times New Roman" w:hAnsi="Times New Roman"/>
          <w:color w:val="0D0D0D"/>
          <w:sz w:val="28"/>
          <w:szCs w:val="28"/>
        </w:rPr>
        <w:t>Вакк</w:t>
      </w:r>
      <w:r w:rsidR="00E578CD">
        <w:rPr>
          <w:rFonts w:ascii="Times New Roman" w:hAnsi="Times New Roman"/>
          <w:color w:val="0D0D0D"/>
          <w:sz w:val="28"/>
          <w:szCs w:val="28"/>
        </w:rPr>
        <w:t>ь</w:t>
      </w:r>
      <w:r>
        <w:rPr>
          <w:rFonts w:ascii="Times New Roman" w:hAnsi="Times New Roman"/>
          <w:color w:val="0D0D0D"/>
          <w:sz w:val="28"/>
          <w:szCs w:val="28"/>
        </w:rPr>
        <w:t>ано</w:t>
      </w:r>
      <w:proofErr w:type="spellEnd"/>
      <w:r>
        <w:rPr>
          <w:rFonts w:ascii="Times New Roman" w:hAnsi="Times New Roman"/>
          <w:color w:val="0D0D0D"/>
          <w:sz w:val="28"/>
          <w:szCs w:val="28"/>
        </w:rPr>
        <w:t xml:space="preserve"> був одним із найкращих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а потім став достойним продовжувачем його педагогічної школи </w:t>
      </w:r>
      <w:r>
        <w:rPr>
          <w:rFonts w:ascii="Times New Roman" w:hAnsi="Times New Roman"/>
          <w:color w:val="0D0D0D"/>
          <w:sz w:val="28"/>
          <w:szCs w:val="28"/>
          <w:lang w:val="ru-RU"/>
        </w:rPr>
        <w:t>[47].</w:t>
      </w:r>
    </w:p>
    <w:p w14:paraId="484948FD" w14:textId="1DF68D75"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Вінтон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навчався у В. </w:t>
      </w:r>
      <w:proofErr w:type="spellStart"/>
      <w:r>
        <w:rPr>
          <w:rFonts w:ascii="Times New Roman" w:hAnsi="Times New Roman"/>
          <w:color w:val="0D0D0D"/>
          <w:sz w:val="28"/>
          <w:szCs w:val="28"/>
        </w:rPr>
        <w:t>Вакк</w:t>
      </w:r>
      <w:r w:rsidR="00E578CD">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з 1979 по 1981 рік. За його споминами робота В. </w:t>
      </w:r>
      <w:proofErr w:type="spellStart"/>
      <w:r>
        <w:rPr>
          <w:rFonts w:ascii="Times New Roman" w:hAnsi="Times New Roman"/>
          <w:color w:val="0D0D0D"/>
          <w:sz w:val="28"/>
          <w:szCs w:val="28"/>
        </w:rPr>
        <w:t>Вакк</w:t>
      </w:r>
      <w:r w:rsidR="00E578CD">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була багатоплановою і полягала не лише в досягненні блискучої техніки, розуміння стилю й епохи, коли був написаний музичний твір,</w:t>
      </w:r>
      <w:r w:rsidR="000B7E2F">
        <w:rPr>
          <w:rFonts w:ascii="Times New Roman" w:hAnsi="Times New Roman"/>
          <w:color w:val="0D0D0D"/>
          <w:sz w:val="28"/>
          <w:szCs w:val="28"/>
        </w:rPr>
        <w:t xml:space="preserve"> але й досягненні</w:t>
      </w:r>
      <w:r>
        <w:rPr>
          <w:rFonts w:ascii="Times New Roman" w:hAnsi="Times New Roman"/>
          <w:color w:val="0D0D0D"/>
          <w:sz w:val="28"/>
          <w:szCs w:val="28"/>
        </w:rPr>
        <w:t xml:space="preserve"> того, щоб музикант як мінімум вільно володів трьома мовами. Також В. </w:t>
      </w:r>
      <w:proofErr w:type="spellStart"/>
      <w:r>
        <w:rPr>
          <w:rFonts w:ascii="Times New Roman" w:hAnsi="Times New Roman"/>
          <w:color w:val="0D0D0D"/>
          <w:sz w:val="28"/>
          <w:szCs w:val="28"/>
        </w:rPr>
        <w:t>Вакк</w:t>
      </w:r>
      <w:r w:rsidR="000B7E2F">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навчав мистецтву </w:t>
      </w:r>
      <w:r>
        <w:rPr>
          <w:rFonts w:ascii="Times New Roman" w:hAnsi="Times New Roman"/>
          <w:color w:val="0D0D0D"/>
          <w:sz w:val="28"/>
          <w:szCs w:val="28"/>
        </w:rPr>
        <w:lastRenderedPageBreak/>
        <w:t>транспозиції і модуляції. Тобто, заняття були різноплановими й нестандартними [48].</w:t>
      </w:r>
    </w:p>
    <w:p w14:paraId="3E81EB00" w14:textId="6C5084F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Другий напрям дослідження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складають статті і документи, переважно опубліковані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Проте зараз вони є абсолютно доступними. Ми не будемо зупинятися абсолютно на всіх документах, яких безліч, а проаналізуємо лише найважливіші з них. Перша з таких праць – «Десять років </w:t>
      </w:r>
      <w:r w:rsidR="000B7E2F">
        <w:rPr>
          <w:rFonts w:ascii="Times New Roman" w:hAnsi="Times New Roman"/>
          <w:color w:val="0D0D0D"/>
          <w:sz w:val="28"/>
          <w:szCs w:val="28"/>
        </w:rPr>
        <w:t xml:space="preserve">американського сценічного </w:t>
      </w:r>
      <w:r>
        <w:rPr>
          <w:rFonts w:ascii="Times New Roman" w:hAnsi="Times New Roman"/>
          <w:color w:val="0D0D0D"/>
          <w:sz w:val="28"/>
          <w:szCs w:val="28"/>
        </w:rPr>
        <w:t xml:space="preserve">дизайну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музичній школі» (</w:t>
      </w:r>
      <w:proofErr w:type="spellStart"/>
      <w:r>
        <w:rPr>
          <w:rFonts w:ascii="Times New Roman" w:hAnsi="Times New Roman"/>
          <w:color w:val="0D0D0D"/>
          <w:sz w:val="28"/>
          <w:szCs w:val="28"/>
        </w:rPr>
        <w:t>Ten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Years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American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Opera</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Design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1941), «10 </w:t>
      </w:r>
      <w:proofErr w:type="spellStart"/>
      <w:r>
        <w:rPr>
          <w:rFonts w:ascii="Times New Roman" w:hAnsi="Times New Roman"/>
          <w:sz w:val="28"/>
          <w:szCs w:val="28"/>
        </w:rPr>
        <w:t>Years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Jazz</w:t>
      </w:r>
      <w:proofErr w:type="spellEnd"/>
      <w:r>
        <w:rPr>
          <w:rFonts w:ascii="Times New Roman" w:hAnsi="Times New Roman"/>
          <w:sz w:val="28"/>
          <w:szCs w:val="28"/>
        </w:rPr>
        <w:t>»,</w:t>
      </w:r>
      <w:r>
        <w:rPr>
          <w:rFonts w:ascii="Times New Roman" w:hAnsi="Times New Roman"/>
          <w:color w:val="0D0D0D"/>
          <w:sz w:val="28"/>
          <w:szCs w:val="28"/>
        </w:rPr>
        <w:t xml:space="preserve"> де мова йдеться не стільки про дизайн, а про те, що він став необхідністю </w:t>
      </w:r>
      <w:r w:rsidR="000B7E2F">
        <w:rPr>
          <w:rFonts w:ascii="Times New Roman" w:hAnsi="Times New Roman"/>
          <w:color w:val="0D0D0D"/>
          <w:sz w:val="28"/>
          <w:szCs w:val="28"/>
        </w:rPr>
        <w:t>для</w:t>
      </w:r>
      <w:r>
        <w:rPr>
          <w:rFonts w:ascii="Times New Roman" w:hAnsi="Times New Roman"/>
          <w:color w:val="0D0D0D"/>
          <w:sz w:val="28"/>
          <w:szCs w:val="28"/>
        </w:rPr>
        <w:t xml:space="preserve"> музичної вищої школи, бо постановки опер вимагали декорацій для сцен. Чимале місце відведене і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як засновнику американської трубної школи, а також духовим інструментам, що займали чимале місце в симфонічному оркестрі при реалізації оперних вистав [37]. </w:t>
      </w:r>
    </w:p>
    <w:p w14:paraId="192137B8" w14:textId="70A87BF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Наступний документ – це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звіт про викладання літератури та музичних матеріалів»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Report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Teaching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Literature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Materials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1953), де продовжено дискусію про те, чи варто учням школи викладати стільки музичних предметів (особливо таку кількість годин із музичної та художньої літератури), чи можливо більше зосередитися на спеціальності. Знову значна увага приділяється споминам про покійного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 про те, нас</w:t>
      </w:r>
      <w:r w:rsidR="00AE0D8E">
        <w:rPr>
          <w:rFonts w:ascii="Times New Roman" w:hAnsi="Times New Roman"/>
          <w:color w:val="0D0D0D"/>
          <w:sz w:val="28"/>
          <w:szCs w:val="28"/>
        </w:rPr>
        <w:t>к</w:t>
      </w:r>
      <w:r>
        <w:rPr>
          <w:rFonts w:ascii="Times New Roman" w:hAnsi="Times New Roman"/>
          <w:color w:val="0D0D0D"/>
          <w:sz w:val="28"/>
          <w:szCs w:val="28"/>
        </w:rPr>
        <w:t>ільки він хотів, щоб його студенти були усебічно розвиненими</w:t>
      </w:r>
      <w:r>
        <w:rPr>
          <w:rFonts w:ascii="Times New Roman" w:hAnsi="Times New Roman"/>
          <w:color w:val="0D0D0D"/>
          <w:sz w:val="28"/>
          <w:szCs w:val="28"/>
          <w:lang w:val="ru-RU"/>
        </w:rPr>
        <w:t xml:space="preserve"> [109]</w:t>
      </w:r>
      <w:r>
        <w:rPr>
          <w:rFonts w:ascii="Times New Roman" w:hAnsi="Times New Roman"/>
          <w:color w:val="0D0D0D"/>
          <w:sz w:val="28"/>
          <w:szCs w:val="28"/>
        </w:rPr>
        <w:t>.</w:t>
      </w:r>
    </w:p>
    <w:p w14:paraId="2A6343B8" w14:textId="6F1E8D1E"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Документ-інтерв’ю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огляд, Річард Франко </w:t>
      </w:r>
      <w:proofErr w:type="spellStart"/>
      <w:r>
        <w:rPr>
          <w:rFonts w:ascii="Times New Roman" w:hAnsi="Times New Roman"/>
          <w:color w:val="0D0D0D"/>
          <w:sz w:val="28"/>
          <w:szCs w:val="28"/>
        </w:rPr>
        <w:t>Голдман</w:t>
      </w:r>
      <w:proofErr w:type="spellEnd"/>
      <w:r w:rsidR="00AE0D8E">
        <w:rPr>
          <w:rFonts w:ascii="Times New Roman" w:hAnsi="Times New Roman"/>
          <w:color w:val="0D0D0D"/>
          <w:sz w:val="28"/>
          <w:szCs w:val="28"/>
        </w:rPr>
        <w:t xml:space="preserve">» </w:t>
      </w:r>
      <w:r>
        <w:rPr>
          <w:rFonts w:ascii="Times New Roman" w:hAnsi="Times New Roman"/>
          <w:color w:val="0D0D0D"/>
          <w:sz w:val="28"/>
          <w:szCs w:val="28"/>
        </w:rPr>
        <w:t>(</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Review</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Richard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Franko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Goldman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published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Music,1954 рік) дає нам уявлення про відомого піаніста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Річарда Франко </w:t>
      </w:r>
      <w:proofErr w:type="spellStart"/>
      <w:r>
        <w:rPr>
          <w:rFonts w:ascii="Times New Roman" w:hAnsi="Times New Roman"/>
          <w:color w:val="0D0D0D"/>
          <w:sz w:val="28"/>
          <w:szCs w:val="28"/>
        </w:rPr>
        <w:t>Голдмана</w:t>
      </w:r>
      <w:proofErr w:type="spellEnd"/>
      <w:r>
        <w:rPr>
          <w:rFonts w:ascii="Times New Roman" w:hAnsi="Times New Roman"/>
          <w:color w:val="0D0D0D"/>
          <w:sz w:val="28"/>
          <w:szCs w:val="28"/>
        </w:rPr>
        <w:t xml:space="preserve">, асистента свого батька, який прийшов викладати до школи вже після того, як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помер, проте він наводить бесіди з його колишніми учнями і стверджує, що саме такий метод індивідуального підходу, </w:t>
      </w:r>
      <w:r>
        <w:rPr>
          <w:rFonts w:ascii="Times New Roman" w:hAnsi="Times New Roman"/>
          <w:color w:val="0D0D0D"/>
          <w:sz w:val="28"/>
          <w:szCs w:val="28"/>
        </w:rPr>
        <w:lastRenderedPageBreak/>
        <w:t xml:space="preserve">що застосовував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у своїх педагогічних заняттях варто використовувати в музичній школі [91]. </w:t>
      </w:r>
    </w:p>
    <w:p w14:paraId="3D29B453" w14:textId="06EEC075" w:rsidR="00AB7584" w:rsidRDefault="00ED4172">
      <w:pPr>
        <w:pStyle w:val="af"/>
        <w:spacing w:after="0" w:line="360" w:lineRule="auto"/>
        <w:ind w:left="0" w:firstLine="851"/>
        <w:jc w:val="both"/>
        <w:rPr>
          <w:rFonts w:ascii="Times New Roman" w:hAnsi="Times New Roman"/>
          <w:color w:val="0D0D0D"/>
          <w:sz w:val="28"/>
          <w:szCs w:val="28"/>
        </w:rPr>
      </w:pPr>
      <w:r>
        <w:rPr>
          <w:rFonts w:ascii="Times New Roman" w:hAnsi="Times New Roman"/>
          <w:color w:val="0D0D0D"/>
          <w:sz w:val="28"/>
          <w:szCs w:val="28"/>
        </w:rPr>
        <w:t>Загальний документ із себе представляє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журна</w:t>
      </w:r>
      <w:r w:rsidR="00AE0D8E">
        <w:rPr>
          <w:rFonts w:ascii="Times New Roman" w:hAnsi="Times New Roman"/>
          <w:color w:val="0D0D0D"/>
          <w:sz w:val="28"/>
          <w:szCs w:val="28"/>
        </w:rPr>
        <w:t>л»</w:t>
      </w:r>
      <w:r>
        <w:rPr>
          <w:rFonts w:ascii="Times New Roman" w:hAnsi="Times New Roman"/>
          <w:color w:val="0D0D0D"/>
          <w:sz w:val="28"/>
          <w:szCs w:val="28"/>
        </w:rPr>
        <w:t xml:space="preserve">, виданий </w:t>
      </w:r>
      <w:proofErr w:type="spellStart"/>
      <w:r>
        <w:rPr>
          <w:rFonts w:ascii="Times New Roman" w:hAnsi="Times New Roman"/>
          <w:color w:val="0D0D0D"/>
          <w:sz w:val="28"/>
          <w:szCs w:val="28"/>
        </w:rPr>
        <w:t>Джульярдською</w:t>
      </w:r>
      <w:proofErr w:type="spellEnd"/>
      <w:r>
        <w:rPr>
          <w:rFonts w:ascii="Times New Roman" w:hAnsi="Times New Roman"/>
          <w:color w:val="0D0D0D"/>
          <w:sz w:val="28"/>
          <w:szCs w:val="28"/>
        </w:rPr>
        <w:t xml:space="preserve"> школою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Journal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published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1985 рік). Там надано загальний обсяг роботи школи за всі роки її існування.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присвячено перший розділ журналу як засновнику американської шкоди трубачів. Особлива увага приділяється його оригінальній методиці викладання труби на основі розроблених ним вправ.</w:t>
      </w:r>
    </w:p>
    <w:p w14:paraId="03F79CC3" w14:textId="7006D2FF" w:rsidR="00AB7584" w:rsidRDefault="00ED4172">
      <w:pPr>
        <w:pStyle w:val="af"/>
        <w:spacing w:after="0" w:line="360" w:lineRule="auto"/>
        <w:ind w:left="0" w:firstLine="851"/>
        <w:jc w:val="both"/>
        <w:rPr>
          <w:rFonts w:ascii="Times New Roman" w:hAnsi="Times New Roman"/>
          <w:color w:val="0D0D0D"/>
          <w:sz w:val="28"/>
          <w:szCs w:val="28"/>
          <w:lang w:val="ru-RU"/>
        </w:rPr>
      </w:pPr>
      <w:r>
        <w:rPr>
          <w:rFonts w:ascii="Times New Roman" w:hAnsi="Times New Roman"/>
          <w:color w:val="0D0D0D"/>
          <w:sz w:val="28"/>
          <w:szCs w:val="28"/>
        </w:rPr>
        <w:t xml:space="preserve">Документ «Нічого, крім найкращого: Боротьба за досконалість 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w:t>
      </w:r>
      <w:proofErr w:type="spellStart"/>
      <w:r>
        <w:rPr>
          <w:rFonts w:ascii="Times New Roman" w:hAnsi="Times New Roman"/>
          <w:color w:val="0D0D0D"/>
          <w:sz w:val="28"/>
          <w:szCs w:val="28"/>
        </w:rPr>
        <w:t>Nothing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But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Best</w:t>
      </w:r>
      <w:proofErr w:type="spellEnd"/>
      <w:r>
        <w:rPr>
          <w:rFonts w:ascii="Times New Roman" w:hAnsi="Times New Roman"/>
          <w:color w:val="0D0D0D"/>
          <w:sz w:val="28"/>
          <w:szCs w:val="28"/>
        </w:rPr>
        <w:t xml:space="preserve">: </w:t>
      </w:r>
      <w:bookmarkStart w:id="13" w:name="_Hlk201558204"/>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Struggle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Perfection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Judith</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Kogan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Published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Random</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House</w:t>
      </w:r>
      <w:proofErr w:type="spellEnd"/>
      <w:r>
        <w:rPr>
          <w:rFonts w:ascii="Times New Roman" w:hAnsi="Times New Roman"/>
          <w:color w:val="0D0D0D"/>
          <w:sz w:val="28"/>
          <w:szCs w:val="28"/>
        </w:rPr>
        <w:t>, 1987</w:t>
      </w:r>
      <w:bookmarkEnd w:id="13"/>
      <w:r>
        <w:rPr>
          <w:rFonts w:ascii="Times New Roman" w:hAnsi="Times New Roman"/>
          <w:color w:val="0D0D0D"/>
          <w:sz w:val="28"/>
          <w:szCs w:val="28"/>
        </w:rPr>
        <w:t xml:space="preserve">), складений </w:t>
      </w:r>
      <w:proofErr w:type="spellStart"/>
      <w:r>
        <w:rPr>
          <w:rFonts w:ascii="Times New Roman" w:hAnsi="Times New Roman"/>
          <w:color w:val="0D0D0D"/>
          <w:sz w:val="28"/>
          <w:szCs w:val="28"/>
        </w:rPr>
        <w:t>Джудіт</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Коган</w:t>
      </w:r>
      <w:proofErr w:type="spellEnd"/>
      <w:r>
        <w:rPr>
          <w:rFonts w:ascii="Times New Roman" w:hAnsi="Times New Roman"/>
          <w:color w:val="0D0D0D"/>
          <w:sz w:val="28"/>
          <w:szCs w:val="28"/>
        </w:rPr>
        <w:t xml:space="preserve">, повертає нас до перших років існування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У цьому документі віддається належна пошана першим її викладачам, </w:t>
      </w:r>
      <w:r w:rsidR="0061265E">
        <w:rPr>
          <w:rFonts w:ascii="Times New Roman" w:hAnsi="Times New Roman"/>
          <w:color w:val="0D0D0D"/>
          <w:sz w:val="28"/>
          <w:szCs w:val="28"/>
        </w:rPr>
        <w:t>зокрема</w:t>
      </w:r>
      <w:r>
        <w:rPr>
          <w:rFonts w:ascii="Times New Roman" w:hAnsi="Times New Roman"/>
          <w:color w:val="0D0D0D"/>
          <w:sz w:val="28"/>
          <w:szCs w:val="28"/>
        </w:rPr>
        <w:t xml:space="preserve"> і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а також достойному його  спадкоємцю – В. </w:t>
      </w:r>
      <w:proofErr w:type="spellStart"/>
      <w:r>
        <w:rPr>
          <w:rFonts w:ascii="Times New Roman" w:hAnsi="Times New Roman"/>
          <w:color w:val="0D0D0D"/>
          <w:sz w:val="28"/>
          <w:szCs w:val="28"/>
        </w:rPr>
        <w:t>Вакк</w:t>
      </w:r>
      <w:r w:rsidR="0061265E">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w:t>
      </w:r>
      <w:r>
        <w:rPr>
          <w:rFonts w:ascii="Times New Roman" w:hAnsi="Times New Roman"/>
          <w:color w:val="0D0D0D"/>
          <w:sz w:val="28"/>
          <w:szCs w:val="28"/>
          <w:lang w:val="ru-RU"/>
        </w:rPr>
        <w:t>[110].</w:t>
      </w:r>
    </w:p>
    <w:p w14:paraId="4D4598B1" w14:textId="080EC2B9" w:rsidR="00AB7584" w:rsidRDefault="00ED4172">
      <w:pPr>
        <w:pStyle w:val="af"/>
        <w:spacing w:after="0" w:line="360" w:lineRule="auto"/>
        <w:ind w:left="0" w:firstLine="851"/>
        <w:jc w:val="both"/>
        <w:rPr>
          <w:rFonts w:ascii="Times New Roman" w:hAnsi="Times New Roman"/>
          <w:color w:val="0D0D0D"/>
          <w:sz w:val="28"/>
          <w:szCs w:val="28"/>
        </w:rPr>
      </w:pPr>
      <w:r>
        <w:rPr>
          <w:rFonts w:ascii="Times New Roman" w:hAnsi="Times New Roman"/>
          <w:color w:val="0D0D0D"/>
          <w:sz w:val="28"/>
          <w:szCs w:val="28"/>
        </w:rPr>
        <w:t xml:space="preserve">У «Путівнику по архіву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w:t>
      </w:r>
      <w:bookmarkStart w:id="14" w:name="_Hlk201558442"/>
      <w:proofErr w:type="spellStart"/>
      <w:r>
        <w:rPr>
          <w:rFonts w:ascii="Times New Roman" w:hAnsi="Times New Roman"/>
          <w:color w:val="0D0D0D"/>
          <w:sz w:val="28"/>
          <w:szCs w:val="28"/>
        </w:rPr>
        <w:t>Guide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Archives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Archives</w:t>
      </w:r>
      <w:bookmarkEnd w:id="14"/>
      <w:proofErr w:type="spellEnd"/>
      <w:r>
        <w:rPr>
          <w:rFonts w:ascii="Times New Roman" w:hAnsi="Times New Roman"/>
          <w:color w:val="0D0D0D"/>
          <w:sz w:val="28"/>
          <w:szCs w:val="28"/>
        </w:rPr>
        <w:t>)</w:t>
      </w:r>
      <w:r w:rsidR="0061265E">
        <w:rPr>
          <w:rFonts w:ascii="Times New Roman" w:hAnsi="Times New Roman"/>
          <w:color w:val="0D0D0D"/>
          <w:sz w:val="28"/>
          <w:szCs w:val="28"/>
        </w:rPr>
        <w:t>,</w:t>
      </w:r>
      <w:r>
        <w:rPr>
          <w:rFonts w:ascii="Times New Roman" w:hAnsi="Times New Roman"/>
          <w:color w:val="0D0D0D"/>
          <w:sz w:val="28"/>
          <w:szCs w:val="28"/>
        </w:rPr>
        <w:t xml:space="preserve"> автори – </w:t>
      </w:r>
      <w:r w:rsidR="0061265E">
        <w:rPr>
          <w:rFonts w:ascii="Times New Roman" w:hAnsi="Times New Roman"/>
          <w:color w:val="0D0D0D"/>
          <w:sz w:val="28"/>
          <w:szCs w:val="28"/>
        </w:rPr>
        <w:t xml:space="preserve">Стівен </w:t>
      </w:r>
      <w:r>
        <w:rPr>
          <w:rFonts w:ascii="Times New Roman" w:hAnsi="Times New Roman"/>
          <w:color w:val="0D0D0D"/>
          <w:sz w:val="28"/>
          <w:szCs w:val="28"/>
        </w:rPr>
        <w:t>Е</w:t>
      </w:r>
      <w:r w:rsidR="0061265E">
        <w:rPr>
          <w:rFonts w:ascii="Times New Roman" w:hAnsi="Times New Roman"/>
          <w:color w:val="0D0D0D"/>
          <w:sz w:val="28"/>
          <w:szCs w:val="28"/>
        </w:rPr>
        <w:t>.</w:t>
      </w:r>
      <w:r>
        <w:rPr>
          <w:rFonts w:ascii="Times New Roman" w:hAnsi="Times New Roman"/>
          <w:color w:val="0D0D0D"/>
          <w:sz w:val="28"/>
          <w:szCs w:val="28"/>
        </w:rPr>
        <w:t xml:space="preserve"> Новак та Тарас Павловський</w:t>
      </w:r>
      <w:r w:rsidR="0061265E">
        <w:rPr>
          <w:rFonts w:ascii="Times New Roman" w:hAnsi="Times New Roman"/>
          <w:color w:val="0D0D0D"/>
          <w:sz w:val="28"/>
          <w:szCs w:val="28"/>
        </w:rPr>
        <w:t>,</w:t>
      </w:r>
      <w:r>
        <w:rPr>
          <w:rFonts w:ascii="Times New Roman" w:hAnsi="Times New Roman"/>
          <w:color w:val="0D0D0D"/>
          <w:sz w:val="28"/>
          <w:szCs w:val="28"/>
        </w:rPr>
        <w:t xml:space="preserve"> також значна увага приділяється початковому періоду існування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тому часові, коли ще більшість викладачів за власним бажанням чи бу</w:t>
      </w:r>
      <w:r w:rsidR="0061265E">
        <w:rPr>
          <w:rFonts w:ascii="Times New Roman" w:hAnsi="Times New Roman"/>
          <w:color w:val="0D0D0D"/>
          <w:sz w:val="28"/>
          <w:szCs w:val="28"/>
        </w:rPr>
        <w:t>л</w:t>
      </w:r>
      <w:r>
        <w:rPr>
          <w:rFonts w:ascii="Times New Roman" w:hAnsi="Times New Roman"/>
          <w:color w:val="0D0D0D"/>
          <w:sz w:val="28"/>
          <w:szCs w:val="28"/>
        </w:rPr>
        <w:t xml:space="preserve">и змушені проводити заняття в себе на квартирі. У якості прикладу приводиться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якому завдяки невеликому приміщенню кімнати вдавалося почути всі недоліки у грі своїх учнів. </w:t>
      </w:r>
      <w:r w:rsidR="0061265E">
        <w:rPr>
          <w:rFonts w:ascii="Times New Roman" w:hAnsi="Times New Roman"/>
          <w:color w:val="0D0D0D"/>
          <w:sz w:val="28"/>
          <w:szCs w:val="28"/>
        </w:rPr>
        <w:t>Така практика</w:t>
      </w:r>
      <w:r>
        <w:rPr>
          <w:rFonts w:ascii="Times New Roman" w:hAnsi="Times New Roman"/>
          <w:color w:val="0D0D0D"/>
          <w:sz w:val="28"/>
          <w:szCs w:val="28"/>
        </w:rPr>
        <w:t xml:space="preserve"> може бути </w:t>
      </w:r>
      <w:r w:rsidR="0061265E">
        <w:rPr>
          <w:rFonts w:ascii="Times New Roman" w:hAnsi="Times New Roman"/>
          <w:color w:val="0D0D0D"/>
          <w:sz w:val="28"/>
          <w:szCs w:val="28"/>
        </w:rPr>
        <w:t>застосована в музичних школах і зараз. Ц</w:t>
      </w:r>
      <w:r>
        <w:rPr>
          <w:rFonts w:ascii="Times New Roman" w:hAnsi="Times New Roman"/>
          <w:color w:val="0D0D0D"/>
          <w:sz w:val="28"/>
          <w:szCs w:val="28"/>
        </w:rPr>
        <w:t xml:space="preserve">ей збірник може бути адаптований в сучасному світі музики, бо забезпечує міцне ядро для </w:t>
      </w:r>
      <w:r w:rsidR="000D0D1D">
        <w:rPr>
          <w:rFonts w:ascii="Times New Roman" w:hAnsi="Times New Roman"/>
          <w:color w:val="0D0D0D"/>
          <w:sz w:val="28"/>
          <w:szCs w:val="28"/>
        </w:rPr>
        <w:t>щоденних занять</w:t>
      </w:r>
      <w:r>
        <w:rPr>
          <w:rFonts w:ascii="Times New Roman" w:hAnsi="Times New Roman"/>
          <w:color w:val="0D0D0D"/>
          <w:sz w:val="28"/>
          <w:szCs w:val="28"/>
          <w:lang w:val="ru-RU"/>
        </w:rPr>
        <w:t xml:space="preserve"> [115]</w:t>
      </w:r>
      <w:r>
        <w:rPr>
          <w:rFonts w:ascii="Times New Roman" w:hAnsi="Times New Roman"/>
          <w:color w:val="0D0D0D"/>
          <w:sz w:val="28"/>
          <w:szCs w:val="28"/>
        </w:rPr>
        <w:t xml:space="preserve">. </w:t>
      </w:r>
    </w:p>
    <w:p w14:paraId="01FF8C75" w14:textId="33F1BE22" w:rsidR="00AB7584" w:rsidRDefault="00ED4172">
      <w:pPr>
        <w:pStyle w:val="af"/>
        <w:spacing w:after="0" w:line="360" w:lineRule="auto"/>
        <w:ind w:left="0" w:firstLine="851"/>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якого часто відзначають як засновника американських шкіл гри на трубі, присвятив більшу частину свого життя навчанню студентів індивідуальним, рукописним вправам, зібраним у </w:t>
      </w:r>
      <w:r w:rsidR="000D0D1D">
        <w:rPr>
          <w:rFonts w:ascii="Times New Roman" w:hAnsi="Times New Roman"/>
          <w:color w:val="0D0D0D"/>
          <w:sz w:val="28"/>
          <w:szCs w:val="28"/>
        </w:rPr>
        <w:t>«Щоденних вправах та технічних етюдах для труби»</w:t>
      </w:r>
      <w:r>
        <w:rPr>
          <w:rFonts w:ascii="Times New Roman" w:hAnsi="Times New Roman"/>
          <w:color w:val="0D0D0D"/>
          <w:sz w:val="28"/>
          <w:szCs w:val="28"/>
        </w:rPr>
        <w:t>. Гра трубача різко покращ</w:t>
      </w:r>
      <w:r w:rsidR="000D0D1D">
        <w:rPr>
          <w:rFonts w:ascii="Times New Roman" w:hAnsi="Times New Roman"/>
          <w:color w:val="0D0D0D"/>
          <w:sz w:val="28"/>
          <w:szCs w:val="28"/>
        </w:rPr>
        <w:t>ується</w:t>
      </w:r>
      <w:r>
        <w:rPr>
          <w:rFonts w:ascii="Times New Roman" w:hAnsi="Times New Roman"/>
          <w:color w:val="0D0D0D"/>
          <w:sz w:val="28"/>
          <w:szCs w:val="28"/>
        </w:rPr>
        <w:t xml:space="preserve"> після виконання </w:t>
      </w:r>
      <w:r>
        <w:rPr>
          <w:rFonts w:ascii="Times New Roman" w:hAnsi="Times New Roman"/>
          <w:color w:val="0D0D0D"/>
          <w:sz w:val="28"/>
          <w:szCs w:val="28"/>
        </w:rPr>
        <w:lastRenderedPageBreak/>
        <w:t xml:space="preserve">цих вправ лише 20 хвилин на день.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залишив більше, ніж рукописи, які містять щоденні вправи та технічні </w:t>
      </w:r>
      <w:r w:rsidR="000D0D1D">
        <w:rPr>
          <w:rFonts w:ascii="Times New Roman" w:hAnsi="Times New Roman"/>
          <w:color w:val="0D0D0D"/>
          <w:sz w:val="28"/>
          <w:szCs w:val="28"/>
        </w:rPr>
        <w:t>етюди</w:t>
      </w:r>
      <w:r>
        <w:rPr>
          <w:rFonts w:ascii="Times New Roman" w:hAnsi="Times New Roman"/>
          <w:color w:val="0D0D0D"/>
          <w:sz w:val="28"/>
          <w:szCs w:val="28"/>
        </w:rPr>
        <w:t xml:space="preserve"> для труби; він залишив учнів, чиє становище в авангарді американської музики є найбільш конкретним доказом його здатності передавати свою майстерність гри на трубі амбітним студентам. Він запам’ятався своїм нескінченним терпінням до унікальних особливостей своїх студентів, а не викладанням жорстких </w:t>
      </w:r>
      <w:proofErr w:type="spellStart"/>
      <w:r>
        <w:rPr>
          <w:rFonts w:ascii="Times New Roman" w:hAnsi="Times New Roman"/>
          <w:color w:val="0D0D0D"/>
          <w:sz w:val="28"/>
          <w:szCs w:val="28"/>
        </w:rPr>
        <w:t>методологій</w:t>
      </w:r>
      <w:proofErr w:type="spellEnd"/>
      <w:r>
        <w:rPr>
          <w:rFonts w:ascii="Times New Roman" w:hAnsi="Times New Roman"/>
          <w:color w:val="0D0D0D"/>
          <w:sz w:val="28"/>
          <w:szCs w:val="28"/>
        </w:rPr>
        <w:t>, як це було прийнято в його час</w:t>
      </w:r>
      <w:r>
        <w:rPr>
          <w:rFonts w:ascii="Times New Roman" w:hAnsi="Times New Roman"/>
          <w:color w:val="0D0D0D"/>
          <w:sz w:val="28"/>
          <w:szCs w:val="28"/>
          <w:lang w:val="ru-RU"/>
        </w:rPr>
        <w:t xml:space="preserve"> [186]</w:t>
      </w:r>
      <w:r>
        <w:rPr>
          <w:rFonts w:ascii="Times New Roman" w:hAnsi="Times New Roman"/>
          <w:color w:val="0D0D0D"/>
          <w:sz w:val="28"/>
          <w:szCs w:val="28"/>
        </w:rPr>
        <w:t xml:space="preserve">. </w:t>
      </w:r>
    </w:p>
    <w:p w14:paraId="43BC02ED" w14:textId="5C17E88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У Колумбійській електронній енциклопедії (6-е видання) 22 квітня 2021 року вийшла стаття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де дано короткий огляд історичного розвитку школи, відтворено портрети її видатних викладачів. У цьому ж руслі написана стаття </w:t>
      </w:r>
      <w:proofErr w:type="spellStart"/>
      <w:r>
        <w:rPr>
          <w:rFonts w:ascii="Times New Roman" w:hAnsi="Times New Roman"/>
          <w:color w:val="0D0D0D"/>
          <w:sz w:val="28"/>
          <w:szCs w:val="28"/>
        </w:rPr>
        <w:t>Хенахана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Донала</w:t>
      </w:r>
      <w:proofErr w:type="spellEnd"/>
      <w:r>
        <w:rPr>
          <w:rFonts w:ascii="Times New Roman" w:hAnsi="Times New Roman"/>
          <w:color w:val="0D0D0D"/>
          <w:sz w:val="28"/>
          <w:szCs w:val="28"/>
        </w:rPr>
        <w:t xml:space="preserve"> (</w:t>
      </w:r>
      <w:bookmarkStart w:id="15" w:name="_Hlk201558846"/>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Roger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Sessions</w:t>
      </w:r>
      <w:proofErr w:type="spellEnd"/>
      <w:r>
        <w:rPr>
          <w:rFonts w:ascii="Times New Roman" w:hAnsi="Times New Roman"/>
          <w:color w:val="0D0D0D"/>
          <w:sz w:val="28"/>
          <w:szCs w:val="28"/>
        </w:rPr>
        <w:t xml:space="preserve">, a </w:t>
      </w:r>
      <w:proofErr w:type="spellStart"/>
      <w:r>
        <w:rPr>
          <w:rFonts w:ascii="Times New Roman" w:hAnsi="Times New Roman"/>
          <w:color w:val="0D0D0D"/>
          <w:sz w:val="28"/>
          <w:szCs w:val="28"/>
        </w:rPr>
        <w:t>Tribute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a </w:t>
      </w:r>
      <w:proofErr w:type="spellStart"/>
      <w:r>
        <w:rPr>
          <w:rFonts w:ascii="Times New Roman" w:hAnsi="Times New Roman"/>
          <w:color w:val="0D0D0D"/>
          <w:sz w:val="28"/>
          <w:szCs w:val="28"/>
        </w:rPr>
        <w:t>Premiere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at</w:t>
      </w:r>
      <w:proofErr w:type="spellEnd"/>
      <w:r>
        <w:rPr>
          <w:rFonts w:ascii="Times New Roman" w:hAnsi="Times New Roman"/>
          <w:color w:val="0D0D0D"/>
          <w:sz w:val="28"/>
          <w:szCs w:val="28"/>
        </w:rPr>
        <w:t xml:space="preserve"> 80</w:t>
      </w:r>
      <w:bookmarkEnd w:id="15"/>
      <w:r>
        <w:rPr>
          <w:rFonts w:ascii="Times New Roman" w:hAnsi="Times New Roman"/>
          <w:color w:val="0D0D0D"/>
          <w:sz w:val="28"/>
          <w:szCs w:val="28"/>
        </w:rPr>
        <w:t>, 4 березня 1977 рік)</w:t>
      </w:r>
      <w:r>
        <w:rPr>
          <w:rFonts w:ascii="Times New Roman" w:hAnsi="Times New Roman"/>
          <w:color w:val="0D0D0D"/>
          <w:sz w:val="28"/>
          <w:szCs w:val="28"/>
          <w:lang w:val="en-US"/>
        </w:rPr>
        <w:t xml:space="preserve"> [116]</w:t>
      </w:r>
      <w:r>
        <w:rPr>
          <w:rFonts w:ascii="Times New Roman" w:hAnsi="Times New Roman"/>
          <w:color w:val="0D0D0D"/>
          <w:sz w:val="28"/>
          <w:szCs w:val="28"/>
        </w:rPr>
        <w:t xml:space="preserve">. </w:t>
      </w:r>
    </w:p>
    <w:p w14:paraId="1EC90E33" w14:textId="35A37C8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Праця </w:t>
      </w:r>
      <w:r w:rsidR="000D0D1D">
        <w:rPr>
          <w:rFonts w:ascii="Times New Roman" w:hAnsi="Times New Roman"/>
          <w:color w:val="0D0D0D"/>
          <w:sz w:val="28"/>
          <w:szCs w:val="28"/>
        </w:rPr>
        <w:t xml:space="preserve">Едварда Г. </w:t>
      </w:r>
      <w:proofErr w:type="spellStart"/>
      <w:r w:rsidR="000D0D1D">
        <w:rPr>
          <w:rFonts w:ascii="Times New Roman" w:hAnsi="Times New Roman"/>
          <w:color w:val="0D0D0D"/>
          <w:sz w:val="28"/>
          <w:szCs w:val="28"/>
        </w:rPr>
        <w:t>Тарра</w:t>
      </w:r>
      <w:proofErr w:type="spellEnd"/>
      <w:r>
        <w:rPr>
          <w:rFonts w:ascii="Times New Roman" w:hAnsi="Times New Roman"/>
          <w:color w:val="0D0D0D"/>
          <w:sz w:val="28"/>
          <w:szCs w:val="28"/>
        </w:rPr>
        <w:t xml:space="preserve"> «</w:t>
      </w:r>
      <w:bookmarkStart w:id="16" w:name="_Hlk201559721"/>
      <w:proofErr w:type="spellStart"/>
      <w:r>
        <w:rPr>
          <w:rFonts w:ascii="Times New Roman" w:hAnsi="Times New Roman"/>
          <w:color w:val="0D0D0D"/>
          <w:sz w:val="28"/>
          <w:szCs w:val="28"/>
        </w:rPr>
        <w:t>East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Meets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West</w:t>
      </w:r>
      <w:bookmarkEnd w:id="16"/>
      <w:proofErr w:type="spellEnd"/>
      <w:r>
        <w:rPr>
          <w:rFonts w:ascii="Times New Roman" w:hAnsi="Times New Roman"/>
          <w:color w:val="0D0D0D"/>
          <w:sz w:val="28"/>
          <w:szCs w:val="28"/>
        </w:rPr>
        <w:t>» (Схід зустрічається із Заходом, 2008 рік) показує як європейська трубна школа переплелася з американськими традиціями  гр</w:t>
      </w:r>
      <w:r w:rsidR="000D0D1D">
        <w:rPr>
          <w:rFonts w:ascii="Times New Roman" w:hAnsi="Times New Roman"/>
          <w:color w:val="0D0D0D"/>
          <w:sz w:val="28"/>
          <w:szCs w:val="28"/>
        </w:rPr>
        <w:t>и</w:t>
      </w:r>
      <w:r>
        <w:rPr>
          <w:rFonts w:ascii="Times New Roman" w:hAnsi="Times New Roman"/>
          <w:color w:val="0D0D0D"/>
          <w:sz w:val="28"/>
          <w:szCs w:val="28"/>
        </w:rPr>
        <w:t xml:space="preserve"> на трубі в педагогічній діяльності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його учнів-послідовників [198]. </w:t>
      </w:r>
    </w:p>
    <w:p w14:paraId="22328BAD" w14:textId="6D52F90B"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Третій напрям нашого дослідження складають енциклопедичні видання та словники, де мова йде про фундаментальну роботу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Спогадами про свого двоюрідного діда пронизана праця Гарольда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bookmarkStart w:id="17" w:name="_Hlk201559903"/>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Move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Lincoln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Sq</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Add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Training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in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Drama</w:t>
      </w:r>
      <w:bookmarkEnd w:id="17"/>
      <w:proofErr w:type="spellEnd"/>
      <w:r>
        <w:rPr>
          <w:rFonts w:ascii="Times New Roman" w:hAnsi="Times New Roman"/>
          <w:color w:val="0D0D0D"/>
          <w:sz w:val="28"/>
          <w:szCs w:val="28"/>
        </w:rPr>
        <w:t>»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переїде на площу Лінкольна </w:t>
      </w:r>
      <w:r w:rsidR="000D304C">
        <w:rPr>
          <w:rFonts w:ascii="Times New Roman" w:hAnsi="Times New Roman"/>
          <w:color w:val="0D0D0D"/>
          <w:sz w:val="28"/>
          <w:szCs w:val="28"/>
        </w:rPr>
        <w:t>та розширить навчальну програму в галузі драматичного мистецтва</w:t>
      </w:r>
      <w:r>
        <w:rPr>
          <w:rFonts w:ascii="Times New Roman" w:hAnsi="Times New Roman"/>
          <w:color w:val="0D0D0D"/>
          <w:sz w:val="28"/>
          <w:szCs w:val="28"/>
        </w:rPr>
        <w:t xml:space="preserve">, 2017 рік). Не зважаючи на те, що Гарольд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закінчив режисерський факультет і був достатньо далеким від музичного мистецтва, він узяв інтерв’ю у бабусі (80-ті роки) і в ХХІ столітті опублікував </w:t>
      </w:r>
      <w:r w:rsidR="000D304C">
        <w:rPr>
          <w:rFonts w:ascii="Times New Roman" w:hAnsi="Times New Roman"/>
          <w:color w:val="0D0D0D"/>
          <w:sz w:val="28"/>
          <w:szCs w:val="28"/>
        </w:rPr>
        <w:t>його</w:t>
      </w:r>
      <w:r>
        <w:rPr>
          <w:rFonts w:ascii="Times New Roman" w:hAnsi="Times New Roman"/>
          <w:color w:val="0D0D0D"/>
          <w:sz w:val="28"/>
          <w:szCs w:val="28"/>
        </w:rPr>
        <w:t xml:space="preserve"> у якості початку своєї авторської книги [114; 187].</w:t>
      </w:r>
    </w:p>
    <w:p w14:paraId="08253AD3" w14:textId="3B8F18E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Ще в ті часи, коли Інститут музичного мистецтва існував окремо від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(1920-1912 роки)</w:t>
      </w:r>
      <w:r w:rsidR="000D304C">
        <w:rPr>
          <w:rFonts w:ascii="Times New Roman" w:hAnsi="Times New Roman"/>
          <w:color w:val="0D0D0D"/>
          <w:sz w:val="28"/>
          <w:szCs w:val="28"/>
        </w:rPr>
        <w:t>,</w:t>
      </w:r>
      <w:r>
        <w:rPr>
          <w:rFonts w:ascii="Times New Roman" w:hAnsi="Times New Roman"/>
          <w:color w:val="0D0D0D"/>
          <w:sz w:val="28"/>
          <w:szCs w:val="28"/>
        </w:rPr>
        <w:t xml:space="preserve"> диригент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Дахмус</w:t>
      </w:r>
      <w:proofErr w:type="spellEnd"/>
      <w:r>
        <w:rPr>
          <w:rFonts w:ascii="Times New Roman" w:hAnsi="Times New Roman"/>
          <w:color w:val="0D0D0D"/>
          <w:sz w:val="28"/>
          <w:szCs w:val="28"/>
        </w:rPr>
        <w:t xml:space="preserve"> Фарах знайшов старий журнал </w:t>
      </w:r>
      <w:proofErr w:type="spellStart"/>
      <w:r>
        <w:rPr>
          <w:rFonts w:ascii="Times New Roman" w:hAnsi="Times New Roman"/>
          <w:color w:val="0D0D0D"/>
          <w:sz w:val="28"/>
          <w:szCs w:val="28"/>
        </w:rPr>
        <w:t>джульярдського</w:t>
      </w:r>
      <w:proofErr w:type="spellEnd"/>
      <w:r>
        <w:rPr>
          <w:rFonts w:ascii="Times New Roman" w:hAnsi="Times New Roman"/>
          <w:color w:val="0D0D0D"/>
          <w:sz w:val="28"/>
          <w:szCs w:val="28"/>
        </w:rPr>
        <w:t xml:space="preserve"> періоду і опублікував хроніку «Капсула часу</w:t>
      </w:r>
      <w:r w:rsidR="000D304C">
        <w:rPr>
          <w:rFonts w:ascii="Times New Roman" w:hAnsi="Times New Roman"/>
          <w:color w:val="0D0D0D"/>
          <w:sz w:val="28"/>
          <w:szCs w:val="28"/>
        </w:rPr>
        <w:t xml:space="preserve">» </w:t>
      </w:r>
      <w:r>
        <w:rPr>
          <w:rFonts w:ascii="Times New Roman" w:hAnsi="Times New Roman"/>
          <w:color w:val="0D0D0D"/>
          <w:sz w:val="28"/>
          <w:szCs w:val="28"/>
        </w:rPr>
        <w:lastRenderedPageBreak/>
        <w:t>(«</w:t>
      </w:r>
      <w:bookmarkStart w:id="18" w:name="_Hlk201560328"/>
      <w:proofErr w:type="spellStart"/>
      <w:r>
        <w:rPr>
          <w:rFonts w:ascii="Times New Roman" w:hAnsi="Times New Roman"/>
          <w:color w:val="0D0D0D"/>
          <w:sz w:val="28"/>
          <w:szCs w:val="28"/>
        </w:rPr>
        <w:t>Time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Capsule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Journal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Online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Archived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from</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original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August</w:t>
      </w:r>
      <w:proofErr w:type="spellEnd"/>
      <w:r>
        <w:rPr>
          <w:rFonts w:ascii="Times New Roman" w:hAnsi="Times New Roman"/>
          <w:color w:val="0D0D0D"/>
          <w:sz w:val="28"/>
          <w:szCs w:val="28"/>
        </w:rPr>
        <w:t xml:space="preserve"> 4, 1912 </w:t>
      </w:r>
      <w:bookmarkEnd w:id="18"/>
      <w:r>
        <w:rPr>
          <w:rFonts w:ascii="Times New Roman" w:hAnsi="Times New Roman"/>
          <w:color w:val="0D0D0D"/>
          <w:sz w:val="28"/>
          <w:szCs w:val="28"/>
        </w:rPr>
        <w:t xml:space="preserve">рік), де на прикладі педагогічної діяльності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показано професійні витоки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[120].</w:t>
      </w:r>
    </w:p>
    <w:p w14:paraId="174E755D" w14:textId="77777777" w:rsidR="00AB7584" w:rsidRDefault="00ED4172">
      <w:pPr>
        <w:spacing w:after="0" w:line="360" w:lineRule="auto"/>
        <w:jc w:val="center"/>
        <w:rPr>
          <w:rFonts w:ascii="Times New Roman" w:hAnsi="Times New Roman"/>
          <w:color w:val="0D0D0D"/>
          <w:sz w:val="28"/>
          <w:szCs w:val="28"/>
        </w:rPr>
      </w:pPr>
      <w:r>
        <w:rPr>
          <w:rFonts w:ascii="Times New Roman" w:hAnsi="Times New Roman"/>
          <w:noProof/>
          <w:color w:val="0D0D0D"/>
          <w:sz w:val="28"/>
          <w:szCs w:val="28"/>
          <w:lang w:val="ru-RU"/>
        </w:rPr>
        <w:drawing>
          <wp:inline distT="0" distB="0" distL="114300" distR="114300" wp14:anchorId="0A9C06B1" wp14:editId="1EB97BDC">
            <wp:extent cx="4838700" cy="4030980"/>
            <wp:effectExtent l="0" t="0" r="0" b="7620"/>
            <wp:docPr id="5"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4"/>
                    <pic:cNvPicPr>
                      <a:picLocks noChangeAspect="1"/>
                    </pic:cNvPicPr>
                  </pic:nvPicPr>
                  <pic:blipFill>
                    <a:blip r:embed="rId26"/>
                    <a:stretch>
                      <a:fillRect/>
                    </a:stretch>
                  </pic:blipFill>
                  <pic:spPr>
                    <a:xfrm>
                      <a:off x="0" y="0"/>
                      <a:ext cx="4838700" cy="4030980"/>
                    </a:xfrm>
                    <a:prstGeom prst="rect">
                      <a:avLst/>
                    </a:prstGeom>
                    <a:noFill/>
                    <a:ln>
                      <a:noFill/>
                    </a:ln>
                  </pic:spPr>
                </pic:pic>
              </a:graphicData>
            </a:graphic>
          </wp:inline>
        </w:drawing>
      </w:r>
    </w:p>
    <w:p w14:paraId="37F939EA" w14:textId="77777777" w:rsidR="00AB7584" w:rsidRDefault="00ED4172">
      <w:pPr>
        <w:spacing w:after="0" w:line="360" w:lineRule="auto"/>
        <w:jc w:val="center"/>
        <w:rPr>
          <w:rFonts w:ascii="Times New Roman" w:hAnsi="Times New Roman"/>
          <w:color w:val="0D0D0D"/>
          <w:sz w:val="28"/>
          <w:szCs w:val="28"/>
        </w:rPr>
      </w:pPr>
      <w:r w:rsidRPr="003A1D70">
        <w:rPr>
          <w:rFonts w:ascii="Times New Roman" w:hAnsi="Times New Roman"/>
          <w:color w:val="0D0D0D"/>
          <w:sz w:val="28"/>
          <w:szCs w:val="28"/>
        </w:rPr>
        <w:t xml:space="preserve">Рис. 1.1. Напрями досліджень, присвячених Максу </w:t>
      </w:r>
      <w:proofErr w:type="spellStart"/>
      <w:r w:rsidRPr="003A1D70">
        <w:rPr>
          <w:rFonts w:ascii="Times New Roman" w:hAnsi="Times New Roman"/>
          <w:color w:val="0D0D0D"/>
          <w:sz w:val="28"/>
          <w:szCs w:val="28"/>
        </w:rPr>
        <w:t>Шлоссбергу</w:t>
      </w:r>
      <w:proofErr w:type="spellEnd"/>
    </w:p>
    <w:p w14:paraId="6F2FAAA2" w14:textId="77777777" w:rsidR="00AB7584" w:rsidRDefault="00AB7584">
      <w:pPr>
        <w:spacing w:after="0" w:line="360" w:lineRule="auto"/>
        <w:jc w:val="both"/>
        <w:rPr>
          <w:rFonts w:ascii="Times New Roman" w:hAnsi="Times New Roman"/>
          <w:color w:val="0D0D0D"/>
          <w:sz w:val="28"/>
          <w:szCs w:val="28"/>
        </w:rPr>
      </w:pPr>
    </w:p>
    <w:p w14:paraId="12B206E2" w14:textId="10898473" w:rsidR="00AB7584" w:rsidRDefault="00ED4172">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Четвертий напрям – це </w:t>
      </w:r>
      <w:proofErr w:type="spellStart"/>
      <w:r>
        <w:rPr>
          <w:rFonts w:ascii="Times New Roman" w:hAnsi="Times New Roman"/>
          <w:color w:val="0D0D0D"/>
          <w:sz w:val="28"/>
          <w:szCs w:val="28"/>
        </w:rPr>
        <w:t>мистецько</w:t>
      </w:r>
      <w:proofErr w:type="spellEnd"/>
      <w:r>
        <w:rPr>
          <w:rFonts w:ascii="Times New Roman" w:hAnsi="Times New Roman"/>
          <w:color w:val="0D0D0D"/>
          <w:sz w:val="28"/>
          <w:szCs w:val="28"/>
        </w:rPr>
        <w:t xml:space="preserve">-педагогічний. Сюди увійшли праці вітчизняних науковців, де порушуються  проблеми мистецької педагогіки як складової частини загальної педагогіки. До цього напряму слід насамперед віднести фундаментальну працю української </w:t>
      </w:r>
      <w:proofErr w:type="spellStart"/>
      <w:r>
        <w:rPr>
          <w:rFonts w:ascii="Times New Roman" w:hAnsi="Times New Roman"/>
          <w:color w:val="0D0D0D"/>
          <w:sz w:val="28"/>
          <w:szCs w:val="28"/>
        </w:rPr>
        <w:t>науковиці</w:t>
      </w:r>
      <w:proofErr w:type="spellEnd"/>
      <w:r>
        <w:rPr>
          <w:rFonts w:ascii="Times New Roman" w:hAnsi="Times New Roman"/>
          <w:color w:val="0D0D0D"/>
          <w:sz w:val="28"/>
          <w:szCs w:val="28"/>
        </w:rPr>
        <w:t xml:space="preserve"> О. Рудницької «Педагогіка: загальна та мистецька: навчальний посібник» (2002 р.), яка завжди є в нагоді починаючим дослідникам для розуміння категорій мистецької педагогіки та для їхнього використання при дослідженн</w:t>
      </w:r>
      <w:r w:rsidR="00660CC9">
        <w:rPr>
          <w:rFonts w:ascii="Times New Roman" w:hAnsi="Times New Roman"/>
          <w:color w:val="0D0D0D"/>
          <w:sz w:val="28"/>
          <w:szCs w:val="28"/>
        </w:rPr>
        <w:t>і</w:t>
      </w:r>
      <w:r>
        <w:rPr>
          <w:rFonts w:ascii="Times New Roman" w:hAnsi="Times New Roman"/>
          <w:color w:val="0D0D0D"/>
          <w:sz w:val="28"/>
          <w:szCs w:val="28"/>
        </w:rPr>
        <w:t xml:space="preserve"> творчої спадщини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[27]. У праці української дослідниці М. Лещенко «Мистецькі педагогічні технології як засіб підготовки вчителів до реалізації особистісно </w:t>
      </w:r>
      <w:r>
        <w:rPr>
          <w:rFonts w:ascii="Times New Roman" w:hAnsi="Times New Roman"/>
          <w:color w:val="0D0D0D"/>
          <w:sz w:val="28"/>
          <w:szCs w:val="28"/>
        </w:rPr>
        <w:lastRenderedPageBreak/>
        <w:t>орієнтованої освітньої системи» (2002 рік) мова ведеться  про застосування індивідуального підходу до вихованців, а також про можливості використання мистецтва (зокрема й мистецтва ХІХ століття) у формуванні культурної особистості в шкільному навчальному закладі [11].  Із вітчизняних дослідників ця тема піднімалася в статтях А. </w:t>
      </w:r>
      <w:proofErr w:type="spellStart"/>
      <w:r>
        <w:rPr>
          <w:rFonts w:ascii="Times New Roman" w:hAnsi="Times New Roman"/>
          <w:color w:val="0D0D0D"/>
          <w:sz w:val="28"/>
          <w:szCs w:val="28"/>
        </w:rPr>
        <w:t>Оріщенка</w:t>
      </w:r>
      <w:proofErr w:type="spellEnd"/>
      <w:r>
        <w:rPr>
          <w:rFonts w:ascii="Times New Roman" w:hAnsi="Times New Roman"/>
          <w:color w:val="0D0D0D"/>
          <w:sz w:val="28"/>
          <w:szCs w:val="28"/>
        </w:rPr>
        <w:t xml:space="preserve"> «Педагогічні ідеї та виконавські техніки в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(2024 рік), де було проаналізовано спосіб мислення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викладача, його моральні правила й інструментальну методику [19] та І.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xml:space="preserve"> «Класичне мистецтво в інформаційному просторі» (2019 рік), де постать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трактувалася як зберігача класичного мистецтва [33]. У праці </w:t>
      </w:r>
      <w:proofErr w:type="spellStart"/>
      <w:r>
        <w:rPr>
          <w:rFonts w:ascii="Times New Roman" w:hAnsi="Times New Roman"/>
          <w:color w:val="0D0D0D"/>
          <w:sz w:val="28"/>
          <w:szCs w:val="28"/>
        </w:rPr>
        <w:t>Оріщенка</w:t>
      </w:r>
      <w:proofErr w:type="spellEnd"/>
      <w:r>
        <w:rPr>
          <w:rFonts w:ascii="Times New Roman" w:hAnsi="Times New Roman"/>
          <w:color w:val="0D0D0D"/>
          <w:sz w:val="28"/>
          <w:szCs w:val="28"/>
        </w:rPr>
        <w:t xml:space="preserve"> та І.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xml:space="preserve">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 науковій літературі та методологічні підходи до вивчення проблеми» мова йдеться про те, нас</w:t>
      </w:r>
      <w:r w:rsidR="00660CC9">
        <w:rPr>
          <w:rFonts w:ascii="Times New Roman" w:hAnsi="Times New Roman"/>
          <w:color w:val="0D0D0D"/>
          <w:sz w:val="28"/>
          <w:szCs w:val="28"/>
        </w:rPr>
        <w:t>к</w:t>
      </w:r>
      <w:r>
        <w:rPr>
          <w:rFonts w:ascii="Times New Roman" w:hAnsi="Times New Roman"/>
          <w:color w:val="0D0D0D"/>
          <w:sz w:val="28"/>
          <w:szCs w:val="28"/>
        </w:rPr>
        <w:t xml:space="preserve">ільки  на сьогоднішній момент розкриті спеціалістами цього профілю педагогічні внески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у світову школу трубного виконавства (2025 рік) [16].  </w:t>
      </w:r>
    </w:p>
    <w:p w14:paraId="52BED3A8" w14:textId="2FE870A6" w:rsidR="00AB7584" w:rsidRPr="00660CC9" w:rsidRDefault="00ED4172">
      <w:pPr>
        <w:pStyle w:val="af"/>
        <w:spacing w:after="0" w:line="360" w:lineRule="auto"/>
        <w:ind w:left="0" w:firstLine="851"/>
        <w:jc w:val="both"/>
        <w:rPr>
          <w:rFonts w:ascii="Times New Roman" w:hAnsi="Times New Roman"/>
          <w:b/>
          <w:bCs/>
          <w:color w:val="0D0D0D"/>
          <w:sz w:val="28"/>
          <w:szCs w:val="28"/>
        </w:rPr>
      </w:pPr>
      <w:r>
        <w:rPr>
          <w:rFonts w:ascii="Times New Roman" w:hAnsi="Times New Roman"/>
          <w:color w:val="0D0D0D"/>
          <w:sz w:val="28"/>
          <w:szCs w:val="28"/>
        </w:rPr>
        <w:t>У статті А. </w:t>
      </w:r>
      <w:proofErr w:type="spellStart"/>
      <w:r>
        <w:rPr>
          <w:rFonts w:ascii="Times New Roman" w:hAnsi="Times New Roman"/>
          <w:color w:val="0D0D0D"/>
          <w:sz w:val="28"/>
          <w:szCs w:val="28"/>
        </w:rPr>
        <w:t>Оріщенка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і внесок в неї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розповідається про розвиток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від основ до сьогодення та яку роль в ній відіграв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(2025 рік) [15]. </w:t>
      </w:r>
      <w:r w:rsidRPr="00D377E2">
        <w:rPr>
          <w:rFonts w:ascii="Times New Roman" w:hAnsi="Times New Roman"/>
          <w:color w:val="0D0D0D"/>
          <w:sz w:val="28"/>
          <w:szCs w:val="28"/>
        </w:rPr>
        <w:t>Посібник А. </w:t>
      </w:r>
      <w:proofErr w:type="spellStart"/>
      <w:r w:rsidRPr="00D377E2">
        <w:rPr>
          <w:rFonts w:ascii="Times New Roman" w:hAnsi="Times New Roman"/>
          <w:sz w:val="28"/>
          <w:szCs w:val="28"/>
        </w:rPr>
        <w:t>Оріщенка</w:t>
      </w:r>
      <w:proofErr w:type="spellEnd"/>
      <w:r w:rsidRPr="00D377E2">
        <w:t xml:space="preserve"> </w:t>
      </w:r>
      <w:r w:rsidRPr="00D377E2">
        <w:rPr>
          <w:rFonts w:ascii="Times New Roman" w:hAnsi="Times New Roman"/>
          <w:b/>
          <w:bCs/>
          <w:color w:val="0D0D0D"/>
          <w:sz w:val="28"/>
          <w:szCs w:val="28"/>
        </w:rPr>
        <w:t xml:space="preserve"> «</w:t>
      </w:r>
      <w:r w:rsidRPr="00D377E2">
        <w:rPr>
          <w:rFonts w:ascii="Times New Roman" w:hAnsi="Times New Roman"/>
          <w:color w:val="0D0D0D"/>
          <w:sz w:val="28"/>
          <w:szCs w:val="28"/>
        </w:rPr>
        <w:t xml:space="preserve">Педагогічна школа Макса </w:t>
      </w:r>
      <w:proofErr w:type="spellStart"/>
      <w:r w:rsidRPr="00D377E2">
        <w:rPr>
          <w:rFonts w:ascii="Times New Roman" w:hAnsi="Times New Roman"/>
          <w:color w:val="0D0D0D"/>
          <w:sz w:val="28"/>
          <w:szCs w:val="28"/>
        </w:rPr>
        <w:t>Шлоссберга</w:t>
      </w:r>
      <w:proofErr w:type="spellEnd"/>
      <w:r w:rsidRPr="00D377E2">
        <w:rPr>
          <w:rFonts w:ascii="Times New Roman" w:hAnsi="Times New Roman"/>
          <w:color w:val="0D0D0D"/>
          <w:sz w:val="28"/>
          <w:szCs w:val="28"/>
        </w:rPr>
        <w:t>» знайомить нас в першу чергу з педагогічними техніками (методами) засновника американської трубної школи.</w:t>
      </w:r>
      <w:r>
        <w:rPr>
          <w:rFonts w:ascii="Times New Roman" w:hAnsi="Times New Roman"/>
          <w:color w:val="0D0D0D"/>
          <w:sz w:val="28"/>
          <w:szCs w:val="28"/>
        </w:rPr>
        <w:t xml:space="preserve"> Навчально-методичний комплекс для здобувачів освіти закладів вищої мистецької освіти «Спеціальний музичний інструмент» </w:t>
      </w:r>
      <w:r w:rsidR="00660CC9">
        <w:rPr>
          <w:rFonts w:ascii="Times New Roman" w:hAnsi="Times New Roman"/>
          <w:color w:val="0D0D0D"/>
          <w:sz w:val="28"/>
          <w:szCs w:val="28"/>
        </w:rPr>
        <w:t>(</w:t>
      </w:r>
      <w:r>
        <w:rPr>
          <w:rFonts w:ascii="Times New Roman" w:hAnsi="Times New Roman"/>
          <w:color w:val="0D0D0D"/>
          <w:sz w:val="28"/>
          <w:szCs w:val="28"/>
        </w:rPr>
        <w:t>А. </w:t>
      </w:r>
      <w:proofErr w:type="spellStart"/>
      <w:r>
        <w:rPr>
          <w:rFonts w:ascii="Times New Roman" w:hAnsi="Times New Roman"/>
          <w:color w:val="0D0D0D"/>
          <w:sz w:val="28"/>
          <w:szCs w:val="28"/>
        </w:rPr>
        <w:t>Оріщенко</w:t>
      </w:r>
      <w:proofErr w:type="spellEnd"/>
      <w:r w:rsidR="00660CC9">
        <w:rPr>
          <w:rFonts w:ascii="Times New Roman" w:hAnsi="Times New Roman"/>
          <w:color w:val="0D0D0D"/>
          <w:sz w:val="28"/>
          <w:szCs w:val="28"/>
        </w:rPr>
        <w:t>)</w:t>
      </w:r>
      <w:r>
        <w:rPr>
          <w:rFonts w:ascii="Times New Roman" w:hAnsi="Times New Roman"/>
          <w:color w:val="0D0D0D"/>
          <w:sz w:val="28"/>
          <w:szCs w:val="28"/>
        </w:rPr>
        <w:t xml:space="preserve"> включає в себе практичні заняття, присвячені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(2025 рік) [14]. У статті А. </w:t>
      </w:r>
      <w:proofErr w:type="spellStart"/>
      <w:r>
        <w:rPr>
          <w:rFonts w:ascii="Times New Roman" w:hAnsi="Times New Roman"/>
          <w:color w:val="0D0D0D"/>
          <w:sz w:val="28"/>
          <w:szCs w:val="28"/>
        </w:rPr>
        <w:t>Оріщенка</w:t>
      </w:r>
      <w:proofErr w:type="spellEnd"/>
      <w:r>
        <w:rPr>
          <w:rFonts w:ascii="Times New Roman" w:hAnsi="Times New Roman"/>
          <w:color w:val="0D0D0D"/>
          <w:sz w:val="28"/>
          <w:szCs w:val="28"/>
        </w:rPr>
        <w:t xml:space="preserve">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sidR="00660CC9">
        <w:rPr>
          <w:rFonts w:ascii="Times New Roman" w:hAnsi="Times New Roman"/>
          <w:color w:val="0D0D0D"/>
          <w:sz w:val="28"/>
          <w:szCs w:val="28"/>
        </w:rPr>
        <w:t>»,</w:t>
      </w:r>
      <w:r>
        <w:rPr>
          <w:rFonts w:ascii="Times New Roman" w:hAnsi="Times New Roman"/>
          <w:color w:val="0D0D0D"/>
          <w:sz w:val="28"/>
          <w:szCs w:val="28"/>
        </w:rPr>
        <w:t xml:space="preserve"> </w:t>
      </w:r>
      <w:proofErr w:type="spellStart"/>
      <w:r>
        <w:rPr>
          <w:rFonts w:ascii="Times New Roman" w:hAnsi="Times New Roman"/>
          <w:color w:val="0D0D0D"/>
          <w:sz w:val="28"/>
          <w:szCs w:val="28"/>
        </w:rPr>
        <w:t>Актуальнi</w:t>
      </w:r>
      <w:proofErr w:type="spellEnd"/>
      <w:r>
        <w:rPr>
          <w:rFonts w:ascii="Times New Roman" w:hAnsi="Times New Roman"/>
          <w:color w:val="0D0D0D"/>
          <w:sz w:val="28"/>
          <w:szCs w:val="28"/>
        </w:rPr>
        <w:t xml:space="preserve"> питання </w:t>
      </w:r>
      <w:proofErr w:type="spellStart"/>
      <w:r>
        <w:rPr>
          <w:rFonts w:ascii="Times New Roman" w:hAnsi="Times New Roman"/>
          <w:color w:val="0D0D0D"/>
          <w:sz w:val="28"/>
          <w:szCs w:val="28"/>
        </w:rPr>
        <w:t>гуманiтарних</w:t>
      </w:r>
      <w:proofErr w:type="spellEnd"/>
      <w:r>
        <w:rPr>
          <w:rFonts w:ascii="Times New Roman" w:hAnsi="Times New Roman"/>
          <w:color w:val="0D0D0D"/>
          <w:sz w:val="28"/>
          <w:szCs w:val="28"/>
        </w:rPr>
        <w:t xml:space="preserve"> наук (2025 рік) мова йдеться про дидактичні </w:t>
      </w:r>
      <w:r w:rsidR="00660CC9">
        <w:rPr>
          <w:rFonts w:ascii="Times New Roman" w:hAnsi="Times New Roman"/>
          <w:color w:val="0D0D0D"/>
          <w:sz w:val="28"/>
          <w:szCs w:val="28"/>
        </w:rPr>
        <w:t>о</w:t>
      </w:r>
      <w:r>
        <w:rPr>
          <w:rFonts w:ascii="Times New Roman" w:hAnsi="Times New Roman"/>
          <w:color w:val="0D0D0D"/>
          <w:sz w:val="28"/>
          <w:szCs w:val="28"/>
        </w:rPr>
        <w:t xml:space="preserve">снови роботи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 учнями й студентами впродовж усієї його діяльності </w:t>
      </w:r>
      <w:r w:rsidRPr="00660CC9">
        <w:rPr>
          <w:rFonts w:ascii="Times New Roman" w:hAnsi="Times New Roman"/>
          <w:color w:val="0D0D0D"/>
          <w:sz w:val="28"/>
          <w:szCs w:val="28"/>
        </w:rPr>
        <w:t>[21].</w:t>
      </w:r>
    </w:p>
    <w:p w14:paraId="7DCABFC6" w14:textId="77777777" w:rsidR="00AB7584" w:rsidRDefault="00ED4172">
      <w:pPr>
        <w:pStyle w:val="af"/>
        <w:spacing w:after="0" w:line="360" w:lineRule="auto"/>
        <w:ind w:left="0" w:firstLine="851"/>
        <w:jc w:val="both"/>
        <w:rPr>
          <w:rFonts w:ascii="Times New Roman" w:hAnsi="Times New Roman"/>
          <w:color w:val="0D0D0D"/>
          <w:sz w:val="28"/>
          <w:szCs w:val="28"/>
        </w:rPr>
      </w:pPr>
      <w:r>
        <w:rPr>
          <w:rFonts w:ascii="Times New Roman" w:hAnsi="Times New Roman"/>
          <w:color w:val="0D0D0D"/>
          <w:sz w:val="28"/>
          <w:szCs w:val="28"/>
        </w:rPr>
        <w:t xml:space="preserve">У двох наступних статтях автора дослідження «Розвиток виконавства на духових інструментах в Україні» (2022 рік) та </w:t>
      </w:r>
      <w:r>
        <w:t xml:space="preserve"> «</w:t>
      </w:r>
      <w:r>
        <w:rPr>
          <w:rFonts w:ascii="Times New Roman" w:hAnsi="Times New Roman"/>
          <w:color w:val="0D0D0D"/>
          <w:sz w:val="28"/>
          <w:szCs w:val="28"/>
        </w:rPr>
        <w:t xml:space="preserve">Розвиток мистецької педагогіки </w:t>
      </w:r>
      <w:r>
        <w:rPr>
          <w:rFonts w:ascii="Times New Roman" w:hAnsi="Times New Roman"/>
          <w:color w:val="0D0D0D"/>
          <w:sz w:val="28"/>
          <w:szCs w:val="28"/>
        </w:rPr>
        <w:lastRenderedPageBreak/>
        <w:t xml:space="preserve">в США та Україні: загальний огляд» постать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розглядається побіжно (2024 рік) [19; 20].  </w:t>
      </w:r>
    </w:p>
    <w:p w14:paraId="662C16C6" w14:textId="5A7724FC" w:rsidR="00AB7584" w:rsidRDefault="00660CC9">
      <w:pPr>
        <w:pStyle w:val="af"/>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В праці</w:t>
      </w:r>
      <w:r w:rsidR="00ED4172">
        <w:rPr>
          <w:rFonts w:ascii="Times New Roman" w:hAnsi="Times New Roman"/>
          <w:color w:val="0D0D0D"/>
          <w:sz w:val="28"/>
          <w:szCs w:val="28"/>
        </w:rPr>
        <w:t xml:space="preserve"> автора дослідження «Освітній процес в </w:t>
      </w:r>
      <w:proofErr w:type="spellStart"/>
      <w:r w:rsidR="00ED4172">
        <w:rPr>
          <w:rFonts w:ascii="Times New Roman" w:hAnsi="Times New Roman"/>
          <w:color w:val="0D0D0D"/>
          <w:sz w:val="28"/>
          <w:szCs w:val="28"/>
        </w:rPr>
        <w:t>Джульярдській</w:t>
      </w:r>
      <w:proofErr w:type="spellEnd"/>
      <w:r w:rsidR="00ED4172">
        <w:rPr>
          <w:rFonts w:ascii="Times New Roman" w:hAnsi="Times New Roman"/>
          <w:color w:val="0D0D0D"/>
          <w:sz w:val="28"/>
          <w:szCs w:val="28"/>
        </w:rPr>
        <w:t xml:space="preserve"> школі в першій половині XX століття» (2025 рік) проаналізовано відмінності в освітньому процесі українських музичних академій і </w:t>
      </w:r>
      <w:proofErr w:type="spellStart"/>
      <w:r w:rsidR="00ED4172">
        <w:rPr>
          <w:rFonts w:ascii="Times New Roman" w:hAnsi="Times New Roman"/>
          <w:color w:val="0D0D0D"/>
          <w:sz w:val="28"/>
          <w:szCs w:val="28"/>
        </w:rPr>
        <w:t>Джудьярдської</w:t>
      </w:r>
      <w:proofErr w:type="spellEnd"/>
      <w:r w:rsidR="00ED4172">
        <w:rPr>
          <w:rFonts w:ascii="Times New Roman" w:hAnsi="Times New Roman"/>
          <w:color w:val="0D0D0D"/>
          <w:sz w:val="28"/>
          <w:szCs w:val="28"/>
        </w:rPr>
        <w:t xml:space="preserve"> школи [17]. </w:t>
      </w:r>
    </w:p>
    <w:p w14:paraId="44728FE8" w14:textId="1083CA16" w:rsidR="00AB7584" w:rsidRDefault="00ED4172">
      <w:pPr>
        <w:pStyle w:val="af"/>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 xml:space="preserve">Робота О. </w:t>
      </w:r>
      <w:proofErr w:type="spellStart"/>
      <w:r>
        <w:rPr>
          <w:rFonts w:ascii="Times New Roman" w:hAnsi="Times New Roman"/>
          <w:color w:val="0D0D0D"/>
          <w:sz w:val="28"/>
          <w:szCs w:val="28"/>
        </w:rPr>
        <w:t>Плохотнюка</w:t>
      </w:r>
      <w:proofErr w:type="spellEnd"/>
      <w:r>
        <w:rPr>
          <w:rFonts w:ascii="Times New Roman" w:hAnsi="Times New Roman"/>
          <w:color w:val="0D0D0D"/>
          <w:sz w:val="28"/>
          <w:szCs w:val="28"/>
        </w:rPr>
        <w:t xml:space="preserve"> «Характеристика мундштуків для труби та специфіка їх використання у фаховій підготовці» (2024 рік) за своїм баченням проблеми надзвичайно перекликається з «</w:t>
      </w:r>
      <w:r w:rsidR="00E42603">
        <w:rPr>
          <w:rFonts w:ascii="Times New Roman" w:hAnsi="Times New Roman"/>
          <w:color w:val="0D0D0D"/>
          <w:sz w:val="28"/>
          <w:szCs w:val="28"/>
        </w:rPr>
        <w:t>Техніками гри на трубі</w:t>
      </w:r>
      <w:r>
        <w:rPr>
          <w:rFonts w:ascii="Times New Roman" w:hAnsi="Times New Roman"/>
          <w:color w:val="0D0D0D"/>
          <w:sz w:val="28"/>
          <w:szCs w:val="28"/>
        </w:rPr>
        <w:t>» Луїса Девідсона [25]</w:t>
      </w:r>
      <w:r w:rsidR="00660CC9">
        <w:rPr>
          <w:rFonts w:ascii="Times New Roman" w:hAnsi="Times New Roman"/>
          <w:color w:val="0D0D0D"/>
          <w:sz w:val="28"/>
          <w:szCs w:val="28"/>
        </w:rPr>
        <w:t>.</w:t>
      </w:r>
      <w:r>
        <w:rPr>
          <w:rFonts w:ascii="Times New Roman" w:hAnsi="Times New Roman"/>
          <w:color w:val="0D0D0D"/>
          <w:sz w:val="28"/>
          <w:szCs w:val="28"/>
        </w:rPr>
        <w:t xml:space="preserve"> У праці І. </w:t>
      </w:r>
      <w:proofErr w:type="spellStart"/>
      <w:r>
        <w:rPr>
          <w:rFonts w:ascii="Times New Roman" w:hAnsi="Times New Roman"/>
          <w:color w:val="0D0D0D"/>
          <w:sz w:val="28"/>
          <w:szCs w:val="28"/>
        </w:rPr>
        <w:t>Цебрій</w:t>
      </w:r>
      <w:proofErr w:type="spellEnd"/>
      <w:r w:rsidR="00E42603">
        <w:rPr>
          <w:rFonts w:ascii="Times New Roman" w:hAnsi="Times New Roman"/>
          <w:color w:val="0D0D0D"/>
          <w:sz w:val="28"/>
          <w:szCs w:val="28"/>
        </w:rPr>
        <w:t xml:space="preserve"> «</w:t>
      </w:r>
      <w:r>
        <w:rPr>
          <w:rFonts w:ascii="Times New Roman" w:hAnsi="Times New Roman"/>
          <w:color w:val="0D0D0D"/>
          <w:sz w:val="28"/>
          <w:szCs w:val="28"/>
        </w:rPr>
        <w:t>Мораль європейського суспільства ХХ століття у творах класиків світової літератури</w:t>
      </w:r>
      <w:r w:rsidR="00E42603">
        <w:rPr>
          <w:rFonts w:ascii="Times New Roman" w:hAnsi="Times New Roman"/>
          <w:color w:val="0D0D0D"/>
          <w:sz w:val="28"/>
          <w:szCs w:val="28"/>
        </w:rPr>
        <w:t>»</w:t>
      </w:r>
      <w:r>
        <w:rPr>
          <w:rFonts w:ascii="Times New Roman" w:hAnsi="Times New Roman"/>
          <w:color w:val="0D0D0D"/>
          <w:sz w:val="28"/>
          <w:szCs w:val="28"/>
        </w:rPr>
        <w:t xml:space="preserve"> (2019 рік) мова ведеться про порівняння німецьких та американських духовних цінностей і в першу чергу музики [33]. </w:t>
      </w:r>
    </w:p>
    <w:p w14:paraId="7A079949" w14:textId="2B2A312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монографії </w:t>
      </w:r>
      <w:proofErr w:type="spellStart"/>
      <w:r>
        <w:rPr>
          <w:rFonts w:ascii="Times New Roman" w:hAnsi="Times New Roman"/>
          <w:color w:val="0D0D0D"/>
          <w:sz w:val="28"/>
          <w:szCs w:val="28"/>
        </w:rPr>
        <w:t>докторки</w:t>
      </w:r>
      <w:proofErr w:type="spellEnd"/>
      <w:r>
        <w:rPr>
          <w:rFonts w:ascii="Times New Roman" w:hAnsi="Times New Roman"/>
          <w:color w:val="0D0D0D"/>
          <w:sz w:val="28"/>
          <w:szCs w:val="28"/>
        </w:rPr>
        <w:t xml:space="preserve"> педагогічних наук, професорки, заслуженої артистки України  Н. </w:t>
      </w:r>
      <w:proofErr w:type="spellStart"/>
      <w:r>
        <w:rPr>
          <w:rFonts w:ascii="Times New Roman" w:hAnsi="Times New Roman"/>
          <w:color w:val="0D0D0D"/>
          <w:sz w:val="28"/>
          <w:szCs w:val="28"/>
        </w:rPr>
        <w:t>Сулаєвої</w:t>
      </w:r>
      <w:proofErr w:type="spellEnd"/>
      <w:r>
        <w:rPr>
          <w:rFonts w:ascii="Times New Roman" w:hAnsi="Times New Roman"/>
          <w:color w:val="0D0D0D"/>
          <w:sz w:val="28"/>
          <w:szCs w:val="28"/>
        </w:rPr>
        <w:t xml:space="preserve"> «Підготовка вчителя в педагогічному просторі неформальної мистецької освіти» доведено доцільність отримання  студентами вищих навчальних закладів ІІІ-</w:t>
      </w:r>
      <w:proofErr w:type="spellStart"/>
      <w:r>
        <w:rPr>
          <w:rFonts w:ascii="Times New Roman" w:hAnsi="Times New Roman"/>
          <w:color w:val="0D0D0D"/>
          <w:sz w:val="28"/>
          <w:szCs w:val="28"/>
        </w:rPr>
        <w:t>IVрівнів</w:t>
      </w:r>
      <w:proofErr w:type="spellEnd"/>
      <w:r>
        <w:rPr>
          <w:rFonts w:ascii="Times New Roman" w:hAnsi="Times New Roman"/>
          <w:color w:val="0D0D0D"/>
          <w:sz w:val="28"/>
          <w:szCs w:val="28"/>
        </w:rPr>
        <w:t xml:space="preserve"> акредитації неформальної мистецької освіти; виведено  концептуальні засади неформальної мистецької освіти в художньо-творчих колективах; показано необхідність конвергентного поєднання формальної освіти музиканта з неформальною мистецькою освітою у творчих колективах; окреслено можливий потенціал неформальної мистецької освіти в збагаченні професійної компетентності майбутніх педагогів [32]. В іншій праці цієї ж дослідниці «Основні підходи до менеджменту неформальної мистецької освіти в художньо-творчих колективах вищих педагогічних навчальних закладів» (2011 рік)  визначено актуальність  проходження здобувачами освіти мистецьких навчальних закладів ІІІ-IV рівнів акредитації неформальної освіти. У статті виділяються найбільш важливі складові  менеджменту неформальної мистецької освіти, увага авторки  акцентується</w:t>
      </w:r>
      <w:r w:rsidR="00E42603">
        <w:rPr>
          <w:rFonts w:ascii="Times New Roman" w:hAnsi="Times New Roman"/>
          <w:color w:val="0D0D0D"/>
          <w:sz w:val="28"/>
          <w:szCs w:val="28"/>
        </w:rPr>
        <w:t xml:space="preserve"> </w:t>
      </w:r>
      <w:r>
        <w:rPr>
          <w:rFonts w:ascii="Times New Roman" w:hAnsi="Times New Roman"/>
          <w:color w:val="0D0D0D"/>
          <w:sz w:val="28"/>
          <w:szCs w:val="28"/>
        </w:rPr>
        <w:t xml:space="preserve">на </w:t>
      </w:r>
      <w:r>
        <w:rPr>
          <w:rFonts w:ascii="Times New Roman" w:hAnsi="Times New Roman"/>
          <w:color w:val="0D0D0D"/>
          <w:sz w:val="28"/>
          <w:szCs w:val="28"/>
        </w:rPr>
        <w:lastRenderedPageBreak/>
        <w:t xml:space="preserve">меті, змісті та засобах діяльності керівників та учасників неформальних художньо-творчих колективів, складності їхньої роботи [31]. </w:t>
      </w:r>
    </w:p>
    <w:p w14:paraId="109075D7" w14:textId="3CFC216E"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У навчальному посібнику В. Черкасова «</w:t>
      </w:r>
      <w:r>
        <w:rPr>
          <w:rFonts w:ascii="Times New Roman" w:hAnsi="Times New Roman"/>
          <w:sz w:val="28"/>
          <w:szCs w:val="28"/>
        </w:rPr>
        <w:t>Загальна музична освіта дітей і молоді в Королівстві Нідерланди</w:t>
      </w:r>
      <w:r>
        <w:rPr>
          <w:rFonts w:ascii="Times New Roman" w:hAnsi="Times New Roman"/>
          <w:color w:val="0D0D0D"/>
          <w:sz w:val="28"/>
          <w:szCs w:val="28"/>
        </w:rPr>
        <w:t>» (2021 рік) розроблено відповідно до програми освітньо-кваліфікаційного рівня «бакалавр» мистецьких спеціальностей вищих навчальних закладів теорію і методику освіти. У праці здійснено ретроспективний аналіз педагогічних систем масового музичного виховання ХХ століття від тих часів, що їм передували, до тієї системи, що прийшла після. Із позицій сучасної теорії і практики  обґрунтовано специфіку заняття з музичного мистецтва, основоположні принципи та методи музичного навчання, доцільність сучасних інтерактивних музично-педагогічних технологій. Велику увагу автор приділяє організації самостійної діяльності учня. Крім зазначеного</w:t>
      </w:r>
      <w:r w:rsidR="00E42603">
        <w:rPr>
          <w:rFonts w:ascii="Times New Roman" w:hAnsi="Times New Roman"/>
          <w:color w:val="0D0D0D"/>
          <w:sz w:val="28"/>
          <w:szCs w:val="28"/>
        </w:rPr>
        <w:t xml:space="preserve"> у</w:t>
      </w:r>
      <w:r>
        <w:rPr>
          <w:rFonts w:ascii="Times New Roman" w:hAnsi="Times New Roman"/>
          <w:color w:val="0D0D0D"/>
          <w:sz w:val="28"/>
          <w:szCs w:val="28"/>
        </w:rPr>
        <w:t xml:space="preserve"> посібнику також зроблено компаративний аналіз досвіду художньо-естетичного виховання молоді за ко</w:t>
      </w:r>
      <w:r w:rsidR="007372BE">
        <w:rPr>
          <w:rFonts w:ascii="Times New Roman" w:hAnsi="Times New Roman"/>
          <w:color w:val="0D0D0D"/>
          <w:sz w:val="28"/>
          <w:szCs w:val="28"/>
        </w:rPr>
        <w:t>р</w:t>
      </w:r>
      <w:r>
        <w:rPr>
          <w:rFonts w:ascii="Times New Roman" w:hAnsi="Times New Roman"/>
          <w:color w:val="0D0D0D"/>
          <w:sz w:val="28"/>
          <w:szCs w:val="28"/>
        </w:rPr>
        <w:t>доном</w:t>
      </w:r>
      <w:r>
        <w:rPr>
          <w:rFonts w:ascii="Times New Roman" w:hAnsi="Times New Roman"/>
          <w:color w:val="0D0D0D"/>
          <w:sz w:val="28"/>
          <w:szCs w:val="28"/>
          <w:lang w:val="ru-RU"/>
        </w:rPr>
        <w:t xml:space="preserve"> [35]</w:t>
      </w:r>
      <w:r>
        <w:rPr>
          <w:rFonts w:ascii="Times New Roman" w:hAnsi="Times New Roman"/>
          <w:color w:val="0D0D0D"/>
          <w:sz w:val="28"/>
          <w:szCs w:val="28"/>
        </w:rPr>
        <w:t xml:space="preserve">. </w:t>
      </w:r>
    </w:p>
    <w:p w14:paraId="11057760" w14:textId="2F9B4C0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 іншому підручнику цього ж дослідника «</w:t>
      </w:r>
      <w:bookmarkStart w:id="19" w:name="_Hlk201648346"/>
      <w:r>
        <w:rPr>
          <w:rFonts w:ascii="Times New Roman" w:hAnsi="Times New Roman"/>
          <w:color w:val="0D0D0D"/>
          <w:sz w:val="28"/>
          <w:szCs w:val="28"/>
        </w:rPr>
        <w:t>Основи наукових досліджень у музично-освітній галузі</w:t>
      </w:r>
      <w:bookmarkEnd w:id="19"/>
      <w:r>
        <w:rPr>
          <w:rFonts w:ascii="Times New Roman" w:hAnsi="Times New Roman"/>
          <w:color w:val="0D0D0D"/>
          <w:sz w:val="28"/>
          <w:szCs w:val="28"/>
        </w:rPr>
        <w:t xml:space="preserve">» (2021 рік) розроблено згідно з  програмою освітньо-кваліфікаційних рівнів «бакалавра» та «магістра» мистецьких спеціальностей вищих навчальних закладів ідею наукових досліджень у цій галузі. Автором з’ясовано сутність науки, проведено ретроспективний аналіз педагогічних моделей музичного виховання, показано організацію науково-дослідної роботи здобувачів освіти. </w:t>
      </w:r>
      <w:r w:rsidRPr="00D377E2">
        <w:rPr>
          <w:rFonts w:ascii="Times New Roman" w:hAnsi="Times New Roman"/>
          <w:color w:val="0D0D0D"/>
          <w:sz w:val="28"/>
          <w:szCs w:val="28"/>
        </w:rPr>
        <w:t>Із позицій сучасної методології наукового дослідження розроблено відповідно до програми освітньо-кваліфікаційних рівнів «бакалавр» та «магістр» мистецьких спеціальностей вищих навчальних закладів.</w:t>
      </w:r>
      <w:r>
        <w:rPr>
          <w:rFonts w:ascii="Times New Roman" w:hAnsi="Times New Roman"/>
          <w:color w:val="0D0D0D"/>
          <w:sz w:val="28"/>
          <w:szCs w:val="28"/>
        </w:rPr>
        <w:t xml:space="preserve"> Автором обґрунтовано сутність науки, здійснено ретроспективний аналіз педагогічних систем музичного виховання, узагальнено організацію науково-дослідної роботи студентів. Із позицій сучасного наукознавства схарактеризовано  категоріальний апарат дослідження та виділено етапи дослідно-експериментальної роботи. Згідно з чинними програмами, розкривається </w:t>
      </w:r>
      <w:r>
        <w:rPr>
          <w:rFonts w:ascii="Times New Roman" w:hAnsi="Times New Roman"/>
          <w:color w:val="0D0D0D"/>
          <w:sz w:val="28"/>
          <w:szCs w:val="28"/>
        </w:rPr>
        <w:lastRenderedPageBreak/>
        <w:t>методика організації та проведення наукових досліджень в закладі вищої освіти мистецького спрямування. Окрім цього здійснено інтерпретацію методів наукових досліджень у музично-освітній галузі, репрезентовано підготовку до попереднього розгляду та захисту кваліфікаційної роботи. Автором здійснено інтерпретацію методів наукових досліджень у музично-освітній галузі</w:t>
      </w:r>
      <w:r>
        <w:rPr>
          <w:rFonts w:ascii="Times New Roman" w:hAnsi="Times New Roman"/>
          <w:color w:val="0D0D0D"/>
          <w:sz w:val="28"/>
          <w:szCs w:val="28"/>
          <w:lang w:val="ru-RU"/>
        </w:rPr>
        <w:t xml:space="preserve"> [36]</w:t>
      </w:r>
      <w:r>
        <w:rPr>
          <w:rFonts w:ascii="Times New Roman" w:hAnsi="Times New Roman"/>
          <w:color w:val="0D0D0D"/>
          <w:sz w:val="28"/>
          <w:szCs w:val="28"/>
        </w:rPr>
        <w:t>.</w:t>
      </w:r>
    </w:p>
    <w:p w14:paraId="19C14F2E"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Значну роль для нашого дослідження відіграв посібник «</w:t>
      </w:r>
      <w:bookmarkStart w:id="20" w:name="_Hlk201648539"/>
      <w:r>
        <w:rPr>
          <w:rFonts w:ascii="Times New Roman" w:hAnsi="Times New Roman"/>
          <w:color w:val="0D0D0D"/>
          <w:sz w:val="28"/>
          <w:szCs w:val="28"/>
        </w:rPr>
        <w:t xml:space="preserve">Педагогіка: теорія та історія» за редакцією В. </w:t>
      </w:r>
      <w:proofErr w:type="spellStart"/>
      <w:r>
        <w:rPr>
          <w:rFonts w:ascii="Times New Roman" w:hAnsi="Times New Roman"/>
          <w:color w:val="0D0D0D"/>
          <w:sz w:val="28"/>
          <w:szCs w:val="28"/>
        </w:rPr>
        <w:t>Галузинського</w:t>
      </w:r>
      <w:proofErr w:type="spellEnd"/>
      <w:r>
        <w:rPr>
          <w:rFonts w:ascii="Times New Roman" w:hAnsi="Times New Roman"/>
          <w:color w:val="0D0D0D"/>
          <w:sz w:val="28"/>
          <w:szCs w:val="28"/>
        </w:rPr>
        <w:t xml:space="preserve"> та М. </w:t>
      </w:r>
      <w:proofErr w:type="spellStart"/>
      <w:r>
        <w:rPr>
          <w:rFonts w:ascii="Times New Roman" w:hAnsi="Times New Roman"/>
          <w:color w:val="0D0D0D"/>
          <w:sz w:val="28"/>
          <w:szCs w:val="28"/>
        </w:rPr>
        <w:t>Євтуха</w:t>
      </w:r>
      <w:bookmarkEnd w:id="20"/>
      <w:proofErr w:type="spellEnd"/>
      <w:r>
        <w:rPr>
          <w:rFonts w:ascii="Times New Roman" w:hAnsi="Times New Roman"/>
          <w:color w:val="0D0D0D"/>
          <w:sz w:val="28"/>
          <w:szCs w:val="28"/>
        </w:rPr>
        <w:t xml:space="preserve"> (1995 рік), матеріали якого послугували орієнтиром для виділення педагогічних ідей, основоположних принципів та виконавських технік у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його послідовників [27].</w:t>
      </w:r>
    </w:p>
    <w:p w14:paraId="28075F1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Всі ці монографії, посібники та статті, написані на сучасному етапі розвитку української мистецької освіти перекликаються із роботою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w:t>
      </w:r>
    </w:p>
    <w:p w14:paraId="3DD8DFB6" w14:textId="40994874" w:rsidR="00AB7584" w:rsidRDefault="00ED4172">
      <w:pPr>
        <w:spacing w:after="0" w:line="360" w:lineRule="auto"/>
        <w:ind w:firstLine="709"/>
        <w:jc w:val="both"/>
        <w:rPr>
          <w:rFonts w:ascii="Times New Roman" w:hAnsi="Times New Roman"/>
          <w:color w:val="0D0D0D"/>
          <w:sz w:val="28"/>
          <w:szCs w:val="28"/>
        </w:rPr>
      </w:pPr>
      <w:r w:rsidRPr="00D377E2">
        <w:rPr>
          <w:rFonts w:ascii="Times New Roman" w:hAnsi="Times New Roman"/>
          <w:color w:val="0D0D0D"/>
          <w:sz w:val="28"/>
          <w:szCs w:val="28"/>
        </w:rPr>
        <w:t xml:space="preserve">Зважаючи на те, що в дисертаційній роботі  «Педагогічна школа Макса </w:t>
      </w:r>
      <w:proofErr w:type="spellStart"/>
      <w:r w:rsidRPr="00D377E2">
        <w:rPr>
          <w:rFonts w:ascii="Times New Roman" w:hAnsi="Times New Roman"/>
          <w:color w:val="0D0D0D"/>
          <w:sz w:val="28"/>
          <w:szCs w:val="28"/>
        </w:rPr>
        <w:t>Шлоссберга</w:t>
      </w:r>
      <w:proofErr w:type="spellEnd"/>
      <w:r w:rsidRPr="00D377E2">
        <w:rPr>
          <w:rFonts w:ascii="Times New Roman" w:hAnsi="Times New Roman"/>
          <w:color w:val="0D0D0D"/>
          <w:sz w:val="28"/>
          <w:szCs w:val="28"/>
        </w:rPr>
        <w:t xml:space="preserve"> та її значення для американського трубного виконавства  другої половини ХХ століття» нами було застосовано низку методологічних підходів, завдяки яким були визначені вище виділені чотири напрями.</w:t>
      </w:r>
      <w:r>
        <w:rPr>
          <w:rFonts w:ascii="Times New Roman" w:hAnsi="Times New Roman"/>
          <w:color w:val="0D0D0D"/>
          <w:sz w:val="28"/>
          <w:szCs w:val="28"/>
        </w:rPr>
        <w:t xml:space="preserve"> </w:t>
      </w:r>
    </w:p>
    <w:p w14:paraId="440B0C7A" w14:textId="0101C7E2" w:rsidR="00AB7584" w:rsidRDefault="00ED4172">
      <w:pPr>
        <w:spacing w:after="0" w:line="360" w:lineRule="auto"/>
        <w:ind w:firstLine="540"/>
        <w:jc w:val="both"/>
        <w:rPr>
          <w:rFonts w:ascii="Times New Roman" w:hAnsi="Times New Roman"/>
          <w:b/>
          <w:color w:val="0D0D0D"/>
          <w:spacing w:val="2"/>
          <w:sz w:val="28"/>
          <w:szCs w:val="28"/>
        </w:rPr>
      </w:pPr>
      <w:r>
        <w:rPr>
          <w:rFonts w:ascii="Times New Roman" w:hAnsi="Times New Roman"/>
          <w:color w:val="0D0D0D"/>
          <w:spacing w:val="-4"/>
          <w:sz w:val="28"/>
          <w:szCs w:val="28"/>
          <w:lang w:eastAsia="uk-UA"/>
        </w:rPr>
        <w:t xml:space="preserve">У добу незалежності України і в період українсько-російської війни спостерігається повернення українського суспільства до культурних надбань, як власних, так і світових. Це сприяє підвищенню інтересу до цієї проблеми вчених  різних галузей – філософів, педагогів, істориків, культурологів, релігієзнавців, мистецтвознавців та ін. Дослідження </w:t>
      </w:r>
      <w:r w:rsidR="00C60ED9">
        <w:rPr>
          <w:rFonts w:ascii="Times New Roman" w:hAnsi="Times New Roman"/>
          <w:color w:val="0D0D0D"/>
          <w:sz w:val="28"/>
          <w:szCs w:val="28"/>
        </w:rPr>
        <w:t>«Педагогічна школа</w:t>
      </w:r>
      <w:r>
        <w:rPr>
          <w:rFonts w:ascii="Times New Roman" w:hAnsi="Times New Roman"/>
          <w:color w:val="0D0D0D"/>
          <w:sz w:val="28"/>
          <w:szCs w:val="28"/>
        </w:rPr>
        <w:t xml:space="preserve">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її значення для американського трубного виконавства  другої половини ХХ століття</w:t>
      </w:r>
      <w:r w:rsidR="00C60ED9">
        <w:rPr>
          <w:rFonts w:ascii="Times New Roman" w:hAnsi="Times New Roman"/>
          <w:color w:val="0D0D0D"/>
          <w:sz w:val="28"/>
          <w:szCs w:val="28"/>
        </w:rPr>
        <w:t>»</w:t>
      </w:r>
      <w:r>
        <w:rPr>
          <w:rFonts w:ascii="Times New Roman" w:hAnsi="Times New Roman"/>
          <w:color w:val="0D0D0D"/>
          <w:spacing w:val="2"/>
          <w:sz w:val="28"/>
          <w:szCs w:val="28"/>
        </w:rPr>
        <w:t xml:space="preserve"> сьогодні піднімає той пласт культури, що показує передачу надбань попередньої потужної епохи в мистецьке життя наступних поколінь,</w:t>
      </w:r>
      <w:r w:rsidR="007372BE">
        <w:rPr>
          <w:rFonts w:ascii="Times New Roman" w:hAnsi="Times New Roman"/>
          <w:color w:val="0D0D0D"/>
          <w:spacing w:val="2"/>
          <w:sz w:val="28"/>
          <w:szCs w:val="28"/>
        </w:rPr>
        <w:t xml:space="preserve"> </w:t>
      </w:r>
      <w:r>
        <w:rPr>
          <w:rFonts w:ascii="Times New Roman" w:hAnsi="Times New Roman"/>
          <w:color w:val="0D0D0D"/>
          <w:spacing w:val="2"/>
          <w:sz w:val="28"/>
          <w:szCs w:val="28"/>
        </w:rPr>
        <w:t>їхнє гармонійне поєднання.</w:t>
      </w:r>
    </w:p>
    <w:bookmarkEnd w:id="7"/>
    <w:p w14:paraId="76EA8978" w14:textId="0DB8351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Формування людини як феномена культурного походження є предметом </w:t>
      </w:r>
      <w:r>
        <w:rPr>
          <w:rFonts w:ascii="Times New Roman" w:hAnsi="Times New Roman"/>
          <w:i/>
          <w:iCs/>
          <w:color w:val="0D0D0D"/>
          <w:sz w:val="28"/>
          <w:szCs w:val="28"/>
        </w:rPr>
        <w:t>історико-педагогічного підходу.</w:t>
      </w:r>
      <w:r>
        <w:rPr>
          <w:rFonts w:ascii="Times New Roman" w:hAnsi="Times New Roman"/>
          <w:color w:val="0D0D0D"/>
          <w:sz w:val="28"/>
          <w:szCs w:val="28"/>
        </w:rPr>
        <w:t xml:space="preserve"> Для неперервності та зміни традицій музичної </w:t>
      </w:r>
      <w:r>
        <w:rPr>
          <w:rFonts w:ascii="Times New Roman" w:hAnsi="Times New Roman"/>
          <w:color w:val="0D0D0D"/>
          <w:sz w:val="28"/>
          <w:szCs w:val="28"/>
        </w:rPr>
        <w:lastRenderedPageBreak/>
        <w:t xml:space="preserve">освіти, прийнятих в американському суспільстві кінця ХХ – початку ХХІ ст. необхідна передача педагогом учневі музично-культурних зразків роботи над музичним твором, суб’єкт-суб’єктні відносини. Завдяки застосуванню цього підходу можна визначити, як саме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застосовував педагогічний досвід у роботі зі своїми учнями  (Едвардом </w:t>
      </w:r>
      <w:proofErr w:type="spellStart"/>
      <w:r>
        <w:rPr>
          <w:rFonts w:ascii="Times New Roman" w:hAnsi="Times New Roman"/>
          <w:color w:val="0D0D0D"/>
          <w:sz w:val="28"/>
          <w:szCs w:val="28"/>
        </w:rPr>
        <w:t>Тарром</w:t>
      </w:r>
      <w:proofErr w:type="spellEnd"/>
      <w:r>
        <w:rPr>
          <w:rFonts w:ascii="Times New Roman" w:hAnsi="Times New Roman"/>
          <w:color w:val="0D0D0D"/>
          <w:sz w:val="28"/>
          <w:szCs w:val="28"/>
        </w:rPr>
        <w:t xml:space="preserve"> і Андре Смітом, Гаррі </w:t>
      </w:r>
      <w:proofErr w:type="spellStart"/>
      <w:r>
        <w:rPr>
          <w:rFonts w:ascii="Times New Roman" w:hAnsi="Times New Roman"/>
          <w:color w:val="0D0D0D"/>
          <w:sz w:val="28"/>
          <w:szCs w:val="28"/>
        </w:rPr>
        <w:t>Гланцем</w:t>
      </w:r>
      <w:proofErr w:type="spellEnd"/>
      <w:r>
        <w:rPr>
          <w:rFonts w:ascii="Times New Roman" w:hAnsi="Times New Roman"/>
          <w:color w:val="0D0D0D"/>
          <w:sz w:val="28"/>
          <w:szCs w:val="28"/>
        </w:rPr>
        <w:t xml:space="preserve"> і Луїсом Девідсоном, Ре</w:t>
      </w:r>
      <w:r w:rsidR="00C60ED9">
        <w:rPr>
          <w:rFonts w:ascii="Times New Roman" w:hAnsi="Times New Roman"/>
          <w:color w:val="0D0D0D"/>
          <w:sz w:val="28"/>
          <w:szCs w:val="28"/>
        </w:rPr>
        <w:t>й</w:t>
      </w:r>
      <w:r>
        <w:rPr>
          <w:rFonts w:ascii="Times New Roman" w:hAnsi="Times New Roman"/>
          <w:color w:val="0D0D0D"/>
          <w:sz w:val="28"/>
          <w:szCs w:val="28"/>
        </w:rPr>
        <w:t xml:space="preserve">нольдом </w:t>
      </w:r>
      <w:proofErr w:type="spellStart"/>
      <w:r>
        <w:rPr>
          <w:rFonts w:ascii="Times New Roman" w:hAnsi="Times New Roman"/>
          <w:color w:val="0D0D0D"/>
          <w:sz w:val="28"/>
          <w:szCs w:val="28"/>
        </w:rPr>
        <w:t>Шилке</w:t>
      </w:r>
      <w:proofErr w:type="spellEnd"/>
      <w:r>
        <w:rPr>
          <w:rFonts w:ascii="Times New Roman" w:hAnsi="Times New Roman"/>
          <w:color w:val="0D0D0D"/>
          <w:sz w:val="28"/>
          <w:szCs w:val="28"/>
        </w:rPr>
        <w:t xml:space="preserve">, Вільямом </w:t>
      </w:r>
      <w:proofErr w:type="spellStart"/>
      <w:r>
        <w:rPr>
          <w:rFonts w:ascii="Times New Roman" w:hAnsi="Times New Roman"/>
          <w:color w:val="0D0D0D"/>
          <w:sz w:val="28"/>
          <w:szCs w:val="28"/>
        </w:rPr>
        <w:t>Вакк</w:t>
      </w:r>
      <w:r w:rsidR="00C60ED9">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Сеймуром</w:t>
      </w:r>
      <w:proofErr w:type="spellEnd"/>
      <w:r>
        <w:rPr>
          <w:rFonts w:ascii="Times New Roman" w:hAnsi="Times New Roman"/>
          <w:color w:val="0D0D0D"/>
          <w:sz w:val="28"/>
          <w:szCs w:val="28"/>
        </w:rPr>
        <w:t xml:space="preserve"> Розенфельдом та ін.), диригентам</w:t>
      </w:r>
      <w:r w:rsidR="00C60ED9">
        <w:rPr>
          <w:rFonts w:ascii="Times New Roman" w:hAnsi="Times New Roman"/>
          <w:color w:val="0D0D0D"/>
          <w:sz w:val="28"/>
          <w:szCs w:val="28"/>
        </w:rPr>
        <w:t>и</w:t>
      </w:r>
      <w:r>
        <w:rPr>
          <w:rFonts w:ascii="Times New Roman" w:hAnsi="Times New Roman"/>
          <w:color w:val="0D0D0D"/>
          <w:sz w:val="28"/>
          <w:szCs w:val="28"/>
        </w:rPr>
        <w:t xml:space="preserve"> – </w:t>
      </w:r>
      <w:proofErr w:type="spellStart"/>
      <w:r>
        <w:rPr>
          <w:rFonts w:ascii="Times New Roman" w:hAnsi="Times New Roman"/>
          <w:color w:val="0D0D0D"/>
          <w:sz w:val="28"/>
          <w:szCs w:val="28"/>
        </w:rPr>
        <w:t>Сол</w:t>
      </w:r>
      <w:r w:rsidR="00C60ED9">
        <w:rPr>
          <w:rFonts w:ascii="Times New Roman" w:hAnsi="Times New Roman"/>
          <w:color w:val="0D0D0D"/>
          <w:sz w:val="28"/>
          <w:szCs w:val="28"/>
        </w:rPr>
        <w:t>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Каст</w:t>
      </w:r>
      <w:r w:rsidR="00C60ED9">
        <w:rPr>
          <w:rFonts w:ascii="Times New Roman" w:hAnsi="Times New Roman"/>
          <w:color w:val="0D0D0D"/>
          <w:sz w:val="28"/>
          <w:szCs w:val="28"/>
        </w:rPr>
        <w:t>оном</w:t>
      </w:r>
      <w:proofErr w:type="spellEnd"/>
      <w:r>
        <w:rPr>
          <w:rFonts w:ascii="Times New Roman" w:hAnsi="Times New Roman"/>
          <w:color w:val="0D0D0D"/>
          <w:sz w:val="28"/>
          <w:szCs w:val="28"/>
        </w:rPr>
        <w:t xml:space="preserve"> і Джон</w:t>
      </w:r>
      <w:r w:rsidR="00C60ED9">
        <w:rPr>
          <w:rFonts w:ascii="Times New Roman" w:hAnsi="Times New Roman"/>
          <w:color w:val="0D0D0D"/>
          <w:sz w:val="28"/>
          <w:szCs w:val="28"/>
        </w:rPr>
        <w:t>ом</w:t>
      </w:r>
      <w:r>
        <w:rPr>
          <w:rFonts w:ascii="Times New Roman" w:hAnsi="Times New Roman"/>
          <w:color w:val="0D0D0D"/>
          <w:sz w:val="28"/>
          <w:szCs w:val="28"/>
        </w:rPr>
        <w:t xml:space="preserve"> </w:t>
      </w:r>
      <w:proofErr w:type="spellStart"/>
      <w:r>
        <w:rPr>
          <w:rFonts w:ascii="Times New Roman" w:hAnsi="Times New Roman"/>
          <w:color w:val="0D0D0D"/>
          <w:sz w:val="28"/>
          <w:szCs w:val="28"/>
        </w:rPr>
        <w:t>Барнетт</w:t>
      </w:r>
      <w:r w:rsidR="00C60ED9">
        <w:rPr>
          <w:rFonts w:ascii="Times New Roman" w:hAnsi="Times New Roman"/>
          <w:color w:val="0D0D0D"/>
          <w:sz w:val="28"/>
          <w:szCs w:val="28"/>
        </w:rPr>
        <w:t>ом</w:t>
      </w:r>
      <w:proofErr w:type="spellEnd"/>
      <w:r w:rsidR="00C60ED9">
        <w:rPr>
          <w:rFonts w:ascii="Times New Roman" w:hAnsi="Times New Roman"/>
          <w:color w:val="0D0D0D"/>
          <w:sz w:val="28"/>
          <w:szCs w:val="28"/>
        </w:rPr>
        <w:t>,</w:t>
      </w:r>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Фрейштадт</w:t>
      </w:r>
      <w:r w:rsidR="00C60ED9">
        <w:rPr>
          <w:rFonts w:ascii="Times New Roman" w:hAnsi="Times New Roman"/>
          <w:color w:val="0D0D0D"/>
          <w:sz w:val="28"/>
          <w:szCs w:val="28"/>
        </w:rPr>
        <w:t>ом</w:t>
      </w:r>
      <w:proofErr w:type="spellEnd"/>
      <w:r>
        <w:rPr>
          <w:rFonts w:ascii="Times New Roman" w:hAnsi="Times New Roman"/>
          <w:color w:val="0D0D0D"/>
          <w:sz w:val="28"/>
          <w:szCs w:val="28"/>
        </w:rPr>
        <w:t>, а також своїм</w:t>
      </w:r>
      <w:r w:rsidR="00C60ED9">
        <w:rPr>
          <w:rFonts w:ascii="Times New Roman" w:hAnsi="Times New Roman"/>
          <w:color w:val="0D0D0D"/>
          <w:sz w:val="28"/>
          <w:szCs w:val="28"/>
        </w:rPr>
        <w:t>и</w:t>
      </w:r>
      <w:r>
        <w:rPr>
          <w:rFonts w:ascii="Times New Roman" w:hAnsi="Times New Roman"/>
          <w:color w:val="0D0D0D"/>
          <w:sz w:val="28"/>
          <w:szCs w:val="28"/>
        </w:rPr>
        <w:t xml:space="preserve"> студійним</w:t>
      </w:r>
      <w:r w:rsidR="00C60ED9">
        <w:rPr>
          <w:rFonts w:ascii="Times New Roman" w:hAnsi="Times New Roman"/>
          <w:color w:val="0D0D0D"/>
          <w:sz w:val="28"/>
          <w:szCs w:val="28"/>
        </w:rPr>
        <w:t>и</w:t>
      </w:r>
      <w:r>
        <w:rPr>
          <w:rFonts w:ascii="Times New Roman" w:hAnsi="Times New Roman"/>
          <w:color w:val="0D0D0D"/>
          <w:sz w:val="28"/>
          <w:szCs w:val="28"/>
        </w:rPr>
        <w:t xml:space="preserve"> музикантам</w:t>
      </w:r>
      <w:r w:rsidR="00C60ED9">
        <w:rPr>
          <w:rFonts w:ascii="Times New Roman" w:hAnsi="Times New Roman"/>
          <w:color w:val="0D0D0D"/>
          <w:sz w:val="28"/>
          <w:szCs w:val="28"/>
        </w:rPr>
        <w:t>и</w:t>
      </w:r>
      <w:r>
        <w:rPr>
          <w:rFonts w:ascii="Times New Roman" w:hAnsi="Times New Roman"/>
          <w:color w:val="0D0D0D"/>
          <w:sz w:val="28"/>
          <w:szCs w:val="28"/>
        </w:rPr>
        <w:t xml:space="preserve"> - </w:t>
      </w:r>
      <w:proofErr w:type="spellStart"/>
      <w:r>
        <w:rPr>
          <w:rFonts w:ascii="Times New Roman" w:hAnsi="Times New Roman"/>
          <w:color w:val="0D0D0D"/>
          <w:sz w:val="28"/>
          <w:szCs w:val="28"/>
        </w:rPr>
        <w:t>Емануел</w:t>
      </w:r>
      <w:r w:rsidR="00C60ED9">
        <w:rPr>
          <w:rFonts w:ascii="Times New Roman" w:hAnsi="Times New Roman"/>
          <w:color w:val="0D0D0D"/>
          <w:sz w:val="28"/>
          <w:szCs w:val="28"/>
        </w:rPr>
        <w:t>ем</w:t>
      </w:r>
      <w:proofErr w:type="spellEnd"/>
      <w:r>
        <w:rPr>
          <w:rFonts w:ascii="Times New Roman" w:hAnsi="Times New Roman"/>
          <w:color w:val="0D0D0D"/>
          <w:sz w:val="28"/>
          <w:szCs w:val="28"/>
        </w:rPr>
        <w:t xml:space="preserve"> Манні </w:t>
      </w:r>
      <w:proofErr w:type="spellStart"/>
      <w:r>
        <w:rPr>
          <w:rFonts w:ascii="Times New Roman" w:hAnsi="Times New Roman"/>
          <w:color w:val="0D0D0D"/>
          <w:sz w:val="28"/>
          <w:szCs w:val="28"/>
        </w:rPr>
        <w:t>Кляйн</w:t>
      </w:r>
      <w:r w:rsidR="00C60ED9">
        <w:rPr>
          <w:rFonts w:ascii="Times New Roman" w:hAnsi="Times New Roman"/>
          <w:color w:val="0D0D0D"/>
          <w:sz w:val="28"/>
          <w:szCs w:val="28"/>
        </w:rPr>
        <w:t>ом</w:t>
      </w:r>
      <w:proofErr w:type="spellEnd"/>
      <w:r>
        <w:rPr>
          <w:rFonts w:ascii="Times New Roman" w:hAnsi="Times New Roman"/>
          <w:color w:val="0D0D0D"/>
          <w:sz w:val="28"/>
          <w:szCs w:val="28"/>
        </w:rPr>
        <w:t xml:space="preserve"> і Берні </w:t>
      </w:r>
      <w:proofErr w:type="spellStart"/>
      <w:r>
        <w:rPr>
          <w:rFonts w:ascii="Times New Roman" w:hAnsi="Times New Roman"/>
          <w:color w:val="0D0D0D"/>
          <w:sz w:val="28"/>
          <w:szCs w:val="28"/>
        </w:rPr>
        <w:t>Глоу</w:t>
      </w:r>
      <w:proofErr w:type="spellEnd"/>
      <w:r w:rsidR="00AC08D6">
        <w:rPr>
          <w:rFonts w:ascii="Times New Roman" w:hAnsi="Times New Roman"/>
          <w:color w:val="0D0D0D"/>
          <w:sz w:val="28"/>
          <w:szCs w:val="28"/>
        </w:rPr>
        <w:t>. П</w:t>
      </w:r>
      <w:r>
        <w:rPr>
          <w:rFonts w:ascii="Times New Roman" w:hAnsi="Times New Roman"/>
          <w:color w:val="0D0D0D"/>
          <w:sz w:val="28"/>
          <w:szCs w:val="28"/>
        </w:rPr>
        <w:t>ізніше на прикладі педагогічної роботи Вільям</w:t>
      </w:r>
      <w:r w:rsidR="00C60ED9">
        <w:rPr>
          <w:rFonts w:ascii="Times New Roman" w:hAnsi="Times New Roman"/>
          <w:color w:val="0D0D0D"/>
          <w:sz w:val="28"/>
          <w:szCs w:val="28"/>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Вакк</w:t>
      </w:r>
      <w:r w:rsidR="00C60ED9">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використовувався </w:t>
      </w:r>
      <w:r w:rsidR="00AC08D6">
        <w:rPr>
          <w:rFonts w:ascii="Times New Roman" w:hAnsi="Times New Roman"/>
          <w:color w:val="0D0D0D"/>
          <w:sz w:val="28"/>
          <w:szCs w:val="28"/>
        </w:rPr>
        <w:t xml:space="preserve">досвід </w:t>
      </w:r>
      <w:proofErr w:type="spellStart"/>
      <w:r w:rsidR="00AC08D6">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при формуванні консерваторської освітньої системи другої половини ХХ століття. Завдяки історико-педагогічному підходу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розглядається як цілісне явище, починаючи від його зародження і до свого логічного завершення [10; 27; 34].</w:t>
      </w:r>
    </w:p>
    <w:p w14:paraId="1EA8C90A" w14:textId="55456245"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Одним із провідних підходів для нашої дисертаційної роботи  було обрано </w:t>
      </w:r>
      <w:proofErr w:type="spellStart"/>
      <w:r>
        <w:rPr>
          <w:rFonts w:ascii="Times New Roman" w:hAnsi="Times New Roman"/>
          <w:i/>
          <w:iCs/>
          <w:color w:val="0D0D0D"/>
          <w:sz w:val="28"/>
          <w:szCs w:val="28"/>
        </w:rPr>
        <w:t>парадигмальний</w:t>
      </w:r>
      <w:proofErr w:type="spellEnd"/>
      <w:r>
        <w:rPr>
          <w:rFonts w:ascii="Times New Roman" w:hAnsi="Times New Roman"/>
          <w:i/>
          <w:iCs/>
          <w:color w:val="0D0D0D"/>
          <w:sz w:val="28"/>
          <w:szCs w:val="28"/>
        </w:rPr>
        <w:t xml:space="preserve"> підхід</w:t>
      </w:r>
      <w:r>
        <w:rPr>
          <w:rFonts w:ascii="Times New Roman" w:hAnsi="Times New Roman"/>
          <w:color w:val="0D0D0D"/>
          <w:sz w:val="28"/>
          <w:szCs w:val="28"/>
        </w:rPr>
        <w:t xml:space="preserve"> (американські науковці – </w:t>
      </w:r>
      <w:proofErr w:type="spellStart"/>
      <w:r>
        <w:rPr>
          <w:rFonts w:ascii="Times New Roman" w:hAnsi="Times New Roman"/>
          <w:color w:val="0D0D0D"/>
          <w:sz w:val="28"/>
          <w:szCs w:val="28"/>
        </w:rPr>
        <w:t>Дерек</w:t>
      </w:r>
      <w:proofErr w:type="spellEnd"/>
      <w:r>
        <w:rPr>
          <w:rFonts w:ascii="Times New Roman" w:hAnsi="Times New Roman"/>
          <w:color w:val="0D0D0D"/>
          <w:sz w:val="28"/>
          <w:szCs w:val="28"/>
        </w:rPr>
        <w:t xml:space="preserve"> Р. </w:t>
      </w:r>
      <w:proofErr w:type="spellStart"/>
      <w:r>
        <w:rPr>
          <w:rFonts w:ascii="Times New Roman" w:hAnsi="Times New Roman"/>
          <w:color w:val="0D0D0D"/>
          <w:sz w:val="28"/>
          <w:szCs w:val="28"/>
        </w:rPr>
        <w:t>Ганонг</w:t>
      </w:r>
      <w:proofErr w:type="spellEnd"/>
      <w:r>
        <w:rPr>
          <w:rFonts w:ascii="Times New Roman" w:hAnsi="Times New Roman"/>
          <w:color w:val="0D0D0D"/>
          <w:sz w:val="28"/>
          <w:szCs w:val="28"/>
        </w:rPr>
        <w:t>, Лор</w:t>
      </w:r>
      <w:r w:rsidR="00AC08D6">
        <w:rPr>
          <w:rFonts w:ascii="Times New Roman" w:hAnsi="Times New Roman"/>
          <w:color w:val="0D0D0D"/>
          <w:sz w:val="28"/>
          <w:szCs w:val="28"/>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Блосс</w:t>
      </w:r>
      <w:proofErr w:type="spellEnd"/>
      <w:r>
        <w:rPr>
          <w:rFonts w:ascii="Times New Roman" w:hAnsi="Times New Roman"/>
          <w:color w:val="0D0D0D"/>
          <w:sz w:val="28"/>
          <w:szCs w:val="28"/>
        </w:rPr>
        <w:t xml:space="preserve">), згідно якого педагогічний процес аналізується через призму бінарних опозицій, які простежуються щодо характеру домінування певних ідей у системі мистецької освіти, їх </w:t>
      </w:r>
      <w:r w:rsidR="00AC08D6">
        <w:rPr>
          <w:rFonts w:ascii="Times New Roman" w:hAnsi="Times New Roman"/>
          <w:color w:val="0D0D0D"/>
          <w:sz w:val="28"/>
          <w:szCs w:val="28"/>
        </w:rPr>
        <w:t>в</w:t>
      </w:r>
      <w:r>
        <w:rPr>
          <w:rFonts w:ascii="Times New Roman" w:hAnsi="Times New Roman"/>
          <w:color w:val="0D0D0D"/>
          <w:sz w:val="28"/>
          <w:szCs w:val="28"/>
        </w:rPr>
        <w:t xml:space="preserve">пливу на всі компоненти педагогічного процесу: спрямованість, мету, завдання, зміст і технології мистецької освіти, особливості взаємодії суб’єктів навчально-виховної діяльності [10; 48; 52]. Ми намагалися довести, що в першій половині ХХ століття освітній процес був спрямованим як на суспільство (забезпечення мистецьких потреб  суспільства й держави), так і особу (забезпечення можливостей індивідуально-особистісного розвитку). Педагогічно-індивідуальна парадигма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 ментальна модель конкретного педагога, сутнісний принцип прийняття рішень, що природним чином обов’язково буде відрізнятися від загальноприйнятої парадигми, </w:t>
      </w:r>
      <w:r>
        <w:rPr>
          <w:rFonts w:ascii="Times New Roman" w:hAnsi="Times New Roman"/>
          <w:color w:val="0D0D0D"/>
          <w:sz w:val="28"/>
          <w:szCs w:val="28"/>
        </w:rPr>
        <w:lastRenderedPageBreak/>
        <w:t>зважаючи на те, що враховує особистісний досвід суб’єкта (тобто, педагога) [21].</w:t>
      </w:r>
    </w:p>
    <w:p w14:paraId="4C3555A1" w14:textId="2F2F8B99"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Для дослідження теми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її значення для американського трубного виконавства  другої половини ХХ століття» необхідно було використати </w:t>
      </w:r>
      <w:r>
        <w:rPr>
          <w:rFonts w:ascii="Times New Roman" w:hAnsi="Times New Roman"/>
          <w:i/>
          <w:iCs/>
          <w:color w:val="0D0D0D"/>
          <w:sz w:val="28"/>
          <w:szCs w:val="28"/>
        </w:rPr>
        <w:t>біографічний підхід</w:t>
      </w:r>
      <w:r>
        <w:rPr>
          <w:rFonts w:ascii="Times New Roman" w:hAnsi="Times New Roman"/>
          <w:color w:val="0D0D0D"/>
          <w:sz w:val="28"/>
          <w:szCs w:val="28"/>
        </w:rPr>
        <w:t xml:space="preserve">, зважаючи на те, що сукупність подій, умов і вчинків цілеспрямованої діяльності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його учнів на досягнення кінцевої мети своєї професійної діяльності зумовлювало процеси акомодації ними найближчого соціуму, втілення своїх професійних планів і розробку наступної стратегії і тактики музичної освіти [186]. Біографічний підхід, що за своїм змістом є дуже наближеним до педагогічно-персоніфікованого, допоміг відтворити ментальну модель педагогічної діяльності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його відомих учнів, її комунікабельні риси, мотивацію до часових змін ціннісних орієнтирів, внесок </w:t>
      </w:r>
      <w:r w:rsidR="00AC08D6">
        <w:rPr>
          <w:rFonts w:ascii="Times New Roman" w:hAnsi="Times New Roman"/>
          <w:color w:val="0D0D0D"/>
          <w:sz w:val="28"/>
          <w:szCs w:val="28"/>
        </w:rPr>
        <w:t>її</w:t>
      </w:r>
      <w:r>
        <w:rPr>
          <w:rFonts w:ascii="Times New Roman" w:hAnsi="Times New Roman"/>
          <w:color w:val="0D0D0D"/>
          <w:sz w:val="28"/>
          <w:szCs w:val="28"/>
        </w:rPr>
        <w:t xml:space="preserve"> в американський і світовий </w:t>
      </w:r>
      <w:proofErr w:type="spellStart"/>
      <w:r>
        <w:rPr>
          <w:rFonts w:ascii="Times New Roman" w:hAnsi="Times New Roman"/>
          <w:color w:val="0D0D0D"/>
          <w:sz w:val="28"/>
          <w:szCs w:val="28"/>
        </w:rPr>
        <w:t>освітньо</w:t>
      </w:r>
      <w:proofErr w:type="spellEnd"/>
      <w:r>
        <w:rPr>
          <w:rFonts w:ascii="Times New Roman" w:hAnsi="Times New Roman"/>
          <w:color w:val="0D0D0D"/>
          <w:sz w:val="28"/>
          <w:szCs w:val="28"/>
        </w:rPr>
        <w:t>-мистецький процес кінця ХХ – початку ХХ</w:t>
      </w:r>
      <w:r w:rsidR="005C2C51">
        <w:rPr>
          <w:rFonts w:ascii="Times New Roman" w:hAnsi="Times New Roman"/>
          <w:color w:val="0D0D0D"/>
          <w:sz w:val="28"/>
          <w:szCs w:val="28"/>
        </w:rPr>
        <w:t>І</w:t>
      </w:r>
      <w:r>
        <w:rPr>
          <w:rFonts w:ascii="Times New Roman" w:hAnsi="Times New Roman"/>
          <w:color w:val="0D0D0D"/>
          <w:sz w:val="28"/>
          <w:szCs w:val="28"/>
        </w:rPr>
        <w:t xml:space="preserve"> століть [62; 64; 73].</w:t>
      </w:r>
    </w:p>
    <w:p w14:paraId="3522E8E4" w14:textId="7614638B" w:rsidR="00AB7584" w:rsidRDefault="00AB7584">
      <w:pPr>
        <w:spacing w:after="0" w:line="360" w:lineRule="auto"/>
        <w:jc w:val="both"/>
        <w:rPr>
          <w:rFonts w:ascii="Times New Roman" w:hAnsi="Times New Roman"/>
          <w:color w:val="0D0D0D"/>
          <w:sz w:val="28"/>
          <w:szCs w:val="28"/>
        </w:rPr>
      </w:pPr>
    </w:p>
    <w:p w14:paraId="2DF53C36" w14:textId="252A0214" w:rsidR="0097573E" w:rsidRDefault="0097573E">
      <w:pPr>
        <w:spacing w:after="0" w:line="360" w:lineRule="auto"/>
        <w:jc w:val="both"/>
        <w:rPr>
          <w:rFonts w:ascii="Times New Roman" w:hAnsi="Times New Roman"/>
          <w:color w:val="0D0D0D"/>
          <w:sz w:val="28"/>
          <w:szCs w:val="28"/>
        </w:rPr>
      </w:pPr>
      <w:r>
        <w:rPr>
          <w:rFonts w:ascii="Times New Roman" w:hAnsi="Times New Roman"/>
          <w:noProof/>
          <w:color w:val="0D0D0D"/>
          <w:sz w:val="28"/>
          <w:szCs w:val="28"/>
        </w:rPr>
        <w:drawing>
          <wp:inline distT="0" distB="0" distL="0" distR="0" wp14:anchorId="03659E0D" wp14:editId="1B18A613">
            <wp:extent cx="6082929" cy="3409950"/>
            <wp:effectExtent l="0" t="0" r="0" b="0"/>
            <wp:docPr id="43533485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087960" cy="3412770"/>
                    </a:xfrm>
                    <a:prstGeom prst="rect">
                      <a:avLst/>
                    </a:prstGeom>
                    <a:noFill/>
                    <a:ln>
                      <a:noFill/>
                    </a:ln>
                  </pic:spPr>
                </pic:pic>
              </a:graphicData>
            </a:graphic>
          </wp:inline>
        </w:drawing>
      </w:r>
    </w:p>
    <w:p w14:paraId="174D3FC8" w14:textId="10EBFD0D" w:rsidR="00AB7584" w:rsidRPr="003A1D70" w:rsidRDefault="00ED4172">
      <w:pPr>
        <w:spacing w:after="0" w:line="360" w:lineRule="auto"/>
        <w:jc w:val="both"/>
        <w:rPr>
          <w:rFonts w:ascii="Times New Roman" w:hAnsi="Times New Roman"/>
          <w:color w:val="0D0D0D"/>
          <w:sz w:val="28"/>
          <w:szCs w:val="28"/>
        </w:rPr>
      </w:pPr>
      <w:r w:rsidRPr="003A1D70">
        <w:rPr>
          <w:rFonts w:ascii="Times New Roman" w:hAnsi="Times New Roman"/>
          <w:color w:val="0D0D0D"/>
          <w:sz w:val="28"/>
          <w:szCs w:val="28"/>
        </w:rPr>
        <w:lastRenderedPageBreak/>
        <w:t>Рис. 1.</w:t>
      </w:r>
      <w:r w:rsidR="000B558F">
        <w:rPr>
          <w:rFonts w:ascii="Times New Roman" w:hAnsi="Times New Roman"/>
          <w:color w:val="0D0D0D"/>
          <w:sz w:val="28"/>
          <w:szCs w:val="28"/>
        </w:rPr>
        <w:t>2</w:t>
      </w:r>
      <w:r w:rsidRPr="003A1D70">
        <w:rPr>
          <w:rFonts w:ascii="Times New Roman" w:hAnsi="Times New Roman"/>
          <w:color w:val="0D0D0D"/>
          <w:sz w:val="28"/>
          <w:szCs w:val="28"/>
        </w:rPr>
        <w:t xml:space="preserve">. Методологічні підходи до вивчення педагогічної школи </w:t>
      </w:r>
    </w:p>
    <w:p w14:paraId="0994A40A" w14:textId="77777777" w:rsidR="00AB7584" w:rsidRPr="003A1D70" w:rsidRDefault="00ED4172">
      <w:pPr>
        <w:spacing w:after="0" w:line="360" w:lineRule="auto"/>
        <w:jc w:val="both"/>
        <w:rPr>
          <w:rFonts w:ascii="Times New Roman" w:hAnsi="Times New Roman"/>
          <w:color w:val="0D0D0D"/>
          <w:sz w:val="28"/>
          <w:szCs w:val="28"/>
          <w:highlight w:val="yellow"/>
        </w:rPr>
      </w:pPr>
      <w:r w:rsidRPr="003A1D70">
        <w:rPr>
          <w:rFonts w:ascii="Times New Roman" w:hAnsi="Times New Roman"/>
          <w:color w:val="0D0D0D"/>
          <w:sz w:val="28"/>
          <w:szCs w:val="28"/>
        </w:rPr>
        <w:t xml:space="preserve">Макса </w:t>
      </w:r>
      <w:proofErr w:type="spellStart"/>
      <w:r w:rsidRPr="003A1D70">
        <w:rPr>
          <w:rFonts w:ascii="Times New Roman" w:hAnsi="Times New Roman"/>
          <w:color w:val="0D0D0D"/>
          <w:sz w:val="28"/>
          <w:szCs w:val="28"/>
        </w:rPr>
        <w:t>Шлоссберга</w:t>
      </w:r>
      <w:proofErr w:type="spellEnd"/>
    </w:p>
    <w:p w14:paraId="2665D8F2" w14:textId="77777777" w:rsidR="00AB7584" w:rsidRPr="003A1D70" w:rsidRDefault="00AB7584">
      <w:pPr>
        <w:spacing w:after="0" w:line="360" w:lineRule="auto"/>
        <w:jc w:val="both"/>
        <w:rPr>
          <w:rFonts w:ascii="Times New Roman" w:hAnsi="Times New Roman"/>
          <w:color w:val="0D0D0D"/>
          <w:sz w:val="28"/>
          <w:szCs w:val="28"/>
          <w:highlight w:val="yellow"/>
        </w:rPr>
      </w:pPr>
    </w:p>
    <w:p w14:paraId="2C407011" w14:textId="5A5306FE" w:rsidR="00AB7584" w:rsidRDefault="00ED4172">
      <w:pPr>
        <w:spacing w:after="0" w:line="360" w:lineRule="auto"/>
        <w:ind w:firstLine="709"/>
        <w:jc w:val="both"/>
        <w:rPr>
          <w:rFonts w:ascii="Times New Roman" w:hAnsi="Times New Roman"/>
          <w:color w:val="0D0D0D"/>
          <w:sz w:val="28"/>
          <w:szCs w:val="28"/>
        </w:rPr>
      </w:pPr>
      <w:r w:rsidRPr="003A1D70">
        <w:rPr>
          <w:rFonts w:ascii="Times New Roman" w:hAnsi="Times New Roman"/>
          <w:color w:val="0D0D0D"/>
          <w:sz w:val="28"/>
          <w:szCs w:val="28"/>
        </w:rPr>
        <w:t xml:space="preserve">Застосування </w:t>
      </w:r>
      <w:r w:rsidRPr="003A1D70">
        <w:rPr>
          <w:rFonts w:ascii="Times New Roman" w:hAnsi="Times New Roman"/>
          <w:i/>
          <w:iCs/>
          <w:color w:val="0D0D0D"/>
          <w:sz w:val="28"/>
          <w:szCs w:val="28"/>
        </w:rPr>
        <w:t>культурологічного підходу</w:t>
      </w:r>
      <w:r w:rsidRPr="003A1D70">
        <w:rPr>
          <w:rFonts w:ascii="Times New Roman" w:hAnsi="Times New Roman"/>
          <w:color w:val="0D0D0D"/>
          <w:sz w:val="28"/>
          <w:szCs w:val="28"/>
        </w:rPr>
        <w:t xml:space="preserve"> вимагало виявлення умов для педагогічної самореалізації Макса </w:t>
      </w:r>
      <w:proofErr w:type="spellStart"/>
      <w:r w:rsidRPr="003A1D70">
        <w:rPr>
          <w:rFonts w:ascii="Times New Roman" w:hAnsi="Times New Roman"/>
          <w:color w:val="0D0D0D"/>
          <w:sz w:val="28"/>
          <w:szCs w:val="28"/>
        </w:rPr>
        <w:t>Шлоссберга</w:t>
      </w:r>
      <w:proofErr w:type="spellEnd"/>
      <w:r w:rsidRPr="003A1D70">
        <w:rPr>
          <w:rFonts w:ascii="Times New Roman" w:hAnsi="Times New Roman"/>
          <w:color w:val="0D0D0D"/>
          <w:sz w:val="28"/>
          <w:szCs w:val="28"/>
        </w:rPr>
        <w:t xml:space="preserve"> в культурних пластах тієї епохи в цілому й у музичній культурі зокрема. Культурологічний підхід використовувався нами для вивчення </w:t>
      </w:r>
      <w:r w:rsidRPr="00AC08D6">
        <w:rPr>
          <w:rFonts w:ascii="Times New Roman" w:hAnsi="Times New Roman"/>
          <w:color w:val="0D0D0D"/>
          <w:sz w:val="28"/>
          <w:szCs w:val="28"/>
        </w:rPr>
        <w:t>мистецьких</w:t>
      </w:r>
      <w:r w:rsidRPr="003A1D70">
        <w:rPr>
          <w:rFonts w:ascii="Times New Roman" w:hAnsi="Times New Roman"/>
          <w:color w:val="0D0D0D"/>
          <w:sz w:val="28"/>
          <w:szCs w:val="28"/>
        </w:rPr>
        <w:t xml:space="preserve"> ідей та педагогічних підходів попередників Макса </w:t>
      </w:r>
      <w:proofErr w:type="spellStart"/>
      <w:r w:rsidRPr="003A1D70">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 наступників (Едвард</w:t>
      </w:r>
      <w:r w:rsidR="00AC08D6">
        <w:rPr>
          <w:rFonts w:ascii="Times New Roman" w:hAnsi="Times New Roman"/>
          <w:color w:val="0D0D0D"/>
          <w:sz w:val="28"/>
          <w:szCs w:val="28"/>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Тарр</w:t>
      </w:r>
      <w:r w:rsidR="00AC08D6">
        <w:rPr>
          <w:rFonts w:ascii="Times New Roman" w:hAnsi="Times New Roman"/>
          <w:color w:val="0D0D0D"/>
          <w:sz w:val="28"/>
          <w:szCs w:val="28"/>
        </w:rPr>
        <w:t>а</w:t>
      </w:r>
      <w:proofErr w:type="spellEnd"/>
      <w:r>
        <w:rPr>
          <w:rFonts w:ascii="Times New Roman" w:hAnsi="Times New Roman"/>
          <w:color w:val="0D0D0D"/>
          <w:sz w:val="28"/>
          <w:szCs w:val="28"/>
        </w:rPr>
        <w:t xml:space="preserve"> і Андре Сміт</w:t>
      </w:r>
      <w:r w:rsidR="005D5754">
        <w:rPr>
          <w:rFonts w:ascii="Times New Roman" w:hAnsi="Times New Roman"/>
          <w:color w:val="0D0D0D"/>
          <w:sz w:val="28"/>
          <w:szCs w:val="28"/>
        </w:rPr>
        <w:t>а</w:t>
      </w:r>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Гланц</w:t>
      </w:r>
      <w:r w:rsidR="005D5754">
        <w:rPr>
          <w:rFonts w:ascii="Times New Roman" w:hAnsi="Times New Roman"/>
          <w:color w:val="0D0D0D"/>
          <w:sz w:val="28"/>
          <w:szCs w:val="28"/>
        </w:rPr>
        <w:t>а</w:t>
      </w:r>
      <w:proofErr w:type="spellEnd"/>
      <w:r>
        <w:rPr>
          <w:rFonts w:ascii="Times New Roman" w:hAnsi="Times New Roman"/>
          <w:color w:val="0D0D0D"/>
          <w:sz w:val="28"/>
          <w:szCs w:val="28"/>
        </w:rPr>
        <w:t xml:space="preserve"> і Луїс</w:t>
      </w:r>
      <w:r w:rsidR="005D5754">
        <w:rPr>
          <w:rFonts w:ascii="Times New Roman" w:hAnsi="Times New Roman"/>
          <w:color w:val="0D0D0D"/>
          <w:sz w:val="28"/>
          <w:szCs w:val="28"/>
        </w:rPr>
        <w:t>а</w:t>
      </w:r>
      <w:r>
        <w:rPr>
          <w:rFonts w:ascii="Times New Roman" w:hAnsi="Times New Roman"/>
          <w:color w:val="0D0D0D"/>
          <w:sz w:val="28"/>
          <w:szCs w:val="28"/>
        </w:rPr>
        <w:t xml:space="preserve"> Девідсон</w:t>
      </w:r>
      <w:r w:rsidR="005D5754">
        <w:rPr>
          <w:rFonts w:ascii="Times New Roman" w:hAnsi="Times New Roman"/>
          <w:color w:val="0D0D0D"/>
          <w:sz w:val="28"/>
          <w:szCs w:val="28"/>
        </w:rPr>
        <w:t>а</w:t>
      </w:r>
      <w:r>
        <w:rPr>
          <w:rFonts w:ascii="Times New Roman" w:hAnsi="Times New Roman"/>
          <w:color w:val="0D0D0D"/>
          <w:sz w:val="28"/>
          <w:szCs w:val="28"/>
        </w:rPr>
        <w:t>, Ре</w:t>
      </w:r>
      <w:r w:rsidR="005D5754">
        <w:rPr>
          <w:rFonts w:ascii="Times New Roman" w:hAnsi="Times New Roman"/>
          <w:color w:val="0D0D0D"/>
          <w:sz w:val="28"/>
          <w:szCs w:val="28"/>
        </w:rPr>
        <w:t>й</w:t>
      </w:r>
      <w:r>
        <w:rPr>
          <w:rFonts w:ascii="Times New Roman" w:hAnsi="Times New Roman"/>
          <w:color w:val="0D0D0D"/>
          <w:sz w:val="28"/>
          <w:szCs w:val="28"/>
        </w:rPr>
        <w:t>ноль</w:t>
      </w:r>
      <w:r w:rsidR="005D5754">
        <w:rPr>
          <w:rFonts w:ascii="Times New Roman" w:hAnsi="Times New Roman"/>
          <w:color w:val="0D0D0D"/>
          <w:sz w:val="28"/>
          <w:szCs w:val="28"/>
        </w:rPr>
        <w:t>да</w:t>
      </w:r>
      <w:r>
        <w:rPr>
          <w:rFonts w:ascii="Times New Roman" w:hAnsi="Times New Roman"/>
          <w:color w:val="0D0D0D"/>
          <w:sz w:val="28"/>
          <w:szCs w:val="28"/>
        </w:rPr>
        <w:t xml:space="preserve"> </w:t>
      </w:r>
      <w:proofErr w:type="spellStart"/>
      <w:r>
        <w:rPr>
          <w:rFonts w:ascii="Times New Roman" w:hAnsi="Times New Roman"/>
          <w:color w:val="0D0D0D"/>
          <w:sz w:val="28"/>
          <w:szCs w:val="28"/>
        </w:rPr>
        <w:t>Шилке</w:t>
      </w:r>
      <w:proofErr w:type="spellEnd"/>
      <w:r>
        <w:rPr>
          <w:rFonts w:ascii="Times New Roman" w:hAnsi="Times New Roman"/>
          <w:color w:val="0D0D0D"/>
          <w:sz w:val="28"/>
          <w:szCs w:val="28"/>
        </w:rPr>
        <w:t>, Вільям</w:t>
      </w:r>
      <w:r w:rsidR="005D5754">
        <w:rPr>
          <w:rFonts w:ascii="Times New Roman" w:hAnsi="Times New Roman"/>
          <w:color w:val="0D0D0D"/>
          <w:sz w:val="28"/>
          <w:szCs w:val="28"/>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Вакк</w:t>
      </w:r>
      <w:r w:rsidR="005D5754">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Сейму</w:t>
      </w:r>
      <w:r w:rsidR="005D5754">
        <w:rPr>
          <w:rFonts w:ascii="Times New Roman" w:hAnsi="Times New Roman"/>
          <w:color w:val="0D0D0D"/>
          <w:sz w:val="28"/>
          <w:szCs w:val="28"/>
        </w:rPr>
        <w:t>ра</w:t>
      </w:r>
      <w:proofErr w:type="spellEnd"/>
      <w:r>
        <w:rPr>
          <w:rFonts w:ascii="Times New Roman" w:hAnsi="Times New Roman"/>
          <w:color w:val="0D0D0D"/>
          <w:sz w:val="28"/>
          <w:szCs w:val="28"/>
        </w:rPr>
        <w:t xml:space="preserve"> Розенфельд</w:t>
      </w:r>
      <w:r w:rsidR="005D5754">
        <w:rPr>
          <w:rFonts w:ascii="Times New Roman" w:hAnsi="Times New Roman"/>
          <w:color w:val="0D0D0D"/>
          <w:sz w:val="28"/>
          <w:szCs w:val="28"/>
        </w:rPr>
        <w:t>а</w:t>
      </w:r>
      <w:r>
        <w:rPr>
          <w:rFonts w:ascii="Times New Roman" w:hAnsi="Times New Roman"/>
          <w:color w:val="0D0D0D"/>
          <w:sz w:val="28"/>
          <w:szCs w:val="28"/>
        </w:rPr>
        <w:t xml:space="preserve"> та ін.). У своїй діяльності вони намагалися адекватно сприймати учня, проводити заняття за індивідуальним підходом, враховувати особисті нахили учнів і студентів, їхні музичні і технічні здібності [52; 57; 79].</w:t>
      </w:r>
    </w:p>
    <w:p w14:paraId="3F17FFD6" w14:textId="48773CAE" w:rsidR="00AB7584" w:rsidRDefault="00ED4172">
      <w:pPr>
        <w:spacing w:after="0" w:line="360" w:lineRule="auto"/>
        <w:ind w:firstLine="540"/>
        <w:jc w:val="both"/>
        <w:rPr>
          <w:rFonts w:ascii="Times New Roman" w:hAnsi="Times New Roman"/>
          <w:b/>
          <w:bCs/>
          <w:color w:val="0D0D0D"/>
          <w:sz w:val="28"/>
          <w:szCs w:val="28"/>
          <w:lang w:eastAsia="uk-UA"/>
        </w:rPr>
      </w:pPr>
      <w:r>
        <w:rPr>
          <w:rFonts w:ascii="Times New Roman" w:hAnsi="Times New Roman"/>
          <w:bCs/>
          <w:color w:val="0D0D0D"/>
          <w:sz w:val="28"/>
          <w:szCs w:val="28"/>
          <w:lang w:eastAsia="uk-UA"/>
        </w:rPr>
        <w:t>Використання</w:t>
      </w:r>
      <w:r>
        <w:rPr>
          <w:rFonts w:ascii="Times New Roman" w:hAnsi="Times New Roman"/>
          <w:bCs/>
          <w:i/>
          <w:color w:val="0D0D0D"/>
          <w:sz w:val="28"/>
          <w:szCs w:val="28"/>
          <w:lang w:eastAsia="uk-UA"/>
        </w:rPr>
        <w:t xml:space="preserve"> джерело-орієнтованого підходу</w:t>
      </w:r>
      <w:r>
        <w:rPr>
          <w:rFonts w:ascii="Times New Roman" w:hAnsi="Times New Roman"/>
          <w:bCs/>
          <w:color w:val="0D0D0D"/>
          <w:sz w:val="28"/>
          <w:szCs w:val="28"/>
          <w:lang w:eastAsia="uk-UA"/>
        </w:rPr>
        <w:t xml:space="preserve"> зумовлене необхідністю аналізу та обробки інформації з першоджерел (</w:t>
      </w:r>
      <w:r>
        <w:rPr>
          <w:rFonts w:ascii="Times New Roman" w:hAnsi="Times New Roman"/>
          <w:color w:val="0D0D0D"/>
          <w:sz w:val="28"/>
          <w:szCs w:val="28"/>
        </w:rPr>
        <w:t xml:space="preserve">Луїс Девідсон, </w:t>
      </w:r>
      <w:proofErr w:type="spellStart"/>
      <w:r>
        <w:rPr>
          <w:rFonts w:ascii="Times New Roman" w:hAnsi="Times New Roman"/>
          <w:color w:val="0D0D0D"/>
          <w:sz w:val="28"/>
          <w:szCs w:val="28"/>
        </w:rPr>
        <w:t>Армандо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Гіталл</w:t>
      </w:r>
      <w:r w:rsidR="005D5754">
        <w:rPr>
          <w:rFonts w:ascii="Times New Roman" w:hAnsi="Times New Roman"/>
          <w:color w:val="0D0D0D"/>
          <w:sz w:val="28"/>
          <w:szCs w:val="28"/>
        </w:rPr>
        <w:t>а</w:t>
      </w:r>
      <w:proofErr w:type="spellEnd"/>
      <w:r>
        <w:rPr>
          <w:rFonts w:ascii="Times New Roman" w:hAnsi="Times New Roman"/>
          <w:color w:val="0D0D0D"/>
          <w:sz w:val="28"/>
          <w:szCs w:val="28"/>
        </w:rPr>
        <w:t xml:space="preserve">, Джон </w:t>
      </w:r>
      <w:proofErr w:type="spellStart"/>
      <w:r>
        <w:rPr>
          <w:rFonts w:ascii="Times New Roman" w:hAnsi="Times New Roman"/>
          <w:color w:val="0D0D0D"/>
          <w:sz w:val="28"/>
          <w:szCs w:val="28"/>
        </w:rPr>
        <w:t>Хейні</w:t>
      </w:r>
      <w:proofErr w:type="spellEnd"/>
      <w:r>
        <w:rPr>
          <w:rFonts w:ascii="Times New Roman" w:hAnsi="Times New Roman"/>
          <w:color w:val="0D0D0D"/>
          <w:sz w:val="28"/>
          <w:szCs w:val="28"/>
        </w:rPr>
        <w:t xml:space="preserve">, Джеймс </w:t>
      </w:r>
      <w:proofErr w:type="spellStart"/>
      <w:r>
        <w:rPr>
          <w:rFonts w:ascii="Times New Roman" w:hAnsi="Times New Roman"/>
          <w:color w:val="0D0D0D"/>
          <w:sz w:val="28"/>
          <w:szCs w:val="28"/>
        </w:rPr>
        <w:t>Стемп</w:t>
      </w:r>
      <w:proofErr w:type="spellEnd"/>
      <w:r>
        <w:rPr>
          <w:rFonts w:ascii="Times New Roman" w:hAnsi="Times New Roman"/>
          <w:bCs/>
          <w:color w:val="0D0D0D"/>
          <w:sz w:val="28"/>
          <w:szCs w:val="28"/>
          <w:lang w:eastAsia="uk-UA"/>
        </w:rPr>
        <w:t>). Цей підхід широко застосовують у документальному музикознавстві. Ураховуючи ту обставину, що думка кожного з учених-музикознавців є певною мірою суб’єктивною, завжди варто насамперед досліджувати оригінальні архівні текст</w:t>
      </w:r>
      <w:r w:rsidR="005D5754">
        <w:rPr>
          <w:rFonts w:ascii="Times New Roman" w:hAnsi="Times New Roman"/>
          <w:bCs/>
          <w:color w:val="0D0D0D"/>
          <w:sz w:val="28"/>
          <w:szCs w:val="28"/>
          <w:lang w:eastAsia="uk-UA"/>
        </w:rPr>
        <w:t>и</w:t>
      </w:r>
      <w:r>
        <w:rPr>
          <w:rFonts w:ascii="Times New Roman" w:hAnsi="Times New Roman"/>
          <w:bCs/>
          <w:color w:val="0D0D0D"/>
          <w:sz w:val="28"/>
          <w:szCs w:val="28"/>
          <w:lang w:eastAsia="uk-UA"/>
        </w:rPr>
        <w:t xml:space="preserve"> досліджуваної епохи. На сьогодні, коли розроблені повнотекстові бази даних (тексти архівів </w:t>
      </w:r>
      <w:proofErr w:type="spellStart"/>
      <w:r>
        <w:rPr>
          <w:rFonts w:ascii="Times New Roman" w:hAnsi="Times New Roman"/>
          <w:bCs/>
          <w:color w:val="0D0D0D"/>
          <w:sz w:val="28"/>
          <w:szCs w:val="28"/>
          <w:lang w:eastAsia="uk-UA"/>
        </w:rPr>
        <w:t>Джульярдської</w:t>
      </w:r>
      <w:proofErr w:type="spellEnd"/>
      <w:r>
        <w:rPr>
          <w:rFonts w:ascii="Times New Roman" w:hAnsi="Times New Roman"/>
          <w:bCs/>
          <w:color w:val="0D0D0D"/>
          <w:sz w:val="28"/>
          <w:szCs w:val="28"/>
          <w:lang w:eastAsia="uk-UA"/>
        </w:rPr>
        <w:t xml:space="preserve"> школи із їхніми настановними правилами, нотні тексти), в історико-педагогічному дослідженні доцільно, на нашу думку, застосовувати саме цей підхід [109; 111-114]. </w:t>
      </w:r>
    </w:p>
    <w:p w14:paraId="16BE8F69" w14:textId="466C8320"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Таким чином, ми здійснили класифікацію  джерел і </w:t>
      </w:r>
      <w:proofErr w:type="spellStart"/>
      <w:r>
        <w:rPr>
          <w:rFonts w:ascii="Times New Roman" w:hAnsi="Times New Roman"/>
          <w:color w:val="0D0D0D"/>
          <w:sz w:val="28"/>
          <w:szCs w:val="28"/>
        </w:rPr>
        <w:t>наукої</w:t>
      </w:r>
      <w:proofErr w:type="spellEnd"/>
      <w:r>
        <w:rPr>
          <w:rFonts w:ascii="Times New Roman" w:hAnsi="Times New Roman"/>
          <w:color w:val="0D0D0D"/>
          <w:sz w:val="28"/>
          <w:szCs w:val="28"/>
        </w:rPr>
        <w:t xml:space="preserve"> літератури за  чотирма напрями: 1</w:t>
      </w:r>
      <w:r w:rsidR="005D5754">
        <w:rPr>
          <w:rFonts w:ascii="Times New Roman" w:hAnsi="Times New Roman"/>
          <w:color w:val="0D0D0D"/>
          <w:sz w:val="28"/>
          <w:szCs w:val="28"/>
        </w:rPr>
        <w:t xml:space="preserve">) </w:t>
      </w:r>
      <w:r>
        <w:rPr>
          <w:rFonts w:ascii="Times New Roman" w:hAnsi="Times New Roman"/>
          <w:color w:val="0D0D0D"/>
          <w:sz w:val="28"/>
          <w:szCs w:val="28"/>
        </w:rPr>
        <w:t>зарубіжні монографії, присвячені М.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та його учням (автори – А. </w:t>
      </w:r>
      <w:proofErr w:type="spellStart"/>
      <w:r>
        <w:rPr>
          <w:rFonts w:ascii="Times New Roman" w:hAnsi="Times New Roman"/>
          <w:color w:val="0D0D0D"/>
          <w:sz w:val="28"/>
          <w:szCs w:val="28"/>
        </w:rPr>
        <w:t>Гіталл</w:t>
      </w:r>
      <w:r w:rsidR="005D5754">
        <w:rPr>
          <w:rFonts w:ascii="Times New Roman" w:hAnsi="Times New Roman"/>
          <w:color w:val="0D0D0D"/>
          <w:sz w:val="28"/>
          <w:szCs w:val="28"/>
        </w:rPr>
        <w:t>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Нуссбаум</w:t>
      </w:r>
      <w:proofErr w:type="spellEnd"/>
      <w:r>
        <w:rPr>
          <w:rFonts w:ascii="Times New Roman" w:hAnsi="Times New Roman"/>
          <w:color w:val="0D0D0D"/>
          <w:sz w:val="28"/>
          <w:szCs w:val="28"/>
        </w:rPr>
        <w:t xml:space="preserve"> і Ф. </w:t>
      </w:r>
      <w:proofErr w:type="spellStart"/>
      <w:r>
        <w:rPr>
          <w:rFonts w:ascii="Times New Roman" w:hAnsi="Times New Roman"/>
          <w:color w:val="0D0D0D"/>
          <w:sz w:val="28"/>
          <w:szCs w:val="28"/>
        </w:rPr>
        <w:t>Хостічка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Дерек</w:t>
      </w:r>
      <w:proofErr w:type="spellEnd"/>
      <w:r>
        <w:rPr>
          <w:rFonts w:ascii="Times New Roman" w:hAnsi="Times New Roman"/>
          <w:color w:val="0D0D0D"/>
          <w:sz w:val="28"/>
          <w:szCs w:val="28"/>
        </w:rPr>
        <w:t xml:space="preserve"> Р. </w:t>
      </w:r>
      <w:proofErr w:type="spellStart"/>
      <w:r>
        <w:rPr>
          <w:rFonts w:ascii="Times New Roman" w:hAnsi="Times New Roman"/>
          <w:color w:val="0D0D0D"/>
          <w:sz w:val="28"/>
          <w:szCs w:val="28"/>
        </w:rPr>
        <w:t>Ганонг</w:t>
      </w:r>
      <w:proofErr w:type="spellEnd"/>
      <w:r>
        <w:rPr>
          <w:rFonts w:ascii="Times New Roman" w:hAnsi="Times New Roman"/>
          <w:color w:val="0D0D0D"/>
          <w:sz w:val="28"/>
          <w:szCs w:val="28"/>
        </w:rPr>
        <w:t>, Л. </w:t>
      </w:r>
      <w:proofErr w:type="spellStart"/>
      <w:r>
        <w:rPr>
          <w:rFonts w:ascii="Times New Roman" w:hAnsi="Times New Roman"/>
          <w:color w:val="0D0D0D"/>
          <w:sz w:val="28"/>
          <w:szCs w:val="28"/>
        </w:rPr>
        <w:t>Блосс</w:t>
      </w:r>
      <w:proofErr w:type="spellEnd"/>
      <w:r>
        <w:rPr>
          <w:rFonts w:ascii="Times New Roman" w:hAnsi="Times New Roman"/>
          <w:color w:val="0D0D0D"/>
          <w:sz w:val="28"/>
          <w:szCs w:val="28"/>
        </w:rPr>
        <w:t xml:space="preserve">, Л. Девідсон, А. Браян </w:t>
      </w:r>
      <w:proofErr w:type="spellStart"/>
      <w:r>
        <w:rPr>
          <w:rFonts w:ascii="Times New Roman" w:hAnsi="Times New Roman"/>
          <w:color w:val="0D0D0D"/>
          <w:sz w:val="28"/>
          <w:szCs w:val="28"/>
        </w:rPr>
        <w:t>Ш</w:t>
      </w:r>
      <w:r w:rsidR="005D5754">
        <w:rPr>
          <w:rFonts w:ascii="Times New Roman" w:hAnsi="Times New Roman"/>
          <w:color w:val="0D0D0D"/>
          <w:sz w:val="28"/>
          <w:szCs w:val="28"/>
        </w:rPr>
        <w:t>у</w:t>
      </w:r>
      <w:r>
        <w:rPr>
          <w:rFonts w:ascii="Times New Roman" w:hAnsi="Times New Roman"/>
          <w:color w:val="0D0D0D"/>
          <w:sz w:val="28"/>
          <w:szCs w:val="28"/>
        </w:rPr>
        <w:t>к</w:t>
      </w:r>
      <w:proofErr w:type="spellEnd"/>
      <w:r>
        <w:rPr>
          <w:rFonts w:ascii="Times New Roman" w:hAnsi="Times New Roman"/>
          <w:color w:val="0D0D0D"/>
          <w:sz w:val="28"/>
          <w:szCs w:val="28"/>
        </w:rPr>
        <w:t>, В.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та ін.)</w:t>
      </w:r>
      <w:r w:rsidR="005D5754">
        <w:rPr>
          <w:rFonts w:ascii="Times New Roman" w:hAnsi="Times New Roman"/>
          <w:color w:val="0D0D0D"/>
          <w:sz w:val="28"/>
          <w:szCs w:val="28"/>
        </w:rPr>
        <w:t>;</w:t>
      </w:r>
      <w:r>
        <w:rPr>
          <w:rFonts w:ascii="Times New Roman" w:hAnsi="Times New Roman"/>
          <w:color w:val="0D0D0D"/>
          <w:sz w:val="28"/>
          <w:szCs w:val="28"/>
        </w:rPr>
        <w:t xml:space="preserve"> 2) документи із архівів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Коган</w:t>
      </w:r>
      <w:proofErr w:type="spellEnd"/>
      <w:r>
        <w:rPr>
          <w:rFonts w:ascii="Times New Roman" w:hAnsi="Times New Roman"/>
          <w:color w:val="0D0D0D"/>
          <w:sz w:val="28"/>
          <w:szCs w:val="28"/>
        </w:rPr>
        <w:t xml:space="preserve">, </w:t>
      </w:r>
      <w:r w:rsidR="005D5754">
        <w:rPr>
          <w:rFonts w:ascii="Times New Roman" w:hAnsi="Times New Roman"/>
          <w:color w:val="0D0D0D"/>
          <w:sz w:val="28"/>
          <w:szCs w:val="28"/>
        </w:rPr>
        <w:t>Стівен Е.</w:t>
      </w:r>
      <w:r>
        <w:rPr>
          <w:rFonts w:ascii="Times New Roman" w:hAnsi="Times New Roman"/>
          <w:color w:val="0D0D0D"/>
          <w:sz w:val="28"/>
          <w:szCs w:val="28"/>
        </w:rPr>
        <w:t xml:space="preserve"> Новак</w:t>
      </w:r>
      <w:r w:rsidR="005D5754">
        <w:rPr>
          <w:rFonts w:ascii="Times New Roman" w:hAnsi="Times New Roman"/>
          <w:color w:val="0D0D0D"/>
          <w:sz w:val="28"/>
          <w:szCs w:val="28"/>
        </w:rPr>
        <w:t xml:space="preserve">, </w:t>
      </w:r>
      <w:r>
        <w:rPr>
          <w:rFonts w:ascii="Times New Roman" w:hAnsi="Times New Roman"/>
          <w:color w:val="0D0D0D"/>
          <w:sz w:val="28"/>
          <w:szCs w:val="28"/>
        </w:rPr>
        <w:t>Тарас Павловський, Д. </w:t>
      </w:r>
      <w:proofErr w:type="spellStart"/>
      <w:r>
        <w:rPr>
          <w:rFonts w:ascii="Times New Roman" w:hAnsi="Times New Roman"/>
          <w:color w:val="0D0D0D"/>
          <w:sz w:val="28"/>
          <w:szCs w:val="28"/>
        </w:rPr>
        <w:t>Хенахана</w:t>
      </w:r>
      <w:proofErr w:type="spellEnd"/>
      <w:r>
        <w:rPr>
          <w:rFonts w:ascii="Times New Roman" w:hAnsi="Times New Roman"/>
          <w:color w:val="0D0D0D"/>
          <w:sz w:val="28"/>
          <w:szCs w:val="28"/>
        </w:rPr>
        <w:t xml:space="preserve">, </w:t>
      </w:r>
      <w:r w:rsidR="005D5754">
        <w:rPr>
          <w:rFonts w:ascii="Times New Roman" w:hAnsi="Times New Roman"/>
          <w:color w:val="0D0D0D"/>
          <w:sz w:val="28"/>
          <w:szCs w:val="28"/>
        </w:rPr>
        <w:t>Едвард Г</w:t>
      </w:r>
      <w:r>
        <w:rPr>
          <w:rFonts w:ascii="Times New Roman" w:hAnsi="Times New Roman"/>
          <w:color w:val="0D0D0D"/>
          <w:sz w:val="28"/>
          <w:szCs w:val="28"/>
        </w:rPr>
        <w:t>.</w:t>
      </w:r>
      <w:r w:rsidR="005D5754">
        <w:rPr>
          <w:rFonts w:ascii="Times New Roman" w:hAnsi="Times New Roman"/>
          <w:color w:val="0D0D0D"/>
          <w:sz w:val="28"/>
          <w:szCs w:val="28"/>
        </w:rPr>
        <w:t xml:space="preserve"> </w:t>
      </w:r>
      <w:proofErr w:type="spellStart"/>
      <w:r w:rsidR="005D5754">
        <w:rPr>
          <w:rFonts w:ascii="Times New Roman" w:hAnsi="Times New Roman"/>
          <w:color w:val="0D0D0D"/>
          <w:sz w:val="28"/>
          <w:szCs w:val="28"/>
        </w:rPr>
        <w:t>Тарр</w:t>
      </w:r>
      <w:proofErr w:type="spellEnd"/>
      <w:r>
        <w:rPr>
          <w:rFonts w:ascii="Times New Roman" w:hAnsi="Times New Roman"/>
          <w:color w:val="0D0D0D"/>
          <w:sz w:val="28"/>
          <w:szCs w:val="28"/>
        </w:rPr>
        <w:t>)</w:t>
      </w:r>
      <w:r w:rsidR="005D5754">
        <w:rPr>
          <w:rFonts w:ascii="Times New Roman" w:hAnsi="Times New Roman"/>
          <w:color w:val="0D0D0D"/>
          <w:sz w:val="28"/>
          <w:szCs w:val="28"/>
        </w:rPr>
        <w:t>.</w:t>
      </w:r>
      <w:r>
        <w:rPr>
          <w:rFonts w:ascii="Times New Roman" w:hAnsi="Times New Roman"/>
          <w:color w:val="0D0D0D"/>
          <w:sz w:val="28"/>
          <w:szCs w:val="28"/>
        </w:rPr>
        <w:t xml:space="preserve"> Більшість із цих документів не мають авторства, а </w:t>
      </w:r>
      <w:r>
        <w:rPr>
          <w:rFonts w:ascii="Times New Roman" w:hAnsi="Times New Roman"/>
          <w:color w:val="0D0D0D"/>
          <w:sz w:val="28"/>
          <w:szCs w:val="28"/>
        </w:rPr>
        <w:lastRenderedPageBreak/>
        <w:t xml:space="preserve">є просто щорічними документальними журналами із життя школи; 3) статті та праці американських науковців (Гарольд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Дахмус</w:t>
      </w:r>
      <w:proofErr w:type="spellEnd"/>
      <w:r>
        <w:rPr>
          <w:rFonts w:ascii="Times New Roman" w:hAnsi="Times New Roman"/>
          <w:color w:val="0D0D0D"/>
          <w:sz w:val="28"/>
          <w:szCs w:val="28"/>
        </w:rPr>
        <w:t xml:space="preserve"> Фарах, та ін.); 4) вітчизняні дослідження (О. Рудницька, М. </w:t>
      </w:r>
      <w:proofErr w:type="spellStart"/>
      <w:r>
        <w:rPr>
          <w:rFonts w:ascii="Times New Roman" w:hAnsi="Times New Roman"/>
          <w:color w:val="0D0D0D"/>
          <w:sz w:val="28"/>
          <w:szCs w:val="28"/>
        </w:rPr>
        <w:t>Євтух</w:t>
      </w:r>
      <w:proofErr w:type="spellEnd"/>
      <w:r>
        <w:rPr>
          <w:rFonts w:ascii="Times New Roman" w:hAnsi="Times New Roman"/>
          <w:color w:val="0D0D0D"/>
          <w:sz w:val="28"/>
          <w:szCs w:val="28"/>
        </w:rPr>
        <w:t>, М. Лещенко, Н. </w:t>
      </w:r>
      <w:proofErr w:type="spellStart"/>
      <w:r>
        <w:rPr>
          <w:rFonts w:ascii="Times New Roman" w:hAnsi="Times New Roman"/>
          <w:color w:val="0D0D0D"/>
          <w:sz w:val="28"/>
          <w:szCs w:val="28"/>
        </w:rPr>
        <w:t>Сулаєва</w:t>
      </w:r>
      <w:proofErr w:type="spellEnd"/>
      <w:r>
        <w:rPr>
          <w:rFonts w:ascii="Times New Roman" w:hAnsi="Times New Roman"/>
          <w:color w:val="0D0D0D"/>
          <w:sz w:val="28"/>
          <w:szCs w:val="28"/>
        </w:rPr>
        <w:t>, В. Черкасов, І.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А. </w:t>
      </w: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Всі ці праці об’єднані інтересом до творчої особистості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його педагогічної школи. </w:t>
      </w:r>
    </w:p>
    <w:p w14:paraId="27905A61" w14:textId="26C685A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Для виявлення напрямів ми використали низку методологічних підходів, таких, як </w:t>
      </w:r>
      <w:proofErr w:type="spellStart"/>
      <w:r>
        <w:rPr>
          <w:rFonts w:ascii="Times New Roman" w:hAnsi="Times New Roman"/>
          <w:color w:val="0D0D0D"/>
          <w:sz w:val="28"/>
          <w:szCs w:val="28"/>
        </w:rPr>
        <w:t>парадигмальний</w:t>
      </w:r>
      <w:proofErr w:type="spellEnd"/>
      <w:r>
        <w:rPr>
          <w:rFonts w:ascii="Times New Roman" w:hAnsi="Times New Roman"/>
          <w:color w:val="0D0D0D"/>
          <w:sz w:val="28"/>
          <w:szCs w:val="28"/>
        </w:rPr>
        <w:t xml:space="preserve">, біографічний, культурологічний та </w:t>
      </w:r>
      <w:r>
        <w:rPr>
          <w:rFonts w:ascii="Times New Roman" w:hAnsi="Times New Roman"/>
          <w:bCs/>
          <w:color w:val="0D0D0D"/>
          <w:sz w:val="28"/>
          <w:szCs w:val="28"/>
          <w:lang w:eastAsia="uk-UA"/>
        </w:rPr>
        <w:t xml:space="preserve">джерело-орієнтований. Отже, джерела та література з проблеми педагогічної школи Макса </w:t>
      </w:r>
      <w:proofErr w:type="spellStart"/>
      <w:r>
        <w:rPr>
          <w:rFonts w:ascii="Times New Roman" w:hAnsi="Times New Roman"/>
          <w:bCs/>
          <w:color w:val="0D0D0D"/>
          <w:sz w:val="28"/>
          <w:szCs w:val="28"/>
          <w:lang w:eastAsia="uk-UA"/>
        </w:rPr>
        <w:t>Шлоссберга</w:t>
      </w:r>
      <w:proofErr w:type="spellEnd"/>
      <w:r>
        <w:rPr>
          <w:rFonts w:ascii="Times New Roman" w:hAnsi="Times New Roman"/>
          <w:bCs/>
          <w:color w:val="0D0D0D"/>
          <w:sz w:val="28"/>
          <w:szCs w:val="28"/>
          <w:lang w:eastAsia="uk-UA"/>
        </w:rPr>
        <w:t xml:space="preserve"> були нами систематизовані. </w:t>
      </w:r>
    </w:p>
    <w:p w14:paraId="67E80DA8" w14:textId="77777777" w:rsidR="00AB7584" w:rsidRDefault="00AB7584">
      <w:pPr>
        <w:spacing w:after="0" w:line="360" w:lineRule="auto"/>
        <w:jc w:val="both"/>
        <w:rPr>
          <w:rFonts w:ascii="Times New Roman" w:hAnsi="Times New Roman"/>
          <w:color w:val="0D0D0D"/>
          <w:sz w:val="28"/>
          <w:szCs w:val="28"/>
        </w:rPr>
      </w:pPr>
    </w:p>
    <w:p w14:paraId="4C60DEBE" w14:textId="77777777" w:rsidR="00AB7584" w:rsidRDefault="00ED4172">
      <w:pPr>
        <w:spacing w:after="0" w:line="360" w:lineRule="auto"/>
        <w:jc w:val="center"/>
        <w:rPr>
          <w:rFonts w:ascii="Times New Roman" w:hAnsi="Times New Roman"/>
          <w:b/>
          <w:bCs/>
          <w:color w:val="0D0D0D"/>
          <w:sz w:val="28"/>
          <w:szCs w:val="28"/>
        </w:rPr>
      </w:pPr>
      <w:r>
        <w:rPr>
          <w:rFonts w:ascii="Times New Roman" w:hAnsi="Times New Roman"/>
          <w:b/>
          <w:bCs/>
          <w:color w:val="0D0D0D"/>
          <w:sz w:val="28"/>
          <w:szCs w:val="28"/>
        </w:rPr>
        <w:t>1.2. </w:t>
      </w:r>
      <w:proofErr w:type="spellStart"/>
      <w:r>
        <w:rPr>
          <w:rFonts w:ascii="Times New Roman" w:hAnsi="Times New Roman"/>
          <w:b/>
          <w:bCs/>
          <w:color w:val="0D0D0D"/>
          <w:sz w:val="28"/>
          <w:szCs w:val="28"/>
        </w:rPr>
        <w:t>Джульярдська</w:t>
      </w:r>
      <w:proofErr w:type="spellEnd"/>
      <w:r>
        <w:rPr>
          <w:rFonts w:ascii="Times New Roman" w:hAnsi="Times New Roman"/>
          <w:b/>
          <w:bCs/>
          <w:color w:val="0D0D0D"/>
          <w:sz w:val="28"/>
          <w:szCs w:val="28"/>
        </w:rPr>
        <w:t xml:space="preserve"> школа і внесок в неї Макса </w:t>
      </w:r>
      <w:proofErr w:type="spellStart"/>
      <w:r>
        <w:rPr>
          <w:rFonts w:ascii="Times New Roman" w:hAnsi="Times New Roman"/>
          <w:b/>
          <w:bCs/>
          <w:color w:val="0D0D0D"/>
          <w:sz w:val="28"/>
          <w:szCs w:val="28"/>
        </w:rPr>
        <w:t>Шлоссберга</w:t>
      </w:r>
      <w:proofErr w:type="spellEnd"/>
    </w:p>
    <w:p w14:paraId="3B4DEA67" w14:textId="77777777" w:rsidR="00AB7584" w:rsidRDefault="00AB7584">
      <w:pPr>
        <w:spacing w:after="0" w:line="360" w:lineRule="auto"/>
        <w:jc w:val="both"/>
        <w:rPr>
          <w:rFonts w:ascii="Times New Roman" w:hAnsi="Times New Roman"/>
          <w:b/>
          <w:bCs/>
          <w:color w:val="0D0D0D"/>
          <w:sz w:val="28"/>
          <w:szCs w:val="28"/>
        </w:rPr>
      </w:pPr>
    </w:p>
    <w:p w14:paraId="372640EB"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На початку нового тисячоліття вектор розвитку мистецької освіти зумовлюють інтеграційні, гуманістичні й інформаційні виклики. Підсилюється тенденція щодо визнання мистецьких дисциплін важливим фактором залучення дітей і молоді до культури. </w:t>
      </w:r>
    </w:p>
    <w:p w14:paraId="5195467F" w14:textId="1FD541CB"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Педагогіка мистецтва вносила в цю епоху нові відтінки у стосунки суб’єктів педагогічного процесу і, приводячи до поступового зникнення авторитарності педагогів та відчуженості й тривожності вихованців, утверджує між ними взаємодовіру, відкритість і взаємоповагу. Це – педагогіка творчості, радості й здоров’я, оскільки позитивні емоції та почуття не лише приносять радість, а й оздоров</w:t>
      </w:r>
      <w:r w:rsidR="005C2C51">
        <w:rPr>
          <w:rFonts w:ascii="Times New Roman" w:hAnsi="Times New Roman"/>
          <w:color w:val="0D0D0D"/>
          <w:sz w:val="28"/>
          <w:szCs w:val="28"/>
        </w:rPr>
        <w:t>че</w:t>
      </w:r>
      <w:r>
        <w:rPr>
          <w:rFonts w:ascii="Times New Roman" w:hAnsi="Times New Roman"/>
          <w:color w:val="0D0D0D"/>
          <w:sz w:val="28"/>
          <w:szCs w:val="28"/>
        </w:rPr>
        <w:t xml:space="preserve"> впливають на організм людини, надихають її на творення добра й примноження радості у світі. Мистецька педагогіка сприяла залученню кожного до духовного досвіду людства, формуванню особистості з розвинутим, багатим духовним світом, здатної бути незалежним і повноправним суб’єктом культурно-історичного процесу.</w:t>
      </w:r>
    </w:p>
    <w:p w14:paraId="66BE48C8"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представлена статтями і документами, переважно опублікованими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Вони і склали основну базу </w:t>
      </w:r>
      <w:r>
        <w:rPr>
          <w:rFonts w:ascii="Times New Roman" w:hAnsi="Times New Roman"/>
          <w:color w:val="0D0D0D"/>
          <w:sz w:val="28"/>
          <w:szCs w:val="28"/>
        </w:rPr>
        <w:lastRenderedPageBreak/>
        <w:t xml:space="preserve">дослідження. Проте зараз ці документи є абсолютно доступними. Ми не будемо зупинятися абсолютно на всіх документах, яких безліч, а проаналізуємо лише найважливіші з них. Перша з таких праць – «Десять років дизайну американської опери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музичній школі» (</w:t>
      </w:r>
      <w:proofErr w:type="spellStart"/>
      <w:r>
        <w:rPr>
          <w:rFonts w:ascii="Times New Roman" w:hAnsi="Times New Roman"/>
          <w:color w:val="0D0D0D"/>
          <w:sz w:val="28"/>
          <w:szCs w:val="28"/>
        </w:rPr>
        <w:t>Ten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Years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American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Opera</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Design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(1941), де мова йдеться не стільки про дизайн, а про те, що він став необхідністю на музичної вищої школи, бо постановки опер вимагали декорацій для сцен. Чимале місце відведене і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як засновнику американської трубної школи, а також духовим інструментам, що займали чимале місце в симфонічному оркестрі при реалізації оперних вистав [38, </w:t>
      </w:r>
      <w:r>
        <w:rPr>
          <w:rFonts w:ascii="Times New Roman" w:hAnsi="Times New Roman"/>
          <w:color w:val="0D0D0D"/>
          <w:sz w:val="28"/>
          <w:szCs w:val="28"/>
          <w:lang w:val="en-US"/>
        </w:rPr>
        <w:t>c</w:t>
      </w:r>
      <w:r>
        <w:rPr>
          <w:rFonts w:ascii="Times New Roman" w:hAnsi="Times New Roman"/>
          <w:color w:val="0D0D0D"/>
          <w:sz w:val="28"/>
          <w:szCs w:val="28"/>
        </w:rPr>
        <w:t xml:space="preserve">. 205-206]. </w:t>
      </w:r>
    </w:p>
    <w:p w14:paraId="2CFB07E9"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Наступний документ – це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звіт про викладання літератури та музичних матеріалів»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Report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Teaching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Literature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Materials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(1953), де продовжено дискусію про те, чи варто учням школи викладати стільки музичних предметів (особливо таку кількість годин із музичної та художньої літератури), чи можливо більше зосередитися на спеціальності. Знову значна увага приділяється споминам про покійного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 про те, настільки він хотів, щоб його студенти були усебічно розвиненими</w:t>
      </w:r>
      <w:r>
        <w:rPr>
          <w:rFonts w:ascii="Times New Roman" w:hAnsi="Times New Roman"/>
          <w:color w:val="0D0D0D"/>
          <w:sz w:val="28"/>
          <w:szCs w:val="28"/>
          <w:lang w:val="ru-RU"/>
        </w:rPr>
        <w:t xml:space="preserve"> [40, </w:t>
      </w:r>
      <w:r>
        <w:rPr>
          <w:rFonts w:ascii="Times New Roman" w:hAnsi="Times New Roman"/>
          <w:color w:val="0D0D0D"/>
          <w:sz w:val="28"/>
          <w:szCs w:val="28"/>
          <w:lang w:val="en-US"/>
        </w:rPr>
        <w:t>c</w:t>
      </w:r>
      <w:r>
        <w:rPr>
          <w:rFonts w:ascii="Times New Roman" w:hAnsi="Times New Roman"/>
          <w:color w:val="0D0D0D"/>
          <w:sz w:val="28"/>
          <w:szCs w:val="28"/>
          <w:lang w:val="ru-RU"/>
        </w:rPr>
        <w:t>. 5]</w:t>
      </w:r>
      <w:r>
        <w:rPr>
          <w:rFonts w:ascii="Times New Roman" w:hAnsi="Times New Roman"/>
          <w:color w:val="0D0D0D"/>
          <w:sz w:val="28"/>
          <w:szCs w:val="28"/>
        </w:rPr>
        <w:t>.</w:t>
      </w:r>
    </w:p>
    <w:p w14:paraId="356B34A9"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Документ-інтерв’ю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огляд, Річард Франко </w:t>
      </w:r>
      <w:proofErr w:type="spellStart"/>
      <w:r>
        <w:rPr>
          <w:rFonts w:ascii="Times New Roman" w:hAnsi="Times New Roman"/>
          <w:color w:val="0D0D0D"/>
          <w:sz w:val="28"/>
          <w:szCs w:val="28"/>
        </w:rPr>
        <w:t>Голдман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Review</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Richard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Franko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Goldman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published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Music</w:t>
      </w:r>
      <w:proofErr w:type="spellEnd"/>
      <w:r>
        <w:rPr>
          <w:rFonts w:ascii="Times New Roman" w:hAnsi="Times New Roman"/>
          <w:color w:val="0D0D0D"/>
          <w:sz w:val="28"/>
          <w:szCs w:val="28"/>
        </w:rPr>
        <w:t xml:space="preserve">) (1954 рік) дає нам уявлення про відомого піаніста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Річарда Франко </w:t>
      </w:r>
      <w:proofErr w:type="spellStart"/>
      <w:r>
        <w:rPr>
          <w:rFonts w:ascii="Times New Roman" w:hAnsi="Times New Roman"/>
          <w:color w:val="0D0D0D"/>
          <w:sz w:val="28"/>
          <w:szCs w:val="28"/>
        </w:rPr>
        <w:t>Голдмана</w:t>
      </w:r>
      <w:proofErr w:type="spellEnd"/>
      <w:r>
        <w:rPr>
          <w:rFonts w:ascii="Times New Roman" w:hAnsi="Times New Roman"/>
          <w:color w:val="0D0D0D"/>
          <w:sz w:val="28"/>
          <w:szCs w:val="28"/>
        </w:rPr>
        <w:t xml:space="preserve">, асистента свого батька, який прийшов викладати до школи вже після того, як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помер, проте він наводить бесіди з його колишніми учнями і стверджує, що саме такий метод індивідуального підходу, що застосовував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у своїх педагогічних заняттях варто використову3вати в музичній школі [91, </w:t>
      </w:r>
      <w:r>
        <w:rPr>
          <w:rFonts w:ascii="Times New Roman" w:hAnsi="Times New Roman"/>
          <w:color w:val="0D0D0D"/>
          <w:sz w:val="28"/>
          <w:szCs w:val="28"/>
          <w:lang w:val="en-US"/>
        </w:rPr>
        <w:t>c</w:t>
      </w:r>
      <w:r>
        <w:rPr>
          <w:rFonts w:ascii="Times New Roman" w:hAnsi="Times New Roman"/>
          <w:color w:val="0D0D0D"/>
          <w:sz w:val="28"/>
          <w:szCs w:val="28"/>
        </w:rPr>
        <w:t xml:space="preserve">. 32-39]. </w:t>
      </w:r>
    </w:p>
    <w:p w14:paraId="6CD00804" w14:textId="77777777" w:rsidR="00AB7584" w:rsidRDefault="00ED4172">
      <w:pPr>
        <w:pStyle w:val="af"/>
        <w:spacing w:after="0" w:line="360" w:lineRule="auto"/>
        <w:ind w:left="0" w:firstLine="720"/>
        <w:jc w:val="both"/>
        <w:rPr>
          <w:rFonts w:ascii="Times New Roman" w:hAnsi="Times New Roman"/>
          <w:color w:val="0D0D0D"/>
          <w:sz w:val="28"/>
          <w:szCs w:val="28"/>
        </w:rPr>
      </w:pPr>
      <w:r>
        <w:rPr>
          <w:rFonts w:ascii="Times New Roman" w:hAnsi="Times New Roman"/>
          <w:color w:val="0D0D0D"/>
          <w:sz w:val="28"/>
          <w:szCs w:val="28"/>
        </w:rPr>
        <w:t>Загальний документ із себе представляє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журнал, виданий </w:t>
      </w:r>
      <w:proofErr w:type="spellStart"/>
      <w:r>
        <w:rPr>
          <w:rFonts w:ascii="Times New Roman" w:hAnsi="Times New Roman"/>
          <w:color w:val="0D0D0D"/>
          <w:sz w:val="28"/>
          <w:szCs w:val="28"/>
        </w:rPr>
        <w:t>Джульярдською</w:t>
      </w:r>
      <w:proofErr w:type="spellEnd"/>
      <w:r>
        <w:rPr>
          <w:rFonts w:ascii="Times New Roman" w:hAnsi="Times New Roman"/>
          <w:color w:val="0D0D0D"/>
          <w:sz w:val="28"/>
          <w:szCs w:val="28"/>
        </w:rPr>
        <w:t xml:space="preserve"> школою»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Journal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published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1985 </w:t>
      </w:r>
      <w:r>
        <w:rPr>
          <w:rFonts w:ascii="Times New Roman" w:hAnsi="Times New Roman"/>
          <w:color w:val="0D0D0D"/>
          <w:sz w:val="28"/>
          <w:szCs w:val="28"/>
        </w:rPr>
        <w:lastRenderedPageBreak/>
        <w:t xml:space="preserve">рік). Там надано загальний обсяг роботи школи за всі роки її існування.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присвячено перший розділ журналу як засновнику американської шкоди трубачів. Особлива увага приділяється його оригінальній методиці викладання труби на основі розроблених ним вправ</w:t>
      </w:r>
      <w:r>
        <w:rPr>
          <w:rFonts w:ascii="Times New Roman" w:hAnsi="Times New Roman"/>
          <w:color w:val="0D0D0D"/>
          <w:sz w:val="28"/>
          <w:szCs w:val="28"/>
          <w:lang w:val="ru-RU"/>
        </w:rPr>
        <w:t xml:space="preserve"> [111-114]</w:t>
      </w:r>
      <w:r>
        <w:rPr>
          <w:rFonts w:ascii="Times New Roman" w:hAnsi="Times New Roman"/>
          <w:color w:val="0D0D0D"/>
          <w:sz w:val="28"/>
          <w:szCs w:val="28"/>
        </w:rPr>
        <w:t>.</w:t>
      </w:r>
    </w:p>
    <w:p w14:paraId="03D06C61" w14:textId="77777777" w:rsidR="00AB7584" w:rsidRDefault="00ED4172">
      <w:pPr>
        <w:pStyle w:val="af"/>
        <w:spacing w:after="0" w:line="360" w:lineRule="auto"/>
        <w:ind w:left="0" w:firstLine="720"/>
        <w:jc w:val="both"/>
        <w:rPr>
          <w:rFonts w:ascii="Times New Roman" w:hAnsi="Times New Roman"/>
          <w:color w:val="0D0D0D"/>
          <w:sz w:val="28"/>
          <w:szCs w:val="28"/>
          <w:lang w:val="ru-RU"/>
        </w:rPr>
      </w:pPr>
      <w:r>
        <w:rPr>
          <w:rFonts w:ascii="Times New Roman" w:hAnsi="Times New Roman"/>
          <w:color w:val="0D0D0D"/>
          <w:sz w:val="28"/>
          <w:szCs w:val="28"/>
        </w:rPr>
        <w:t xml:space="preserve">Документ  «Нічого, крім найкращого: Боротьба за досконалість 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w:t>
      </w:r>
      <w:proofErr w:type="spellStart"/>
      <w:r>
        <w:rPr>
          <w:rFonts w:ascii="Times New Roman" w:hAnsi="Times New Roman"/>
          <w:color w:val="0D0D0D"/>
          <w:sz w:val="28"/>
          <w:szCs w:val="28"/>
        </w:rPr>
        <w:t>Nothing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But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Best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Struggle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Perfection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Judith</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Kogan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Published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Random</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House</w:t>
      </w:r>
      <w:proofErr w:type="spellEnd"/>
      <w:r>
        <w:rPr>
          <w:rFonts w:ascii="Times New Roman" w:hAnsi="Times New Roman"/>
          <w:color w:val="0D0D0D"/>
          <w:sz w:val="28"/>
          <w:szCs w:val="28"/>
        </w:rPr>
        <w:t xml:space="preserve">, 1987), складений </w:t>
      </w:r>
      <w:proofErr w:type="spellStart"/>
      <w:r>
        <w:rPr>
          <w:rFonts w:ascii="Times New Roman" w:hAnsi="Times New Roman"/>
          <w:color w:val="0D0D0D"/>
          <w:sz w:val="28"/>
          <w:szCs w:val="28"/>
        </w:rPr>
        <w:t>Джудіт</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Коган</w:t>
      </w:r>
      <w:proofErr w:type="spellEnd"/>
      <w:r>
        <w:rPr>
          <w:rFonts w:ascii="Times New Roman" w:hAnsi="Times New Roman"/>
          <w:color w:val="0D0D0D"/>
          <w:sz w:val="28"/>
          <w:szCs w:val="28"/>
        </w:rPr>
        <w:t xml:space="preserve">, повертає нас до перших років існування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У цьому документі віддається належна пошана першим її викладачам, у тому рахунку і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а також достойному його  спадкоємцю – В.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w:t>
      </w:r>
      <w:r>
        <w:rPr>
          <w:rFonts w:ascii="Times New Roman" w:hAnsi="Times New Roman"/>
          <w:color w:val="0D0D0D"/>
          <w:sz w:val="28"/>
          <w:szCs w:val="28"/>
          <w:lang w:val="ru-RU"/>
        </w:rPr>
        <w:t xml:space="preserve">[110, </w:t>
      </w:r>
      <w:r>
        <w:rPr>
          <w:rFonts w:ascii="Times New Roman" w:hAnsi="Times New Roman"/>
          <w:color w:val="0D0D0D"/>
          <w:sz w:val="28"/>
          <w:szCs w:val="28"/>
          <w:lang w:val="en-US"/>
        </w:rPr>
        <w:t>c</w:t>
      </w:r>
      <w:r>
        <w:rPr>
          <w:rFonts w:ascii="Times New Roman" w:hAnsi="Times New Roman"/>
          <w:color w:val="0D0D0D"/>
          <w:sz w:val="28"/>
          <w:szCs w:val="28"/>
          <w:lang w:val="ru-RU"/>
        </w:rPr>
        <w:t>. 23-30].</w:t>
      </w:r>
    </w:p>
    <w:p w14:paraId="6DDA8081" w14:textId="77777777" w:rsidR="00AB7584" w:rsidRDefault="00ED4172">
      <w:pPr>
        <w:pStyle w:val="af"/>
        <w:spacing w:after="0" w:line="360" w:lineRule="auto"/>
        <w:ind w:left="0" w:firstLine="720"/>
        <w:jc w:val="both"/>
        <w:rPr>
          <w:rFonts w:ascii="Times New Roman" w:hAnsi="Times New Roman"/>
          <w:color w:val="0D0D0D"/>
          <w:sz w:val="28"/>
          <w:szCs w:val="28"/>
        </w:rPr>
      </w:pPr>
      <w:r>
        <w:rPr>
          <w:rFonts w:ascii="Times New Roman" w:hAnsi="Times New Roman"/>
          <w:color w:val="0D0D0D"/>
          <w:sz w:val="28"/>
          <w:szCs w:val="28"/>
        </w:rPr>
        <w:t xml:space="preserve">У «Путівнику по архіву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w:t>
      </w:r>
      <w:proofErr w:type="spellStart"/>
      <w:r>
        <w:rPr>
          <w:rFonts w:ascii="Times New Roman" w:hAnsi="Times New Roman"/>
          <w:color w:val="0D0D0D"/>
          <w:sz w:val="28"/>
          <w:szCs w:val="28"/>
        </w:rPr>
        <w:t>Guide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Archives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Archives</w:t>
      </w:r>
      <w:proofErr w:type="spellEnd"/>
      <w:r>
        <w:rPr>
          <w:rFonts w:ascii="Times New Roman" w:hAnsi="Times New Roman"/>
          <w:color w:val="0D0D0D"/>
          <w:sz w:val="28"/>
          <w:szCs w:val="28"/>
        </w:rPr>
        <w:t xml:space="preserve">, автори – Джейн </w:t>
      </w:r>
      <w:proofErr w:type="spellStart"/>
      <w:r>
        <w:rPr>
          <w:rFonts w:ascii="Times New Roman" w:hAnsi="Times New Roman"/>
          <w:color w:val="0D0D0D"/>
          <w:sz w:val="28"/>
          <w:szCs w:val="28"/>
        </w:rPr>
        <w:t>Готліб</w:t>
      </w:r>
      <w:proofErr w:type="spellEnd"/>
      <w:r>
        <w:rPr>
          <w:rFonts w:ascii="Times New Roman" w:hAnsi="Times New Roman"/>
          <w:color w:val="0D0D0D"/>
          <w:sz w:val="28"/>
          <w:szCs w:val="28"/>
        </w:rPr>
        <w:t xml:space="preserve">, Стівен Е. Новак, Тарас Павловський) також значна увага приділяється початковому періоду існування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тому часові, коли ще більшість викладачів за власним бажанням чи буди змушені проводити заняття в себе на квартирі. У якості прикладу приводиться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якому, завдяки невеликому приміщенню кімнати вдавалося почути всі недоліки у грі своїх учнів</w:t>
      </w:r>
      <w:r>
        <w:rPr>
          <w:rFonts w:ascii="Times New Roman" w:hAnsi="Times New Roman"/>
          <w:color w:val="0D0D0D"/>
          <w:sz w:val="28"/>
          <w:szCs w:val="28"/>
          <w:lang w:val="ru-RU"/>
        </w:rPr>
        <w:t xml:space="preserve"> [93, </w:t>
      </w:r>
      <w:r>
        <w:rPr>
          <w:rFonts w:ascii="Times New Roman" w:hAnsi="Times New Roman"/>
          <w:color w:val="0D0D0D"/>
          <w:sz w:val="28"/>
          <w:szCs w:val="28"/>
          <w:lang w:val="en-US"/>
        </w:rPr>
        <w:t>c</w:t>
      </w:r>
      <w:r>
        <w:rPr>
          <w:rFonts w:ascii="Times New Roman" w:hAnsi="Times New Roman"/>
          <w:color w:val="0D0D0D"/>
          <w:sz w:val="28"/>
          <w:szCs w:val="28"/>
          <w:lang w:val="ru-RU"/>
        </w:rPr>
        <w:t>. 89]</w:t>
      </w:r>
      <w:r>
        <w:rPr>
          <w:rFonts w:ascii="Times New Roman" w:hAnsi="Times New Roman"/>
          <w:color w:val="0D0D0D"/>
          <w:sz w:val="28"/>
          <w:szCs w:val="28"/>
        </w:rPr>
        <w:t xml:space="preserve">. </w:t>
      </w:r>
    </w:p>
    <w:p w14:paraId="7280C8B3" w14:textId="77777777" w:rsidR="00AB7584" w:rsidRDefault="00ED4172">
      <w:pPr>
        <w:pStyle w:val="af"/>
        <w:spacing w:after="0" w:line="360" w:lineRule="auto"/>
        <w:ind w:left="0" w:firstLine="720"/>
        <w:jc w:val="both"/>
        <w:rPr>
          <w:rFonts w:ascii="Times New Roman" w:hAnsi="Times New Roman"/>
          <w:b/>
          <w:bCs/>
          <w:color w:val="0D0D0D"/>
          <w:sz w:val="28"/>
          <w:szCs w:val="28"/>
        </w:rPr>
      </w:pPr>
      <w:r>
        <w:rPr>
          <w:rFonts w:ascii="Times New Roman" w:hAnsi="Times New Roman"/>
          <w:color w:val="0D0D0D"/>
          <w:sz w:val="28"/>
          <w:szCs w:val="28"/>
        </w:rPr>
        <w:t>Із вітчизняних дослідників ця тема піднімалася в статтях А. </w:t>
      </w:r>
      <w:proofErr w:type="spellStart"/>
      <w:r>
        <w:rPr>
          <w:rFonts w:ascii="Times New Roman" w:hAnsi="Times New Roman"/>
          <w:color w:val="0D0D0D"/>
          <w:sz w:val="28"/>
          <w:szCs w:val="28"/>
        </w:rPr>
        <w:t>Оріщенка</w:t>
      </w:r>
      <w:proofErr w:type="spellEnd"/>
      <w:r>
        <w:rPr>
          <w:rFonts w:ascii="Times New Roman" w:hAnsi="Times New Roman"/>
          <w:color w:val="0D0D0D"/>
          <w:sz w:val="28"/>
          <w:szCs w:val="28"/>
        </w:rPr>
        <w:t xml:space="preserve"> педагогічні ідеї та виконавські техніки в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І.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xml:space="preserve"> «Класичне мистецтво в інформаційному просторі» (2019), де постать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трактувалася як зберігача класичного мистецтва [18; 32]. </w:t>
      </w:r>
    </w:p>
    <w:p w14:paraId="51A07456"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Незважаючи на достатню кількість статей та архівних документів недостатньо таких, які б нам достатньо розкрили педагогічну базу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
    <w:p w14:paraId="139BE415" w14:textId="70F12B83" w:rsidR="00AB7584" w:rsidRDefault="00ED4172">
      <w:pPr>
        <w:spacing w:after="0" w:line="360" w:lineRule="auto"/>
        <w:ind w:firstLine="720"/>
        <w:jc w:val="both"/>
        <w:rPr>
          <w:rFonts w:ascii="Times New Roman" w:hAnsi="Times New Roman"/>
          <w:b/>
          <w:bCs/>
          <w:color w:val="0D0D0D"/>
          <w:sz w:val="28"/>
          <w:szCs w:val="28"/>
        </w:rPr>
      </w:pPr>
      <w:r>
        <w:rPr>
          <w:rFonts w:ascii="Times New Roman" w:hAnsi="Times New Roman"/>
          <w:color w:val="0D0D0D"/>
          <w:sz w:val="28"/>
          <w:szCs w:val="28"/>
        </w:rPr>
        <w:t>Щоб зрозуміти основи</w:t>
      </w:r>
      <w:r>
        <w:rPr>
          <w:rFonts w:ascii="Times New Roman" w:hAnsi="Times New Roman"/>
          <w:b/>
          <w:bCs/>
          <w:color w:val="0D0D0D"/>
          <w:sz w:val="28"/>
          <w:szCs w:val="28"/>
        </w:rPr>
        <w:t xml:space="preserve"> </w:t>
      </w:r>
      <w:r>
        <w:rPr>
          <w:rFonts w:ascii="Times New Roman" w:hAnsi="Times New Roman"/>
          <w:color w:val="0D0D0D"/>
          <w:sz w:val="28"/>
          <w:szCs w:val="28"/>
        </w:rPr>
        <w:t xml:space="preserve">педагогічної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необхідно  проаналізувати розвиток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і внеску його в цю школу. </w:t>
      </w:r>
    </w:p>
    <w:p w14:paraId="5E89AF20"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lastRenderedPageBreak/>
        <w:t xml:space="preserve">Отже, у 1905 році Інститут музичного мистецтва (IMA), установа-попередник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був заснований </w:t>
      </w:r>
      <w:proofErr w:type="spellStart"/>
      <w:r>
        <w:rPr>
          <w:rFonts w:ascii="Times New Roman" w:hAnsi="Times New Roman"/>
          <w:color w:val="0D0D0D"/>
          <w:sz w:val="28"/>
          <w:szCs w:val="28"/>
        </w:rPr>
        <w:t>Френком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Дамрошем</w:t>
      </w:r>
      <w:proofErr w:type="spellEnd"/>
      <w:r>
        <w:rPr>
          <w:rFonts w:ascii="Times New Roman" w:hAnsi="Times New Roman"/>
          <w:color w:val="0D0D0D"/>
          <w:sz w:val="28"/>
          <w:szCs w:val="28"/>
        </w:rPr>
        <w:t xml:space="preserve">, німецько-американським диригентом і хрещеником Ференца Ліста, на тих засадах, що в Сполучених Штатах не було вищої музичної школи та занадто багато студентів їздили до Європи вивчати музику. Інститут, заснований Радою регентів Університету штату Нью-Йорк, став однією із перших музичних шкіл у США, завдяки значним фінансуванням, наданим філантропом і банкіром Джеймсом </w:t>
      </w:r>
      <w:proofErr w:type="spellStart"/>
      <w:r>
        <w:rPr>
          <w:rFonts w:ascii="Times New Roman" w:hAnsi="Times New Roman"/>
          <w:color w:val="0D0D0D"/>
          <w:sz w:val="28"/>
          <w:szCs w:val="28"/>
        </w:rPr>
        <w:t>Лебом</w:t>
      </w:r>
      <w:proofErr w:type="spellEnd"/>
      <w:r>
        <w:rPr>
          <w:rFonts w:ascii="Times New Roman" w:hAnsi="Times New Roman"/>
          <w:color w:val="0D0D0D"/>
          <w:sz w:val="28"/>
          <w:szCs w:val="28"/>
        </w:rPr>
        <w:t xml:space="preserve"> [38, </w:t>
      </w:r>
      <w:r>
        <w:rPr>
          <w:rFonts w:ascii="Times New Roman" w:hAnsi="Times New Roman"/>
          <w:color w:val="0D0D0D"/>
          <w:sz w:val="28"/>
          <w:szCs w:val="28"/>
          <w:lang w:val="en-US"/>
        </w:rPr>
        <w:t>c</w:t>
      </w:r>
      <w:r>
        <w:rPr>
          <w:rFonts w:ascii="Times New Roman" w:hAnsi="Times New Roman"/>
          <w:color w:val="0D0D0D"/>
          <w:sz w:val="28"/>
          <w:szCs w:val="28"/>
        </w:rPr>
        <w:t xml:space="preserve">. 205-206]. </w:t>
      </w:r>
    </w:p>
    <w:p w14:paraId="631052FD" w14:textId="3579CD09"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Місія Ф. </w:t>
      </w:r>
      <w:proofErr w:type="spellStart"/>
      <w:r>
        <w:rPr>
          <w:rFonts w:ascii="Times New Roman" w:hAnsi="Times New Roman"/>
          <w:color w:val="0D0D0D"/>
          <w:sz w:val="28"/>
          <w:szCs w:val="28"/>
        </w:rPr>
        <w:t>Дамроша</w:t>
      </w:r>
      <w:proofErr w:type="spellEnd"/>
      <w:r>
        <w:rPr>
          <w:rFonts w:ascii="Times New Roman" w:hAnsi="Times New Roman"/>
          <w:color w:val="0D0D0D"/>
          <w:sz w:val="28"/>
          <w:szCs w:val="28"/>
        </w:rPr>
        <w:t xml:space="preserve"> та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Леба</w:t>
      </w:r>
      <w:proofErr w:type="spellEnd"/>
      <w:r>
        <w:rPr>
          <w:rFonts w:ascii="Times New Roman" w:hAnsi="Times New Roman"/>
          <w:color w:val="0D0D0D"/>
          <w:sz w:val="28"/>
          <w:szCs w:val="28"/>
        </w:rPr>
        <w:t xml:space="preserve"> полягала у створенні музичного закладу з високими стандартами викладання та навчання, який включав би єдину педагогіку та розвивав «справжню музичну культуру</w:t>
      </w:r>
      <w:r w:rsidR="006C6A06">
        <w:rPr>
          <w:rFonts w:ascii="Times New Roman" w:hAnsi="Times New Roman"/>
          <w:color w:val="0D0D0D"/>
          <w:sz w:val="28"/>
          <w:szCs w:val="28"/>
        </w:rPr>
        <w:t>»</w:t>
      </w:r>
      <w:r>
        <w:rPr>
          <w:rFonts w:ascii="Times New Roman" w:hAnsi="Times New Roman"/>
          <w:color w:val="0D0D0D"/>
          <w:sz w:val="28"/>
          <w:szCs w:val="28"/>
        </w:rPr>
        <w:t xml:space="preserve"> серед усіх класів. Відповідно, школа покладалася б на свій фонд, щоб забезпечити якість навчання та не залежала від фінансового стану студентів.</w:t>
      </w:r>
    </w:p>
    <w:p w14:paraId="044C9120" w14:textId="779FC894" w:rsidR="00AB7584" w:rsidRDefault="00ED4172">
      <w:pPr>
        <w:spacing w:after="0" w:line="360" w:lineRule="auto"/>
        <w:ind w:firstLine="720"/>
        <w:jc w:val="both"/>
        <w:rPr>
          <w:rFonts w:ascii="Times New Roman" w:hAnsi="Times New Roman"/>
          <w:color w:val="0D0D0D"/>
          <w:sz w:val="28"/>
          <w:szCs w:val="28"/>
        </w:rPr>
      </w:pPr>
      <w:proofErr w:type="spellStart"/>
      <w:r>
        <w:rPr>
          <w:rFonts w:ascii="Times New Roman" w:hAnsi="Times New Roman"/>
          <w:color w:val="0D0D0D"/>
          <w:sz w:val="28"/>
          <w:szCs w:val="28"/>
        </w:rPr>
        <w:t>Френк</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Дамрош</w:t>
      </w:r>
      <w:proofErr w:type="spellEnd"/>
      <w:r>
        <w:rPr>
          <w:rFonts w:ascii="Times New Roman" w:hAnsi="Times New Roman"/>
          <w:color w:val="0D0D0D"/>
          <w:sz w:val="28"/>
          <w:szCs w:val="28"/>
        </w:rPr>
        <w:t xml:space="preserve">, засновник Інституту музичного мистецтва, який зазвичай називають «Школою </w:t>
      </w:r>
      <w:proofErr w:type="spellStart"/>
      <w:r>
        <w:rPr>
          <w:rFonts w:ascii="Times New Roman" w:hAnsi="Times New Roman"/>
          <w:color w:val="0D0D0D"/>
          <w:sz w:val="28"/>
          <w:szCs w:val="28"/>
        </w:rPr>
        <w:t>Дамроша</w:t>
      </w:r>
      <w:proofErr w:type="spellEnd"/>
      <w:r>
        <w:rPr>
          <w:rFonts w:ascii="Times New Roman" w:hAnsi="Times New Roman"/>
          <w:color w:val="0D0D0D"/>
          <w:sz w:val="28"/>
          <w:szCs w:val="28"/>
        </w:rPr>
        <w:t xml:space="preserve">», був  блискучим музикантом-професіоналом. Інститут музичного мистецтва відкрили на </w:t>
      </w:r>
      <w:proofErr w:type="spellStart"/>
      <w:r>
        <w:rPr>
          <w:rFonts w:ascii="Times New Roman" w:hAnsi="Times New Roman"/>
          <w:color w:val="0D0D0D"/>
          <w:sz w:val="28"/>
          <w:szCs w:val="28"/>
        </w:rPr>
        <w:t>Клермонт</w:t>
      </w:r>
      <w:proofErr w:type="spellEnd"/>
      <w:r>
        <w:rPr>
          <w:rFonts w:ascii="Times New Roman" w:hAnsi="Times New Roman"/>
          <w:color w:val="0D0D0D"/>
          <w:sz w:val="28"/>
          <w:szCs w:val="28"/>
        </w:rPr>
        <w:t xml:space="preserve"> авеню, 120, у Мангеттені. Інститут розмістився в колишньому особняку </w:t>
      </w:r>
      <w:proofErr w:type="spellStart"/>
      <w:r>
        <w:rPr>
          <w:rFonts w:ascii="Times New Roman" w:hAnsi="Times New Roman"/>
          <w:color w:val="0D0D0D"/>
          <w:sz w:val="28"/>
          <w:szCs w:val="28"/>
        </w:rPr>
        <w:t>Ленокса</w:t>
      </w:r>
      <w:proofErr w:type="spellEnd"/>
      <w:r>
        <w:rPr>
          <w:rFonts w:ascii="Times New Roman" w:hAnsi="Times New Roman"/>
          <w:color w:val="0D0D0D"/>
          <w:sz w:val="28"/>
          <w:szCs w:val="28"/>
        </w:rPr>
        <w:t xml:space="preserve">, на П’ятій авеню та 12-й вулиці, 11 жовтня 1905 року. Коли школа відкрилася більшість викладачів, які працювали в ній, були європейцями; проте навчатися в інституті було дозволено лише американцям. Хоча оркестри були винятково чоловічими, більшість студентів становили жінки. У перший рік у школі було 467 учнів, але впродовж наступних років кількість учнів подвоїлася. Через п'ять років після заснування Інститут переїхав </w:t>
      </w:r>
      <w:r w:rsidR="00FE708B">
        <w:rPr>
          <w:rFonts w:ascii="Times New Roman" w:hAnsi="Times New Roman"/>
          <w:color w:val="0D0D0D"/>
          <w:sz w:val="28"/>
          <w:szCs w:val="28"/>
        </w:rPr>
        <w:t>з</w:t>
      </w:r>
      <w:r>
        <w:rPr>
          <w:rFonts w:ascii="Times New Roman" w:hAnsi="Times New Roman"/>
          <w:color w:val="0D0D0D"/>
          <w:sz w:val="28"/>
          <w:szCs w:val="28"/>
        </w:rPr>
        <w:t xml:space="preserve"> </w:t>
      </w:r>
      <w:proofErr w:type="spellStart"/>
      <w:r>
        <w:rPr>
          <w:rFonts w:ascii="Times New Roman" w:hAnsi="Times New Roman"/>
          <w:color w:val="0D0D0D"/>
          <w:sz w:val="28"/>
          <w:szCs w:val="28"/>
        </w:rPr>
        <w:t>Клермонт</w:t>
      </w:r>
      <w:proofErr w:type="spellEnd"/>
      <w:r>
        <w:rPr>
          <w:rFonts w:ascii="Times New Roman" w:hAnsi="Times New Roman"/>
          <w:color w:val="0D0D0D"/>
          <w:sz w:val="28"/>
          <w:szCs w:val="28"/>
        </w:rPr>
        <w:t xml:space="preserve">-авеню, 120 у район </w:t>
      </w:r>
      <w:proofErr w:type="spellStart"/>
      <w:r>
        <w:rPr>
          <w:rFonts w:ascii="Times New Roman" w:hAnsi="Times New Roman"/>
          <w:color w:val="0D0D0D"/>
          <w:sz w:val="28"/>
          <w:szCs w:val="28"/>
        </w:rPr>
        <w:t>Морнінгсайд-Хайтс</w:t>
      </w:r>
      <w:proofErr w:type="spellEnd"/>
      <w:r>
        <w:rPr>
          <w:rFonts w:ascii="Times New Roman" w:hAnsi="Times New Roman"/>
          <w:color w:val="0D0D0D"/>
          <w:sz w:val="28"/>
          <w:szCs w:val="28"/>
        </w:rPr>
        <w:t xml:space="preserve"> у Мангеттені, у житлову нерухомість, придбану в </w:t>
      </w:r>
      <w:proofErr w:type="spellStart"/>
      <w:r>
        <w:rPr>
          <w:rFonts w:ascii="Times New Roman" w:hAnsi="Times New Roman"/>
          <w:color w:val="0D0D0D"/>
          <w:sz w:val="28"/>
          <w:szCs w:val="28"/>
        </w:rPr>
        <w:t>Блумінгдейльській</w:t>
      </w:r>
      <w:proofErr w:type="spellEnd"/>
      <w:r>
        <w:rPr>
          <w:rFonts w:ascii="Times New Roman" w:hAnsi="Times New Roman"/>
          <w:color w:val="0D0D0D"/>
          <w:sz w:val="28"/>
          <w:szCs w:val="28"/>
        </w:rPr>
        <w:t xml:space="preserve"> лікарні для божевільних поблизу </w:t>
      </w:r>
      <w:proofErr w:type="spellStart"/>
      <w:r>
        <w:rPr>
          <w:rFonts w:ascii="Times New Roman" w:hAnsi="Times New Roman"/>
          <w:color w:val="0D0D0D"/>
          <w:sz w:val="28"/>
          <w:szCs w:val="28"/>
        </w:rPr>
        <w:t>кампусу</w:t>
      </w:r>
      <w:proofErr w:type="spellEnd"/>
      <w:r>
        <w:rPr>
          <w:rFonts w:ascii="Times New Roman" w:hAnsi="Times New Roman"/>
          <w:color w:val="0D0D0D"/>
          <w:sz w:val="28"/>
          <w:szCs w:val="28"/>
        </w:rPr>
        <w:t xml:space="preserve"> Колумбійського університету [122, </w:t>
      </w:r>
      <w:r>
        <w:rPr>
          <w:rFonts w:ascii="Times New Roman" w:hAnsi="Times New Roman"/>
          <w:color w:val="0D0D0D"/>
          <w:sz w:val="28"/>
          <w:szCs w:val="28"/>
          <w:lang w:val="en-US"/>
        </w:rPr>
        <w:t>c</w:t>
      </w:r>
      <w:r>
        <w:rPr>
          <w:rFonts w:ascii="Times New Roman" w:hAnsi="Times New Roman"/>
          <w:color w:val="0D0D0D"/>
          <w:sz w:val="28"/>
          <w:szCs w:val="28"/>
        </w:rPr>
        <w:t>. 28].</w:t>
      </w:r>
    </w:p>
    <w:p w14:paraId="08682A9B"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1919 року багатий торговець текстилем на ім’я </w:t>
      </w:r>
      <w:proofErr w:type="spellStart"/>
      <w:r>
        <w:rPr>
          <w:rFonts w:ascii="Times New Roman" w:hAnsi="Times New Roman"/>
          <w:color w:val="0D0D0D"/>
          <w:sz w:val="28"/>
          <w:szCs w:val="28"/>
        </w:rPr>
        <w:t>Огастес</w:t>
      </w:r>
      <w:proofErr w:type="spellEnd"/>
      <w:r>
        <w:rPr>
          <w:rFonts w:ascii="Times New Roman" w:hAnsi="Times New Roman"/>
          <w:color w:val="0D0D0D"/>
          <w:sz w:val="28"/>
          <w:szCs w:val="28"/>
        </w:rPr>
        <w:t xml:space="preserve"> Д. </w:t>
      </w:r>
      <w:proofErr w:type="spellStart"/>
      <w:r>
        <w:rPr>
          <w:rFonts w:ascii="Times New Roman" w:hAnsi="Times New Roman"/>
          <w:color w:val="0D0D0D"/>
          <w:sz w:val="28"/>
          <w:szCs w:val="28"/>
        </w:rPr>
        <w:t>Джуліард</w:t>
      </w:r>
      <w:proofErr w:type="spellEnd"/>
      <w:r>
        <w:rPr>
          <w:rFonts w:ascii="Times New Roman" w:hAnsi="Times New Roman"/>
          <w:color w:val="0D0D0D"/>
          <w:sz w:val="28"/>
          <w:szCs w:val="28"/>
        </w:rPr>
        <w:t xml:space="preserve"> помер і залишив за заповітом величезну суму грошей на розвиток музики.  Ці кошти дозволили через рік заснувати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музичний фонд (JMF) як </w:t>
      </w:r>
      <w:r>
        <w:rPr>
          <w:rFonts w:ascii="Times New Roman" w:hAnsi="Times New Roman"/>
          <w:color w:val="0D0D0D"/>
          <w:sz w:val="28"/>
          <w:szCs w:val="28"/>
        </w:rPr>
        <w:lastRenderedPageBreak/>
        <w:t xml:space="preserve">один з основних </w:t>
      </w:r>
      <w:proofErr w:type="spellStart"/>
      <w:r>
        <w:rPr>
          <w:rFonts w:ascii="Times New Roman" w:hAnsi="Times New Roman"/>
          <w:color w:val="0D0D0D"/>
          <w:sz w:val="28"/>
          <w:szCs w:val="28"/>
        </w:rPr>
        <w:t>бенефіціарів</w:t>
      </w:r>
      <w:proofErr w:type="spellEnd"/>
      <w:r>
        <w:rPr>
          <w:rFonts w:ascii="Times New Roman" w:hAnsi="Times New Roman"/>
          <w:color w:val="0D0D0D"/>
          <w:sz w:val="28"/>
          <w:szCs w:val="28"/>
        </w:rPr>
        <w:t xml:space="preserve">.  Під керівництвом Юджина </w:t>
      </w:r>
      <w:proofErr w:type="spellStart"/>
      <w:r>
        <w:rPr>
          <w:rFonts w:ascii="Times New Roman" w:hAnsi="Times New Roman"/>
          <w:color w:val="0D0D0D"/>
          <w:sz w:val="28"/>
          <w:szCs w:val="28"/>
        </w:rPr>
        <w:t>Ноубла</w:t>
      </w:r>
      <w:proofErr w:type="spellEnd"/>
      <w:r>
        <w:rPr>
          <w:rFonts w:ascii="Times New Roman" w:hAnsi="Times New Roman"/>
          <w:color w:val="0D0D0D"/>
          <w:sz w:val="28"/>
          <w:szCs w:val="28"/>
        </w:rPr>
        <w:t xml:space="preserve">, який був виконавчим секретарем, фонд придбав пансіонат родини </w:t>
      </w:r>
      <w:proofErr w:type="spellStart"/>
      <w:r>
        <w:rPr>
          <w:rFonts w:ascii="Times New Roman" w:hAnsi="Times New Roman"/>
          <w:color w:val="0D0D0D"/>
          <w:sz w:val="28"/>
          <w:szCs w:val="28"/>
        </w:rPr>
        <w:t>Вандербільтів</w:t>
      </w:r>
      <w:proofErr w:type="spellEnd"/>
      <w:r>
        <w:rPr>
          <w:rFonts w:ascii="Times New Roman" w:hAnsi="Times New Roman"/>
          <w:color w:val="0D0D0D"/>
          <w:sz w:val="28"/>
          <w:szCs w:val="28"/>
        </w:rPr>
        <w:t xml:space="preserve"> і заснував окрему нову музичну школу,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Graduate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School</w:t>
      </w:r>
      <w:proofErr w:type="spellEnd"/>
      <w:r>
        <w:rPr>
          <w:rFonts w:ascii="Times New Roman" w:hAnsi="Times New Roman"/>
          <w:color w:val="0D0D0D"/>
          <w:sz w:val="28"/>
          <w:szCs w:val="28"/>
        </w:rPr>
        <w:t xml:space="preserve">» (Вища школа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JGS), у 1924 році.</w:t>
      </w:r>
    </w:p>
    <w:p w14:paraId="1F3735B5"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Після тривалих дискусій у 1926 році шляхом злиття Інституту музичного мистецтва та Вищої школи було створено </w:t>
      </w:r>
      <w:proofErr w:type="spellStart"/>
      <w:r>
        <w:rPr>
          <w:rFonts w:ascii="Times New Roman" w:hAnsi="Times New Roman"/>
          <w:color w:val="0D0D0D"/>
          <w:sz w:val="28"/>
          <w:szCs w:val="28"/>
        </w:rPr>
        <w:t>Джульярдську</w:t>
      </w:r>
      <w:proofErr w:type="spellEnd"/>
      <w:r>
        <w:rPr>
          <w:rFonts w:ascii="Times New Roman" w:hAnsi="Times New Roman"/>
          <w:color w:val="0D0D0D"/>
          <w:sz w:val="28"/>
          <w:szCs w:val="28"/>
        </w:rPr>
        <w:t xml:space="preserve"> музичну школу. JGS переїхав на 130 </w:t>
      </w:r>
      <w:proofErr w:type="spellStart"/>
      <w:r>
        <w:rPr>
          <w:rFonts w:ascii="Times New Roman" w:hAnsi="Times New Roman"/>
          <w:color w:val="0D0D0D"/>
          <w:sz w:val="28"/>
          <w:szCs w:val="28"/>
        </w:rPr>
        <w:t>Claremont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Avenue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Клермонт</w:t>
      </w:r>
      <w:proofErr w:type="spellEnd"/>
      <w:r>
        <w:rPr>
          <w:rFonts w:ascii="Times New Roman" w:hAnsi="Times New Roman"/>
          <w:color w:val="0D0D0D"/>
          <w:sz w:val="28"/>
          <w:szCs w:val="28"/>
        </w:rPr>
        <w:t xml:space="preserve"> авеню) поруч із IMA у 1931 році. Дві школи мали одну раду директорів і президента, але зберігали свою відмінну ідентичність. Професор Колумбійського університету Джон </w:t>
      </w:r>
      <w:proofErr w:type="spellStart"/>
      <w:r>
        <w:rPr>
          <w:rFonts w:ascii="Times New Roman" w:hAnsi="Times New Roman"/>
          <w:color w:val="0D0D0D"/>
          <w:sz w:val="28"/>
          <w:szCs w:val="28"/>
        </w:rPr>
        <w:t>Ерскін</w:t>
      </w:r>
      <w:proofErr w:type="spellEnd"/>
      <w:r>
        <w:rPr>
          <w:rFonts w:ascii="Times New Roman" w:hAnsi="Times New Roman"/>
          <w:color w:val="0D0D0D"/>
          <w:sz w:val="28"/>
          <w:szCs w:val="28"/>
        </w:rPr>
        <w:t xml:space="preserve"> став першим президентом двох установ (1928–1937 роки). </w:t>
      </w:r>
      <w:proofErr w:type="spellStart"/>
      <w:r>
        <w:rPr>
          <w:rFonts w:ascii="Times New Roman" w:hAnsi="Times New Roman"/>
          <w:color w:val="0D0D0D"/>
          <w:sz w:val="28"/>
          <w:szCs w:val="28"/>
        </w:rPr>
        <w:t>Френк</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Дамрош</w:t>
      </w:r>
      <w:proofErr w:type="spellEnd"/>
      <w:r>
        <w:rPr>
          <w:rFonts w:ascii="Times New Roman" w:hAnsi="Times New Roman"/>
          <w:color w:val="0D0D0D"/>
          <w:sz w:val="28"/>
          <w:szCs w:val="28"/>
        </w:rPr>
        <w:t xml:space="preserve"> продовжив бути деканом Інституту, а австралійський піаніст і композитор Ернест </w:t>
      </w:r>
      <w:proofErr w:type="spellStart"/>
      <w:r>
        <w:rPr>
          <w:rFonts w:ascii="Times New Roman" w:hAnsi="Times New Roman"/>
          <w:color w:val="0D0D0D"/>
          <w:sz w:val="28"/>
          <w:szCs w:val="28"/>
        </w:rPr>
        <w:t>Хатчесон</w:t>
      </w:r>
      <w:proofErr w:type="spellEnd"/>
      <w:r>
        <w:rPr>
          <w:rFonts w:ascii="Times New Roman" w:hAnsi="Times New Roman"/>
          <w:color w:val="0D0D0D"/>
          <w:sz w:val="28"/>
          <w:szCs w:val="28"/>
        </w:rPr>
        <w:t xml:space="preserve"> був призначений деканом Вищої школи. Пізніше Е. </w:t>
      </w:r>
      <w:proofErr w:type="spellStart"/>
      <w:r>
        <w:rPr>
          <w:rFonts w:ascii="Times New Roman" w:hAnsi="Times New Roman"/>
          <w:color w:val="0D0D0D"/>
          <w:sz w:val="28"/>
          <w:szCs w:val="28"/>
        </w:rPr>
        <w:t>Хатчесон</w:t>
      </w:r>
      <w:proofErr w:type="spellEnd"/>
      <w:r>
        <w:rPr>
          <w:rFonts w:ascii="Times New Roman" w:hAnsi="Times New Roman"/>
          <w:color w:val="0D0D0D"/>
          <w:sz w:val="28"/>
          <w:szCs w:val="28"/>
        </w:rPr>
        <w:t xml:space="preserve"> обіймав посаду президента з 1937 по 1945 рік [</w:t>
      </w:r>
      <w:r>
        <w:rPr>
          <w:rFonts w:ascii="Times New Roman" w:hAnsi="Times New Roman"/>
          <w:color w:val="0D0D0D"/>
          <w:sz w:val="28"/>
          <w:szCs w:val="28"/>
          <w:lang w:val="ru-RU"/>
        </w:rPr>
        <w:t>38</w:t>
      </w:r>
      <w:r>
        <w:rPr>
          <w:rFonts w:ascii="Times New Roman" w:hAnsi="Times New Roman"/>
          <w:color w:val="0D0D0D"/>
          <w:sz w:val="28"/>
          <w:szCs w:val="28"/>
        </w:rPr>
        <w:t>, c.</w:t>
      </w:r>
      <w:r>
        <w:rPr>
          <w:rFonts w:ascii="Times New Roman" w:hAnsi="Times New Roman"/>
          <w:color w:val="0D0D0D"/>
          <w:sz w:val="28"/>
          <w:szCs w:val="28"/>
          <w:lang w:val="ru-RU"/>
        </w:rPr>
        <w:t>206</w:t>
      </w:r>
      <w:r>
        <w:rPr>
          <w:rFonts w:ascii="Times New Roman" w:hAnsi="Times New Roman"/>
          <w:color w:val="0D0D0D"/>
          <w:sz w:val="28"/>
          <w:szCs w:val="28"/>
        </w:rPr>
        <w:t>].</w:t>
      </w:r>
    </w:p>
    <w:p w14:paraId="2414197A" w14:textId="01F88D63"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У 1902 році</w:t>
      </w:r>
      <w:r w:rsidR="00FE708B">
        <w:rPr>
          <w:rFonts w:ascii="Times New Roman" w:hAnsi="Times New Roman"/>
          <w:color w:val="0D0D0D"/>
          <w:sz w:val="28"/>
          <w:szCs w:val="28"/>
        </w:rPr>
        <w:t xml:space="preserve"> </w:t>
      </w:r>
      <w:r>
        <w:rPr>
          <w:rFonts w:ascii="Times New Roman" w:hAnsi="Times New Roman"/>
          <w:color w:val="0D0D0D"/>
          <w:sz w:val="28"/>
          <w:szCs w:val="28"/>
        </w:rPr>
        <w:t xml:space="preserve">з Німеччини до Америки переїхав молодий, проте вже достатньо відомий своїми попередніми турне латвійський трубач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У 1910 році він став солістом Нью-Йоркського філармонічного оркестру, а з</w:t>
      </w:r>
      <w:r w:rsidR="00FE708B">
        <w:rPr>
          <w:rFonts w:ascii="Times New Roman" w:hAnsi="Times New Roman"/>
          <w:color w:val="0D0D0D"/>
          <w:sz w:val="28"/>
          <w:szCs w:val="28"/>
        </w:rPr>
        <w:t xml:space="preserve"> </w:t>
      </w:r>
      <w:r>
        <w:rPr>
          <w:rFonts w:ascii="Times New Roman" w:hAnsi="Times New Roman"/>
          <w:color w:val="0D0D0D"/>
          <w:sz w:val="28"/>
          <w:szCs w:val="28"/>
        </w:rPr>
        <w:t xml:space="preserve">1912 отримав американське громадянство. Незабаром після переїзду до США він почав викладати 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За спогадами його учнів, заняття проходили у власній квартирі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w:t>
      </w:r>
      <w:proofErr w:type="spellStart"/>
      <w:r>
        <w:rPr>
          <w:rFonts w:ascii="Times New Roman" w:hAnsi="Times New Roman"/>
          <w:color w:val="0D0D0D"/>
          <w:sz w:val="28"/>
          <w:szCs w:val="28"/>
        </w:rPr>
        <w:t>Уолтон</w:t>
      </w:r>
      <w:proofErr w:type="spellEnd"/>
      <w:r>
        <w:rPr>
          <w:rFonts w:ascii="Times New Roman" w:hAnsi="Times New Roman"/>
          <w:color w:val="0D0D0D"/>
          <w:sz w:val="28"/>
          <w:szCs w:val="28"/>
        </w:rPr>
        <w:t xml:space="preserve">-авеню у </w:t>
      </w:r>
      <w:proofErr w:type="spellStart"/>
      <w:r>
        <w:rPr>
          <w:rFonts w:ascii="Times New Roman" w:hAnsi="Times New Roman"/>
          <w:color w:val="0D0D0D"/>
          <w:sz w:val="28"/>
          <w:szCs w:val="28"/>
        </w:rPr>
        <w:t>Бронксі</w:t>
      </w:r>
      <w:proofErr w:type="spellEnd"/>
      <w:r>
        <w:rPr>
          <w:rFonts w:ascii="Times New Roman" w:hAnsi="Times New Roman"/>
          <w:color w:val="0D0D0D"/>
          <w:sz w:val="28"/>
          <w:szCs w:val="28"/>
        </w:rPr>
        <w:t xml:space="preserve">. Серед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чимало здібних трубачів. Багато хто з них згодом ста</w:t>
      </w:r>
      <w:r w:rsidR="00FE708B">
        <w:rPr>
          <w:rFonts w:ascii="Times New Roman" w:hAnsi="Times New Roman"/>
          <w:color w:val="0D0D0D"/>
          <w:sz w:val="28"/>
          <w:szCs w:val="28"/>
        </w:rPr>
        <w:t>ли</w:t>
      </w:r>
      <w:r>
        <w:rPr>
          <w:rFonts w:ascii="Times New Roman" w:hAnsi="Times New Roman"/>
          <w:color w:val="0D0D0D"/>
          <w:sz w:val="28"/>
          <w:szCs w:val="28"/>
        </w:rPr>
        <w:t xml:space="preserve"> відомим</w:t>
      </w:r>
      <w:r w:rsidR="00FE708B">
        <w:rPr>
          <w:rFonts w:ascii="Times New Roman" w:hAnsi="Times New Roman"/>
          <w:color w:val="0D0D0D"/>
          <w:sz w:val="28"/>
          <w:szCs w:val="28"/>
        </w:rPr>
        <w:t>и</w:t>
      </w:r>
      <w:r>
        <w:rPr>
          <w:rFonts w:ascii="Times New Roman" w:hAnsi="Times New Roman"/>
          <w:color w:val="0D0D0D"/>
          <w:sz w:val="28"/>
          <w:szCs w:val="28"/>
        </w:rPr>
        <w:t xml:space="preserve"> музикант</w:t>
      </w:r>
      <w:r w:rsidR="00FE708B">
        <w:rPr>
          <w:rFonts w:ascii="Times New Roman" w:hAnsi="Times New Roman"/>
          <w:color w:val="0D0D0D"/>
          <w:sz w:val="28"/>
          <w:szCs w:val="28"/>
        </w:rPr>
        <w:t>а</w:t>
      </w:r>
      <w:r>
        <w:rPr>
          <w:rFonts w:ascii="Times New Roman" w:hAnsi="Times New Roman"/>
          <w:color w:val="0D0D0D"/>
          <w:sz w:val="28"/>
          <w:szCs w:val="28"/>
        </w:rPr>
        <w:t>м</w:t>
      </w:r>
      <w:r w:rsidR="00FE708B">
        <w:rPr>
          <w:rFonts w:ascii="Times New Roman" w:hAnsi="Times New Roman"/>
          <w:color w:val="0D0D0D"/>
          <w:sz w:val="28"/>
          <w:szCs w:val="28"/>
        </w:rPr>
        <w:t>и</w:t>
      </w:r>
      <w:r>
        <w:rPr>
          <w:rFonts w:ascii="Times New Roman" w:hAnsi="Times New Roman"/>
          <w:color w:val="0D0D0D"/>
          <w:sz w:val="28"/>
          <w:szCs w:val="28"/>
        </w:rPr>
        <w:t>, соліст</w:t>
      </w:r>
      <w:r w:rsidR="00FE708B">
        <w:rPr>
          <w:rFonts w:ascii="Times New Roman" w:hAnsi="Times New Roman"/>
          <w:color w:val="0D0D0D"/>
          <w:sz w:val="28"/>
          <w:szCs w:val="28"/>
        </w:rPr>
        <w:t>а</w:t>
      </w:r>
      <w:r>
        <w:rPr>
          <w:rFonts w:ascii="Times New Roman" w:hAnsi="Times New Roman"/>
          <w:color w:val="0D0D0D"/>
          <w:sz w:val="28"/>
          <w:szCs w:val="28"/>
        </w:rPr>
        <w:t>м</w:t>
      </w:r>
      <w:r w:rsidR="00FE708B">
        <w:rPr>
          <w:rFonts w:ascii="Times New Roman" w:hAnsi="Times New Roman"/>
          <w:color w:val="0D0D0D"/>
          <w:sz w:val="28"/>
          <w:szCs w:val="28"/>
        </w:rPr>
        <w:t>и</w:t>
      </w:r>
      <w:r>
        <w:rPr>
          <w:rFonts w:ascii="Times New Roman" w:hAnsi="Times New Roman"/>
          <w:color w:val="0D0D0D"/>
          <w:sz w:val="28"/>
          <w:szCs w:val="28"/>
        </w:rPr>
        <w:t xml:space="preserve"> провідних американських оркестрів. Кілька учнів стали  університетськими професорами. </w:t>
      </w:r>
      <w:r w:rsidRPr="00D377E2">
        <w:rPr>
          <w:rFonts w:ascii="Times New Roman" w:hAnsi="Times New Roman"/>
          <w:color w:val="0D0D0D"/>
          <w:sz w:val="28"/>
          <w:szCs w:val="28"/>
        </w:rPr>
        <w:t>Крім того, він розробив нову методику – збірк</w:t>
      </w:r>
      <w:r w:rsidR="00FE708B" w:rsidRPr="00D377E2">
        <w:rPr>
          <w:rFonts w:ascii="Times New Roman" w:hAnsi="Times New Roman"/>
          <w:color w:val="0D0D0D"/>
          <w:sz w:val="28"/>
          <w:szCs w:val="28"/>
        </w:rPr>
        <w:t>у</w:t>
      </w:r>
      <w:r w:rsidRPr="00D377E2">
        <w:rPr>
          <w:rFonts w:ascii="Times New Roman" w:hAnsi="Times New Roman"/>
          <w:color w:val="0D0D0D"/>
          <w:sz w:val="28"/>
          <w:szCs w:val="28"/>
        </w:rPr>
        <w:t xml:space="preserve">  вправ та етюдів для труби </w:t>
      </w:r>
      <w:bookmarkStart w:id="21" w:name="_Hlk190946317"/>
      <w:r w:rsidRPr="00D377E2">
        <w:rPr>
          <w:rFonts w:ascii="Times New Roman" w:hAnsi="Times New Roman"/>
          <w:color w:val="0D0D0D"/>
          <w:sz w:val="28"/>
          <w:szCs w:val="28"/>
        </w:rPr>
        <w:t>«</w:t>
      </w:r>
      <w:proofErr w:type="spellStart"/>
      <w:r w:rsidRPr="00D377E2">
        <w:rPr>
          <w:rFonts w:ascii="Times New Roman" w:hAnsi="Times New Roman"/>
          <w:color w:val="0D0D0D"/>
          <w:sz w:val="28"/>
          <w:szCs w:val="28"/>
        </w:rPr>
        <w:t>Daily</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Drills</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and</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Technical</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Studies</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for</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Trumpet</w:t>
      </w:r>
      <w:proofErr w:type="spellEnd"/>
      <w:r>
        <w:rPr>
          <w:rFonts w:ascii="Times New Roman" w:hAnsi="Times New Roman"/>
          <w:color w:val="0D0D0D"/>
          <w:sz w:val="28"/>
          <w:szCs w:val="28"/>
        </w:rPr>
        <w:t>»</w:t>
      </w:r>
      <w:bookmarkEnd w:id="21"/>
      <w:r>
        <w:rPr>
          <w:rFonts w:ascii="Times New Roman" w:hAnsi="Times New Roman"/>
          <w:color w:val="0D0D0D"/>
          <w:sz w:val="28"/>
          <w:szCs w:val="28"/>
        </w:rPr>
        <w:t>, де були вправи підібрані індивідуально для кожного учня. Завдяки плідній педагогічній діяльності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справедливо вважають фундатором американської національної трубної школи. Із його класу вийшли такі відомі виконавці та викладачі гри на трубі як Уільям </w:t>
      </w:r>
      <w:proofErr w:type="spellStart"/>
      <w:r>
        <w:rPr>
          <w:rFonts w:ascii="Times New Roman" w:hAnsi="Times New Roman"/>
          <w:color w:val="0D0D0D"/>
          <w:sz w:val="28"/>
          <w:szCs w:val="28"/>
        </w:rPr>
        <w:t>Вакк</w:t>
      </w:r>
      <w:r w:rsidR="00FE708B">
        <w:rPr>
          <w:rFonts w:ascii="Times New Roman" w:hAnsi="Times New Roman"/>
          <w:color w:val="0D0D0D"/>
          <w:sz w:val="28"/>
          <w:szCs w:val="28"/>
        </w:rPr>
        <w:t>ь</w:t>
      </w:r>
      <w:r>
        <w:rPr>
          <w:rFonts w:ascii="Times New Roman" w:hAnsi="Times New Roman"/>
          <w:color w:val="0D0D0D"/>
          <w:sz w:val="28"/>
          <w:szCs w:val="28"/>
        </w:rPr>
        <w:t>ано</w:t>
      </w:r>
      <w:proofErr w:type="spellEnd"/>
      <w:r>
        <w:rPr>
          <w:rFonts w:ascii="Times New Roman" w:hAnsi="Times New Roman"/>
          <w:color w:val="0D0D0D"/>
          <w:sz w:val="28"/>
          <w:szCs w:val="28"/>
        </w:rPr>
        <w:t xml:space="preserve">, Гарі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Луїс Девідсон,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та інші. </w:t>
      </w:r>
    </w:p>
    <w:p w14:paraId="3222240E"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lastRenderedPageBreak/>
        <w:t xml:space="preserve">Третій президент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Вільям Шуман, американський композитор і перший лауреат </w:t>
      </w:r>
      <w:proofErr w:type="spellStart"/>
      <w:r>
        <w:rPr>
          <w:rFonts w:ascii="Times New Roman" w:hAnsi="Times New Roman"/>
          <w:color w:val="0D0D0D"/>
          <w:sz w:val="28"/>
          <w:szCs w:val="28"/>
        </w:rPr>
        <w:t>Пулітцерівської</w:t>
      </w:r>
      <w:proofErr w:type="spellEnd"/>
      <w:r>
        <w:rPr>
          <w:rFonts w:ascii="Times New Roman" w:hAnsi="Times New Roman"/>
          <w:color w:val="0D0D0D"/>
          <w:sz w:val="28"/>
          <w:szCs w:val="28"/>
        </w:rPr>
        <w:t xml:space="preserve"> премії з музики, очолював школу з 1945 по 1961 рік і </w:t>
      </w:r>
      <w:proofErr w:type="spellStart"/>
      <w:r>
        <w:rPr>
          <w:rFonts w:ascii="Times New Roman" w:hAnsi="Times New Roman"/>
          <w:color w:val="0D0D0D"/>
          <w:sz w:val="28"/>
          <w:szCs w:val="28"/>
        </w:rPr>
        <w:t>вніс</w:t>
      </w:r>
      <w:proofErr w:type="spellEnd"/>
      <w:r>
        <w:rPr>
          <w:rFonts w:ascii="Times New Roman" w:hAnsi="Times New Roman"/>
          <w:color w:val="0D0D0D"/>
          <w:sz w:val="28"/>
          <w:szCs w:val="28"/>
        </w:rPr>
        <w:t xml:space="preserve"> кілька значних змін для підвищення академічних стандартів школи. У 1946 році В. Шуман повністю об’єднав Інститут музичного мистецтва та </w:t>
      </w:r>
      <w:proofErr w:type="spellStart"/>
      <w:r>
        <w:rPr>
          <w:rFonts w:ascii="Times New Roman" w:hAnsi="Times New Roman"/>
          <w:color w:val="0D0D0D"/>
          <w:sz w:val="28"/>
          <w:szCs w:val="28"/>
        </w:rPr>
        <w:t>Джульярдську</w:t>
      </w:r>
      <w:proofErr w:type="spellEnd"/>
      <w:r>
        <w:rPr>
          <w:rFonts w:ascii="Times New Roman" w:hAnsi="Times New Roman"/>
          <w:color w:val="0D0D0D"/>
          <w:sz w:val="28"/>
          <w:szCs w:val="28"/>
        </w:rPr>
        <w:t xml:space="preserve"> </w:t>
      </w:r>
      <w:r w:rsidRPr="00D377E2">
        <w:rPr>
          <w:rFonts w:ascii="Times New Roman" w:hAnsi="Times New Roman"/>
          <w:color w:val="0D0D0D"/>
          <w:sz w:val="28"/>
          <w:szCs w:val="28"/>
        </w:rPr>
        <w:t>аспірантуру</w:t>
      </w:r>
      <w:r>
        <w:rPr>
          <w:rFonts w:ascii="Times New Roman" w:hAnsi="Times New Roman"/>
          <w:color w:val="0D0D0D"/>
          <w:sz w:val="28"/>
          <w:szCs w:val="28"/>
        </w:rPr>
        <w:t xml:space="preserve"> в єдиний навчальний заклад і створив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струнний квартет як головний </w:t>
      </w:r>
      <w:proofErr w:type="spellStart"/>
      <w:r>
        <w:rPr>
          <w:rFonts w:ascii="Times New Roman" w:hAnsi="Times New Roman"/>
          <w:color w:val="0D0D0D"/>
          <w:sz w:val="28"/>
          <w:szCs w:val="28"/>
        </w:rPr>
        <w:t>резиденційний</w:t>
      </w:r>
      <w:proofErr w:type="spellEnd"/>
      <w:r>
        <w:rPr>
          <w:rFonts w:ascii="Times New Roman" w:hAnsi="Times New Roman"/>
          <w:color w:val="0D0D0D"/>
          <w:sz w:val="28"/>
          <w:szCs w:val="28"/>
        </w:rPr>
        <w:t xml:space="preserve"> квартет школи. Під час свого перебування на посаді В. Шуман скоротив кількість зарахування більше ніж наполовину, скасував </w:t>
      </w:r>
      <w:proofErr w:type="spellStart"/>
      <w:r>
        <w:rPr>
          <w:rFonts w:ascii="Times New Roman" w:hAnsi="Times New Roman"/>
          <w:color w:val="0D0D0D"/>
          <w:sz w:val="28"/>
          <w:szCs w:val="28"/>
        </w:rPr>
        <w:t>Джульярдську</w:t>
      </w:r>
      <w:proofErr w:type="spellEnd"/>
      <w:r>
        <w:rPr>
          <w:rFonts w:ascii="Times New Roman" w:hAnsi="Times New Roman"/>
          <w:color w:val="0D0D0D"/>
          <w:sz w:val="28"/>
          <w:szCs w:val="28"/>
        </w:rPr>
        <w:t xml:space="preserve"> літню школу та програму музичної освіти і відкрив </w:t>
      </w:r>
      <w:r w:rsidRPr="00D377E2">
        <w:rPr>
          <w:rFonts w:ascii="Times New Roman" w:hAnsi="Times New Roman"/>
          <w:color w:val="0D0D0D"/>
          <w:sz w:val="28"/>
          <w:szCs w:val="28"/>
        </w:rPr>
        <w:t xml:space="preserve">«Допуск до </w:t>
      </w:r>
      <w:proofErr w:type="spellStart"/>
      <w:r w:rsidRPr="00D377E2">
        <w:rPr>
          <w:rFonts w:ascii="Times New Roman" w:hAnsi="Times New Roman"/>
          <w:color w:val="0D0D0D"/>
          <w:sz w:val="28"/>
          <w:szCs w:val="28"/>
        </w:rPr>
        <w:t>Джульярда</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неамериканців</w:t>
      </w:r>
      <w:proofErr w:type="spellEnd"/>
      <w:r w:rsidRPr="00D377E2">
        <w:rPr>
          <w:rFonts w:ascii="Times New Roman" w:hAnsi="Times New Roman"/>
          <w:color w:val="0D0D0D"/>
          <w:sz w:val="28"/>
          <w:szCs w:val="28"/>
        </w:rPr>
        <w:t>»</w:t>
      </w:r>
      <w:r>
        <w:rPr>
          <w:rFonts w:ascii="Times New Roman" w:hAnsi="Times New Roman"/>
          <w:color w:val="0D0D0D"/>
          <w:sz w:val="28"/>
          <w:szCs w:val="28"/>
        </w:rPr>
        <w:t xml:space="preserve"> [96, c. 38]. </w:t>
      </w:r>
    </w:p>
    <w:p w14:paraId="62CDF28B"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В. Шуман закрив факультет теорії та ініціював нову навчальну програму під назвою «Література та музичні матеріали» (L&amp;M), яка була впроваджена в 1947–1948 роках і базувалася на припущенні, що освіта з музичної теорії має передавати теоретичні знання в практичне виконання. Розроблена для навчання композиторів, вона була більш практично орієнтована на те, що навчальна програма дасть огляд «музичної літератури». L&amp;M була реакцією на формальну теорію та тренування на слух, і як наслідок, не мала формальної структури та сприяла гнучкості сприймання її студентами </w:t>
      </w:r>
      <w:r>
        <w:rPr>
          <w:rFonts w:ascii="Times New Roman" w:hAnsi="Times New Roman"/>
          <w:color w:val="0D0D0D"/>
          <w:sz w:val="28"/>
          <w:szCs w:val="28"/>
          <w:lang w:val="ru-RU"/>
        </w:rPr>
        <w:t xml:space="preserve">[226, </w:t>
      </w:r>
      <w:r>
        <w:rPr>
          <w:rFonts w:ascii="Times New Roman" w:hAnsi="Times New Roman"/>
          <w:color w:val="0D0D0D"/>
          <w:sz w:val="28"/>
          <w:szCs w:val="28"/>
          <w:lang w:val="en-US"/>
        </w:rPr>
        <w:t>c</w:t>
      </w:r>
      <w:r>
        <w:rPr>
          <w:rFonts w:ascii="Times New Roman" w:hAnsi="Times New Roman"/>
          <w:color w:val="0D0D0D"/>
          <w:sz w:val="28"/>
          <w:szCs w:val="28"/>
          <w:lang w:val="ru-RU"/>
        </w:rPr>
        <w:t>. 4]</w:t>
      </w:r>
      <w:r>
        <w:rPr>
          <w:rFonts w:ascii="Times New Roman" w:hAnsi="Times New Roman"/>
          <w:color w:val="0D0D0D"/>
          <w:sz w:val="28"/>
          <w:szCs w:val="28"/>
        </w:rPr>
        <w:t>.</w:t>
      </w:r>
    </w:p>
    <w:p w14:paraId="11DEA6F3"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1951 році В. Шуман заснував шкільний факультет танцю під керівництвом Марти </w:t>
      </w:r>
      <w:proofErr w:type="spellStart"/>
      <w:r>
        <w:rPr>
          <w:rFonts w:ascii="Times New Roman" w:hAnsi="Times New Roman"/>
          <w:color w:val="0D0D0D"/>
          <w:sz w:val="28"/>
          <w:szCs w:val="28"/>
        </w:rPr>
        <w:t>Хілл</w:t>
      </w:r>
      <w:proofErr w:type="spellEnd"/>
      <w:r>
        <w:rPr>
          <w:rFonts w:ascii="Times New Roman" w:hAnsi="Times New Roman"/>
          <w:color w:val="0D0D0D"/>
          <w:sz w:val="28"/>
          <w:szCs w:val="28"/>
        </w:rPr>
        <w:t xml:space="preserve">, маючи намір, щоб студенти в програмі отримували знання з танцю, хореографії та музики. Департамент, пізніше перейменований на Відділ танцю, запропонував можливості для виступу через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театр танцю (1954–1958 роки), а пізніше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танцювальний ансамбль (заснований близько 1960 р.), який часто співпрацював з </w:t>
      </w:r>
      <w:proofErr w:type="spellStart"/>
      <w:r>
        <w:rPr>
          <w:rFonts w:ascii="Times New Roman" w:hAnsi="Times New Roman"/>
          <w:color w:val="0D0D0D"/>
          <w:sz w:val="28"/>
          <w:szCs w:val="28"/>
        </w:rPr>
        <w:t>Джульярдським</w:t>
      </w:r>
      <w:proofErr w:type="spellEnd"/>
      <w:r>
        <w:rPr>
          <w:rFonts w:ascii="Times New Roman" w:hAnsi="Times New Roman"/>
          <w:color w:val="0D0D0D"/>
          <w:sz w:val="28"/>
          <w:szCs w:val="28"/>
        </w:rPr>
        <w:t xml:space="preserve"> оркестром. Багато років Департамент танцю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ділився приміщеннями зі Школою американського балету</w:t>
      </w:r>
      <w:r>
        <w:rPr>
          <w:rFonts w:ascii="Times New Roman" w:hAnsi="Times New Roman"/>
          <w:color w:val="0D0D0D"/>
          <w:sz w:val="28"/>
          <w:szCs w:val="28"/>
          <w:lang w:val="ru-RU"/>
        </w:rPr>
        <w:t xml:space="preserve"> [93, </w:t>
      </w:r>
      <w:r>
        <w:rPr>
          <w:rFonts w:ascii="Times New Roman" w:hAnsi="Times New Roman"/>
          <w:color w:val="0D0D0D"/>
          <w:sz w:val="28"/>
          <w:szCs w:val="28"/>
          <w:lang w:val="en-US"/>
        </w:rPr>
        <w:t>c</w:t>
      </w:r>
      <w:r>
        <w:rPr>
          <w:rFonts w:ascii="Times New Roman" w:hAnsi="Times New Roman"/>
          <w:color w:val="0D0D0D"/>
          <w:sz w:val="28"/>
          <w:szCs w:val="28"/>
          <w:lang w:val="ru-RU"/>
        </w:rPr>
        <w:t>. 70]</w:t>
      </w:r>
      <w:r>
        <w:rPr>
          <w:rFonts w:ascii="Times New Roman" w:hAnsi="Times New Roman"/>
          <w:color w:val="0D0D0D"/>
          <w:sz w:val="28"/>
          <w:szCs w:val="28"/>
        </w:rPr>
        <w:t>.</w:t>
      </w:r>
    </w:p>
    <w:p w14:paraId="25B773B3"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1957 році, після двох років обговорень, правління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музики оголосило, що школа переїде з верхнього Мангеттена до майбутнього Лінкольн-центру. Лінкольн-центр мав покрити витрати на проект </w:t>
      </w:r>
      <w:r>
        <w:rPr>
          <w:rFonts w:ascii="Times New Roman" w:hAnsi="Times New Roman"/>
          <w:color w:val="0D0D0D"/>
          <w:sz w:val="28"/>
          <w:szCs w:val="28"/>
        </w:rPr>
        <w:lastRenderedPageBreak/>
        <w:t xml:space="preserve">будівництва, але школа повинна була навчати винятково здібних учнів, запровадити драматичну програму та скоротити свою підготовчу школу. Нову будівлю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в Лінкольн-центрі спроектував </w:t>
      </w:r>
      <w:proofErr w:type="spellStart"/>
      <w:r>
        <w:rPr>
          <w:rFonts w:ascii="Times New Roman" w:hAnsi="Times New Roman"/>
          <w:color w:val="0D0D0D"/>
          <w:sz w:val="28"/>
          <w:szCs w:val="28"/>
        </w:rPr>
        <w:t>П’єтро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Беллускі</w:t>
      </w:r>
      <w:proofErr w:type="spellEnd"/>
      <w:r>
        <w:rPr>
          <w:rFonts w:ascii="Times New Roman" w:hAnsi="Times New Roman"/>
          <w:color w:val="0D0D0D"/>
          <w:sz w:val="28"/>
          <w:szCs w:val="28"/>
        </w:rPr>
        <w:t xml:space="preserve"> з колегами </w:t>
      </w:r>
      <w:proofErr w:type="spellStart"/>
      <w:r>
        <w:rPr>
          <w:rFonts w:ascii="Times New Roman" w:hAnsi="Times New Roman"/>
          <w:color w:val="0D0D0D"/>
          <w:sz w:val="28"/>
          <w:szCs w:val="28"/>
        </w:rPr>
        <w:t>Едуардо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Каталано</w:t>
      </w:r>
      <w:proofErr w:type="spellEnd"/>
      <w:r>
        <w:rPr>
          <w:rFonts w:ascii="Times New Roman" w:hAnsi="Times New Roman"/>
          <w:color w:val="0D0D0D"/>
          <w:sz w:val="28"/>
          <w:szCs w:val="28"/>
        </w:rPr>
        <w:t xml:space="preserve"> та </w:t>
      </w:r>
      <w:proofErr w:type="spellStart"/>
      <w:r>
        <w:rPr>
          <w:rFonts w:ascii="Times New Roman" w:hAnsi="Times New Roman"/>
          <w:color w:val="0D0D0D"/>
          <w:sz w:val="28"/>
          <w:szCs w:val="28"/>
        </w:rPr>
        <w:t>Хельге</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Вестерманн</w:t>
      </w:r>
      <w:proofErr w:type="spellEnd"/>
      <w:r>
        <w:rPr>
          <w:rFonts w:ascii="Times New Roman" w:hAnsi="Times New Roman"/>
          <w:color w:val="0D0D0D"/>
          <w:sz w:val="28"/>
          <w:szCs w:val="28"/>
        </w:rPr>
        <w:t xml:space="preserve">. Будівля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в Лінкольн-центрі була завершена 26 жовтня 1969 року, офіційно відкрита церемонією освячення та концертом. Із престижем Лінкольн-центру прийшов новий підвищений статус для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w:t>
      </w:r>
    </w:p>
    <w:p w14:paraId="09DE4F15" w14:textId="4E147E49"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1962 році Вільям Шуман зайняв пост президента Лінкольн-центру, а його наступником став композитор Пітер </w:t>
      </w:r>
      <w:proofErr w:type="spellStart"/>
      <w:r>
        <w:rPr>
          <w:rFonts w:ascii="Times New Roman" w:hAnsi="Times New Roman"/>
          <w:color w:val="0D0D0D"/>
          <w:sz w:val="28"/>
          <w:szCs w:val="28"/>
        </w:rPr>
        <w:t>Меннін</w:t>
      </w:r>
      <w:proofErr w:type="spellEnd"/>
      <w:r>
        <w:rPr>
          <w:rFonts w:ascii="Times New Roman" w:hAnsi="Times New Roman"/>
          <w:color w:val="0D0D0D"/>
          <w:sz w:val="28"/>
          <w:szCs w:val="28"/>
        </w:rPr>
        <w:t>. П. </w:t>
      </w:r>
      <w:proofErr w:type="spellStart"/>
      <w:r>
        <w:rPr>
          <w:rFonts w:ascii="Times New Roman" w:hAnsi="Times New Roman"/>
          <w:color w:val="0D0D0D"/>
          <w:sz w:val="28"/>
          <w:szCs w:val="28"/>
        </w:rPr>
        <w:t>Меннін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вніс</w:t>
      </w:r>
      <w:proofErr w:type="spellEnd"/>
      <w:r>
        <w:rPr>
          <w:rFonts w:ascii="Times New Roman" w:hAnsi="Times New Roman"/>
          <w:color w:val="0D0D0D"/>
          <w:sz w:val="28"/>
          <w:szCs w:val="28"/>
        </w:rPr>
        <w:t xml:space="preserve"> суттєві зміни в програму L&amp;M – припинив тренування слуху та видалив із програми історію музики, додав виступи та композицію в класі та найняв відомого педагога </w:t>
      </w:r>
      <w:proofErr w:type="spellStart"/>
      <w:r>
        <w:rPr>
          <w:rFonts w:ascii="Times New Roman" w:hAnsi="Times New Roman"/>
          <w:color w:val="0D0D0D"/>
          <w:sz w:val="28"/>
          <w:szCs w:val="28"/>
        </w:rPr>
        <w:t>Рене</w:t>
      </w:r>
      <w:proofErr w:type="spellEnd"/>
      <w:r>
        <w:rPr>
          <w:rFonts w:ascii="Times New Roman" w:hAnsi="Times New Roman"/>
          <w:color w:val="0D0D0D"/>
          <w:sz w:val="28"/>
          <w:szCs w:val="28"/>
        </w:rPr>
        <w:t xml:space="preserve"> Лонгі викладати сольфеджіо. П. </w:t>
      </w:r>
      <w:proofErr w:type="spellStart"/>
      <w:r>
        <w:rPr>
          <w:rFonts w:ascii="Times New Roman" w:hAnsi="Times New Roman"/>
          <w:color w:val="0D0D0D"/>
          <w:sz w:val="28"/>
          <w:szCs w:val="28"/>
        </w:rPr>
        <w:t>Меннін</w:t>
      </w:r>
      <w:proofErr w:type="spellEnd"/>
      <w:r>
        <w:rPr>
          <w:rFonts w:ascii="Times New Roman" w:hAnsi="Times New Roman"/>
          <w:color w:val="0D0D0D"/>
          <w:sz w:val="28"/>
          <w:szCs w:val="28"/>
        </w:rPr>
        <w:t xml:space="preserve"> створив кілька нових програм, таких як Майстер-клас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програми та Докторська музична програма. Під керівництвом П. </w:t>
      </w:r>
      <w:proofErr w:type="spellStart"/>
      <w:r>
        <w:rPr>
          <w:rFonts w:ascii="Times New Roman" w:hAnsi="Times New Roman"/>
          <w:color w:val="0D0D0D"/>
          <w:sz w:val="28"/>
          <w:szCs w:val="28"/>
        </w:rPr>
        <w:t>Менніна</w:t>
      </w:r>
      <w:proofErr w:type="spellEnd"/>
      <w:r>
        <w:rPr>
          <w:rFonts w:ascii="Times New Roman" w:hAnsi="Times New Roman"/>
          <w:color w:val="0D0D0D"/>
          <w:sz w:val="28"/>
          <w:szCs w:val="28"/>
        </w:rPr>
        <w:t xml:space="preserve"> міжнародна репутація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зросла, бо кілька випускників перемогли на Міжнародних конкурсах. У 1950-х роках школа отримала міжнародне визнання, особливо тоді, коли випускник Ван </w:t>
      </w:r>
      <w:proofErr w:type="spellStart"/>
      <w:r>
        <w:rPr>
          <w:rFonts w:ascii="Times New Roman" w:hAnsi="Times New Roman"/>
          <w:color w:val="0D0D0D"/>
          <w:sz w:val="28"/>
          <w:szCs w:val="28"/>
        </w:rPr>
        <w:t>Кліберн</w:t>
      </w:r>
      <w:proofErr w:type="spellEnd"/>
      <w:r>
        <w:rPr>
          <w:rFonts w:ascii="Times New Roman" w:hAnsi="Times New Roman"/>
          <w:color w:val="0D0D0D"/>
          <w:sz w:val="28"/>
          <w:szCs w:val="28"/>
        </w:rPr>
        <w:t xml:space="preserve"> виграв першу премію на Міжнародному конкурсі імені П.І. Чайковського [</w:t>
      </w:r>
      <w:r>
        <w:rPr>
          <w:rFonts w:ascii="Times New Roman" w:hAnsi="Times New Roman"/>
          <w:color w:val="0D0D0D"/>
          <w:sz w:val="28"/>
          <w:szCs w:val="28"/>
          <w:lang w:val="ru-RU"/>
        </w:rPr>
        <w:t>111</w:t>
      </w:r>
      <w:r>
        <w:rPr>
          <w:rFonts w:ascii="Times New Roman" w:hAnsi="Times New Roman"/>
          <w:color w:val="0D0D0D"/>
          <w:sz w:val="28"/>
          <w:szCs w:val="28"/>
        </w:rPr>
        <w:t xml:space="preserve">, c. </w:t>
      </w:r>
      <w:r>
        <w:rPr>
          <w:rFonts w:ascii="Times New Roman" w:hAnsi="Times New Roman"/>
          <w:color w:val="0D0D0D"/>
          <w:sz w:val="28"/>
          <w:szCs w:val="28"/>
          <w:lang w:val="ru-RU"/>
        </w:rPr>
        <w:t>5</w:t>
      </w:r>
      <w:r>
        <w:rPr>
          <w:rFonts w:ascii="Times New Roman" w:hAnsi="Times New Roman"/>
          <w:color w:val="0D0D0D"/>
          <w:sz w:val="28"/>
          <w:szCs w:val="28"/>
        </w:rPr>
        <w:t>9]</w:t>
      </w:r>
      <w:r w:rsidR="00281214">
        <w:rPr>
          <w:rFonts w:ascii="Times New Roman" w:hAnsi="Times New Roman"/>
          <w:color w:val="0D0D0D"/>
          <w:sz w:val="28"/>
          <w:szCs w:val="28"/>
        </w:rPr>
        <w:t>.</w:t>
      </w:r>
    </w:p>
    <w:p w14:paraId="308C7CD2"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У 1968 році П. </w:t>
      </w:r>
      <w:proofErr w:type="spellStart"/>
      <w:r>
        <w:rPr>
          <w:rFonts w:ascii="Times New Roman" w:hAnsi="Times New Roman"/>
          <w:color w:val="0D0D0D"/>
          <w:sz w:val="28"/>
          <w:szCs w:val="28"/>
        </w:rPr>
        <w:t>Меннін</w:t>
      </w:r>
      <w:proofErr w:type="spellEnd"/>
      <w:r>
        <w:rPr>
          <w:rFonts w:ascii="Times New Roman" w:hAnsi="Times New Roman"/>
          <w:color w:val="0D0D0D"/>
          <w:sz w:val="28"/>
          <w:szCs w:val="28"/>
        </w:rPr>
        <w:t xml:space="preserve"> запросив Джона </w:t>
      </w:r>
      <w:proofErr w:type="spellStart"/>
      <w:r>
        <w:rPr>
          <w:rFonts w:ascii="Times New Roman" w:hAnsi="Times New Roman"/>
          <w:color w:val="0D0D0D"/>
          <w:sz w:val="28"/>
          <w:szCs w:val="28"/>
        </w:rPr>
        <w:t>Хаусмена</w:t>
      </w:r>
      <w:proofErr w:type="spellEnd"/>
      <w:r>
        <w:rPr>
          <w:rFonts w:ascii="Times New Roman" w:hAnsi="Times New Roman"/>
          <w:color w:val="0D0D0D"/>
          <w:sz w:val="28"/>
          <w:szCs w:val="28"/>
        </w:rPr>
        <w:t xml:space="preserve"> керувати новим драматичним відділом як директора, а Мішеля Сен-Дені – як заступника директора та консультанта. Драматичний відділ також включили в </w:t>
      </w:r>
      <w:proofErr w:type="spellStart"/>
      <w:r>
        <w:rPr>
          <w:rFonts w:ascii="Times New Roman" w:hAnsi="Times New Roman"/>
          <w:color w:val="0D0D0D"/>
          <w:sz w:val="28"/>
          <w:szCs w:val="28"/>
        </w:rPr>
        <w:t>Джульярдську</w:t>
      </w:r>
      <w:proofErr w:type="spellEnd"/>
      <w:r>
        <w:rPr>
          <w:rFonts w:ascii="Times New Roman" w:hAnsi="Times New Roman"/>
          <w:color w:val="0D0D0D"/>
          <w:sz w:val="28"/>
          <w:szCs w:val="28"/>
        </w:rPr>
        <w:t xml:space="preserve"> школу, щоб відобразити її розширену місію з навчання музикантів, танцюристів, режисерів і акторів. Драматичний факультет спочатку готував лише акторів, перший випуск яких відбувся в 1972 році, а випуск перших драматургів і режисерів у 1990-х роках</w:t>
      </w:r>
      <w:r>
        <w:rPr>
          <w:rFonts w:ascii="Times New Roman" w:hAnsi="Times New Roman"/>
          <w:color w:val="0D0D0D"/>
          <w:sz w:val="28"/>
          <w:szCs w:val="28"/>
          <w:lang w:val="ru-RU"/>
        </w:rPr>
        <w:t xml:space="preserve"> [115]</w:t>
      </w:r>
      <w:r>
        <w:rPr>
          <w:rFonts w:ascii="Times New Roman" w:hAnsi="Times New Roman"/>
          <w:color w:val="0D0D0D"/>
          <w:sz w:val="28"/>
          <w:szCs w:val="28"/>
        </w:rPr>
        <w:t xml:space="preserve">. </w:t>
      </w:r>
    </w:p>
    <w:p w14:paraId="189D53DE" w14:textId="12A2237F"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1972 році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Хаусмен</w:t>
      </w:r>
      <w:proofErr w:type="spellEnd"/>
      <w:r>
        <w:rPr>
          <w:rFonts w:ascii="Times New Roman" w:hAnsi="Times New Roman"/>
          <w:color w:val="0D0D0D"/>
          <w:sz w:val="28"/>
          <w:szCs w:val="28"/>
        </w:rPr>
        <w:t xml:space="preserve"> заснував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Acting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Company</w:t>
      </w:r>
      <w:proofErr w:type="spellEnd"/>
      <w:r>
        <w:rPr>
          <w:rFonts w:ascii="Times New Roman" w:hAnsi="Times New Roman"/>
          <w:color w:val="0D0D0D"/>
          <w:sz w:val="28"/>
          <w:szCs w:val="28"/>
        </w:rPr>
        <w:t xml:space="preserve"> («Акторську компанію</w:t>
      </w:r>
      <w:r w:rsidR="00281214">
        <w:rPr>
          <w:rFonts w:ascii="Times New Roman" w:hAnsi="Times New Roman"/>
          <w:color w:val="0D0D0D"/>
          <w:sz w:val="28"/>
          <w:szCs w:val="28"/>
        </w:rPr>
        <w:t>»</w:t>
      </w:r>
      <w:r>
        <w:rPr>
          <w:rFonts w:ascii="Times New Roman" w:hAnsi="Times New Roman"/>
          <w:color w:val="0D0D0D"/>
          <w:sz w:val="28"/>
          <w:szCs w:val="28"/>
        </w:rPr>
        <w:t xml:space="preserve">), що дозволило студентам </w:t>
      </w:r>
      <w:proofErr w:type="spellStart"/>
      <w:r>
        <w:rPr>
          <w:rFonts w:ascii="Times New Roman" w:hAnsi="Times New Roman"/>
          <w:color w:val="0D0D0D"/>
          <w:sz w:val="28"/>
          <w:szCs w:val="28"/>
        </w:rPr>
        <w:t>Джульярдського</w:t>
      </w:r>
      <w:proofErr w:type="spellEnd"/>
      <w:r>
        <w:rPr>
          <w:rFonts w:ascii="Times New Roman" w:hAnsi="Times New Roman"/>
          <w:color w:val="0D0D0D"/>
          <w:sz w:val="28"/>
          <w:szCs w:val="28"/>
        </w:rPr>
        <w:t xml:space="preserve"> університету виступати та гастролювати по всій країні. Також у 1972 році </w:t>
      </w:r>
      <w:proofErr w:type="spellStart"/>
      <w:r>
        <w:rPr>
          <w:rFonts w:ascii="Times New Roman" w:hAnsi="Times New Roman"/>
          <w:color w:val="0D0D0D"/>
          <w:sz w:val="28"/>
          <w:szCs w:val="28"/>
        </w:rPr>
        <w:t>Ліла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Ачесон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Уоллес</w:t>
      </w:r>
      <w:proofErr w:type="spellEnd"/>
      <w:r>
        <w:rPr>
          <w:rFonts w:ascii="Times New Roman" w:hAnsi="Times New Roman"/>
          <w:color w:val="0D0D0D"/>
          <w:sz w:val="28"/>
          <w:szCs w:val="28"/>
        </w:rPr>
        <w:t xml:space="preserve"> </w:t>
      </w:r>
      <w:r>
        <w:rPr>
          <w:rFonts w:ascii="Times New Roman" w:hAnsi="Times New Roman"/>
          <w:color w:val="0D0D0D"/>
          <w:sz w:val="28"/>
          <w:szCs w:val="28"/>
        </w:rPr>
        <w:lastRenderedPageBreak/>
        <w:t xml:space="preserve">пожертвувала 5 мільйонів доларів акторам та режисерам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який пізніше назвав Програму американських драматургів «</w:t>
      </w:r>
      <w:proofErr w:type="spellStart"/>
      <w:r>
        <w:rPr>
          <w:rFonts w:ascii="Times New Roman" w:hAnsi="Times New Roman"/>
          <w:color w:val="0D0D0D"/>
          <w:sz w:val="28"/>
          <w:szCs w:val="28"/>
        </w:rPr>
        <w:t>Ліл</w:t>
      </w:r>
      <w:r w:rsidR="00281214">
        <w:rPr>
          <w:rFonts w:ascii="Times New Roman" w:hAnsi="Times New Roman"/>
          <w:color w:val="0D0D0D"/>
          <w:sz w:val="28"/>
          <w:szCs w:val="28"/>
        </w:rPr>
        <w:t>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Ачесон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Уоллес</w:t>
      </w:r>
      <w:proofErr w:type="spellEnd"/>
      <w:r>
        <w:rPr>
          <w:rFonts w:ascii="Times New Roman" w:hAnsi="Times New Roman"/>
          <w:color w:val="0D0D0D"/>
          <w:sz w:val="28"/>
          <w:szCs w:val="28"/>
        </w:rPr>
        <w:t xml:space="preserve">» на її честь [114, </w:t>
      </w:r>
      <w:r>
        <w:rPr>
          <w:rFonts w:ascii="Times New Roman" w:hAnsi="Times New Roman"/>
          <w:color w:val="0D0D0D"/>
          <w:sz w:val="28"/>
          <w:szCs w:val="28"/>
          <w:lang w:val="en-US"/>
        </w:rPr>
        <w:t>c</w:t>
      </w:r>
      <w:r>
        <w:rPr>
          <w:rFonts w:ascii="Times New Roman" w:hAnsi="Times New Roman"/>
          <w:color w:val="0D0D0D"/>
          <w:sz w:val="28"/>
          <w:szCs w:val="28"/>
        </w:rPr>
        <w:t>. 119].</w:t>
      </w:r>
    </w:p>
    <w:p w14:paraId="66A71B60"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Президент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Джозеф В. Полісі (1984–2017 роки), який найдовше перебував на посаді, допоміг школі модернізуватися, розвиваючи освітню діяльність, розширюючи музичні програми, створюючи міждисциплінарні програми та реформуючи фінансову систему школи. У 1991 році В. Полісі створив «Програму розвитку музики» (MAP), щоб допомогти недостатньо забезпеченим учням, які постраждали від скорочення бюджету на музичну освіту в державних школах Нью-Йорка. Між 1990 і 1993 роками були створені окремі відділи для всіх інструментів і вокалу композитором, актором і сценаристом </w:t>
      </w:r>
      <w:proofErr w:type="spellStart"/>
      <w:r>
        <w:rPr>
          <w:rFonts w:ascii="Times New Roman" w:hAnsi="Times New Roman"/>
          <w:color w:val="0D0D0D"/>
          <w:sz w:val="28"/>
          <w:szCs w:val="28"/>
        </w:rPr>
        <w:t>Мередітом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Вілсоном</w:t>
      </w:r>
      <w:proofErr w:type="spellEnd"/>
      <w:r>
        <w:rPr>
          <w:rFonts w:ascii="Times New Roman" w:hAnsi="Times New Roman"/>
          <w:color w:val="0D0D0D"/>
          <w:sz w:val="28"/>
          <w:szCs w:val="28"/>
        </w:rPr>
        <w:t>. Біля школи збудували гуртожиток, підвищили зарплату вчителям, школа сподівалася прийняти менше людей і з часом скоротила прийом на 100 студентів, щоб забезпечити більше фінансування. У 2001 році в школі було створено навчальну програму джазового виконавства [</w:t>
      </w:r>
      <w:r>
        <w:rPr>
          <w:rFonts w:ascii="Times New Roman" w:hAnsi="Times New Roman"/>
          <w:color w:val="0D0D0D"/>
          <w:sz w:val="28"/>
          <w:szCs w:val="28"/>
          <w:lang w:val="ru-RU"/>
        </w:rPr>
        <w:t>87</w:t>
      </w:r>
      <w:r>
        <w:rPr>
          <w:rFonts w:ascii="Times New Roman" w:hAnsi="Times New Roman"/>
          <w:color w:val="0D0D0D"/>
          <w:sz w:val="28"/>
          <w:szCs w:val="28"/>
        </w:rPr>
        <w:t xml:space="preserve">, c. </w:t>
      </w:r>
      <w:r>
        <w:rPr>
          <w:rFonts w:ascii="Times New Roman" w:hAnsi="Times New Roman"/>
          <w:color w:val="0D0D0D"/>
          <w:sz w:val="28"/>
          <w:szCs w:val="28"/>
          <w:lang w:val="ru-RU"/>
        </w:rPr>
        <w:t>37</w:t>
      </w:r>
      <w:r>
        <w:rPr>
          <w:rFonts w:ascii="Times New Roman" w:hAnsi="Times New Roman"/>
          <w:color w:val="0D0D0D"/>
          <w:sz w:val="28"/>
          <w:szCs w:val="28"/>
        </w:rPr>
        <w:t>].</w:t>
      </w:r>
    </w:p>
    <w:p w14:paraId="33D226C4"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До кінця ХХ-го століття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зарекомендував себе як престижна школа виконавського мистецтва. У той час випускники становили приблизно 20 відсотків Великої п’ятірки американських оркестрів і половину Нью-Йоркської філармонії. Пожертвування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майже потроїлися впродовж 1980-х років, досягнувши чверті мільярда в середині 1990-х років. Незважаючи на високу оплату за навчання, в середньому понад 90 відсотків прийнятих студентів закінчили школу. У 1999 році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була нагороджена Національною медаллю мистецтв і стала першим навчальним закладом, який отримав таку високу нагороду.</w:t>
      </w:r>
    </w:p>
    <w:p w14:paraId="2025EE78"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вересні 2005 року Колін </w:t>
      </w:r>
      <w:proofErr w:type="spellStart"/>
      <w:r>
        <w:rPr>
          <w:rFonts w:ascii="Times New Roman" w:hAnsi="Times New Roman"/>
          <w:color w:val="0D0D0D"/>
          <w:sz w:val="28"/>
          <w:szCs w:val="28"/>
        </w:rPr>
        <w:t>Девіс</w:t>
      </w:r>
      <w:proofErr w:type="spellEnd"/>
      <w:r>
        <w:rPr>
          <w:rFonts w:ascii="Times New Roman" w:hAnsi="Times New Roman"/>
          <w:color w:val="0D0D0D"/>
          <w:sz w:val="28"/>
          <w:szCs w:val="28"/>
        </w:rPr>
        <w:t xml:space="preserve"> керував оркестром, який об’єднав студентів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та Лондонської Королівської музичних академій на BBC </w:t>
      </w:r>
      <w:proofErr w:type="spellStart"/>
      <w:r>
        <w:rPr>
          <w:rFonts w:ascii="Times New Roman" w:hAnsi="Times New Roman"/>
          <w:color w:val="0D0D0D"/>
          <w:sz w:val="28"/>
          <w:szCs w:val="28"/>
        </w:rPr>
        <w:t>Proms</w:t>
      </w:r>
      <w:proofErr w:type="spellEnd"/>
      <w:r>
        <w:rPr>
          <w:rFonts w:ascii="Times New Roman" w:hAnsi="Times New Roman"/>
          <w:color w:val="0D0D0D"/>
          <w:sz w:val="28"/>
          <w:szCs w:val="28"/>
        </w:rPr>
        <w:t xml:space="preserve"> (випускних вечорах) [95,</w:t>
      </w:r>
      <w:r>
        <w:rPr>
          <w:rFonts w:ascii="Times New Roman" w:hAnsi="Times New Roman"/>
          <w:color w:val="0D0D0D"/>
          <w:sz w:val="28"/>
          <w:szCs w:val="28"/>
          <w:lang w:val="en-US"/>
        </w:rPr>
        <w:t> 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 xml:space="preserve">38], а впродовж 2008 року </w:t>
      </w:r>
      <w:proofErr w:type="spellStart"/>
      <w:r>
        <w:rPr>
          <w:rFonts w:ascii="Times New Roman" w:hAnsi="Times New Roman"/>
          <w:color w:val="0D0D0D"/>
          <w:sz w:val="28"/>
          <w:szCs w:val="28"/>
        </w:rPr>
        <w:lastRenderedPageBreak/>
        <w:t>Джульярдський</w:t>
      </w:r>
      <w:proofErr w:type="spellEnd"/>
      <w:r>
        <w:rPr>
          <w:rFonts w:ascii="Times New Roman" w:hAnsi="Times New Roman"/>
          <w:color w:val="0D0D0D"/>
          <w:sz w:val="28"/>
          <w:szCs w:val="28"/>
        </w:rPr>
        <w:t xml:space="preserve"> оркестр розпочав успішне турне Китаєм, виступаючи з концертами в межах культурної програми – олімпіади в Пекіні, Сучжоу та Шанхаї під експертним керівництвом Маестро Сіань </w:t>
      </w:r>
      <w:proofErr w:type="spellStart"/>
      <w:r>
        <w:rPr>
          <w:rFonts w:ascii="Times New Roman" w:hAnsi="Times New Roman"/>
          <w:color w:val="0D0D0D"/>
          <w:sz w:val="28"/>
          <w:szCs w:val="28"/>
        </w:rPr>
        <w:t>Чжан</w:t>
      </w:r>
      <w:proofErr w:type="spellEnd"/>
      <w:r>
        <w:rPr>
          <w:rFonts w:ascii="Times New Roman" w:hAnsi="Times New Roman"/>
          <w:color w:val="0D0D0D"/>
          <w:sz w:val="28"/>
          <w:szCs w:val="28"/>
        </w:rPr>
        <w:t xml:space="preserve"> [95, </w:t>
      </w:r>
      <w:r>
        <w:rPr>
          <w:rFonts w:ascii="Times New Roman" w:hAnsi="Times New Roman"/>
          <w:color w:val="0D0D0D"/>
          <w:sz w:val="28"/>
          <w:szCs w:val="28"/>
          <w:lang w:val="en-US"/>
        </w:rPr>
        <w:t>c</w:t>
      </w:r>
      <w:r>
        <w:rPr>
          <w:rFonts w:ascii="Times New Roman" w:hAnsi="Times New Roman"/>
          <w:color w:val="0D0D0D"/>
          <w:sz w:val="28"/>
          <w:szCs w:val="28"/>
        </w:rPr>
        <w:t>. 26].</w:t>
      </w:r>
    </w:p>
    <w:p w14:paraId="6A3A2D16"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Із початком ХХІ століття школа отримувала різні подарунки та пожертвування. У 2006 році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отримав від голови правління та філантропа Брюса </w:t>
      </w:r>
      <w:proofErr w:type="spellStart"/>
      <w:r>
        <w:rPr>
          <w:rFonts w:ascii="Times New Roman" w:hAnsi="Times New Roman"/>
          <w:color w:val="0D0D0D"/>
          <w:sz w:val="28"/>
          <w:szCs w:val="28"/>
        </w:rPr>
        <w:t>Ковнера</w:t>
      </w:r>
      <w:proofErr w:type="spellEnd"/>
      <w:r>
        <w:rPr>
          <w:rFonts w:ascii="Times New Roman" w:hAnsi="Times New Roman"/>
          <w:color w:val="0D0D0D"/>
          <w:sz w:val="28"/>
          <w:szCs w:val="28"/>
        </w:rPr>
        <w:t xml:space="preserve"> скарбницю дорогоцінних музичних рукописів, які складають колекцію рукописів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У 2010 році філантроп Джеймс С. </w:t>
      </w:r>
      <w:proofErr w:type="spellStart"/>
      <w:r>
        <w:rPr>
          <w:rFonts w:ascii="Times New Roman" w:hAnsi="Times New Roman"/>
          <w:color w:val="0D0D0D"/>
          <w:sz w:val="28"/>
          <w:szCs w:val="28"/>
        </w:rPr>
        <w:t>Маркус</w:t>
      </w:r>
      <w:proofErr w:type="spellEnd"/>
      <w:r>
        <w:rPr>
          <w:rFonts w:ascii="Times New Roman" w:hAnsi="Times New Roman"/>
          <w:color w:val="0D0D0D"/>
          <w:sz w:val="28"/>
          <w:szCs w:val="28"/>
        </w:rPr>
        <w:t xml:space="preserve"> пожертвував школі 50 мільйонів доларів на створення Інституту вокального мистецтва </w:t>
      </w:r>
      <w:proofErr w:type="spellStart"/>
      <w:r>
        <w:rPr>
          <w:rFonts w:ascii="Times New Roman" w:hAnsi="Times New Roman"/>
          <w:color w:val="0D0D0D"/>
          <w:sz w:val="28"/>
          <w:szCs w:val="28"/>
        </w:rPr>
        <w:t>Еллен</w:t>
      </w:r>
      <w:proofErr w:type="spellEnd"/>
      <w:r>
        <w:rPr>
          <w:rFonts w:ascii="Times New Roman" w:hAnsi="Times New Roman"/>
          <w:color w:val="0D0D0D"/>
          <w:sz w:val="28"/>
          <w:szCs w:val="28"/>
        </w:rPr>
        <w:t xml:space="preserve"> і Джеймса С. Маркусів. У 2014 році А. </w:t>
      </w:r>
      <w:proofErr w:type="spellStart"/>
      <w:r>
        <w:rPr>
          <w:rFonts w:ascii="Times New Roman" w:hAnsi="Times New Roman"/>
          <w:color w:val="0D0D0D"/>
          <w:sz w:val="28"/>
          <w:szCs w:val="28"/>
        </w:rPr>
        <w:t>Ковнер</w:t>
      </w:r>
      <w:proofErr w:type="spellEnd"/>
      <w:r>
        <w:rPr>
          <w:rFonts w:ascii="Times New Roman" w:hAnsi="Times New Roman"/>
          <w:color w:val="0D0D0D"/>
          <w:sz w:val="28"/>
          <w:szCs w:val="28"/>
        </w:rPr>
        <w:t xml:space="preserve"> виділив 60 мільйонів доларів на Програму стипендій А. </w:t>
      </w:r>
      <w:proofErr w:type="spellStart"/>
      <w:r>
        <w:rPr>
          <w:rFonts w:ascii="Times New Roman" w:hAnsi="Times New Roman"/>
          <w:color w:val="0D0D0D"/>
          <w:sz w:val="28"/>
          <w:szCs w:val="28"/>
        </w:rPr>
        <w:t>Ковнера</w:t>
      </w:r>
      <w:proofErr w:type="spellEnd"/>
      <w:r>
        <w:rPr>
          <w:rFonts w:ascii="Times New Roman" w:hAnsi="Times New Roman"/>
          <w:color w:val="0D0D0D"/>
          <w:sz w:val="28"/>
          <w:szCs w:val="28"/>
        </w:rPr>
        <w:t xml:space="preserve"> для забезпечення витрат на винятково обдарованих студентів</w:t>
      </w:r>
      <w:r>
        <w:rPr>
          <w:rFonts w:ascii="Times New Roman" w:hAnsi="Times New Roman"/>
          <w:color w:val="0D0D0D"/>
          <w:sz w:val="28"/>
          <w:szCs w:val="28"/>
          <w:lang w:val="ru-RU"/>
        </w:rPr>
        <w:t xml:space="preserve"> [97, с. 32]</w:t>
      </w:r>
      <w:r>
        <w:rPr>
          <w:rFonts w:ascii="Times New Roman" w:hAnsi="Times New Roman"/>
          <w:color w:val="0D0D0D"/>
          <w:sz w:val="28"/>
          <w:szCs w:val="28"/>
        </w:rPr>
        <w:t>.</w:t>
      </w:r>
    </w:p>
    <w:p w14:paraId="54E0875F"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28 вересня 2015 року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оголосила про значне розширення в Тяньцзінь під час візиту першої леді Китаю </w:t>
      </w:r>
      <w:proofErr w:type="spellStart"/>
      <w:r>
        <w:rPr>
          <w:rFonts w:ascii="Times New Roman" w:hAnsi="Times New Roman"/>
          <w:color w:val="0D0D0D"/>
          <w:sz w:val="28"/>
          <w:szCs w:val="28"/>
        </w:rPr>
        <w:t>Пен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Ліюань</w:t>
      </w:r>
      <w:proofErr w:type="spellEnd"/>
      <w:r>
        <w:rPr>
          <w:rFonts w:ascii="Times New Roman" w:hAnsi="Times New Roman"/>
          <w:color w:val="0D0D0D"/>
          <w:sz w:val="28"/>
          <w:szCs w:val="28"/>
        </w:rPr>
        <w:t>, що стало першим таким повномасштабним виходом закладу за межі Сполучених Штатів. Школа була відкрита в 2020 році і пропонувала програму магістра музики.</w:t>
      </w:r>
    </w:p>
    <w:p w14:paraId="44B6344F"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травні 2017 року головний балетмейстер </w:t>
      </w:r>
      <w:proofErr w:type="spellStart"/>
      <w:r>
        <w:rPr>
          <w:rFonts w:ascii="Times New Roman" w:hAnsi="Times New Roman"/>
          <w:color w:val="0D0D0D"/>
          <w:sz w:val="28"/>
          <w:szCs w:val="28"/>
        </w:rPr>
        <w:t>New</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York</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City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Ballet</w:t>
      </w:r>
      <w:proofErr w:type="spellEnd"/>
      <w:r>
        <w:rPr>
          <w:rFonts w:ascii="Times New Roman" w:hAnsi="Times New Roman"/>
          <w:color w:val="0D0D0D"/>
          <w:sz w:val="28"/>
          <w:szCs w:val="28"/>
        </w:rPr>
        <w:t xml:space="preserve"> (Нью-Йорк Сіті Балет) </w:t>
      </w:r>
      <w:proofErr w:type="spellStart"/>
      <w:r>
        <w:rPr>
          <w:rFonts w:ascii="Times New Roman" w:hAnsi="Times New Roman"/>
          <w:color w:val="0D0D0D"/>
          <w:sz w:val="28"/>
          <w:szCs w:val="28"/>
        </w:rPr>
        <w:t>Даміан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Ветцель</w:t>
      </w:r>
      <w:proofErr w:type="spellEnd"/>
      <w:r>
        <w:rPr>
          <w:rFonts w:ascii="Times New Roman" w:hAnsi="Times New Roman"/>
          <w:color w:val="0D0D0D"/>
          <w:sz w:val="28"/>
          <w:szCs w:val="28"/>
        </w:rPr>
        <w:t>, який пішов на пенсію, був призначений президентом замість Джозефа У. Полісі. З березня 2020 року до весняного семестру 2021 року школа перейшла на онлайн-заняття та призупинила живі виступи у відповідь на пандемію COVID-19 [109, c. 28].</w:t>
      </w:r>
    </w:p>
    <w:p w14:paraId="1D018AA6" w14:textId="75668EF3"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Отже, заснована в 1905 році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є світовим лідером у сфері навчання виконавським мистецтвам. Місія школи полягає в тому, щоб забезпечити найвищий рівень художньої освіти для талановитих музикантів, танцюристів, акторів, композиторів, хореографів і драматургів з усього світу, щоб вони могли максимально реалізувати свій потенціал як митці, лідери та громадяни світу.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очолює </w:t>
      </w:r>
      <w:proofErr w:type="spellStart"/>
      <w:r w:rsidR="00281214">
        <w:rPr>
          <w:rFonts w:ascii="Times New Roman" w:hAnsi="Times New Roman"/>
          <w:color w:val="0D0D0D"/>
          <w:sz w:val="28"/>
          <w:szCs w:val="28"/>
        </w:rPr>
        <w:t>Даміан</w:t>
      </w:r>
      <w:proofErr w:type="spellEnd"/>
      <w:r w:rsidR="00281214">
        <w:rPr>
          <w:rFonts w:ascii="Times New Roman" w:hAnsi="Times New Roman"/>
          <w:color w:val="0D0D0D"/>
          <w:sz w:val="28"/>
          <w:szCs w:val="28"/>
        </w:rPr>
        <w:t xml:space="preserve"> </w:t>
      </w:r>
      <w:proofErr w:type="spellStart"/>
      <w:r w:rsidR="00281214">
        <w:rPr>
          <w:rFonts w:ascii="Times New Roman" w:hAnsi="Times New Roman"/>
          <w:color w:val="0D0D0D"/>
          <w:sz w:val="28"/>
          <w:szCs w:val="28"/>
        </w:rPr>
        <w:t>Ветцеь</w:t>
      </w:r>
      <w:proofErr w:type="spellEnd"/>
      <w:r>
        <w:rPr>
          <w:rFonts w:ascii="Times New Roman" w:hAnsi="Times New Roman"/>
          <w:color w:val="0D0D0D"/>
          <w:sz w:val="28"/>
          <w:szCs w:val="28"/>
        </w:rPr>
        <w:t xml:space="preserve">, сьомий президент школи, який надає перевагу можливості доступу до художньої освіти </w:t>
      </w:r>
      <w:r>
        <w:rPr>
          <w:rFonts w:ascii="Times New Roman" w:hAnsi="Times New Roman"/>
          <w:color w:val="0D0D0D"/>
          <w:sz w:val="28"/>
          <w:szCs w:val="28"/>
        </w:rPr>
        <w:lastRenderedPageBreak/>
        <w:t xml:space="preserve">найвищого рівня, водночас відстоюючи традиції досконалості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Розташований у Лінкольн-центрі в Нью-Йорку.</w:t>
      </w:r>
    </w:p>
    <w:p w14:paraId="5F30D4E0"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Понад 800 артистів із 42 штатів і 50 країн і регіонів навчаються у відділенні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де вони виступають у понад 700 щорічних виставах у п’яти театрах школи; у залах Лінкольн-центру </w:t>
      </w:r>
      <w:proofErr w:type="spellStart"/>
      <w:r>
        <w:rPr>
          <w:rFonts w:ascii="Times New Roman" w:hAnsi="Times New Roman"/>
          <w:color w:val="0D0D0D"/>
          <w:sz w:val="28"/>
          <w:szCs w:val="28"/>
        </w:rPr>
        <w:t>Еліс</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Таллі</w:t>
      </w:r>
      <w:proofErr w:type="spellEnd"/>
      <w:r>
        <w:rPr>
          <w:rFonts w:ascii="Times New Roman" w:hAnsi="Times New Roman"/>
          <w:color w:val="0D0D0D"/>
          <w:sz w:val="28"/>
          <w:szCs w:val="28"/>
        </w:rPr>
        <w:t xml:space="preserve"> та Девіда </w:t>
      </w:r>
      <w:proofErr w:type="spellStart"/>
      <w:r>
        <w:rPr>
          <w:rFonts w:ascii="Times New Roman" w:hAnsi="Times New Roman"/>
          <w:color w:val="0D0D0D"/>
          <w:sz w:val="28"/>
          <w:szCs w:val="28"/>
        </w:rPr>
        <w:t>Геффена</w:t>
      </w:r>
      <w:proofErr w:type="spellEnd"/>
      <w:r>
        <w:rPr>
          <w:rFonts w:ascii="Times New Roman" w:hAnsi="Times New Roman"/>
          <w:color w:val="0D0D0D"/>
          <w:sz w:val="28"/>
          <w:szCs w:val="28"/>
        </w:rPr>
        <w:t xml:space="preserve"> та в Карнегі-Холі; а також в інших місцях Нью-Йорка, США та світу. Безперервне навчання в </w:t>
      </w:r>
      <w:proofErr w:type="spellStart"/>
      <w:r>
        <w:rPr>
          <w:rFonts w:ascii="Times New Roman" w:hAnsi="Times New Roman"/>
          <w:color w:val="0D0D0D"/>
          <w:sz w:val="28"/>
          <w:szCs w:val="28"/>
        </w:rPr>
        <w:t>Джульярді</w:t>
      </w:r>
      <w:proofErr w:type="spellEnd"/>
      <w:r>
        <w:rPr>
          <w:rFonts w:ascii="Times New Roman" w:hAnsi="Times New Roman"/>
          <w:color w:val="0D0D0D"/>
          <w:sz w:val="28"/>
          <w:szCs w:val="28"/>
        </w:rPr>
        <w:t xml:space="preserve"> також включає майже 400 учнів від початкової до середньої школи, які навчаються на підготовчому відділенні — Програмі підготовки до навчання в університеті та музичній програмі (MAP); MAP обслуговує студентів із різних професій, часто недостатньо представлених у сфері класичної музики. Понад 1200 студентів навчаються в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Extension</w:t>
      </w:r>
      <w:proofErr w:type="spellEnd"/>
      <w:r>
        <w:rPr>
          <w:rFonts w:ascii="Times New Roman" w:hAnsi="Times New Roman"/>
          <w:color w:val="0D0D0D"/>
          <w:sz w:val="28"/>
          <w:szCs w:val="28"/>
        </w:rPr>
        <w:t xml:space="preserve">, провідній програмі безперервної освіти, яка подається як особисто, так і дистанційно спеціальним факультетом виконавців, творців і вчених. Окрім свого </w:t>
      </w:r>
      <w:proofErr w:type="spellStart"/>
      <w:r>
        <w:rPr>
          <w:rFonts w:ascii="Times New Roman" w:hAnsi="Times New Roman"/>
          <w:color w:val="0D0D0D"/>
          <w:sz w:val="28"/>
          <w:szCs w:val="28"/>
        </w:rPr>
        <w:t>кампусу</w:t>
      </w:r>
      <w:proofErr w:type="spellEnd"/>
      <w:r>
        <w:rPr>
          <w:rFonts w:ascii="Times New Roman" w:hAnsi="Times New Roman"/>
          <w:color w:val="0D0D0D"/>
          <w:sz w:val="28"/>
          <w:szCs w:val="28"/>
        </w:rPr>
        <w:t xml:space="preserve"> в Нью-Йорку,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визначає нові напрями в освіті сценічного мистецтва для цілого ряду учнів та ентузіастів за допомогою глобальної навчальної програми K-12 та підготовчого та аспірантського навчання в </w:t>
      </w:r>
      <w:proofErr w:type="spellStart"/>
      <w:r>
        <w:rPr>
          <w:rFonts w:ascii="Times New Roman" w:hAnsi="Times New Roman"/>
          <w:color w:val="0D0D0D"/>
          <w:sz w:val="28"/>
          <w:szCs w:val="28"/>
        </w:rPr>
        <w:t>Тяньцзіньській</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в Китаї [149, c. 81]. </w:t>
      </w:r>
    </w:p>
    <w:p w14:paraId="6F6375A8" w14:textId="5935D4E2" w:rsidR="00AB7584" w:rsidRDefault="00ED4172">
      <w:pPr>
        <w:spacing w:after="0" w:line="360" w:lineRule="auto"/>
        <w:ind w:firstLine="720"/>
        <w:jc w:val="both"/>
        <w:rPr>
          <w:rFonts w:ascii="Times New Roman" w:hAnsi="Times New Roman"/>
          <w:color w:val="0D0D0D"/>
          <w:sz w:val="28"/>
          <w:szCs w:val="28"/>
        </w:rPr>
      </w:pP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w:t>
      </w:r>
      <w:proofErr w:type="spellStart"/>
      <w:r>
        <w:rPr>
          <w:rFonts w:ascii="Times New Roman" w:hAnsi="Times New Roman"/>
          <w:color w:val="0D0D0D"/>
          <w:sz w:val="28"/>
          <w:szCs w:val="28"/>
        </w:rPr>
        <w:t>dʒuːli.ɑːrd</w:t>
      </w:r>
      <w:proofErr w:type="spellEnd"/>
      <w:r>
        <w:rPr>
          <w:rFonts w:ascii="Times New Roman" w:hAnsi="Times New Roman"/>
          <w:color w:val="0D0D0D"/>
          <w:sz w:val="28"/>
          <w:szCs w:val="28"/>
        </w:rPr>
        <w:t>/ JOO-</w:t>
      </w:r>
      <w:proofErr w:type="spellStart"/>
      <w:r>
        <w:rPr>
          <w:rFonts w:ascii="Times New Roman" w:hAnsi="Times New Roman"/>
          <w:color w:val="0D0D0D"/>
          <w:sz w:val="28"/>
          <w:szCs w:val="28"/>
        </w:rPr>
        <w:t>lee</w:t>
      </w:r>
      <w:proofErr w:type="spellEnd"/>
      <w:r>
        <w:rPr>
          <w:rFonts w:ascii="Times New Roman" w:hAnsi="Times New Roman"/>
          <w:color w:val="0D0D0D"/>
          <w:sz w:val="28"/>
          <w:szCs w:val="28"/>
        </w:rPr>
        <w:t>-</w:t>
      </w:r>
      <w:proofErr w:type="spellStart"/>
      <w:r>
        <w:rPr>
          <w:rFonts w:ascii="Times New Roman" w:hAnsi="Times New Roman"/>
          <w:color w:val="0D0D0D"/>
          <w:sz w:val="28"/>
          <w:szCs w:val="28"/>
        </w:rPr>
        <w:t>ard</w:t>
      </w:r>
      <w:proofErr w:type="spellEnd"/>
      <w:r>
        <w:rPr>
          <w:rFonts w:ascii="Times New Roman" w:hAnsi="Times New Roman"/>
          <w:color w:val="0D0D0D"/>
          <w:sz w:val="28"/>
          <w:szCs w:val="28"/>
        </w:rPr>
        <w:t xml:space="preserve">) – приватна  консерваторія виконавських мистецтв у Нью-Йорку. Заснована </w:t>
      </w:r>
      <w:proofErr w:type="spellStart"/>
      <w:r>
        <w:rPr>
          <w:rFonts w:ascii="Times New Roman" w:hAnsi="Times New Roman"/>
          <w:color w:val="0D0D0D"/>
          <w:sz w:val="28"/>
          <w:szCs w:val="28"/>
        </w:rPr>
        <w:t>Френком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Дамрошем</w:t>
      </w:r>
      <w:proofErr w:type="spellEnd"/>
      <w:r>
        <w:rPr>
          <w:rFonts w:ascii="Times New Roman" w:hAnsi="Times New Roman"/>
          <w:color w:val="0D0D0D"/>
          <w:sz w:val="28"/>
          <w:szCs w:val="28"/>
        </w:rPr>
        <w:t xml:space="preserve"> як Інститут музичного мистецтва в 1905 році, школа пізніше додала танцювальні та драматичні програми та стала </w:t>
      </w:r>
      <w:proofErr w:type="spellStart"/>
      <w:r>
        <w:rPr>
          <w:rFonts w:ascii="Times New Roman" w:hAnsi="Times New Roman"/>
          <w:color w:val="0D0D0D"/>
          <w:sz w:val="28"/>
          <w:szCs w:val="28"/>
        </w:rPr>
        <w:t>Джульярдською</w:t>
      </w:r>
      <w:proofErr w:type="spellEnd"/>
      <w:r>
        <w:rPr>
          <w:rFonts w:ascii="Times New Roman" w:hAnsi="Times New Roman"/>
          <w:color w:val="0D0D0D"/>
          <w:sz w:val="28"/>
          <w:szCs w:val="28"/>
        </w:rPr>
        <w:t xml:space="preserve"> школою, названою на честь свого головного благодійника </w:t>
      </w:r>
      <w:proofErr w:type="spellStart"/>
      <w:r w:rsidR="006D53D1">
        <w:rPr>
          <w:rFonts w:ascii="Times New Roman" w:hAnsi="Times New Roman"/>
          <w:color w:val="0D0D0D"/>
          <w:sz w:val="28"/>
          <w:szCs w:val="28"/>
        </w:rPr>
        <w:t>Огастаса</w:t>
      </w:r>
      <w:proofErr w:type="spellEnd"/>
      <w:r>
        <w:rPr>
          <w:rFonts w:ascii="Times New Roman" w:hAnsi="Times New Roman"/>
          <w:color w:val="0D0D0D"/>
          <w:sz w:val="28"/>
          <w:szCs w:val="28"/>
        </w:rPr>
        <w:t xml:space="preserve"> Д.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w:t>
      </w:r>
    </w:p>
    <w:p w14:paraId="55A59787"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Сьогодні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складається з трьох основних академічних підрозділів: танцю, драми та музики. Третій підрозділ є найбільшим і найстарішим.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пропонує дипломи для здобувачів освіти та аспірантів, курси гуманітарних наук, програми без дипломів для професійних артистів і музичну підготовку для студентів до коледжу.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має єдиний </w:t>
      </w:r>
      <w:proofErr w:type="spellStart"/>
      <w:r>
        <w:rPr>
          <w:rFonts w:ascii="Times New Roman" w:hAnsi="Times New Roman"/>
          <w:color w:val="0D0D0D"/>
          <w:sz w:val="28"/>
          <w:szCs w:val="28"/>
        </w:rPr>
        <w:t>кампус</w:t>
      </w:r>
      <w:proofErr w:type="spellEnd"/>
      <w:r>
        <w:rPr>
          <w:rFonts w:ascii="Times New Roman" w:hAnsi="Times New Roman"/>
          <w:color w:val="0D0D0D"/>
          <w:sz w:val="28"/>
          <w:szCs w:val="28"/>
        </w:rPr>
        <w:t xml:space="preserve"> у Лінкольн-центрі виконавських мистецтв, що складається з численних </w:t>
      </w:r>
      <w:r>
        <w:rPr>
          <w:rFonts w:ascii="Times New Roman" w:hAnsi="Times New Roman"/>
          <w:color w:val="0D0D0D"/>
          <w:sz w:val="28"/>
          <w:szCs w:val="28"/>
        </w:rPr>
        <w:lastRenderedPageBreak/>
        <w:t xml:space="preserve">студій, залів для виступів, бібліотеки зі спеціальними колекціями та гуртожитку.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має кілька студентських і викладацьких ансамблів, які виступають впродовж року, особливо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струнний квартет </w:t>
      </w:r>
      <w:r>
        <w:rPr>
          <w:rFonts w:ascii="Times New Roman" w:hAnsi="Times New Roman"/>
          <w:color w:val="0D0D0D"/>
          <w:sz w:val="28"/>
          <w:szCs w:val="28"/>
          <w:lang w:val="ru-RU"/>
        </w:rPr>
        <w:t xml:space="preserve">[122, </w:t>
      </w:r>
      <w:r>
        <w:rPr>
          <w:rFonts w:ascii="Times New Roman" w:hAnsi="Times New Roman"/>
          <w:color w:val="0D0D0D"/>
          <w:sz w:val="28"/>
          <w:szCs w:val="28"/>
          <w:lang w:val="en-US"/>
        </w:rPr>
        <w:t>c</w:t>
      </w:r>
      <w:r>
        <w:rPr>
          <w:rFonts w:ascii="Times New Roman" w:hAnsi="Times New Roman"/>
          <w:color w:val="0D0D0D"/>
          <w:sz w:val="28"/>
          <w:szCs w:val="28"/>
          <w:lang w:val="ru-RU"/>
        </w:rPr>
        <w:t>.</w:t>
      </w:r>
      <w:r>
        <w:rPr>
          <w:rFonts w:ascii="Times New Roman" w:hAnsi="Times New Roman"/>
          <w:color w:val="0D0D0D"/>
          <w:sz w:val="28"/>
          <w:szCs w:val="28"/>
          <w:lang w:val="en-US"/>
        </w:rPr>
        <w:t> </w:t>
      </w:r>
      <w:r>
        <w:rPr>
          <w:rFonts w:ascii="Times New Roman" w:hAnsi="Times New Roman"/>
          <w:color w:val="0D0D0D"/>
          <w:sz w:val="28"/>
          <w:szCs w:val="28"/>
          <w:lang w:val="ru-RU"/>
        </w:rPr>
        <w:t>9]</w:t>
      </w:r>
      <w:r>
        <w:rPr>
          <w:rFonts w:ascii="Times New Roman" w:hAnsi="Times New Roman"/>
          <w:color w:val="0D0D0D"/>
          <w:sz w:val="28"/>
          <w:szCs w:val="28"/>
        </w:rPr>
        <w:t>.</w:t>
      </w:r>
    </w:p>
    <w:p w14:paraId="4CB30CA7"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Після пандемії у червні 2021 року члени студентської групи «Соціалістичні пінгвіни» організували акцію протесту проти зростання вартості навчання після того, як вони заявили, що їх «не почули» під час зустрічі з президентом і ректором щодо плати за навчання. У вересні шкільний вечірній відділ був перейменований на </w:t>
      </w:r>
      <w:proofErr w:type="spellStart"/>
      <w:r>
        <w:rPr>
          <w:rFonts w:ascii="Times New Roman" w:hAnsi="Times New Roman"/>
          <w:color w:val="0D0D0D"/>
          <w:sz w:val="28"/>
          <w:szCs w:val="28"/>
        </w:rPr>
        <w:t>Juilliard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Extension</w:t>
      </w:r>
      <w:proofErr w:type="spellEnd"/>
      <w:r>
        <w:rPr>
          <w:rFonts w:ascii="Times New Roman" w:hAnsi="Times New Roman"/>
          <w:color w:val="0D0D0D"/>
          <w:sz w:val="28"/>
          <w:szCs w:val="28"/>
        </w:rPr>
        <w:t xml:space="preserve">  (розширення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який мав розширитися, щоб пропонувати програми за  особистісним вибором та онлайн [124,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 xml:space="preserve">46]. </w:t>
      </w:r>
    </w:p>
    <w:p w14:paraId="0BF9511E" w14:textId="61CF9F0E"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Поруч із будівлею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розташована будівля Б. </w:t>
      </w:r>
      <w:proofErr w:type="spellStart"/>
      <w:r>
        <w:rPr>
          <w:rFonts w:ascii="Times New Roman" w:hAnsi="Times New Roman"/>
          <w:color w:val="0D0D0D"/>
          <w:sz w:val="28"/>
          <w:szCs w:val="28"/>
        </w:rPr>
        <w:t>Семюеля</w:t>
      </w:r>
      <w:proofErr w:type="spellEnd"/>
      <w:r>
        <w:rPr>
          <w:rFonts w:ascii="Times New Roman" w:hAnsi="Times New Roman"/>
          <w:color w:val="0D0D0D"/>
          <w:sz w:val="28"/>
          <w:szCs w:val="28"/>
        </w:rPr>
        <w:t xml:space="preserve"> і Девіда </w:t>
      </w:r>
      <w:proofErr w:type="spellStart"/>
      <w:r>
        <w:rPr>
          <w:rFonts w:ascii="Times New Roman" w:hAnsi="Times New Roman"/>
          <w:color w:val="0D0D0D"/>
          <w:sz w:val="28"/>
          <w:szCs w:val="28"/>
        </w:rPr>
        <w:t>Роуза</w:t>
      </w:r>
      <w:proofErr w:type="spellEnd"/>
      <w:r>
        <w:rPr>
          <w:rFonts w:ascii="Times New Roman" w:hAnsi="Times New Roman"/>
          <w:color w:val="0D0D0D"/>
          <w:sz w:val="28"/>
          <w:szCs w:val="28"/>
        </w:rPr>
        <w:t xml:space="preserve">, де знаходиться  шкільна резиденція </w:t>
      </w:r>
      <w:proofErr w:type="spellStart"/>
      <w:r>
        <w:rPr>
          <w:rFonts w:ascii="Times New Roman" w:hAnsi="Times New Roman"/>
          <w:color w:val="0D0D0D"/>
          <w:sz w:val="28"/>
          <w:szCs w:val="28"/>
        </w:rPr>
        <w:t>Мередіта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Вілсона</w:t>
      </w:r>
      <w:proofErr w:type="spellEnd"/>
      <w:r>
        <w:rPr>
          <w:rFonts w:ascii="Times New Roman" w:hAnsi="Times New Roman"/>
          <w:color w:val="0D0D0D"/>
          <w:sz w:val="28"/>
          <w:szCs w:val="28"/>
        </w:rPr>
        <w:t xml:space="preserve">, названа на честь композитора, диригента та випускника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Мередіта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Вілсона</w:t>
      </w:r>
      <w:proofErr w:type="spellEnd"/>
      <w:r>
        <w:rPr>
          <w:rFonts w:ascii="Times New Roman" w:hAnsi="Times New Roman"/>
          <w:color w:val="0D0D0D"/>
          <w:sz w:val="28"/>
          <w:szCs w:val="28"/>
        </w:rPr>
        <w:t xml:space="preserve">. Будівля складається зі студентських гуртожитків, факультетських апартаментів і студій для запрошених митців. Організація та адміністрування, </w:t>
      </w:r>
      <w:r w:rsidR="006D53D1">
        <w:rPr>
          <w:rFonts w:ascii="Times New Roman" w:hAnsi="Times New Roman"/>
          <w:color w:val="0D0D0D"/>
          <w:sz w:val="28"/>
          <w:szCs w:val="28"/>
        </w:rPr>
        <w:t>к</w:t>
      </w:r>
      <w:r>
        <w:rPr>
          <w:rFonts w:ascii="Times New Roman" w:hAnsi="Times New Roman"/>
          <w:color w:val="0D0D0D"/>
          <w:sz w:val="28"/>
          <w:szCs w:val="28"/>
        </w:rPr>
        <w:t xml:space="preserve">ерівництво та адміністрація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складається з опікунської ради, виконавчих службовців та старших адміністраторів. Рада опікунів включає приблизно тридцять членів, голову та двох заступників голови, і відповідає за призначення президента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та управління бізнес-справами школи [12</w:t>
      </w:r>
      <w:r>
        <w:rPr>
          <w:rFonts w:ascii="Times New Roman" w:hAnsi="Times New Roman"/>
          <w:color w:val="0D0D0D"/>
          <w:sz w:val="28"/>
          <w:szCs w:val="28"/>
          <w:lang w:val="ru-RU"/>
        </w:rPr>
        <w:t>4</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 xml:space="preserve">46]. </w:t>
      </w:r>
    </w:p>
    <w:p w14:paraId="76A99555" w14:textId="7515B9BF"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Виконавчі офіси включають офіси президента та проректора. Кожен із чотирьох адміністраторів є деканом і директором танцювального, музичного, драматичного та підготовчого відділів. Для джазової програми є додатковий режисер. Інші академічні підрозділи включають Інститут вокального мистецтва </w:t>
      </w:r>
      <w:proofErr w:type="spellStart"/>
      <w:r>
        <w:rPr>
          <w:rFonts w:ascii="Times New Roman" w:hAnsi="Times New Roman"/>
          <w:color w:val="0D0D0D"/>
          <w:sz w:val="28"/>
          <w:szCs w:val="28"/>
        </w:rPr>
        <w:t>Еллен</w:t>
      </w:r>
      <w:proofErr w:type="spellEnd"/>
      <w:r>
        <w:rPr>
          <w:rFonts w:ascii="Times New Roman" w:hAnsi="Times New Roman"/>
          <w:color w:val="0D0D0D"/>
          <w:sz w:val="28"/>
          <w:szCs w:val="28"/>
        </w:rPr>
        <w:t xml:space="preserve"> і Джеймса С. Маркусів і бібліотеку </w:t>
      </w:r>
      <w:proofErr w:type="spellStart"/>
      <w:r>
        <w:rPr>
          <w:rFonts w:ascii="Times New Roman" w:hAnsi="Times New Roman"/>
          <w:color w:val="0D0D0D"/>
          <w:sz w:val="28"/>
          <w:szCs w:val="28"/>
        </w:rPr>
        <w:t>Ліли</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Ачесон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Воллес</w:t>
      </w:r>
      <w:proofErr w:type="spellEnd"/>
      <w:r>
        <w:rPr>
          <w:rFonts w:ascii="Times New Roman" w:hAnsi="Times New Roman"/>
          <w:color w:val="0D0D0D"/>
          <w:sz w:val="28"/>
          <w:szCs w:val="28"/>
        </w:rPr>
        <w:t xml:space="preserve">. Віце-президент займає посаду головного спеціаліста з просування та керує розвитком школи. Інші адміністративні сфери включають головного операційного директора та </w:t>
      </w:r>
      <w:r>
        <w:rPr>
          <w:rFonts w:ascii="Times New Roman" w:hAnsi="Times New Roman"/>
          <w:color w:val="0D0D0D"/>
          <w:sz w:val="28"/>
          <w:szCs w:val="28"/>
        </w:rPr>
        <w:lastRenderedPageBreak/>
        <w:t xml:space="preserve">корпоративного секретаря, офіс зі </w:t>
      </w:r>
      <w:proofErr w:type="spellStart"/>
      <w:r>
        <w:rPr>
          <w:rFonts w:ascii="Times New Roman" w:hAnsi="Times New Roman"/>
          <w:color w:val="0D0D0D"/>
          <w:sz w:val="28"/>
          <w:szCs w:val="28"/>
        </w:rPr>
        <w:t>зв’язків</w:t>
      </w:r>
      <w:proofErr w:type="spellEnd"/>
      <w:r>
        <w:rPr>
          <w:rFonts w:ascii="Times New Roman" w:hAnsi="Times New Roman"/>
          <w:color w:val="0D0D0D"/>
          <w:sz w:val="28"/>
          <w:szCs w:val="28"/>
        </w:rPr>
        <w:t xml:space="preserve"> з громадськістю, а також управління набором і розвитком здобувачів освіти.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має зв’язки з такими вищими навчальними закладами, як </w:t>
      </w:r>
      <w:proofErr w:type="spellStart"/>
      <w:r>
        <w:rPr>
          <w:rFonts w:ascii="Times New Roman" w:hAnsi="Times New Roman"/>
          <w:color w:val="0D0D0D"/>
          <w:sz w:val="28"/>
          <w:szCs w:val="28"/>
        </w:rPr>
        <w:t>Барнардський</w:t>
      </w:r>
      <w:proofErr w:type="spellEnd"/>
      <w:r>
        <w:rPr>
          <w:rFonts w:ascii="Times New Roman" w:hAnsi="Times New Roman"/>
          <w:color w:val="0D0D0D"/>
          <w:sz w:val="28"/>
          <w:szCs w:val="28"/>
        </w:rPr>
        <w:t xml:space="preserve"> коледж, Колумбійський університет і Університет </w:t>
      </w:r>
      <w:proofErr w:type="spellStart"/>
      <w:r>
        <w:rPr>
          <w:rFonts w:ascii="Times New Roman" w:hAnsi="Times New Roman"/>
          <w:color w:val="0D0D0D"/>
          <w:sz w:val="28"/>
          <w:szCs w:val="28"/>
        </w:rPr>
        <w:t>Фордхема</w:t>
      </w:r>
      <w:proofErr w:type="spellEnd"/>
      <w:r>
        <w:rPr>
          <w:rFonts w:ascii="Times New Roman" w:hAnsi="Times New Roman"/>
          <w:color w:val="0D0D0D"/>
          <w:sz w:val="28"/>
          <w:szCs w:val="28"/>
        </w:rPr>
        <w:t xml:space="preserve">, а також має асоціації з </w:t>
      </w:r>
      <w:proofErr w:type="spellStart"/>
      <w:r>
        <w:rPr>
          <w:rFonts w:ascii="Times New Roman" w:hAnsi="Times New Roman"/>
          <w:color w:val="0D0D0D"/>
          <w:sz w:val="28"/>
          <w:szCs w:val="28"/>
        </w:rPr>
        <w:t>Nord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Anglia</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Education</w:t>
      </w:r>
      <w:proofErr w:type="spellEnd"/>
      <w:r>
        <w:rPr>
          <w:rFonts w:ascii="Times New Roman" w:hAnsi="Times New Roman"/>
          <w:color w:val="0D0D0D"/>
          <w:sz w:val="28"/>
          <w:szCs w:val="28"/>
        </w:rPr>
        <w:t xml:space="preserve"> (Освіта Північної Англії) для початкової та середньої освіти з 2015 року. Школа акредитована Комісією з вищої освіти Середніх Штатів (MSCHE), з останнім повторним підтвердженням у 2020 році [180,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36].</w:t>
      </w:r>
    </w:p>
    <w:p w14:paraId="62D2C8E0"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Вступ до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є дуже конкурентним, зважаючи на те, що вона входить до числа найпрестижніших шкіл у Сполучених Штатах. У 2007 році школа отримала 2138 заяв на вступ, з яких 162 були прийняті з показником 7,6%. За осінній семестр 2009 року в школу було прийнято 8,0%. Восени 2022 року відділення коледжу прийняло 2657 заяв від абітурієнтів бакалаврів і лише 7,2% із них було прийнято. </w:t>
      </w:r>
    </w:p>
    <w:p w14:paraId="4B7121E6"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Програма перехресної реєстрації доступна в Колумбійському університеті, де студенти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проходячи внутрішню мобільність, можуть відвідувати заняття Колумбійського університету, і навпаки. Програма є дуже вибірковою, приймаючи 10–12 студентів із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за рік. Студенти Колумбійського університету також мають можливість отримати прискорений ступінь магістра музики в </w:t>
      </w:r>
      <w:proofErr w:type="spellStart"/>
      <w:r>
        <w:rPr>
          <w:rFonts w:ascii="Times New Roman" w:hAnsi="Times New Roman"/>
          <w:color w:val="0D0D0D"/>
          <w:sz w:val="28"/>
          <w:szCs w:val="28"/>
        </w:rPr>
        <w:t>Джульярді</w:t>
      </w:r>
      <w:proofErr w:type="spellEnd"/>
      <w:r>
        <w:rPr>
          <w:rFonts w:ascii="Times New Roman" w:hAnsi="Times New Roman"/>
          <w:color w:val="0D0D0D"/>
          <w:sz w:val="28"/>
          <w:szCs w:val="28"/>
        </w:rPr>
        <w:t xml:space="preserve"> та отримати ступінь бакалавра в </w:t>
      </w:r>
      <w:proofErr w:type="spellStart"/>
      <w:r>
        <w:rPr>
          <w:rFonts w:ascii="Times New Roman" w:hAnsi="Times New Roman"/>
          <w:color w:val="0D0D0D"/>
          <w:sz w:val="28"/>
          <w:szCs w:val="28"/>
        </w:rPr>
        <w:t>Барнарді</w:t>
      </w:r>
      <w:proofErr w:type="spellEnd"/>
      <w:r>
        <w:rPr>
          <w:rFonts w:ascii="Times New Roman" w:hAnsi="Times New Roman"/>
          <w:color w:val="0D0D0D"/>
          <w:sz w:val="28"/>
          <w:szCs w:val="28"/>
        </w:rPr>
        <w:t xml:space="preserve"> чи Колумбії та ступінь магістра в </w:t>
      </w:r>
      <w:proofErr w:type="spellStart"/>
      <w:r>
        <w:rPr>
          <w:rFonts w:ascii="Times New Roman" w:hAnsi="Times New Roman"/>
          <w:color w:val="0D0D0D"/>
          <w:sz w:val="28"/>
          <w:szCs w:val="28"/>
        </w:rPr>
        <w:t>Джульярді</w:t>
      </w:r>
      <w:proofErr w:type="spellEnd"/>
      <w:r>
        <w:rPr>
          <w:rFonts w:ascii="Times New Roman" w:hAnsi="Times New Roman"/>
          <w:color w:val="0D0D0D"/>
          <w:sz w:val="28"/>
          <w:szCs w:val="28"/>
        </w:rPr>
        <w:t xml:space="preserve"> за п’ять (або потенційно шість, для спеціальностей голосу) років.</w:t>
      </w:r>
    </w:p>
    <w:p w14:paraId="4E2E5D4E"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Школа пропонує курси танців, драми та музики. Усі бакалаврські та магістерські програми вимагають кредитів із курсів </w:t>
      </w:r>
      <w:proofErr w:type="spellStart"/>
      <w:r>
        <w:rPr>
          <w:rFonts w:ascii="Times New Roman" w:hAnsi="Times New Roman"/>
          <w:color w:val="0D0D0D"/>
          <w:sz w:val="28"/>
          <w:szCs w:val="28"/>
        </w:rPr>
        <w:t>Liberal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Arts</w:t>
      </w:r>
      <w:proofErr w:type="spellEnd"/>
      <w:r>
        <w:rPr>
          <w:rFonts w:ascii="Times New Roman" w:hAnsi="Times New Roman"/>
          <w:color w:val="0D0D0D"/>
          <w:sz w:val="28"/>
          <w:szCs w:val="28"/>
        </w:rPr>
        <w:t xml:space="preserve"> (вільних мистецтв), які обов’язково включають семінарські заняття з граматики, літератури, історії, культури, </w:t>
      </w:r>
      <w:proofErr w:type="spellStart"/>
      <w:r>
        <w:rPr>
          <w:rFonts w:ascii="Times New Roman" w:hAnsi="Times New Roman"/>
          <w:color w:val="0D0D0D"/>
          <w:sz w:val="28"/>
          <w:szCs w:val="28"/>
        </w:rPr>
        <w:t>гендеру</w:t>
      </w:r>
      <w:proofErr w:type="spellEnd"/>
      <w:r>
        <w:rPr>
          <w:rFonts w:ascii="Times New Roman" w:hAnsi="Times New Roman"/>
          <w:color w:val="0D0D0D"/>
          <w:sz w:val="28"/>
          <w:szCs w:val="28"/>
        </w:rPr>
        <w:t>, філософії, навколишнього середовища та сучасних мов. Ці предмети є обов’язковими для всіх факультетів</w:t>
      </w:r>
      <w:r>
        <w:rPr>
          <w:rFonts w:ascii="Times New Roman" w:hAnsi="Times New Roman"/>
          <w:color w:val="0D0D0D"/>
          <w:sz w:val="28"/>
          <w:szCs w:val="28"/>
          <w:lang w:val="ru-RU"/>
        </w:rPr>
        <w:t xml:space="preserve"> [133, </w:t>
      </w:r>
      <w:r>
        <w:rPr>
          <w:rFonts w:ascii="Times New Roman" w:hAnsi="Times New Roman"/>
          <w:color w:val="0D0D0D"/>
          <w:sz w:val="28"/>
          <w:szCs w:val="28"/>
          <w:lang w:val="en-US"/>
        </w:rPr>
        <w:t>c</w:t>
      </w:r>
      <w:r>
        <w:rPr>
          <w:rFonts w:ascii="Times New Roman" w:hAnsi="Times New Roman"/>
          <w:color w:val="0D0D0D"/>
          <w:sz w:val="28"/>
          <w:szCs w:val="28"/>
          <w:lang w:val="ru-RU"/>
        </w:rPr>
        <w:t>.</w:t>
      </w:r>
      <w:r>
        <w:rPr>
          <w:rFonts w:ascii="Times New Roman" w:hAnsi="Times New Roman"/>
          <w:color w:val="0D0D0D"/>
          <w:sz w:val="28"/>
          <w:szCs w:val="28"/>
          <w:lang w:val="en-US"/>
        </w:rPr>
        <w:t> </w:t>
      </w:r>
      <w:r>
        <w:rPr>
          <w:rFonts w:ascii="Times New Roman" w:hAnsi="Times New Roman"/>
          <w:color w:val="0D0D0D"/>
          <w:sz w:val="28"/>
          <w:szCs w:val="28"/>
          <w:lang w:val="ru-RU"/>
        </w:rPr>
        <w:t>23]</w:t>
      </w:r>
      <w:r>
        <w:rPr>
          <w:rFonts w:ascii="Times New Roman" w:hAnsi="Times New Roman"/>
          <w:color w:val="0D0D0D"/>
          <w:sz w:val="28"/>
          <w:szCs w:val="28"/>
        </w:rPr>
        <w:t>.</w:t>
      </w:r>
    </w:p>
    <w:p w14:paraId="63BE50A0"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lastRenderedPageBreak/>
        <w:t xml:space="preserve">Музичний факультет є найбільшим з підрозділів школи. Доступні ступені: бакалавр музики, магістр музики або диплом про вищу освіту, диплом артиста та доктора музичних мистецтв. Академічні спеціальності – духові інструменти, фортепіано, композиція, гітара, арфа, історичне виконавство, вивчення джазу, оркестрове диригування, орган, ударні інструменти, фортепіано, струнні, вокал і дерев’яні духові інструменти. Найбільшим музичним відділом на факультеті є струнний відділ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[106], за яким йде фортепіанний відділ. Програми фортепіано, історичного </w:t>
      </w:r>
      <w:proofErr w:type="spellStart"/>
      <w:r>
        <w:rPr>
          <w:rFonts w:ascii="Times New Roman" w:hAnsi="Times New Roman"/>
          <w:color w:val="0D0D0D"/>
          <w:sz w:val="28"/>
          <w:szCs w:val="28"/>
        </w:rPr>
        <w:t>перфомансу</w:t>
      </w:r>
      <w:proofErr w:type="spellEnd"/>
      <w:r>
        <w:rPr>
          <w:rFonts w:ascii="Times New Roman" w:hAnsi="Times New Roman"/>
          <w:color w:val="0D0D0D"/>
          <w:sz w:val="28"/>
          <w:szCs w:val="28"/>
        </w:rPr>
        <w:t xml:space="preserve"> та оркестрового диригування доступні лише для випускників. Підпрограми оперного мистецтва та музичного виконавства пропонують лише дипломи артиста. Відділ вокального мистецтва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зараз включає колишній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оперний центр [</w:t>
      </w:r>
      <w:r>
        <w:rPr>
          <w:rFonts w:ascii="Times New Roman" w:hAnsi="Times New Roman"/>
          <w:color w:val="0D0D0D"/>
          <w:sz w:val="28"/>
          <w:szCs w:val="28"/>
          <w:lang w:val="ru-RU"/>
        </w:rPr>
        <w:t>163</w:t>
      </w:r>
      <w:r>
        <w:rPr>
          <w:rFonts w:ascii="Times New Roman" w:hAnsi="Times New Roman"/>
          <w:color w:val="0D0D0D"/>
          <w:sz w:val="28"/>
          <w:szCs w:val="28"/>
        </w:rPr>
        <w:t xml:space="preserve">, c. </w:t>
      </w:r>
      <w:r>
        <w:rPr>
          <w:rFonts w:ascii="Times New Roman" w:hAnsi="Times New Roman"/>
          <w:color w:val="0D0D0D"/>
          <w:sz w:val="28"/>
          <w:szCs w:val="28"/>
          <w:lang w:val="ru-RU"/>
        </w:rPr>
        <w:t>41</w:t>
      </w:r>
      <w:r>
        <w:rPr>
          <w:rFonts w:ascii="Times New Roman" w:hAnsi="Times New Roman"/>
          <w:color w:val="0D0D0D"/>
          <w:sz w:val="28"/>
          <w:szCs w:val="28"/>
        </w:rPr>
        <w:t>].</w:t>
      </w:r>
    </w:p>
    <w:p w14:paraId="1727FB6B" w14:textId="31AE088C"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Усі здобувачі  вивчають сольфеджіо та теорію музики на додаток до свого основного інструменту. Вокальні спеціальності також повинні включати дикцію та виконавство. В оркестрі беруть участь струнні, мідні та дерев’яні духові інструменти, а також </w:t>
      </w:r>
      <w:proofErr w:type="spellStart"/>
      <w:r>
        <w:rPr>
          <w:rFonts w:ascii="Times New Roman" w:hAnsi="Times New Roman"/>
          <w:color w:val="0D0D0D"/>
          <w:sz w:val="28"/>
          <w:szCs w:val="28"/>
        </w:rPr>
        <w:t>перкусіоністи</w:t>
      </w:r>
      <w:proofErr w:type="spellEnd"/>
      <w:r>
        <w:rPr>
          <w:rFonts w:ascii="Times New Roman" w:hAnsi="Times New Roman"/>
          <w:color w:val="0D0D0D"/>
          <w:sz w:val="28"/>
          <w:szCs w:val="28"/>
        </w:rPr>
        <w:t xml:space="preserve">. </w:t>
      </w:r>
    </w:p>
    <w:p w14:paraId="73E503EC" w14:textId="3C7F81C1"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Є відділ підготовки до вступу в музичний коледж. Відділ підготовки до коледжу був започаткований  як підготовчий центр (пізніше підготовче відділення), яке було частиною Інституту музичного мистецтва з 1916 року. Програма Відділу підготовки до коледжу була ускладнена в 1969 році разом з Кетрін Мак Сі </w:t>
      </w:r>
      <w:proofErr w:type="spellStart"/>
      <w:r>
        <w:rPr>
          <w:rFonts w:ascii="Times New Roman" w:hAnsi="Times New Roman"/>
          <w:color w:val="0D0D0D"/>
          <w:sz w:val="28"/>
          <w:szCs w:val="28"/>
        </w:rPr>
        <w:t>Елліс</w:t>
      </w:r>
      <w:proofErr w:type="spellEnd"/>
      <w:r>
        <w:rPr>
          <w:rFonts w:ascii="Times New Roman" w:hAnsi="Times New Roman"/>
          <w:color w:val="0D0D0D"/>
          <w:sz w:val="28"/>
          <w:szCs w:val="28"/>
        </w:rPr>
        <w:t xml:space="preserve"> як його тодіш</w:t>
      </w:r>
      <w:r w:rsidR="00A37E62">
        <w:rPr>
          <w:rFonts w:ascii="Times New Roman" w:hAnsi="Times New Roman"/>
          <w:color w:val="0D0D0D"/>
          <w:sz w:val="28"/>
          <w:szCs w:val="28"/>
        </w:rPr>
        <w:t>н</w:t>
      </w:r>
      <w:r>
        <w:rPr>
          <w:rFonts w:ascii="Times New Roman" w:hAnsi="Times New Roman"/>
          <w:color w:val="0D0D0D"/>
          <w:sz w:val="28"/>
          <w:szCs w:val="28"/>
        </w:rPr>
        <w:t xml:space="preserve">ього директора. Олена </w:t>
      </w:r>
      <w:proofErr w:type="spellStart"/>
      <w:r>
        <w:rPr>
          <w:rFonts w:ascii="Times New Roman" w:hAnsi="Times New Roman"/>
          <w:color w:val="0D0D0D"/>
          <w:sz w:val="28"/>
          <w:szCs w:val="28"/>
        </w:rPr>
        <w:t>Фуші</w:t>
      </w:r>
      <w:proofErr w:type="spellEnd"/>
      <w:r>
        <w:rPr>
          <w:rFonts w:ascii="Times New Roman" w:hAnsi="Times New Roman"/>
          <w:color w:val="0D0D0D"/>
          <w:sz w:val="28"/>
          <w:szCs w:val="28"/>
        </w:rPr>
        <w:t xml:space="preserve"> обіймала посаду директора з 1975 по 1988 рік. Партнерство </w:t>
      </w:r>
      <w:proofErr w:type="spellStart"/>
      <w:r>
        <w:rPr>
          <w:rFonts w:ascii="Times New Roman" w:hAnsi="Times New Roman"/>
          <w:color w:val="0D0D0D"/>
          <w:sz w:val="28"/>
          <w:szCs w:val="28"/>
        </w:rPr>
        <w:t>Fuschi</w:t>
      </w:r>
      <w:proofErr w:type="spellEnd"/>
      <w:r>
        <w:rPr>
          <w:rFonts w:ascii="Times New Roman" w:hAnsi="Times New Roman"/>
          <w:color w:val="0D0D0D"/>
          <w:sz w:val="28"/>
          <w:szCs w:val="28"/>
        </w:rPr>
        <w:t>/</w:t>
      </w:r>
      <w:proofErr w:type="spellStart"/>
      <w:r>
        <w:rPr>
          <w:rFonts w:ascii="Times New Roman" w:hAnsi="Times New Roman"/>
          <w:color w:val="0D0D0D"/>
          <w:sz w:val="28"/>
          <w:szCs w:val="28"/>
        </w:rPr>
        <w:t>Mennin</w:t>
      </w:r>
      <w:proofErr w:type="spellEnd"/>
      <w:r>
        <w:rPr>
          <w:rFonts w:ascii="Times New Roman" w:hAnsi="Times New Roman"/>
          <w:color w:val="0D0D0D"/>
          <w:sz w:val="28"/>
          <w:szCs w:val="28"/>
        </w:rPr>
        <w:t xml:space="preserve"> дозволило процвітати дошкільному відділенню, забезпечуючи своїм випускникам навчання на найвищому мистецькому рівні (з багатьма тими ж викладачами, що й у відділі коледжу), а також їхня власна церемонія нагородження та дипломи. Окрім </w:t>
      </w:r>
      <w:proofErr w:type="spellStart"/>
      <w:r>
        <w:rPr>
          <w:rFonts w:ascii="Times New Roman" w:hAnsi="Times New Roman"/>
          <w:color w:val="0D0D0D"/>
          <w:sz w:val="28"/>
          <w:szCs w:val="28"/>
        </w:rPr>
        <w:t>Фуші</w:t>
      </w:r>
      <w:proofErr w:type="spellEnd"/>
      <w:r>
        <w:rPr>
          <w:rFonts w:ascii="Times New Roman" w:hAnsi="Times New Roman"/>
          <w:color w:val="0D0D0D"/>
          <w:sz w:val="28"/>
          <w:szCs w:val="28"/>
        </w:rPr>
        <w:t xml:space="preserve">, серед керівників відділу підготовки до навчання в коледжі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був композитор доктор Ендрю Томас. Нинішнім директором відділу підготовки до коледжу є </w:t>
      </w:r>
      <w:proofErr w:type="spellStart"/>
      <w:r>
        <w:rPr>
          <w:rFonts w:ascii="Times New Roman" w:hAnsi="Times New Roman"/>
          <w:color w:val="0D0D0D"/>
          <w:sz w:val="28"/>
          <w:szCs w:val="28"/>
        </w:rPr>
        <w:t>Йохевед</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Каплінський</w:t>
      </w:r>
      <w:proofErr w:type="spellEnd"/>
      <w:r>
        <w:rPr>
          <w:rFonts w:ascii="Times New Roman" w:hAnsi="Times New Roman"/>
          <w:color w:val="0D0D0D"/>
          <w:sz w:val="28"/>
          <w:szCs w:val="28"/>
          <w:lang w:val="ru-RU"/>
        </w:rPr>
        <w:t xml:space="preserve"> [165, </w:t>
      </w:r>
      <w:r>
        <w:rPr>
          <w:rFonts w:ascii="Times New Roman" w:hAnsi="Times New Roman"/>
          <w:color w:val="0D0D0D"/>
          <w:sz w:val="28"/>
          <w:szCs w:val="28"/>
          <w:lang w:val="en-US"/>
        </w:rPr>
        <w:t>c</w:t>
      </w:r>
      <w:r>
        <w:rPr>
          <w:rFonts w:ascii="Times New Roman" w:hAnsi="Times New Roman"/>
          <w:color w:val="0D0D0D"/>
          <w:sz w:val="28"/>
          <w:szCs w:val="28"/>
          <w:lang w:val="ru-RU"/>
        </w:rPr>
        <w:t>. 171]</w:t>
      </w:r>
      <w:r>
        <w:rPr>
          <w:rFonts w:ascii="Times New Roman" w:hAnsi="Times New Roman"/>
          <w:color w:val="0D0D0D"/>
          <w:sz w:val="28"/>
          <w:szCs w:val="28"/>
        </w:rPr>
        <w:t>.</w:t>
      </w:r>
    </w:p>
    <w:p w14:paraId="33D45C96"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lastRenderedPageBreak/>
        <w:t>Центр інновацій у мистецтві</w:t>
      </w:r>
      <w:r>
        <w:rPr>
          <w:rFonts w:ascii="Times New Roman" w:hAnsi="Times New Roman"/>
          <w:color w:val="0D0D0D"/>
          <w:sz w:val="28"/>
          <w:szCs w:val="28"/>
        </w:rPr>
        <w:t xml:space="preserve"> (CIA), який раніше називався Центром музичних технологій, 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був створений у 1993 році, щоб надати студентам можливість використовувати цифрові технології для створення та виконання нової музики. З того часу програма була розширена, щоб включити широкий вибір класів, таких як Вступ до музичних технологій, Виробництво музики, Озвучування фільмів, Комп'ютери у виконанні та Незалежне вивчення композиції. 2009 року Центр музичних технологій переїхав до нового, сучасного приміщення, яке включає в себе кімнату для мікшування і запису та цифрову «ігрову кімнату» для композиції і репетицій із використанням технологій. Разом із </w:t>
      </w:r>
      <w:proofErr w:type="spellStart"/>
      <w:r>
        <w:rPr>
          <w:rFonts w:ascii="Times New Roman" w:hAnsi="Times New Roman"/>
          <w:color w:val="0D0D0D"/>
          <w:sz w:val="28"/>
          <w:szCs w:val="28"/>
        </w:rPr>
        <w:t>Willson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Theatre</w:t>
      </w:r>
      <w:proofErr w:type="spellEnd"/>
      <w:r>
        <w:rPr>
          <w:rFonts w:ascii="Times New Roman" w:hAnsi="Times New Roman"/>
          <w:color w:val="0D0D0D"/>
          <w:sz w:val="28"/>
          <w:szCs w:val="28"/>
        </w:rPr>
        <w:t xml:space="preserve"> Центр інновацій у мистецтві є центром міждисциплінарних та електроакустичних проектів і концертів 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[105,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78].</w:t>
      </w:r>
    </w:p>
    <w:p w14:paraId="74F0B70A"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 xml:space="preserve">Бібліотека </w:t>
      </w:r>
      <w:proofErr w:type="spellStart"/>
      <w:r>
        <w:rPr>
          <w:rFonts w:ascii="Times New Roman" w:hAnsi="Times New Roman"/>
          <w:i/>
          <w:iCs/>
          <w:color w:val="0D0D0D"/>
          <w:sz w:val="28"/>
          <w:szCs w:val="28"/>
        </w:rPr>
        <w:t>Ліли</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Ачесон</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Уоллес</w:t>
      </w:r>
      <w:proofErr w:type="spellEnd"/>
      <w:r>
        <w:rPr>
          <w:rFonts w:ascii="Times New Roman" w:hAnsi="Times New Roman"/>
          <w:color w:val="0D0D0D"/>
          <w:sz w:val="28"/>
          <w:szCs w:val="28"/>
        </w:rPr>
        <w:t xml:space="preserve"> – головна бібліотека в </w:t>
      </w:r>
      <w:proofErr w:type="spellStart"/>
      <w:r>
        <w:rPr>
          <w:rFonts w:ascii="Times New Roman" w:hAnsi="Times New Roman"/>
          <w:color w:val="0D0D0D"/>
          <w:sz w:val="28"/>
          <w:szCs w:val="28"/>
        </w:rPr>
        <w:t>Джульярді</w:t>
      </w:r>
      <w:proofErr w:type="spellEnd"/>
      <w:r>
        <w:rPr>
          <w:rFonts w:ascii="Times New Roman" w:hAnsi="Times New Roman"/>
          <w:color w:val="0D0D0D"/>
          <w:sz w:val="28"/>
          <w:szCs w:val="28"/>
        </w:rPr>
        <w:t xml:space="preserve">, де зберігаються партитури, виступи та звукозаписи, книги і відео. В архіві школи є колекції рукописів з оцифрованими голографіями. Бібліотека сьогодні нараховує понад 87 000 нот і 25 000 звукозаписів. Спеціальні колекції Пітера </w:t>
      </w:r>
      <w:proofErr w:type="spellStart"/>
      <w:r>
        <w:rPr>
          <w:rFonts w:ascii="Times New Roman" w:hAnsi="Times New Roman"/>
          <w:color w:val="0D0D0D"/>
          <w:sz w:val="28"/>
          <w:szCs w:val="28"/>
        </w:rPr>
        <w:t>Джея</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Шарпа</w:t>
      </w:r>
      <w:proofErr w:type="spellEnd"/>
      <w:r>
        <w:rPr>
          <w:rFonts w:ascii="Times New Roman" w:hAnsi="Times New Roman"/>
          <w:color w:val="0D0D0D"/>
          <w:sz w:val="28"/>
          <w:szCs w:val="28"/>
        </w:rPr>
        <w:t xml:space="preserve"> включають колекцію Артура </w:t>
      </w:r>
      <w:proofErr w:type="spellStart"/>
      <w:r>
        <w:rPr>
          <w:rFonts w:ascii="Times New Roman" w:hAnsi="Times New Roman"/>
          <w:color w:val="0D0D0D"/>
          <w:sz w:val="28"/>
          <w:szCs w:val="28"/>
        </w:rPr>
        <w:t>Голда</w:t>
      </w:r>
      <w:proofErr w:type="spellEnd"/>
      <w:r>
        <w:rPr>
          <w:rFonts w:ascii="Times New Roman" w:hAnsi="Times New Roman"/>
          <w:color w:val="0D0D0D"/>
          <w:sz w:val="28"/>
          <w:szCs w:val="28"/>
        </w:rPr>
        <w:t xml:space="preserve"> та Роберта </w:t>
      </w:r>
      <w:proofErr w:type="spellStart"/>
      <w:r>
        <w:rPr>
          <w:rFonts w:ascii="Times New Roman" w:hAnsi="Times New Roman"/>
          <w:color w:val="0D0D0D"/>
          <w:sz w:val="28"/>
          <w:szCs w:val="28"/>
        </w:rPr>
        <w:t>Фіздала</w:t>
      </w:r>
      <w:proofErr w:type="spellEnd"/>
      <w:r>
        <w:rPr>
          <w:rFonts w:ascii="Times New Roman" w:hAnsi="Times New Roman"/>
          <w:color w:val="0D0D0D"/>
          <w:sz w:val="28"/>
          <w:szCs w:val="28"/>
        </w:rPr>
        <w:t xml:space="preserve"> та колекцію Ежена Ісаї [115].</w:t>
      </w:r>
    </w:p>
    <w:p w14:paraId="51AADE96" w14:textId="408A1C92"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Школа придбала </w:t>
      </w:r>
      <w:proofErr w:type="spellStart"/>
      <w:r>
        <w:rPr>
          <w:rFonts w:ascii="Times New Roman" w:hAnsi="Times New Roman"/>
          <w:color w:val="0D0D0D"/>
          <w:sz w:val="28"/>
          <w:szCs w:val="28"/>
        </w:rPr>
        <w:t>Джульярдську</w:t>
      </w:r>
      <w:proofErr w:type="spellEnd"/>
      <w:r>
        <w:rPr>
          <w:rFonts w:ascii="Times New Roman" w:hAnsi="Times New Roman"/>
          <w:color w:val="0D0D0D"/>
          <w:sz w:val="28"/>
          <w:szCs w:val="28"/>
        </w:rPr>
        <w:t xml:space="preserve"> колекцію рукописів у 2006 році, яка містить автографи, ескізи, редаговані композитором коректури та перші видання основних творів Моцарта, Баха, Бетховена, Брамса, Шумана, Шопена, Шуберта, Ліста, </w:t>
      </w:r>
      <w:proofErr w:type="spellStart"/>
      <w:r>
        <w:rPr>
          <w:rFonts w:ascii="Times New Roman" w:hAnsi="Times New Roman"/>
          <w:color w:val="0D0D0D"/>
          <w:sz w:val="28"/>
          <w:szCs w:val="28"/>
        </w:rPr>
        <w:t>Равеля</w:t>
      </w:r>
      <w:proofErr w:type="spellEnd"/>
      <w:r>
        <w:rPr>
          <w:rFonts w:ascii="Times New Roman" w:hAnsi="Times New Roman"/>
          <w:color w:val="0D0D0D"/>
          <w:sz w:val="28"/>
          <w:szCs w:val="28"/>
        </w:rPr>
        <w:t xml:space="preserve">, Стравінського, </w:t>
      </w:r>
      <w:proofErr w:type="spellStart"/>
      <w:r>
        <w:rPr>
          <w:rFonts w:ascii="Times New Roman" w:hAnsi="Times New Roman"/>
          <w:color w:val="0D0D0D"/>
          <w:sz w:val="28"/>
          <w:szCs w:val="28"/>
        </w:rPr>
        <w:t>Копленда</w:t>
      </w:r>
      <w:proofErr w:type="spellEnd"/>
      <w:r>
        <w:rPr>
          <w:rFonts w:ascii="Times New Roman" w:hAnsi="Times New Roman"/>
          <w:color w:val="0D0D0D"/>
          <w:sz w:val="28"/>
          <w:szCs w:val="28"/>
        </w:rPr>
        <w:t>, та інш</w:t>
      </w:r>
      <w:r w:rsidR="00A37E62">
        <w:rPr>
          <w:rFonts w:ascii="Times New Roman" w:hAnsi="Times New Roman"/>
          <w:color w:val="0D0D0D"/>
          <w:sz w:val="28"/>
          <w:szCs w:val="28"/>
        </w:rPr>
        <w:t>их</w:t>
      </w:r>
      <w:r>
        <w:rPr>
          <w:rFonts w:ascii="Times New Roman" w:hAnsi="Times New Roman"/>
          <w:color w:val="0D0D0D"/>
          <w:sz w:val="28"/>
          <w:szCs w:val="28"/>
        </w:rPr>
        <w:t xml:space="preserve"> композитор</w:t>
      </w:r>
      <w:r w:rsidR="00A37E62">
        <w:rPr>
          <w:rFonts w:ascii="Times New Roman" w:hAnsi="Times New Roman"/>
          <w:color w:val="0D0D0D"/>
          <w:sz w:val="28"/>
          <w:szCs w:val="28"/>
        </w:rPr>
        <w:t>ів</w:t>
      </w:r>
      <w:r>
        <w:rPr>
          <w:rFonts w:ascii="Times New Roman" w:hAnsi="Times New Roman"/>
          <w:color w:val="0D0D0D"/>
          <w:sz w:val="28"/>
          <w:szCs w:val="28"/>
        </w:rPr>
        <w:t xml:space="preserve"> канону класичної музики. Багато рукописів були недоступні протягом багатьох поколінь. Серед експонатів – друкований рукопис Дев’ятої симфонії Бетховена з рукописними поправками Бетховена, яка була використана для першого виконання у Відні в 1824 році; Автограф Моцарта духових партій фінальної сцени «Весілля Фігаро»; аранжування Бетховена його монументальної великої фуги для фортепіано в чотири руки; робочий проект Шумана до Симфонії № 2;</w:t>
      </w:r>
      <w:r w:rsidR="00A37E62">
        <w:rPr>
          <w:rFonts w:ascii="Times New Roman" w:hAnsi="Times New Roman"/>
          <w:color w:val="0D0D0D"/>
          <w:sz w:val="28"/>
          <w:szCs w:val="28"/>
        </w:rPr>
        <w:t xml:space="preserve"> </w:t>
      </w:r>
      <w:r>
        <w:rPr>
          <w:rFonts w:ascii="Times New Roman" w:hAnsi="Times New Roman"/>
          <w:color w:val="0D0D0D"/>
          <w:sz w:val="28"/>
          <w:szCs w:val="28"/>
        </w:rPr>
        <w:lastRenderedPageBreak/>
        <w:t xml:space="preserve">рукописи Симфонії № 2 </w:t>
      </w:r>
      <w:r w:rsidR="00A37E62">
        <w:rPr>
          <w:rFonts w:ascii="Times New Roman" w:hAnsi="Times New Roman"/>
          <w:color w:val="0D0D0D"/>
          <w:sz w:val="28"/>
          <w:szCs w:val="28"/>
        </w:rPr>
        <w:t>та</w:t>
      </w:r>
      <w:r>
        <w:rPr>
          <w:rFonts w:ascii="Times New Roman" w:hAnsi="Times New Roman"/>
          <w:color w:val="0D0D0D"/>
          <w:sz w:val="28"/>
          <w:szCs w:val="28"/>
        </w:rPr>
        <w:t xml:space="preserve"> Концерту для фортепіано з оркестром Брамса № 2. З того часу всю колекцію було </w:t>
      </w:r>
      <w:proofErr w:type="spellStart"/>
      <w:r>
        <w:rPr>
          <w:rFonts w:ascii="Times New Roman" w:hAnsi="Times New Roman"/>
          <w:color w:val="0D0D0D"/>
          <w:sz w:val="28"/>
          <w:szCs w:val="28"/>
        </w:rPr>
        <w:t>оцифровано</w:t>
      </w:r>
      <w:proofErr w:type="spellEnd"/>
      <w:r>
        <w:rPr>
          <w:rFonts w:ascii="Times New Roman" w:hAnsi="Times New Roman"/>
          <w:color w:val="0D0D0D"/>
          <w:sz w:val="28"/>
          <w:szCs w:val="28"/>
        </w:rPr>
        <w:t>, і її можна переглянути онлайн.</w:t>
      </w:r>
    </w:p>
    <w:p w14:paraId="232A0652" w14:textId="121A44BB" w:rsidR="00AB7584" w:rsidRDefault="00ED4172">
      <w:pPr>
        <w:spacing w:after="0" w:line="360" w:lineRule="auto"/>
        <w:ind w:firstLine="720"/>
        <w:jc w:val="both"/>
        <w:rPr>
          <w:rFonts w:ascii="Times New Roman" w:hAnsi="Times New Roman"/>
          <w:color w:val="0D0D0D"/>
          <w:sz w:val="28"/>
          <w:szCs w:val="28"/>
        </w:rPr>
      </w:pP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незмінно входить до числа найкращих шкіл виконавських мистецтв у світі. Відтоді як у 2016 році QS вперше опублікував свій рейтинг QS </w:t>
      </w:r>
      <w:proofErr w:type="spellStart"/>
      <w:r>
        <w:rPr>
          <w:rFonts w:ascii="Times New Roman" w:hAnsi="Times New Roman"/>
          <w:color w:val="0D0D0D"/>
          <w:sz w:val="28"/>
          <w:szCs w:val="28"/>
        </w:rPr>
        <w:t>World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University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Rankings</w:t>
      </w:r>
      <w:proofErr w:type="spellEnd"/>
      <w:r>
        <w:rPr>
          <w:rFonts w:ascii="Times New Roman" w:hAnsi="Times New Roman"/>
          <w:color w:val="0D0D0D"/>
          <w:sz w:val="28"/>
          <w:szCs w:val="28"/>
        </w:rPr>
        <w:t xml:space="preserve"> за предметом сценічного мистецтва,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утримував перше місце серед навчальних закладів виконавського мистецтва протягом шести років. У 2022 році школа опустилася на третє місце, поступившись Королівському коледжу музики та Віденському університету музики та виконавських мистецтв. Відповідно до критеріїв рейтингу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на 2022 рік </w:t>
      </w:r>
      <w:r w:rsidR="00A37E62">
        <w:rPr>
          <w:rFonts w:ascii="Times New Roman" w:hAnsi="Times New Roman"/>
          <w:color w:val="0D0D0D"/>
          <w:sz w:val="28"/>
          <w:szCs w:val="28"/>
        </w:rPr>
        <w:t>отримав</w:t>
      </w:r>
      <w:r>
        <w:rPr>
          <w:rFonts w:ascii="Times New Roman" w:hAnsi="Times New Roman"/>
          <w:color w:val="0D0D0D"/>
          <w:sz w:val="28"/>
          <w:szCs w:val="28"/>
        </w:rPr>
        <w:t xml:space="preserve"> 100 зі 100 балів за академічну репутацію та 69,2 </w:t>
      </w:r>
      <w:proofErr w:type="spellStart"/>
      <w:r>
        <w:rPr>
          <w:rFonts w:ascii="Times New Roman" w:hAnsi="Times New Roman"/>
          <w:color w:val="0D0D0D"/>
          <w:sz w:val="28"/>
          <w:szCs w:val="28"/>
        </w:rPr>
        <w:t>бала</w:t>
      </w:r>
      <w:proofErr w:type="spellEnd"/>
      <w:r>
        <w:rPr>
          <w:rFonts w:ascii="Times New Roman" w:hAnsi="Times New Roman"/>
          <w:color w:val="0D0D0D"/>
          <w:sz w:val="28"/>
          <w:szCs w:val="28"/>
        </w:rPr>
        <w:t xml:space="preserve"> за репутацію роботодавця із загальною оцінкою 93,8.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та Інститут музики Кертіса були єдиними двома американськими консерваторіями, які потрапили до 10 кращих у світовому рейтингу виконавських мистецтв QS за 2022 рік. В іншому звіті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Hollywood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Reporter</w:t>
      </w:r>
      <w:proofErr w:type="spellEnd"/>
      <w:r>
        <w:rPr>
          <w:rFonts w:ascii="Times New Roman" w:hAnsi="Times New Roman"/>
          <w:color w:val="0D0D0D"/>
          <w:sz w:val="28"/>
          <w:szCs w:val="28"/>
        </w:rPr>
        <w:t xml:space="preserve"> поставив школу на перше місце серед театральних шкіл у світі в 2021 році [124,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 xml:space="preserve">46]. </w:t>
      </w:r>
    </w:p>
    <w:p w14:paraId="1E414BDC"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функціонують ансамблі, включаючи камерну музику, джаз, оркестри та вокальні/хорові групи. Оркестри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включають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оркестр,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камерний оркестр, Духовий оркестр, Нью-</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ансамбль, Оркестр </w:t>
      </w:r>
      <w:proofErr w:type="spellStart"/>
      <w:r>
        <w:rPr>
          <w:rFonts w:ascii="Times New Roman" w:hAnsi="Times New Roman"/>
          <w:color w:val="0D0D0D"/>
          <w:sz w:val="28"/>
          <w:szCs w:val="28"/>
        </w:rPr>
        <w:t>Джульярдського</w:t>
      </w:r>
      <w:proofErr w:type="spellEnd"/>
      <w:r>
        <w:rPr>
          <w:rFonts w:ascii="Times New Roman" w:hAnsi="Times New Roman"/>
          <w:color w:val="0D0D0D"/>
          <w:sz w:val="28"/>
          <w:szCs w:val="28"/>
        </w:rPr>
        <w:t xml:space="preserve"> театру та Оркестр диригентів. Ансамбль «Аксіома» - це студентська  група яка виконує відомі твори композиторів ХХ-го століття.</w:t>
      </w:r>
    </w:p>
    <w:p w14:paraId="4A08091E"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Заснований у 2003 році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Електрік</w:t>
      </w:r>
      <w:proofErr w:type="spellEnd"/>
      <w:r>
        <w:rPr>
          <w:rFonts w:ascii="Times New Roman" w:hAnsi="Times New Roman"/>
          <w:color w:val="0D0D0D"/>
          <w:sz w:val="28"/>
          <w:szCs w:val="28"/>
        </w:rPr>
        <w:t xml:space="preserve"> ансамбль дозволив всім студентам використовувати мультимедійні технології для створення та виконання творів. Ансамбль виконував твори багатьох сучасних композиторів, що базуються на  нових технологіях.</w:t>
      </w:r>
    </w:p>
    <w:p w14:paraId="3152A7B4" w14:textId="296243EA"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Крім того, у школі часто виступають ансамблі викладачів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Ці групи включають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струнний квартет і Американський духовий </w:t>
      </w:r>
      <w:r>
        <w:rPr>
          <w:rFonts w:ascii="Times New Roman" w:hAnsi="Times New Roman"/>
          <w:color w:val="0D0D0D"/>
          <w:sz w:val="28"/>
          <w:szCs w:val="28"/>
        </w:rPr>
        <w:lastRenderedPageBreak/>
        <w:t>квінтет, я</w:t>
      </w:r>
      <w:r w:rsidR="006C32BB">
        <w:rPr>
          <w:rFonts w:ascii="Times New Roman" w:hAnsi="Times New Roman"/>
          <w:color w:val="0D0D0D"/>
          <w:sz w:val="28"/>
          <w:szCs w:val="28"/>
        </w:rPr>
        <w:t>к</w:t>
      </w:r>
      <w:r>
        <w:rPr>
          <w:rFonts w:ascii="Times New Roman" w:hAnsi="Times New Roman"/>
          <w:color w:val="0D0D0D"/>
          <w:sz w:val="28"/>
          <w:szCs w:val="28"/>
        </w:rPr>
        <w:t xml:space="preserve">і є американськими ансамблями, що виступають у Сполучених Штатах </w:t>
      </w:r>
      <w:r w:rsidR="006C32BB">
        <w:rPr>
          <w:rFonts w:ascii="Times New Roman" w:hAnsi="Times New Roman"/>
          <w:color w:val="0D0D0D"/>
          <w:sz w:val="28"/>
          <w:szCs w:val="28"/>
        </w:rPr>
        <w:t>та</w:t>
      </w:r>
      <w:r>
        <w:rPr>
          <w:rFonts w:ascii="Times New Roman" w:hAnsi="Times New Roman"/>
          <w:color w:val="0D0D0D"/>
          <w:sz w:val="28"/>
          <w:szCs w:val="28"/>
        </w:rPr>
        <w:t xml:space="preserve"> за кордоном [</w:t>
      </w:r>
      <w:r>
        <w:rPr>
          <w:rFonts w:ascii="Times New Roman" w:hAnsi="Times New Roman"/>
          <w:color w:val="0D0D0D"/>
          <w:sz w:val="28"/>
          <w:szCs w:val="28"/>
          <w:lang w:val="ru-RU"/>
        </w:rPr>
        <w:t>44</w:t>
      </w:r>
      <w:r>
        <w:rPr>
          <w:rFonts w:ascii="Times New Roman" w:hAnsi="Times New Roman"/>
          <w:color w:val="0D0D0D"/>
          <w:sz w:val="28"/>
          <w:szCs w:val="28"/>
        </w:rPr>
        <w:t>, c. 30].</w:t>
      </w:r>
    </w:p>
    <w:p w14:paraId="4AF87C22"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Упродовж багатьох років випускники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зробили значний внесок у розвиток мистецтва та культури. Разом вони отримали численні національні та міжнародні нагороди, включаючи понад 300 премій «</w:t>
      </w:r>
      <w:proofErr w:type="spellStart"/>
      <w:r>
        <w:rPr>
          <w:rFonts w:ascii="Times New Roman" w:hAnsi="Times New Roman"/>
          <w:color w:val="0D0D0D"/>
          <w:sz w:val="28"/>
          <w:szCs w:val="28"/>
        </w:rPr>
        <w:t>Греммі</w:t>
      </w:r>
      <w:proofErr w:type="spellEnd"/>
      <w:r>
        <w:rPr>
          <w:rFonts w:ascii="Times New Roman" w:hAnsi="Times New Roman"/>
          <w:color w:val="0D0D0D"/>
          <w:sz w:val="28"/>
          <w:szCs w:val="28"/>
        </w:rPr>
        <w:t xml:space="preserve">», «Оскар», «Еммі» та «Тоні». Випускники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 це  виконавці і концертмейстери кількох симфонічних оркестрів, таких як Нью-Йоркська філармонія, Чиказький симфонічний оркестр, Філадельфійський оркестр і Берлінський філармонічний оркестр. Інші «</w:t>
      </w:r>
      <w:proofErr w:type="spellStart"/>
      <w:r>
        <w:rPr>
          <w:rFonts w:ascii="Times New Roman" w:hAnsi="Times New Roman"/>
          <w:color w:val="0D0D0D"/>
          <w:sz w:val="28"/>
          <w:szCs w:val="28"/>
        </w:rPr>
        <w:t>джульярдці</w:t>
      </w:r>
      <w:proofErr w:type="spellEnd"/>
      <w:r>
        <w:rPr>
          <w:rFonts w:ascii="Times New Roman" w:hAnsi="Times New Roman"/>
          <w:color w:val="0D0D0D"/>
          <w:sz w:val="28"/>
          <w:szCs w:val="28"/>
        </w:rPr>
        <w:t xml:space="preserve">» зробили міжнародну кар’єру солістів, граючи з оркестрами по всьому світу. Випускники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є одержувачами понад 16 </w:t>
      </w:r>
      <w:proofErr w:type="spellStart"/>
      <w:r>
        <w:rPr>
          <w:rFonts w:ascii="Times New Roman" w:hAnsi="Times New Roman"/>
          <w:color w:val="0D0D0D"/>
          <w:sz w:val="28"/>
          <w:szCs w:val="28"/>
        </w:rPr>
        <w:t>Пулітцерівських</w:t>
      </w:r>
      <w:proofErr w:type="spellEnd"/>
      <w:r>
        <w:rPr>
          <w:rFonts w:ascii="Times New Roman" w:hAnsi="Times New Roman"/>
          <w:color w:val="0D0D0D"/>
          <w:sz w:val="28"/>
          <w:szCs w:val="28"/>
        </w:rPr>
        <w:t xml:space="preserve"> премій і 12 національних медалей мистецтв. Ці видатні артисти представляли Сполучені Штати як культурні посли мистецтва і посланці миру в усьому  світі</w:t>
      </w:r>
      <w:r>
        <w:rPr>
          <w:rFonts w:ascii="Times New Roman" w:hAnsi="Times New Roman"/>
          <w:color w:val="0D0D0D"/>
          <w:sz w:val="28"/>
          <w:szCs w:val="28"/>
          <w:lang w:val="ru-RU"/>
        </w:rPr>
        <w:t xml:space="preserve"> [179, </w:t>
      </w:r>
      <w:r>
        <w:rPr>
          <w:rFonts w:ascii="Times New Roman" w:hAnsi="Times New Roman"/>
          <w:color w:val="0D0D0D"/>
          <w:sz w:val="28"/>
          <w:szCs w:val="28"/>
          <w:lang w:val="en-US"/>
        </w:rPr>
        <w:t>c</w:t>
      </w:r>
      <w:r>
        <w:rPr>
          <w:rFonts w:ascii="Times New Roman" w:hAnsi="Times New Roman"/>
          <w:color w:val="0D0D0D"/>
          <w:sz w:val="28"/>
          <w:szCs w:val="28"/>
          <w:lang w:val="ru-RU"/>
        </w:rPr>
        <w:t>. 38]</w:t>
      </w:r>
      <w:r>
        <w:rPr>
          <w:rFonts w:ascii="Times New Roman" w:hAnsi="Times New Roman"/>
          <w:color w:val="0D0D0D"/>
          <w:sz w:val="28"/>
          <w:szCs w:val="28"/>
        </w:rPr>
        <w:t xml:space="preserve">. </w:t>
      </w:r>
    </w:p>
    <w:p w14:paraId="39BEF2BA"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Нинішні та минулі викладачі також були здобувачами </w:t>
      </w:r>
      <w:proofErr w:type="spellStart"/>
      <w:r>
        <w:rPr>
          <w:rFonts w:ascii="Times New Roman" w:hAnsi="Times New Roman"/>
          <w:color w:val="0D0D0D"/>
          <w:sz w:val="28"/>
          <w:szCs w:val="28"/>
        </w:rPr>
        <w:t>Пулітцерівської</w:t>
      </w:r>
      <w:proofErr w:type="spellEnd"/>
      <w:r>
        <w:rPr>
          <w:rFonts w:ascii="Times New Roman" w:hAnsi="Times New Roman"/>
          <w:color w:val="0D0D0D"/>
          <w:sz w:val="28"/>
          <w:szCs w:val="28"/>
        </w:rPr>
        <w:t xml:space="preserve"> премії, Президентської медалі Свободи та премії </w:t>
      </w:r>
      <w:proofErr w:type="spellStart"/>
      <w:r>
        <w:rPr>
          <w:rFonts w:ascii="Times New Roman" w:hAnsi="Times New Roman"/>
          <w:color w:val="0D0D0D"/>
          <w:sz w:val="28"/>
          <w:szCs w:val="28"/>
        </w:rPr>
        <w:t>Греммі</w:t>
      </w:r>
      <w:proofErr w:type="spellEnd"/>
      <w:r>
        <w:rPr>
          <w:rFonts w:ascii="Times New Roman" w:hAnsi="Times New Roman"/>
          <w:color w:val="0D0D0D"/>
          <w:sz w:val="28"/>
          <w:szCs w:val="28"/>
        </w:rPr>
        <w:t xml:space="preserve"> за життєві досягнення, а також члени Американської академії мистецтв і наук і Американського філософського товариства. Із часів президентства Пітера </w:t>
      </w:r>
      <w:proofErr w:type="spellStart"/>
      <w:r>
        <w:rPr>
          <w:rFonts w:ascii="Times New Roman" w:hAnsi="Times New Roman"/>
          <w:color w:val="0D0D0D"/>
          <w:sz w:val="28"/>
          <w:szCs w:val="28"/>
        </w:rPr>
        <w:t>Менніна</w:t>
      </w:r>
      <w:proofErr w:type="spellEnd"/>
      <w:r>
        <w:rPr>
          <w:rFonts w:ascii="Times New Roman" w:hAnsi="Times New Roman"/>
          <w:color w:val="0D0D0D"/>
          <w:sz w:val="28"/>
          <w:szCs w:val="28"/>
        </w:rPr>
        <w:t xml:space="preserve"> школа регулярно пропонувала майстер-класи з різними професійними митцями та викладачами. У минулому до кола запрошених входили Леонард </w:t>
      </w:r>
      <w:proofErr w:type="spellStart"/>
      <w:r>
        <w:rPr>
          <w:rFonts w:ascii="Times New Roman" w:hAnsi="Times New Roman"/>
          <w:color w:val="0D0D0D"/>
          <w:sz w:val="28"/>
          <w:szCs w:val="28"/>
        </w:rPr>
        <w:t>Бернстайн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Герберт</w:t>
      </w:r>
      <w:proofErr w:type="spellEnd"/>
      <w:r>
        <w:rPr>
          <w:rFonts w:ascii="Times New Roman" w:hAnsi="Times New Roman"/>
          <w:color w:val="0D0D0D"/>
          <w:sz w:val="28"/>
          <w:szCs w:val="28"/>
        </w:rPr>
        <w:t xml:space="preserve"> фон </w:t>
      </w:r>
      <w:proofErr w:type="spellStart"/>
      <w:r>
        <w:rPr>
          <w:rFonts w:ascii="Times New Roman" w:hAnsi="Times New Roman"/>
          <w:color w:val="0D0D0D"/>
          <w:sz w:val="28"/>
          <w:szCs w:val="28"/>
        </w:rPr>
        <w:t>Караян</w:t>
      </w:r>
      <w:proofErr w:type="spellEnd"/>
      <w:r>
        <w:rPr>
          <w:rFonts w:ascii="Times New Roman" w:hAnsi="Times New Roman"/>
          <w:color w:val="0D0D0D"/>
          <w:sz w:val="28"/>
          <w:szCs w:val="28"/>
        </w:rPr>
        <w:t xml:space="preserve">, Артур Рубінштейн, Марія </w:t>
      </w:r>
      <w:proofErr w:type="spellStart"/>
      <w:r>
        <w:rPr>
          <w:rFonts w:ascii="Times New Roman" w:hAnsi="Times New Roman"/>
          <w:color w:val="0D0D0D"/>
          <w:sz w:val="28"/>
          <w:szCs w:val="28"/>
        </w:rPr>
        <w:t>Каллас</w:t>
      </w:r>
      <w:proofErr w:type="spellEnd"/>
      <w:r>
        <w:rPr>
          <w:rFonts w:ascii="Times New Roman" w:hAnsi="Times New Roman"/>
          <w:color w:val="0D0D0D"/>
          <w:sz w:val="28"/>
          <w:szCs w:val="28"/>
        </w:rPr>
        <w:t xml:space="preserve">, Лучано </w:t>
      </w:r>
      <w:proofErr w:type="spellStart"/>
      <w:r>
        <w:rPr>
          <w:rFonts w:ascii="Times New Roman" w:hAnsi="Times New Roman"/>
          <w:color w:val="0D0D0D"/>
          <w:sz w:val="28"/>
          <w:szCs w:val="28"/>
        </w:rPr>
        <w:t>Паваротті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Мюррей</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Перайя</w:t>
      </w:r>
      <w:proofErr w:type="spellEnd"/>
      <w:r>
        <w:rPr>
          <w:rFonts w:ascii="Times New Roman" w:hAnsi="Times New Roman"/>
          <w:color w:val="0D0D0D"/>
          <w:sz w:val="28"/>
          <w:szCs w:val="28"/>
        </w:rPr>
        <w:t xml:space="preserve">, Андраш </w:t>
      </w:r>
      <w:proofErr w:type="spellStart"/>
      <w:r>
        <w:rPr>
          <w:rFonts w:ascii="Times New Roman" w:hAnsi="Times New Roman"/>
          <w:color w:val="0D0D0D"/>
          <w:sz w:val="28"/>
          <w:szCs w:val="28"/>
        </w:rPr>
        <w:t>Шифф</w:t>
      </w:r>
      <w:proofErr w:type="spellEnd"/>
      <w:r>
        <w:rPr>
          <w:rFonts w:ascii="Times New Roman" w:hAnsi="Times New Roman"/>
          <w:color w:val="0D0D0D"/>
          <w:sz w:val="28"/>
          <w:szCs w:val="28"/>
        </w:rPr>
        <w:t xml:space="preserve">, Джойс Ді </w:t>
      </w:r>
      <w:proofErr w:type="spellStart"/>
      <w:r>
        <w:rPr>
          <w:rFonts w:ascii="Times New Roman" w:hAnsi="Times New Roman"/>
          <w:color w:val="0D0D0D"/>
          <w:sz w:val="28"/>
          <w:szCs w:val="28"/>
        </w:rPr>
        <w:t>Донато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Яннік</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Незе-Сеген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Рене</w:t>
      </w:r>
      <w:proofErr w:type="spellEnd"/>
      <w:r>
        <w:rPr>
          <w:rFonts w:ascii="Times New Roman" w:hAnsi="Times New Roman"/>
          <w:color w:val="0D0D0D"/>
          <w:sz w:val="28"/>
          <w:szCs w:val="28"/>
        </w:rPr>
        <w:t xml:space="preserve"> Флемінг, Роберт Левін, Стівен </w:t>
      </w:r>
      <w:proofErr w:type="spellStart"/>
      <w:r>
        <w:rPr>
          <w:rFonts w:ascii="Times New Roman" w:hAnsi="Times New Roman"/>
          <w:color w:val="0D0D0D"/>
          <w:sz w:val="28"/>
          <w:szCs w:val="28"/>
        </w:rPr>
        <w:t>Ісерліс</w:t>
      </w:r>
      <w:proofErr w:type="spellEnd"/>
      <w:r>
        <w:rPr>
          <w:rFonts w:ascii="Times New Roman" w:hAnsi="Times New Roman"/>
          <w:color w:val="0D0D0D"/>
          <w:sz w:val="28"/>
          <w:szCs w:val="28"/>
        </w:rPr>
        <w:t xml:space="preserve"> та багато інших [182, </w:t>
      </w:r>
      <w:r>
        <w:rPr>
          <w:rFonts w:ascii="Times New Roman" w:hAnsi="Times New Roman"/>
          <w:color w:val="0D0D0D"/>
          <w:sz w:val="28"/>
          <w:szCs w:val="28"/>
          <w:lang w:val="en-US"/>
        </w:rPr>
        <w:t>c</w:t>
      </w:r>
      <w:r>
        <w:rPr>
          <w:rFonts w:ascii="Times New Roman" w:hAnsi="Times New Roman"/>
          <w:color w:val="0D0D0D"/>
          <w:sz w:val="28"/>
          <w:szCs w:val="28"/>
        </w:rPr>
        <w:t>. 156].</w:t>
      </w:r>
    </w:p>
    <w:p w14:paraId="6D72A342" w14:textId="7F6F38D9"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Таким чином, у першій чверті ХХ століття в США був започаткований перший професійний мистецький заклад – Інститут музичного мистецтва, який був спочатку формально, а потім і офіційно об’єднаним із </w:t>
      </w:r>
      <w:proofErr w:type="spellStart"/>
      <w:r>
        <w:rPr>
          <w:rFonts w:ascii="Times New Roman" w:hAnsi="Times New Roman"/>
          <w:color w:val="0D0D0D"/>
          <w:sz w:val="28"/>
          <w:szCs w:val="28"/>
        </w:rPr>
        <w:t>Джульярдською</w:t>
      </w:r>
      <w:proofErr w:type="spellEnd"/>
      <w:r>
        <w:rPr>
          <w:rFonts w:ascii="Times New Roman" w:hAnsi="Times New Roman"/>
          <w:color w:val="0D0D0D"/>
          <w:sz w:val="28"/>
          <w:szCs w:val="28"/>
        </w:rPr>
        <w:t xml:space="preserve"> школою Вільямом Шуманом. Спочатку  ця центрова для Америки мистецька школа планувалася лише для </w:t>
      </w:r>
      <w:r w:rsidR="0097573E">
        <w:rPr>
          <w:rFonts w:ascii="Times New Roman" w:hAnsi="Times New Roman"/>
          <w:color w:val="0D0D0D"/>
          <w:sz w:val="28"/>
          <w:szCs w:val="28"/>
        </w:rPr>
        <w:t>громадян Америки</w:t>
      </w:r>
      <w:r>
        <w:rPr>
          <w:rFonts w:ascii="Times New Roman" w:hAnsi="Times New Roman"/>
          <w:color w:val="0D0D0D"/>
          <w:sz w:val="28"/>
          <w:szCs w:val="28"/>
        </w:rPr>
        <w:t>, але потім значно вийшла за межі Америки – в Англію, Китай та інші країни, створюючи там «</w:t>
      </w:r>
      <w:proofErr w:type="spellStart"/>
      <w:r>
        <w:rPr>
          <w:rFonts w:ascii="Times New Roman" w:hAnsi="Times New Roman"/>
          <w:color w:val="0D0D0D"/>
          <w:sz w:val="28"/>
          <w:szCs w:val="28"/>
        </w:rPr>
        <w:t>дочерні</w:t>
      </w:r>
      <w:proofErr w:type="spellEnd"/>
      <w:r>
        <w:rPr>
          <w:rFonts w:ascii="Times New Roman" w:hAnsi="Times New Roman"/>
          <w:color w:val="0D0D0D"/>
          <w:sz w:val="28"/>
          <w:szCs w:val="28"/>
        </w:rPr>
        <w:t xml:space="preserve">» </w:t>
      </w:r>
      <w:r>
        <w:rPr>
          <w:rFonts w:ascii="Times New Roman" w:hAnsi="Times New Roman"/>
          <w:color w:val="0D0D0D"/>
          <w:sz w:val="28"/>
          <w:szCs w:val="28"/>
        </w:rPr>
        <w:lastRenderedPageBreak/>
        <w:t xml:space="preserve">заклади. Рівень школи надзвичайно високий і професійний. Достатньо пригадати, що здобувачі освіти, ще навчаючись у </w:t>
      </w:r>
      <w:proofErr w:type="spellStart"/>
      <w:r>
        <w:rPr>
          <w:rFonts w:ascii="Times New Roman" w:hAnsi="Times New Roman"/>
          <w:color w:val="0D0D0D"/>
          <w:sz w:val="28"/>
          <w:szCs w:val="28"/>
        </w:rPr>
        <w:t>Джульярді</w:t>
      </w:r>
      <w:proofErr w:type="spellEnd"/>
      <w:r>
        <w:rPr>
          <w:rFonts w:ascii="Times New Roman" w:hAnsi="Times New Roman"/>
          <w:color w:val="0D0D0D"/>
          <w:sz w:val="28"/>
          <w:szCs w:val="28"/>
        </w:rPr>
        <w:t xml:space="preserve">, отримали понад 100 нагород </w:t>
      </w:r>
      <w:proofErr w:type="spellStart"/>
      <w:r>
        <w:rPr>
          <w:rFonts w:ascii="Times New Roman" w:hAnsi="Times New Roman"/>
          <w:color w:val="0D0D0D"/>
          <w:sz w:val="28"/>
          <w:szCs w:val="28"/>
        </w:rPr>
        <w:t>Греммі</w:t>
      </w:r>
      <w:proofErr w:type="spellEnd"/>
      <w:r>
        <w:rPr>
          <w:rFonts w:ascii="Times New Roman" w:hAnsi="Times New Roman"/>
          <w:color w:val="0D0D0D"/>
          <w:sz w:val="28"/>
          <w:szCs w:val="28"/>
        </w:rPr>
        <w:t xml:space="preserve">, 62 нагороди Тоні, 47 нагород Еммі та 24 нагороди </w:t>
      </w:r>
      <w:r w:rsidR="006C32BB">
        <w:rPr>
          <w:rFonts w:ascii="Times New Roman" w:hAnsi="Times New Roman"/>
          <w:color w:val="0D0D0D"/>
          <w:sz w:val="28"/>
          <w:szCs w:val="28"/>
        </w:rPr>
        <w:t>кіноакадемії</w:t>
      </w:r>
      <w:r>
        <w:rPr>
          <w:rFonts w:ascii="Times New Roman" w:hAnsi="Times New Roman"/>
          <w:color w:val="0D0D0D"/>
          <w:sz w:val="28"/>
          <w:szCs w:val="28"/>
        </w:rPr>
        <w:t xml:space="preserve">, у тому числі двоє випускників з </w:t>
      </w:r>
      <w:proofErr w:type="spellStart"/>
      <w:r>
        <w:rPr>
          <w:rFonts w:ascii="Times New Roman" w:hAnsi="Times New Roman"/>
          <w:color w:val="0D0D0D"/>
          <w:sz w:val="28"/>
          <w:szCs w:val="28"/>
        </w:rPr>
        <w:t>EGOTs</w:t>
      </w:r>
      <w:proofErr w:type="spellEnd"/>
      <w:r>
        <w:rPr>
          <w:rFonts w:ascii="Times New Roman" w:hAnsi="Times New Roman"/>
          <w:color w:val="0D0D0D"/>
          <w:sz w:val="28"/>
          <w:szCs w:val="28"/>
        </w:rPr>
        <w:t xml:space="preserve"> пізніше зробили блискучу кар'єру. Музиканти з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зробили міжнародних віртуозів і концертмейстерів професійних симфонічних оркестрів. Його випускники та викладачі - понад 16 лауреатів </w:t>
      </w:r>
      <w:proofErr w:type="spellStart"/>
      <w:r>
        <w:rPr>
          <w:rFonts w:ascii="Times New Roman" w:hAnsi="Times New Roman"/>
          <w:color w:val="0D0D0D"/>
          <w:sz w:val="28"/>
          <w:szCs w:val="28"/>
        </w:rPr>
        <w:t>Пулітцерівської</w:t>
      </w:r>
      <w:proofErr w:type="spellEnd"/>
      <w:r>
        <w:rPr>
          <w:rFonts w:ascii="Times New Roman" w:hAnsi="Times New Roman"/>
          <w:color w:val="0D0D0D"/>
          <w:sz w:val="28"/>
          <w:szCs w:val="28"/>
        </w:rPr>
        <w:t xml:space="preserve"> премії, має такі результати – 12 національних медалей мистецтв. І сьогодні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із 100% абітурієнтів максимально приймає в ряди своїх здобувачів освіти 8%. Американські міліонери та держава вкладали в цю школу десятки тисяч доларів, тож не дивно, що до сьогоднішнього дня вона має такі результати. Але ми будемо розглядати саме ту епоху її існування, коли в ній працювали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та його учні. Ця проблема нова і не вичерпується дослідженнями, що є на сьогоднішній день</w:t>
      </w:r>
      <w:r w:rsidR="006C32BB">
        <w:rPr>
          <w:rFonts w:ascii="Times New Roman" w:hAnsi="Times New Roman"/>
          <w:color w:val="0D0D0D"/>
          <w:sz w:val="28"/>
          <w:szCs w:val="28"/>
        </w:rPr>
        <w:t>,</w:t>
      </w:r>
      <w:r>
        <w:rPr>
          <w:rFonts w:ascii="Times New Roman" w:hAnsi="Times New Roman"/>
          <w:color w:val="0D0D0D"/>
          <w:sz w:val="28"/>
          <w:szCs w:val="28"/>
        </w:rPr>
        <w:t xml:space="preserve"> пріоритетним її напрямом </w:t>
      </w:r>
      <w:r w:rsidR="006C32BB">
        <w:rPr>
          <w:rFonts w:ascii="Times New Roman" w:hAnsi="Times New Roman"/>
          <w:color w:val="0D0D0D"/>
          <w:sz w:val="28"/>
          <w:szCs w:val="28"/>
        </w:rPr>
        <w:t>в</w:t>
      </w:r>
      <w:r>
        <w:rPr>
          <w:rFonts w:ascii="Times New Roman" w:hAnsi="Times New Roman"/>
          <w:color w:val="0D0D0D"/>
          <w:sz w:val="28"/>
          <w:szCs w:val="28"/>
        </w:rPr>
        <w:t xml:space="preserve">важаємо вивчення індивідуального підходу за методикою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61EE0513" w14:textId="77777777" w:rsidR="00AB7584" w:rsidRDefault="00AB7584">
      <w:pPr>
        <w:spacing w:after="0" w:line="360" w:lineRule="auto"/>
        <w:jc w:val="both"/>
        <w:rPr>
          <w:rFonts w:ascii="Times New Roman" w:hAnsi="Times New Roman"/>
          <w:b/>
          <w:bCs/>
          <w:color w:val="0D0D0D"/>
          <w:sz w:val="28"/>
          <w:szCs w:val="28"/>
        </w:rPr>
      </w:pPr>
    </w:p>
    <w:p w14:paraId="03458B8A" w14:textId="77777777" w:rsidR="00AB7584" w:rsidRDefault="00ED4172">
      <w:pPr>
        <w:spacing w:after="0" w:line="360" w:lineRule="auto"/>
        <w:jc w:val="center"/>
        <w:rPr>
          <w:rFonts w:ascii="Times New Roman" w:hAnsi="Times New Roman"/>
          <w:b/>
          <w:bCs/>
          <w:color w:val="0D0D0D"/>
          <w:sz w:val="28"/>
          <w:szCs w:val="28"/>
        </w:rPr>
      </w:pPr>
      <w:bookmarkStart w:id="22" w:name="_Hlk193098735"/>
      <w:r>
        <w:rPr>
          <w:rFonts w:ascii="Times New Roman" w:hAnsi="Times New Roman"/>
          <w:b/>
          <w:bCs/>
          <w:color w:val="0D0D0D"/>
          <w:sz w:val="28"/>
          <w:szCs w:val="28"/>
        </w:rPr>
        <w:t>1.3. Термінологічний аналіз основних категорій, понять і термінів</w:t>
      </w:r>
    </w:p>
    <w:p w14:paraId="1E06D43F" w14:textId="77777777" w:rsidR="00AB7584" w:rsidRDefault="00ED4172">
      <w:pPr>
        <w:spacing w:after="0" w:line="360" w:lineRule="auto"/>
        <w:jc w:val="center"/>
        <w:rPr>
          <w:rFonts w:ascii="Times New Roman" w:hAnsi="Times New Roman"/>
          <w:b/>
          <w:bCs/>
          <w:color w:val="0D0D0D"/>
          <w:sz w:val="28"/>
          <w:szCs w:val="28"/>
        </w:rPr>
      </w:pPr>
      <w:r>
        <w:rPr>
          <w:rFonts w:ascii="Times New Roman" w:hAnsi="Times New Roman"/>
          <w:b/>
          <w:bCs/>
          <w:color w:val="0D0D0D"/>
          <w:sz w:val="28"/>
          <w:szCs w:val="28"/>
        </w:rPr>
        <w:t>в музичній освіті ХХ століття</w:t>
      </w:r>
      <w:bookmarkEnd w:id="22"/>
    </w:p>
    <w:p w14:paraId="070947B0" w14:textId="77777777" w:rsidR="00AB7584" w:rsidRDefault="00AB7584">
      <w:pPr>
        <w:spacing w:after="0" w:line="360" w:lineRule="auto"/>
        <w:ind w:firstLine="709"/>
        <w:jc w:val="both"/>
        <w:rPr>
          <w:rFonts w:ascii="Times New Roman" w:hAnsi="Times New Roman"/>
          <w:color w:val="0D0D0D"/>
          <w:sz w:val="28"/>
          <w:szCs w:val="28"/>
        </w:rPr>
      </w:pPr>
    </w:p>
    <w:p w14:paraId="0A0FEA68" w14:textId="34E91840"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Відповідно до предмету нашого дослідження нами здійснено </w:t>
      </w:r>
      <w:r>
        <w:rPr>
          <w:rFonts w:ascii="Times New Roman" w:hAnsi="Times New Roman"/>
          <w:i/>
          <w:color w:val="0D0D0D"/>
          <w:sz w:val="28"/>
          <w:szCs w:val="28"/>
        </w:rPr>
        <w:t>термінологічний аналіз</w:t>
      </w:r>
      <w:r>
        <w:rPr>
          <w:rFonts w:ascii="Times New Roman" w:hAnsi="Times New Roman"/>
          <w:color w:val="0D0D0D"/>
          <w:sz w:val="28"/>
          <w:szCs w:val="28"/>
        </w:rPr>
        <w:t xml:space="preserve">, що необхідний для сприйняття  й розуміння  того, як саме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і музиканти його доби   сприймали та використовували категорії і термін</w:t>
      </w:r>
      <w:r w:rsidR="00664FB6">
        <w:rPr>
          <w:rFonts w:ascii="Times New Roman" w:hAnsi="Times New Roman"/>
          <w:color w:val="0D0D0D"/>
          <w:sz w:val="28"/>
          <w:szCs w:val="28"/>
        </w:rPr>
        <w:t>и</w:t>
      </w:r>
      <w:r>
        <w:rPr>
          <w:rFonts w:ascii="Times New Roman" w:hAnsi="Times New Roman"/>
          <w:color w:val="0D0D0D"/>
          <w:sz w:val="28"/>
          <w:szCs w:val="28"/>
        </w:rPr>
        <w:t xml:space="preserve">, що стосувалися музичної освіти та місця школи духових інструментів в загальному її калейдоскопі. </w:t>
      </w:r>
    </w:p>
    <w:p w14:paraId="1FA0457D" w14:textId="351BEBA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Специфікою виступають уявлення початку ХХ століття про музичне виховання та музичну освіту світу, а також вплив на неї розвитку загальної освіти.</w:t>
      </w:r>
      <w:r w:rsidR="00664FB6">
        <w:rPr>
          <w:rFonts w:ascii="Times New Roman" w:hAnsi="Times New Roman"/>
          <w:color w:val="0D0D0D"/>
          <w:sz w:val="28"/>
          <w:szCs w:val="28"/>
        </w:rPr>
        <w:t xml:space="preserve"> </w:t>
      </w:r>
      <w:r>
        <w:rPr>
          <w:rFonts w:ascii="Times New Roman" w:hAnsi="Times New Roman"/>
          <w:color w:val="0D0D0D"/>
          <w:sz w:val="28"/>
          <w:szCs w:val="28"/>
        </w:rPr>
        <w:t xml:space="preserve">Тому вважаємо за необхідне дати визначення певним категоріям і </w:t>
      </w:r>
      <w:r>
        <w:rPr>
          <w:rFonts w:ascii="Times New Roman" w:hAnsi="Times New Roman"/>
          <w:color w:val="0D0D0D"/>
          <w:sz w:val="28"/>
          <w:szCs w:val="28"/>
        </w:rPr>
        <w:lastRenderedPageBreak/>
        <w:t xml:space="preserve">термінам, котрі використовував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у своїй педагогічній  творчості та педагогічній практиці.</w:t>
      </w:r>
    </w:p>
    <w:p w14:paraId="62969E9B"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Спочатку необхідно розглянути </w:t>
      </w:r>
      <w:r>
        <w:rPr>
          <w:rFonts w:ascii="Times New Roman" w:hAnsi="Times New Roman"/>
          <w:i/>
          <w:color w:val="0D0D0D"/>
          <w:sz w:val="28"/>
          <w:szCs w:val="28"/>
        </w:rPr>
        <w:t>категорії</w:t>
      </w:r>
      <w:r>
        <w:rPr>
          <w:rFonts w:ascii="Times New Roman" w:hAnsi="Times New Roman"/>
          <w:color w:val="0D0D0D"/>
          <w:sz w:val="28"/>
          <w:szCs w:val="28"/>
        </w:rPr>
        <w:t>, (слово категорія походить від грецького κα</w:t>
      </w:r>
      <w:proofErr w:type="spellStart"/>
      <w:r>
        <w:rPr>
          <w:rFonts w:ascii="Times New Roman" w:hAnsi="Times New Roman"/>
          <w:color w:val="0D0D0D"/>
          <w:sz w:val="28"/>
          <w:szCs w:val="28"/>
        </w:rPr>
        <w:t>τηγορί</w:t>
      </w:r>
      <w:proofErr w:type="spellEnd"/>
      <w:r>
        <w:rPr>
          <w:rFonts w:ascii="Times New Roman" w:hAnsi="Times New Roman"/>
          <w:color w:val="0D0D0D"/>
          <w:sz w:val="28"/>
          <w:szCs w:val="28"/>
        </w:rPr>
        <w:t>α) – тобто груп, родів, однорідних предметів, осіб чи явищ, які об’єднує якась важлива спільна ознака. Категорії, безумовно є більш узагальненими одиницями, ніж терміни. Такі виділені одиниці за спільною ознакою об'єднуються в логічні групи.  Кожна одиниця водночас розглядається як частина тієї чи іншої категорії і не може ввійти до іншої. Тож почнемо розгляд із категорій.</w:t>
      </w:r>
    </w:p>
    <w:p w14:paraId="474F841D" w14:textId="77B03B3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color w:val="0D0D0D"/>
          <w:sz w:val="28"/>
          <w:szCs w:val="28"/>
        </w:rPr>
        <w:t>Музична освіта</w:t>
      </w:r>
      <w:r>
        <w:rPr>
          <w:rFonts w:ascii="Times New Roman" w:hAnsi="Times New Roman"/>
          <w:color w:val="0D0D0D"/>
          <w:sz w:val="28"/>
          <w:szCs w:val="28"/>
        </w:rPr>
        <w:t xml:space="preserve"> — цілеспрямована пізнавальна діяльність людини з отримання знань, умінь та навичок щодо володіння музичним інструментом або голосом та вдосконалення цих знань, умінь та навичок упродовж життя. Мета</w:t>
      </w:r>
      <w:r w:rsidR="00664FB6">
        <w:rPr>
          <w:rFonts w:ascii="Times New Roman" w:hAnsi="Times New Roman"/>
          <w:color w:val="0D0D0D"/>
          <w:sz w:val="28"/>
          <w:szCs w:val="28"/>
        </w:rPr>
        <w:t>,</w:t>
      </w:r>
      <w:r>
        <w:rPr>
          <w:rFonts w:ascii="Times New Roman" w:hAnsi="Times New Roman"/>
          <w:color w:val="0D0D0D"/>
          <w:sz w:val="28"/>
          <w:szCs w:val="28"/>
        </w:rPr>
        <w:t xml:space="preserve">  процес і результат засвоєння особистістю певної структури музичних знань, практичних умінь та навичок</w:t>
      </w:r>
      <w:r w:rsidR="00664FB6">
        <w:rPr>
          <w:rFonts w:ascii="Times New Roman" w:hAnsi="Times New Roman"/>
          <w:color w:val="0D0D0D"/>
          <w:sz w:val="28"/>
          <w:szCs w:val="28"/>
        </w:rPr>
        <w:t xml:space="preserve">, </w:t>
      </w:r>
      <w:r>
        <w:rPr>
          <w:rFonts w:ascii="Times New Roman" w:hAnsi="Times New Roman"/>
          <w:color w:val="0D0D0D"/>
          <w:sz w:val="28"/>
          <w:szCs w:val="28"/>
        </w:rPr>
        <w:t xml:space="preserve">пов'язаного із самою людиною, рівнем  її розвитку та музичних здібностей, її розумово-пізнавальної і творчої діяльності. Якщо до перерахованого ми </w:t>
      </w:r>
      <w:proofErr w:type="spellStart"/>
      <w:r>
        <w:rPr>
          <w:rFonts w:ascii="Times New Roman" w:hAnsi="Times New Roman"/>
          <w:color w:val="0D0D0D"/>
          <w:sz w:val="28"/>
          <w:szCs w:val="28"/>
        </w:rPr>
        <w:t>додамо</w:t>
      </w:r>
      <w:proofErr w:type="spellEnd"/>
      <w:r>
        <w:rPr>
          <w:rFonts w:ascii="Times New Roman" w:hAnsi="Times New Roman"/>
          <w:color w:val="0D0D0D"/>
          <w:sz w:val="28"/>
          <w:szCs w:val="28"/>
        </w:rPr>
        <w:t xml:space="preserve"> рівень  морально-естетичної культури, то всі ці чинники  в своїй сукупності визначать соціальне обличчя та індивідуальну своєрідність особистості, яка отриму</w:t>
      </w:r>
      <w:r w:rsidR="00664FB6">
        <w:rPr>
          <w:rFonts w:ascii="Times New Roman" w:hAnsi="Times New Roman"/>
          <w:color w:val="0D0D0D"/>
          <w:sz w:val="28"/>
          <w:szCs w:val="28"/>
        </w:rPr>
        <w:t>є</w:t>
      </w:r>
      <w:r>
        <w:rPr>
          <w:rFonts w:ascii="Times New Roman" w:hAnsi="Times New Roman"/>
          <w:color w:val="0D0D0D"/>
          <w:sz w:val="28"/>
          <w:szCs w:val="28"/>
        </w:rPr>
        <w:t xml:space="preserve"> музичну освіту. Музична освіта  –  це процес художнього розвитку особистості, збагачення її індивідуального творчого досвіду, взаємодії досвіду соціального і індивідуального, процес розкриття виконавських можливостей особистості [27].</w:t>
      </w:r>
    </w:p>
    <w:p w14:paraId="508C2447"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color w:val="0D0D0D"/>
          <w:sz w:val="28"/>
          <w:szCs w:val="28"/>
        </w:rPr>
        <w:t>Освітня музична  модель</w:t>
      </w:r>
      <w:r>
        <w:rPr>
          <w:rFonts w:ascii="Times New Roman" w:hAnsi="Times New Roman"/>
          <w:color w:val="0D0D0D"/>
          <w:sz w:val="28"/>
          <w:szCs w:val="28"/>
        </w:rPr>
        <w:t xml:space="preserve"> – виступає синонімом музичної освітньої системи, що включає в себе основну мету та зміст освіти, проектування  навчальних програм, визначені цілі викладачі щодо діяльності учнів, індивідуальні моделі роботи з кожним з учнів, методи контролю і звітність, варіативність оцінки процесу навчання [10, </w:t>
      </w:r>
      <w:r>
        <w:rPr>
          <w:rFonts w:ascii="Times New Roman" w:hAnsi="Times New Roman"/>
          <w:color w:val="0D0D0D"/>
          <w:sz w:val="28"/>
          <w:szCs w:val="28"/>
          <w:lang w:val="en-US"/>
        </w:rPr>
        <w:t>c</w:t>
      </w:r>
      <w:r>
        <w:rPr>
          <w:rFonts w:ascii="Times New Roman" w:hAnsi="Times New Roman"/>
          <w:color w:val="0D0D0D"/>
          <w:sz w:val="28"/>
          <w:szCs w:val="28"/>
        </w:rPr>
        <w:t>. 116].</w:t>
      </w:r>
    </w:p>
    <w:p w14:paraId="2B58862B"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color w:val="0D0D0D"/>
          <w:sz w:val="28"/>
          <w:szCs w:val="28"/>
        </w:rPr>
        <w:t xml:space="preserve">Музичне освітнє середовище </w:t>
      </w:r>
      <w:r>
        <w:rPr>
          <w:rFonts w:ascii="Times New Roman" w:hAnsi="Times New Roman"/>
          <w:color w:val="0D0D0D"/>
          <w:sz w:val="28"/>
          <w:szCs w:val="28"/>
        </w:rPr>
        <w:t xml:space="preserve">– це частина соціокультурного простору, зона взаємодії різних  </w:t>
      </w:r>
      <w:proofErr w:type="spellStart"/>
      <w:r>
        <w:rPr>
          <w:rFonts w:ascii="Times New Roman" w:hAnsi="Times New Roman"/>
          <w:color w:val="0D0D0D"/>
          <w:sz w:val="28"/>
          <w:szCs w:val="28"/>
        </w:rPr>
        <w:t>освітньо</w:t>
      </w:r>
      <w:proofErr w:type="spellEnd"/>
      <w:r>
        <w:rPr>
          <w:rFonts w:ascii="Times New Roman" w:hAnsi="Times New Roman"/>
          <w:color w:val="0D0D0D"/>
          <w:sz w:val="28"/>
          <w:szCs w:val="28"/>
        </w:rPr>
        <w:t xml:space="preserve">-музичних  систем викладачів, їхні елементи </w:t>
      </w:r>
      <w:r>
        <w:rPr>
          <w:rFonts w:ascii="Times New Roman" w:hAnsi="Times New Roman"/>
          <w:color w:val="0D0D0D"/>
          <w:sz w:val="28"/>
          <w:szCs w:val="28"/>
        </w:rPr>
        <w:lastRenderedPageBreak/>
        <w:t xml:space="preserve">освітнього матеріалу і суб'єкт-суб'єктів освітніх процесів. </w:t>
      </w:r>
      <w:r>
        <w:rPr>
          <w:rFonts w:ascii="Times New Roman" w:hAnsi="Times New Roman"/>
          <w:iCs/>
          <w:color w:val="0D0D0D"/>
          <w:sz w:val="28"/>
          <w:szCs w:val="28"/>
        </w:rPr>
        <w:t>Музичне освітнє</w:t>
      </w:r>
      <w:r>
        <w:rPr>
          <w:rFonts w:ascii="Times New Roman" w:hAnsi="Times New Roman"/>
          <w:i/>
          <w:color w:val="0D0D0D"/>
          <w:sz w:val="28"/>
          <w:szCs w:val="28"/>
        </w:rPr>
        <w:t xml:space="preserve"> середовище </w:t>
      </w:r>
      <w:r>
        <w:rPr>
          <w:rFonts w:ascii="Times New Roman" w:hAnsi="Times New Roman"/>
          <w:color w:val="0D0D0D"/>
          <w:sz w:val="28"/>
          <w:szCs w:val="28"/>
        </w:rPr>
        <w:t>також має велику складну систему, бо об'єднує  кілька рівнів – від регіонального до основного свого першоелемента – музичного освітнього середовища конкретного навчального закладу і класу викладача по спеціальності. Музичне освітнє середовище також створюється індивідом, зважаючи на те, що кожен учень-інструменталіст розвивається відповідно до своїх індивідуальних особливостей і створює свій власний простір входження в історію і культуру, має своє бачення пріоритетів і цінностей пізнання [10, с.</w:t>
      </w:r>
      <w:r>
        <w:rPr>
          <w:rFonts w:ascii="Times New Roman" w:hAnsi="Times New Roman"/>
          <w:color w:val="0D0D0D"/>
          <w:sz w:val="28"/>
          <w:szCs w:val="28"/>
          <w:lang w:val="en-US"/>
        </w:rPr>
        <w:t> </w:t>
      </w:r>
      <w:r>
        <w:rPr>
          <w:rFonts w:ascii="Times New Roman" w:hAnsi="Times New Roman"/>
          <w:color w:val="0D0D0D"/>
          <w:sz w:val="28"/>
          <w:szCs w:val="28"/>
        </w:rPr>
        <w:t>118].</w:t>
      </w:r>
    </w:p>
    <w:p w14:paraId="7E1FF94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color w:val="0D0D0D"/>
          <w:sz w:val="28"/>
          <w:szCs w:val="28"/>
        </w:rPr>
        <w:t xml:space="preserve">Освітній музичний простір </w:t>
      </w:r>
      <w:r>
        <w:rPr>
          <w:rFonts w:ascii="Times New Roman" w:hAnsi="Times New Roman"/>
          <w:color w:val="0D0D0D"/>
          <w:sz w:val="28"/>
          <w:szCs w:val="28"/>
        </w:rPr>
        <w:t xml:space="preserve">– це специфічне співвідношення між емпіричним сприйняттям </w:t>
      </w:r>
      <w:proofErr w:type="spellStart"/>
      <w:r>
        <w:rPr>
          <w:rFonts w:ascii="Times New Roman" w:hAnsi="Times New Roman"/>
          <w:color w:val="0D0D0D"/>
          <w:sz w:val="28"/>
          <w:szCs w:val="28"/>
        </w:rPr>
        <w:t>освітньо</w:t>
      </w:r>
      <w:proofErr w:type="spellEnd"/>
      <w:r>
        <w:rPr>
          <w:rFonts w:ascii="Times New Roman" w:hAnsi="Times New Roman"/>
          <w:color w:val="0D0D0D"/>
          <w:sz w:val="28"/>
          <w:szCs w:val="28"/>
        </w:rPr>
        <w:t>-музичного комплексу (сукупності установ) і багатокомпонентною та багаторівневою системою. Він  включає в себе не окремі заклади середньої і вищої музичної освіти, а й музично-наукові центри, управлінську структуру із засобами навчання, інструментами і меблями, а й специфічні умови, чинники з взаємодії суб'єкт-суб'єктних відносин, що визначають характер музично-педагогічних процесів [10, с. 119].</w:t>
      </w:r>
    </w:p>
    <w:p w14:paraId="2E4D0DE5"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Музично-освітній процес</w:t>
      </w:r>
      <w:r w:rsidRPr="00203D52">
        <w:rPr>
          <w:rFonts w:ascii="Times New Roman" w:hAnsi="Times New Roman"/>
          <w:iCs/>
          <w:color w:val="0D0D0D"/>
          <w:spacing w:val="-4"/>
          <w:sz w:val="28"/>
          <w:szCs w:val="28"/>
        </w:rPr>
        <w:t xml:space="preserve"> – це цілісна й багаторівнева сукупність навчально-виховних, а також самоосвітніх процесів, яка свідомо й цілеспрямовано спрямована на вирішення основних завдань освіти, виховання та всебічного розвитку особистості у повній відповідності із державним освітнім стандартом, а також з урахуванням індивідуальних здібностей, нахилів і потенційних можливостей кожного учня [27, с. 94].</w:t>
      </w:r>
    </w:p>
    <w:p w14:paraId="5D1AE00F" w14:textId="74E41BD0"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Музичне виховання</w:t>
      </w:r>
      <w:r w:rsidRPr="00203D52">
        <w:rPr>
          <w:rFonts w:ascii="Times New Roman" w:hAnsi="Times New Roman"/>
          <w:iCs/>
          <w:color w:val="0D0D0D"/>
          <w:spacing w:val="-4"/>
          <w:sz w:val="28"/>
          <w:szCs w:val="28"/>
        </w:rPr>
        <w:t xml:space="preserve"> – це складний, багатогранний і цілеспрямований процес сприяння, підтримки та стимулювання емоційного, соціального, інтелектуального й інструментально-виконавського розвитку дитини, який триває від </w:t>
      </w:r>
      <w:proofErr w:type="spellStart"/>
      <w:r w:rsidRPr="00203D52">
        <w:rPr>
          <w:rFonts w:ascii="Times New Roman" w:hAnsi="Times New Roman"/>
          <w:iCs/>
          <w:color w:val="0D0D0D"/>
          <w:spacing w:val="-4"/>
          <w:sz w:val="28"/>
          <w:szCs w:val="28"/>
        </w:rPr>
        <w:t>найранішого</w:t>
      </w:r>
      <w:proofErr w:type="spellEnd"/>
      <w:r w:rsidRPr="00203D52">
        <w:rPr>
          <w:rFonts w:ascii="Times New Roman" w:hAnsi="Times New Roman"/>
          <w:iCs/>
          <w:color w:val="0D0D0D"/>
          <w:spacing w:val="-4"/>
          <w:sz w:val="28"/>
          <w:szCs w:val="28"/>
        </w:rPr>
        <w:t xml:space="preserve"> віку </w:t>
      </w:r>
      <w:r w:rsidR="00531FEA">
        <w:rPr>
          <w:rFonts w:ascii="Times New Roman" w:hAnsi="Times New Roman"/>
          <w:iCs/>
          <w:color w:val="0D0D0D"/>
          <w:spacing w:val="-4"/>
          <w:sz w:val="28"/>
          <w:szCs w:val="28"/>
        </w:rPr>
        <w:t>–</w:t>
      </w:r>
      <w:r w:rsidRPr="00203D52">
        <w:rPr>
          <w:rFonts w:ascii="Times New Roman" w:hAnsi="Times New Roman"/>
          <w:iCs/>
          <w:color w:val="0D0D0D"/>
          <w:spacing w:val="-4"/>
          <w:sz w:val="28"/>
          <w:szCs w:val="28"/>
        </w:rPr>
        <w:t xml:space="preserve"> від немовляти </w:t>
      </w:r>
      <w:r w:rsidR="00531FEA">
        <w:rPr>
          <w:rFonts w:ascii="Times New Roman" w:hAnsi="Times New Roman"/>
          <w:iCs/>
          <w:color w:val="0D0D0D"/>
          <w:spacing w:val="-4"/>
          <w:sz w:val="28"/>
          <w:szCs w:val="28"/>
        </w:rPr>
        <w:t>–</w:t>
      </w:r>
      <w:r w:rsidRPr="00203D52">
        <w:rPr>
          <w:rFonts w:ascii="Times New Roman" w:hAnsi="Times New Roman"/>
          <w:iCs/>
          <w:color w:val="0D0D0D"/>
          <w:spacing w:val="-4"/>
          <w:sz w:val="28"/>
          <w:szCs w:val="28"/>
        </w:rPr>
        <w:t xml:space="preserve"> і до досягнення зрілості у дорослому житті. Музичне виховання передбачає не лише формальні педагогічні впливи, але й охоплює тонкі, глибоко особистісні аспекти становлення дитини, виходячи за межі винятково </w:t>
      </w:r>
      <w:r w:rsidRPr="00203D52">
        <w:rPr>
          <w:rFonts w:ascii="Times New Roman" w:hAnsi="Times New Roman"/>
          <w:iCs/>
          <w:color w:val="0D0D0D"/>
          <w:spacing w:val="-4"/>
          <w:sz w:val="28"/>
          <w:szCs w:val="28"/>
        </w:rPr>
        <w:lastRenderedPageBreak/>
        <w:t>офіційних взаємин. Воно також виступає як історично зумовлений спосіб соціокультурного відтворення людини, що реалізується через органічну єдність педагогічної діяльності вчителя та внутрішньої налаштованості, активності й саморозвитку самого вихованця [27, с. 112].</w:t>
      </w:r>
    </w:p>
    <w:p w14:paraId="6B127F6E"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Духовне виховання</w:t>
      </w:r>
      <w:r w:rsidRPr="00203D52">
        <w:rPr>
          <w:rFonts w:ascii="Times New Roman" w:hAnsi="Times New Roman"/>
          <w:iCs/>
          <w:color w:val="0D0D0D"/>
          <w:spacing w:val="-4"/>
          <w:sz w:val="28"/>
          <w:szCs w:val="28"/>
        </w:rPr>
        <w:t xml:space="preserve"> – це процес формування ціннісного, усвідомленого та глибоко особистісного ставлення до життя, що забезпечує стійкий, гармонійний і внутрішньо врівноважений розвиток особистості вихованця. Воно передбачає виховання таких якостей, як почуття відповідальності, морального обов'язку, справедливості, щирості, гуманності та інших духовно значущих рис, які здатні надавати вищого сенсу культурній поведінці людини і визначати її життєві орієнтири [27, с. 23].</w:t>
      </w:r>
    </w:p>
    <w:p w14:paraId="3FAF92F3"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Моральне виховання</w:t>
      </w:r>
      <w:r w:rsidRPr="00203D52">
        <w:rPr>
          <w:rFonts w:ascii="Times New Roman" w:hAnsi="Times New Roman"/>
          <w:iCs/>
          <w:color w:val="0D0D0D"/>
          <w:spacing w:val="-4"/>
          <w:sz w:val="28"/>
          <w:szCs w:val="28"/>
        </w:rPr>
        <w:t xml:space="preserve"> – це процес формування й розвитку моральних відносин між учителем і учнем, здатності до їхнього усвідомлення, удосконалення та гармонізації відповідно до суспільних вимог, етичних норм і загальноприйнятих моральних принципів, а також формування стійкої, внутрішньо закріпленої системи звичної, повсякденної моральної поведінки особистості [10, с. 119].</w:t>
      </w:r>
    </w:p>
    <w:p w14:paraId="4DA55502"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Розумове виховання</w:t>
      </w:r>
      <w:r w:rsidRPr="00203D52">
        <w:rPr>
          <w:rFonts w:ascii="Times New Roman" w:hAnsi="Times New Roman"/>
          <w:iCs/>
          <w:color w:val="0D0D0D"/>
          <w:spacing w:val="-4"/>
          <w:sz w:val="28"/>
          <w:szCs w:val="28"/>
        </w:rPr>
        <w:t xml:space="preserve"> – це процес цілеспрямованого формування інтелектуальної культури музиканта, розвитку його музично-пізнавальних мотивів, розумових сил і здібностей, логічного та образного мислення, світогляду, а також інтелектуальної свободи вибору і самостійності особистості у прийнятті рішень [26, с. 90].</w:t>
      </w:r>
    </w:p>
    <w:p w14:paraId="5ABB1AAC"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Музичне навчання</w:t>
      </w:r>
      <w:r w:rsidRPr="00203D52">
        <w:rPr>
          <w:rFonts w:ascii="Times New Roman" w:hAnsi="Times New Roman"/>
          <w:iCs/>
          <w:color w:val="0D0D0D"/>
          <w:spacing w:val="-4"/>
          <w:sz w:val="28"/>
          <w:szCs w:val="28"/>
        </w:rPr>
        <w:t xml:space="preserve"> – це основний і провідний шлях отримання музичної освіти, що являє собою цілеспрямований, планомірний та систематично організований процес оволодіння знаннями, уміннями, навичками та різноманітними техніками гри на музичних інструментах під керівництвом досвідчених фахівців – педагогів, майстрів і виконавців. Це спільна, усвідомлена й цілеспрямована діяльність учителя та учня, у ході якої здійснюється не лише передача знань, але й розвиток особистості, її музична освіта та музичне </w:t>
      </w:r>
      <w:r w:rsidRPr="00203D52">
        <w:rPr>
          <w:rFonts w:ascii="Times New Roman" w:hAnsi="Times New Roman"/>
          <w:iCs/>
          <w:color w:val="0D0D0D"/>
          <w:spacing w:val="-4"/>
          <w:sz w:val="28"/>
          <w:szCs w:val="28"/>
        </w:rPr>
        <w:lastRenderedPageBreak/>
        <w:t>виховання. В елементарній формі взаємовідносин «викладання – вчення» цей процес проявляється у конкретній суб'єкт-суб'єктній взаємодії вчителя й учня, однак не зводиться лише до неї. Учень у системі дидактичних відносин виступає одночасно як об'єкт викладання і як активний суб'єкт навчання, тоді як керуюча, спрямовуюча і коригуюча роль у цій взаємодії належить учителю [27, с.115; 125].</w:t>
      </w:r>
    </w:p>
    <w:p w14:paraId="56FB165E"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Розвиваюче музичне навчання</w:t>
      </w:r>
      <w:r w:rsidRPr="00203D52">
        <w:rPr>
          <w:rFonts w:ascii="Times New Roman" w:hAnsi="Times New Roman"/>
          <w:iCs/>
          <w:color w:val="0D0D0D"/>
          <w:spacing w:val="-4"/>
          <w:sz w:val="28"/>
          <w:szCs w:val="28"/>
        </w:rPr>
        <w:t xml:space="preserve"> – це така організація освітнього процесу, яка орієнтується насамперед на потенційні музичні здібності людини, їх виявлення, розвиток і подальшу реалізацію у практичній діяльності. У межах цієї концепції учень розглядається не як пасивний об'єкт педагогічних впливів, а як активний, динамічний і постійно змінюваний суб'єкт розвиваючого музичного навчання, який сам бере участь у власному становленні та самореалізації [27, с. 32].</w:t>
      </w:r>
    </w:p>
    <w:p w14:paraId="799604D6" w14:textId="77777777" w:rsidR="00203D52" w:rsidRPr="00203D52" w:rsidRDefault="00203D52" w:rsidP="00203D52">
      <w:pPr>
        <w:spacing w:after="0" w:line="360" w:lineRule="auto"/>
        <w:ind w:firstLine="709"/>
        <w:jc w:val="both"/>
        <w:rPr>
          <w:rFonts w:ascii="Times New Roman" w:hAnsi="Times New Roman"/>
          <w:iCs/>
          <w:color w:val="0D0D0D"/>
          <w:spacing w:val="-4"/>
          <w:sz w:val="28"/>
          <w:szCs w:val="28"/>
        </w:rPr>
      </w:pPr>
      <w:r w:rsidRPr="00203D52">
        <w:rPr>
          <w:rFonts w:ascii="Times New Roman" w:hAnsi="Times New Roman"/>
          <w:i/>
          <w:color w:val="0D0D0D"/>
          <w:spacing w:val="-4"/>
          <w:sz w:val="28"/>
          <w:szCs w:val="28"/>
        </w:rPr>
        <w:t xml:space="preserve">Наставництво </w:t>
      </w:r>
      <w:r w:rsidRPr="00203D52">
        <w:rPr>
          <w:rFonts w:ascii="Times New Roman" w:hAnsi="Times New Roman"/>
          <w:iCs/>
          <w:color w:val="0D0D0D"/>
          <w:spacing w:val="-4"/>
          <w:sz w:val="28"/>
          <w:szCs w:val="28"/>
        </w:rPr>
        <w:t>– це багатогранний процес передачі досвіду, знань, умінь і професійних навичок від учителя до учня, а також особлива форма міжособистісних взаємовідносин між ними. До обов'язків наставника у сфері мистецтва входить не лише навчання молодої людини обраної мистецької спеціальності, але й її всебічне розумове, моральне та особистісне виховання, формування її світогляду і професійної культури [10, с. 120].</w:t>
      </w:r>
    </w:p>
    <w:p w14:paraId="0EB39A5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 xml:space="preserve">Педагогічна школа Макса </w:t>
      </w:r>
      <w:proofErr w:type="spellStart"/>
      <w:r>
        <w:rPr>
          <w:rFonts w:ascii="Times New Roman" w:hAnsi="Times New Roman"/>
          <w:i/>
          <w:iCs/>
          <w:color w:val="0D0D0D"/>
          <w:sz w:val="28"/>
          <w:szCs w:val="28"/>
        </w:rPr>
        <w:t>Шлоссберга</w:t>
      </w:r>
      <w:proofErr w:type="spellEnd"/>
      <w:r>
        <w:rPr>
          <w:rFonts w:ascii="Times New Roman" w:hAnsi="Times New Roman"/>
          <w:color w:val="0D0D0D"/>
          <w:sz w:val="28"/>
          <w:szCs w:val="28"/>
        </w:rPr>
        <w:t xml:space="preserve"> – це модель освіти педагога-музиканта, відтворена автором дослідження в Розділі 2, в котрому  з’ясовано основні її складники – педагогічні ідеї, основоположні принципи, педагогічні техніки (музичні методи), концертно-виробнича практика (</w:t>
      </w:r>
      <w:proofErr w:type="spellStart"/>
      <w:r>
        <w:rPr>
          <w:rFonts w:ascii="Times New Roman" w:hAnsi="Times New Roman"/>
          <w:color w:val="0D0D0D"/>
          <w:sz w:val="28"/>
          <w:szCs w:val="28"/>
        </w:rPr>
        <w:t>оркестрово</w:t>
      </w:r>
      <w:proofErr w:type="spellEnd"/>
      <w:r>
        <w:rPr>
          <w:rFonts w:ascii="Times New Roman" w:hAnsi="Times New Roman"/>
          <w:color w:val="0D0D0D"/>
          <w:sz w:val="28"/>
          <w:szCs w:val="28"/>
        </w:rPr>
        <w:t xml:space="preserve">-виконавська) та доведено, як вдосконалювалися ці складники педагогічної моделі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впродовж усієї його педагогічної діяльності. У межах своєї педагогічної школи окрім індивідуальної спрямованості розвитку техніки кожного учня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готував їх до виконання класичного, а не джазового репертуару. </w:t>
      </w:r>
    </w:p>
    <w:p w14:paraId="1B34EC3A" w14:textId="6691B5E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Педагогічна школа музиканта-викладача</w:t>
      </w:r>
      <w:r>
        <w:rPr>
          <w:rFonts w:ascii="Times New Roman" w:hAnsi="Times New Roman"/>
          <w:color w:val="0D0D0D"/>
          <w:sz w:val="28"/>
          <w:szCs w:val="28"/>
        </w:rPr>
        <w:t xml:space="preserve"> – школа, що включає експериментальну авторську програму, відповідно до якої учні займаються за </w:t>
      </w:r>
      <w:r>
        <w:rPr>
          <w:rFonts w:ascii="Times New Roman" w:hAnsi="Times New Roman"/>
          <w:color w:val="0D0D0D"/>
          <w:sz w:val="28"/>
          <w:szCs w:val="28"/>
        </w:rPr>
        <w:lastRenderedPageBreak/>
        <w:t>розробленою автором системою</w:t>
      </w:r>
      <w:r w:rsidR="000B55A4">
        <w:rPr>
          <w:rFonts w:ascii="Times New Roman" w:hAnsi="Times New Roman"/>
          <w:color w:val="0D0D0D"/>
          <w:sz w:val="28"/>
          <w:szCs w:val="28"/>
        </w:rPr>
        <w:t xml:space="preserve">, </w:t>
      </w:r>
      <w:r>
        <w:rPr>
          <w:rFonts w:ascii="Times New Roman" w:hAnsi="Times New Roman"/>
          <w:color w:val="0D0D0D"/>
          <w:sz w:val="28"/>
          <w:szCs w:val="28"/>
        </w:rPr>
        <w:t>зміст якої ґрунтується на психолого-педагогічній концепції, що передбачає індивідуальний підхід до кожного учня, в результаті чого спостерігаються вагомі педагогічно-учнівські досягнення.</w:t>
      </w:r>
    </w:p>
    <w:p w14:paraId="585720C5"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Музична (мистецька) школа</w:t>
      </w:r>
      <w:r>
        <w:rPr>
          <w:rFonts w:ascii="Times New Roman" w:hAnsi="Times New Roman"/>
          <w:color w:val="0D0D0D"/>
          <w:sz w:val="28"/>
          <w:szCs w:val="28"/>
        </w:rPr>
        <w:t xml:space="preserve"> – школа, що в національній законодавчій площині визначається як заклад позашкільної освіти сфери культури, що може діяти як державний, комунальний чи приватний заклад початкової мистецької освіти. До цього типу закладів належать музичні, художні, хореографічні, хорові школи, школи мистецтв тощо. У часи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музичними школами могли називати й вищі заклади освіти</w:t>
      </w:r>
      <w:r>
        <w:rPr>
          <w:rFonts w:ascii="Times New Roman" w:hAnsi="Times New Roman"/>
          <w:color w:val="0D0D0D"/>
          <w:sz w:val="28"/>
          <w:szCs w:val="28"/>
          <w:lang w:val="ru-RU"/>
        </w:rPr>
        <w:t xml:space="preserve"> [18, </w:t>
      </w:r>
      <w:r>
        <w:rPr>
          <w:rFonts w:ascii="Times New Roman" w:hAnsi="Times New Roman"/>
          <w:color w:val="0D0D0D"/>
          <w:sz w:val="28"/>
          <w:szCs w:val="28"/>
          <w:lang w:val="en-US"/>
        </w:rPr>
        <w:t>c</w:t>
      </w:r>
      <w:r>
        <w:rPr>
          <w:rFonts w:ascii="Times New Roman" w:hAnsi="Times New Roman"/>
          <w:color w:val="0D0D0D"/>
          <w:sz w:val="28"/>
          <w:szCs w:val="28"/>
          <w:lang w:val="ru-RU"/>
        </w:rPr>
        <w:t>. 133]</w:t>
      </w:r>
      <w:r>
        <w:rPr>
          <w:rFonts w:ascii="Times New Roman" w:hAnsi="Times New Roman"/>
          <w:color w:val="0D0D0D"/>
          <w:sz w:val="28"/>
          <w:szCs w:val="28"/>
        </w:rPr>
        <w:t xml:space="preserve">. </w:t>
      </w:r>
    </w:p>
    <w:p w14:paraId="21910C25" w14:textId="3946EF3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Консерваторія</w:t>
      </w:r>
      <w:r>
        <w:rPr>
          <w:rFonts w:ascii="Times New Roman" w:hAnsi="Times New Roman"/>
          <w:color w:val="0D0D0D"/>
          <w:sz w:val="28"/>
          <w:szCs w:val="28"/>
        </w:rPr>
        <w:t xml:space="preserve"> – музичний заклад, який виник</w:t>
      </w:r>
      <w:r w:rsidR="000B55A4">
        <w:rPr>
          <w:rFonts w:ascii="Times New Roman" w:hAnsi="Times New Roman"/>
          <w:color w:val="0D0D0D"/>
          <w:sz w:val="28"/>
          <w:szCs w:val="28"/>
        </w:rPr>
        <w:t xml:space="preserve"> у</w:t>
      </w:r>
      <w:r>
        <w:rPr>
          <w:rFonts w:ascii="Times New Roman" w:hAnsi="Times New Roman"/>
          <w:color w:val="0D0D0D"/>
          <w:sz w:val="28"/>
          <w:szCs w:val="28"/>
        </w:rPr>
        <w:t xml:space="preserve"> Венеції, і який упродовж свого існування пережив еволюційні зміни щодо свого змісту.  Спочатку консерваторіями (від лат. </w:t>
      </w:r>
      <w:proofErr w:type="spellStart"/>
      <w:r>
        <w:rPr>
          <w:rFonts w:ascii="Times New Roman" w:hAnsi="Times New Roman"/>
          <w:color w:val="0D0D0D"/>
          <w:sz w:val="28"/>
          <w:szCs w:val="28"/>
        </w:rPr>
        <w:t>conservare</w:t>
      </w:r>
      <w:proofErr w:type="spellEnd"/>
      <w:r>
        <w:rPr>
          <w:rFonts w:ascii="Times New Roman" w:hAnsi="Times New Roman"/>
          <w:color w:val="0D0D0D"/>
          <w:sz w:val="28"/>
          <w:szCs w:val="28"/>
        </w:rPr>
        <w:t xml:space="preserve"> – зберігати) називали будинки для безпритульних в Італії. Такі будинки вперше з'явилися у Венеції в XVI столітті, де дітям-сиротам музиканти давали початкову освіту. Поряд із ремеслами, там навчали співу, бо багатьом храмам </w:t>
      </w:r>
      <w:r w:rsidR="000B55A4">
        <w:rPr>
          <w:rFonts w:ascii="Times New Roman" w:hAnsi="Times New Roman"/>
          <w:color w:val="0D0D0D"/>
          <w:sz w:val="28"/>
          <w:szCs w:val="28"/>
        </w:rPr>
        <w:t xml:space="preserve">були </w:t>
      </w:r>
      <w:r>
        <w:rPr>
          <w:rFonts w:ascii="Times New Roman" w:hAnsi="Times New Roman"/>
          <w:color w:val="0D0D0D"/>
          <w:sz w:val="28"/>
          <w:szCs w:val="28"/>
        </w:rPr>
        <w:t>потрібні церковні хористи. Поступово викладанню музики в цих притулках почали відводити провідне місце, навчатися могли не лише вихованці притулку, а й, за плату, сторонні охочі, кот</w:t>
      </w:r>
      <w:r w:rsidR="000B55A4">
        <w:rPr>
          <w:rFonts w:ascii="Times New Roman" w:hAnsi="Times New Roman"/>
          <w:color w:val="0D0D0D"/>
          <w:sz w:val="28"/>
          <w:szCs w:val="28"/>
        </w:rPr>
        <w:t>р</w:t>
      </w:r>
      <w:r>
        <w:rPr>
          <w:rFonts w:ascii="Times New Roman" w:hAnsi="Times New Roman"/>
          <w:color w:val="0D0D0D"/>
          <w:sz w:val="28"/>
          <w:szCs w:val="28"/>
        </w:rPr>
        <w:t xml:space="preserve">і мріяли стати музикантами. Проводилися заняття зі співу й гри на різних інструментах, вивчалися музично-теоретичні дисципліни. Консерваторії, втративши свою колишню роль, по суті, перетворилися на музичні навчальні заклади базового рівня. Таку назву в Україні зберігали до Болонської конвенції [39,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sz w:val="28"/>
          <w:szCs w:val="28"/>
        </w:rPr>
        <w:t> 15</w:t>
      </w:r>
      <w:r>
        <w:rPr>
          <w:rFonts w:ascii="Times New Roman" w:hAnsi="Times New Roman"/>
          <w:color w:val="0D0D0D"/>
          <w:sz w:val="28"/>
          <w:szCs w:val="28"/>
        </w:rPr>
        <w:t>].</w:t>
      </w:r>
    </w:p>
    <w:p w14:paraId="548BB477" w14:textId="32B6627E" w:rsidR="00AB7584" w:rsidRDefault="00ED4172">
      <w:pPr>
        <w:spacing w:after="0" w:line="360" w:lineRule="auto"/>
        <w:ind w:firstLine="709"/>
        <w:jc w:val="both"/>
        <w:rPr>
          <w:rFonts w:ascii="Times New Roman" w:hAnsi="Times New Roman"/>
          <w:color w:val="0D0D0D"/>
          <w:sz w:val="28"/>
          <w:szCs w:val="28"/>
        </w:rPr>
      </w:pPr>
      <w:r w:rsidRPr="00EF273B">
        <w:rPr>
          <w:rFonts w:ascii="Times New Roman" w:hAnsi="Times New Roman"/>
          <w:i/>
          <w:iCs/>
          <w:color w:val="0D0D0D"/>
          <w:sz w:val="28"/>
          <w:szCs w:val="28"/>
        </w:rPr>
        <w:t>Музична академія</w:t>
      </w:r>
      <w:r>
        <w:rPr>
          <w:rFonts w:ascii="Times New Roman" w:hAnsi="Times New Roman"/>
          <w:color w:val="0D0D0D"/>
          <w:sz w:val="28"/>
          <w:szCs w:val="28"/>
        </w:rPr>
        <w:t xml:space="preserve"> – (академічний світ, академічне середовище</w:t>
      </w:r>
      <w:r w:rsidR="00EF273B">
        <w:rPr>
          <w:rFonts w:ascii="Times New Roman" w:hAnsi="Times New Roman"/>
          <w:color w:val="0D0D0D"/>
          <w:sz w:val="28"/>
          <w:szCs w:val="28"/>
        </w:rPr>
        <w:t>)</w:t>
      </w:r>
      <w:r>
        <w:rPr>
          <w:rFonts w:ascii="Times New Roman" w:hAnsi="Times New Roman"/>
          <w:color w:val="0D0D0D"/>
          <w:sz w:val="28"/>
          <w:szCs w:val="28"/>
        </w:rPr>
        <w:t xml:space="preserve"> заклад вищої музичної освіти  IV рівня акредитації, консерваторія, готує музикантів-професіоналів (бакалаврів і магістрів), найчастіше має власний відділ аспірантури. Підготовку кожної музичної спеціальності забезпечують кілька кафедр. Слово «академія» у назвах різноманітних інституцій</w:t>
      </w:r>
      <w:r w:rsidR="00EF273B">
        <w:rPr>
          <w:rFonts w:ascii="Times New Roman" w:hAnsi="Times New Roman"/>
          <w:color w:val="0D0D0D"/>
          <w:sz w:val="28"/>
          <w:szCs w:val="28"/>
        </w:rPr>
        <w:t xml:space="preserve"> </w:t>
      </w:r>
      <w:r>
        <w:rPr>
          <w:rFonts w:ascii="Times New Roman" w:hAnsi="Times New Roman"/>
          <w:color w:val="0D0D0D"/>
          <w:sz w:val="28"/>
          <w:szCs w:val="28"/>
        </w:rPr>
        <w:t xml:space="preserve">вживається достатньо широко, особливо освітніх, стало дуже популярним завдяки </w:t>
      </w:r>
      <w:r>
        <w:rPr>
          <w:rFonts w:ascii="Times New Roman" w:hAnsi="Times New Roman"/>
          <w:color w:val="0D0D0D"/>
          <w:sz w:val="28"/>
          <w:szCs w:val="28"/>
        </w:rPr>
        <w:lastRenderedPageBreak/>
        <w:t xml:space="preserve">історичній традиції значних інтелектуальних та культурних здобутків, що пов'язані з ним [39,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sz w:val="28"/>
          <w:szCs w:val="28"/>
        </w:rPr>
        <w:t> 16</w:t>
      </w:r>
      <w:r>
        <w:rPr>
          <w:rFonts w:ascii="Times New Roman" w:hAnsi="Times New Roman"/>
          <w:color w:val="0D0D0D"/>
          <w:sz w:val="28"/>
          <w:szCs w:val="28"/>
        </w:rPr>
        <w:t>].</w:t>
      </w:r>
    </w:p>
    <w:p w14:paraId="0E972EF2" w14:textId="0757D651"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Джульярдська</w:t>
      </w:r>
      <w:proofErr w:type="spellEnd"/>
      <w:r>
        <w:rPr>
          <w:rFonts w:ascii="Times New Roman" w:hAnsi="Times New Roman"/>
          <w:i/>
          <w:iCs/>
          <w:color w:val="0D0D0D"/>
          <w:sz w:val="28"/>
          <w:szCs w:val="28"/>
        </w:rPr>
        <w:t xml:space="preserve"> музична шк</w:t>
      </w:r>
      <w:r>
        <w:rPr>
          <w:rFonts w:ascii="Times New Roman" w:hAnsi="Times New Roman"/>
          <w:color w:val="0D0D0D"/>
          <w:sz w:val="28"/>
          <w:szCs w:val="28"/>
        </w:rPr>
        <w:t xml:space="preserve">ола – престижна школа виконавського мистецтва, заклад вищої мистецької  освіти Сполучених Штатів, випускники якої є виконавцями Великої п’ятірки американських </w:t>
      </w:r>
      <w:r w:rsidR="00EF273B">
        <w:rPr>
          <w:rFonts w:ascii="Times New Roman" w:hAnsi="Times New Roman"/>
          <w:color w:val="0D0D0D"/>
          <w:sz w:val="28"/>
          <w:szCs w:val="28"/>
        </w:rPr>
        <w:t xml:space="preserve">симфонічних </w:t>
      </w:r>
      <w:r>
        <w:rPr>
          <w:rFonts w:ascii="Times New Roman" w:hAnsi="Times New Roman"/>
          <w:color w:val="0D0D0D"/>
          <w:sz w:val="28"/>
          <w:szCs w:val="28"/>
        </w:rPr>
        <w:t xml:space="preserve">оркестрів і кращими виконавцями Нью-Йоркської філармонії. Кошти, що виділяла держава і бізнесмени на утримання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досягну</w:t>
      </w:r>
      <w:r w:rsidR="00EF273B">
        <w:rPr>
          <w:rFonts w:ascii="Times New Roman" w:hAnsi="Times New Roman"/>
          <w:color w:val="0D0D0D"/>
          <w:sz w:val="28"/>
          <w:szCs w:val="28"/>
        </w:rPr>
        <w:t>ли</w:t>
      </w:r>
      <w:r>
        <w:rPr>
          <w:rFonts w:ascii="Times New Roman" w:hAnsi="Times New Roman"/>
          <w:color w:val="0D0D0D"/>
          <w:sz w:val="28"/>
          <w:szCs w:val="28"/>
        </w:rPr>
        <w:t xml:space="preserve"> чверті мільярда</w:t>
      </w:r>
      <w:r w:rsidR="00EF273B">
        <w:rPr>
          <w:rFonts w:ascii="Times New Roman" w:hAnsi="Times New Roman"/>
          <w:color w:val="0D0D0D"/>
          <w:sz w:val="28"/>
          <w:szCs w:val="28"/>
        </w:rPr>
        <w:t xml:space="preserve"> доларів</w:t>
      </w:r>
      <w:r>
        <w:rPr>
          <w:rFonts w:ascii="Times New Roman" w:hAnsi="Times New Roman"/>
          <w:color w:val="0D0D0D"/>
          <w:sz w:val="28"/>
          <w:szCs w:val="28"/>
        </w:rPr>
        <w:t xml:space="preserve"> в середині 1990-х років. У 1999 році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школа була нагороджена Національною медаллю мистецтв і стала першим навчальним закладом, який отримав таку високу нагороду [3</w:t>
      </w:r>
      <w:r>
        <w:rPr>
          <w:rFonts w:ascii="Times New Roman" w:hAnsi="Times New Roman"/>
          <w:color w:val="0D0D0D"/>
          <w:sz w:val="28"/>
          <w:szCs w:val="28"/>
          <w:lang w:val="ru-RU"/>
        </w:rPr>
        <w:t>8</w:t>
      </w:r>
      <w:r>
        <w:rPr>
          <w:rFonts w:ascii="Times New Roman" w:hAnsi="Times New Roman"/>
          <w:color w:val="0D0D0D"/>
          <w:sz w:val="28"/>
          <w:szCs w:val="28"/>
        </w:rPr>
        <w:t>, с. 205].</w:t>
      </w:r>
    </w:p>
    <w:p w14:paraId="58F0BB1A"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Заклад вищої музичної освіти</w:t>
      </w:r>
      <w:r>
        <w:rPr>
          <w:rFonts w:ascii="Times New Roman" w:hAnsi="Times New Roman"/>
          <w:color w:val="0D0D0D"/>
          <w:sz w:val="28"/>
          <w:szCs w:val="28"/>
        </w:rPr>
        <w:t xml:space="preserve"> – це заклад, який готує музикантів-професіоналів. Починаючи від ХІХ і до середини ХХ століть так називалися консерваторії. Поступово заклади вищої музичної освіти починають іменуватися академіями, а термін «консерваторія» отримують звичайні музичні школи [33,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sz w:val="28"/>
          <w:szCs w:val="28"/>
        </w:rPr>
        <w:t> 206</w:t>
      </w:r>
      <w:r>
        <w:rPr>
          <w:rFonts w:ascii="Times New Roman" w:hAnsi="Times New Roman"/>
          <w:color w:val="0D0D0D"/>
          <w:sz w:val="28"/>
          <w:szCs w:val="28"/>
        </w:rPr>
        <w:t xml:space="preserve">]. </w:t>
      </w:r>
    </w:p>
    <w:p w14:paraId="2646AF56" w14:textId="69363BDD"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Інститут музичного мистецтва</w:t>
      </w:r>
      <w:r>
        <w:rPr>
          <w:rFonts w:ascii="Times New Roman" w:hAnsi="Times New Roman"/>
          <w:color w:val="0D0D0D"/>
          <w:sz w:val="28"/>
          <w:szCs w:val="28"/>
        </w:rPr>
        <w:t xml:space="preserve"> (IMA) Сполучених Штатів – інститут, що був створений </w:t>
      </w:r>
      <w:r w:rsidR="00EF273B">
        <w:rPr>
          <w:rFonts w:ascii="Times New Roman" w:hAnsi="Times New Roman"/>
          <w:color w:val="0D0D0D"/>
          <w:sz w:val="28"/>
          <w:szCs w:val="28"/>
        </w:rPr>
        <w:t>у</w:t>
      </w:r>
      <w:r>
        <w:rPr>
          <w:rFonts w:ascii="Times New Roman" w:hAnsi="Times New Roman"/>
          <w:color w:val="0D0D0D"/>
          <w:sz w:val="28"/>
          <w:szCs w:val="28"/>
        </w:rPr>
        <w:t xml:space="preserve"> 1905 році, установа-попередник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був заснований </w:t>
      </w:r>
      <w:proofErr w:type="spellStart"/>
      <w:r>
        <w:rPr>
          <w:rFonts w:ascii="Times New Roman" w:hAnsi="Times New Roman"/>
          <w:color w:val="0D0D0D"/>
          <w:sz w:val="28"/>
          <w:szCs w:val="28"/>
        </w:rPr>
        <w:t>Френком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Дамрошем</w:t>
      </w:r>
      <w:proofErr w:type="spellEnd"/>
      <w:r>
        <w:rPr>
          <w:rFonts w:ascii="Times New Roman" w:hAnsi="Times New Roman"/>
          <w:color w:val="0D0D0D"/>
          <w:sz w:val="28"/>
          <w:szCs w:val="28"/>
        </w:rPr>
        <w:t xml:space="preserve">, німецько-американським диригентом і учнем Ференца Ліста. До нього в США не було закладів вищої музичної освіти. Цей інститут, заснований Радою регентів Університету штату Нью-Йорк, став однією із перших музичних шкіл у США, завдяки значним фінансуванням, наданим з боку держави та банкірів. Особливість цього інституту полягала в тому, що більшість викладачів, які працювали в ній, були європейцями; проте навчатися в інституті було дозволено лише американцям. У цьому Інституті музичного мистецтва розпочав свою педагогічну діяльність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[3</w:t>
      </w:r>
      <w:r>
        <w:rPr>
          <w:rFonts w:ascii="Times New Roman" w:hAnsi="Times New Roman"/>
          <w:color w:val="0D0D0D"/>
          <w:sz w:val="28"/>
          <w:szCs w:val="28"/>
          <w:lang w:val="ru-RU"/>
        </w:rPr>
        <w:t>8</w:t>
      </w:r>
      <w:r>
        <w:rPr>
          <w:rFonts w:ascii="Times New Roman" w:hAnsi="Times New Roman"/>
          <w:color w:val="0D0D0D"/>
          <w:sz w:val="28"/>
          <w:szCs w:val="28"/>
        </w:rPr>
        <w:t xml:space="preserve">, с. 205]. </w:t>
      </w:r>
    </w:p>
    <w:p w14:paraId="00C13663"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Джульярдська</w:t>
      </w:r>
      <w:proofErr w:type="spellEnd"/>
      <w:r>
        <w:rPr>
          <w:rFonts w:ascii="Times New Roman" w:hAnsi="Times New Roman"/>
          <w:i/>
          <w:iCs/>
          <w:color w:val="0D0D0D"/>
          <w:sz w:val="28"/>
          <w:szCs w:val="28"/>
        </w:rPr>
        <w:t xml:space="preserve"> опера</w:t>
      </w:r>
      <w:r>
        <w:rPr>
          <w:rFonts w:ascii="Times New Roman" w:hAnsi="Times New Roman"/>
          <w:color w:val="0D0D0D"/>
          <w:sz w:val="28"/>
          <w:szCs w:val="28"/>
        </w:rPr>
        <w:t xml:space="preserve"> – це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оперний центр, за який відповідає Відділ вокального мистецтва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та включає в себе роботу </w:t>
      </w:r>
      <w:proofErr w:type="spellStart"/>
      <w:r>
        <w:rPr>
          <w:rFonts w:ascii="Times New Roman" w:hAnsi="Times New Roman"/>
          <w:color w:val="0D0D0D"/>
          <w:sz w:val="28"/>
          <w:szCs w:val="28"/>
        </w:rPr>
        <w:lastRenderedPageBreak/>
        <w:t>джульярдського</w:t>
      </w:r>
      <w:proofErr w:type="spellEnd"/>
      <w:r>
        <w:rPr>
          <w:rFonts w:ascii="Times New Roman" w:hAnsi="Times New Roman"/>
          <w:color w:val="0D0D0D"/>
          <w:sz w:val="28"/>
          <w:szCs w:val="28"/>
        </w:rPr>
        <w:t xml:space="preserve"> симфонічного оркестру, хору, окремих вокальних виконавців. </w:t>
      </w:r>
      <w:proofErr w:type="spellStart"/>
      <w:r>
        <w:rPr>
          <w:rFonts w:ascii="Times New Roman" w:hAnsi="Times New Roman"/>
          <w:color w:val="0D0D0D"/>
          <w:sz w:val="28"/>
          <w:szCs w:val="28"/>
        </w:rPr>
        <w:t>Джульярдська</w:t>
      </w:r>
      <w:proofErr w:type="spellEnd"/>
      <w:r>
        <w:rPr>
          <w:rFonts w:ascii="Times New Roman" w:hAnsi="Times New Roman"/>
          <w:color w:val="0D0D0D"/>
          <w:sz w:val="28"/>
          <w:szCs w:val="28"/>
        </w:rPr>
        <w:t xml:space="preserve"> опера славиться своєю професійністю [115].</w:t>
      </w:r>
    </w:p>
    <w:p w14:paraId="0F5013AA" w14:textId="1D89BA7E"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 xml:space="preserve">Академічні підрозділи вищої </w:t>
      </w:r>
      <w:proofErr w:type="spellStart"/>
      <w:r>
        <w:rPr>
          <w:rFonts w:ascii="Times New Roman" w:hAnsi="Times New Roman"/>
          <w:i/>
          <w:iCs/>
          <w:color w:val="0D0D0D"/>
          <w:sz w:val="28"/>
          <w:szCs w:val="28"/>
        </w:rPr>
        <w:t>Джульярдської</w:t>
      </w:r>
      <w:proofErr w:type="spellEnd"/>
      <w:r>
        <w:rPr>
          <w:rFonts w:ascii="Times New Roman" w:hAnsi="Times New Roman"/>
          <w:i/>
          <w:iCs/>
          <w:color w:val="0D0D0D"/>
          <w:sz w:val="28"/>
          <w:szCs w:val="28"/>
        </w:rPr>
        <w:t xml:space="preserve"> школи</w:t>
      </w:r>
      <w:r>
        <w:rPr>
          <w:rFonts w:ascii="Times New Roman" w:hAnsi="Times New Roman"/>
          <w:color w:val="0D0D0D"/>
          <w:sz w:val="28"/>
          <w:szCs w:val="28"/>
        </w:rPr>
        <w:t xml:space="preserve"> – розділи, що включають Інститут вокального мистецтва </w:t>
      </w:r>
      <w:proofErr w:type="spellStart"/>
      <w:r>
        <w:rPr>
          <w:rFonts w:ascii="Times New Roman" w:hAnsi="Times New Roman"/>
          <w:color w:val="0D0D0D"/>
          <w:sz w:val="28"/>
          <w:szCs w:val="28"/>
        </w:rPr>
        <w:t>Еллен</w:t>
      </w:r>
      <w:proofErr w:type="spellEnd"/>
      <w:r>
        <w:rPr>
          <w:rFonts w:ascii="Times New Roman" w:hAnsi="Times New Roman"/>
          <w:color w:val="0D0D0D"/>
          <w:sz w:val="28"/>
          <w:szCs w:val="28"/>
        </w:rPr>
        <w:t xml:space="preserve"> і Джеймса С. Маркусів, бібліотеку </w:t>
      </w:r>
      <w:proofErr w:type="spellStart"/>
      <w:r>
        <w:rPr>
          <w:rFonts w:ascii="Times New Roman" w:hAnsi="Times New Roman"/>
          <w:color w:val="0D0D0D"/>
          <w:sz w:val="28"/>
          <w:szCs w:val="28"/>
        </w:rPr>
        <w:t>Ліли</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Ачесон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Воллес</w:t>
      </w:r>
      <w:proofErr w:type="spellEnd"/>
      <w:r>
        <w:rPr>
          <w:rFonts w:ascii="Times New Roman" w:hAnsi="Times New Roman"/>
          <w:color w:val="0D0D0D"/>
          <w:sz w:val="28"/>
          <w:szCs w:val="28"/>
        </w:rPr>
        <w:t xml:space="preserve">. На чолі школи знаходиться Віце-президент, який водночас є головним спеціалістом із питань нововведень та керує розвитком школи; головний операційний директор, корпоративний секретар, офіс зі </w:t>
      </w:r>
      <w:proofErr w:type="spellStart"/>
      <w:r>
        <w:rPr>
          <w:rFonts w:ascii="Times New Roman" w:hAnsi="Times New Roman"/>
          <w:color w:val="0D0D0D"/>
          <w:sz w:val="28"/>
          <w:szCs w:val="28"/>
        </w:rPr>
        <w:t>зв’язків</w:t>
      </w:r>
      <w:proofErr w:type="spellEnd"/>
      <w:r>
        <w:rPr>
          <w:rFonts w:ascii="Times New Roman" w:hAnsi="Times New Roman"/>
          <w:color w:val="0D0D0D"/>
          <w:sz w:val="28"/>
          <w:szCs w:val="28"/>
        </w:rPr>
        <w:t xml:space="preserve"> з громадськістю, управління набором і відбором абітурієнтів. У </w:t>
      </w:r>
      <w:proofErr w:type="spellStart"/>
      <w:r>
        <w:rPr>
          <w:rFonts w:ascii="Times New Roman" w:hAnsi="Times New Roman"/>
          <w:color w:val="0D0D0D"/>
          <w:sz w:val="28"/>
          <w:szCs w:val="28"/>
        </w:rPr>
        <w:t>Джульярдській</w:t>
      </w:r>
      <w:proofErr w:type="spellEnd"/>
      <w:r w:rsidR="00EF273B">
        <w:rPr>
          <w:rFonts w:ascii="Times New Roman" w:hAnsi="Times New Roman"/>
          <w:color w:val="0D0D0D"/>
          <w:sz w:val="28"/>
          <w:szCs w:val="28"/>
        </w:rPr>
        <w:t xml:space="preserve"> школі</w:t>
      </w:r>
      <w:r>
        <w:rPr>
          <w:rFonts w:ascii="Times New Roman" w:hAnsi="Times New Roman"/>
          <w:color w:val="0D0D0D"/>
          <w:sz w:val="28"/>
          <w:szCs w:val="28"/>
        </w:rPr>
        <w:t xml:space="preserve"> щорічно проходить внутрішня і зовнішня академічна мобільність із такими відомими закладами вищої освіти, як </w:t>
      </w:r>
      <w:proofErr w:type="spellStart"/>
      <w:r>
        <w:rPr>
          <w:rFonts w:ascii="Times New Roman" w:hAnsi="Times New Roman"/>
          <w:color w:val="0D0D0D"/>
          <w:sz w:val="28"/>
          <w:szCs w:val="28"/>
        </w:rPr>
        <w:t>Барнардський</w:t>
      </w:r>
      <w:proofErr w:type="spellEnd"/>
      <w:r>
        <w:rPr>
          <w:rFonts w:ascii="Times New Roman" w:hAnsi="Times New Roman"/>
          <w:color w:val="0D0D0D"/>
          <w:sz w:val="28"/>
          <w:szCs w:val="28"/>
        </w:rPr>
        <w:t xml:space="preserve"> коледж, Колумбійський університет і Університет </w:t>
      </w:r>
      <w:proofErr w:type="spellStart"/>
      <w:r>
        <w:rPr>
          <w:rFonts w:ascii="Times New Roman" w:hAnsi="Times New Roman"/>
          <w:color w:val="0D0D0D"/>
          <w:sz w:val="28"/>
          <w:szCs w:val="28"/>
        </w:rPr>
        <w:t>Фордхема</w:t>
      </w:r>
      <w:proofErr w:type="spellEnd"/>
      <w:r>
        <w:rPr>
          <w:rFonts w:ascii="Times New Roman" w:hAnsi="Times New Roman"/>
          <w:color w:val="0D0D0D"/>
          <w:sz w:val="28"/>
          <w:szCs w:val="28"/>
        </w:rPr>
        <w:t xml:space="preserve">, а також має асоціації з </w:t>
      </w:r>
      <w:proofErr w:type="spellStart"/>
      <w:r>
        <w:rPr>
          <w:rFonts w:ascii="Times New Roman" w:hAnsi="Times New Roman"/>
          <w:color w:val="0D0D0D"/>
          <w:sz w:val="28"/>
          <w:szCs w:val="28"/>
        </w:rPr>
        <w:t>Nord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Anglia</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Education</w:t>
      </w:r>
      <w:proofErr w:type="spellEnd"/>
      <w:r>
        <w:rPr>
          <w:rFonts w:ascii="Times New Roman" w:hAnsi="Times New Roman"/>
          <w:color w:val="0D0D0D"/>
          <w:sz w:val="28"/>
          <w:szCs w:val="28"/>
        </w:rPr>
        <w:t xml:space="preserve"> (Освіта Північної Англії). Школа була успішно акредитованою Комісією з вищої освіти Середніх Штатів (MSCHE) з останнім повторним підтвердженням у 2020 році [115].</w:t>
      </w:r>
    </w:p>
    <w:p w14:paraId="0E0F0DD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Концертно-виробнича практика</w:t>
      </w:r>
      <w:r>
        <w:rPr>
          <w:rFonts w:ascii="Times New Roman" w:hAnsi="Times New Roman"/>
          <w:color w:val="0D0D0D"/>
          <w:sz w:val="28"/>
          <w:szCs w:val="28"/>
        </w:rPr>
        <w:t xml:space="preserve"> – вид практики, яка є обов’язковою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Здобувачі освіти, що проходять її, атестуються у внутрішніх оркестрах та провідних оркестрах США, дають сольні концерти, а також беруть участь у малих формах (дуети, тріо, квартети тощо) [12</w:t>
      </w:r>
      <w:r>
        <w:rPr>
          <w:rFonts w:ascii="Times New Roman" w:hAnsi="Times New Roman"/>
          <w:color w:val="0D0D0D"/>
          <w:sz w:val="28"/>
          <w:szCs w:val="28"/>
          <w:lang w:val="ru-RU"/>
        </w:rPr>
        <w:t>2</w:t>
      </w:r>
      <w:r>
        <w:rPr>
          <w:rFonts w:ascii="Times New Roman" w:hAnsi="Times New Roman"/>
          <w:color w:val="0D0D0D"/>
          <w:sz w:val="28"/>
          <w:szCs w:val="28"/>
        </w:rPr>
        <w:t xml:space="preserve">, с. 9]. </w:t>
      </w:r>
    </w:p>
    <w:p w14:paraId="7293C9F6"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Музична термінологія</w:t>
      </w:r>
      <w:r>
        <w:rPr>
          <w:rFonts w:ascii="Times New Roman" w:hAnsi="Times New Roman"/>
          <w:color w:val="0D0D0D"/>
          <w:sz w:val="28"/>
          <w:szCs w:val="28"/>
        </w:rPr>
        <w:t xml:space="preserve"> – це професійна терміносистема, основу якої складають музичні терміни – слова або словосполучення, що обов’язково узгоджуються з музичними поняттями, мають наукові визначення і вступають у системні взаємозв’язки з іншими подібними одиницями мови, утворюючи разом з ними особливу систему – музичну термінологію. Професійна мова музикантів – італійська [12</w:t>
      </w:r>
      <w:r>
        <w:rPr>
          <w:rFonts w:ascii="Times New Roman" w:hAnsi="Times New Roman"/>
          <w:color w:val="0D0D0D"/>
          <w:sz w:val="28"/>
          <w:szCs w:val="28"/>
          <w:lang w:val="ru-RU"/>
        </w:rPr>
        <w:t>4</w:t>
      </w:r>
      <w:r>
        <w:rPr>
          <w:rFonts w:ascii="Times New Roman" w:hAnsi="Times New Roman"/>
          <w:color w:val="0D0D0D"/>
          <w:sz w:val="28"/>
          <w:szCs w:val="28"/>
        </w:rPr>
        <w:t xml:space="preserve">, с. 46]. </w:t>
      </w:r>
    </w:p>
    <w:p w14:paraId="2AB7CF6D"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 xml:space="preserve">Шкільна резиденція </w:t>
      </w:r>
      <w:proofErr w:type="spellStart"/>
      <w:r>
        <w:rPr>
          <w:rFonts w:ascii="Times New Roman" w:hAnsi="Times New Roman"/>
          <w:i/>
          <w:iCs/>
          <w:color w:val="0D0D0D"/>
          <w:sz w:val="28"/>
          <w:szCs w:val="28"/>
        </w:rPr>
        <w:t>Мередіта</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Вілсона</w:t>
      </w:r>
      <w:proofErr w:type="spellEnd"/>
      <w:r>
        <w:rPr>
          <w:rFonts w:ascii="Times New Roman" w:hAnsi="Times New Roman"/>
          <w:color w:val="0D0D0D"/>
          <w:sz w:val="28"/>
          <w:szCs w:val="28"/>
        </w:rPr>
        <w:t xml:space="preserve"> – це резиденція названа на честь композитора, диригента та випускника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Мередіта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Вілсона</w:t>
      </w:r>
      <w:proofErr w:type="spellEnd"/>
      <w:r>
        <w:rPr>
          <w:rFonts w:ascii="Times New Roman" w:hAnsi="Times New Roman"/>
          <w:color w:val="0D0D0D"/>
          <w:sz w:val="28"/>
          <w:szCs w:val="28"/>
        </w:rPr>
        <w:t>. Будівля складається зі студентських гуртожитків, факультетських апартаментів і студій для запрошених митців. вважається кращою у світі [11</w:t>
      </w:r>
      <w:r>
        <w:rPr>
          <w:rFonts w:ascii="Times New Roman" w:hAnsi="Times New Roman"/>
          <w:color w:val="0D0D0D"/>
          <w:sz w:val="28"/>
          <w:szCs w:val="28"/>
          <w:lang w:val="ru-RU"/>
        </w:rPr>
        <w:t>5</w:t>
      </w:r>
      <w:r>
        <w:rPr>
          <w:rFonts w:ascii="Times New Roman" w:hAnsi="Times New Roman"/>
          <w:color w:val="0D0D0D"/>
          <w:sz w:val="28"/>
          <w:szCs w:val="28"/>
        </w:rPr>
        <w:t xml:space="preserve">]. </w:t>
      </w:r>
    </w:p>
    <w:p w14:paraId="689D5DCA" w14:textId="47C43735"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lastRenderedPageBreak/>
        <w:t>Програма перехресної реєстрації</w:t>
      </w:r>
      <w:r>
        <w:rPr>
          <w:rFonts w:ascii="Times New Roman" w:hAnsi="Times New Roman"/>
          <w:color w:val="0D0D0D"/>
          <w:sz w:val="28"/>
          <w:szCs w:val="28"/>
        </w:rPr>
        <w:t xml:space="preserve"> – це програма, яка є доступною для здобувачів вищої освіти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в Колумбійському університеті, тут внутрішня мобільність полягає в тому, що вони можуть відвідувати заняття Колумбійського університету і навпаки. Ця програма є дуже вибірковою, приймаючи не більше 10–12 студентів із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за рік. Здобувачі освіти Колумбійського університету також мають можливість отримати прискорений ступінь магістра музики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та отримати ступінь бакалавра в </w:t>
      </w:r>
      <w:proofErr w:type="spellStart"/>
      <w:r>
        <w:rPr>
          <w:rFonts w:ascii="Times New Roman" w:hAnsi="Times New Roman"/>
          <w:color w:val="0D0D0D"/>
          <w:sz w:val="28"/>
          <w:szCs w:val="28"/>
        </w:rPr>
        <w:t>Барнарді</w:t>
      </w:r>
      <w:proofErr w:type="spellEnd"/>
      <w:r>
        <w:rPr>
          <w:rFonts w:ascii="Times New Roman" w:hAnsi="Times New Roman"/>
          <w:color w:val="0D0D0D"/>
          <w:sz w:val="28"/>
          <w:szCs w:val="28"/>
        </w:rPr>
        <w:t xml:space="preserve"> чи Колумбії та ступінь магістра в </w:t>
      </w:r>
      <w:proofErr w:type="spellStart"/>
      <w:r>
        <w:rPr>
          <w:rFonts w:ascii="Times New Roman" w:hAnsi="Times New Roman"/>
          <w:color w:val="0D0D0D"/>
          <w:sz w:val="28"/>
          <w:szCs w:val="28"/>
        </w:rPr>
        <w:t>Джульярді</w:t>
      </w:r>
      <w:proofErr w:type="spellEnd"/>
      <w:r>
        <w:rPr>
          <w:rFonts w:ascii="Times New Roman" w:hAnsi="Times New Roman"/>
          <w:color w:val="0D0D0D"/>
          <w:sz w:val="28"/>
          <w:szCs w:val="28"/>
        </w:rPr>
        <w:t xml:space="preserve"> за п’ять або найшвидше за шість (особливо для вокалістів) років [129, с. 7].</w:t>
      </w:r>
    </w:p>
    <w:p w14:paraId="7823FC60" w14:textId="2F164B8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i/>
          <w:iCs/>
          <w:color w:val="0D0D0D"/>
          <w:sz w:val="28"/>
          <w:szCs w:val="28"/>
        </w:rPr>
        <w:t>Програма розвитку музики</w:t>
      </w:r>
      <w:r>
        <w:rPr>
          <w:rFonts w:ascii="Times New Roman" w:hAnsi="Times New Roman"/>
          <w:color w:val="0D0D0D"/>
          <w:sz w:val="28"/>
          <w:szCs w:val="28"/>
        </w:rPr>
        <w:t xml:space="preserve"> (MAP) – застосовується для того, щоб допомогти малозабезпеченим здобувачам освіти, які постраждали від тимчасового скорочення бюджету на музичну освіту в державних музичних школах Нью-Йорка. Особливо ефективною MAP була між 1990</w:t>
      </w:r>
      <w:r w:rsidR="00EF273B">
        <w:rPr>
          <w:rFonts w:ascii="Times New Roman" w:hAnsi="Times New Roman"/>
          <w:color w:val="0D0D0D"/>
          <w:sz w:val="28"/>
          <w:szCs w:val="28"/>
        </w:rPr>
        <w:t xml:space="preserve"> </w:t>
      </w:r>
      <w:r>
        <w:rPr>
          <w:rFonts w:ascii="Times New Roman" w:hAnsi="Times New Roman"/>
          <w:color w:val="0D0D0D"/>
          <w:sz w:val="28"/>
          <w:szCs w:val="28"/>
        </w:rPr>
        <w:t>-</w:t>
      </w:r>
      <w:r w:rsidR="00EF273B">
        <w:rPr>
          <w:rFonts w:ascii="Times New Roman" w:hAnsi="Times New Roman"/>
          <w:color w:val="0D0D0D"/>
          <w:sz w:val="28"/>
          <w:szCs w:val="28"/>
        </w:rPr>
        <w:t xml:space="preserve"> 1</w:t>
      </w:r>
      <w:r>
        <w:rPr>
          <w:rFonts w:ascii="Times New Roman" w:hAnsi="Times New Roman"/>
          <w:color w:val="0D0D0D"/>
          <w:sz w:val="28"/>
          <w:szCs w:val="28"/>
        </w:rPr>
        <w:t xml:space="preserve">993 роками.  Ця програма була запропонованою </w:t>
      </w:r>
      <w:proofErr w:type="spellStart"/>
      <w:r>
        <w:rPr>
          <w:rFonts w:ascii="Times New Roman" w:hAnsi="Times New Roman"/>
          <w:color w:val="0D0D0D"/>
          <w:sz w:val="28"/>
          <w:szCs w:val="28"/>
        </w:rPr>
        <w:t>Мередітом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Вілсоном</w:t>
      </w:r>
      <w:proofErr w:type="spellEnd"/>
      <w:r>
        <w:rPr>
          <w:rFonts w:ascii="Times New Roman" w:hAnsi="Times New Roman"/>
          <w:color w:val="0D0D0D"/>
          <w:sz w:val="28"/>
          <w:szCs w:val="28"/>
        </w:rPr>
        <w:t xml:space="preserve"> – композитором, актором і сценаристом [13</w:t>
      </w:r>
      <w:r>
        <w:rPr>
          <w:rFonts w:ascii="Times New Roman" w:hAnsi="Times New Roman"/>
          <w:color w:val="0D0D0D"/>
          <w:sz w:val="28"/>
          <w:szCs w:val="28"/>
          <w:lang w:val="ru-RU"/>
        </w:rPr>
        <w:t>2</w:t>
      </w:r>
      <w:r>
        <w:rPr>
          <w:rFonts w:ascii="Times New Roman" w:hAnsi="Times New Roman"/>
          <w:color w:val="0D0D0D"/>
          <w:sz w:val="28"/>
          <w:szCs w:val="28"/>
        </w:rPr>
        <w:t>, с. 17].</w:t>
      </w:r>
    </w:p>
    <w:p w14:paraId="1795E198" w14:textId="77777777" w:rsidR="00AB7584" w:rsidRDefault="00ED4172">
      <w:pPr>
        <w:spacing w:after="0" w:line="360" w:lineRule="auto"/>
        <w:ind w:firstLine="709"/>
        <w:jc w:val="both"/>
        <w:rPr>
          <w:rFonts w:ascii="Times New Roman" w:hAnsi="Times New Roman"/>
          <w:i/>
          <w:color w:val="0D0D0D"/>
          <w:sz w:val="28"/>
          <w:szCs w:val="28"/>
        </w:rPr>
      </w:pPr>
      <w:r>
        <w:rPr>
          <w:rFonts w:ascii="Times New Roman" w:hAnsi="Times New Roman"/>
          <w:color w:val="0D0D0D"/>
          <w:sz w:val="28"/>
          <w:szCs w:val="28"/>
        </w:rPr>
        <w:t xml:space="preserve">Окрім категорій, доволі значимих у музичній освіті США в досліджуваний нами період, варто розглянути терміни, які найчастіше застосовувалися в методиці викладання духових інструментів. </w:t>
      </w:r>
    </w:p>
    <w:p w14:paraId="6BFC3B4A" w14:textId="67D18A75"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Aperture</w:t>
      </w:r>
      <w:proofErr w:type="spellEnd"/>
      <w:r>
        <w:rPr>
          <w:rFonts w:ascii="Times New Roman" w:hAnsi="Times New Roman"/>
          <w:color w:val="0D0D0D"/>
          <w:sz w:val="28"/>
          <w:szCs w:val="28"/>
        </w:rPr>
        <w:t xml:space="preserve"> (апертура) – спосіб складання губ музиканта таким чином, щоб </w:t>
      </w:r>
      <w:r w:rsidR="00113A23">
        <w:rPr>
          <w:rFonts w:ascii="Times New Roman" w:hAnsi="Times New Roman"/>
          <w:color w:val="0D0D0D"/>
          <w:sz w:val="28"/>
          <w:szCs w:val="28"/>
        </w:rPr>
        <w:t>сформувати</w:t>
      </w:r>
      <w:r>
        <w:rPr>
          <w:rFonts w:ascii="Times New Roman" w:hAnsi="Times New Roman"/>
          <w:color w:val="0D0D0D"/>
          <w:sz w:val="28"/>
          <w:szCs w:val="28"/>
        </w:rPr>
        <w:t xml:space="preserve"> отвір</w:t>
      </w:r>
      <w:r w:rsidR="00113A23">
        <w:rPr>
          <w:rFonts w:ascii="Times New Roman" w:hAnsi="Times New Roman"/>
          <w:color w:val="0D0D0D"/>
          <w:sz w:val="28"/>
          <w:szCs w:val="28"/>
        </w:rPr>
        <w:t>,</w:t>
      </w:r>
      <w:r>
        <w:rPr>
          <w:rFonts w:ascii="Times New Roman" w:hAnsi="Times New Roman"/>
          <w:color w:val="0D0D0D"/>
          <w:sz w:val="28"/>
          <w:szCs w:val="28"/>
        </w:rPr>
        <w:t xml:space="preserve"> через який повітря надходить у трубу; невеликий отвір у амбушюрі [14</w:t>
      </w:r>
      <w:r>
        <w:rPr>
          <w:rFonts w:ascii="Times New Roman" w:hAnsi="Times New Roman"/>
          <w:color w:val="0D0D0D"/>
          <w:sz w:val="28"/>
          <w:szCs w:val="28"/>
          <w:lang w:val="ru-RU"/>
        </w:rPr>
        <w:t>3</w:t>
      </w:r>
      <w:r>
        <w:rPr>
          <w:rFonts w:ascii="Times New Roman" w:hAnsi="Times New Roman"/>
          <w:color w:val="0D0D0D"/>
          <w:sz w:val="28"/>
          <w:szCs w:val="28"/>
        </w:rPr>
        <w:t>, с. 6].</w:t>
      </w:r>
    </w:p>
    <w:p w14:paraId="467B7321" w14:textId="779752BC"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Articulate</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 xml:space="preserve">(артикуляція) – </w:t>
      </w:r>
      <w:r w:rsidR="00113A23">
        <w:rPr>
          <w:rFonts w:ascii="Times New Roman" w:hAnsi="Times New Roman"/>
          <w:color w:val="0D0D0D"/>
          <w:sz w:val="28"/>
          <w:szCs w:val="28"/>
        </w:rPr>
        <w:t>спосіб видобування ноти</w:t>
      </w:r>
      <w:r>
        <w:rPr>
          <w:rFonts w:ascii="Times New Roman" w:hAnsi="Times New Roman"/>
          <w:color w:val="0D0D0D"/>
          <w:sz w:val="28"/>
          <w:szCs w:val="28"/>
        </w:rPr>
        <w:t xml:space="preserve"> за допомогою складів «ту», «</w:t>
      </w:r>
      <w:proofErr w:type="spellStart"/>
      <w:r>
        <w:rPr>
          <w:rFonts w:ascii="Times New Roman" w:hAnsi="Times New Roman"/>
          <w:color w:val="0D0D0D"/>
          <w:sz w:val="28"/>
          <w:szCs w:val="28"/>
        </w:rPr>
        <w:t>ду</w:t>
      </w:r>
      <w:proofErr w:type="spellEnd"/>
      <w:r>
        <w:rPr>
          <w:rFonts w:ascii="Times New Roman" w:hAnsi="Times New Roman"/>
          <w:color w:val="0D0D0D"/>
          <w:sz w:val="28"/>
          <w:szCs w:val="28"/>
        </w:rPr>
        <w:t>» або подібних. Існує багато різних типів артикуляції, але загалом артикулювати означає використовувати язик для початку взяття ноти, а не просто повітря. Ноту не слід починати просто вдуванням повітря в трубу, якщо це не вказано [13</w:t>
      </w:r>
      <w:r>
        <w:rPr>
          <w:rFonts w:ascii="Times New Roman" w:hAnsi="Times New Roman"/>
          <w:color w:val="0D0D0D"/>
          <w:sz w:val="28"/>
          <w:szCs w:val="28"/>
          <w:lang w:val="ru-RU"/>
        </w:rPr>
        <w:t>2</w:t>
      </w:r>
      <w:r>
        <w:rPr>
          <w:rFonts w:ascii="Times New Roman" w:hAnsi="Times New Roman"/>
          <w:color w:val="0D0D0D"/>
          <w:sz w:val="28"/>
          <w:szCs w:val="28"/>
        </w:rPr>
        <w:t>, с. 17].</w:t>
      </w:r>
    </w:p>
    <w:p w14:paraId="08FC8C89"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Bells</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up</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(більше звуку) – термін, що вказує на розширення динаміки, необхідно грати голосніше [17</w:t>
      </w:r>
      <w:r>
        <w:rPr>
          <w:rFonts w:ascii="Times New Roman" w:hAnsi="Times New Roman"/>
          <w:color w:val="0D0D0D"/>
          <w:sz w:val="28"/>
          <w:szCs w:val="28"/>
          <w:lang w:val="ru-RU"/>
        </w:rPr>
        <w:t>7</w:t>
      </w:r>
      <w:r>
        <w:rPr>
          <w:rFonts w:ascii="Times New Roman" w:hAnsi="Times New Roman"/>
          <w:color w:val="0D0D0D"/>
          <w:sz w:val="28"/>
          <w:szCs w:val="28"/>
        </w:rPr>
        <w:t>].</w:t>
      </w:r>
    </w:p>
    <w:p w14:paraId="5BA82B8D"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lastRenderedPageBreak/>
        <w:t>Bend</w:t>
      </w:r>
      <w:proofErr w:type="spellEnd"/>
      <w:r>
        <w:rPr>
          <w:rFonts w:ascii="Times New Roman" w:hAnsi="Times New Roman"/>
          <w:color w:val="0D0D0D"/>
          <w:sz w:val="28"/>
          <w:szCs w:val="28"/>
        </w:rPr>
        <w:t xml:space="preserve"> – маніпуляції з повітряним потоком, щоб направити його певним способом. Наприклад, трубач може зіграти низьку C (до), а потім знизити її до B (сі бемоль) або підняти до C# (до </w:t>
      </w:r>
      <w:proofErr w:type="spellStart"/>
      <w:r>
        <w:rPr>
          <w:rFonts w:ascii="Times New Roman" w:hAnsi="Times New Roman"/>
          <w:color w:val="0D0D0D"/>
          <w:sz w:val="28"/>
          <w:szCs w:val="28"/>
        </w:rPr>
        <w:t>дієз</w:t>
      </w:r>
      <w:proofErr w:type="spellEnd"/>
      <w:r>
        <w:rPr>
          <w:rFonts w:ascii="Times New Roman" w:hAnsi="Times New Roman"/>
          <w:color w:val="0D0D0D"/>
          <w:sz w:val="28"/>
          <w:szCs w:val="28"/>
        </w:rPr>
        <w:t>), не натискаючи на клапани [17</w:t>
      </w:r>
      <w:r>
        <w:rPr>
          <w:rFonts w:ascii="Times New Roman" w:hAnsi="Times New Roman"/>
          <w:color w:val="0D0D0D"/>
          <w:sz w:val="28"/>
          <w:szCs w:val="28"/>
          <w:lang w:val="ru-RU"/>
        </w:rPr>
        <w:t>7</w:t>
      </w:r>
      <w:r>
        <w:rPr>
          <w:rFonts w:ascii="Times New Roman" w:hAnsi="Times New Roman"/>
          <w:color w:val="0D0D0D"/>
          <w:sz w:val="28"/>
          <w:szCs w:val="28"/>
        </w:rPr>
        <w:t>].</w:t>
      </w:r>
    </w:p>
    <w:p w14:paraId="5D9B9A83" w14:textId="5F857196"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Circular</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breathing</w:t>
      </w:r>
      <w:proofErr w:type="spellEnd"/>
      <w:r>
        <w:rPr>
          <w:rFonts w:ascii="Times New Roman" w:hAnsi="Times New Roman"/>
          <w:color w:val="0D0D0D"/>
          <w:sz w:val="28"/>
          <w:szCs w:val="28"/>
        </w:rPr>
        <w:t xml:space="preserve"> (кругове дихання) – техніка,  яка дозволяє трубачу робити вдих, не п</w:t>
      </w:r>
      <w:r w:rsidR="00F930E2">
        <w:rPr>
          <w:rFonts w:ascii="Times New Roman" w:hAnsi="Times New Roman"/>
          <w:color w:val="0D0D0D"/>
          <w:sz w:val="28"/>
          <w:szCs w:val="28"/>
        </w:rPr>
        <w:t>е</w:t>
      </w:r>
      <w:r>
        <w:rPr>
          <w:rFonts w:ascii="Times New Roman" w:hAnsi="Times New Roman"/>
          <w:color w:val="0D0D0D"/>
          <w:sz w:val="28"/>
          <w:szCs w:val="28"/>
        </w:rPr>
        <w:t>рериваючи звуку (ноти) [143, с. 6].</w:t>
      </w:r>
    </w:p>
    <w:p w14:paraId="358368B6"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Flaw</w:t>
      </w:r>
      <w:proofErr w:type="spellEnd"/>
      <w:r>
        <w:rPr>
          <w:rFonts w:ascii="Times New Roman" w:hAnsi="Times New Roman"/>
          <w:color w:val="0D0D0D"/>
          <w:sz w:val="28"/>
          <w:szCs w:val="28"/>
        </w:rPr>
        <w:t xml:space="preserve"> – постійний потік повітря. Розуміння ролі «потоку» повітря є надзвичайно важливим фактором успішної гри на трубі [229, </w:t>
      </w:r>
      <w:r>
        <w:rPr>
          <w:rFonts w:ascii="Times New Roman" w:hAnsi="Times New Roman"/>
          <w:color w:val="0D0D0D"/>
          <w:sz w:val="28"/>
          <w:szCs w:val="28"/>
          <w:lang w:val="en-US"/>
        </w:rPr>
        <w:t>c</w:t>
      </w:r>
      <w:r>
        <w:rPr>
          <w:rFonts w:ascii="Times New Roman" w:hAnsi="Times New Roman"/>
          <w:color w:val="0D0D0D"/>
          <w:sz w:val="28"/>
          <w:szCs w:val="28"/>
        </w:rPr>
        <w:t>. 32].</w:t>
      </w:r>
    </w:p>
    <w:p w14:paraId="0D54CEC9"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Flip</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 xml:space="preserve"> техніка, яка часто використовується в джазі, передбачає дуже швидке переміщення нот вгору з наступним швидким падінням на ноту, нижчу за початкову</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32]</w:t>
      </w:r>
      <w:r>
        <w:rPr>
          <w:rFonts w:ascii="Times New Roman" w:hAnsi="Times New Roman"/>
          <w:color w:val="0D0D0D"/>
          <w:sz w:val="28"/>
          <w:szCs w:val="28"/>
        </w:rPr>
        <w:t>.</w:t>
      </w:r>
    </w:p>
    <w:p w14:paraId="098D9F22" w14:textId="77777777" w:rsidR="00AB7584" w:rsidRDefault="00ED4172">
      <w:pPr>
        <w:spacing w:after="0" w:line="360" w:lineRule="auto"/>
        <w:ind w:firstLine="709"/>
        <w:jc w:val="both"/>
        <w:rPr>
          <w:rFonts w:ascii="Times New Roman" w:hAnsi="Times New Roman"/>
          <w:color w:val="0D0D0D"/>
          <w:sz w:val="28"/>
          <w:szCs w:val="28"/>
          <w:lang w:val="ru-RU"/>
        </w:rPr>
      </w:pPr>
      <w:proofErr w:type="spellStart"/>
      <w:r>
        <w:rPr>
          <w:rFonts w:ascii="Times New Roman" w:hAnsi="Times New Roman"/>
          <w:i/>
          <w:iCs/>
          <w:color w:val="0D0D0D"/>
          <w:sz w:val="28"/>
          <w:szCs w:val="28"/>
        </w:rPr>
        <w:t>Mute</w:t>
      </w:r>
      <w:proofErr w:type="spellEnd"/>
      <w:r>
        <w:rPr>
          <w:rFonts w:ascii="Times New Roman" w:hAnsi="Times New Roman"/>
          <w:color w:val="0D0D0D"/>
          <w:sz w:val="28"/>
          <w:szCs w:val="28"/>
        </w:rPr>
        <w:t xml:space="preserve"> – пристрій, який вставляється в </w:t>
      </w:r>
      <w:proofErr w:type="spellStart"/>
      <w:r>
        <w:rPr>
          <w:rFonts w:ascii="Times New Roman" w:hAnsi="Times New Roman"/>
          <w:color w:val="0D0D0D"/>
          <w:sz w:val="28"/>
          <w:szCs w:val="28"/>
        </w:rPr>
        <w:t>раструб</w:t>
      </w:r>
      <w:proofErr w:type="spellEnd"/>
      <w:r>
        <w:rPr>
          <w:rFonts w:ascii="Times New Roman" w:hAnsi="Times New Roman"/>
          <w:color w:val="0D0D0D"/>
          <w:sz w:val="28"/>
          <w:szCs w:val="28"/>
        </w:rPr>
        <w:t>, щоб змінити спосіб  звучання труби</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41]</w:t>
      </w:r>
      <w:r>
        <w:rPr>
          <w:rFonts w:ascii="Times New Roman" w:hAnsi="Times New Roman"/>
          <w:color w:val="0D0D0D"/>
          <w:sz w:val="28"/>
          <w:szCs w:val="28"/>
        </w:rPr>
        <w:t>.</w:t>
      </w:r>
      <w:r>
        <w:rPr>
          <w:rFonts w:ascii="Times New Roman" w:hAnsi="Times New Roman"/>
          <w:color w:val="0D0D0D"/>
          <w:sz w:val="28"/>
          <w:szCs w:val="28"/>
          <w:lang w:val="ru-RU"/>
        </w:rPr>
        <w:t xml:space="preserve"> </w:t>
      </w:r>
    </w:p>
    <w:p w14:paraId="191E91FA" w14:textId="4B867541"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Pedal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tones</w:t>
      </w:r>
      <w:proofErr w:type="spellEnd"/>
      <w:r>
        <w:rPr>
          <w:rFonts w:ascii="Times New Roman" w:hAnsi="Times New Roman"/>
          <w:color w:val="0D0D0D"/>
          <w:sz w:val="28"/>
          <w:szCs w:val="28"/>
        </w:rPr>
        <w:t xml:space="preserve"> (педальні тони/ноти) – незважаючи на те, що найнижча нота труби є F#/</w:t>
      </w:r>
      <w:proofErr w:type="spellStart"/>
      <w:r>
        <w:rPr>
          <w:rFonts w:ascii="Times New Roman" w:hAnsi="Times New Roman"/>
          <w:color w:val="0D0D0D"/>
          <w:sz w:val="28"/>
          <w:szCs w:val="28"/>
        </w:rPr>
        <w:t>Gb</w:t>
      </w:r>
      <w:proofErr w:type="spellEnd"/>
      <w:r>
        <w:rPr>
          <w:rFonts w:ascii="Times New Roman" w:hAnsi="Times New Roman"/>
          <w:color w:val="0D0D0D"/>
          <w:sz w:val="28"/>
          <w:szCs w:val="28"/>
        </w:rPr>
        <w:t xml:space="preserve"> </w:t>
      </w:r>
      <w:r w:rsidR="00113A23">
        <w:rPr>
          <w:rFonts w:ascii="Times New Roman" w:hAnsi="Times New Roman"/>
          <w:color w:val="0D0D0D"/>
          <w:sz w:val="28"/>
          <w:szCs w:val="28"/>
        </w:rPr>
        <w:t>малої октави</w:t>
      </w:r>
      <w:r>
        <w:rPr>
          <w:rFonts w:ascii="Times New Roman" w:hAnsi="Times New Roman"/>
          <w:color w:val="0D0D0D"/>
          <w:sz w:val="28"/>
          <w:szCs w:val="28"/>
        </w:rPr>
        <w:t>, ми можемо маніпулювати інструментом і брати тони, нижче цього, які називаються педальними нотами. Ці нотатки часто використовуються в розминках і вправах</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56]</w:t>
      </w:r>
      <w:r>
        <w:rPr>
          <w:rFonts w:ascii="Times New Roman" w:hAnsi="Times New Roman"/>
          <w:color w:val="0D0D0D"/>
          <w:sz w:val="28"/>
          <w:szCs w:val="28"/>
        </w:rPr>
        <w:t>.</w:t>
      </w:r>
    </w:p>
    <w:p w14:paraId="44D2E741"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Shake</w:t>
      </w:r>
      <w:proofErr w:type="spellEnd"/>
      <w:r>
        <w:rPr>
          <w:rFonts w:ascii="Times New Roman" w:hAnsi="Times New Roman"/>
          <w:color w:val="0D0D0D"/>
          <w:sz w:val="28"/>
          <w:szCs w:val="28"/>
        </w:rPr>
        <w:t xml:space="preserve"> (коливання) - досягається за допомогою поєднання губної трелі та коливань труби. Багато трубачів володіють різними техніками для досягнення правильного звуку. </w:t>
      </w:r>
      <w:proofErr w:type="spellStart"/>
      <w:r>
        <w:rPr>
          <w:rFonts w:ascii="Times New Roman" w:hAnsi="Times New Roman"/>
          <w:color w:val="0D0D0D"/>
          <w:sz w:val="28"/>
          <w:szCs w:val="28"/>
        </w:rPr>
        <w:t>Shake</w:t>
      </w:r>
      <w:proofErr w:type="spellEnd"/>
      <w:r>
        <w:rPr>
          <w:rFonts w:ascii="Times New Roman" w:hAnsi="Times New Roman"/>
          <w:color w:val="0D0D0D"/>
          <w:sz w:val="28"/>
          <w:szCs w:val="28"/>
        </w:rPr>
        <w:t xml:space="preserve"> відрізняється від губної трелі</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73]</w:t>
      </w:r>
      <w:r>
        <w:rPr>
          <w:rFonts w:ascii="Times New Roman" w:hAnsi="Times New Roman"/>
          <w:color w:val="0D0D0D"/>
          <w:sz w:val="28"/>
          <w:szCs w:val="28"/>
        </w:rPr>
        <w:t>.</w:t>
      </w:r>
    </w:p>
    <w:p w14:paraId="69FE94BC"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Timbre</w:t>
      </w:r>
      <w:proofErr w:type="spellEnd"/>
      <w:r>
        <w:rPr>
          <w:rFonts w:ascii="Times New Roman" w:hAnsi="Times New Roman"/>
          <w:color w:val="0D0D0D"/>
          <w:sz w:val="28"/>
          <w:szCs w:val="28"/>
        </w:rPr>
        <w:t xml:space="preserve"> (тембр) - якість або «колір» звуку. Наприклад, труба і валторна, які виконують одну ноту, мають різні тембри</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81]</w:t>
      </w:r>
      <w:r>
        <w:rPr>
          <w:rFonts w:ascii="Times New Roman" w:hAnsi="Times New Roman"/>
          <w:color w:val="0D0D0D"/>
          <w:sz w:val="28"/>
          <w:szCs w:val="28"/>
        </w:rPr>
        <w:t>.</w:t>
      </w:r>
    </w:p>
    <w:p w14:paraId="669CCE41" w14:textId="10F91AFD" w:rsidR="00AB7584" w:rsidRDefault="00ED4172">
      <w:pPr>
        <w:spacing w:after="0" w:line="360" w:lineRule="auto"/>
        <w:ind w:firstLine="720"/>
        <w:jc w:val="both"/>
        <w:rPr>
          <w:rFonts w:ascii="Times New Roman" w:hAnsi="Times New Roman"/>
          <w:color w:val="0D0D0D"/>
          <w:sz w:val="28"/>
          <w:szCs w:val="28"/>
        </w:rPr>
      </w:pPr>
      <w:proofErr w:type="spellStart"/>
      <w:r w:rsidRPr="00D377E2">
        <w:rPr>
          <w:rFonts w:ascii="Times New Roman" w:hAnsi="Times New Roman"/>
          <w:i/>
          <w:iCs/>
          <w:color w:val="0D0D0D"/>
          <w:sz w:val="28"/>
          <w:szCs w:val="28"/>
        </w:rPr>
        <w:t>Trompette</w:t>
      </w:r>
      <w:proofErr w:type="spellEnd"/>
      <w:r w:rsidRPr="00D377E2">
        <w:rPr>
          <w:rFonts w:ascii="Times New Roman" w:hAnsi="Times New Roman"/>
          <w:i/>
          <w:iCs/>
          <w:color w:val="0D0D0D"/>
          <w:sz w:val="28"/>
          <w:szCs w:val="28"/>
        </w:rPr>
        <w:t xml:space="preserve"> </w:t>
      </w:r>
      <w:proofErr w:type="spellStart"/>
      <w:r w:rsidRPr="00D377E2">
        <w:rPr>
          <w:rFonts w:ascii="Times New Roman" w:hAnsi="Times New Roman"/>
          <w:i/>
          <w:iCs/>
          <w:color w:val="0D0D0D"/>
          <w:sz w:val="28"/>
          <w:szCs w:val="28"/>
        </w:rPr>
        <w:t>demi-lune</w:t>
      </w:r>
      <w:proofErr w:type="spellEnd"/>
      <w:r w:rsidRPr="00D377E2">
        <w:rPr>
          <w:rFonts w:ascii="Times New Roman" w:hAnsi="Times New Roman"/>
          <w:color w:val="0D0D0D"/>
          <w:sz w:val="28"/>
          <w:szCs w:val="28"/>
        </w:rPr>
        <w:t xml:space="preserve"> – вигнута форма природної труби, що дозволяла </w:t>
      </w:r>
      <w:r w:rsidR="00D377E2">
        <w:rPr>
          <w:rFonts w:ascii="Times New Roman" w:hAnsi="Times New Roman"/>
          <w:color w:val="0D0D0D"/>
          <w:sz w:val="28"/>
          <w:szCs w:val="28"/>
        </w:rPr>
        <w:t>виконавцю</w:t>
      </w:r>
      <w:r w:rsidRPr="00D377E2">
        <w:rPr>
          <w:rFonts w:ascii="Times New Roman" w:hAnsi="Times New Roman"/>
          <w:color w:val="0D0D0D"/>
          <w:sz w:val="28"/>
          <w:szCs w:val="28"/>
        </w:rPr>
        <w:t xml:space="preserve"> вставляти пальці для відтворення звуку, закриваючи його різним пристроєм, змінювати ноти гармонічного ряду, щоб створити гамму. Ця техніка подібна до тієї, яку використовують валторністи, але менший розмір труби зробив її менш ефективною</w:t>
      </w:r>
      <w:r>
        <w:rPr>
          <w:rFonts w:ascii="Times New Roman" w:hAnsi="Times New Roman"/>
          <w:color w:val="0D0D0D"/>
          <w:sz w:val="28"/>
          <w:szCs w:val="28"/>
        </w:rPr>
        <w:t xml:space="preserve"> [229, </w:t>
      </w:r>
      <w:r>
        <w:rPr>
          <w:rFonts w:ascii="Times New Roman" w:hAnsi="Times New Roman"/>
          <w:color w:val="0D0D0D"/>
          <w:sz w:val="28"/>
          <w:szCs w:val="28"/>
          <w:lang w:val="en-US"/>
        </w:rPr>
        <w:t>c</w:t>
      </w:r>
      <w:r>
        <w:rPr>
          <w:rFonts w:ascii="Times New Roman" w:hAnsi="Times New Roman"/>
          <w:color w:val="0D0D0D"/>
          <w:sz w:val="28"/>
          <w:szCs w:val="28"/>
        </w:rPr>
        <w:t>. 82].</w:t>
      </w:r>
    </w:p>
    <w:p w14:paraId="28A18B47" w14:textId="43D30783"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lastRenderedPageBreak/>
        <w:t>Visualizer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візуалізатор</w:t>
      </w:r>
      <w:proofErr w:type="spellEnd"/>
      <w:r>
        <w:rPr>
          <w:rFonts w:ascii="Times New Roman" w:hAnsi="Times New Roman"/>
          <w:color w:val="0D0D0D"/>
          <w:sz w:val="28"/>
          <w:szCs w:val="28"/>
        </w:rPr>
        <w:t>) – мундштук  без чашки, що дає змогу бачити амбушюр всередині мундштука. Вони також випускаються у вигляді металевого обод</w:t>
      </w:r>
      <w:r w:rsidR="00F930E2">
        <w:rPr>
          <w:rFonts w:ascii="Times New Roman" w:hAnsi="Times New Roman"/>
          <w:color w:val="0D0D0D"/>
          <w:sz w:val="28"/>
          <w:szCs w:val="28"/>
        </w:rPr>
        <w:t>ку</w:t>
      </w:r>
      <w:r>
        <w:rPr>
          <w:rFonts w:ascii="Times New Roman" w:hAnsi="Times New Roman"/>
          <w:color w:val="0D0D0D"/>
          <w:sz w:val="28"/>
          <w:szCs w:val="28"/>
        </w:rPr>
        <w:t>, прикріпленого до стрижня, який служить для тієї ж мети</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95]</w:t>
      </w:r>
      <w:r>
        <w:rPr>
          <w:rFonts w:ascii="Times New Roman" w:hAnsi="Times New Roman"/>
          <w:color w:val="0D0D0D"/>
          <w:sz w:val="28"/>
          <w:szCs w:val="28"/>
        </w:rPr>
        <w:t>.</w:t>
      </w:r>
    </w:p>
    <w:p w14:paraId="5868D957"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i/>
          <w:iCs/>
          <w:color w:val="0D0D0D"/>
          <w:sz w:val="28"/>
          <w:szCs w:val="28"/>
        </w:rPr>
        <w:t>Wah-Wah</w:t>
      </w:r>
      <w:proofErr w:type="spellEnd"/>
      <w:r>
        <w:rPr>
          <w:rFonts w:ascii="Times New Roman" w:hAnsi="Times New Roman"/>
          <w:color w:val="0D0D0D"/>
          <w:sz w:val="28"/>
          <w:szCs w:val="28"/>
        </w:rPr>
        <w:t xml:space="preserve"> (ефект </w:t>
      </w:r>
      <w:proofErr w:type="spellStart"/>
      <w:r>
        <w:rPr>
          <w:rFonts w:ascii="Times New Roman" w:hAnsi="Times New Roman"/>
          <w:color w:val="0D0D0D"/>
          <w:sz w:val="28"/>
          <w:szCs w:val="28"/>
        </w:rPr>
        <w:t>вау-вау</w:t>
      </w:r>
      <w:proofErr w:type="spellEnd"/>
      <w:r>
        <w:rPr>
          <w:rFonts w:ascii="Times New Roman" w:hAnsi="Times New Roman"/>
          <w:color w:val="0D0D0D"/>
          <w:sz w:val="28"/>
          <w:szCs w:val="28"/>
        </w:rPr>
        <w:t>) – на  нотах це слово вказує трубачу імітувати звук «</w:t>
      </w:r>
      <w:proofErr w:type="spellStart"/>
      <w:r>
        <w:rPr>
          <w:rFonts w:ascii="Times New Roman" w:hAnsi="Times New Roman"/>
          <w:color w:val="0D0D0D"/>
          <w:sz w:val="28"/>
          <w:szCs w:val="28"/>
        </w:rPr>
        <w:t>вау-вау</w:t>
      </w:r>
      <w:proofErr w:type="spellEnd"/>
      <w:r>
        <w:rPr>
          <w:rFonts w:ascii="Times New Roman" w:hAnsi="Times New Roman"/>
          <w:color w:val="0D0D0D"/>
          <w:sz w:val="28"/>
          <w:szCs w:val="28"/>
        </w:rPr>
        <w:t>» на трубі за допомогою сурдини</w:t>
      </w:r>
      <w:r>
        <w:rPr>
          <w:rFonts w:ascii="Times New Roman" w:hAnsi="Times New Roman"/>
          <w:color w:val="0D0D0D"/>
          <w:sz w:val="28"/>
          <w:szCs w:val="28"/>
          <w:lang w:val="ru-RU"/>
        </w:rPr>
        <w:t xml:space="preserve"> [229, </w:t>
      </w:r>
      <w:r>
        <w:rPr>
          <w:rFonts w:ascii="Times New Roman" w:hAnsi="Times New Roman"/>
          <w:color w:val="0D0D0D"/>
          <w:sz w:val="28"/>
          <w:szCs w:val="28"/>
          <w:lang w:val="en-US"/>
        </w:rPr>
        <w:t>c</w:t>
      </w:r>
      <w:r>
        <w:rPr>
          <w:rFonts w:ascii="Times New Roman" w:hAnsi="Times New Roman"/>
          <w:color w:val="0D0D0D"/>
          <w:sz w:val="28"/>
          <w:szCs w:val="28"/>
          <w:lang w:val="ru-RU"/>
        </w:rPr>
        <w:t>. 111]</w:t>
      </w:r>
      <w:r>
        <w:rPr>
          <w:rFonts w:ascii="Times New Roman" w:hAnsi="Times New Roman"/>
          <w:color w:val="0D0D0D"/>
          <w:sz w:val="28"/>
          <w:szCs w:val="28"/>
        </w:rPr>
        <w:t>.</w:t>
      </w:r>
    </w:p>
    <w:p w14:paraId="4966C170" w14:textId="763834A7" w:rsidR="00AB7584" w:rsidRDefault="00ED4172">
      <w:pPr>
        <w:spacing w:after="0" w:line="360" w:lineRule="auto"/>
        <w:ind w:firstLine="720"/>
        <w:jc w:val="both"/>
        <w:rPr>
          <w:rFonts w:ascii="Times New Roman" w:hAnsi="Times New Roman"/>
          <w:color w:val="0D0D0D"/>
          <w:sz w:val="28"/>
          <w:szCs w:val="28"/>
        </w:rPr>
      </w:pPr>
      <w:r w:rsidRPr="00E84802">
        <w:rPr>
          <w:rFonts w:ascii="Times New Roman" w:hAnsi="Times New Roman"/>
          <w:i/>
          <w:iCs/>
          <w:color w:val="0D0D0D"/>
          <w:sz w:val="28"/>
          <w:szCs w:val="28"/>
        </w:rPr>
        <w:t>Амбушур</w:t>
      </w:r>
      <w:r>
        <w:rPr>
          <w:rFonts w:ascii="Times New Roman" w:hAnsi="Times New Roman"/>
          <w:color w:val="0D0D0D"/>
          <w:sz w:val="28"/>
          <w:szCs w:val="28"/>
        </w:rPr>
        <w:t xml:space="preserve"> (від </w:t>
      </w:r>
      <w:proofErr w:type="spellStart"/>
      <w:r>
        <w:rPr>
          <w:rFonts w:ascii="Times New Roman" w:hAnsi="Times New Roman"/>
          <w:color w:val="0D0D0D"/>
          <w:sz w:val="28"/>
          <w:szCs w:val="28"/>
        </w:rPr>
        <w:t>фр</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embouchure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bouche</w:t>
      </w:r>
      <w:proofErr w:type="spellEnd"/>
      <w:r>
        <w:rPr>
          <w:rFonts w:ascii="Times New Roman" w:hAnsi="Times New Roman"/>
          <w:color w:val="0D0D0D"/>
          <w:sz w:val="28"/>
          <w:szCs w:val="28"/>
        </w:rPr>
        <w:t xml:space="preserve"> – рот) — губи, губний апарат музиканта, який грає на духовому музичному інструменті. Водночас  амбушуром називають положення губ, язика и лицьових м’яз при грі на такому інструменті. От амбушура залежить якість  звуку, його тембр и висота. При грі на мідних духових інструментах умови роботи амбушура дуже залежать від параметрів того мундштука, що використовується. </w:t>
      </w:r>
    </w:p>
    <w:p w14:paraId="0617AF92" w14:textId="65273DA4" w:rsidR="00AB7584" w:rsidRDefault="00ED4172">
      <w:pPr>
        <w:spacing w:after="0" w:line="360" w:lineRule="auto"/>
        <w:ind w:firstLine="709"/>
        <w:jc w:val="both"/>
        <w:rPr>
          <w:rFonts w:ascii="Times New Roman" w:hAnsi="Times New Roman"/>
          <w:color w:val="0D0D0D"/>
          <w:sz w:val="28"/>
          <w:szCs w:val="28"/>
          <w:shd w:val="clear" w:color="auto" w:fill="FFFFFF"/>
        </w:rPr>
      </w:pPr>
      <w:proofErr w:type="spellStart"/>
      <w:r>
        <w:rPr>
          <w:rFonts w:ascii="Times New Roman" w:hAnsi="Times New Roman"/>
          <w:i/>
          <w:iCs/>
          <w:color w:val="0D0D0D"/>
          <w:sz w:val="28"/>
          <w:szCs w:val="28"/>
          <w:shd w:val="clear" w:color="auto" w:fill="FFFFFF"/>
        </w:rPr>
        <w:t>Амбушу́р</w:t>
      </w:r>
      <w:proofErr w:type="spellEnd"/>
      <w:r>
        <w:rPr>
          <w:rFonts w:ascii="Times New Roman" w:hAnsi="Times New Roman"/>
          <w:color w:val="0D0D0D"/>
          <w:sz w:val="28"/>
          <w:szCs w:val="28"/>
          <w:shd w:val="clear" w:color="auto" w:fill="FFFFFF"/>
        </w:rPr>
        <w:t xml:space="preserve"> </w:t>
      </w:r>
      <w:r w:rsidR="00E84802">
        <w:rPr>
          <w:rFonts w:ascii="Times New Roman" w:hAnsi="Times New Roman"/>
          <w:color w:val="0D0D0D"/>
          <w:sz w:val="28"/>
          <w:szCs w:val="28"/>
          <w:shd w:val="clear" w:color="auto" w:fill="FFFFFF"/>
        </w:rPr>
        <w:t>(</w:t>
      </w:r>
      <w:proofErr w:type="spellStart"/>
      <w:r w:rsidR="00AB7584">
        <w:fldChar w:fldCharType="begin"/>
      </w:r>
      <w:r w:rsidR="00AB7584">
        <w:instrText>HYPERLINK "https://uk.wikipedia.org/wiki/%D0%A4%D1%80%D0%B0%D0%BD%D1%86%D1%83%D0%B7%D1%8C%D0%BA%D0%B0_%D0%BC%D0%BE%D0%B2%D0%B0" \o "Французька мова"</w:instrText>
      </w:r>
      <w:r w:rsidR="00AB7584">
        <w:fldChar w:fldCharType="separate"/>
      </w:r>
      <w:r w:rsidR="00AB7584">
        <w:rPr>
          <w:rStyle w:val="a4"/>
          <w:rFonts w:ascii="Times New Roman" w:hAnsi="Times New Roman"/>
          <w:color w:val="0D0D0D"/>
          <w:sz w:val="28"/>
          <w:szCs w:val="28"/>
          <w:u w:val="none"/>
          <w:shd w:val="clear" w:color="auto" w:fill="FFFFFF"/>
        </w:rPr>
        <w:t>фр</w:t>
      </w:r>
      <w:proofErr w:type="spellEnd"/>
      <w:r w:rsidR="00AB7584">
        <w:rPr>
          <w:rStyle w:val="a4"/>
          <w:rFonts w:ascii="Times New Roman" w:hAnsi="Times New Roman"/>
          <w:color w:val="0D0D0D"/>
          <w:sz w:val="28"/>
          <w:szCs w:val="28"/>
          <w:u w:val="none"/>
          <w:shd w:val="clear" w:color="auto" w:fill="FFFFFF"/>
        </w:rPr>
        <w:t>.</w:t>
      </w:r>
      <w:r w:rsidR="00AB7584">
        <w:fldChar w:fldCharType="end"/>
      </w:r>
      <w:r>
        <w:rPr>
          <w:rFonts w:ascii="Times New Roman" w:hAnsi="Times New Roman"/>
          <w:color w:val="0D0D0D"/>
          <w:sz w:val="28"/>
          <w:szCs w:val="28"/>
          <w:shd w:val="clear" w:color="auto" w:fill="FFFFFF"/>
        </w:rPr>
        <w:t xml:space="preserve"> </w:t>
      </w:r>
      <w:proofErr w:type="spellStart"/>
      <w:r>
        <w:rPr>
          <w:rFonts w:ascii="Times New Roman" w:hAnsi="Times New Roman"/>
          <w:i/>
          <w:iCs/>
          <w:color w:val="0D0D0D"/>
          <w:sz w:val="28"/>
          <w:szCs w:val="28"/>
          <w:shd w:val="clear" w:color="auto" w:fill="FFFFFF"/>
        </w:rPr>
        <w:t>Embouchur</w:t>
      </w:r>
      <w:proofErr w:type="spellEnd"/>
      <w:r>
        <w:rPr>
          <w:rFonts w:ascii="Times New Roman" w:hAnsi="Times New Roman"/>
          <w:color w:val="0D0D0D"/>
          <w:sz w:val="28"/>
          <w:szCs w:val="28"/>
          <w:shd w:val="clear" w:color="auto" w:fill="FFFFFF"/>
        </w:rPr>
        <w:t xml:space="preserve"> «устя, жерло») – спосіб складання губ музиканта при грі на деяких духових інструментах. В основному це стосується музичних інструментів, які мають чашоподібний</w:t>
      </w:r>
      <w:r w:rsidR="00E84802">
        <w:rPr>
          <w:rFonts w:ascii="Times New Roman" w:hAnsi="Times New Roman"/>
          <w:color w:val="0D0D0D"/>
          <w:sz w:val="28"/>
          <w:szCs w:val="28"/>
          <w:shd w:val="clear" w:color="auto" w:fill="FFFFFF"/>
        </w:rPr>
        <w:t xml:space="preserve"> мундштук</w:t>
      </w:r>
      <w:r>
        <w:rPr>
          <w:rFonts w:ascii="Times New Roman" w:hAnsi="Times New Roman"/>
          <w:color w:val="0D0D0D"/>
          <w:sz w:val="28"/>
          <w:szCs w:val="28"/>
          <w:shd w:val="clear" w:color="auto" w:fill="FFFFFF"/>
        </w:rPr>
        <w:t xml:space="preserve">  (альт</w:t>
      </w:r>
      <w:r w:rsidR="00E84802">
        <w:rPr>
          <w:rFonts w:ascii="Times New Roman" w:hAnsi="Times New Roman"/>
          <w:color w:val="0D0D0D"/>
          <w:sz w:val="28"/>
          <w:szCs w:val="28"/>
          <w:shd w:val="clear" w:color="auto" w:fill="FFFFFF"/>
        </w:rPr>
        <w:t xml:space="preserve">, </w:t>
      </w:r>
      <w:hyperlink r:id="rId28" w:tooltip="Альтгорн (ще не написана)" w:history="1">
        <w:proofErr w:type="spellStart"/>
        <w:r w:rsidR="00AB7584">
          <w:rPr>
            <w:rStyle w:val="a4"/>
            <w:rFonts w:ascii="Times New Roman" w:hAnsi="Times New Roman"/>
            <w:color w:val="0D0D0D"/>
            <w:sz w:val="28"/>
            <w:szCs w:val="28"/>
            <w:u w:val="none"/>
            <w:shd w:val="clear" w:color="auto" w:fill="FFFFFF"/>
          </w:rPr>
          <w:t>альтгорн</w:t>
        </w:r>
        <w:proofErr w:type="spellEnd"/>
      </w:hyperlink>
      <w:r>
        <w:rPr>
          <w:rFonts w:ascii="Times New Roman" w:hAnsi="Times New Roman"/>
          <w:color w:val="0D0D0D"/>
          <w:sz w:val="28"/>
          <w:szCs w:val="28"/>
          <w:shd w:val="clear" w:color="auto" w:fill="FFFFFF"/>
        </w:rPr>
        <w:t>, </w:t>
      </w:r>
      <w:hyperlink r:id="rId29" w:tooltip="Труба (музичний інструмент)" w:history="1">
        <w:r w:rsidR="00AB7584">
          <w:rPr>
            <w:rStyle w:val="a4"/>
            <w:rFonts w:ascii="Times New Roman" w:hAnsi="Times New Roman"/>
            <w:color w:val="0D0D0D"/>
            <w:sz w:val="28"/>
            <w:szCs w:val="28"/>
            <w:u w:val="none"/>
            <w:shd w:val="clear" w:color="auto" w:fill="FFFFFF"/>
          </w:rPr>
          <w:t>труба</w:t>
        </w:r>
      </w:hyperlink>
      <w:r>
        <w:rPr>
          <w:rFonts w:ascii="Times New Roman" w:hAnsi="Times New Roman"/>
          <w:color w:val="0D0D0D"/>
          <w:sz w:val="28"/>
          <w:szCs w:val="28"/>
          <w:shd w:val="clear" w:color="auto" w:fill="FFFFFF"/>
        </w:rPr>
        <w:t>, </w:t>
      </w:r>
      <w:hyperlink r:id="rId30" w:tooltip="Тромбон" w:history="1">
        <w:r w:rsidR="00AB7584">
          <w:rPr>
            <w:rStyle w:val="a4"/>
            <w:rFonts w:ascii="Times New Roman" w:hAnsi="Times New Roman"/>
            <w:color w:val="0D0D0D"/>
            <w:sz w:val="28"/>
            <w:szCs w:val="28"/>
            <w:u w:val="none"/>
            <w:shd w:val="clear" w:color="auto" w:fill="FFFFFF"/>
          </w:rPr>
          <w:t>тромбон</w:t>
        </w:r>
      </w:hyperlink>
      <w:r>
        <w:rPr>
          <w:rFonts w:ascii="Times New Roman" w:hAnsi="Times New Roman"/>
          <w:color w:val="0D0D0D"/>
          <w:sz w:val="28"/>
          <w:szCs w:val="28"/>
          <w:shd w:val="clear" w:color="auto" w:fill="FFFFFF"/>
        </w:rPr>
        <w:t xml:space="preserve"> тощо) та деяких інших (</w:t>
      </w:r>
      <w:hyperlink r:id="rId31" w:tooltip="Флейта" w:history="1">
        <w:r w:rsidR="00AB7584">
          <w:rPr>
            <w:rStyle w:val="a4"/>
            <w:rFonts w:ascii="Times New Roman" w:hAnsi="Times New Roman"/>
            <w:color w:val="0D0D0D"/>
            <w:sz w:val="28"/>
            <w:szCs w:val="28"/>
            <w:u w:val="none"/>
            <w:shd w:val="clear" w:color="auto" w:fill="FFFFFF"/>
          </w:rPr>
          <w:t>флейта</w:t>
        </w:r>
      </w:hyperlink>
      <w:r>
        <w:rPr>
          <w:rFonts w:ascii="Times New Roman" w:hAnsi="Times New Roman"/>
          <w:color w:val="0D0D0D"/>
          <w:sz w:val="28"/>
          <w:szCs w:val="28"/>
          <w:shd w:val="clear" w:color="auto" w:fill="FFFFFF"/>
        </w:rPr>
        <w:t>, </w:t>
      </w:r>
      <w:hyperlink r:id="rId32" w:tooltip="Гобой" w:history="1">
        <w:r w:rsidR="00AB7584">
          <w:rPr>
            <w:rStyle w:val="a4"/>
            <w:rFonts w:ascii="Times New Roman" w:hAnsi="Times New Roman"/>
            <w:color w:val="0D0D0D"/>
            <w:sz w:val="28"/>
            <w:szCs w:val="28"/>
            <w:u w:val="none"/>
            <w:shd w:val="clear" w:color="auto" w:fill="FFFFFF"/>
          </w:rPr>
          <w:t>гобой</w:t>
        </w:r>
      </w:hyperlink>
      <w:r>
        <w:rPr>
          <w:rFonts w:ascii="Times New Roman" w:hAnsi="Times New Roman"/>
          <w:color w:val="0D0D0D"/>
          <w:sz w:val="28"/>
          <w:szCs w:val="28"/>
          <w:shd w:val="clear" w:color="auto" w:fill="FFFFFF"/>
        </w:rPr>
        <w:t xml:space="preserve"> тощо) </w:t>
      </w:r>
      <w:r>
        <w:rPr>
          <w:rFonts w:ascii="Times New Roman" w:hAnsi="Times New Roman"/>
          <w:color w:val="0D0D0D"/>
          <w:sz w:val="28"/>
          <w:szCs w:val="28"/>
        </w:rPr>
        <w:t xml:space="preserve">[229,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33]</w:t>
      </w:r>
      <w:r>
        <w:rPr>
          <w:rFonts w:ascii="Times New Roman" w:hAnsi="Times New Roman"/>
          <w:color w:val="0D0D0D"/>
          <w:sz w:val="28"/>
          <w:szCs w:val="28"/>
          <w:shd w:val="clear" w:color="auto" w:fill="FFFFFF"/>
        </w:rPr>
        <w:t>.</w:t>
      </w:r>
    </w:p>
    <w:p w14:paraId="55B72B43"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Ґармонія</w:t>
      </w:r>
      <w:r>
        <w:rPr>
          <w:rFonts w:ascii="Times New Roman" w:hAnsi="Times New Roman"/>
          <w:color w:val="0D0D0D"/>
          <w:sz w:val="28"/>
          <w:szCs w:val="28"/>
        </w:rPr>
        <w:t xml:space="preserve"> – в музиці включає низку пов’язаних значень: приємна для слуху людини злагодженість звуків, співзвучність (термін походить від німецького естетичного поняття </w:t>
      </w:r>
      <w:proofErr w:type="spellStart"/>
      <w:r>
        <w:rPr>
          <w:rFonts w:ascii="Times New Roman" w:hAnsi="Times New Roman"/>
          <w:i/>
          <w:iCs/>
          <w:color w:val="0D0D0D"/>
          <w:sz w:val="28"/>
          <w:szCs w:val="28"/>
        </w:rPr>
        <w:t>Harmonie</w:t>
      </w:r>
      <w:proofErr w:type="spellEnd"/>
      <w:r>
        <w:rPr>
          <w:rFonts w:ascii="Times New Roman" w:hAnsi="Times New Roman"/>
          <w:color w:val="0D0D0D"/>
          <w:sz w:val="28"/>
          <w:szCs w:val="28"/>
        </w:rPr>
        <w:t xml:space="preserve">); закономірне поєднання тонів в одночасному звучанні відповідно до законів музики; співзвуччя (теоретичне поняття) [229,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32].</w:t>
      </w:r>
    </w:p>
    <w:p w14:paraId="6F037E28" w14:textId="2B3DE568" w:rsidR="00AB7584" w:rsidRDefault="00ED4172">
      <w:pPr>
        <w:spacing w:after="0" w:line="360" w:lineRule="auto"/>
        <w:ind w:firstLine="720"/>
        <w:jc w:val="both"/>
        <w:rPr>
          <w:rFonts w:ascii="Times New Roman" w:hAnsi="Times New Roman"/>
          <w:color w:val="0D0D0D"/>
          <w:sz w:val="28"/>
          <w:szCs w:val="28"/>
        </w:rPr>
      </w:pPr>
      <w:r w:rsidRPr="00D377E2">
        <w:rPr>
          <w:rFonts w:ascii="Times New Roman" w:hAnsi="Times New Roman"/>
          <w:i/>
          <w:iCs/>
          <w:color w:val="0D0D0D"/>
          <w:sz w:val="28"/>
          <w:szCs w:val="28"/>
        </w:rPr>
        <w:t>Клапан</w:t>
      </w:r>
      <w:r w:rsidRPr="00D377E2">
        <w:rPr>
          <w:rFonts w:ascii="Times New Roman" w:hAnsi="Times New Roman"/>
          <w:color w:val="0D0D0D"/>
          <w:sz w:val="28"/>
          <w:szCs w:val="28"/>
        </w:rPr>
        <w:t xml:space="preserve"> (від нім. </w:t>
      </w:r>
      <w:proofErr w:type="spellStart"/>
      <w:r w:rsidRPr="00D377E2">
        <w:rPr>
          <w:rFonts w:ascii="Times New Roman" w:hAnsi="Times New Roman"/>
          <w:color w:val="0D0D0D"/>
          <w:sz w:val="28"/>
          <w:szCs w:val="28"/>
        </w:rPr>
        <w:t>Ventil</w:t>
      </w:r>
      <w:proofErr w:type="spellEnd"/>
      <w:r w:rsidRPr="00D377E2">
        <w:rPr>
          <w:rFonts w:ascii="Times New Roman" w:hAnsi="Times New Roman"/>
          <w:color w:val="0D0D0D"/>
          <w:sz w:val="28"/>
          <w:szCs w:val="28"/>
        </w:rPr>
        <w:t xml:space="preserve"> – клапан, від лат. </w:t>
      </w:r>
      <w:proofErr w:type="spellStart"/>
      <w:r w:rsidRPr="00D377E2">
        <w:rPr>
          <w:rFonts w:ascii="Times New Roman" w:hAnsi="Times New Roman"/>
          <w:color w:val="0D0D0D"/>
          <w:sz w:val="28"/>
          <w:szCs w:val="28"/>
        </w:rPr>
        <w:t>ventilo</w:t>
      </w:r>
      <w:proofErr w:type="spellEnd"/>
      <w:r w:rsidRPr="00D377E2">
        <w:rPr>
          <w:rFonts w:ascii="Times New Roman" w:hAnsi="Times New Roman"/>
          <w:color w:val="0D0D0D"/>
          <w:sz w:val="28"/>
          <w:szCs w:val="28"/>
        </w:rPr>
        <w:t xml:space="preserve"> – дихання, повітря) – механізм для швидкого з'єднання та роз'єднання додаткових труб на мідних духових музичних інструментах. При включенні повітряного клапана на основному каналі прилад підключається до повітря в допоміжній</w:t>
      </w:r>
      <w:r w:rsidR="00D377E2">
        <w:rPr>
          <w:rFonts w:ascii="Times New Roman" w:hAnsi="Times New Roman"/>
          <w:color w:val="0D0D0D"/>
          <w:sz w:val="28"/>
          <w:szCs w:val="28"/>
        </w:rPr>
        <w:t xml:space="preserve"> </w:t>
      </w:r>
      <w:r w:rsidRPr="00D377E2">
        <w:rPr>
          <w:rFonts w:ascii="Times New Roman" w:hAnsi="Times New Roman"/>
          <w:color w:val="0D0D0D"/>
          <w:sz w:val="28"/>
          <w:szCs w:val="28"/>
        </w:rPr>
        <w:t xml:space="preserve">трубі. Довжина повітряного стовпа збільшується, а висота звуку зменшується. Використовуються </w:t>
      </w:r>
      <w:r w:rsidR="00D377E2">
        <w:rPr>
          <w:rFonts w:ascii="Times New Roman" w:hAnsi="Times New Roman"/>
          <w:color w:val="0D0D0D"/>
          <w:sz w:val="28"/>
          <w:szCs w:val="28"/>
        </w:rPr>
        <w:t>вентилі</w:t>
      </w:r>
      <w:r w:rsidRPr="00D377E2">
        <w:rPr>
          <w:rFonts w:ascii="Times New Roman" w:hAnsi="Times New Roman"/>
          <w:color w:val="0D0D0D"/>
          <w:sz w:val="28"/>
          <w:szCs w:val="28"/>
        </w:rPr>
        <w:t>, що виробляють звук на півтону, тон, і два з півтоном (четверти</w:t>
      </w:r>
      <w:r w:rsidR="00D377E2">
        <w:rPr>
          <w:rFonts w:ascii="Times New Roman" w:hAnsi="Times New Roman"/>
          <w:color w:val="0D0D0D"/>
          <w:sz w:val="28"/>
          <w:szCs w:val="28"/>
        </w:rPr>
        <w:t>й</w:t>
      </w:r>
      <w:r w:rsidRPr="00D377E2">
        <w:rPr>
          <w:rFonts w:ascii="Times New Roman" w:hAnsi="Times New Roman"/>
          <w:color w:val="0D0D0D"/>
          <w:sz w:val="28"/>
          <w:szCs w:val="28"/>
        </w:rPr>
        <w:t xml:space="preserve"> </w:t>
      </w:r>
      <w:r w:rsidR="00D377E2">
        <w:rPr>
          <w:rFonts w:ascii="Times New Roman" w:hAnsi="Times New Roman"/>
          <w:color w:val="0D0D0D"/>
          <w:sz w:val="28"/>
          <w:szCs w:val="28"/>
        </w:rPr>
        <w:t>вентиль</w:t>
      </w:r>
      <w:r w:rsidRPr="00D377E2">
        <w:rPr>
          <w:rFonts w:ascii="Times New Roman" w:hAnsi="Times New Roman"/>
          <w:color w:val="0D0D0D"/>
          <w:sz w:val="28"/>
          <w:szCs w:val="28"/>
        </w:rPr>
        <w:t xml:space="preserve">). Одноразове </w:t>
      </w:r>
      <w:r w:rsidR="00D377E2">
        <w:rPr>
          <w:rFonts w:ascii="Times New Roman" w:hAnsi="Times New Roman"/>
          <w:color w:val="0D0D0D"/>
          <w:sz w:val="28"/>
          <w:szCs w:val="28"/>
        </w:rPr>
        <w:t>натискання</w:t>
      </w:r>
      <w:r w:rsidRPr="00D377E2">
        <w:rPr>
          <w:rFonts w:ascii="Times New Roman" w:hAnsi="Times New Roman"/>
          <w:color w:val="0D0D0D"/>
          <w:sz w:val="28"/>
          <w:szCs w:val="28"/>
        </w:rPr>
        <w:t xml:space="preserve"> двох або більше клапанів </w:t>
      </w:r>
      <w:r w:rsidRPr="00D377E2">
        <w:rPr>
          <w:rFonts w:ascii="Times New Roman" w:hAnsi="Times New Roman"/>
          <w:color w:val="0D0D0D"/>
          <w:sz w:val="28"/>
          <w:szCs w:val="28"/>
        </w:rPr>
        <w:lastRenderedPageBreak/>
        <w:t>викликає раптове зниження звук</w:t>
      </w:r>
      <w:r w:rsidR="00D377E2">
        <w:rPr>
          <w:rFonts w:ascii="Times New Roman" w:hAnsi="Times New Roman"/>
          <w:color w:val="0D0D0D"/>
          <w:sz w:val="28"/>
          <w:szCs w:val="28"/>
        </w:rPr>
        <w:t>у</w:t>
      </w:r>
      <w:r w:rsidRPr="00D377E2">
        <w:rPr>
          <w:rFonts w:ascii="Times New Roman" w:hAnsi="Times New Roman"/>
          <w:color w:val="0D0D0D"/>
          <w:sz w:val="28"/>
          <w:szCs w:val="28"/>
        </w:rPr>
        <w:t>. Таким чином, набір клапанів дозволяє інструменту видавати звуки природного звучання – всі сталеві звуки відносно гарячої лінії. На трубі використовуються три вентилі (клапани), на трубі-</w:t>
      </w:r>
      <w:proofErr w:type="spellStart"/>
      <w:r w:rsidRPr="00D377E2">
        <w:rPr>
          <w:rFonts w:ascii="Times New Roman" w:hAnsi="Times New Roman"/>
          <w:color w:val="0D0D0D"/>
          <w:sz w:val="28"/>
          <w:szCs w:val="28"/>
        </w:rPr>
        <w:t>піколо</w:t>
      </w:r>
      <w:proofErr w:type="spellEnd"/>
      <w:r w:rsidRPr="00D377E2">
        <w:rPr>
          <w:rFonts w:ascii="Times New Roman" w:hAnsi="Times New Roman"/>
          <w:color w:val="0D0D0D"/>
          <w:sz w:val="28"/>
          <w:szCs w:val="28"/>
        </w:rPr>
        <w:t xml:space="preserve"> чотири </w:t>
      </w:r>
      <w:r w:rsidR="00D377E2">
        <w:rPr>
          <w:rFonts w:ascii="Times New Roman" w:hAnsi="Times New Roman"/>
          <w:color w:val="0D0D0D"/>
          <w:sz w:val="28"/>
          <w:szCs w:val="28"/>
        </w:rPr>
        <w:t>вентилі</w:t>
      </w:r>
      <w:r w:rsidRPr="00D377E2">
        <w:rPr>
          <w:rFonts w:ascii="Times New Roman" w:hAnsi="Times New Roman"/>
          <w:color w:val="0D0D0D"/>
          <w:sz w:val="28"/>
          <w:szCs w:val="28"/>
        </w:rPr>
        <w:t>. На трубі в клапанному механізмі використовується поворотна труба. Розрізняють два види клапанів: насосні (з 1814 року) і поворотні (із 1832 року). Клапан насоса (поршневого) представляє собою головку блоку циліндрів з отворами під гвинти, регулювання обертів чотиритактного двигуна. Обертовий клапан спрацьовує в разі роботи механізму необхідного допоміжного гальмування [2</w:t>
      </w:r>
      <w:r w:rsidRPr="00D377E2">
        <w:rPr>
          <w:rFonts w:ascii="Times New Roman" w:hAnsi="Times New Roman"/>
          <w:color w:val="0D0D0D"/>
          <w:sz w:val="28"/>
          <w:szCs w:val="28"/>
          <w:lang w:val="ru-RU"/>
        </w:rPr>
        <w:t>11</w:t>
      </w:r>
      <w:r w:rsidRPr="00D377E2">
        <w:rPr>
          <w:rFonts w:ascii="Times New Roman" w:hAnsi="Times New Roman"/>
          <w:color w:val="0D0D0D"/>
          <w:sz w:val="28"/>
          <w:szCs w:val="28"/>
        </w:rPr>
        <w:t xml:space="preserve">, </w:t>
      </w:r>
      <w:r w:rsidRPr="00D377E2">
        <w:rPr>
          <w:rFonts w:ascii="Times New Roman" w:hAnsi="Times New Roman"/>
          <w:color w:val="0D0D0D"/>
          <w:sz w:val="28"/>
          <w:szCs w:val="28"/>
          <w:lang w:val="en-US"/>
        </w:rPr>
        <w:t>c</w:t>
      </w:r>
      <w:r w:rsidRPr="00D377E2">
        <w:rPr>
          <w:rFonts w:ascii="Times New Roman" w:hAnsi="Times New Roman"/>
          <w:color w:val="0D0D0D"/>
          <w:sz w:val="28"/>
          <w:szCs w:val="28"/>
        </w:rPr>
        <w:t>.</w:t>
      </w:r>
      <w:r w:rsidRPr="00D377E2">
        <w:rPr>
          <w:rFonts w:ascii="Times New Roman" w:hAnsi="Times New Roman"/>
          <w:color w:val="0D0D0D"/>
          <w:sz w:val="28"/>
          <w:szCs w:val="28"/>
          <w:lang w:val="en-US"/>
        </w:rPr>
        <w:t> </w:t>
      </w:r>
      <w:r w:rsidRPr="00D377E2">
        <w:rPr>
          <w:rFonts w:ascii="Times New Roman" w:hAnsi="Times New Roman"/>
          <w:color w:val="0D0D0D"/>
          <w:sz w:val="28"/>
          <w:szCs w:val="28"/>
          <w:lang w:val="ru-RU"/>
        </w:rPr>
        <w:t>53</w:t>
      </w:r>
      <w:r w:rsidRPr="00D377E2">
        <w:rPr>
          <w:rFonts w:ascii="Times New Roman" w:hAnsi="Times New Roman"/>
          <w:color w:val="0D0D0D"/>
          <w:sz w:val="28"/>
          <w:szCs w:val="28"/>
        </w:rPr>
        <w:t>].</w:t>
      </w:r>
    </w:p>
    <w:p w14:paraId="740BB60B" w14:textId="3CC6FA8E"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Корнет-а-пістон</w:t>
      </w:r>
      <w:r>
        <w:rPr>
          <w:rFonts w:ascii="Times New Roman" w:hAnsi="Times New Roman"/>
          <w:color w:val="0D0D0D"/>
          <w:sz w:val="28"/>
          <w:szCs w:val="28"/>
        </w:rPr>
        <w:t xml:space="preserve"> – (від </w:t>
      </w:r>
      <w:proofErr w:type="spellStart"/>
      <w:r>
        <w:rPr>
          <w:rFonts w:ascii="Times New Roman" w:hAnsi="Times New Roman"/>
          <w:color w:val="0D0D0D"/>
          <w:sz w:val="28"/>
          <w:szCs w:val="28"/>
        </w:rPr>
        <w:t>фр</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Cornet</w:t>
      </w:r>
      <w:proofErr w:type="spellEnd"/>
      <w:r>
        <w:rPr>
          <w:rFonts w:ascii="Times New Roman" w:hAnsi="Times New Roman"/>
          <w:color w:val="0D0D0D"/>
          <w:sz w:val="28"/>
          <w:szCs w:val="28"/>
        </w:rPr>
        <w:t>) – мідний духовий музичний інструмент верхнього (сопранового) регістру. Найчастіше використовується як</w:t>
      </w:r>
      <w:r w:rsidR="00E84802">
        <w:rPr>
          <w:rFonts w:ascii="Times New Roman" w:hAnsi="Times New Roman"/>
          <w:color w:val="0D0D0D"/>
          <w:sz w:val="28"/>
          <w:szCs w:val="28"/>
        </w:rPr>
        <w:t xml:space="preserve"> </w:t>
      </w:r>
      <w:r>
        <w:rPr>
          <w:rFonts w:ascii="Times New Roman" w:hAnsi="Times New Roman"/>
          <w:color w:val="0D0D0D"/>
          <w:sz w:val="28"/>
          <w:szCs w:val="28"/>
        </w:rPr>
        <w:t xml:space="preserve">інструмент духового оркестру. На відміну від </w:t>
      </w:r>
      <w:r w:rsidR="00E84802">
        <w:rPr>
          <w:rFonts w:ascii="Times New Roman" w:hAnsi="Times New Roman"/>
          <w:color w:val="0D0D0D"/>
          <w:sz w:val="28"/>
          <w:szCs w:val="28"/>
        </w:rPr>
        <w:t xml:space="preserve">виконуючого аналогічну функцію </w:t>
      </w:r>
      <w:r>
        <w:rPr>
          <w:rFonts w:ascii="Times New Roman" w:hAnsi="Times New Roman"/>
          <w:color w:val="0D0D0D"/>
          <w:sz w:val="28"/>
          <w:szCs w:val="28"/>
        </w:rPr>
        <w:t xml:space="preserve">інструменту – труби, корнет має більш стабільний, не такий агресивний і потужний звук, </w:t>
      </w:r>
      <w:r w:rsidR="00E84802">
        <w:rPr>
          <w:rFonts w:ascii="Times New Roman" w:hAnsi="Times New Roman"/>
          <w:color w:val="0D0D0D"/>
          <w:sz w:val="28"/>
          <w:szCs w:val="28"/>
        </w:rPr>
        <w:t>м’який тембр</w:t>
      </w:r>
      <w:r w:rsidR="001C460B">
        <w:rPr>
          <w:rFonts w:ascii="Times New Roman" w:hAnsi="Times New Roman"/>
          <w:color w:val="0D0D0D"/>
          <w:sz w:val="28"/>
          <w:szCs w:val="28"/>
        </w:rPr>
        <w:t>.</w:t>
      </w:r>
      <w:r>
        <w:rPr>
          <w:rFonts w:ascii="Times New Roman" w:hAnsi="Times New Roman"/>
          <w:color w:val="0D0D0D"/>
          <w:sz w:val="28"/>
          <w:szCs w:val="28"/>
        </w:rPr>
        <w:t xml:space="preserve"> </w:t>
      </w:r>
      <w:r w:rsidR="00D377E2">
        <w:rPr>
          <w:rFonts w:ascii="Times New Roman" w:hAnsi="Times New Roman"/>
          <w:color w:val="0D0D0D"/>
          <w:sz w:val="28"/>
          <w:szCs w:val="28"/>
        </w:rPr>
        <w:t>Ш</w:t>
      </w:r>
      <w:r w:rsidRPr="00D377E2">
        <w:rPr>
          <w:rFonts w:ascii="Times New Roman" w:hAnsi="Times New Roman"/>
          <w:color w:val="0D0D0D"/>
          <w:sz w:val="28"/>
          <w:szCs w:val="28"/>
        </w:rPr>
        <w:t xml:space="preserve">ирокодіапазонні інструменти саксофонного оркестру (альти, тенори, баритони, туби), доступні для великої кількості </w:t>
      </w:r>
      <w:r w:rsidR="00F930E2" w:rsidRPr="00D377E2">
        <w:rPr>
          <w:rFonts w:ascii="Times New Roman" w:hAnsi="Times New Roman"/>
          <w:color w:val="0D0D0D"/>
          <w:sz w:val="28"/>
          <w:szCs w:val="28"/>
        </w:rPr>
        <w:t>загинів</w:t>
      </w:r>
      <w:r w:rsidRPr="00D377E2">
        <w:rPr>
          <w:rFonts w:ascii="Times New Roman" w:hAnsi="Times New Roman"/>
          <w:color w:val="0D0D0D"/>
          <w:sz w:val="28"/>
          <w:szCs w:val="28"/>
        </w:rPr>
        <w:t xml:space="preserve"> трубки корнета і, в деяких випадках, більш глибокого мундштука, що збільшує частоту нижнього діапазону. Класичний мундштук корнета також відрізняється від труби більш вузькими полями, надаючи амбушуру більшої рухомості. Деякі корнетові мундштуки мають поля як у трубних мундштуків для більш тривалого переходу між сопілкою та корнетом.  Ніжка </w:t>
      </w:r>
      <w:proofErr w:type="spellStart"/>
      <w:r w:rsidRPr="00D377E2">
        <w:rPr>
          <w:rFonts w:ascii="Times New Roman" w:hAnsi="Times New Roman"/>
          <w:color w:val="0D0D0D"/>
          <w:sz w:val="28"/>
          <w:szCs w:val="28"/>
        </w:rPr>
        <w:t>корнетового</w:t>
      </w:r>
      <w:proofErr w:type="spellEnd"/>
      <w:r w:rsidRPr="00D377E2">
        <w:rPr>
          <w:rFonts w:ascii="Times New Roman" w:hAnsi="Times New Roman"/>
          <w:color w:val="0D0D0D"/>
          <w:sz w:val="28"/>
          <w:szCs w:val="28"/>
        </w:rPr>
        <w:t xml:space="preserve"> мундштука тонкіше трубного</w:t>
      </w:r>
      <w:r>
        <w:rPr>
          <w:rFonts w:ascii="Times New Roman" w:hAnsi="Times New Roman"/>
          <w:color w:val="0D0D0D"/>
          <w:sz w:val="28"/>
          <w:szCs w:val="28"/>
          <w:lang w:val="ru-RU"/>
        </w:rPr>
        <w:t xml:space="preserve"> </w:t>
      </w:r>
      <w:r>
        <w:rPr>
          <w:rFonts w:ascii="Times New Roman" w:hAnsi="Times New Roman"/>
          <w:color w:val="0D0D0D"/>
          <w:sz w:val="28"/>
          <w:szCs w:val="28"/>
        </w:rPr>
        <w:t>[2</w:t>
      </w:r>
      <w:r>
        <w:rPr>
          <w:rFonts w:ascii="Times New Roman" w:hAnsi="Times New Roman"/>
          <w:color w:val="0D0D0D"/>
          <w:sz w:val="28"/>
          <w:szCs w:val="28"/>
          <w:lang w:val="ru-RU"/>
        </w:rPr>
        <w:t>11</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lang w:val="ru-RU"/>
        </w:rPr>
        <w:t>7</w:t>
      </w:r>
      <w:r>
        <w:rPr>
          <w:rFonts w:ascii="Times New Roman" w:hAnsi="Times New Roman"/>
          <w:color w:val="0D0D0D"/>
          <w:sz w:val="28"/>
          <w:szCs w:val="28"/>
        </w:rPr>
        <w:t>2].</w:t>
      </w:r>
    </w:p>
    <w:p w14:paraId="0053CB65" w14:textId="4B4A434A" w:rsidR="00AB7584" w:rsidRDefault="00ED4172">
      <w:pPr>
        <w:spacing w:after="0" w:line="360" w:lineRule="auto"/>
        <w:ind w:firstLine="720"/>
        <w:jc w:val="both"/>
        <w:rPr>
          <w:rFonts w:ascii="Times New Roman" w:hAnsi="Times New Roman"/>
          <w:color w:val="0D0D0D"/>
          <w:sz w:val="28"/>
          <w:szCs w:val="28"/>
        </w:rPr>
      </w:pPr>
      <w:proofErr w:type="spellStart"/>
      <w:r>
        <w:rPr>
          <w:rFonts w:ascii="Times New Roman" w:hAnsi="Times New Roman"/>
          <w:i/>
          <w:iCs/>
          <w:color w:val="0D0D0D"/>
          <w:sz w:val="28"/>
          <w:szCs w:val="28"/>
        </w:rPr>
        <w:t>Кулиса</w:t>
      </w:r>
      <w:proofErr w:type="spellEnd"/>
      <w:r>
        <w:rPr>
          <w:rFonts w:ascii="Times New Roman" w:hAnsi="Times New Roman"/>
          <w:color w:val="0D0D0D"/>
          <w:sz w:val="28"/>
          <w:szCs w:val="28"/>
        </w:rPr>
        <w:t xml:space="preserve"> – це деталь конструкції </w:t>
      </w:r>
      <w:proofErr w:type="spellStart"/>
      <w:r>
        <w:rPr>
          <w:rFonts w:ascii="Times New Roman" w:hAnsi="Times New Roman"/>
          <w:color w:val="0D0D0D"/>
          <w:sz w:val="28"/>
          <w:szCs w:val="28"/>
        </w:rPr>
        <w:t>амбушурн</w:t>
      </w:r>
      <w:r w:rsidR="001C460B">
        <w:rPr>
          <w:rFonts w:ascii="Times New Roman" w:hAnsi="Times New Roman"/>
          <w:color w:val="0D0D0D"/>
          <w:sz w:val="28"/>
          <w:szCs w:val="28"/>
        </w:rPr>
        <w:t>и</w:t>
      </w:r>
      <w:r>
        <w:rPr>
          <w:rFonts w:ascii="Times New Roman" w:hAnsi="Times New Roman"/>
          <w:color w:val="0D0D0D"/>
          <w:sz w:val="28"/>
          <w:szCs w:val="28"/>
        </w:rPr>
        <w:t>х</w:t>
      </w:r>
      <w:proofErr w:type="spellEnd"/>
      <w:r>
        <w:rPr>
          <w:rFonts w:ascii="Times New Roman" w:hAnsi="Times New Roman"/>
          <w:color w:val="0D0D0D"/>
          <w:sz w:val="28"/>
          <w:szCs w:val="28"/>
        </w:rPr>
        <w:t xml:space="preserve"> музичних інструментів (наприклад, труби)</w:t>
      </w:r>
      <w:r>
        <w:rPr>
          <w:rFonts w:ascii="Times New Roman" w:hAnsi="Times New Roman"/>
          <w:color w:val="0D0D0D"/>
          <w:sz w:val="28"/>
          <w:szCs w:val="28"/>
          <w:lang w:val="ru-RU"/>
        </w:rPr>
        <w:t xml:space="preserve"> </w:t>
      </w:r>
      <w:r>
        <w:rPr>
          <w:rFonts w:ascii="Times New Roman" w:hAnsi="Times New Roman"/>
          <w:color w:val="0D0D0D"/>
          <w:sz w:val="28"/>
          <w:szCs w:val="28"/>
        </w:rPr>
        <w:t>[2</w:t>
      </w:r>
      <w:r>
        <w:rPr>
          <w:rFonts w:ascii="Times New Roman" w:hAnsi="Times New Roman"/>
          <w:color w:val="0D0D0D"/>
          <w:sz w:val="28"/>
          <w:szCs w:val="28"/>
          <w:lang w:val="ru-RU"/>
        </w:rPr>
        <w:t>11</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lang w:val="ru-RU"/>
        </w:rPr>
        <w:t>74</w:t>
      </w:r>
      <w:r>
        <w:rPr>
          <w:rFonts w:ascii="Times New Roman" w:hAnsi="Times New Roman"/>
          <w:color w:val="0D0D0D"/>
          <w:sz w:val="28"/>
          <w:szCs w:val="28"/>
        </w:rPr>
        <w:t xml:space="preserve">]. </w:t>
      </w:r>
    </w:p>
    <w:p w14:paraId="29AE9DDC" w14:textId="77777777" w:rsidR="00AB7584" w:rsidRDefault="00ED4172">
      <w:pPr>
        <w:spacing w:after="0" w:line="360" w:lineRule="auto"/>
        <w:ind w:firstLine="720"/>
        <w:jc w:val="both"/>
        <w:rPr>
          <w:rFonts w:ascii="Times New Roman" w:hAnsi="Times New Roman"/>
          <w:color w:val="0D0D0D"/>
          <w:sz w:val="28"/>
          <w:szCs w:val="28"/>
        </w:rPr>
      </w:pPr>
      <w:r w:rsidRPr="00D377E2">
        <w:rPr>
          <w:rFonts w:ascii="Times New Roman" w:hAnsi="Times New Roman"/>
          <w:i/>
          <w:iCs/>
          <w:color w:val="0D0D0D"/>
          <w:sz w:val="28"/>
          <w:szCs w:val="28"/>
        </w:rPr>
        <w:t>Латунь</w:t>
      </w:r>
      <w:r w:rsidRPr="00D377E2">
        <w:rPr>
          <w:rFonts w:ascii="Times New Roman" w:hAnsi="Times New Roman"/>
          <w:color w:val="0D0D0D"/>
          <w:sz w:val="28"/>
          <w:szCs w:val="28"/>
        </w:rPr>
        <w:t xml:space="preserve"> – подвійна або багатокомпонентна суміш на основі міді, де основним </w:t>
      </w:r>
      <w:proofErr w:type="spellStart"/>
      <w:r w:rsidRPr="00D377E2">
        <w:rPr>
          <w:rFonts w:ascii="Times New Roman" w:hAnsi="Times New Roman"/>
          <w:color w:val="0D0D0D"/>
          <w:sz w:val="28"/>
          <w:szCs w:val="28"/>
        </w:rPr>
        <w:t>легітимуючим</w:t>
      </w:r>
      <w:proofErr w:type="spellEnd"/>
      <w:r w:rsidRPr="00D377E2">
        <w:rPr>
          <w:rFonts w:ascii="Times New Roman" w:hAnsi="Times New Roman"/>
          <w:color w:val="0D0D0D"/>
          <w:sz w:val="28"/>
          <w:szCs w:val="28"/>
        </w:rPr>
        <w:t xml:space="preserve"> компонентом є цинк (до 50%), а з додаванням олова (зважаючи на те цинк, традиційна оливна бронза), нікель, свинець, марганець, залізо та інші елементи. З точки зору металургії до бронзи відношення не має. Використовується як покривний матеріал для труб</w:t>
      </w:r>
      <w:r>
        <w:rPr>
          <w:rFonts w:ascii="Times New Roman" w:hAnsi="Times New Roman"/>
          <w:color w:val="0D0D0D"/>
          <w:sz w:val="28"/>
          <w:szCs w:val="28"/>
          <w:lang w:val="ru-RU"/>
        </w:rPr>
        <w:t xml:space="preserve"> </w:t>
      </w:r>
      <w:r>
        <w:rPr>
          <w:rFonts w:ascii="Times New Roman" w:hAnsi="Times New Roman"/>
          <w:color w:val="0D0D0D"/>
          <w:sz w:val="28"/>
          <w:szCs w:val="28"/>
        </w:rPr>
        <w:t>[2</w:t>
      </w:r>
      <w:r>
        <w:rPr>
          <w:rFonts w:ascii="Times New Roman" w:hAnsi="Times New Roman"/>
          <w:color w:val="0D0D0D"/>
          <w:sz w:val="28"/>
          <w:szCs w:val="28"/>
          <w:lang w:val="ru-RU"/>
        </w:rPr>
        <w:t>11</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lang w:val="ru-RU"/>
        </w:rPr>
        <w:t>75</w:t>
      </w:r>
      <w:r>
        <w:rPr>
          <w:rFonts w:ascii="Times New Roman" w:hAnsi="Times New Roman"/>
          <w:color w:val="0D0D0D"/>
          <w:sz w:val="28"/>
          <w:szCs w:val="28"/>
        </w:rPr>
        <w:t xml:space="preserve">]. </w:t>
      </w:r>
    </w:p>
    <w:p w14:paraId="2AEAD54B"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lastRenderedPageBreak/>
        <w:t>Мензура</w:t>
      </w:r>
      <w:r>
        <w:rPr>
          <w:rFonts w:ascii="Times New Roman" w:hAnsi="Times New Roman"/>
          <w:color w:val="0D0D0D"/>
          <w:sz w:val="28"/>
          <w:szCs w:val="28"/>
        </w:rPr>
        <w:t xml:space="preserve"> – діаметр  основної частини каналу труби. Приклади мензури труби </w:t>
      </w:r>
      <w:proofErr w:type="spellStart"/>
      <w:r>
        <w:rPr>
          <w:rFonts w:ascii="Times New Roman" w:hAnsi="Times New Roman"/>
          <w:color w:val="0D0D0D"/>
          <w:sz w:val="28"/>
          <w:szCs w:val="28"/>
        </w:rPr>
        <w:t>Bach</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Stradivarius</w:t>
      </w:r>
      <w:proofErr w:type="spellEnd"/>
      <w:r>
        <w:rPr>
          <w:rFonts w:ascii="Times New Roman" w:hAnsi="Times New Roman"/>
          <w:color w:val="0D0D0D"/>
          <w:sz w:val="28"/>
          <w:szCs w:val="28"/>
        </w:rPr>
        <w:t xml:space="preserve"> (має </w:t>
      </w:r>
      <w:proofErr w:type="spellStart"/>
      <w:r>
        <w:rPr>
          <w:rFonts w:ascii="Times New Roman" w:hAnsi="Times New Roman"/>
          <w:color w:val="0D0D0D"/>
          <w:sz w:val="28"/>
          <w:szCs w:val="28"/>
        </w:rPr>
        <w:t>теплозвучання</w:t>
      </w:r>
      <w:proofErr w:type="spellEnd"/>
      <w:r>
        <w:rPr>
          <w:rFonts w:ascii="Times New Roman" w:hAnsi="Times New Roman"/>
          <w:color w:val="0D0D0D"/>
          <w:sz w:val="28"/>
          <w:szCs w:val="28"/>
        </w:rPr>
        <w:t xml:space="preserve"> з чудовою проекцією, що дозволяє цьому інструменту однаково гарно себе проявити за різних обставин: при виконанні джазової музики, на концертах, під час сольних виступів) [211,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80].</w:t>
      </w:r>
    </w:p>
    <w:p w14:paraId="0E057458" w14:textId="70C718C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 xml:space="preserve">Мундштук </w:t>
      </w:r>
      <w:r>
        <w:rPr>
          <w:rFonts w:ascii="Times New Roman" w:hAnsi="Times New Roman"/>
          <w:color w:val="0D0D0D"/>
          <w:sz w:val="28"/>
          <w:szCs w:val="28"/>
        </w:rPr>
        <w:t xml:space="preserve">– походить  від </w:t>
      </w:r>
      <w:proofErr w:type="spellStart"/>
      <w:r>
        <w:rPr>
          <w:rFonts w:ascii="Times New Roman" w:hAnsi="Times New Roman"/>
          <w:color w:val="0D0D0D"/>
          <w:sz w:val="28"/>
          <w:szCs w:val="28"/>
        </w:rPr>
        <w:t>старонімецького</w:t>
      </w:r>
      <w:proofErr w:type="spellEnd"/>
      <w:r>
        <w:rPr>
          <w:rFonts w:ascii="Times New Roman" w:hAnsi="Times New Roman"/>
          <w:color w:val="0D0D0D"/>
          <w:sz w:val="28"/>
          <w:szCs w:val="28"/>
        </w:rPr>
        <w:t xml:space="preserve"> складного слова, що складається з двох частин: </w:t>
      </w:r>
      <w:proofErr w:type="spellStart"/>
      <w:r>
        <w:rPr>
          <w:rFonts w:ascii="Times New Roman" w:hAnsi="Times New Roman"/>
          <w:color w:val="0D0D0D"/>
          <w:sz w:val="28"/>
          <w:szCs w:val="28"/>
        </w:rPr>
        <w:t>Mund</w:t>
      </w:r>
      <w:proofErr w:type="spellEnd"/>
      <w:r>
        <w:rPr>
          <w:rFonts w:ascii="Times New Roman" w:hAnsi="Times New Roman"/>
          <w:color w:val="0D0D0D"/>
          <w:sz w:val="28"/>
          <w:szCs w:val="28"/>
        </w:rPr>
        <w:t xml:space="preserve"> (з нім. - «рот») і </w:t>
      </w:r>
      <w:proofErr w:type="spellStart"/>
      <w:r>
        <w:rPr>
          <w:rFonts w:ascii="Times New Roman" w:hAnsi="Times New Roman"/>
          <w:color w:val="0D0D0D"/>
          <w:sz w:val="28"/>
          <w:szCs w:val="28"/>
        </w:rPr>
        <w:t>Stück</w:t>
      </w:r>
      <w:proofErr w:type="spellEnd"/>
      <w:r>
        <w:rPr>
          <w:rFonts w:ascii="Times New Roman" w:hAnsi="Times New Roman"/>
          <w:color w:val="0D0D0D"/>
          <w:sz w:val="28"/>
          <w:szCs w:val="28"/>
        </w:rPr>
        <w:t xml:space="preserve"> (з нім. - шматок.). </w:t>
      </w:r>
      <w:r w:rsidR="001C460B" w:rsidRPr="00D377E2">
        <w:rPr>
          <w:rFonts w:ascii="Times New Roman" w:hAnsi="Times New Roman"/>
          <w:color w:val="0D0D0D"/>
          <w:sz w:val="28"/>
          <w:szCs w:val="28"/>
        </w:rPr>
        <w:t>Т</w:t>
      </w:r>
      <w:r w:rsidRPr="00D377E2">
        <w:rPr>
          <w:rFonts w:ascii="Times New Roman" w:hAnsi="Times New Roman"/>
          <w:color w:val="0D0D0D"/>
          <w:sz w:val="28"/>
          <w:szCs w:val="28"/>
        </w:rPr>
        <w:t xml:space="preserve">акож цей термін склався «амбушюр» від французького слова </w:t>
      </w:r>
      <w:proofErr w:type="spellStart"/>
      <w:r w:rsidRPr="00D377E2">
        <w:rPr>
          <w:rFonts w:ascii="Times New Roman" w:hAnsi="Times New Roman"/>
          <w:color w:val="0D0D0D"/>
          <w:sz w:val="28"/>
          <w:szCs w:val="28"/>
        </w:rPr>
        <w:t>embouchure</w:t>
      </w:r>
      <w:proofErr w:type="spellEnd"/>
      <w:r w:rsidRPr="00D377E2">
        <w:rPr>
          <w:rFonts w:ascii="Times New Roman" w:hAnsi="Times New Roman"/>
          <w:color w:val="0D0D0D"/>
          <w:sz w:val="28"/>
          <w:szCs w:val="28"/>
        </w:rPr>
        <w:t xml:space="preserve">, що в перекладі означає «мундштук духового інструменту», яке, в свою чергу, теж </w:t>
      </w:r>
      <w:proofErr w:type="spellStart"/>
      <w:r w:rsidRPr="00D377E2">
        <w:rPr>
          <w:rFonts w:ascii="Times New Roman" w:hAnsi="Times New Roman"/>
          <w:color w:val="0D0D0D"/>
          <w:sz w:val="28"/>
          <w:szCs w:val="28"/>
        </w:rPr>
        <w:t>виникло</w:t>
      </w:r>
      <w:proofErr w:type="spellEnd"/>
      <w:r w:rsidRPr="00D377E2">
        <w:rPr>
          <w:rFonts w:ascii="Times New Roman" w:hAnsi="Times New Roman"/>
          <w:color w:val="0D0D0D"/>
          <w:sz w:val="28"/>
          <w:szCs w:val="28"/>
        </w:rPr>
        <w:t xml:space="preserve"> від </w:t>
      </w:r>
      <w:proofErr w:type="spellStart"/>
      <w:r w:rsidRPr="00D377E2">
        <w:rPr>
          <w:rFonts w:ascii="Times New Roman" w:hAnsi="Times New Roman"/>
          <w:color w:val="0D0D0D"/>
          <w:sz w:val="28"/>
          <w:szCs w:val="28"/>
        </w:rPr>
        <w:t>фр</w:t>
      </w:r>
      <w:proofErr w:type="spellEnd"/>
      <w:r w:rsidRPr="00D377E2">
        <w:rPr>
          <w:rFonts w:ascii="Times New Roman" w:hAnsi="Times New Roman"/>
          <w:color w:val="0D0D0D"/>
          <w:sz w:val="28"/>
          <w:szCs w:val="28"/>
        </w:rPr>
        <w:t xml:space="preserve">. </w:t>
      </w:r>
      <w:proofErr w:type="spellStart"/>
      <w:r w:rsidRPr="00D377E2">
        <w:rPr>
          <w:rFonts w:ascii="Times New Roman" w:hAnsi="Times New Roman"/>
          <w:color w:val="0D0D0D"/>
          <w:sz w:val="28"/>
          <w:szCs w:val="28"/>
        </w:rPr>
        <w:t>bouche</w:t>
      </w:r>
      <w:proofErr w:type="spellEnd"/>
      <w:r w:rsidRPr="00D377E2">
        <w:rPr>
          <w:rFonts w:ascii="Times New Roman" w:hAnsi="Times New Roman"/>
          <w:color w:val="0D0D0D"/>
          <w:sz w:val="28"/>
          <w:szCs w:val="28"/>
        </w:rPr>
        <w:t xml:space="preserve"> «рот»</w:t>
      </w:r>
      <w:r>
        <w:rPr>
          <w:rFonts w:ascii="Times New Roman" w:hAnsi="Times New Roman"/>
          <w:color w:val="0D0D0D"/>
          <w:sz w:val="28"/>
          <w:szCs w:val="28"/>
        </w:rPr>
        <w:t xml:space="preserve"> [211,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82]</w:t>
      </w:r>
    </w:p>
    <w:p w14:paraId="024CFC22" w14:textId="44DB87C8" w:rsidR="00AB7584" w:rsidRDefault="00ED4172">
      <w:pPr>
        <w:spacing w:after="0" w:line="360" w:lineRule="auto"/>
        <w:ind w:firstLine="720"/>
        <w:jc w:val="both"/>
        <w:rPr>
          <w:rFonts w:ascii="Times New Roman" w:hAnsi="Times New Roman"/>
          <w:color w:val="0D0D0D"/>
          <w:sz w:val="28"/>
          <w:szCs w:val="28"/>
        </w:rPr>
      </w:pPr>
      <w:proofErr w:type="spellStart"/>
      <w:r>
        <w:rPr>
          <w:rFonts w:ascii="Times New Roman" w:hAnsi="Times New Roman"/>
          <w:i/>
          <w:iCs/>
          <w:color w:val="0D0D0D"/>
          <w:sz w:val="28"/>
          <w:szCs w:val="28"/>
        </w:rPr>
        <w:t>Портаменто</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 xml:space="preserve">– один  із методів техніки ковзного поєднання звуків при пов’язанні одного звука з іншим. Музичне мистецтво, тобто перенесення звука, зазвичай на іншу висоту є немовби повторенням його з певною імпровізаційністю, свободою, уповільненим переходом до звука на зразок короткого глісандо. Доречним є дуже делікатне застосування цього тонкого, вишуканого методу, що увиразнює виконання. Користуватися цим методом слід зважаючи на почуття міри гарного музичного смаку, що характерно досвідченим солістам-інструменталістам. </w:t>
      </w:r>
      <w:proofErr w:type="spellStart"/>
      <w:r>
        <w:rPr>
          <w:rFonts w:ascii="Times New Roman" w:hAnsi="Times New Roman"/>
          <w:color w:val="0D0D0D"/>
          <w:sz w:val="28"/>
          <w:szCs w:val="28"/>
        </w:rPr>
        <w:t>Портаменто</w:t>
      </w:r>
      <w:proofErr w:type="spellEnd"/>
      <w:r>
        <w:rPr>
          <w:rFonts w:ascii="Times New Roman" w:hAnsi="Times New Roman"/>
          <w:color w:val="0D0D0D"/>
          <w:sz w:val="28"/>
          <w:szCs w:val="28"/>
        </w:rPr>
        <w:t xml:space="preserve"> виконується методом </w:t>
      </w:r>
      <w:proofErr w:type="spellStart"/>
      <w:r>
        <w:rPr>
          <w:rFonts w:ascii="Times New Roman" w:hAnsi="Times New Roman"/>
          <w:color w:val="0D0D0D"/>
          <w:sz w:val="28"/>
          <w:szCs w:val="28"/>
        </w:rPr>
        <w:t>портато</w:t>
      </w:r>
      <w:proofErr w:type="spellEnd"/>
      <w:r>
        <w:rPr>
          <w:rFonts w:ascii="Times New Roman" w:hAnsi="Times New Roman"/>
          <w:color w:val="0D0D0D"/>
          <w:sz w:val="28"/>
          <w:szCs w:val="28"/>
        </w:rPr>
        <w:t xml:space="preserve"> або легато</w:t>
      </w:r>
      <w:r>
        <w:rPr>
          <w:rFonts w:ascii="Times New Roman" w:hAnsi="Times New Roman"/>
          <w:color w:val="0D0D0D"/>
          <w:sz w:val="28"/>
          <w:szCs w:val="28"/>
          <w:lang w:val="ru-RU"/>
        </w:rPr>
        <w:t xml:space="preserve"> </w:t>
      </w:r>
      <w:r>
        <w:rPr>
          <w:rFonts w:ascii="Times New Roman" w:hAnsi="Times New Roman"/>
          <w:color w:val="0D0D0D"/>
          <w:sz w:val="28"/>
          <w:szCs w:val="28"/>
        </w:rPr>
        <w:t>[2</w:t>
      </w:r>
      <w:r>
        <w:rPr>
          <w:rFonts w:ascii="Times New Roman" w:hAnsi="Times New Roman"/>
          <w:color w:val="0D0D0D"/>
          <w:sz w:val="28"/>
          <w:szCs w:val="28"/>
          <w:lang w:val="ru-RU"/>
        </w:rPr>
        <w:t>11</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lang w:val="ru-RU"/>
        </w:rPr>
        <w:t>91</w:t>
      </w:r>
      <w:r>
        <w:rPr>
          <w:rFonts w:ascii="Times New Roman" w:hAnsi="Times New Roman"/>
          <w:color w:val="0D0D0D"/>
          <w:sz w:val="28"/>
          <w:szCs w:val="28"/>
        </w:rPr>
        <w:t xml:space="preserve">]. </w:t>
      </w:r>
    </w:p>
    <w:p w14:paraId="5E71659D" w14:textId="0FCB63A4" w:rsidR="00AB7584" w:rsidRDefault="00ED4172">
      <w:pPr>
        <w:spacing w:after="0" w:line="360" w:lineRule="auto"/>
        <w:ind w:firstLine="720"/>
        <w:jc w:val="both"/>
        <w:rPr>
          <w:rFonts w:ascii="Times New Roman" w:hAnsi="Times New Roman"/>
          <w:color w:val="0D0D0D"/>
          <w:sz w:val="28"/>
          <w:szCs w:val="28"/>
        </w:rPr>
      </w:pPr>
      <w:proofErr w:type="spellStart"/>
      <w:r>
        <w:rPr>
          <w:rFonts w:ascii="Times New Roman" w:hAnsi="Times New Roman"/>
          <w:i/>
          <w:iCs/>
          <w:color w:val="0D0D0D"/>
          <w:sz w:val="28"/>
          <w:szCs w:val="28"/>
        </w:rPr>
        <w:t>Портато</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 xml:space="preserve">(іт. </w:t>
      </w:r>
      <w:proofErr w:type="spellStart"/>
      <w:r>
        <w:rPr>
          <w:rFonts w:ascii="Times New Roman" w:hAnsi="Times New Roman"/>
          <w:color w:val="0D0D0D"/>
          <w:sz w:val="28"/>
          <w:szCs w:val="28"/>
        </w:rPr>
        <w:t>portato</w:t>
      </w:r>
      <w:proofErr w:type="spellEnd"/>
      <w:r>
        <w:rPr>
          <w:rFonts w:ascii="Times New Roman" w:hAnsi="Times New Roman"/>
          <w:color w:val="0D0D0D"/>
          <w:sz w:val="28"/>
          <w:szCs w:val="28"/>
        </w:rPr>
        <w:t>) – метод  абсолютно зв’язного виконання, м’якого виділення звуків, які тягнуться на одному диханн</w:t>
      </w:r>
      <w:r w:rsidR="001C460B">
        <w:rPr>
          <w:rFonts w:ascii="Times New Roman" w:hAnsi="Times New Roman"/>
          <w:color w:val="0D0D0D"/>
          <w:sz w:val="28"/>
          <w:szCs w:val="28"/>
        </w:rPr>
        <w:t>і</w:t>
      </w:r>
      <w:r>
        <w:rPr>
          <w:rFonts w:ascii="Times New Roman" w:hAnsi="Times New Roman"/>
          <w:color w:val="0D0D0D"/>
          <w:sz w:val="28"/>
          <w:szCs w:val="28"/>
        </w:rPr>
        <w:t xml:space="preserve">. За ефектом звучання метод </w:t>
      </w:r>
      <w:proofErr w:type="spellStart"/>
      <w:r>
        <w:rPr>
          <w:rFonts w:ascii="Times New Roman" w:hAnsi="Times New Roman"/>
          <w:color w:val="0D0D0D"/>
          <w:sz w:val="28"/>
          <w:szCs w:val="28"/>
        </w:rPr>
        <w:t>портато</w:t>
      </w:r>
      <w:proofErr w:type="spellEnd"/>
      <w:r>
        <w:rPr>
          <w:rFonts w:ascii="Times New Roman" w:hAnsi="Times New Roman"/>
          <w:color w:val="0D0D0D"/>
          <w:sz w:val="28"/>
          <w:szCs w:val="28"/>
        </w:rPr>
        <w:t xml:space="preserve"> нагадує </w:t>
      </w:r>
      <w:proofErr w:type="spellStart"/>
      <w:r>
        <w:rPr>
          <w:rFonts w:ascii="Times New Roman" w:hAnsi="Times New Roman"/>
          <w:color w:val="0D0D0D"/>
          <w:sz w:val="28"/>
          <w:szCs w:val="28"/>
        </w:rPr>
        <w:t>деташе</w:t>
      </w:r>
      <w:proofErr w:type="spellEnd"/>
      <w:r>
        <w:rPr>
          <w:rFonts w:ascii="Times New Roman" w:hAnsi="Times New Roman"/>
          <w:color w:val="0D0D0D"/>
          <w:sz w:val="28"/>
          <w:szCs w:val="28"/>
        </w:rPr>
        <w:t xml:space="preserve">, а за рівнем зв’язності більше схожий на легато, проте за засобами виконання суттєво відрізняється від цих двох прийомів. Метод </w:t>
      </w:r>
      <w:proofErr w:type="spellStart"/>
      <w:r>
        <w:rPr>
          <w:rFonts w:ascii="Times New Roman" w:hAnsi="Times New Roman"/>
          <w:color w:val="0D0D0D"/>
          <w:sz w:val="28"/>
          <w:szCs w:val="28"/>
        </w:rPr>
        <w:t>портато</w:t>
      </w:r>
      <w:proofErr w:type="spellEnd"/>
      <w:r>
        <w:rPr>
          <w:rFonts w:ascii="Times New Roman" w:hAnsi="Times New Roman"/>
          <w:color w:val="0D0D0D"/>
          <w:sz w:val="28"/>
          <w:szCs w:val="28"/>
        </w:rPr>
        <w:t xml:space="preserve"> вирізняється від </w:t>
      </w:r>
      <w:proofErr w:type="spellStart"/>
      <w:r>
        <w:rPr>
          <w:rFonts w:ascii="Times New Roman" w:hAnsi="Times New Roman"/>
          <w:color w:val="0D0D0D"/>
          <w:sz w:val="28"/>
          <w:szCs w:val="28"/>
        </w:rPr>
        <w:t>деташе</w:t>
      </w:r>
      <w:proofErr w:type="spellEnd"/>
      <w:r>
        <w:rPr>
          <w:rFonts w:ascii="Times New Roman" w:hAnsi="Times New Roman"/>
          <w:color w:val="0D0D0D"/>
          <w:sz w:val="28"/>
          <w:szCs w:val="28"/>
        </w:rPr>
        <w:t xml:space="preserve">  атакою звука. При </w:t>
      </w:r>
      <w:proofErr w:type="spellStart"/>
      <w:r>
        <w:rPr>
          <w:rFonts w:ascii="Times New Roman" w:hAnsi="Times New Roman"/>
          <w:color w:val="0D0D0D"/>
          <w:sz w:val="28"/>
          <w:szCs w:val="28"/>
        </w:rPr>
        <w:t>деташе</w:t>
      </w:r>
      <w:proofErr w:type="spellEnd"/>
      <w:r>
        <w:rPr>
          <w:rFonts w:ascii="Times New Roman" w:hAnsi="Times New Roman"/>
          <w:color w:val="0D0D0D"/>
          <w:sz w:val="28"/>
          <w:szCs w:val="28"/>
        </w:rPr>
        <w:t xml:space="preserve"> – атака  звука є твердою, при легато – поєднання  звуків залежить від роботи губних м’язів під впливом та сили видихуваного струменя. Метод </w:t>
      </w:r>
      <w:proofErr w:type="spellStart"/>
      <w:r>
        <w:rPr>
          <w:rFonts w:ascii="Times New Roman" w:hAnsi="Times New Roman"/>
          <w:color w:val="0D0D0D"/>
          <w:sz w:val="28"/>
          <w:szCs w:val="28"/>
        </w:rPr>
        <w:t>портато</w:t>
      </w:r>
      <w:proofErr w:type="spellEnd"/>
      <w:r>
        <w:rPr>
          <w:rFonts w:ascii="Times New Roman" w:hAnsi="Times New Roman"/>
          <w:color w:val="0D0D0D"/>
          <w:sz w:val="28"/>
          <w:szCs w:val="28"/>
        </w:rPr>
        <w:t xml:space="preserve"> є синтезом цих двох прийомів, під час виконання </w:t>
      </w:r>
      <w:proofErr w:type="spellStart"/>
      <w:r>
        <w:rPr>
          <w:rFonts w:ascii="Times New Roman" w:hAnsi="Times New Roman"/>
          <w:color w:val="0D0D0D"/>
          <w:sz w:val="28"/>
          <w:szCs w:val="28"/>
        </w:rPr>
        <w:t>портато</w:t>
      </w:r>
      <w:proofErr w:type="spellEnd"/>
      <w:r>
        <w:rPr>
          <w:rFonts w:ascii="Times New Roman" w:hAnsi="Times New Roman"/>
          <w:color w:val="0D0D0D"/>
          <w:sz w:val="28"/>
          <w:szCs w:val="28"/>
        </w:rPr>
        <w:t xml:space="preserve"> початок фрази виконується м’якою атакою, що може дозволити досягти </w:t>
      </w:r>
      <w:proofErr w:type="spellStart"/>
      <w:r>
        <w:rPr>
          <w:rFonts w:ascii="Times New Roman" w:hAnsi="Times New Roman"/>
          <w:color w:val="0D0D0D"/>
          <w:sz w:val="28"/>
          <w:szCs w:val="28"/>
        </w:rPr>
        <w:t>легатного</w:t>
      </w:r>
      <w:proofErr w:type="spellEnd"/>
      <w:r>
        <w:rPr>
          <w:rFonts w:ascii="Times New Roman" w:hAnsi="Times New Roman"/>
          <w:color w:val="0D0D0D"/>
          <w:sz w:val="28"/>
          <w:szCs w:val="28"/>
        </w:rPr>
        <w:t xml:space="preserve"> характеру звучання. Пов’язування наступних звуків досягається за допомогою язика, який  немовби </w:t>
      </w:r>
      <w:r>
        <w:rPr>
          <w:rFonts w:ascii="Times New Roman" w:hAnsi="Times New Roman"/>
          <w:color w:val="0D0D0D"/>
          <w:sz w:val="28"/>
          <w:szCs w:val="28"/>
        </w:rPr>
        <w:lastRenderedPageBreak/>
        <w:t xml:space="preserve">«підставляється» під потрібне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а губний апарат і саме дихання відіграють те ж значення, що й під час виконання легато [214,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14].</w:t>
      </w:r>
    </w:p>
    <w:p w14:paraId="3F5419E5" w14:textId="77777777"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Сурдина</w:t>
      </w:r>
      <w:r>
        <w:rPr>
          <w:rFonts w:ascii="Times New Roman" w:hAnsi="Times New Roman"/>
          <w:color w:val="0D0D0D"/>
          <w:sz w:val="28"/>
          <w:szCs w:val="28"/>
        </w:rPr>
        <w:t xml:space="preserve"> – це виріб із дерева, картону або металу, котрий вставляється в розтруб та певним чином закриває його. Сурдина залишає лише незначний простір для проходу повітря. Звук труби із сурдиною може стати дещо різкішим та дзвінким</w:t>
      </w:r>
      <w:r>
        <w:rPr>
          <w:rFonts w:ascii="Times New Roman" w:hAnsi="Times New Roman"/>
          <w:color w:val="0D0D0D"/>
          <w:sz w:val="28"/>
          <w:szCs w:val="28"/>
          <w:lang w:val="ru-RU"/>
        </w:rPr>
        <w:t xml:space="preserve"> </w:t>
      </w:r>
      <w:r>
        <w:rPr>
          <w:rFonts w:ascii="Times New Roman" w:hAnsi="Times New Roman"/>
          <w:color w:val="0D0D0D"/>
          <w:sz w:val="28"/>
          <w:szCs w:val="28"/>
        </w:rPr>
        <w:t>[2</w:t>
      </w:r>
      <w:r>
        <w:rPr>
          <w:rFonts w:ascii="Times New Roman" w:hAnsi="Times New Roman"/>
          <w:color w:val="0D0D0D"/>
          <w:sz w:val="28"/>
          <w:szCs w:val="28"/>
          <w:lang w:val="ru-RU"/>
        </w:rPr>
        <w:t>14</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lang w:val="ru-RU"/>
        </w:rPr>
        <w:t>16</w:t>
      </w:r>
      <w:r>
        <w:rPr>
          <w:rFonts w:ascii="Times New Roman" w:hAnsi="Times New Roman"/>
          <w:color w:val="0D0D0D"/>
          <w:sz w:val="28"/>
          <w:szCs w:val="28"/>
        </w:rPr>
        <w:t>].</w:t>
      </w:r>
    </w:p>
    <w:p w14:paraId="18723937" w14:textId="2E30C768"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i/>
          <w:iCs/>
          <w:color w:val="0D0D0D"/>
          <w:sz w:val="28"/>
          <w:szCs w:val="28"/>
        </w:rPr>
        <w:t>Хроматичний звукоряд</w:t>
      </w:r>
      <w:r>
        <w:rPr>
          <w:rFonts w:ascii="Times New Roman" w:hAnsi="Times New Roman"/>
          <w:color w:val="0D0D0D"/>
          <w:sz w:val="28"/>
          <w:szCs w:val="28"/>
        </w:rPr>
        <w:t xml:space="preserve"> – </w:t>
      </w:r>
      <w:r w:rsidRPr="00D377E2">
        <w:rPr>
          <w:rFonts w:ascii="Times New Roman" w:hAnsi="Times New Roman"/>
          <w:color w:val="0D0D0D"/>
          <w:sz w:val="28"/>
          <w:szCs w:val="28"/>
        </w:rPr>
        <w:t xml:space="preserve">спеціальні  знаки змін у музиці. Саме слово </w:t>
      </w:r>
      <w:r w:rsidRPr="00D377E2">
        <w:rPr>
          <w:rFonts w:ascii="Times New Roman" w:hAnsi="Times New Roman"/>
          <w:i/>
          <w:iCs/>
          <w:color w:val="0D0D0D"/>
          <w:sz w:val="28"/>
          <w:szCs w:val="28"/>
        </w:rPr>
        <w:t>альтерація</w:t>
      </w:r>
      <w:r w:rsidRPr="00D377E2">
        <w:rPr>
          <w:rFonts w:ascii="Times New Roman" w:hAnsi="Times New Roman"/>
          <w:color w:val="0D0D0D"/>
          <w:sz w:val="28"/>
          <w:szCs w:val="28"/>
        </w:rPr>
        <w:t xml:space="preserve"> означає зміни.  Як правило в  звукоряді використовують два знаки альтерації – бемоль і </w:t>
      </w:r>
      <w:proofErr w:type="spellStart"/>
      <w:r w:rsidRPr="00D377E2">
        <w:rPr>
          <w:rFonts w:ascii="Times New Roman" w:hAnsi="Times New Roman"/>
          <w:color w:val="0D0D0D"/>
          <w:sz w:val="28"/>
          <w:szCs w:val="28"/>
        </w:rPr>
        <w:t>дієз</w:t>
      </w:r>
      <w:proofErr w:type="spellEnd"/>
      <w:r w:rsidRPr="00D377E2">
        <w:rPr>
          <w:rFonts w:ascii="Times New Roman" w:hAnsi="Times New Roman"/>
          <w:color w:val="0D0D0D"/>
          <w:sz w:val="28"/>
          <w:szCs w:val="28"/>
        </w:rPr>
        <w:t>. Кожен із цих знаків змінює ноту (звук), яка відноситься до півтон</w:t>
      </w:r>
      <w:r w:rsidR="00D377E2">
        <w:rPr>
          <w:rFonts w:ascii="Times New Roman" w:hAnsi="Times New Roman"/>
          <w:color w:val="0D0D0D"/>
          <w:sz w:val="28"/>
          <w:szCs w:val="28"/>
        </w:rPr>
        <w:t>у</w:t>
      </w:r>
      <w:r>
        <w:rPr>
          <w:rFonts w:ascii="Times New Roman" w:hAnsi="Times New Roman"/>
          <w:color w:val="0D0D0D"/>
          <w:sz w:val="28"/>
          <w:szCs w:val="28"/>
          <w:lang w:val="ru-RU"/>
        </w:rPr>
        <w:t xml:space="preserve"> </w:t>
      </w:r>
      <w:r>
        <w:rPr>
          <w:rFonts w:ascii="Times New Roman" w:hAnsi="Times New Roman"/>
          <w:color w:val="0D0D0D"/>
          <w:sz w:val="28"/>
          <w:szCs w:val="28"/>
        </w:rPr>
        <w:t>[22</w:t>
      </w:r>
      <w:r>
        <w:rPr>
          <w:rFonts w:ascii="Times New Roman" w:hAnsi="Times New Roman"/>
          <w:color w:val="0D0D0D"/>
          <w:sz w:val="28"/>
          <w:szCs w:val="28"/>
          <w:lang w:val="ru-RU"/>
        </w:rPr>
        <w:t>9</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lang w:val="ru-RU"/>
        </w:rPr>
        <w:t>61</w:t>
      </w:r>
      <w:r>
        <w:rPr>
          <w:rFonts w:ascii="Times New Roman" w:hAnsi="Times New Roman"/>
          <w:color w:val="0D0D0D"/>
          <w:sz w:val="28"/>
          <w:szCs w:val="28"/>
        </w:rPr>
        <w:t>].</w:t>
      </w:r>
    </w:p>
    <w:p w14:paraId="7109B058" w14:textId="5556124B" w:rsidR="00AB7584" w:rsidRDefault="00ED4172">
      <w:pPr>
        <w:spacing w:after="0" w:line="360" w:lineRule="auto"/>
        <w:ind w:firstLine="720"/>
        <w:jc w:val="both"/>
        <w:rPr>
          <w:rFonts w:ascii="Times New Roman" w:hAnsi="Times New Roman"/>
          <w:iCs/>
          <w:color w:val="0D0D0D"/>
          <w:sz w:val="28"/>
          <w:szCs w:val="28"/>
        </w:rPr>
      </w:pPr>
      <w:r>
        <w:rPr>
          <w:rFonts w:ascii="Times New Roman" w:hAnsi="Times New Roman"/>
          <w:color w:val="0D0D0D"/>
          <w:sz w:val="28"/>
          <w:szCs w:val="28"/>
        </w:rPr>
        <w:t>Таким чином</w:t>
      </w:r>
      <w:r w:rsidR="001C460B">
        <w:rPr>
          <w:rFonts w:ascii="Times New Roman" w:hAnsi="Times New Roman"/>
          <w:color w:val="0D0D0D"/>
          <w:sz w:val="28"/>
          <w:szCs w:val="28"/>
        </w:rPr>
        <w:t xml:space="preserve"> на</w:t>
      </w:r>
      <w:r>
        <w:rPr>
          <w:rFonts w:ascii="Times New Roman" w:hAnsi="Times New Roman"/>
          <w:color w:val="0D0D0D"/>
          <w:sz w:val="28"/>
          <w:szCs w:val="28"/>
        </w:rPr>
        <w:t xml:space="preserve">ми здійснено </w:t>
      </w:r>
      <w:r>
        <w:rPr>
          <w:rFonts w:ascii="Times New Roman" w:hAnsi="Times New Roman"/>
          <w:i/>
          <w:color w:val="0D0D0D"/>
          <w:sz w:val="28"/>
          <w:szCs w:val="28"/>
        </w:rPr>
        <w:t>термінологічний аналіз</w:t>
      </w:r>
      <w:r>
        <w:rPr>
          <w:rFonts w:ascii="Times New Roman" w:hAnsi="Times New Roman"/>
          <w:color w:val="0D0D0D"/>
          <w:sz w:val="28"/>
          <w:szCs w:val="28"/>
        </w:rPr>
        <w:t xml:space="preserve">, що необхідний для сприйняття  й розуміння  того, як саме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 своїй педагогічній школі та музиканти його доби сприймали та використовували основні  категорії і терміни. </w:t>
      </w:r>
      <w:r w:rsidRPr="00D377E2">
        <w:rPr>
          <w:rFonts w:ascii="Times New Roman" w:hAnsi="Times New Roman"/>
          <w:color w:val="0D0D0D"/>
          <w:sz w:val="28"/>
          <w:szCs w:val="28"/>
        </w:rPr>
        <w:t>До категорі</w:t>
      </w:r>
      <w:r w:rsidR="00D377E2">
        <w:rPr>
          <w:rFonts w:ascii="Times New Roman" w:hAnsi="Times New Roman"/>
          <w:color w:val="0D0D0D"/>
          <w:sz w:val="28"/>
          <w:szCs w:val="28"/>
        </w:rPr>
        <w:t>й</w:t>
      </w:r>
      <w:r w:rsidRPr="00D377E2">
        <w:rPr>
          <w:rFonts w:ascii="Times New Roman" w:hAnsi="Times New Roman"/>
          <w:color w:val="0D0D0D"/>
          <w:sz w:val="28"/>
          <w:szCs w:val="28"/>
        </w:rPr>
        <w:t xml:space="preserve"> як більш узагальнених одиниць ми віднесли такі категорії, як</w:t>
      </w:r>
      <w:r>
        <w:rPr>
          <w:rFonts w:ascii="Times New Roman" w:hAnsi="Times New Roman"/>
          <w:color w:val="0D0D0D"/>
          <w:sz w:val="28"/>
          <w:szCs w:val="28"/>
        </w:rPr>
        <w:t xml:space="preserve">: </w:t>
      </w:r>
      <w:r>
        <w:rPr>
          <w:rFonts w:ascii="Times New Roman" w:hAnsi="Times New Roman"/>
          <w:iCs/>
          <w:color w:val="0D0D0D"/>
          <w:sz w:val="28"/>
          <w:szCs w:val="28"/>
        </w:rPr>
        <w:t xml:space="preserve">музична освіта, освітня музична модель, музичне освітнє середовище, освітній музичний  простір, </w:t>
      </w:r>
      <w:r>
        <w:rPr>
          <w:rFonts w:ascii="Times New Roman" w:hAnsi="Times New Roman"/>
          <w:iCs/>
          <w:color w:val="0D0D0D"/>
          <w:spacing w:val="-4"/>
          <w:sz w:val="28"/>
          <w:szCs w:val="28"/>
        </w:rPr>
        <w:t xml:space="preserve">музично-освітній процес, </w:t>
      </w:r>
      <w:r>
        <w:rPr>
          <w:rFonts w:ascii="Times New Roman" w:hAnsi="Times New Roman"/>
          <w:iCs/>
          <w:color w:val="0D0D0D"/>
          <w:sz w:val="28"/>
          <w:szCs w:val="28"/>
        </w:rPr>
        <w:t>музичне виховання, духовне виховання, моральне виховання</w:t>
      </w:r>
      <w:r w:rsidR="001C460B">
        <w:rPr>
          <w:rFonts w:ascii="Times New Roman" w:hAnsi="Times New Roman"/>
          <w:iCs/>
          <w:color w:val="0D0D0D"/>
          <w:sz w:val="28"/>
          <w:szCs w:val="28"/>
        </w:rPr>
        <w:t>, р</w:t>
      </w:r>
      <w:r>
        <w:rPr>
          <w:rFonts w:ascii="Times New Roman" w:hAnsi="Times New Roman"/>
          <w:iCs/>
          <w:color w:val="0D0D0D"/>
          <w:sz w:val="28"/>
          <w:szCs w:val="28"/>
        </w:rPr>
        <w:t>озумове виховання</w:t>
      </w:r>
      <w:r w:rsidR="001C460B">
        <w:rPr>
          <w:rFonts w:ascii="Times New Roman" w:hAnsi="Times New Roman"/>
          <w:iCs/>
          <w:color w:val="0D0D0D"/>
          <w:sz w:val="28"/>
          <w:szCs w:val="28"/>
        </w:rPr>
        <w:t>, м</w:t>
      </w:r>
      <w:r>
        <w:rPr>
          <w:rFonts w:ascii="Times New Roman" w:hAnsi="Times New Roman"/>
          <w:iCs/>
          <w:color w:val="0D0D0D"/>
          <w:sz w:val="28"/>
          <w:szCs w:val="28"/>
        </w:rPr>
        <w:t>узичне навчання</w:t>
      </w:r>
      <w:r w:rsidR="001C460B">
        <w:rPr>
          <w:rFonts w:ascii="Times New Roman" w:hAnsi="Times New Roman"/>
          <w:iCs/>
          <w:color w:val="0D0D0D"/>
          <w:sz w:val="28"/>
          <w:szCs w:val="28"/>
        </w:rPr>
        <w:t>, р</w:t>
      </w:r>
      <w:r>
        <w:rPr>
          <w:rFonts w:ascii="Times New Roman" w:hAnsi="Times New Roman"/>
          <w:iCs/>
          <w:color w:val="0D0D0D"/>
          <w:sz w:val="28"/>
          <w:szCs w:val="28"/>
        </w:rPr>
        <w:t xml:space="preserve">озвиваюче музичне навчання, наставництво, педагогічна школа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педагогічна школа музиканта-викладача, музична (мистецька) школа, консерваторія, музична академія, </w:t>
      </w:r>
      <w:proofErr w:type="spellStart"/>
      <w:r>
        <w:rPr>
          <w:rFonts w:ascii="Times New Roman" w:hAnsi="Times New Roman"/>
          <w:iCs/>
          <w:color w:val="0D0D0D"/>
          <w:sz w:val="28"/>
          <w:szCs w:val="28"/>
        </w:rPr>
        <w:t>Джульярдська</w:t>
      </w:r>
      <w:proofErr w:type="spellEnd"/>
      <w:r>
        <w:rPr>
          <w:rFonts w:ascii="Times New Roman" w:hAnsi="Times New Roman"/>
          <w:iCs/>
          <w:color w:val="0D0D0D"/>
          <w:sz w:val="28"/>
          <w:szCs w:val="28"/>
        </w:rPr>
        <w:t xml:space="preserve"> музична школа, заклад вищої музичної освіти, інститут музичного мистецтва, </w:t>
      </w:r>
      <w:proofErr w:type="spellStart"/>
      <w:r>
        <w:rPr>
          <w:rFonts w:ascii="Times New Roman" w:hAnsi="Times New Roman"/>
          <w:iCs/>
          <w:color w:val="0D0D0D"/>
          <w:sz w:val="28"/>
          <w:szCs w:val="28"/>
        </w:rPr>
        <w:t>Джульярдська</w:t>
      </w:r>
      <w:proofErr w:type="spellEnd"/>
      <w:r>
        <w:rPr>
          <w:rFonts w:ascii="Times New Roman" w:hAnsi="Times New Roman"/>
          <w:iCs/>
          <w:color w:val="0D0D0D"/>
          <w:sz w:val="28"/>
          <w:szCs w:val="28"/>
        </w:rPr>
        <w:t xml:space="preserve"> опера, академічні підрозділи вищої </w:t>
      </w:r>
      <w:proofErr w:type="spellStart"/>
      <w:r>
        <w:rPr>
          <w:rFonts w:ascii="Times New Roman" w:hAnsi="Times New Roman"/>
          <w:iCs/>
          <w:color w:val="0D0D0D"/>
          <w:sz w:val="28"/>
          <w:szCs w:val="28"/>
        </w:rPr>
        <w:t>Джульярдської</w:t>
      </w:r>
      <w:proofErr w:type="spellEnd"/>
      <w:r>
        <w:rPr>
          <w:rFonts w:ascii="Times New Roman" w:hAnsi="Times New Roman"/>
          <w:iCs/>
          <w:color w:val="0D0D0D"/>
          <w:sz w:val="28"/>
          <w:szCs w:val="28"/>
        </w:rPr>
        <w:t xml:space="preserve"> школи, концертно-виробнича практика, музична термінологія, шкільна резиденція </w:t>
      </w:r>
      <w:proofErr w:type="spellStart"/>
      <w:r>
        <w:rPr>
          <w:rFonts w:ascii="Times New Roman" w:hAnsi="Times New Roman"/>
          <w:iCs/>
          <w:color w:val="0D0D0D"/>
          <w:sz w:val="28"/>
          <w:szCs w:val="28"/>
        </w:rPr>
        <w:t>Мередіта</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Вілсона</w:t>
      </w:r>
      <w:proofErr w:type="spellEnd"/>
      <w:r w:rsidR="001C460B">
        <w:rPr>
          <w:rFonts w:ascii="Times New Roman" w:hAnsi="Times New Roman"/>
          <w:iCs/>
          <w:color w:val="0D0D0D"/>
          <w:sz w:val="28"/>
          <w:szCs w:val="28"/>
        </w:rPr>
        <w:t>,</w:t>
      </w:r>
      <w:r>
        <w:rPr>
          <w:rFonts w:ascii="Times New Roman" w:hAnsi="Times New Roman"/>
          <w:iCs/>
          <w:color w:val="0D0D0D"/>
          <w:sz w:val="28"/>
          <w:szCs w:val="28"/>
        </w:rPr>
        <w:t xml:space="preserve"> програма перехресної реєстрації, програма розвитку музики.</w:t>
      </w:r>
    </w:p>
    <w:p w14:paraId="1BBF171B" w14:textId="69B9F059" w:rsidR="00AB7584" w:rsidRDefault="00ED4172">
      <w:pPr>
        <w:spacing w:after="0" w:line="360" w:lineRule="auto"/>
        <w:ind w:firstLine="709"/>
        <w:jc w:val="both"/>
        <w:rPr>
          <w:rFonts w:ascii="Times New Roman" w:hAnsi="Times New Roman"/>
          <w:iCs/>
          <w:color w:val="0D0D0D"/>
          <w:sz w:val="28"/>
          <w:szCs w:val="28"/>
        </w:rPr>
      </w:pPr>
      <w:r>
        <w:rPr>
          <w:rFonts w:ascii="Times New Roman" w:hAnsi="Times New Roman"/>
          <w:iCs/>
          <w:color w:val="0D0D0D"/>
          <w:sz w:val="28"/>
          <w:szCs w:val="28"/>
        </w:rPr>
        <w:t xml:space="preserve">До термінів, як до більш </w:t>
      </w:r>
      <w:r>
        <w:rPr>
          <w:rFonts w:ascii="Times New Roman" w:hAnsi="Times New Roman"/>
          <w:i/>
          <w:color w:val="0D0D0D"/>
          <w:sz w:val="28"/>
          <w:szCs w:val="28"/>
        </w:rPr>
        <w:t>вузьких понять</w:t>
      </w:r>
      <w:r>
        <w:rPr>
          <w:rFonts w:ascii="Times New Roman" w:hAnsi="Times New Roman"/>
          <w:iCs/>
          <w:color w:val="0D0D0D"/>
          <w:sz w:val="28"/>
          <w:szCs w:val="28"/>
        </w:rPr>
        <w:t xml:space="preserve">, </w:t>
      </w:r>
      <w:r w:rsidR="00EA5E6E">
        <w:rPr>
          <w:rFonts w:ascii="Times New Roman" w:hAnsi="Times New Roman"/>
          <w:iCs/>
          <w:color w:val="0D0D0D"/>
          <w:sz w:val="28"/>
          <w:szCs w:val="28"/>
        </w:rPr>
        <w:t>що</w:t>
      </w:r>
      <w:r>
        <w:rPr>
          <w:rFonts w:ascii="Times New Roman" w:hAnsi="Times New Roman"/>
          <w:iCs/>
          <w:color w:val="0D0D0D"/>
          <w:sz w:val="28"/>
          <w:szCs w:val="28"/>
        </w:rPr>
        <w:t xml:space="preserve"> були необхідними для нашої роботи, ми включили: </w:t>
      </w:r>
      <w:proofErr w:type="spellStart"/>
      <w:r>
        <w:rPr>
          <w:rFonts w:ascii="Times New Roman" w:hAnsi="Times New Roman"/>
          <w:iCs/>
          <w:color w:val="0D0D0D"/>
          <w:sz w:val="28"/>
          <w:szCs w:val="28"/>
          <w:shd w:val="clear" w:color="auto" w:fill="FFFFFF"/>
        </w:rPr>
        <w:t>амбушу́р</w:t>
      </w:r>
      <w:proofErr w:type="spellEnd"/>
      <w:r>
        <w:rPr>
          <w:rFonts w:ascii="Times New Roman" w:hAnsi="Times New Roman"/>
          <w:iCs/>
          <w:color w:val="0D0D0D"/>
          <w:sz w:val="28"/>
          <w:szCs w:val="28"/>
          <w:shd w:val="clear" w:color="auto" w:fill="FFFFFF"/>
        </w:rPr>
        <w:t xml:space="preserve">, </w:t>
      </w:r>
      <w:proofErr w:type="spellStart"/>
      <w:r>
        <w:rPr>
          <w:rFonts w:ascii="Times New Roman" w:hAnsi="Times New Roman"/>
          <w:iCs/>
          <w:color w:val="0D0D0D"/>
          <w:sz w:val="28"/>
          <w:szCs w:val="28"/>
        </w:rPr>
        <w:t>aperture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articulate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bells</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up</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bend</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circular</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breathing</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flip</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flaw</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mute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pedal</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tones</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shake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timbre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visualizer</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wah-wah</w:t>
      </w:r>
      <w:proofErr w:type="spellEnd"/>
      <w:r>
        <w:rPr>
          <w:rFonts w:ascii="Times New Roman" w:hAnsi="Times New Roman"/>
          <w:iCs/>
          <w:color w:val="0D0D0D"/>
          <w:sz w:val="28"/>
          <w:szCs w:val="28"/>
        </w:rPr>
        <w:t xml:space="preserve">, мундштук, мензура, хроматичний звукоряд, ґармонія, </w:t>
      </w:r>
      <w:proofErr w:type="spellStart"/>
      <w:r>
        <w:rPr>
          <w:rFonts w:ascii="Times New Roman" w:hAnsi="Times New Roman"/>
          <w:iCs/>
          <w:color w:val="0D0D0D"/>
          <w:sz w:val="28"/>
          <w:szCs w:val="28"/>
        </w:rPr>
        <w:t>trompette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demi-lune</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lastRenderedPageBreak/>
        <w:t>кулиса</w:t>
      </w:r>
      <w:proofErr w:type="spellEnd"/>
      <w:r>
        <w:rPr>
          <w:rFonts w:ascii="Times New Roman" w:hAnsi="Times New Roman"/>
          <w:iCs/>
          <w:color w:val="0D0D0D"/>
          <w:sz w:val="28"/>
          <w:szCs w:val="28"/>
        </w:rPr>
        <w:t xml:space="preserve">, клапан, </w:t>
      </w:r>
      <w:bookmarkStart w:id="23" w:name="_Hlk190860373"/>
      <w:r>
        <w:rPr>
          <w:rFonts w:ascii="Times New Roman" w:hAnsi="Times New Roman"/>
          <w:iCs/>
          <w:color w:val="0D0D0D"/>
          <w:sz w:val="28"/>
          <w:szCs w:val="28"/>
        </w:rPr>
        <w:t>корнет-а-пістон</w:t>
      </w:r>
      <w:bookmarkEnd w:id="23"/>
      <w:r>
        <w:rPr>
          <w:rFonts w:ascii="Times New Roman" w:hAnsi="Times New Roman"/>
          <w:iCs/>
          <w:color w:val="0D0D0D"/>
          <w:sz w:val="28"/>
          <w:szCs w:val="28"/>
        </w:rPr>
        <w:t xml:space="preserve">, латунь, сурдина, </w:t>
      </w:r>
      <w:proofErr w:type="spellStart"/>
      <w:r>
        <w:rPr>
          <w:rFonts w:ascii="Times New Roman" w:hAnsi="Times New Roman"/>
          <w:iCs/>
          <w:color w:val="0D0D0D"/>
          <w:sz w:val="28"/>
          <w:szCs w:val="28"/>
        </w:rPr>
        <w:t>портато</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портаменто</w:t>
      </w:r>
      <w:proofErr w:type="spellEnd"/>
      <w:r>
        <w:rPr>
          <w:rFonts w:ascii="Times New Roman" w:hAnsi="Times New Roman"/>
          <w:iCs/>
          <w:color w:val="0D0D0D"/>
          <w:sz w:val="28"/>
          <w:szCs w:val="28"/>
        </w:rPr>
        <w:t xml:space="preserve"> тощо. Як ми вже зазначали вище, всі ці терміни є необхідними для розуміння основ педагогічної школи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w:t>
      </w:r>
    </w:p>
    <w:p w14:paraId="0CE63975" w14:textId="77777777" w:rsidR="00AB7584" w:rsidRDefault="00AB7584">
      <w:pPr>
        <w:spacing w:after="0" w:line="360" w:lineRule="auto"/>
        <w:ind w:firstLine="709"/>
        <w:jc w:val="both"/>
        <w:rPr>
          <w:rFonts w:ascii="Times New Roman" w:hAnsi="Times New Roman"/>
          <w:iCs/>
          <w:color w:val="0D0D0D"/>
          <w:sz w:val="28"/>
          <w:szCs w:val="28"/>
        </w:rPr>
      </w:pPr>
    </w:p>
    <w:p w14:paraId="7736FE64" w14:textId="77777777" w:rsidR="00AB7584" w:rsidRDefault="00AB7584">
      <w:pPr>
        <w:spacing w:after="0" w:line="360" w:lineRule="auto"/>
        <w:ind w:firstLine="709"/>
        <w:jc w:val="both"/>
        <w:rPr>
          <w:rFonts w:ascii="Times New Roman" w:hAnsi="Times New Roman"/>
          <w:iCs/>
          <w:color w:val="0D0D0D"/>
          <w:sz w:val="28"/>
          <w:szCs w:val="28"/>
        </w:rPr>
      </w:pPr>
    </w:p>
    <w:p w14:paraId="13CA27B6" w14:textId="77777777" w:rsidR="00AB7584" w:rsidRDefault="00AB7584">
      <w:pPr>
        <w:spacing w:after="0" w:line="360" w:lineRule="auto"/>
        <w:ind w:firstLine="709"/>
        <w:jc w:val="both"/>
        <w:rPr>
          <w:rFonts w:ascii="Times New Roman" w:hAnsi="Times New Roman"/>
          <w:iCs/>
          <w:color w:val="0D0D0D"/>
          <w:sz w:val="28"/>
          <w:szCs w:val="28"/>
        </w:rPr>
      </w:pPr>
    </w:p>
    <w:p w14:paraId="4D621B74" w14:textId="77777777" w:rsidR="00AB7584" w:rsidRDefault="00AB7584">
      <w:pPr>
        <w:spacing w:after="0" w:line="360" w:lineRule="auto"/>
        <w:ind w:firstLine="709"/>
        <w:jc w:val="both"/>
        <w:rPr>
          <w:rFonts w:ascii="Times New Roman" w:hAnsi="Times New Roman"/>
          <w:iCs/>
          <w:color w:val="0D0D0D"/>
          <w:sz w:val="28"/>
          <w:szCs w:val="28"/>
        </w:rPr>
      </w:pPr>
    </w:p>
    <w:p w14:paraId="47C3FCAB" w14:textId="77777777" w:rsidR="00AB7584" w:rsidRDefault="00AB7584">
      <w:pPr>
        <w:spacing w:after="0" w:line="360" w:lineRule="auto"/>
        <w:ind w:firstLine="709"/>
        <w:jc w:val="both"/>
        <w:rPr>
          <w:rFonts w:ascii="Times New Roman" w:hAnsi="Times New Roman"/>
          <w:iCs/>
          <w:color w:val="0D0D0D"/>
          <w:sz w:val="28"/>
          <w:szCs w:val="28"/>
        </w:rPr>
      </w:pPr>
    </w:p>
    <w:p w14:paraId="44C1098F" w14:textId="77777777" w:rsidR="00AB7584" w:rsidRDefault="00AB7584">
      <w:pPr>
        <w:spacing w:after="0" w:line="360" w:lineRule="auto"/>
        <w:ind w:firstLine="709"/>
        <w:jc w:val="both"/>
        <w:rPr>
          <w:rFonts w:ascii="Times New Roman" w:hAnsi="Times New Roman"/>
          <w:iCs/>
          <w:color w:val="0D0D0D"/>
          <w:sz w:val="28"/>
          <w:szCs w:val="28"/>
        </w:rPr>
      </w:pPr>
    </w:p>
    <w:p w14:paraId="3C9879D5" w14:textId="77777777" w:rsidR="00AB7584" w:rsidRDefault="00AB7584">
      <w:pPr>
        <w:spacing w:after="0" w:line="360" w:lineRule="auto"/>
        <w:ind w:firstLine="709"/>
        <w:jc w:val="both"/>
        <w:rPr>
          <w:rFonts w:ascii="Times New Roman" w:hAnsi="Times New Roman"/>
          <w:iCs/>
          <w:color w:val="0D0D0D"/>
          <w:sz w:val="28"/>
          <w:szCs w:val="28"/>
        </w:rPr>
      </w:pPr>
    </w:p>
    <w:p w14:paraId="4086B3C6" w14:textId="77777777" w:rsidR="00AB7584" w:rsidRDefault="00AB7584">
      <w:pPr>
        <w:spacing w:after="0" w:line="360" w:lineRule="auto"/>
        <w:ind w:firstLine="709"/>
        <w:jc w:val="both"/>
        <w:rPr>
          <w:rFonts w:ascii="Times New Roman" w:hAnsi="Times New Roman"/>
          <w:iCs/>
          <w:color w:val="0D0D0D"/>
          <w:sz w:val="28"/>
          <w:szCs w:val="28"/>
        </w:rPr>
      </w:pPr>
    </w:p>
    <w:p w14:paraId="0AAB9324" w14:textId="77777777" w:rsidR="00AB7584" w:rsidRDefault="00AB7584">
      <w:pPr>
        <w:spacing w:after="0" w:line="360" w:lineRule="auto"/>
        <w:ind w:firstLine="709"/>
        <w:jc w:val="both"/>
        <w:rPr>
          <w:rFonts w:ascii="Times New Roman" w:hAnsi="Times New Roman"/>
          <w:iCs/>
          <w:color w:val="0D0D0D"/>
          <w:sz w:val="28"/>
          <w:szCs w:val="28"/>
        </w:rPr>
      </w:pPr>
    </w:p>
    <w:p w14:paraId="7338883E" w14:textId="77777777" w:rsidR="00AB7584" w:rsidRDefault="00AB7584">
      <w:pPr>
        <w:spacing w:after="0" w:line="360" w:lineRule="auto"/>
        <w:ind w:firstLine="709"/>
        <w:jc w:val="both"/>
        <w:rPr>
          <w:rFonts w:ascii="Times New Roman" w:hAnsi="Times New Roman"/>
          <w:iCs/>
          <w:color w:val="0D0D0D"/>
          <w:sz w:val="28"/>
          <w:szCs w:val="28"/>
        </w:rPr>
      </w:pPr>
    </w:p>
    <w:p w14:paraId="5ACFAD41" w14:textId="77777777" w:rsidR="00AB7584" w:rsidRDefault="00AB7584">
      <w:pPr>
        <w:spacing w:after="0" w:line="360" w:lineRule="auto"/>
        <w:ind w:firstLine="142"/>
        <w:jc w:val="center"/>
        <w:rPr>
          <w:rFonts w:ascii="Times New Roman" w:hAnsi="Times New Roman"/>
          <w:b/>
          <w:bCs/>
          <w:iCs/>
          <w:color w:val="0D0D0D"/>
          <w:sz w:val="28"/>
          <w:szCs w:val="28"/>
        </w:rPr>
      </w:pPr>
    </w:p>
    <w:p w14:paraId="6C3684D5" w14:textId="77777777" w:rsidR="00AB7584" w:rsidRDefault="00AB7584">
      <w:pPr>
        <w:spacing w:after="0" w:line="360" w:lineRule="auto"/>
        <w:ind w:firstLine="142"/>
        <w:jc w:val="center"/>
        <w:rPr>
          <w:rFonts w:ascii="Times New Roman" w:hAnsi="Times New Roman"/>
          <w:b/>
          <w:bCs/>
          <w:iCs/>
          <w:color w:val="0D0D0D"/>
          <w:sz w:val="28"/>
          <w:szCs w:val="28"/>
        </w:rPr>
      </w:pPr>
    </w:p>
    <w:p w14:paraId="58FCACDA" w14:textId="77777777" w:rsidR="00531FEA" w:rsidRDefault="00531FEA">
      <w:pPr>
        <w:spacing w:after="0" w:line="360" w:lineRule="auto"/>
        <w:ind w:firstLine="142"/>
        <w:jc w:val="center"/>
        <w:rPr>
          <w:rFonts w:ascii="Times New Roman" w:hAnsi="Times New Roman"/>
          <w:b/>
          <w:bCs/>
          <w:iCs/>
          <w:color w:val="0D0D0D"/>
          <w:sz w:val="28"/>
          <w:szCs w:val="28"/>
        </w:rPr>
      </w:pPr>
    </w:p>
    <w:p w14:paraId="7992097D" w14:textId="77777777" w:rsidR="00531FEA" w:rsidRDefault="00531FEA">
      <w:pPr>
        <w:spacing w:after="0" w:line="360" w:lineRule="auto"/>
        <w:ind w:firstLine="142"/>
        <w:jc w:val="center"/>
        <w:rPr>
          <w:rFonts w:ascii="Times New Roman" w:hAnsi="Times New Roman"/>
          <w:b/>
          <w:bCs/>
          <w:iCs/>
          <w:color w:val="0D0D0D"/>
          <w:sz w:val="28"/>
          <w:szCs w:val="28"/>
        </w:rPr>
      </w:pPr>
    </w:p>
    <w:p w14:paraId="28594629" w14:textId="77777777" w:rsidR="00531FEA" w:rsidRDefault="00531FEA">
      <w:pPr>
        <w:spacing w:after="0" w:line="360" w:lineRule="auto"/>
        <w:ind w:firstLine="142"/>
        <w:jc w:val="center"/>
        <w:rPr>
          <w:rFonts w:ascii="Times New Roman" w:hAnsi="Times New Roman"/>
          <w:b/>
          <w:bCs/>
          <w:iCs/>
          <w:color w:val="0D0D0D"/>
          <w:sz w:val="28"/>
          <w:szCs w:val="28"/>
        </w:rPr>
      </w:pPr>
    </w:p>
    <w:p w14:paraId="11D44DA1" w14:textId="77777777" w:rsidR="00531FEA" w:rsidRDefault="00531FEA">
      <w:pPr>
        <w:spacing w:after="0" w:line="360" w:lineRule="auto"/>
        <w:ind w:firstLine="142"/>
        <w:jc w:val="center"/>
        <w:rPr>
          <w:rFonts w:ascii="Times New Roman" w:hAnsi="Times New Roman"/>
          <w:b/>
          <w:bCs/>
          <w:iCs/>
          <w:color w:val="0D0D0D"/>
          <w:sz w:val="28"/>
          <w:szCs w:val="28"/>
        </w:rPr>
      </w:pPr>
    </w:p>
    <w:p w14:paraId="203F9C74" w14:textId="77777777" w:rsidR="00531FEA" w:rsidRDefault="00531FEA">
      <w:pPr>
        <w:spacing w:after="0" w:line="360" w:lineRule="auto"/>
        <w:ind w:firstLine="142"/>
        <w:jc w:val="center"/>
        <w:rPr>
          <w:rFonts w:ascii="Times New Roman" w:hAnsi="Times New Roman"/>
          <w:b/>
          <w:bCs/>
          <w:iCs/>
          <w:color w:val="0D0D0D"/>
          <w:sz w:val="28"/>
          <w:szCs w:val="28"/>
        </w:rPr>
      </w:pPr>
    </w:p>
    <w:p w14:paraId="1BABF546" w14:textId="77777777" w:rsidR="00531FEA" w:rsidRDefault="00531FEA">
      <w:pPr>
        <w:spacing w:after="0" w:line="360" w:lineRule="auto"/>
        <w:ind w:firstLine="142"/>
        <w:jc w:val="center"/>
        <w:rPr>
          <w:rFonts w:ascii="Times New Roman" w:hAnsi="Times New Roman"/>
          <w:b/>
          <w:bCs/>
          <w:iCs/>
          <w:color w:val="0D0D0D"/>
          <w:sz w:val="28"/>
          <w:szCs w:val="28"/>
        </w:rPr>
      </w:pPr>
    </w:p>
    <w:p w14:paraId="61017084" w14:textId="77777777" w:rsidR="00531FEA" w:rsidRDefault="00531FEA">
      <w:pPr>
        <w:spacing w:after="0" w:line="360" w:lineRule="auto"/>
        <w:ind w:firstLine="142"/>
        <w:jc w:val="center"/>
        <w:rPr>
          <w:rFonts w:ascii="Times New Roman" w:hAnsi="Times New Roman"/>
          <w:b/>
          <w:bCs/>
          <w:iCs/>
          <w:color w:val="0D0D0D"/>
          <w:sz w:val="28"/>
          <w:szCs w:val="28"/>
        </w:rPr>
      </w:pPr>
    </w:p>
    <w:p w14:paraId="1846A437" w14:textId="77777777" w:rsidR="00531FEA" w:rsidRDefault="00531FEA">
      <w:pPr>
        <w:spacing w:after="0" w:line="360" w:lineRule="auto"/>
        <w:ind w:firstLine="142"/>
        <w:jc w:val="center"/>
        <w:rPr>
          <w:rFonts w:ascii="Times New Roman" w:hAnsi="Times New Roman"/>
          <w:b/>
          <w:bCs/>
          <w:iCs/>
          <w:color w:val="0D0D0D"/>
          <w:sz w:val="28"/>
          <w:szCs w:val="28"/>
        </w:rPr>
      </w:pPr>
    </w:p>
    <w:p w14:paraId="1F13764D" w14:textId="77777777" w:rsidR="00531FEA" w:rsidRDefault="00531FEA">
      <w:pPr>
        <w:spacing w:after="0" w:line="360" w:lineRule="auto"/>
        <w:ind w:firstLine="142"/>
        <w:jc w:val="center"/>
        <w:rPr>
          <w:rFonts w:ascii="Times New Roman" w:hAnsi="Times New Roman"/>
          <w:b/>
          <w:bCs/>
          <w:iCs/>
          <w:color w:val="0D0D0D"/>
          <w:sz w:val="28"/>
          <w:szCs w:val="28"/>
        </w:rPr>
      </w:pPr>
    </w:p>
    <w:p w14:paraId="5BAD4D72" w14:textId="77777777" w:rsidR="00531FEA" w:rsidRDefault="00531FEA">
      <w:pPr>
        <w:spacing w:after="0" w:line="360" w:lineRule="auto"/>
        <w:ind w:firstLine="142"/>
        <w:jc w:val="center"/>
        <w:rPr>
          <w:rFonts w:ascii="Times New Roman" w:hAnsi="Times New Roman"/>
          <w:b/>
          <w:bCs/>
          <w:iCs/>
          <w:color w:val="0D0D0D"/>
          <w:sz w:val="28"/>
          <w:szCs w:val="28"/>
        </w:rPr>
      </w:pPr>
    </w:p>
    <w:p w14:paraId="4962F45E" w14:textId="77777777" w:rsidR="00531FEA" w:rsidRDefault="00531FEA">
      <w:pPr>
        <w:spacing w:after="0" w:line="360" w:lineRule="auto"/>
        <w:ind w:firstLine="142"/>
        <w:jc w:val="center"/>
        <w:rPr>
          <w:rFonts w:ascii="Times New Roman" w:hAnsi="Times New Roman"/>
          <w:b/>
          <w:bCs/>
          <w:iCs/>
          <w:color w:val="0D0D0D"/>
          <w:sz w:val="28"/>
          <w:szCs w:val="28"/>
        </w:rPr>
      </w:pPr>
    </w:p>
    <w:p w14:paraId="7EAB8B16" w14:textId="77777777" w:rsidR="00D377E2" w:rsidRDefault="00D377E2">
      <w:pPr>
        <w:spacing w:after="0" w:line="360" w:lineRule="auto"/>
        <w:ind w:firstLine="142"/>
        <w:jc w:val="center"/>
        <w:rPr>
          <w:rFonts w:ascii="Times New Roman" w:hAnsi="Times New Roman"/>
          <w:b/>
          <w:bCs/>
          <w:iCs/>
          <w:color w:val="0D0D0D"/>
          <w:sz w:val="28"/>
          <w:szCs w:val="28"/>
        </w:rPr>
      </w:pPr>
    </w:p>
    <w:p w14:paraId="2877C76E" w14:textId="77777777" w:rsidR="00D377E2" w:rsidRDefault="00D377E2">
      <w:pPr>
        <w:spacing w:after="0" w:line="360" w:lineRule="auto"/>
        <w:ind w:firstLine="142"/>
        <w:jc w:val="center"/>
        <w:rPr>
          <w:rFonts w:ascii="Times New Roman" w:hAnsi="Times New Roman"/>
          <w:b/>
          <w:bCs/>
          <w:iCs/>
          <w:color w:val="0D0D0D"/>
          <w:sz w:val="28"/>
          <w:szCs w:val="28"/>
        </w:rPr>
      </w:pPr>
    </w:p>
    <w:p w14:paraId="0292C0A4" w14:textId="1603BD09" w:rsidR="00AB7584" w:rsidRDefault="00ED4172">
      <w:pPr>
        <w:spacing w:after="0" w:line="360" w:lineRule="auto"/>
        <w:ind w:firstLine="142"/>
        <w:jc w:val="center"/>
        <w:rPr>
          <w:rFonts w:ascii="Times New Roman" w:hAnsi="Times New Roman"/>
          <w:b/>
          <w:bCs/>
          <w:iCs/>
          <w:color w:val="0D0D0D"/>
          <w:sz w:val="28"/>
          <w:szCs w:val="28"/>
        </w:rPr>
      </w:pPr>
      <w:r w:rsidRPr="003A1D70">
        <w:rPr>
          <w:rFonts w:ascii="Times New Roman" w:hAnsi="Times New Roman"/>
          <w:b/>
          <w:bCs/>
          <w:iCs/>
          <w:color w:val="0D0D0D"/>
          <w:sz w:val="28"/>
          <w:szCs w:val="28"/>
        </w:rPr>
        <w:lastRenderedPageBreak/>
        <w:t>Висновки до розділу 1.</w:t>
      </w:r>
    </w:p>
    <w:p w14:paraId="52F4FE5D" w14:textId="77777777" w:rsidR="00AB7584" w:rsidRDefault="00AB7584">
      <w:pPr>
        <w:spacing w:after="0" w:line="360" w:lineRule="auto"/>
        <w:ind w:firstLine="142"/>
        <w:jc w:val="both"/>
        <w:rPr>
          <w:rFonts w:ascii="Times New Roman" w:hAnsi="Times New Roman"/>
          <w:b/>
          <w:bCs/>
          <w:iCs/>
          <w:color w:val="0D0D0D"/>
          <w:sz w:val="28"/>
          <w:szCs w:val="28"/>
        </w:rPr>
      </w:pPr>
    </w:p>
    <w:p w14:paraId="1BCF04C4" w14:textId="15A2D301" w:rsidR="00AB7584" w:rsidRDefault="00ED4172">
      <w:pPr>
        <w:pStyle w:val="af"/>
        <w:spacing w:after="0" w:line="360" w:lineRule="auto"/>
        <w:ind w:left="0" w:firstLine="709"/>
        <w:jc w:val="both"/>
        <w:rPr>
          <w:rFonts w:ascii="Times New Roman" w:hAnsi="Times New Roman"/>
          <w:iCs/>
          <w:color w:val="0D0D0D"/>
          <w:sz w:val="28"/>
          <w:szCs w:val="28"/>
        </w:rPr>
      </w:pPr>
      <w:r>
        <w:rPr>
          <w:rFonts w:ascii="Times New Roman" w:hAnsi="Times New Roman"/>
          <w:iCs/>
          <w:color w:val="0D0D0D"/>
          <w:sz w:val="28"/>
          <w:szCs w:val="28"/>
        </w:rPr>
        <w:t xml:space="preserve">Отже, у розділі 1 ми визначили місце педагогічної  школи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в науковій літературі та методологічні підходи до вивчення проблеми, з’ясували значення </w:t>
      </w:r>
      <w:proofErr w:type="spellStart"/>
      <w:r>
        <w:rPr>
          <w:rFonts w:ascii="Times New Roman" w:hAnsi="Times New Roman"/>
          <w:iCs/>
          <w:color w:val="0D0D0D"/>
          <w:sz w:val="28"/>
          <w:szCs w:val="28"/>
        </w:rPr>
        <w:t>Джульярдської</w:t>
      </w:r>
      <w:proofErr w:type="spellEnd"/>
      <w:r>
        <w:rPr>
          <w:rFonts w:ascii="Times New Roman" w:hAnsi="Times New Roman"/>
          <w:iCs/>
          <w:color w:val="0D0D0D"/>
          <w:sz w:val="28"/>
          <w:szCs w:val="28"/>
        </w:rPr>
        <w:t xml:space="preserve"> школ</w:t>
      </w:r>
      <w:r w:rsidR="00095D55">
        <w:rPr>
          <w:rFonts w:ascii="Times New Roman" w:hAnsi="Times New Roman"/>
          <w:iCs/>
          <w:color w:val="0D0D0D"/>
          <w:sz w:val="28"/>
          <w:szCs w:val="28"/>
        </w:rPr>
        <w:t>и</w:t>
      </w:r>
      <w:r>
        <w:rPr>
          <w:rFonts w:ascii="Times New Roman" w:hAnsi="Times New Roman"/>
          <w:iCs/>
          <w:color w:val="0D0D0D"/>
          <w:sz w:val="28"/>
          <w:szCs w:val="28"/>
        </w:rPr>
        <w:t xml:space="preserve"> для світової музичної освіти ХХ століття і внесок в неї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та здійснили термінологічний аналіз основних категорій і понять дослідження, на яких ґрунтувалася педагогічна школа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w:t>
      </w:r>
    </w:p>
    <w:p w14:paraId="6FF6888D" w14:textId="1AAC8605" w:rsidR="00AB7584" w:rsidRDefault="00ED4172">
      <w:pPr>
        <w:spacing w:after="0" w:line="360" w:lineRule="auto"/>
        <w:ind w:firstLine="709"/>
        <w:jc w:val="both"/>
        <w:rPr>
          <w:rFonts w:ascii="Times New Roman" w:hAnsi="Times New Roman"/>
          <w:iCs/>
          <w:color w:val="0D0D0D"/>
          <w:sz w:val="28"/>
          <w:szCs w:val="28"/>
        </w:rPr>
      </w:pPr>
      <w:r>
        <w:rPr>
          <w:rFonts w:ascii="Times New Roman" w:hAnsi="Times New Roman"/>
          <w:iCs/>
          <w:color w:val="0D0D0D"/>
          <w:sz w:val="28"/>
          <w:szCs w:val="28"/>
        </w:rPr>
        <w:t xml:space="preserve">У науковій літературі персоналія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висвітлена недостатньо.</w:t>
      </w:r>
      <w:r>
        <w:rPr>
          <w:rFonts w:ascii="Times New Roman" w:hAnsi="Times New Roman"/>
          <w:color w:val="0D0D0D"/>
          <w:sz w:val="28"/>
          <w:szCs w:val="28"/>
        </w:rPr>
        <w:t xml:space="preserve"> «</w:t>
      </w:r>
      <w:r>
        <w:rPr>
          <w:rFonts w:ascii="Times New Roman" w:hAnsi="Times New Roman"/>
          <w:iCs/>
          <w:color w:val="0D0D0D"/>
          <w:sz w:val="28"/>
          <w:szCs w:val="28"/>
        </w:rPr>
        <w:t xml:space="preserve">Щоденні вправи та технічні </w:t>
      </w:r>
      <w:r w:rsidR="00095D55">
        <w:rPr>
          <w:rFonts w:ascii="Times New Roman" w:hAnsi="Times New Roman"/>
          <w:iCs/>
          <w:color w:val="0D0D0D"/>
          <w:sz w:val="28"/>
          <w:szCs w:val="28"/>
        </w:rPr>
        <w:t>етюди</w:t>
      </w:r>
      <w:r>
        <w:rPr>
          <w:rFonts w:ascii="Times New Roman" w:hAnsi="Times New Roman"/>
          <w:iCs/>
          <w:color w:val="0D0D0D"/>
          <w:sz w:val="28"/>
          <w:szCs w:val="28"/>
        </w:rPr>
        <w:t xml:space="preserve"> для труби»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є унікальним виданням. Ця методична праця демонструє його добре оцінені методи опанування гри на трубі. </w:t>
      </w:r>
      <w:r w:rsidR="00095D55">
        <w:rPr>
          <w:rFonts w:ascii="Times New Roman" w:hAnsi="Times New Roman"/>
          <w:iCs/>
          <w:color w:val="0D0D0D"/>
          <w:sz w:val="28"/>
          <w:szCs w:val="28"/>
        </w:rPr>
        <w:t>«Щоденні вправи та технічні етюди для труби»</w:t>
      </w:r>
      <w:r>
        <w:rPr>
          <w:rFonts w:ascii="Times New Roman" w:hAnsi="Times New Roman"/>
          <w:iCs/>
          <w:color w:val="0D0D0D"/>
          <w:sz w:val="28"/>
          <w:szCs w:val="28"/>
        </w:rPr>
        <w:t xml:space="preserve"> особливо корисн</w:t>
      </w:r>
      <w:r w:rsidR="00095D55">
        <w:rPr>
          <w:rFonts w:ascii="Times New Roman" w:hAnsi="Times New Roman"/>
          <w:iCs/>
          <w:color w:val="0D0D0D"/>
          <w:sz w:val="28"/>
          <w:szCs w:val="28"/>
        </w:rPr>
        <w:t>і</w:t>
      </w:r>
      <w:r>
        <w:rPr>
          <w:rFonts w:ascii="Times New Roman" w:hAnsi="Times New Roman"/>
          <w:iCs/>
          <w:color w:val="0D0D0D"/>
          <w:sz w:val="28"/>
          <w:szCs w:val="28"/>
        </w:rPr>
        <w:t xml:space="preserve"> для розвитку верхнього регістру</w:t>
      </w:r>
      <w:r w:rsidR="00095D55">
        <w:rPr>
          <w:rFonts w:ascii="Times New Roman" w:hAnsi="Times New Roman"/>
          <w:iCs/>
          <w:color w:val="0D0D0D"/>
          <w:sz w:val="28"/>
          <w:szCs w:val="28"/>
        </w:rPr>
        <w:t>, в</w:t>
      </w:r>
      <w:r>
        <w:rPr>
          <w:rFonts w:ascii="Times New Roman" w:hAnsi="Times New Roman"/>
          <w:iCs/>
          <w:color w:val="0D0D0D"/>
          <w:sz w:val="28"/>
          <w:szCs w:val="28"/>
        </w:rPr>
        <w:t>икористову</w:t>
      </w:r>
      <w:r w:rsidR="00095D55">
        <w:rPr>
          <w:rFonts w:ascii="Times New Roman" w:hAnsi="Times New Roman"/>
          <w:iCs/>
          <w:color w:val="0D0D0D"/>
          <w:sz w:val="28"/>
          <w:szCs w:val="28"/>
        </w:rPr>
        <w:t>ю</w:t>
      </w:r>
      <w:r>
        <w:rPr>
          <w:rFonts w:ascii="Times New Roman" w:hAnsi="Times New Roman"/>
          <w:iCs/>
          <w:color w:val="0D0D0D"/>
          <w:sz w:val="28"/>
          <w:szCs w:val="28"/>
        </w:rPr>
        <w:t>ться закладами освіти всіх рівнів – школами, університетами та консерваторіями та окремими приватними викладачами по всьому світу. Покращуйте свою висоту, гнучкість</w:t>
      </w:r>
      <w:r w:rsidR="00095D55">
        <w:rPr>
          <w:rFonts w:ascii="Times New Roman" w:hAnsi="Times New Roman"/>
          <w:iCs/>
          <w:color w:val="0D0D0D"/>
          <w:sz w:val="28"/>
          <w:szCs w:val="28"/>
        </w:rPr>
        <w:t xml:space="preserve"> губ</w:t>
      </w:r>
      <w:r>
        <w:rPr>
          <w:rFonts w:ascii="Times New Roman" w:hAnsi="Times New Roman"/>
          <w:iCs/>
          <w:color w:val="0D0D0D"/>
          <w:sz w:val="28"/>
          <w:szCs w:val="28"/>
        </w:rPr>
        <w:t xml:space="preserve"> і діапазон за допомогою </w:t>
      </w:r>
      <w:r w:rsidR="00095D55">
        <w:rPr>
          <w:rFonts w:ascii="Times New Roman" w:hAnsi="Times New Roman"/>
          <w:iCs/>
          <w:color w:val="0D0D0D"/>
          <w:sz w:val="28"/>
          <w:szCs w:val="28"/>
        </w:rPr>
        <w:t>технічних етюдів і вправ</w:t>
      </w:r>
      <w:r>
        <w:rPr>
          <w:rFonts w:ascii="Times New Roman" w:hAnsi="Times New Roman"/>
          <w:iCs/>
          <w:color w:val="0D0D0D"/>
          <w:sz w:val="28"/>
          <w:szCs w:val="28"/>
        </w:rPr>
        <w:t xml:space="preserve"> від всесвітньо відомого викладача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w:t>
      </w:r>
      <w:r w:rsidR="00095D55">
        <w:rPr>
          <w:rFonts w:ascii="Times New Roman" w:hAnsi="Times New Roman"/>
          <w:iCs/>
          <w:color w:val="0D0D0D"/>
          <w:sz w:val="28"/>
          <w:szCs w:val="28"/>
        </w:rPr>
        <w:t>Ця методична праця</w:t>
      </w:r>
      <w:r>
        <w:rPr>
          <w:rFonts w:ascii="Times New Roman" w:hAnsi="Times New Roman"/>
          <w:iCs/>
          <w:color w:val="0D0D0D"/>
          <w:sz w:val="28"/>
          <w:szCs w:val="28"/>
        </w:rPr>
        <w:t xml:space="preserve"> вважається золотим стандартом гри на трубі в школах, університетах і музичних академіях протягом майже століття</w:t>
      </w:r>
      <w:r w:rsidR="00095D55">
        <w:rPr>
          <w:rFonts w:ascii="Times New Roman" w:hAnsi="Times New Roman"/>
          <w:iCs/>
          <w:color w:val="0D0D0D"/>
          <w:sz w:val="28"/>
          <w:szCs w:val="28"/>
        </w:rPr>
        <w:t>.</w:t>
      </w:r>
      <w:r>
        <w:rPr>
          <w:rFonts w:ascii="Times New Roman" w:hAnsi="Times New Roman"/>
          <w:iCs/>
          <w:color w:val="0D0D0D"/>
          <w:sz w:val="28"/>
          <w:szCs w:val="28"/>
        </w:rPr>
        <w:t xml:space="preserve"> </w:t>
      </w:r>
      <w:r w:rsidR="00095D55">
        <w:rPr>
          <w:rFonts w:ascii="Times New Roman" w:hAnsi="Times New Roman"/>
          <w:iCs/>
          <w:color w:val="0D0D0D"/>
          <w:sz w:val="28"/>
          <w:szCs w:val="28"/>
        </w:rPr>
        <w:t>Збірка «Щоденні прави та технічні етюди для труби»</w:t>
      </w:r>
      <w:r>
        <w:rPr>
          <w:rFonts w:ascii="Times New Roman" w:hAnsi="Times New Roman"/>
          <w:iCs/>
          <w:color w:val="0D0D0D"/>
          <w:sz w:val="28"/>
          <w:szCs w:val="28"/>
        </w:rPr>
        <w:t xml:space="preserve">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xml:space="preserve"> може бути адаптованою до широкого діапазону рівнів гри від новачка до експерта. </w:t>
      </w:r>
    </w:p>
    <w:p w14:paraId="5FE16FA6" w14:textId="7114C345" w:rsidR="00AB7584" w:rsidRDefault="00095D55">
      <w:pPr>
        <w:spacing w:after="0" w:line="360" w:lineRule="auto"/>
        <w:ind w:firstLine="709"/>
        <w:jc w:val="both"/>
        <w:rPr>
          <w:rFonts w:ascii="Times New Roman" w:hAnsi="Times New Roman"/>
          <w:iCs/>
          <w:color w:val="0D0D0D"/>
          <w:spacing w:val="-4"/>
          <w:sz w:val="28"/>
          <w:szCs w:val="28"/>
        </w:rPr>
      </w:pPr>
      <w:r>
        <w:rPr>
          <w:rFonts w:ascii="Times New Roman" w:hAnsi="Times New Roman"/>
          <w:iCs/>
          <w:color w:val="0D0D0D"/>
          <w:spacing w:val="-4"/>
          <w:sz w:val="28"/>
          <w:szCs w:val="28"/>
        </w:rPr>
        <w:t>«</w:t>
      </w:r>
      <w:proofErr w:type="spellStart"/>
      <w:r w:rsidR="00ED4172">
        <w:rPr>
          <w:rFonts w:ascii="Times New Roman" w:hAnsi="Times New Roman"/>
          <w:iCs/>
          <w:color w:val="0D0D0D"/>
          <w:spacing w:val="-4"/>
          <w:sz w:val="28"/>
          <w:szCs w:val="28"/>
        </w:rPr>
        <w:t>Daily</w:t>
      </w:r>
      <w:proofErr w:type="spellEnd"/>
      <w:r w:rsidR="00ED4172">
        <w:rPr>
          <w:rFonts w:ascii="Times New Roman" w:hAnsi="Times New Roman"/>
          <w:iCs/>
          <w:color w:val="0D0D0D"/>
          <w:spacing w:val="-4"/>
          <w:sz w:val="28"/>
          <w:szCs w:val="28"/>
        </w:rPr>
        <w:t xml:space="preserve"> </w:t>
      </w:r>
      <w:proofErr w:type="spellStart"/>
      <w:r w:rsidR="00ED4172">
        <w:rPr>
          <w:rFonts w:ascii="Times New Roman" w:hAnsi="Times New Roman"/>
          <w:iCs/>
          <w:color w:val="0D0D0D"/>
          <w:spacing w:val="-4"/>
          <w:sz w:val="28"/>
          <w:szCs w:val="28"/>
        </w:rPr>
        <w:t>Drills</w:t>
      </w:r>
      <w:proofErr w:type="spellEnd"/>
      <w:r w:rsidR="00ED4172">
        <w:rPr>
          <w:rFonts w:ascii="Times New Roman" w:hAnsi="Times New Roman"/>
          <w:iCs/>
          <w:color w:val="0D0D0D"/>
          <w:spacing w:val="-4"/>
          <w:sz w:val="28"/>
          <w:szCs w:val="28"/>
        </w:rPr>
        <w:t xml:space="preserve"> </w:t>
      </w:r>
      <w:proofErr w:type="spellStart"/>
      <w:r w:rsidR="00ED4172">
        <w:rPr>
          <w:rFonts w:ascii="Times New Roman" w:hAnsi="Times New Roman"/>
          <w:iCs/>
          <w:color w:val="0D0D0D"/>
          <w:spacing w:val="-4"/>
          <w:sz w:val="28"/>
          <w:szCs w:val="28"/>
        </w:rPr>
        <w:t>and</w:t>
      </w:r>
      <w:proofErr w:type="spellEnd"/>
      <w:r w:rsidR="00ED4172">
        <w:rPr>
          <w:rFonts w:ascii="Times New Roman" w:hAnsi="Times New Roman"/>
          <w:iCs/>
          <w:color w:val="0D0D0D"/>
          <w:spacing w:val="-4"/>
          <w:sz w:val="28"/>
          <w:szCs w:val="28"/>
        </w:rPr>
        <w:t xml:space="preserve"> </w:t>
      </w:r>
      <w:proofErr w:type="spellStart"/>
      <w:r w:rsidR="00ED4172">
        <w:rPr>
          <w:rFonts w:ascii="Times New Roman" w:hAnsi="Times New Roman"/>
          <w:iCs/>
          <w:color w:val="0D0D0D"/>
          <w:spacing w:val="-4"/>
          <w:sz w:val="28"/>
          <w:szCs w:val="28"/>
        </w:rPr>
        <w:t>Technical</w:t>
      </w:r>
      <w:proofErr w:type="spellEnd"/>
      <w:r w:rsidR="00ED4172">
        <w:rPr>
          <w:rFonts w:ascii="Times New Roman" w:hAnsi="Times New Roman"/>
          <w:iCs/>
          <w:color w:val="0D0D0D"/>
          <w:spacing w:val="-4"/>
          <w:sz w:val="28"/>
          <w:szCs w:val="28"/>
        </w:rPr>
        <w:t xml:space="preserve"> </w:t>
      </w:r>
      <w:proofErr w:type="spellStart"/>
      <w:r w:rsidR="00ED4172">
        <w:rPr>
          <w:rFonts w:ascii="Times New Roman" w:hAnsi="Times New Roman"/>
          <w:iCs/>
          <w:color w:val="0D0D0D"/>
          <w:spacing w:val="-4"/>
          <w:sz w:val="28"/>
          <w:szCs w:val="28"/>
        </w:rPr>
        <w:t>Studies</w:t>
      </w:r>
      <w:proofErr w:type="spellEnd"/>
      <w:r w:rsidR="00ED4172">
        <w:rPr>
          <w:rFonts w:ascii="Times New Roman" w:hAnsi="Times New Roman"/>
          <w:iCs/>
          <w:color w:val="0D0D0D"/>
          <w:spacing w:val="-4"/>
          <w:sz w:val="28"/>
          <w:szCs w:val="28"/>
        </w:rPr>
        <w:t xml:space="preserve"> </w:t>
      </w:r>
      <w:proofErr w:type="spellStart"/>
      <w:r w:rsidR="00ED4172">
        <w:rPr>
          <w:rFonts w:ascii="Times New Roman" w:hAnsi="Times New Roman"/>
          <w:iCs/>
          <w:color w:val="0D0D0D"/>
          <w:spacing w:val="-4"/>
          <w:sz w:val="28"/>
          <w:szCs w:val="28"/>
        </w:rPr>
        <w:t>for</w:t>
      </w:r>
      <w:proofErr w:type="spellEnd"/>
      <w:r w:rsidR="00ED4172">
        <w:rPr>
          <w:rFonts w:ascii="Times New Roman" w:hAnsi="Times New Roman"/>
          <w:iCs/>
          <w:color w:val="0D0D0D"/>
          <w:spacing w:val="-4"/>
          <w:sz w:val="28"/>
          <w:szCs w:val="28"/>
        </w:rPr>
        <w:t xml:space="preserve"> </w:t>
      </w:r>
      <w:proofErr w:type="spellStart"/>
      <w:r w:rsidR="00ED4172">
        <w:rPr>
          <w:rFonts w:ascii="Times New Roman" w:hAnsi="Times New Roman"/>
          <w:iCs/>
          <w:color w:val="0D0D0D"/>
          <w:spacing w:val="-4"/>
          <w:sz w:val="28"/>
          <w:szCs w:val="28"/>
        </w:rPr>
        <w:t>Trumpet</w:t>
      </w:r>
      <w:proofErr w:type="spellEnd"/>
      <w:r w:rsidR="00ED4172">
        <w:rPr>
          <w:rFonts w:ascii="Times New Roman" w:hAnsi="Times New Roman"/>
          <w:iCs/>
          <w:color w:val="0D0D0D"/>
          <w:spacing w:val="-4"/>
          <w:sz w:val="28"/>
          <w:szCs w:val="28"/>
        </w:rPr>
        <w:t xml:space="preserve">» забезпечує міцне ядро ​​для </w:t>
      </w:r>
      <w:r>
        <w:rPr>
          <w:rFonts w:ascii="Times New Roman" w:hAnsi="Times New Roman"/>
          <w:iCs/>
          <w:color w:val="0D0D0D"/>
          <w:spacing w:val="-4"/>
          <w:sz w:val="28"/>
          <w:szCs w:val="28"/>
        </w:rPr>
        <w:t>щоденних занять</w:t>
      </w:r>
      <w:r w:rsidR="00ED4172">
        <w:rPr>
          <w:rFonts w:ascii="Times New Roman" w:hAnsi="Times New Roman"/>
          <w:iCs/>
          <w:color w:val="0D0D0D"/>
          <w:spacing w:val="-4"/>
          <w:sz w:val="28"/>
          <w:szCs w:val="28"/>
        </w:rPr>
        <w:t xml:space="preserve">. Макс </w:t>
      </w:r>
      <w:proofErr w:type="spellStart"/>
      <w:r w:rsidR="00ED4172">
        <w:rPr>
          <w:rFonts w:ascii="Times New Roman" w:hAnsi="Times New Roman"/>
          <w:iCs/>
          <w:color w:val="0D0D0D"/>
          <w:spacing w:val="-4"/>
          <w:sz w:val="28"/>
          <w:szCs w:val="28"/>
        </w:rPr>
        <w:t>Шлоссберг</w:t>
      </w:r>
      <w:proofErr w:type="spellEnd"/>
      <w:r w:rsidR="00ED4172">
        <w:rPr>
          <w:rFonts w:ascii="Times New Roman" w:hAnsi="Times New Roman"/>
          <w:iCs/>
          <w:color w:val="0D0D0D"/>
          <w:spacing w:val="-4"/>
          <w:sz w:val="28"/>
          <w:szCs w:val="28"/>
        </w:rPr>
        <w:t>, якого часто відзначають як засновника американських шкіл гри на трубі, присвятив більшу частину свого життя навчанню студентів</w:t>
      </w:r>
      <w:r>
        <w:rPr>
          <w:rFonts w:ascii="Times New Roman" w:hAnsi="Times New Roman"/>
          <w:iCs/>
          <w:color w:val="0D0D0D"/>
          <w:spacing w:val="-4"/>
          <w:sz w:val="28"/>
          <w:szCs w:val="28"/>
        </w:rPr>
        <w:t xml:space="preserve"> за допомогою</w:t>
      </w:r>
      <w:r w:rsidR="00ED4172">
        <w:rPr>
          <w:rFonts w:ascii="Times New Roman" w:hAnsi="Times New Roman"/>
          <w:iCs/>
          <w:color w:val="0D0D0D"/>
          <w:spacing w:val="-4"/>
          <w:sz w:val="28"/>
          <w:szCs w:val="28"/>
        </w:rPr>
        <w:t xml:space="preserve"> індивідуальни</w:t>
      </w:r>
      <w:r>
        <w:rPr>
          <w:rFonts w:ascii="Times New Roman" w:hAnsi="Times New Roman"/>
          <w:iCs/>
          <w:color w:val="0D0D0D"/>
          <w:spacing w:val="-4"/>
          <w:sz w:val="28"/>
          <w:szCs w:val="28"/>
        </w:rPr>
        <w:t>х</w:t>
      </w:r>
      <w:r w:rsidR="00ED4172">
        <w:rPr>
          <w:rFonts w:ascii="Times New Roman" w:hAnsi="Times New Roman"/>
          <w:iCs/>
          <w:color w:val="0D0D0D"/>
          <w:spacing w:val="-4"/>
          <w:sz w:val="28"/>
          <w:szCs w:val="28"/>
        </w:rPr>
        <w:t>, рукописни</w:t>
      </w:r>
      <w:r>
        <w:rPr>
          <w:rFonts w:ascii="Times New Roman" w:hAnsi="Times New Roman"/>
          <w:iCs/>
          <w:color w:val="0D0D0D"/>
          <w:spacing w:val="-4"/>
          <w:sz w:val="28"/>
          <w:szCs w:val="28"/>
        </w:rPr>
        <w:t>х</w:t>
      </w:r>
      <w:r w:rsidR="00ED4172">
        <w:rPr>
          <w:rFonts w:ascii="Times New Roman" w:hAnsi="Times New Roman"/>
          <w:iCs/>
          <w:color w:val="0D0D0D"/>
          <w:spacing w:val="-4"/>
          <w:sz w:val="28"/>
          <w:szCs w:val="28"/>
        </w:rPr>
        <w:t xml:space="preserve"> вправ, зібрани</w:t>
      </w:r>
      <w:r>
        <w:rPr>
          <w:rFonts w:ascii="Times New Roman" w:hAnsi="Times New Roman"/>
          <w:iCs/>
          <w:color w:val="0D0D0D"/>
          <w:spacing w:val="-4"/>
          <w:sz w:val="28"/>
          <w:szCs w:val="28"/>
        </w:rPr>
        <w:t>х</w:t>
      </w:r>
      <w:r w:rsidR="00ED4172">
        <w:rPr>
          <w:rFonts w:ascii="Times New Roman" w:hAnsi="Times New Roman"/>
          <w:iCs/>
          <w:color w:val="0D0D0D"/>
          <w:spacing w:val="-4"/>
          <w:sz w:val="28"/>
          <w:szCs w:val="28"/>
        </w:rPr>
        <w:t xml:space="preserve"> у цій книзі. Макс </w:t>
      </w:r>
      <w:proofErr w:type="spellStart"/>
      <w:r w:rsidR="00ED4172">
        <w:rPr>
          <w:rFonts w:ascii="Times New Roman" w:hAnsi="Times New Roman"/>
          <w:iCs/>
          <w:color w:val="0D0D0D"/>
          <w:spacing w:val="-4"/>
          <w:sz w:val="28"/>
          <w:szCs w:val="28"/>
        </w:rPr>
        <w:t>Шлоссберг</w:t>
      </w:r>
      <w:proofErr w:type="spellEnd"/>
      <w:r w:rsidR="00ED4172">
        <w:rPr>
          <w:rFonts w:ascii="Times New Roman" w:hAnsi="Times New Roman"/>
          <w:iCs/>
          <w:color w:val="0D0D0D"/>
          <w:spacing w:val="-4"/>
          <w:sz w:val="28"/>
          <w:szCs w:val="28"/>
        </w:rPr>
        <w:t xml:space="preserve"> залишив більше, ніж рукописи, які містять щоденні вправи та технічні </w:t>
      </w:r>
      <w:r>
        <w:rPr>
          <w:rFonts w:ascii="Times New Roman" w:hAnsi="Times New Roman"/>
          <w:iCs/>
          <w:color w:val="0D0D0D"/>
          <w:spacing w:val="-4"/>
          <w:sz w:val="28"/>
          <w:szCs w:val="28"/>
        </w:rPr>
        <w:t>етюди</w:t>
      </w:r>
      <w:r w:rsidR="00ED4172">
        <w:rPr>
          <w:rFonts w:ascii="Times New Roman" w:hAnsi="Times New Roman"/>
          <w:iCs/>
          <w:color w:val="0D0D0D"/>
          <w:spacing w:val="-4"/>
          <w:sz w:val="28"/>
          <w:szCs w:val="28"/>
        </w:rPr>
        <w:t xml:space="preserve"> для труби; він залишив ціле покоління учнів, чиє становище в авангарді американської музики є найбільш конкретним доказом його </w:t>
      </w:r>
      <w:r w:rsidR="00ED4172">
        <w:rPr>
          <w:rFonts w:ascii="Times New Roman" w:hAnsi="Times New Roman"/>
          <w:iCs/>
          <w:color w:val="0D0D0D"/>
          <w:spacing w:val="-4"/>
          <w:sz w:val="28"/>
          <w:szCs w:val="28"/>
        </w:rPr>
        <w:lastRenderedPageBreak/>
        <w:t>здатності передавати свою майстерність гри на трубі амбітним студентам. Він запам’ятався своїм нескінченним терпінням до унікальних особливостей своїх студентів, а не викладанням узагальненої методології. Проте він у більшості випадків згадується лише в документах та журналах школи, на окремих сторінках праць його учнів.</w:t>
      </w:r>
    </w:p>
    <w:p w14:paraId="668518D5" w14:textId="136F582E" w:rsidR="00AB7584" w:rsidRDefault="00ED4172">
      <w:pPr>
        <w:spacing w:after="0" w:line="360" w:lineRule="auto"/>
        <w:ind w:firstLine="720"/>
        <w:jc w:val="both"/>
        <w:rPr>
          <w:rFonts w:ascii="Times New Roman" w:hAnsi="Times New Roman"/>
          <w:iCs/>
          <w:color w:val="0D0D0D"/>
          <w:sz w:val="28"/>
          <w:szCs w:val="28"/>
        </w:rPr>
      </w:pPr>
      <w:r>
        <w:rPr>
          <w:rFonts w:ascii="Times New Roman" w:hAnsi="Times New Roman"/>
          <w:iCs/>
          <w:color w:val="0D0D0D"/>
          <w:sz w:val="28"/>
          <w:szCs w:val="28"/>
        </w:rPr>
        <w:t xml:space="preserve">Незважаючи на те, що він починав працювати в Інституті мистецтв (США), його педагогічна система міцно увійшла до Вищої мистецької </w:t>
      </w:r>
      <w:proofErr w:type="spellStart"/>
      <w:r>
        <w:rPr>
          <w:rFonts w:ascii="Times New Roman" w:hAnsi="Times New Roman"/>
          <w:iCs/>
          <w:color w:val="0D0D0D"/>
          <w:sz w:val="28"/>
          <w:szCs w:val="28"/>
        </w:rPr>
        <w:t>Джульярдської</w:t>
      </w:r>
      <w:proofErr w:type="spellEnd"/>
      <w:r>
        <w:rPr>
          <w:rFonts w:ascii="Times New Roman" w:hAnsi="Times New Roman"/>
          <w:iCs/>
          <w:color w:val="0D0D0D"/>
          <w:sz w:val="28"/>
          <w:szCs w:val="28"/>
        </w:rPr>
        <w:t xml:space="preserve"> школи, яка вважається однією із кращих шкіл світу. «</w:t>
      </w:r>
      <w:proofErr w:type="spellStart"/>
      <w:r>
        <w:rPr>
          <w:rFonts w:ascii="Times New Roman" w:hAnsi="Times New Roman"/>
          <w:iCs/>
          <w:color w:val="0D0D0D"/>
          <w:sz w:val="28"/>
          <w:szCs w:val="28"/>
        </w:rPr>
        <w:t>Juilliard</w:t>
      </w:r>
      <w:proofErr w:type="spellEnd"/>
      <w:r>
        <w:rPr>
          <w:rFonts w:ascii="Times New Roman" w:hAnsi="Times New Roman"/>
          <w:iCs/>
          <w:color w:val="0D0D0D"/>
          <w:sz w:val="28"/>
          <w:szCs w:val="28"/>
        </w:rPr>
        <w:t xml:space="preserve"> </w:t>
      </w:r>
      <w:proofErr w:type="spellStart"/>
      <w:r>
        <w:rPr>
          <w:rFonts w:ascii="Times New Roman" w:hAnsi="Times New Roman"/>
          <w:iCs/>
          <w:color w:val="0D0D0D"/>
          <w:sz w:val="28"/>
          <w:szCs w:val="28"/>
        </w:rPr>
        <w:t>School</w:t>
      </w:r>
      <w:proofErr w:type="spellEnd"/>
      <w:r>
        <w:rPr>
          <w:rFonts w:ascii="Times New Roman" w:hAnsi="Times New Roman"/>
          <w:iCs/>
          <w:color w:val="0D0D0D"/>
          <w:sz w:val="28"/>
          <w:szCs w:val="28"/>
        </w:rPr>
        <w:t>» (</w:t>
      </w:r>
      <w:proofErr w:type="spellStart"/>
      <w:r>
        <w:rPr>
          <w:rFonts w:ascii="Times New Roman" w:hAnsi="Times New Roman"/>
          <w:iCs/>
          <w:color w:val="0D0D0D"/>
          <w:sz w:val="28"/>
          <w:szCs w:val="28"/>
        </w:rPr>
        <w:t>Джульярдська</w:t>
      </w:r>
      <w:proofErr w:type="spellEnd"/>
      <w:r>
        <w:rPr>
          <w:rFonts w:ascii="Times New Roman" w:hAnsi="Times New Roman"/>
          <w:iCs/>
          <w:color w:val="0D0D0D"/>
          <w:sz w:val="28"/>
          <w:szCs w:val="28"/>
        </w:rPr>
        <w:t xml:space="preserve"> школа) – це   приватний навчальний заклад, заснований у 1905 році. Загальна кількість здобувачів освіти сягає лише 8% від </w:t>
      </w:r>
      <w:proofErr w:type="spellStart"/>
      <w:r>
        <w:rPr>
          <w:rFonts w:ascii="Times New Roman" w:hAnsi="Times New Roman"/>
          <w:iCs/>
          <w:color w:val="0D0D0D"/>
          <w:sz w:val="28"/>
          <w:szCs w:val="28"/>
        </w:rPr>
        <w:t>вступаючих</w:t>
      </w:r>
      <w:proofErr w:type="spellEnd"/>
      <w:r>
        <w:rPr>
          <w:rFonts w:ascii="Times New Roman" w:hAnsi="Times New Roman"/>
          <w:iCs/>
          <w:color w:val="0D0D0D"/>
          <w:sz w:val="28"/>
          <w:szCs w:val="28"/>
        </w:rPr>
        <w:t xml:space="preserve"> абітурієнтів. Школа фінансується урядом США та меценатами. Випускає винятково професійних музикантів, які відомі всьому світові – Ван  </w:t>
      </w:r>
      <w:proofErr w:type="spellStart"/>
      <w:r>
        <w:rPr>
          <w:rFonts w:ascii="Times New Roman" w:hAnsi="Times New Roman"/>
          <w:iCs/>
          <w:color w:val="0D0D0D"/>
          <w:sz w:val="28"/>
          <w:szCs w:val="28"/>
        </w:rPr>
        <w:t>Кліберн</w:t>
      </w:r>
      <w:proofErr w:type="spellEnd"/>
      <w:r>
        <w:rPr>
          <w:rFonts w:ascii="Times New Roman" w:hAnsi="Times New Roman"/>
          <w:iCs/>
          <w:color w:val="0D0D0D"/>
          <w:sz w:val="28"/>
          <w:szCs w:val="28"/>
        </w:rPr>
        <w:t xml:space="preserve">, </w:t>
      </w:r>
      <w:r>
        <w:rPr>
          <w:rFonts w:ascii="Times New Roman" w:hAnsi="Times New Roman"/>
          <w:color w:val="0D0D0D"/>
          <w:sz w:val="28"/>
          <w:szCs w:val="28"/>
        </w:rPr>
        <w:t xml:space="preserve">Едвард </w:t>
      </w:r>
      <w:proofErr w:type="spellStart"/>
      <w:r>
        <w:rPr>
          <w:rFonts w:ascii="Times New Roman" w:hAnsi="Times New Roman"/>
          <w:color w:val="0D0D0D"/>
          <w:sz w:val="28"/>
          <w:szCs w:val="28"/>
        </w:rPr>
        <w:t>Тарр</w:t>
      </w:r>
      <w:proofErr w:type="spellEnd"/>
      <w:r>
        <w:rPr>
          <w:rFonts w:ascii="Times New Roman" w:hAnsi="Times New Roman"/>
          <w:color w:val="0D0D0D"/>
          <w:sz w:val="28"/>
          <w:szCs w:val="28"/>
        </w:rPr>
        <w:t xml:space="preserve"> і Андре Сміт,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і Луїс Девідсон, Ре</w:t>
      </w:r>
      <w:r w:rsidR="001E5213">
        <w:rPr>
          <w:rFonts w:ascii="Times New Roman" w:hAnsi="Times New Roman"/>
          <w:color w:val="0D0D0D"/>
          <w:sz w:val="28"/>
          <w:szCs w:val="28"/>
        </w:rPr>
        <w:t>й</w:t>
      </w:r>
      <w:r>
        <w:rPr>
          <w:rFonts w:ascii="Times New Roman" w:hAnsi="Times New Roman"/>
          <w:color w:val="0D0D0D"/>
          <w:sz w:val="28"/>
          <w:szCs w:val="28"/>
        </w:rPr>
        <w:t xml:space="preserve">нольд </w:t>
      </w:r>
      <w:proofErr w:type="spellStart"/>
      <w:r>
        <w:rPr>
          <w:rFonts w:ascii="Times New Roman" w:hAnsi="Times New Roman"/>
          <w:color w:val="0D0D0D"/>
          <w:sz w:val="28"/>
          <w:szCs w:val="28"/>
        </w:rPr>
        <w:t>Шилке</w:t>
      </w:r>
      <w:proofErr w:type="spellEnd"/>
      <w:r>
        <w:rPr>
          <w:rFonts w:ascii="Times New Roman" w:hAnsi="Times New Roman"/>
          <w:color w:val="0D0D0D"/>
          <w:sz w:val="28"/>
          <w:szCs w:val="28"/>
        </w:rPr>
        <w:t xml:space="preserve">, Вільям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і </w:t>
      </w:r>
      <w:proofErr w:type="spellStart"/>
      <w:r>
        <w:rPr>
          <w:rFonts w:ascii="Times New Roman" w:hAnsi="Times New Roman"/>
          <w:color w:val="0D0D0D"/>
          <w:sz w:val="28"/>
          <w:szCs w:val="28"/>
        </w:rPr>
        <w:t>Сеймур</w:t>
      </w:r>
      <w:proofErr w:type="spellEnd"/>
      <w:r>
        <w:rPr>
          <w:rFonts w:ascii="Times New Roman" w:hAnsi="Times New Roman"/>
          <w:color w:val="0D0D0D"/>
          <w:sz w:val="28"/>
          <w:szCs w:val="28"/>
        </w:rPr>
        <w:t xml:space="preserve"> Розенфельд, джазові та студійні музиканти </w:t>
      </w:r>
      <w:proofErr w:type="spellStart"/>
      <w:r>
        <w:rPr>
          <w:rFonts w:ascii="Times New Roman" w:hAnsi="Times New Roman"/>
          <w:color w:val="0D0D0D"/>
          <w:sz w:val="28"/>
          <w:szCs w:val="28"/>
        </w:rPr>
        <w:t>Емануель</w:t>
      </w:r>
      <w:proofErr w:type="spellEnd"/>
      <w:r>
        <w:rPr>
          <w:rFonts w:ascii="Times New Roman" w:hAnsi="Times New Roman"/>
          <w:color w:val="0D0D0D"/>
          <w:sz w:val="28"/>
          <w:szCs w:val="28"/>
        </w:rPr>
        <w:t xml:space="preserve"> Манні </w:t>
      </w:r>
      <w:proofErr w:type="spellStart"/>
      <w:r>
        <w:rPr>
          <w:rFonts w:ascii="Times New Roman" w:hAnsi="Times New Roman"/>
          <w:color w:val="0D0D0D"/>
          <w:sz w:val="28"/>
          <w:szCs w:val="28"/>
        </w:rPr>
        <w:t>Кляйн</w:t>
      </w:r>
      <w:proofErr w:type="spellEnd"/>
      <w:r>
        <w:rPr>
          <w:rFonts w:ascii="Times New Roman" w:hAnsi="Times New Roman"/>
          <w:color w:val="0D0D0D"/>
          <w:sz w:val="28"/>
          <w:szCs w:val="28"/>
        </w:rPr>
        <w:t xml:space="preserve"> і Берні </w:t>
      </w:r>
      <w:proofErr w:type="spellStart"/>
      <w:r>
        <w:rPr>
          <w:rFonts w:ascii="Times New Roman" w:hAnsi="Times New Roman"/>
          <w:color w:val="0D0D0D"/>
          <w:sz w:val="28"/>
          <w:szCs w:val="28"/>
        </w:rPr>
        <w:t>Глоу</w:t>
      </w:r>
      <w:proofErr w:type="spellEnd"/>
      <w:r>
        <w:rPr>
          <w:rFonts w:ascii="Times New Roman" w:hAnsi="Times New Roman"/>
          <w:color w:val="0D0D0D"/>
          <w:sz w:val="28"/>
          <w:szCs w:val="28"/>
        </w:rPr>
        <w:t xml:space="preserve">, а також трубачі, які стали відомими диригентами – </w:t>
      </w:r>
      <w:proofErr w:type="spellStart"/>
      <w:r>
        <w:rPr>
          <w:rFonts w:ascii="Times New Roman" w:hAnsi="Times New Roman"/>
          <w:color w:val="0D0D0D"/>
          <w:sz w:val="28"/>
          <w:szCs w:val="28"/>
        </w:rPr>
        <w:t>Сол</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Каст</w:t>
      </w:r>
      <w:r w:rsidR="001E5213">
        <w:rPr>
          <w:rFonts w:ascii="Times New Roman" w:hAnsi="Times New Roman"/>
          <w:color w:val="0D0D0D"/>
          <w:sz w:val="28"/>
          <w:szCs w:val="28"/>
        </w:rPr>
        <w:t>о</w:t>
      </w:r>
      <w:r>
        <w:rPr>
          <w:rFonts w:ascii="Times New Roman" w:hAnsi="Times New Roman"/>
          <w:color w:val="0D0D0D"/>
          <w:sz w:val="28"/>
          <w:szCs w:val="28"/>
        </w:rPr>
        <w:t>н</w:t>
      </w:r>
      <w:proofErr w:type="spellEnd"/>
      <w:r>
        <w:rPr>
          <w:rFonts w:ascii="Times New Roman" w:hAnsi="Times New Roman"/>
          <w:color w:val="0D0D0D"/>
          <w:sz w:val="28"/>
          <w:szCs w:val="28"/>
        </w:rPr>
        <w:t xml:space="preserve"> і Джон </w:t>
      </w:r>
      <w:proofErr w:type="spellStart"/>
      <w:r>
        <w:rPr>
          <w:rFonts w:ascii="Times New Roman" w:hAnsi="Times New Roman"/>
          <w:color w:val="0D0D0D"/>
          <w:sz w:val="28"/>
          <w:szCs w:val="28"/>
        </w:rPr>
        <w:t>Барнетт</w:t>
      </w:r>
      <w:proofErr w:type="spellEnd"/>
      <w:r>
        <w:rPr>
          <w:rFonts w:ascii="Times New Roman" w:hAnsi="Times New Roman"/>
          <w:color w:val="0D0D0D"/>
          <w:sz w:val="28"/>
          <w:szCs w:val="28"/>
        </w:rPr>
        <w:t xml:space="preserve">. </w:t>
      </w:r>
      <w:r>
        <w:rPr>
          <w:rFonts w:ascii="Times New Roman" w:hAnsi="Times New Roman"/>
          <w:iCs/>
          <w:color w:val="0D0D0D"/>
          <w:sz w:val="28"/>
          <w:szCs w:val="28"/>
        </w:rPr>
        <w:t xml:space="preserve"> </w:t>
      </w:r>
    </w:p>
    <w:p w14:paraId="1B1681F1" w14:textId="63584B93" w:rsidR="00AB7584" w:rsidRDefault="00ED4172">
      <w:pPr>
        <w:spacing w:after="0" w:line="360" w:lineRule="auto"/>
        <w:ind w:firstLine="720"/>
        <w:jc w:val="both"/>
        <w:rPr>
          <w:rFonts w:ascii="Times New Roman" w:hAnsi="Times New Roman"/>
          <w:color w:val="0D0D0D"/>
          <w:sz w:val="28"/>
          <w:szCs w:val="28"/>
        </w:rPr>
      </w:pPr>
      <w:r>
        <w:rPr>
          <w:rFonts w:ascii="Times New Roman" w:hAnsi="Times New Roman"/>
          <w:color w:val="0D0D0D"/>
          <w:sz w:val="28"/>
          <w:szCs w:val="28"/>
        </w:rPr>
        <w:t xml:space="preserve">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функціонують ансамблі, включаючи камерну музику, джаз</w:t>
      </w:r>
      <w:r w:rsidR="001E5213">
        <w:rPr>
          <w:rFonts w:ascii="Times New Roman" w:hAnsi="Times New Roman"/>
          <w:color w:val="0D0D0D"/>
          <w:sz w:val="28"/>
          <w:szCs w:val="28"/>
        </w:rPr>
        <w:t>ові колективи</w:t>
      </w:r>
      <w:r>
        <w:rPr>
          <w:rFonts w:ascii="Times New Roman" w:hAnsi="Times New Roman"/>
          <w:color w:val="0D0D0D"/>
          <w:sz w:val="28"/>
          <w:szCs w:val="28"/>
        </w:rPr>
        <w:t xml:space="preserve">, оркестри та вокальні/хорові групи. Оркестри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включають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оркестр, </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камерний оркестр, Духовий оркестр, Нью-</w:t>
      </w:r>
      <w:proofErr w:type="spellStart"/>
      <w:r>
        <w:rPr>
          <w:rFonts w:ascii="Times New Roman" w:hAnsi="Times New Roman"/>
          <w:color w:val="0D0D0D"/>
          <w:sz w:val="28"/>
          <w:szCs w:val="28"/>
        </w:rPr>
        <w:t>Джульярдський</w:t>
      </w:r>
      <w:proofErr w:type="spellEnd"/>
      <w:r>
        <w:rPr>
          <w:rFonts w:ascii="Times New Roman" w:hAnsi="Times New Roman"/>
          <w:color w:val="0D0D0D"/>
          <w:sz w:val="28"/>
          <w:szCs w:val="28"/>
        </w:rPr>
        <w:t xml:space="preserve"> ансамбль, Оркестр </w:t>
      </w:r>
      <w:proofErr w:type="spellStart"/>
      <w:r>
        <w:rPr>
          <w:rFonts w:ascii="Times New Roman" w:hAnsi="Times New Roman"/>
          <w:color w:val="0D0D0D"/>
          <w:sz w:val="28"/>
          <w:szCs w:val="28"/>
        </w:rPr>
        <w:t>Джульярдського</w:t>
      </w:r>
      <w:proofErr w:type="spellEnd"/>
      <w:r>
        <w:rPr>
          <w:rFonts w:ascii="Times New Roman" w:hAnsi="Times New Roman"/>
          <w:color w:val="0D0D0D"/>
          <w:sz w:val="28"/>
          <w:szCs w:val="28"/>
        </w:rPr>
        <w:t xml:space="preserve"> театру та Оркестр диригентів. Ансамбль «Аксіома» - це студентська  група яка виконує відомі твори композиторів ХХ-го століття.</w:t>
      </w:r>
    </w:p>
    <w:p w14:paraId="4983B6DE" w14:textId="77777777" w:rsidR="00AB7584" w:rsidRDefault="00ED4172">
      <w:pPr>
        <w:tabs>
          <w:tab w:val="left" w:pos="5558"/>
        </w:tabs>
        <w:spacing w:after="0" w:line="360" w:lineRule="auto"/>
        <w:ind w:firstLine="709"/>
        <w:jc w:val="both"/>
        <w:rPr>
          <w:rFonts w:ascii="Times New Roman" w:hAnsi="Times New Roman"/>
          <w:iCs/>
          <w:color w:val="0D0D0D"/>
          <w:sz w:val="28"/>
          <w:szCs w:val="28"/>
        </w:rPr>
      </w:pPr>
      <w:r>
        <w:rPr>
          <w:rFonts w:ascii="Times New Roman" w:hAnsi="Times New Roman"/>
          <w:iCs/>
          <w:color w:val="0D0D0D"/>
          <w:sz w:val="28"/>
          <w:szCs w:val="28"/>
        </w:rPr>
        <w:t xml:space="preserve">У підрозділі здійснено термінологічний аналіз. Науковий дискурс відносно сутності категорій і необхідності їхнього використання в науковому дослідженні  триває протягом років і на цей час викликає не меншу кількість запитань, ніж раніше. Це свідчить про актуальність з’ясування складових педагогічної школи в сучасних фундаментальних і прикладних наукових </w:t>
      </w:r>
      <w:r>
        <w:rPr>
          <w:rFonts w:ascii="Times New Roman" w:hAnsi="Times New Roman"/>
          <w:iCs/>
          <w:color w:val="0D0D0D"/>
          <w:sz w:val="28"/>
          <w:szCs w:val="28"/>
        </w:rPr>
        <w:lastRenderedPageBreak/>
        <w:t xml:space="preserve">дослідженнях і перманентний пошук адекватного </w:t>
      </w:r>
      <w:proofErr w:type="spellStart"/>
      <w:r>
        <w:rPr>
          <w:rFonts w:ascii="Times New Roman" w:hAnsi="Times New Roman"/>
          <w:iCs/>
          <w:color w:val="0D0D0D"/>
          <w:sz w:val="28"/>
          <w:szCs w:val="28"/>
        </w:rPr>
        <w:t>понятійно</w:t>
      </w:r>
      <w:proofErr w:type="spellEnd"/>
      <w:r>
        <w:rPr>
          <w:rFonts w:ascii="Times New Roman" w:hAnsi="Times New Roman"/>
          <w:iCs/>
          <w:color w:val="0D0D0D"/>
          <w:sz w:val="28"/>
          <w:szCs w:val="28"/>
        </w:rPr>
        <w:t xml:space="preserve">-термінологічного інструментарію перетворень у педагогічній науці. </w:t>
      </w:r>
    </w:p>
    <w:p w14:paraId="4CB0CFF7"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5237229"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060B869"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380EF832"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0C180D8B"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64B458D1"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689E970F"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62BC8CA"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51A6FB4B"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31B2687D"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7836012E"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637715FF"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42C3DC2F"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0F0B61A"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35943CDA"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036907E9"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7B8AB1EA"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312FED0"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00F1C681"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2D512065"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7065945C"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36576CB"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10C77B5A"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0E95879E"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6D8F2F5D"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3FE2123E" w14:textId="77777777" w:rsidR="001E5213" w:rsidRDefault="001E5213">
      <w:pPr>
        <w:tabs>
          <w:tab w:val="left" w:pos="5558"/>
        </w:tabs>
        <w:spacing w:after="0" w:line="360" w:lineRule="auto"/>
        <w:jc w:val="center"/>
        <w:rPr>
          <w:rFonts w:ascii="Times New Roman" w:hAnsi="Times New Roman"/>
          <w:b/>
          <w:bCs/>
          <w:iCs/>
          <w:color w:val="0D0D0D"/>
          <w:sz w:val="28"/>
          <w:szCs w:val="28"/>
        </w:rPr>
      </w:pPr>
    </w:p>
    <w:p w14:paraId="5D0B44F4" w14:textId="29190503" w:rsidR="00AB7584" w:rsidRPr="003A1D70" w:rsidRDefault="00ED4172">
      <w:pPr>
        <w:tabs>
          <w:tab w:val="left" w:pos="5558"/>
        </w:tabs>
        <w:spacing w:after="0" w:line="360" w:lineRule="auto"/>
        <w:jc w:val="center"/>
        <w:rPr>
          <w:rFonts w:ascii="Times New Roman" w:hAnsi="Times New Roman"/>
          <w:b/>
          <w:bCs/>
          <w:iCs/>
          <w:color w:val="0D0D0D"/>
          <w:sz w:val="28"/>
          <w:szCs w:val="28"/>
        </w:rPr>
      </w:pPr>
      <w:r w:rsidRPr="003A1D70">
        <w:rPr>
          <w:rFonts w:ascii="Times New Roman" w:hAnsi="Times New Roman"/>
          <w:b/>
          <w:bCs/>
          <w:iCs/>
          <w:color w:val="0D0D0D"/>
          <w:sz w:val="28"/>
          <w:szCs w:val="28"/>
        </w:rPr>
        <w:lastRenderedPageBreak/>
        <w:t>РОЗДІЛ 2. МЕТОДИЧНІ ЗАСАДИ ПЕДАГОГІЧНОЇ ШКОЛИ</w:t>
      </w:r>
    </w:p>
    <w:p w14:paraId="14612A79" w14:textId="77777777" w:rsidR="00AB7584" w:rsidRDefault="00ED4172">
      <w:pPr>
        <w:tabs>
          <w:tab w:val="left" w:pos="0"/>
          <w:tab w:val="left" w:pos="5558"/>
        </w:tabs>
        <w:spacing w:after="0" w:line="360" w:lineRule="auto"/>
        <w:jc w:val="center"/>
        <w:rPr>
          <w:rFonts w:ascii="Times New Roman" w:hAnsi="Times New Roman"/>
          <w:b/>
          <w:bCs/>
          <w:iCs/>
          <w:color w:val="0D0D0D"/>
          <w:sz w:val="28"/>
          <w:szCs w:val="28"/>
        </w:rPr>
      </w:pPr>
      <w:r w:rsidRPr="003A1D70">
        <w:rPr>
          <w:rFonts w:ascii="Times New Roman" w:hAnsi="Times New Roman"/>
          <w:b/>
          <w:bCs/>
          <w:iCs/>
          <w:color w:val="0D0D0D"/>
          <w:sz w:val="28"/>
          <w:szCs w:val="28"/>
        </w:rPr>
        <w:t>МАКСА ШЛОССБЕРГА</w:t>
      </w:r>
    </w:p>
    <w:p w14:paraId="6EA711A9" w14:textId="77777777" w:rsidR="00AB7584" w:rsidRDefault="00AB7584">
      <w:pPr>
        <w:tabs>
          <w:tab w:val="left" w:pos="5558"/>
        </w:tabs>
        <w:spacing w:after="0" w:line="360" w:lineRule="auto"/>
        <w:ind w:firstLine="709"/>
        <w:jc w:val="both"/>
        <w:rPr>
          <w:rFonts w:ascii="Times New Roman" w:hAnsi="Times New Roman"/>
          <w:iCs/>
          <w:color w:val="0D0D0D"/>
          <w:sz w:val="28"/>
          <w:szCs w:val="28"/>
        </w:rPr>
      </w:pPr>
    </w:p>
    <w:p w14:paraId="1A5D78F5" w14:textId="77777777" w:rsidR="00AB7584" w:rsidRDefault="00ED4172">
      <w:pPr>
        <w:tabs>
          <w:tab w:val="left" w:pos="5558"/>
        </w:tabs>
        <w:spacing w:after="0" w:line="360" w:lineRule="auto"/>
        <w:ind w:firstLine="709"/>
        <w:jc w:val="both"/>
        <w:rPr>
          <w:rFonts w:ascii="Times New Roman" w:hAnsi="Times New Roman"/>
          <w:i/>
          <w:color w:val="0D0D0D"/>
          <w:sz w:val="28"/>
          <w:szCs w:val="28"/>
        </w:rPr>
      </w:pPr>
      <w:r>
        <w:rPr>
          <w:rFonts w:ascii="Times New Roman" w:hAnsi="Times New Roman"/>
          <w:i/>
          <w:color w:val="0D0D0D"/>
          <w:sz w:val="28"/>
          <w:szCs w:val="28"/>
        </w:rPr>
        <w:t xml:space="preserve">У розділі 2 розглянуто постать видатного педагога та музиканта, засновника американської та світової школи гри на трубі (академічний її варіант) на тлі епохи – Макса </w:t>
      </w:r>
      <w:proofErr w:type="spellStart"/>
      <w:r>
        <w:rPr>
          <w:rFonts w:ascii="Times New Roman" w:hAnsi="Times New Roman"/>
          <w:i/>
          <w:color w:val="0D0D0D"/>
          <w:sz w:val="28"/>
          <w:szCs w:val="28"/>
        </w:rPr>
        <w:t>Шлоссберга</w:t>
      </w:r>
      <w:proofErr w:type="spellEnd"/>
      <w:r>
        <w:rPr>
          <w:rFonts w:ascii="Times New Roman" w:hAnsi="Times New Roman"/>
          <w:i/>
          <w:color w:val="0D0D0D"/>
          <w:sz w:val="28"/>
          <w:szCs w:val="28"/>
        </w:rPr>
        <w:t>, досліджено педагогічні ідеї та виконавські техніки в його школі, виявлено принципи навчання в педагогічній школі</w:t>
      </w:r>
      <w:r>
        <w:rPr>
          <w:rFonts w:ascii="Times New Roman" w:hAnsi="Times New Roman"/>
          <w:b/>
          <w:bCs/>
          <w:i/>
          <w:color w:val="0D0D0D"/>
          <w:sz w:val="28"/>
          <w:szCs w:val="28"/>
        </w:rPr>
        <w:t xml:space="preserve"> </w:t>
      </w:r>
      <w:r>
        <w:rPr>
          <w:rFonts w:ascii="Times New Roman" w:hAnsi="Times New Roman"/>
          <w:i/>
          <w:color w:val="0D0D0D"/>
          <w:sz w:val="28"/>
          <w:szCs w:val="28"/>
        </w:rPr>
        <w:t xml:space="preserve">Макса </w:t>
      </w:r>
      <w:proofErr w:type="spellStart"/>
      <w:r>
        <w:rPr>
          <w:rFonts w:ascii="Times New Roman" w:hAnsi="Times New Roman"/>
          <w:i/>
          <w:color w:val="0D0D0D"/>
          <w:sz w:val="28"/>
          <w:szCs w:val="28"/>
        </w:rPr>
        <w:t>Шлоссберга</w:t>
      </w:r>
      <w:proofErr w:type="spellEnd"/>
      <w:r>
        <w:rPr>
          <w:rFonts w:ascii="Times New Roman" w:hAnsi="Times New Roman"/>
          <w:i/>
          <w:color w:val="0D0D0D"/>
          <w:sz w:val="28"/>
          <w:szCs w:val="28"/>
        </w:rPr>
        <w:t>.</w:t>
      </w:r>
    </w:p>
    <w:p w14:paraId="0EF60C86" w14:textId="77777777" w:rsidR="00AB7584" w:rsidRDefault="00AB7584">
      <w:pPr>
        <w:pStyle w:val="af"/>
        <w:tabs>
          <w:tab w:val="left" w:pos="5558"/>
        </w:tabs>
        <w:spacing w:after="0" w:line="360" w:lineRule="auto"/>
        <w:ind w:left="0"/>
        <w:jc w:val="center"/>
        <w:rPr>
          <w:rFonts w:ascii="Times New Roman" w:hAnsi="Times New Roman"/>
          <w:b/>
          <w:bCs/>
          <w:color w:val="0D0D0D"/>
          <w:sz w:val="28"/>
          <w:szCs w:val="28"/>
        </w:rPr>
      </w:pPr>
    </w:p>
    <w:p w14:paraId="104B2907" w14:textId="77777777" w:rsidR="00AB7584" w:rsidRDefault="00ED4172">
      <w:pPr>
        <w:pStyle w:val="af"/>
        <w:tabs>
          <w:tab w:val="left" w:pos="5558"/>
        </w:tabs>
        <w:spacing w:after="0" w:line="360" w:lineRule="auto"/>
        <w:ind w:left="0"/>
        <w:jc w:val="center"/>
        <w:rPr>
          <w:rFonts w:ascii="Times New Roman" w:hAnsi="Times New Roman"/>
          <w:b/>
          <w:bCs/>
          <w:color w:val="0D0D0D"/>
          <w:sz w:val="28"/>
          <w:szCs w:val="28"/>
        </w:rPr>
      </w:pPr>
      <w:r>
        <w:rPr>
          <w:rFonts w:ascii="Times New Roman" w:hAnsi="Times New Roman"/>
          <w:b/>
          <w:bCs/>
          <w:color w:val="0D0D0D"/>
          <w:sz w:val="28"/>
          <w:szCs w:val="28"/>
        </w:rPr>
        <w:t>2.1</w:t>
      </w:r>
      <w:bookmarkStart w:id="24" w:name="_Hlk193098885"/>
      <w:r>
        <w:rPr>
          <w:rFonts w:ascii="Times New Roman" w:hAnsi="Times New Roman"/>
          <w:b/>
          <w:bCs/>
          <w:color w:val="0D0D0D"/>
          <w:sz w:val="28"/>
          <w:szCs w:val="28"/>
        </w:rPr>
        <w:t xml:space="preserve">. Макс </w:t>
      </w:r>
      <w:proofErr w:type="spellStart"/>
      <w:r>
        <w:rPr>
          <w:rFonts w:ascii="Times New Roman" w:hAnsi="Times New Roman"/>
          <w:b/>
          <w:bCs/>
          <w:color w:val="0D0D0D"/>
          <w:sz w:val="28"/>
          <w:szCs w:val="28"/>
        </w:rPr>
        <w:t>Шлоссберг</w:t>
      </w:r>
      <w:proofErr w:type="spellEnd"/>
      <w:r>
        <w:rPr>
          <w:rFonts w:ascii="Times New Roman" w:hAnsi="Times New Roman"/>
          <w:b/>
          <w:bCs/>
          <w:color w:val="0D0D0D"/>
          <w:sz w:val="28"/>
          <w:szCs w:val="28"/>
        </w:rPr>
        <w:t xml:space="preserve">: </w:t>
      </w:r>
      <w:bookmarkStart w:id="25" w:name="_Hlk191020511"/>
      <w:r>
        <w:rPr>
          <w:rFonts w:ascii="Times New Roman" w:hAnsi="Times New Roman"/>
          <w:b/>
          <w:bCs/>
          <w:color w:val="0D0D0D"/>
          <w:sz w:val="28"/>
          <w:szCs w:val="28"/>
        </w:rPr>
        <w:t>постать видатного педагога та музиканта на тлі епохи</w:t>
      </w:r>
      <w:bookmarkEnd w:id="24"/>
      <w:bookmarkEnd w:id="25"/>
    </w:p>
    <w:p w14:paraId="2E71BBCC" w14:textId="77777777" w:rsidR="00AB7584" w:rsidRDefault="00AB7584">
      <w:pPr>
        <w:pStyle w:val="af"/>
        <w:tabs>
          <w:tab w:val="left" w:pos="5558"/>
        </w:tabs>
        <w:spacing w:after="0" w:line="360" w:lineRule="auto"/>
        <w:jc w:val="both"/>
        <w:rPr>
          <w:rFonts w:ascii="Times New Roman" w:hAnsi="Times New Roman"/>
          <w:iCs/>
          <w:color w:val="0D0D0D"/>
          <w:sz w:val="28"/>
          <w:szCs w:val="28"/>
        </w:rPr>
      </w:pPr>
    </w:p>
    <w:p w14:paraId="5C3E5B2C" w14:textId="6CDFB69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музичних колах світу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(1873–1936 роки) вважається одним із найвидатніших викладачів гри на трубі першої половини ХХ століття. Із класу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вийшло багато всесвітньо відомих музикантів</w:t>
      </w:r>
      <w:r w:rsidR="001E5213">
        <w:rPr>
          <w:rFonts w:ascii="Times New Roman" w:hAnsi="Times New Roman"/>
          <w:color w:val="0D0D0D"/>
          <w:sz w:val="28"/>
          <w:szCs w:val="28"/>
        </w:rPr>
        <w:t xml:space="preserve"> (</w:t>
      </w:r>
      <w:proofErr w:type="spellStart"/>
      <w:r>
        <w:rPr>
          <w:rFonts w:ascii="Times New Roman" w:hAnsi="Times New Roman"/>
          <w:color w:val="0D0D0D"/>
          <w:sz w:val="28"/>
          <w:szCs w:val="28"/>
        </w:rPr>
        <w:t>Уінтон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Філіп Сміт, </w:t>
      </w:r>
      <w:proofErr w:type="spellStart"/>
      <w:r>
        <w:rPr>
          <w:rFonts w:ascii="Times New Roman" w:hAnsi="Times New Roman"/>
          <w:color w:val="0D0D0D"/>
          <w:sz w:val="28"/>
          <w:szCs w:val="28"/>
        </w:rPr>
        <w:t>Майлз</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Девіс</w:t>
      </w:r>
      <w:proofErr w:type="spellEnd"/>
      <w:r>
        <w:rPr>
          <w:rFonts w:ascii="Times New Roman" w:hAnsi="Times New Roman"/>
          <w:color w:val="0D0D0D"/>
          <w:sz w:val="28"/>
          <w:szCs w:val="28"/>
        </w:rPr>
        <w:t xml:space="preserve"> тощо), які пізніше стали солістами відомих симфонічних оркестрів Сполучених Штатів та університетськими професорами. Крім того, він – автор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(методичної збірки вправ та етюдів для труби з індивідуальним підбором для кожного  учня відповідно його здібностям), що дозволяла виховати справжнього професіонала Завдяки плідній педагогічній діяльності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вважають засновником американської національної трубної школи.</w:t>
      </w:r>
    </w:p>
    <w:p w14:paraId="5F3C8D8F" w14:textId="5D6C0FCD"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народився в Курляндії (нинішня Латвія) у 1873 році. Про його дитинство ми маємо дуже мало свідчень. За тенденцією, що тоді була дуже розповсюдженою серед східноєвропейських євреїв,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емігрував спочатку до Німеччини, де отримав кваліфіковану музичну освіту, а далі до США [20, </w:t>
      </w:r>
      <w:r>
        <w:rPr>
          <w:rFonts w:ascii="Times New Roman" w:hAnsi="Times New Roman"/>
          <w:color w:val="0D0D0D"/>
          <w:sz w:val="28"/>
          <w:szCs w:val="28"/>
          <w:lang w:val="en-US"/>
        </w:rPr>
        <w:t>c</w:t>
      </w:r>
      <w:r>
        <w:rPr>
          <w:rFonts w:ascii="Times New Roman" w:hAnsi="Times New Roman"/>
          <w:color w:val="0D0D0D"/>
          <w:sz w:val="28"/>
          <w:szCs w:val="28"/>
        </w:rPr>
        <w:t xml:space="preserve">. 40]. </w:t>
      </w:r>
    </w:p>
    <w:p w14:paraId="310F9A57" w14:textId="4EE1376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1894 року він повернувся до Риги зважаючи на те, що військове начальство тримало його діда </w:t>
      </w:r>
      <w:proofErr w:type="spellStart"/>
      <w:r>
        <w:rPr>
          <w:rFonts w:ascii="Times New Roman" w:hAnsi="Times New Roman"/>
          <w:color w:val="0D0D0D"/>
          <w:sz w:val="28"/>
          <w:szCs w:val="28"/>
        </w:rPr>
        <w:t>Кальмана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 заручниках у в’язниці до його повернення. У результаті такого арешту дід помер, тому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вже не було потрібно проходити військову службу і зрештою ві</w:t>
      </w:r>
      <w:r w:rsidR="001E5213">
        <w:rPr>
          <w:rFonts w:ascii="Times New Roman" w:hAnsi="Times New Roman"/>
          <w:color w:val="0D0D0D"/>
          <w:sz w:val="28"/>
          <w:szCs w:val="28"/>
        </w:rPr>
        <w:t>н</w:t>
      </w:r>
      <w:r>
        <w:rPr>
          <w:rFonts w:ascii="Times New Roman" w:hAnsi="Times New Roman"/>
          <w:color w:val="0D0D0D"/>
          <w:sz w:val="28"/>
          <w:szCs w:val="28"/>
        </w:rPr>
        <w:t xml:space="preserve"> повернувся до США в 1902 році де й розпочав свою блискучу кар'єру як </w:t>
      </w:r>
      <w:proofErr w:type="spellStart"/>
      <w:r>
        <w:rPr>
          <w:rFonts w:ascii="Times New Roman" w:hAnsi="Times New Roman"/>
          <w:color w:val="0D0D0D"/>
          <w:sz w:val="28"/>
          <w:szCs w:val="28"/>
        </w:rPr>
        <w:t>aртист</w:t>
      </w:r>
      <w:proofErr w:type="spellEnd"/>
      <w:r>
        <w:rPr>
          <w:rFonts w:ascii="Times New Roman" w:hAnsi="Times New Roman"/>
          <w:color w:val="0D0D0D"/>
          <w:sz w:val="28"/>
          <w:szCs w:val="28"/>
        </w:rPr>
        <w:t>, трубач і педагог [</w:t>
      </w:r>
      <w:r>
        <w:rPr>
          <w:rFonts w:ascii="Times New Roman" w:hAnsi="Times New Roman"/>
          <w:color w:val="0D0D0D"/>
          <w:sz w:val="28"/>
          <w:szCs w:val="28"/>
          <w:lang w:val="ru-RU"/>
        </w:rPr>
        <w:t>38</w:t>
      </w:r>
      <w:r>
        <w:rPr>
          <w:rFonts w:ascii="Times New Roman" w:hAnsi="Times New Roman"/>
          <w:color w:val="0D0D0D"/>
          <w:sz w:val="28"/>
          <w:szCs w:val="28"/>
        </w:rPr>
        <w:t>, с. </w:t>
      </w:r>
      <w:r>
        <w:rPr>
          <w:rFonts w:ascii="Times New Roman" w:hAnsi="Times New Roman"/>
          <w:color w:val="0D0D0D"/>
          <w:sz w:val="28"/>
          <w:szCs w:val="28"/>
          <w:lang w:val="ru-RU"/>
        </w:rPr>
        <w:t>205</w:t>
      </w:r>
      <w:r>
        <w:rPr>
          <w:rFonts w:ascii="Times New Roman" w:hAnsi="Times New Roman"/>
          <w:color w:val="0D0D0D"/>
          <w:sz w:val="28"/>
          <w:szCs w:val="28"/>
        </w:rPr>
        <w:t xml:space="preserve">]. </w:t>
      </w:r>
    </w:p>
    <w:p w14:paraId="3EA0CAF4" w14:textId="720678BA"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1910 році, коли відомий композитор Густав </w:t>
      </w:r>
      <w:proofErr w:type="spellStart"/>
      <w:r>
        <w:rPr>
          <w:rFonts w:ascii="Times New Roman" w:hAnsi="Times New Roman"/>
          <w:color w:val="0D0D0D"/>
          <w:sz w:val="28"/>
          <w:szCs w:val="28"/>
        </w:rPr>
        <w:t>Малер</w:t>
      </w:r>
      <w:proofErr w:type="spellEnd"/>
      <w:r>
        <w:rPr>
          <w:rFonts w:ascii="Times New Roman" w:hAnsi="Times New Roman"/>
          <w:color w:val="0D0D0D"/>
          <w:sz w:val="28"/>
          <w:szCs w:val="28"/>
        </w:rPr>
        <w:t xml:space="preserve"> був головним диригентом</w:t>
      </w:r>
      <w:r w:rsidR="001E5213">
        <w:rPr>
          <w:rFonts w:ascii="Times New Roman" w:hAnsi="Times New Roman"/>
          <w:color w:val="0D0D0D"/>
          <w:sz w:val="28"/>
          <w:szCs w:val="28"/>
        </w:rPr>
        <w:t xml:space="preserve"> Нью-Йоркського</w:t>
      </w:r>
      <w:r>
        <w:rPr>
          <w:rFonts w:ascii="Times New Roman" w:hAnsi="Times New Roman"/>
          <w:color w:val="0D0D0D"/>
          <w:sz w:val="28"/>
          <w:szCs w:val="28"/>
        </w:rPr>
        <w:t xml:space="preserve"> симфонічного оркестру, на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звернули серйозну увагу: він став солістом оркестру в Нью-Йоркськ</w:t>
      </w:r>
      <w:r w:rsidR="001E5213">
        <w:rPr>
          <w:rFonts w:ascii="Times New Roman" w:hAnsi="Times New Roman"/>
          <w:color w:val="0D0D0D"/>
          <w:sz w:val="28"/>
          <w:szCs w:val="28"/>
        </w:rPr>
        <w:t>ій</w:t>
      </w:r>
      <w:r>
        <w:rPr>
          <w:rFonts w:ascii="Times New Roman" w:hAnsi="Times New Roman"/>
          <w:color w:val="0D0D0D"/>
          <w:sz w:val="28"/>
          <w:szCs w:val="28"/>
        </w:rPr>
        <w:t xml:space="preserve"> філармонії і працював там до кінця свого короткого життя. </w:t>
      </w:r>
    </w:p>
    <w:p w14:paraId="3996DA31" w14:textId="28B6559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Біографічні дослідження про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підтверджують його провідну роль в оркестрі як соліста, його виконавську унікальність.  Після Густава </w:t>
      </w:r>
      <w:proofErr w:type="spellStart"/>
      <w:r>
        <w:rPr>
          <w:rFonts w:ascii="Times New Roman" w:hAnsi="Times New Roman"/>
          <w:color w:val="0D0D0D"/>
          <w:sz w:val="28"/>
          <w:szCs w:val="28"/>
        </w:rPr>
        <w:t>Малера</w:t>
      </w:r>
      <w:proofErr w:type="spellEnd"/>
      <w:r>
        <w:rPr>
          <w:rFonts w:ascii="Times New Roman" w:hAnsi="Times New Roman"/>
          <w:color w:val="0D0D0D"/>
          <w:sz w:val="28"/>
          <w:szCs w:val="28"/>
        </w:rPr>
        <w:t xml:space="preserve"> головними диригентами оркестру в Нью-Йоркськ</w:t>
      </w:r>
      <w:r w:rsidR="001E5213">
        <w:rPr>
          <w:rFonts w:ascii="Times New Roman" w:hAnsi="Times New Roman"/>
          <w:color w:val="0D0D0D"/>
          <w:sz w:val="28"/>
          <w:szCs w:val="28"/>
        </w:rPr>
        <w:t>ій</w:t>
      </w:r>
      <w:r>
        <w:rPr>
          <w:rFonts w:ascii="Times New Roman" w:hAnsi="Times New Roman"/>
          <w:color w:val="0D0D0D"/>
          <w:sz w:val="28"/>
          <w:szCs w:val="28"/>
        </w:rPr>
        <w:t xml:space="preserve"> філармонії були Едвард </w:t>
      </w:r>
      <w:proofErr w:type="spellStart"/>
      <w:r>
        <w:rPr>
          <w:rFonts w:ascii="Times New Roman" w:hAnsi="Times New Roman"/>
          <w:color w:val="0D0D0D"/>
          <w:sz w:val="28"/>
          <w:szCs w:val="28"/>
        </w:rPr>
        <w:t>Тарр</w:t>
      </w:r>
      <w:proofErr w:type="spellEnd"/>
      <w:r>
        <w:rPr>
          <w:rFonts w:ascii="Times New Roman" w:hAnsi="Times New Roman"/>
          <w:color w:val="0D0D0D"/>
          <w:sz w:val="28"/>
          <w:szCs w:val="28"/>
        </w:rPr>
        <w:t xml:space="preserve"> (учень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 Андре Сміт (теж його учень). І те, що Андре Сміт у молоді роки став диригентом провідного симфонічного оркестру свідчить про педагогічні здібності і педагогічну наполегливість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6B3D64B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За багатьма істотними прикладами в історії музичного мистецтва нам стає відомо, що кожна досконала педагогічна школа не виникає із нічого. Педагог –основоположник школи, теж колись був чиїмось учнем й перейняв від своїх попередників увесь негативний чи позитивний досвід, на якому вже потім вибудовувалися його власні винаходи й досягнення [38, с. 206]. </w:t>
      </w:r>
    </w:p>
    <w:p w14:paraId="2D4C9A71" w14:textId="402CC0C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Так було й з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До того часу, коли він здобув визнання в Америці і світі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пройшов непростий, складний шлях.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не ввійшов як багато хто у світ музики з «парадного під’їзду», перед цим слідувала велика й наполеглива робота, завдяки якій йому вдалося покорити Америку і Нью-Йорк, що </w:t>
      </w:r>
      <w:r w:rsidR="00657F13">
        <w:rPr>
          <w:rFonts w:ascii="Times New Roman" w:hAnsi="Times New Roman"/>
          <w:color w:val="0D0D0D"/>
          <w:sz w:val="28"/>
          <w:szCs w:val="28"/>
        </w:rPr>
        <w:t xml:space="preserve">вдавалось далеко не всім </w:t>
      </w:r>
      <w:r>
        <w:rPr>
          <w:rFonts w:ascii="Times New Roman" w:hAnsi="Times New Roman"/>
          <w:color w:val="0D0D0D"/>
          <w:sz w:val="28"/>
          <w:szCs w:val="28"/>
        </w:rPr>
        <w:t>талановити</w:t>
      </w:r>
      <w:r w:rsidR="00657F13">
        <w:rPr>
          <w:rFonts w:ascii="Times New Roman" w:hAnsi="Times New Roman"/>
          <w:color w:val="0D0D0D"/>
          <w:sz w:val="28"/>
          <w:szCs w:val="28"/>
        </w:rPr>
        <w:t>м</w:t>
      </w:r>
      <w:r>
        <w:rPr>
          <w:rFonts w:ascii="Times New Roman" w:hAnsi="Times New Roman"/>
          <w:color w:val="0D0D0D"/>
          <w:sz w:val="28"/>
          <w:szCs w:val="28"/>
        </w:rPr>
        <w:t xml:space="preserve"> і навіть геніальни</w:t>
      </w:r>
      <w:r w:rsidR="00657F13">
        <w:rPr>
          <w:rFonts w:ascii="Times New Roman" w:hAnsi="Times New Roman"/>
          <w:color w:val="0D0D0D"/>
          <w:sz w:val="28"/>
          <w:szCs w:val="28"/>
        </w:rPr>
        <w:t>м</w:t>
      </w:r>
      <w:r>
        <w:rPr>
          <w:rFonts w:ascii="Times New Roman" w:hAnsi="Times New Roman"/>
          <w:color w:val="0D0D0D"/>
          <w:sz w:val="28"/>
          <w:szCs w:val="28"/>
        </w:rPr>
        <w:t xml:space="preserve"> професіонал</w:t>
      </w:r>
      <w:r w:rsidR="00657F13">
        <w:rPr>
          <w:rFonts w:ascii="Times New Roman" w:hAnsi="Times New Roman"/>
          <w:color w:val="0D0D0D"/>
          <w:sz w:val="28"/>
          <w:szCs w:val="28"/>
        </w:rPr>
        <w:t>ам</w:t>
      </w:r>
      <w:r>
        <w:rPr>
          <w:rFonts w:ascii="Times New Roman" w:hAnsi="Times New Roman"/>
          <w:color w:val="0D0D0D"/>
          <w:sz w:val="28"/>
          <w:szCs w:val="28"/>
        </w:rPr>
        <w:t>.</w:t>
      </w:r>
    </w:p>
    <w:p w14:paraId="6ECDA71B" w14:textId="05C927A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Відомий американський дослідник, професор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w:t>
      </w:r>
      <w:r w:rsidR="00657F13">
        <w:rPr>
          <w:rFonts w:ascii="Times New Roman" w:hAnsi="Times New Roman"/>
          <w:color w:val="0D0D0D"/>
          <w:sz w:val="28"/>
          <w:szCs w:val="28"/>
        </w:rPr>
        <w:t>,</w:t>
      </w:r>
      <w:r>
        <w:rPr>
          <w:rFonts w:ascii="Times New Roman" w:hAnsi="Times New Roman"/>
          <w:color w:val="0D0D0D"/>
          <w:sz w:val="28"/>
          <w:szCs w:val="28"/>
        </w:rPr>
        <w:t xml:space="preserve"> який присвятив себе вивченню рукописів Макса </w:t>
      </w:r>
      <w:proofErr w:type="spellStart"/>
      <w:r>
        <w:rPr>
          <w:rFonts w:ascii="Times New Roman" w:hAnsi="Times New Roman"/>
          <w:color w:val="0D0D0D"/>
          <w:sz w:val="28"/>
          <w:szCs w:val="28"/>
        </w:rPr>
        <w:t>Шлоссберга</w:t>
      </w:r>
      <w:proofErr w:type="spellEnd"/>
      <w:r w:rsidR="00657F13">
        <w:rPr>
          <w:rFonts w:ascii="Times New Roman" w:hAnsi="Times New Roman"/>
          <w:color w:val="0D0D0D"/>
          <w:sz w:val="28"/>
          <w:szCs w:val="28"/>
        </w:rPr>
        <w:t>,</w:t>
      </w:r>
      <w:r>
        <w:rPr>
          <w:rFonts w:ascii="Times New Roman" w:hAnsi="Times New Roman"/>
          <w:color w:val="0D0D0D"/>
          <w:sz w:val="28"/>
          <w:szCs w:val="28"/>
        </w:rPr>
        <w:t xml:space="preserve"> </w:t>
      </w:r>
      <w:proofErr w:type="spellStart"/>
      <w:r>
        <w:rPr>
          <w:rFonts w:ascii="Times New Roman" w:hAnsi="Times New Roman"/>
          <w:color w:val="0D0D0D"/>
          <w:sz w:val="28"/>
          <w:szCs w:val="28"/>
        </w:rPr>
        <w:t>Фр</w:t>
      </w:r>
      <w:r w:rsidR="00657F13">
        <w:rPr>
          <w:rFonts w:ascii="Times New Roman" w:hAnsi="Times New Roman"/>
          <w:color w:val="0D0D0D"/>
          <w:sz w:val="28"/>
          <w:szCs w:val="28"/>
        </w:rPr>
        <w:t>е</w:t>
      </w:r>
      <w:r>
        <w:rPr>
          <w:rFonts w:ascii="Times New Roman" w:hAnsi="Times New Roman"/>
          <w:color w:val="0D0D0D"/>
          <w:sz w:val="28"/>
          <w:szCs w:val="28"/>
        </w:rPr>
        <w:t>нк</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Хостічка</w:t>
      </w:r>
      <w:proofErr w:type="spellEnd"/>
      <w:r>
        <w:rPr>
          <w:rFonts w:ascii="Times New Roman" w:hAnsi="Times New Roman"/>
          <w:color w:val="0D0D0D"/>
          <w:sz w:val="28"/>
          <w:szCs w:val="28"/>
        </w:rPr>
        <w:t xml:space="preserve"> в</w:t>
      </w:r>
      <w:r w:rsidR="00657F13">
        <w:rPr>
          <w:rFonts w:ascii="Times New Roman" w:hAnsi="Times New Roman"/>
          <w:color w:val="0D0D0D"/>
          <w:sz w:val="28"/>
          <w:szCs w:val="28"/>
        </w:rPr>
        <w:t xml:space="preserve"> </w:t>
      </w:r>
      <w:r>
        <w:rPr>
          <w:rFonts w:ascii="Times New Roman" w:hAnsi="Times New Roman"/>
          <w:color w:val="0D0D0D"/>
          <w:sz w:val="28"/>
          <w:szCs w:val="28"/>
        </w:rPr>
        <w:t>1948 році писав з цього приводу: «Німецькій професійній школі трубачів припав до душі талановитий і скромний юнак і він</w:t>
      </w:r>
      <w:r w:rsidR="00657F13">
        <w:rPr>
          <w:rFonts w:ascii="Times New Roman" w:hAnsi="Times New Roman"/>
          <w:color w:val="0D0D0D"/>
          <w:sz w:val="28"/>
          <w:szCs w:val="28"/>
        </w:rPr>
        <w:t xml:space="preserve"> </w:t>
      </w:r>
      <w:r>
        <w:rPr>
          <w:rFonts w:ascii="Times New Roman" w:hAnsi="Times New Roman"/>
          <w:color w:val="0D0D0D"/>
          <w:sz w:val="28"/>
          <w:szCs w:val="28"/>
        </w:rPr>
        <w:t>там отримав таку підготовку, що сміло міг вирушати не лише просто до Америки, а й до Нью-Йорку</w:t>
      </w:r>
      <w:r w:rsidR="00657F13">
        <w:rPr>
          <w:rFonts w:ascii="Times New Roman" w:hAnsi="Times New Roman"/>
          <w:color w:val="0D0D0D"/>
          <w:sz w:val="28"/>
          <w:szCs w:val="28"/>
        </w:rPr>
        <w:t>.</w:t>
      </w:r>
      <w:r>
        <w:rPr>
          <w:rFonts w:ascii="Times New Roman" w:hAnsi="Times New Roman"/>
          <w:color w:val="0D0D0D"/>
          <w:sz w:val="28"/>
          <w:szCs w:val="28"/>
        </w:rPr>
        <w:t xml:space="preserve"> </w:t>
      </w:r>
      <w:r w:rsidR="00657F13">
        <w:rPr>
          <w:rFonts w:ascii="Times New Roman" w:hAnsi="Times New Roman"/>
          <w:color w:val="0D0D0D"/>
          <w:sz w:val="28"/>
          <w:szCs w:val="28"/>
        </w:rPr>
        <w:t>К</w:t>
      </w:r>
      <w:r>
        <w:rPr>
          <w:rFonts w:ascii="Times New Roman" w:hAnsi="Times New Roman"/>
          <w:color w:val="0D0D0D"/>
          <w:sz w:val="28"/>
          <w:szCs w:val="28"/>
        </w:rPr>
        <w:t>оли він набрався сміливості і перший раз прибув до Америки, то цей день означав дуже багато для Макса. Америка стала його рідною країною, де, за винятком творчих поїздок, пройшло все його життя» [</w:t>
      </w:r>
      <w:r>
        <w:rPr>
          <w:rFonts w:ascii="Times New Roman" w:hAnsi="Times New Roman"/>
          <w:color w:val="0D0D0D"/>
          <w:sz w:val="28"/>
          <w:szCs w:val="28"/>
          <w:lang w:val="ru-RU"/>
        </w:rPr>
        <w:t>33</w:t>
      </w:r>
      <w:r>
        <w:rPr>
          <w:rFonts w:ascii="Times New Roman" w:hAnsi="Times New Roman"/>
          <w:color w:val="0D0D0D"/>
          <w:sz w:val="28"/>
          <w:szCs w:val="28"/>
        </w:rPr>
        <w:t>, с. </w:t>
      </w:r>
      <w:r>
        <w:rPr>
          <w:rFonts w:ascii="Times New Roman" w:hAnsi="Times New Roman"/>
          <w:color w:val="0D0D0D"/>
          <w:sz w:val="28"/>
          <w:szCs w:val="28"/>
          <w:lang w:val="ru-RU"/>
        </w:rPr>
        <w:t>207</w:t>
      </w:r>
      <w:r>
        <w:rPr>
          <w:rFonts w:ascii="Times New Roman" w:hAnsi="Times New Roman"/>
          <w:color w:val="0D0D0D"/>
          <w:sz w:val="28"/>
          <w:szCs w:val="28"/>
        </w:rPr>
        <w:t>].</w:t>
      </w:r>
    </w:p>
    <w:p w14:paraId="6290B0A4" w14:textId="66F130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Незважаючи на те, що від дати його смерті (1936 рік)</w:t>
      </w:r>
      <w:r w:rsidR="00657F13">
        <w:rPr>
          <w:rFonts w:ascii="Times New Roman" w:hAnsi="Times New Roman"/>
          <w:color w:val="0D0D0D"/>
          <w:sz w:val="28"/>
          <w:szCs w:val="28"/>
        </w:rPr>
        <w:t xml:space="preserve"> пройшло багато часу,</w:t>
      </w:r>
      <w:r>
        <w:rPr>
          <w:rFonts w:ascii="Times New Roman" w:hAnsi="Times New Roman"/>
          <w:color w:val="0D0D0D"/>
          <w:sz w:val="28"/>
          <w:szCs w:val="28"/>
        </w:rPr>
        <w:t xml:space="preserve">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і сьогодні має репутацію не лише як засновник своєї власної педагогічної школи, а і як фундатор всієї американської школи мистецтва гри на трубі. </w:t>
      </w:r>
      <w:r w:rsidR="00657F13">
        <w:rPr>
          <w:rFonts w:ascii="Times New Roman" w:hAnsi="Times New Roman"/>
          <w:color w:val="0D0D0D"/>
          <w:sz w:val="28"/>
          <w:szCs w:val="28"/>
        </w:rPr>
        <w:t>У</w:t>
      </w:r>
      <w:r>
        <w:rPr>
          <w:rFonts w:ascii="Times New Roman" w:hAnsi="Times New Roman"/>
          <w:color w:val="0D0D0D"/>
          <w:sz w:val="28"/>
          <w:szCs w:val="28"/>
        </w:rPr>
        <w:t xml:space="preserve">чні-диригенти писали про нього у свій час газетні статті (правильніше – давали інтерв’ю), які на превеликий жаль збереглися не всі. </w:t>
      </w:r>
    </w:p>
    <w:p w14:paraId="63D56AE7" w14:textId="36B20ED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Всі без винятку його учні стали професійними виконавцями-трубачами (тобто, практично все наступне покоління). Серед найвідоміших майстрів трубного мистецтва можемо назвати таких студентів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(Нью-Йоркська філармонія), Луїс Девідсон (</w:t>
      </w:r>
      <w:proofErr w:type="spellStart"/>
      <w:r>
        <w:rPr>
          <w:rFonts w:ascii="Times New Roman" w:hAnsi="Times New Roman"/>
          <w:color w:val="0D0D0D"/>
          <w:sz w:val="28"/>
          <w:szCs w:val="28"/>
        </w:rPr>
        <w:t>Клівлендський</w:t>
      </w:r>
      <w:proofErr w:type="spellEnd"/>
      <w:r>
        <w:rPr>
          <w:rFonts w:ascii="Times New Roman" w:hAnsi="Times New Roman"/>
          <w:color w:val="0D0D0D"/>
          <w:sz w:val="28"/>
          <w:szCs w:val="28"/>
        </w:rPr>
        <w:t xml:space="preserve"> оркестр), Ре</w:t>
      </w:r>
      <w:r w:rsidR="00657F13">
        <w:rPr>
          <w:rFonts w:ascii="Times New Roman" w:hAnsi="Times New Roman"/>
          <w:color w:val="0D0D0D"/>
          <w:sz w:val="28"/>
          <w:szCs w:val="28"/>
        </w:rPr>
        <w:t>й</w:t>
      </w:r>
      <w:r>
        <w:rPr>
          <w:rFonts w:ascii="Times New Roman" w:hAnsi="Times New Roman"/>
          <w:color w:val="0D0D0D"/>
          <w:sz w:val="28"/>
          <w:szCs w:val="28"/>
        </w:rPr>
        <w:t xml:space="preserve">нольд </w:t>
      </w:r>
      <w:proofErr w:type="spellStart"/>
      <w:r>
        <w:rPr>
          <w:rFonts w:ascii="Times New Roman" w:hAnsi="Times New Roman"/>
          <w:color w:val="0D0D0D"/>
          <w:sz w:val="28"/>
          <w:szCs w:val="28"/>
        </w:rPr>
        <w:t>Шилке</w:t>
      </w:r>
      <w:proofErr w:type="spellEnd"/>
      <w:r>
        <w:rPr>
          <w:rFonts w:ascii="Times New Roman" w:hAnsi="Times New Roman"/>
          <w:color w:val="0D0D0D"/>
          <w:sz w:val="28"/>
          <w:szCs w:val="28"/>
        </w:rPr>
        <w:t xml:space="preserve"> (Чиказький симфонічний оркестр</w:t>
      </w:r>
      <w:r w:rsidR="00657F13">
        <w:rPr>
          <w:rFonts w:ascii="Times New Roman" w:hAnsi="Times New Roman"/>
          <w:color w:val="0D0D0D"/>
          <w:sz w:val="28"/>
          <w:szCs w:val="28"/>
        </w:rPr>
        <w:t>)</w:t>
      </w:r>
      <w:r w:rsidR="00D76C23">
        <w:rPr>
          <w:rFonts w:ascii="Times New Roman" w:hAnsi="Times New Roman"/>
          <w:color w:val="0D0D0D"/>
          <w:sz w:val="28"/>
          <w:szCs w:val="28"/>
        </w:rPr>
        <w:t>,</w:t>
      </w:r>
      <w:r>
        <w:rPr>
          <w:rFonts w:ascii="Times New Roman" w:hAnsi="Times New Roman"/>
          <w:color w:val="0D0D0D"/>
          <w:sz w:val="28"/>
          <w:szCs w:val="28"/>
        </w:rPr>
        <w:t xml:space="preserve"> Вільям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(Нью-Йоркська філармонія), </w:t>
      </w:r>
      <w:proofErr w:type="spellStart"/>
      <w:r>
        <w:rPr>
          <w:rFonts w:ascii="Times New Roman" w:hAnsi="Times New Roman"/>
          <w:color w:val="0D0D0D"/>
          <w:sz w:val="28"/>
          <w:szCs w:val="28"/>
        </w:rPr>
        <w:t>Сеймур</w:t>
      </w:r>
      <w:proofErr w:type="spellEnd"/>
      <w:r>
        <w:rPr>
          <w:rFonts w:ascii="Times New Roman" w:hAnsi="Times New Roman"/>
          <w:color w:val="0D0D0D"/>
          <w:sz w:val="28"/>
          <w:szCs w:val="28"/>
        </w:rPr>
        <w:t xml:space="preserve"> Розенфельд (Філадельфійський оркестр), джазові та студійні музиканти, що отримали освіту 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 </w:t>
      </w:r>
      <w:proofErr w:type="spellStart"/>
      <w:r>
        <w:rPr>
          <w:rFonts w:ascii="Times New Roman" w:hAnsi="Times New Roman"/>
          <w:color w:val="0D0D0D"/>
          <w:sz w:val="28"/>
          <w:szCs w:val="28"/>
        </w:rPr>
        <w:t>Емануель</w:t>
      </w:r>
      <w:proofErr w:type="spellEnd"/>
      <w:r>
        <w:rPr>
          <w:rFonts w:ascii="Times New Roman" w:hAnsi="Times New Roman"/>
          <w:color w:val="0D0D0D"/>
          <w:sz w:val="28"/>
          <w:szCs w:val="28"/>
        </w:rPr>
        <w:t xml:space="preserve">  «Манні» </w:t>
      </w:r>
      <w:proofErr w:type="spellStart"/>
      <w:r>
        <w:rPr>
          <w:rFonts w:ascii="Times New Roman" w:hAnsi="Times New Roman"/>
          <w:color w:val="0D0D0D"/>
          <w:sz w:val="28"/>
          <w:szCs w:val="28"/>
        </w:rPr>
        <w:t>Кляйн</w:t>
      </w:r>
      <w:proofErr w:type="spellEnd"/>
      <w:r>
        <w:rPr>
          <w:rFonts w:ascii="Times New Roman" w:hAnsi="Times New Roman"/>
          <w:color w:val="0D0D0D"/>
          <w:sz w:val="28"/>
          <w:szCs w:val="28"/>
        </w:rPr>
        <w:t xml:space="preserve"> і Берні </w:t>
      </w:r>
      <w:proofErr w:type="spellStart"/>
      <w:r>
        <w:rPr>
          <w:rFonts w:ascii="Times New Roman" w:hAnsi="Times New Roman"/>
          <w:color w:val="0D0D0D"/>
          <w:sz w:val="28"/>
          <w:szCs w:val="28"/>
        </w:rPr>
        <w:t>Глоу</w:t>
      </w:r>
      <w:proofErr w:type="spellEnd"/>
      <w:r>
        <w:rPr>
          <w:rFonts w:ascii="Times New Roman" w:hAnsi="Times New Roman"/>
          <w:color w:val="0D0D0D"/>
          <w:sz w:val="28"/>
          <w:szCs w:val="28"/>
        </w:rPr>
        <w:t xml:space="preserve">, а також  трубачі, котрі стали відомими диригентами – </w:t>
      </w:r>
      <w:proofErr w:type="spellStart"/>
      <w:r>
        <w:rPr>
          <w:rFonts w:ascii="Times New Roman" w:hAnsi="Times New Roman"/>
          <w:color w:val="0D0D0D"/>
          <w:sz w:val="28"/>
          <w:szCs w:val="28"/>
        </w:rPr>
        <w:t>Сол</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Кастен</w:t>
      </w:r>
      <w:proofErr w:type="spellEnd"/>
      <w:r>
        <w:rPr>
          <w:rFonts w:ascii="Times New Roman" w:hAnsi="Times New Roman"/>
          <w:color w:val="0D0D0D"/>
          <w:sz w:val="28"/>
          <w:szCs w:val="28"/>
        </w:rPr>
        <w:t xml:space="preserve"> і Джон </w:t>
      </w:r>
      <w:proofErr w:type="spellStart"/>
      <w:r>
        <w:rPr>
          <w:rFonts w:ascii="Times New Roman" w:hAnsi="Times New Roman"/>
          <w:color w:val="0D0D0D"/>
          <w:sz w:val="28"/>
          <w:szCs w:val="28"/>
        </w:rPr>
        <w:t>Барнетт</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(1908 – 1964) (CBS </w:t>
      </w:r>
      <w:proofErr w:type="spellStart"/>
      <w:r>
        <w:rPr>
          <w:rFonts w:ascii="Times New Roman" w:hAnsi="Times New Roman"/>
          <w:color w:val="0D0D0D"/>
          <w:sz w:val="28"/>
          <w:szCs w:val="28"/>
        </w:rPr>
        <w:t>Symphony</w:t>
      </w:r>
      <w:proofErr w:type="spellEnd"/>
      <w:r>
        <w:rPr>
          <w:rFonts w:ascii="Times New Roman" w:hAnsi="Times New Roman"/>
          <w:color w:val="0D0D0D"/>
          <w:sz w:val="28"/>
          <w:szCs w:val="28"/>
        </w:rPr>
        <w:t>)</w:t>
      </w:r>
      <w:r>
        <w:rPr>
          <w:rFonts w:ascii="Times New Roman" w:hAnsi="Times New Roman"/>
          <w:color w:val="0D0D0D"/>
          <w:sz w:val="28"/>
          <w:szCs w:val="28"/>
          <w:lang w:val="ru-RU"/>
        </w:rPr>
        <w:t xml:space="preserve"> </w:t>
      </w:r>
      <w:r>
        <w:rPr>
          <w:rFonts w:ascii="Times New Roman" w:hAnsi="Times New Roman"/>
          <w:color w:val="0D0D0D"/>
          <w:sz w:val="28"/>
          <w:szCs w:val="28"/>
        </w:rPr>
        <w:t>[</w:t>
      </w:r>
      <w:r>
        <w:rPr>
          <w:rFonts w:ascii="Times New Roman" w:hAnsi="Times New Roman"/>
          <w:color w:val="0D0D0D"/>
          <w:sz w:val="28"/>
          <w:szCs w:val="28"/>
          <w:lang w:val="ru-RU"/>
        </w:rPr>
        <w:t>45</w:t>
      </w:r>
      <w:r>
        <w:rPr>
          <w:rFonts w:ascii="Times New Roman" w:hAnsi="Times New Roman"/>
          <w:color w:val="0D0D0D"/>
          <w:sz w:val="28"/>
          <w:szCs w:val="28"/>
        </w:rPr>
        <w:t>, с. </w:t>
      </w:r>
      <w:r>
        <w:rPr>
          <w:rFonts w:ascii="Times New Roman" w:hAnsi="Times New Roman"/>
          <w:color w:val="0D0D0D"/>
          <w:sz w:val="28"/>
          <w:szCs w:val="28"/>
          <w:lang w:val="ru-RU"/>
        </w:rPr>
        <w:t>45</w:t>
      </w:r>
      <w:r>
        <w:rPr>
          <w:rFonts w:ascii="Times New Roman" w:hAnsi="Times New Roman"/>
          <w:color w:val="0D0D0D"/>
          <w:sz w:val="28"/>
          <w:szCs w:val="28"/>
        </w:rPr>
        <w:t>].</w:t>
      </w:r>
    </w:p>
    <w:p w14:paraId="0D730C45" w14:textId="27FB4BEB"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помер, не встигнувши опублікувати свою методичну працю. Тож </w:t>
      </w:r>
      <w:r w:rsidR="00D76C23">
        <w:rPr>
          <w:rFonts w:ascii="Times New Roman" w:hAnsi="Times New Roman"/>
          <w:color w:val="0D0D0D"/>
          <w:sz w:val="28"/>
          <w:szCs w:val="28"/>
        </w:rPr>
        <w:t>з</w:t>
      </w:r>
      <w:r>
        <w:rPr>
          <w:rFonts w:ascii="Times New Roman" w:hAnsi="Times New Roman"/>
          <w:color w:val="0D0D0D"/>
          <w:sz w:val="28"/>
          <w:szCs w:val="28"/>
        </w:rPr>
        <w:t>а нього це зробив його зять, котрий у минулому був його студентом</w:t>
      </w:r>
      <w:r w:rsidR="00D76C23">
        <w:rPr>
          <w:rFonts w:ascii="Times New Roman" w:hAnsi="Times New Roman"/>
          <w:color w:val="0D0D0D"/>
          <w:sz w:val="28"/>
          <w:szCs w:val="28"/>
        </w:rPr>
        <w:t xml:space="preserve"> -</w:t>
      </w:r>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Фр</w:t>
      </w:r>
      <w:r w:rsidR="00D76C23">
        <w:rPr>
          <w:rFonts w:ascii="Times New Roman" w:hAnsi="Times New Roman"/>
          <w:color w:val="0D0D0D"/>
          <w:sz w:val="28"/>
          <w:szCs w:val="28"/>
        </w:rPr>
        <w:t>е</w:t>
      </w:r>
      <w:r>
        <w:rPr>
          <w:rFonts w:ascii="Times New Roman" w:hAnsi="Times New Roman"/>
          <w:color w:val="0D0D0D"/>
          <w:sz w:val="28"/>
          <w:szCs w:val="28"/>
        </w:rPr>
        <w:t>йштад</w:t>
      </w:r>
      <w:r w:rsidR="00D76C23">
        <w:rPr>
          <w:rFonts w:ascii="Times New Roman" w:hAnsi="Times New Roman"/>
          <w:color w:val="0D0D0D"/>
          <w:sz w:val="28"/>
          <w:szCs w:val="28"/>
        </w:rPr>
        <w:t>т</w:t>
      </w:r>
      <w:proofErr w:type="spellEnd"/>
      <w:r w:rsidR="00D76C23">
        <w:rPr>
          <w:rFonts w:ascii="Times New Roman" w:hAnsi="Times New Roman"/>
          <w:color w:val="0D0D0D"/>
          <w:sz w:val="28"/>
          <w:szCs w:val="28"/>
        </w:rPr>
        <w:t>.</w:t>
      </w:r>
      <w:r>
        <w:rPr>
          <w:rFonts w:ascii="Times New Roman" w:hAnsi="Times New Roman"/>
          <w:color w:val="0D0D0D"/>
          <w:sz w:val="28"/>
          <w:szCs w:val="28"/>
        </w:rPr>
        <w:t xml:space="preserve"> </w:t>
      </w:r>
      <w:r w:rsidR="00D76C23">
        <w:rPr>
          <w:rFonts w:ascii="Times New Roman" w:hAnsi="Times New Roman"/>
          <w:color w:val="0D0D0D"/>
          <w:sz w:val="28"/>
          <w:szCs w:val="28"/>
        </w:rPr>
        <w:t>В</w:t>
      </w:r>
      <w:r>
        <w:rPr>
          <w:rFonts w:ascii="Times New Roman" w:hAnsi="Times New Roman"/>
          <w:color w:val="0D0D0D"/>
          <w:sz w:val="28"/>
          <w:szCs w:val="28"/>
        </w:rPr>
        <w:t>ін першим опублікував роботу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(Щоденні вправи та технічні </w:t>
      </w:r>
      <w:r w:rsidR="00D76C23">
        <w:rPr>
          <w:rFonts w:ascii="Times New Roman" w:hAnsi="Times New Roman"/>
          <w:color w:val="0D0D0D"/>
          <w:sz w:val="28"/>
          <w:szCs w:val="28"/>
        </w:rPr>
        <w:t>етюди</w:t>
      </w:r>
      <w:r>
        <w:rPr>
          <w:rFonts w:ascii="Times New Roman" w:hAnsi="Times New Roman"/>
          <w:color w:val="0D0D0D"/>
          <w:sz w:val="28"/>
          <w:szCs w:val="28"/>
        </w:rPr>
        <w:t xml:space="preserve"> для труби, </w:t>
      </w:r>
      <w:r>
        <w:rPr>
          <w:rFonts w:ascii="Times New Roman" w:hAnsi="Times New Roman"/>
          <w:color w:val="0D0D0D"/>
          <w:sz w:val="28"/>
          <w:szCs w:val="28"/>
        </w:rPr>
        <w:lastRenderedPageBreak/>
        <w:t xml:space="preserve">1937 рік) та «Щоденники»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по сьогоднішній день є взірцем того, над чим треба працювати трубачу, майбутньому професіоналу, якщо він дійсно хоче стати майстром.</w:t>
      </w:r>
    </w:p>
    <w:p w14:paraId="11AA5935" w14:textId="79430CE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Таким чином,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було створено як одне із найбільш часто використовуваних педагогічних </w:t>
      </w:r>
      <w:proofErr w:type="spellStart"/>
      <w:r>
        <w:rPr>
          <w:rFonts w:ascii="Times New Roman" w:hAnsi="Times New Roman"/>
          <w:color w:val="0D0D0D"/>
          <w:sz w:val="28"/>
          <w:szCs w:val="28"/>
        </w:rPr>
        <w:t>методик</w:t>
      </w:r>
      <w:proofErr w:type="spellEnd"/>
      <w:r>
        <w:rPr>
          <w:rFonts w:ascii="Times New Roman" w:hAnsi="Times New Roman"/>
          <w:color w:val="0D0D0D"/>
          <w:sz w:val="28"/>
          <w:szCs w:val="28"/>
        </w:rPr>
        <w:t xml:space="preserve"> для багатьох поколінь трубачів. Це була друга за часом праця,</w:t>
      </w:r>
      <w:r w:rsidR="00D76C23">
        <w:rPr>
          <w:rFonts w:ascii="Times New Roman" w:hAnsi="Times New Roman"/>
          <w:color w:val="0D0D0D"/>
          <w:sz w:val="28"/>
          <w:szCs w:val="28"/>
        </w:rPr>
        <w:t xml:space="preserve"> а</w:t>
      </w:r>
      <w:r>
        <w:rPr>
          <w:rFonts w:ascii="Times New Roman" w:hAnsi="Times New Roman"/>
          <w:color w:val="0D0D0D"/>
          <w:sz w:val="28"/>
          <w:szCs w:val="28"/>
        </w:rPr>
        <w:t xml:space="preserve"> першу спробу створити методику для гри на трубі здійснив  </w:t>
      </w:r>
      <w:proofErr w:type="spellStart"/>
      <w:r>
        <w:rPr>
          <w:rFonts w:ascii="Times New Roman" w:hAnsi="Times New Roman"/>
          <w:color w:val="0D0D0D"/>
          <w:sz w:val="28"/>
          <w:szCs w:val="28"/>
        </w:rPr>
        <w:t>Арбан</w:t>
      </w:r>
      <w:proofErr w:type="spellEnd"/>
      <w:r>
        <w:rPr>
          <w:rFonts w:ascii="Times New Roman" w:hAnsi="Times New Roman"/>
          <w:color w:val="0D0D0D"/>
          <w:sz w:val="28"/>
          <w:szCs w:val="28"/>
        </w:rPr>
        <w:t xml:space="preserve"> у ХІХ столітті. </w:t>
      </w:r>
    </w:p>
    <w:p w14:paraId="4F2D0B3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Сьогодні життєвим і творчим шляхом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займається співтовариство американських трубачів, які намагаються прибрати  розбіжності в особистому житті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Це співтовариство мало можливість детально вивчити вцілілі рукописи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впродовж кількох місяців у 2006 році. Всі необхідні документи їм надала </w:t>
      </w:r>
      <w:proofErr w:type="spellStart"/>
      <w:r>
        <w:rPr>
          <w:rFonts w:ascii="Times New Roman" w:hAnsi="Times New Roman"/>
          <w:color w:val="0D0D0D"/>
          <w:sz w:val="28"/>
          <w:szCs w:val="28"/>
        </w:rPr>
        <w:t>Наомі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донька Гаррі </w:t>
      </w:r>
      <w:proofErr w:type="spellStart"/>
      <w:r>
        <w:rPr>
          <w:rFonts w:ascii="Times New Roman" w:hAnsi="Times New Roman"/>
          <w:color w:val="0D0D0D"/>
          <w:sz w:val="28"/>
          <w:szCs w:val="28"/>
        </w:rPr>
        <w:t>Фрейштадта</w:t>
      </w:r>
      <w:proofErr w:type="spellEnd"/>
      <w:r>
        <w:rPr>
          <w:rFonts w:ascii="Times New Roman" w:hAnsi="Times New Roman"/>
          <w:color w:val="0D0D0D"/>
          <w:sz w:val="28"/>
          <w:szCs w:val="28"/>
        </w:rPr>
        <w:t xml:space="preserve">, онука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За її твердженнями, рукописні вправи, які вона мала, були єдиними ресурсами, якими користувався її батько. Вона пригадувала, що він намагався скласти працю «Щоденні вправи», але не встиг. </w:t>
      </w:r>
    </w:p>
    <w:p w14:paraId="0E130E7A" w14:textId="40DE5C8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Проте це можливо, бо окремі деякі рукописи, позичені на якийсь час уже хворим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Фр</w:t>
      </w:r>
      <w:r w:rsidR="00D76C23">
        <w:rPr>
          <w:rFonts w:ascii="Times New Roman" w:hAnsi="Times New Roman"/>
          <w:color w:val="0D0D0D"/>
          <w:sz w:val="28"/>
          <w:szCs w:val="28"/>
        </w:rPr>
        <w:t>е</w:t>
      </w:r>
      <w:r>
        <w:rPr>
          <w:rFonts w:ascii="Times New Roman" w:hAnsi="Times New Roman"/>
          <w:color w:val="0D0D0D"/>
          <w:sz w:val="28"/>
          <w:szCs w:val="28"/>
        </w:rPr>
        <w:t>йштадту</w:t>
      </w:r>
      <w:proofErr w:type="spellEnd"/>
      <w:r>
        <w:rPr>
          <w:rFonts w:ascii="Times New Roman" w:hAnsi="Times New Roman"/>
          <w:color w:val="0D0D0D"/>
          <w:sz w:val="28"/>
          <w:szCs w:val="28"/>
        </w:rPr>
        <w:t xml:space="preserve">, були пізніше повернутими їхньому власнику. </w:t>
      </w:r>
      <w:r w:rsidR="00D76C23">
        <w:rPr>
          <w:rFonts w:ascii="Times New Roman" w:hAnsi="Times New Roman"/>
          <w:color w:val="0D0D0D"/>
          <w:sz w:val="28"/>
          <w:szCs w:val="28"/>
        </w:rPr>
        <w:t>М</w:t>
      </w:r>
      <w:r>
        <w:rPr>
          <w:rFonts w:ascii="Times New Roman" w:hAnsi="Times New Roman"/>
          <w:color w:val="0D0D0D"/>
          <w:sz w:val="28"/>
          <w:szCs w:val="28"/>
        </w:rPr>
        <w:t>ожливість оглянути і порівня</w:t>
      </w:r>
      <w:r w:rsidR="00D76C23">
        <w:rPr>
          <w:rFonts w:ascii="Times New Roman" w:hAnsi="Times New Roman"/>
          <w:color w:val="0D0D0D"/>
          <w:sz w:val="28"/>
          <w:szCs w:val="28"/>
        </w:rPr>
        <w:t>ти</w:t>
      </w:r>
      <w:r>
        <w:rPr>
          <w:rFonts w:ascii="Times New Roman" w:hAnsi="Times New Roman"/>
          <w:color w:val="0D0D0D"/>
          <w:sz w:val="28"/>
          <w:szCs w:val="28"/>
        </w:rPr>
        <w:t xml:space="preserve"> ці рукописи з опублікованою </w:t>
      </w:r>
      <w:proofErr w:type="spellStart"/>
      <w:r>
        <w:rPr>
          <w:rFonts w:ascii="Times New Roman" w:hAnsi="Times New Roman"/>
          <w:color w:val="0D0D0D"/>
          <w:sz w:val="28"/>
          <w:szCs w:val="28"/>
        </w:rPr>
        <w:t>Фр</w:t>
      </w:r>
      <w:r w:rsidR="00D76C23">
        <w:rPr>
          <w:rFonts w:ascii="Times New Roman" w:hAnsi="Times New Roman"/>
          <w:color w:val="0D0D0D"/>
          <w:sz w:val="28"/>
          <w:szCs w:val="28"/>
        </w:rPr>
        <w:t>е</w:t>
      </w:r>
      <w:r>
        <w:rPr>
          <w:rFonts w:ascii="Times New Roman" w:hAnsi="Times New Roman"/>
          <w:color w:val="0D0D0D"/>
          <w:sz w:val="28"/>
          <w:szCs w:val="28"/>
        </w:rPr>
        <w:t>йштадтом</w:t>
      </w:r>
      <w:proofErr w:type="spellEnd"/>
      <w:r>
        <w:rPr>
          <w:rFonts w:ascii="Times New Roman" w:hAnsi="Times New Roman"/>
          <w:color w:val="0D0D0D"/>
          <w:sz w:val="28"/>
          <w:szCs w:val="28"/>
        </w:rPr>
        <w:t xml:space="preserve"> книгою привел</w:t>
      </w:r>
      <w:r w:rsidR="00D76C23">
        <w:rPr>
          <w:rFonts w:ascii="Times New Roman" w:hAnsi="Times New Roman"/>
          <w:color w:val="0D0D0D"/>
          <w:sz w:val="28"/>
          <w:szCs w:val="28"/>
        </w:rPr>
        <w:t>а</w:t>
      </w:r>
      <w:r>
        <w:rPr>
          <w:rFonts w:ascii="Times New Roman" w:hAnsi="Times New Roman"/>
          <w:color w:val="0D0D0D"/>
          <w:sz w:val="28"/>
          <w:szCs w:val="28"/>
        </w:rPr>
        <w:t xml:space="preserve"> до певних цікавих висновків</w:t>
      </w:r>
      <w:r w:rsidR="00D76C23">
        <w:rPr>
          <w:rFonts w:ascii="Times New Roman" w:hAnsi="Times New Roman"/>
          <w:color w:val="0D0D0D"/>
          <w:sz w:val="28"/>
          <w:szCs w:val="28"/>
        </w:rPr>
        <w:t>. В</w:t>
      </w:r>
      <w:r>
        <w:rPr>
          <w:rFonts w:ascii="Times New Roman" w:hAnsi="Times New Roman"/>
          <w:color w:val="0D0D0D"/>
          <w:sz w:val="28"/>
          <w:szCs w:val="28"/>
        </w:rPr>
        <w:t xml:space="preserve">раховуючи затребуваність  цієї книги як однієї з найбільш важливих і широко використовуваних </w:t>
      </w:r>
      <w:proofErr w:type="spellStart"/>
      <w:r>
        <w:rPr>
          <w:rFonts w:ascii="Times New Roman" w:hAnsi="Times New Roman"/>
          <w:color w:val="0D0D0D"/>
          <w:sz w:val="28"/>
          <w:szCs w:val="28"/>
        </w:rPr>
        <w:t>методик</w:t>
      </w:r>
      <w:proofErr w:type="spellEnd"/>
      <w:r>
        <w:rPr>
          <w:rFonts w:ascii="Times New Roman" w:hAnsi="Times New Roman"/>
          <w:color w:val="0D0D0D"/>
          <w:sz w:val="28"/>
          <w:szCs w:val="28"/>
        </w:rPr>
        <w:t xml:space="preserve"> гри на трубі, цей факт представляє значний інтерес для співтовариства майстрів гри на трубі [66, с. 34]. </w:t>
      </w:r>
    </w:p>
    <w:p w14:paraId="0C1F103A"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Також велике значення має популярність методики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у зв`язку з тим, що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був академічним трубачем і викладачем саме класичної, а не джазової (що тоді була так популярна в Америці) труби. </w:t>
      </w:r>
    </w:p>
    <w:p w14:paraId="1EBE3380" w14:textId="416F70BB"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.Дійсно, прийшло до висновку співтовариство американських трубачів</w:t>
      </w:r>
      <w:r w:rsidR="00D76C23">
        <w:rPr>
          <w:rFonts w:ascii="Times New Roman" w:hAnsi="Times New Roman"/>
          <w:color w:val="0D0D0D"/>
          <w:sz w:val="28"/>
          <w:szCs w:val="28"/>
        </w:rPr>
        <w:t xml:space="preserve">, </w:t>
      </w:r>
      <w:r>
        <w:rPr>
          <w:rFonts w:ascii="Times New Roman" w:hAnsi="Times New Roman"/>
          <w:color w:val="0D0D0D"/>
          <w:sz w:val="28"/>
          <w:szCs w:val="28"/>
        </w:rPr>
        <w:t xml:space="preserve">прийшов час замислитися, що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сбергська</w:t>
      </w:r>
      <w:proofErr w:type="spellEnd"/>
      <w:r>
        <w:rPr>
          <w:rFonts w:ascii="Times New Roman" w:hAnsi="Times New Roman"/>
          <w:color w:val="0D0D0D"/>
          <w:sz w:val="28"/>
          <w:szCs w:val="28"/>
        </w:rPr>
        <w:t xml:space="preserve"> педагогічна школа гри на трубі </w:t>
      </w:r>
      <w:r>
        <w:rPr>
          <w:rFonts w:ascii="Times New Roman" w:hAnsi="Times New Roman"/>
          <w:color w:val="0D0D0D"/>
          <w:sz w:val="28"/>
          <w:szCs w:val="28"/>
        </w:rPr>
        <w:lastRenderedPageBreak/>
        <w:t xml:space="preserve">виходить за межі навчання духовим інструментам, вона стосується й інших інструменталістів-виконавців (Журнал </w:t>
      </w:r>
      <w:proofErr w:type="spellStart"/>
      <w:r>
        <w:rPr>
          <w:rFonts w:ascii="Times New Roman" w:hAnsi="Times New Roman"/>
          <w:color w:val="0D0D0D"/>
          <w:sz w:val="28"/>
          <w:szCs w:val="28"/>
        </w:rPr>
        <w:t>Джульярду</w:t>
      </w:r>
      <w:proofErr w:type="spellEnd"/>
      <w:r w:rsidR="00D76C23">
        <w:rPr>
          <w:rFonts w:ascii="Times New Roman" w:hAnsi="Times New Roman"/>
          <w:color w:val="0D0D0D"/>
          <w:sz w:val="28"/>
          <w:szCs w:val="28"/>
        </w:rPr>
        <w:t xml:space="preserve">) </w:t>
      </w:r>
      <w:r>
        <w:rPr>
          <w:rFonts w:ascii="Times New Roman" w:hAnsi="Times New Roman"/>
          <w:color w:val="0D0D0D"/>
          <w:sz w:val="28"/>
          <w:szCs w:val="28"/>
        </w:rPr>
        <w:t xml:space="preserve">[129,  с. 16].  </w:t>
      </w:r>
    </w:p>
    <w:p w14:paraId="01CA7259" w14:textId="7D40E73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Рукописна методична праця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яку надал</w:t>
      </w:r>
      <w:r w:rsidR="00D76C23">
        <w:rPr>
          <w:rFonts w:ascii="Times New Roman" w:hAnsi="Times New Roman"/>
          <w:color w:val="0D0D0D"/>
          <w:sz w:val="28"/>
          <w:szCs w:val="28"/>
        </w:rPr>
        <w:t>а</w:t>
      </w:r>
      <w:r>
        <w:rPr>
          <w:rFonts w:ascii="Times New Roman" w:hAnsi="Times New Roman"/>
          <w:color w:val="0D0D0D"/>
          <w:sz w:val="28"/>
          <w:szCs w:val="28"/>
        </w:rPr>
        <w:t xml:space="preserve"> співтовариств</w:t>
      </w:r>
      <w:r w:rsidR="00D76C23">
        <w:rPr>
          <w:rFonts w:ascii="Times New Roman" w:hAnsi="Times New Roman"/>
          <w:color w:val="0D0D0D"/>
          <w:sz w:val="28"/>
          <w:szCs w:val="28"/>
        </w:rPr>
        <w:t>у</w:t>
      </w:r>
      <w:r>
        <w:rPr>
          <w:rFonts w:ascii="Times New Roman" w:hAnsi="Times New Roman"/>
          <w:color w:val="0D0D0D"/>
          <w:sz w:val="28"/>
          <w:szCs w:val="28"/>
        </w:rPr>
        <w:t xml:space="preserve"> американських трубачів  </w:t>
      </w:r>
      <w:proofErr w:type="spellStart"/>
      <w:r>
        <w:rPr>
          <w:rFonts w:ascii="Times New Roman" w:hAnsi="Times New Roman"/>
          <w:color w:val="0D0D0D"/>
          <w:sz w:val="28"/>
          <w:szCs w:val="28"/>
        </w:rPr>
        <w:t>Наомі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складається з рукописних вправ, більшість із яких індивідуально підписані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Там часто зустрічається кілька вправ на кожній сторінці рукопису. Нотний запис цих вправ є досить узгодженим за стилем письма і після перевірки, більшість ідентично схожі або абсолютно однакові. Вони відповідають вправам із щоденників. </w:t>
      </w:r>
    </w:p>
    <w:p w14:paraId="4E916053" w14:textId="3DF2AFF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Проте простежується низка помітних відмінностей, які співтовариство американських трубачів   вважає значущими. Доречно сказати про музичну колекцію </w:t>
      </w:r>
      <w:proofErr w:type="spellStart"/>
      <w:r>
        <w:rPr>
          <w:rFonts w:ascii="Times New Roman" w:hAnsi="Times New Roman"/>
          <w:color w:val="0D0D0D"/>
          <w:sz w:val="28"/>
          <w:szCs w:val="28"/>
        </w:rPr>
        <w:t>фотоколекції</w:t>
      </w:r>
      <w:proofErr w:type="spellEnd"/>
      <w:r>
        <w:rPr>
          <w:rFonts w:ascii="Times New Roman" w:hAnsi="Times New Roman"/>
          <w:color w:val="0D0D0D"/>
          <w:sz w:val="28"/>
          <w:szCs w:val="28"/>
        </w:rPr>
        <w:t xml:space="preserve"> видавця, що займає 61 сторінку на чорному фотопапері (10½ x 13½) з білими нотаціями, що ідентичні опублікованій книзі. Знайшлися  три додаткові сторінки. Якщо уважно вивчити вступ з оригіналу, то він також ідентичний матеріалу в опублікованій книзі першого видання. </w:t>
      </w:r>
    </w:p>
    <w:p w14:paraId="3A293F80" w14:textId="1B8CEF1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За словами пані </w:t>
      </w:r>
      <w:proofErr w:type="spellStart"/>
      <w:r>
        <w:rPr>
          <w:rFonts w:ascii="Times New Roman" w:hAnsi="Times New Roman"/>
          <w:color w:val="0D0D0D"/>
          <w:sz w:val="28"/>
          <w:szCs w:val="28"/>
        </w:rPr>
        <w:t>Фр</w:t>
      </w:r>
      <w:r w:rsidR="00D76C23">
        <w:rPr>
          <w:rFonts w:ascii="Times New Roman" w:hAnsi="Times New Roman"/>
          <w:color w:val="0D0D0D"/>
          <w:sz w:val="28"/>
          <w:szCs w:val="28"/>
        </w:rPr>
        <w:t>е</w:t>
      </w:r>
      <w:r>
        <w:rPr>
          <w:rFonts w:ascii="Times New Roman" w:hAnsi="Times New Roman"/>
          <w:color w:val="0D0D0D"/>
          <w:sz w:val="28"/>
          <w:szCs w:val="28"/>
        </w:rPr>
        <w:t>йштадт</w:t>
      </w:r>
      <w:proofErr w:type="spellEnd"/>
      <w:r>
        <w:rPr>
          <w:rFonts w:ascii="Times New Roman" w:hAnsi="Times New Roman"/>
          <w:color w:val="0D0D0D"/>
          <w:sz w:val="28"/>
          <w:szCs w:val="28"/>
        </w:rPr>
        <w:t xml:space="preserve">, рукописні ноти цих коректур не належать її батькові, а цілком ймовірно були зроблені руками професійного нотного </w:t>
      </w:r>
      <w:proofErr w:type="spellStart"/>
      <w:r>
        <w:rPr>
          <w:rFonts w:ascii="Times New Roman" w:hAnsi="Times New Roman"/>
          <w:color w:val="0D0D0D"/>
          <w:sz w:val="28"/>
          <w:szCs w:val="28"/>
        </w:rPr>
        <w:t>копіювача</w:t>
      </w:r>
      <w:proofErr w:type="spellEnd"/>
      <w:r>
        <w:rPr>
          <w:rFonts w:ascii="Times New Roman" w:hAnsi="Times New Roman"/>
          <w:color w:val="0D0D0D"/>
          <w:sz w:val="28"/>
          <w:szCs w:val="28"/>
        </w:rPr>
        <w:t xml:space="preserve"> або, можливо, рукою </w:t>
      </w:r>
      <w:proofErr w:type="spellStart"/>
      <w:r>
        <w:rPr>
          <w:rFonts w:ascii="Times New Roman" w:hAnsi="Times New Roman"/>
          <w:color w:val="0D0D0D"/>
          <w:sz w:val="28"/>
          <w:szCs w:val="28"/>
        </w:rPr>
        <w:t>Кальмана</w:t>
      </w:r>
      <w:proofErr w:type="spellEnd"/>
      <w:r>
        <w:rPr>
          <w:rFonts w:ascii="Times New Roman" w:hAnsi="Times New Roman"/>
          <w:color w:val="0D0D0D"/>
          <w:sz w:val="28"/>
          <w:szCs w:val="28"/>
        </w:rPr>
        <w:t xml:space="preserve"> Чарльза </w:t>
      </w:r>
      <w:proofErr w:type="spellStart"/>
      <w:r>
        <w:rPr>
          <w:rFonts w:ascii="Times New Roman" w:hAnsi="Times New Roman"/>
          <w:color w:val="0D0D0D"/>
          <w:sz w:val="28"/>
          <w:szCs w:val="28"/>
        </w:rPr>
        <w:t>Шло</w:t>
      </w:r>
      <w:r w:rsidRPr="00B02E3A">
        <w:rPr>
          <w:rFonts w:ascii="Times New Roman" w:hAnsi="Times New Roman"/>
          <w:color w:val="0D0D0D"/>
          <w:sz w:val="28"/>
          <w:szCs w:val="28"/>
        </w:rPr>
        <w:t>с</w:t>
      </w:r>
      <w:r>
        <w:rPr>
          <w:rFonts w:ascii="Times New Roman" w:hAnsi="Times New Roman"/>
          <w:color w:val="0D0D0D"/>
          <w:sz w:val="28"/>
          <w:szCs w:val="28"/>
        </w:rPr>
        <w:t>сберга</w:t>
      </w:r>
      <w:proofErr w:type="spellEnd"/>
      <w:r>
        <w:rPr>
          <w:rFonts w:ascii="Times New Roman" w:hAnsi="Times New Roman"/>
          <w:color w:val="0D0D0D"/>
          <w:sz w:val="28"/>
          <w:szCs w:val="28"/>
        </w:rPr>
        <w:t xml:space="preserve">, сина Макса </w:t>
      </w:r>
      <w:proofErr w:type="spellStart"/>
      <w:r>
        <w:rPr>
          <w:rFonts w:ascii="Times New Roman" w:hAnsi="Times New Roman"/>
          <w:color w:val="0D0D0D"/>
          <w:sz w:val="28"/>
          <w:szCs w:val="28"/>
        </w:rPr>
        <w:t>Шлос</w:t>
      </w:r>
      <w:r w:rsidRPr="00B02E3A">
        <w:rPr>
          <w:rFonts w:ascii="Times New Roman" w:hAnsi="Times New Roman"/>
          <w:color w:val="0D0D0D"/>
          <w:sz w:val="28"/>
          <w:szCs w:val="28"/>
        </w:rPr>
        <w:t>с</w:t>
      </w:r>
      <w:r>
        <w:rPr>
          <w:rFonts w:ascii="Times New Roman" w:hAnsi="Times New Roman"/>
          <w:color w:val="0D0D0D"/>
          <w:sz w:val="28"/>
          <w:szCs w:val="28"/>
        </w:rPr>
        <w:t>берга</w:t>
      </w:r>
      <w:proofErr w:type="spellEnd"/>
      <w:r>
        <w:rPr>
          <w:rFonts w:ascii="Times New Roman" w:hAnsi="Times New Roman"/>
          <w:color w:val="0D0D0D"/>
          <w:sz w:val="28"/>
          <w:szCs w:val="28"/>
        </w:rPr>
        <w:t>.</w:t>
      </w:r>
    </w:p>
    <w:p w14:paraId="5B75D8D5" w14:textId="1977ED8A"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Пізніше </w:t>
      </w:r>
      <w:proofErr w:type="spellStart"/>
      <w:r>
        <w:rPr>
          <w:rFonts w:ascii="Times New Roman" w:hAnsi="Times New Roman"/>
          <w:color w:val="0D0D0D"/>
          <w:sz w:val="28"/>
          <w:szCs w:val="28"/>
        </w:rPr>
        <w:t>Кальман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опублікував друге видання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для тромбона. Також у власності родини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знаходиться труба Сі-бемоль </w:t>
      </w:r>
      <w:r>
        <w:rPr>
          <w:rFonts w:ascii="Times New Roman" w:hAnsi="Times New Roman"/>
          <w:color w:val="0D0D0D"/>
          <w:sz w:val="28"/>
          <w:szCs w:val="28"/>
          <w:lang w:val="ru-RU"/>
        </w:rPr>
        <w:t>(</w:t>
      </w:r>
      <w:r>
        <w:rPr>
          <w:rFonts w:ascii="Times New Roman" w:hAnsi="Times New Roman"/>
          <w:color w:val="0D0D0D"/>
          <w:sz w:val="28"/>
          <w:szCs w:val="28"/>
        </w:rPr>
        <w:t xml:space="preserve">Бах </w:t>
      </w:r>
      <w:proofErr w:type="spellStart"/>
      <w:r>
        <w:rPr>
          <w:rFonts w:ascii="Times New Roman" w:hAnsi="Times New Roman"/>
          <w:color w:val="0D0D0D"/>
          <w:sz w:val="28"/>
          <w:szCs w:val="28"/>
        </w:rPr>
        <w:t>Страдіварі</w:t>
      </w:r>
      <w:proofErr w:type="spellEnd"/>
      <w:r>
        <w:rPr>
          <w:rFonts w:ascii="Times New Roman" w:hAnsi="Times New Roman"/>
          <w:color w:val="0D0D0D"/>
          <w:sz w:val="28"/>
          <w:szCs w:val="28"/>
          <w:lang w:val="ru-RU"/>
        </w:rPr>
        <w:t>)</w:t>
      </w:r>
      <w:r>
        <w:rPr>
          <w:rFonts w:ascii="Times New Roman" w:hAnsi="Times New Roman"/>
          <w:color w:val="0D0D0D"/>
          <w:sz w:val="28"/>
          <w:szCs w:val="28"/>
        </w:rPr>
        <w:t xml:space="preserve"> </w:t>
      </w:r>
      <w:r w:rsidR="00683D6F">
        <w:rPr>
          <w:rFonts w:ascii="Times New Roman" w:hAnsi="Times New Roman"/>
          <w:color w:val="0D0D0D"/>
          <w:sz w:val="28"/>
          <w:szCs w:val="28"/>
        </w:rPr>
        <w:t>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сберга</w:t>
      </w:r>
      <w:proofErr w:type="spellEnd"/>
      <w:r>
        <w:rPr>
          <w:rFonts w:ascii="Times New Roman" w:hAnsi="Times New Roman"/>
          <w:color w:val="0D0D0D"/>
          <w:sz w:val="28"/>
          <w:szCs w:val="28"/>
        </w:rPr>
        <w:t>, датована 1929 роком.</w:t>
      </w:r>
    </w:p>
    <w:p w14:paraId="530C3A38" w14:textId="0236681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Для цілей цього дослідження найважливішим аспектом був методичний збірник – це  90 сторінок рукописних вправ, переважно записані олівцем, 60 з яких підписані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Не враховуючи кількох за винятком, стиль нотації є незмінним. 66 сторінок мають розмір 6¾ x 10½ дюймів, одна – 6¾ x 7½ дюймів, а там було </w:t>
      </w:r>
      <w:proofErr w:type="spellStart"/>
      <w:r>
        <w:rPr>
          <w:rFonts w:ascii="Times New Roman" w:hAnsi="Times New Roman"/>
          <w:color w:val="0D0D0D"/>
          <w:sz w:val="28"/>
          <w:szCs w:val="28"/>
        </w:rPr>
        <w:t>віднайдено</w:t>
      </w:r>
      <w:proofErr w:type="spellEnd"/>
      <w:r>
        <w:rPr>
          <w:rFonts w:ascii="Times New Roman" w:hAnsi="Times New Roman"/>
          <w:color w:val="0D0D0D"/>
          <w:sz w:val="28"/>
          <w:szCs w:val="28"/>
        </w:rPr>
        <w:t xml:space="preserve"> ще 16 додаткових сторінок, розрізаних </w:t>
      </w:r>
      <w:r>
        <w:rPr>
          <w:rFonts w:ascii="Times New Roman" w:hAnsi="Times New Roman"/>
          <w:color w:val="0D0D0D"/>
          <w:sz w:val="28"/>
          <w:szCs w:val="28"/>
        </w:rPr>
        <w:lastRenderedPageBreak/>
        <w:t>на різні розміри, одна з яких представляє собою просто папір з нотами C, E, G, C, D, C і в цій нотації стиль нотного письма не узгоджується з іншими прикладами. Більша частина рукопису – вправи</w:t>
      </w:r>
      <w:r w:rsidR="00F862BC">
        <w:rPr>
          <w:rFonts w:ascii="Times New Roman" w:hAnsi="Times New Roman"/>
          <w:color w:val="0D0D0D"/>
          <w:sz w:val="28"/>
          <w:szCs w:val="28"/>
        </w:rPr>
        <w:t>,</w:t>
      </w:r>
      <w:r>
        <w:rPr>
          <w:rFonts w:ascii="Times New Roman" w:hAnsi="Times New Roman"/>
          <w:color w:val="0D0D0D"/>
          <w:sz w:val="28"/>
          <w:szCs w:val="28"/>
        </w:rPr>
        <w:t xml:space="preserve"> наклеєні на стандарт підкладки для блокнота. На додаток до 90 сторінок рукописних вправ ще є 37 </w:t>
      </w:r>
      <w:proofErr w:type="spellStart"/>
      <w:r>
        <w:rPr>
          <w:rFonts w:ascii="Times New Roman" w:hAnsi="Times New Roman"/>
          <w:color w:val="0D0D0D"/>
          <w:sz w:val="28"/>
          <w:szCs w:val="28"/>
        </w:rPr>
        <w:t>фотодруків</w:t>
      </w:r>
      <w:proofErr w:type="spellEnd"/>
      <w:r>
        <w:rPr>
          <w:rFonts w:ascii="Times New Roman" w:hAnsi="Times New Roman"/>
          <w:color w:val="0D0D0D"/>
          <w:sz w:val="28"/>
          <w:szCs w:val="28"/>
        </w:rPr>
        <w:t xml:space="preserve"> рукописних записів: 28 (7 x 10), 3 (7½ x 9½), 3 (8¾ x 12), 2 (6¾ x 10½) і один розміром 9½ x 8 дюймів</w:t>
      </w:r>
      <w:r>
        <w:rPr>
          <w:rFonts w:ascii="Times New Roman" w:hAnsi="Times New Roman"/>
          <w:color w:val="0D0D0D"/>
          <w:sz w:val="28"/>
          <w:szCs w:val="28"/>
          <w:lang w:val="ru-RU"/>
        </w:rPr>
        <w:t xml:space="preserve"> </w:t>
      </w:r>
      <w:r>
        <w:rPr>
          <w:rFonts w:ascii="Times New Roman" w:hAnsi="Times New Roman"/>
          <w:color w:val="0D0D0D"/>
          <w:sz w:val="28"/>
          <w:szCs w:val="28"/>
        </w:rPr>
        <w:t>[</w:t>
      </w:r>
      <w:r>
        <w:rPr>
          <w:rFonts w:ascii="Times New Roman" w:hAnsi="Times New Roman"/>
          <w:color w:val="0D0D0D"/>
          <w:sz w:val="28"/>
          <w:szCs w:val="28"/>
          <w:lang w:val="ru-RU"/>
        </w:rPr>
        <w:t>82</w:t>
      </w:r>
      <w:r>
        <w:rPr>
          <w:rFonts w:ascii="Times New Roman" w:hAnsi="Times New Roman"/>
          <w:color w:val="0D0D0D"/>
          <w:sz w:val="28"/>
          <w:szCs w:val="28"/>
        </w:rPr>
        <w:t>, с. </w:t>
      </w:r>
      <w:r>
        <w:rPr>
          <w:rFonts w:ascii="Times New Roman" w:hAnsi="Times New Roman"/>
          <w:color w:val="0D0D0D"/>
          <w:sz w:val="28"/>
          <w:szCs w:val="28"/>
          <w:lang w:val="ru-RU"/>
        </w:rPr>
        <w:t>99</w:t>
      </w:r>
      <w:r>
        <w:rPr>
          <w:rFonts w:ascii="Times New Roman" w:hAnsi="Times New Roman"/>
          <w:color w:val="0D0D0D"/>
          <w:sz w:val="28"/>
          <w:szCs w:val="28"/>
        </w:rPr>
        <w:t>].</w:t>
      </w:r>
    </w:p>
    <w:p w14:paraId="17226431"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Ці </w:t>
      </w:r>
      <w:proofErr w:type="spellStart"/>
      <w:r>
        <w:rPr>
          <w:rFonts w:ascii="Times New Roman" w:hAnsi="Times New Roman"/>
          <w:color w:val="0D0D0D"/>
          <w:sz w:val="28"/>
          <w:szCs w:val="28"/>
        </w:rPr>
        <w:t>фотодруки</w:t>
      </w:r>
      <w:proofErr w:type="spellEnd"/>
      <w:r>
        <w:rPr>
          <w:rFonts w:ascii="Times New Roman" w:hAnsi="Times New Roman"/>
          <w:color w:val="0D0D0D"/>
          <w:sz w:val="28"/>
          <w:szCs w:val="28"/>
        </w:rPr>
        <w:t xml:space="preserve"> не зовсім узгоджуються з першим виданням. У той час, як більшість із них є рукописними вправами, мають певну  нумерацію, вони не мають ніякого відношення до </w:t>
      </w:r>
      <w:proofErr w:type="spellStart"/>
      <w:r>
        <w:rPr>
          <w:rFonts w:ascii="Times New Roman" w:hAnsi="Times New Roman"/>
          <w:color w:val="0D0D0D"/>
          <w:sz w:val="28"/>
          <w:szCs w:val="28"/>
        </w:rPr>
        <w:t>фотодруків</w:t>
      </w:r>
      <w:proofErr w:type="spellEnd"/>
      <w:r>
        <w:rPr>
          <w:rFonts w:ascii="Times New Roman" w:hAnsi="Times New Roman"/>
          <w:color w:val="0D0D0D"/>
          <w:sz w:val="28"/>
          <w:szCs w:val="28"/>
        </w:rPr>
        <w:t>. Окрім того, варто зазначити до вище нами згаданого, що матеріал на 17 сторінках (6½ x 10 дюймів),  буклет під назвою «Щоденні вправи», де розміщено 49 рукописних десяти вправ, які  є ідентичні вправам, опублікованим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1937 року [82, с. 5].</w:t>
      </w:r>
    </w:p>
    <w:p w14:paraId="1D6A6A3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 перший погляд,  цей буклет трохи відрізняється від окремих рукописів до використання в них чорної ручки на відміну від олівця і, можливо, буклет був написаний значно </w:t>
      </w:r>
      <w:proofErr w:type="spellStart"/>
      <w:r>
        <w:rPr>
          <w:rFonts w:ascii="Times New Roman" w:hAnsi="Times New Roman"/>
          <w:color w:val="0D0D0D"/>
          <w:sz w:val="28"/>
          <w:szCs w:val="28"/>
        </w:rPr>
        <w:t>об’ємніше</w:t>
      </w:r>
      <w:proofErr w:type="spellEnd"/>
      <w:r>
        <w:rPr>
          <w:rFonts w:ascii="Times New Roman" w:hAnsi="Times New Roman"/>
          <w:color w:val="0D0D0D"/>
          <w:sz w:val="28"/>
          <w:szCs w:val="28"/>
        </w:rPr>
        <w:t xml:space="preserve">. </w:t>
      </w:r>
    </w:p>
    <w:p w14:paraId="1679A596"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Однак при найближчому розгляді зрозуміло, що почерк нотації такий самий, як і на надписах Макса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Етюд </w:t>
      </w:r>
      <w:proofErr w:type="spellStart"/>
      <w:r>
        <w:rPr>
          <w:rFonts w:ascii="Times New Roman" w:hAnsi="Times New Roman"/>
          <w:color w:val="0D0D0D"/>
          <w:sz w:val="28"/>
          <w:szCs w:val="28"/>
        </w:rPr>
        <w:t>Балая</w:t>
      </w:r>
      <w:proofErr w:type="spellEnd"/>
      <w:r>
        <w:rPr>
          <w:rFonts w:ascii="Times New Roman" w:hAnsi="Times New Roman"/>
          <w:color w:val="0D0D0D"/>
          <w:sz w:val="28"/>
          <w:szCs w:val="28"/>
        </w:rPr>
        <w:t xml:space="preserve">, який зараз відсутній, міститься в цьому буклеті №156 (видання 1941 року). Є також чотири сторінки того матеріалу, що, здається, є частиною буклету, але насправді написаний іншою рукою, не рукою Макса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w:t>
      </w:r>
    </w:p>
    <w:p w14:paraId="53D22AA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Детальний аналіз рукописів був дуже виснажливим процесом. Але, безсумнівно, лише такий, який може багато розкрити про американську музичну традицію та інколи викрити приписи чи </w:t>
      </w:r>
      <w:proofErr w:type="spellStart"/>
      <w:r>
        <w:rPr>
          <w:rFonts w:ascii="Times New Roman" w:hAnsi="Times New Roman"/>
          <w:color w:val="0D0D0D"/>
          <w:sz w:val="28"/>
          <w:szCs w:val="28"/>
        </w:rPr>
        <w:t>недописи</w:t>
      </w:r>
      <w:proofErr w:type="spellEnd"/>
      <w:r>
        <w:rPr>
          <w:rFonts w:ascii="Times New Roman" w:hAnsi="Times New Roman"/>
          <w:color w:val="0D0D0D"/>
          <w:sz w:val="28"/>
          <w:szCs w:val="28"/>
        </w:rPr>
        <w:t>. Наприклад, рукописи В. Моцарта для валторни з його використанням кольорового чорнила і водночас зневажливі коментарі про твори свого друга і колегу Й. </w:t>
      </w:r>
      <w:proofErr w:type="spellStart"/>
      <w:r>
        <w:rPr>
          <w:rFonts w:ascii="Times New Roman" w:hAnsi="Times New Roman"/>
          <w:color w:val="0D0D0D"/>
          <w:sz w:val="28"/>
          <w:szCs w:val="28"/>
        </w:rPr>
        <w:t>Лейтгеба</w:t>
      </w:r>
      <w:proofErr w:type="spellEnd"/>
      <w:r>
        <w:rPr>
          <w:rFonts w:ascii="Times New Roman" w:hAnsi="Times New Roman"/>
          <w:color w:val="0D0D0D"/>
          <w:sz w:val="28"/>
          <w:szCs w:val="28"/>
        </w:rPr>
        <w:t xml:space="preserve"> – це для всіх відомий випадок. Рукописи Макса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також розкривають той </w:t>
      </w:r>
      <w:r>
        <w:rPr>
          <w:rFonts w:ascii="Times New Roman" w:hAnsi="Times New Roman"/>
          <w:color w:val="0D0D0D"/>
          <w:sz w:val="28"/>
          <w:szCs w:val="28"/>
        </w:rPr>
        <w:lastRenderedPageBreak/>
        <w:t>аспект великого трубача, який суперечить  виданню і оригіналу і виражений в дещо суворому виразі обличчя на його фотографії.</w:t>
      </w:r>
    </w:p>
    <w:p w14:paraId="40BB4D97" w14:textId="3932C4E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Коли листаєш рукописи, то стаєш свідком щоденних занять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його почуття гумору. У верхній частині шести окремих сторінок написано: «Чотири в одному, але виконання їх не масло». Перші чотири рядки на цих сторінках — це </w:t>
      </w:r>
      <w:proofErr w:type="spellStart"/>
      <w:r>
        <w:rPr>
          <w:rFonts w:ascii="Times New Roman" w:hAnsi="Times New Roman"/>
          <w:color w:val="0D0D0D"/>
          <w:sz w:val="28"/>
          <w:szCs w:val="28"/>
        </w:rPr>
        <w:t>гамоподібні</w:t>
      </w:r>
      <w:proofErr w:type="spellEnd"/>
      <w:r>
        <w:rPr>
          <w:rFonts w:ascii="Times New Roman" w:hAnsi="Times New Roman"/>
          <w:color w:val="0D0D0D"/>
          <w:sz w:val="28"/>
          <w:szCs w:val="28"/>
        </w:rPr>
        <w:t xml:space="preserve"> вправи, за якими йдуть висхідні та низхідні уривки тріолями, приблизно відповідні до вправ 102 і 103. Спочатку ця фраза могла збентежити, але, пригадавши, розмови </w:t>
      </w:r>
      <w:proofErr w:type="spellStart"/>
      <w:r>
        <w:rPr>
          <w:rFonts w:ascii="Times New Roman" w:hAnsi="Times New Roman"/>
          <w:color w:val="0D0D0D"/>
          <w:sz w:val="28"/>
          <w:szCs w:val="28"/>
        </w:rPr>
        <w:t>Френк</w:t>
      </w:r>
      <w:r w:rsidR="00F862BC">
        <w:rPr>
          <w:rFonts w:ascii="Times New Roman" w:hAnsi="Times New Roman"/>
          <w:color w:val="0D0D0D"/>
          <w:sz w:val="28"/>
          <w:szCs w:val="28"/>
        </w:rPr>
        <w:t>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Хостічк</w:t>
      </w:r>
      <w:r w:rsidR="00F862BC">
        <w:rPr>
          <w:rFonts w:ascii="Times New Roman" w:hAnsi="Times New Roman"/>
          <w:color w:val="0D0D0D"/>
          <w:sz w:val="28"/>
          <w:szCs w:val="28"/>
        </w:rPr>
        <w:t>и</w:t>
      </w:r>
      <w:proofErr w:type="spellEnd"/>
      <w:r>
        <w:rPr>
          <w:rFonts w:ascii="Times New Roman" w:hAnsi="Times New Roman"/>
          <w:color w:val="0D0D0D"/>
          <w:sz w:val="28"/>
          <w:szCs w:val="28"/>
        </w:rPr>
        <w:t xml:space="preserve"> з Вільямом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де В.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наказав своєму учневі зіграти ці уривки на одному диханні, як від нього вимагав його вчитель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інструктував його: «Цю вправу просто робити. Слів небагато, жарт, гра слів. А масло він мав на увазі машинне, «</w:t>
      </w:r>
      <w:proofErr w:type="spellStart"/>
      <w:r>
        <w:rPr>
          <w:rFonts w:ascii="Times New Roman" w:hAnsi="Times New Roman"/>
          <w:color w:val="0D0D0D"/>
          <w:sz w:val="28"/>
          <w:szCs w:val="28"/>
        </w:rPr>
        <w:t>Not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Oil</w:t>
      </w:r>
      <w:proofErr w:type="spellEnd"/>
      <w:r>
        <w:rPr>
          <w:rFonts w:ascii="Times New Roman" w:hAnsi="Times New Roman"/>
          <w:color w:val="0D0D0D"/>
          <w:sz w:val="28"/>
          <w:szCs w:val="28"/>
        </w:rPr>
        <w:t>», як маленька гра слів» [</w:t>
      </w:r>
      <w:r>
        <w:rPr>
          <w:rFonts w:ascii="Times New Roman" w:hAnsi="Times New Roman"/>
          <w:color w:val="0D0D0D"/>
          <w:sz w:val="28"/>
          <w:szCs w:val="28"/>
          <w:lang w:val="ru-RU"/>
        </w:rPr>
        <w:t>106</w:t>
      </w:r>
      <w:r>
        <w:rPr>
          <w:rFonts w:ascii="Times New Roman" w:hAnsi="Times New Roman"/>
          <w:color w:val="0D0D0D"/>
          <w:sz w:val="28"/>
          <w:szCs w:val="28"/>
        </w:rPr>
        <w:t>, с. 6].</w:t>
      </w:r>
    </w:p>
    <w:p w14:paraId="6C9C7C89"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Підтверджуючи погляди опитаних музикантів, відомості яких зафіксовані у цій у книзі, особистий досвід як студентів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ми маємо констатувати низку областей розходження. Найбільш невідповідними є раніше розповсюджені видання методичної праці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Ці рукописи представлені переважно цілими нотами, де відповідна вправа в опублікованій книзі часто є набагато коротшою, тривалості нот (восьмі чи шістнадцяті) часто переплутаними.  </w:t>
      </w:r>
    </w:p>
    <w:p w14:paraId="4A627613" w14:textId="5B0905E9"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Педагогічні наслідки повільн</w:t>
      </w:r>
      <w:r w:rsidR="00F862BC">
        <w:rPr>
          <w:rFonts w:ascii="Times New Roman" w:hAnsi="Times New Roman"/>
          <w:color w:val="0D0D0D"/>
          <w:sz w:val="28"/>
          <w:szCs w:val="28"/>
        </w:rPr>
        <w:t>ого</w:t>
      </w:r>
      <w:r>
        <w:rPr>
          <w:rFonts w:ascii="Times New Roman" w:hAnsi="Times New Roman"/>
          <w:color w:val="0D0D0D"/>
          <w:sz w:val="28"/>
          <w:szCs w:val="28"/>
        </w:rPr>
        <w:t xml:space="preserve"> виконання вправ порівняно зі швидким здаються очевидними. За словами колишнього студент</w:t>
      </w:r>
      <w:r w:rsidR="00F862BC">
        <w:rPr>
          <w:rFonts w:ascii="Times New Roman" w:hAnsi="Times New Roman"/>
          <w:color w:val="0D0D0D"/>
          <w:sz w:val="28"/>
          <w:szCs w:val="28"/>
        </w:rPr>
        <w:t>а</w:t>
      </w:r>
      <w:r>
        <w:rPr>
          <w:rFonts w:ascii="Times New Roman" w:hAnsi="Times New Roman"/>
          <w:color w:val="0D0D0D"/>
          <w:sz w:val="28"/>
          <w:szCs w:val="28"/>
        </w:rPr>
        <w:t xml:space="preserve">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Ральфа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Назера</w:t>
      </w:r>
      <w:proofErr w:type="spellEnd"/>
      <w:r>
        <w:rPr>
          <w:rFonts w:ascii="Times New Roman" w:hAnsi="Times New Roman"/>
          <w:color w:val="0D0D0D"/>
          <w:sz w:val="28"/>
          <w:szCs w:val="28"/>
        </w:rPr>
        <w:t xml:space="preserve">, письмові вправи, які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написав для нього для конкретних занять із ним, відтворені точно. Він також вважає, що  багато його вправ у «Щоденниках»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які були записані </w:t>
      </w:r>
      <w:proofErr w:type="spellStart"/>
      <w:r>
        <w:rPr>
          <w:rFonts w:ascii="Times New Roman" w:hAnsi="Times New Roman"/>
          <w:color w:val="0D0D0D"/>
          <w:sz w:val="28"/>
          <w:szCs w:val="28"/>
        </w:rPr>
        <w:t>Шлоссом</w:t>
      </w:r>
      <w:proofErr w:type="spellEnd"/>
      <w:r>
        <w:rPr>
          <w:rFonts w:ascii="Times New Roman" w:hAnsi="Times New Roman"/>
          <w:color w:val="0D0D0D"/>
          <w:sz w:val="28"/>
          <w:szCs w:val="28"/>
        </w:rPr>
        <w:t xml:space="preserve"> Берґом, або, принаймні, у ті роки, коли він навчався з ним (</w:t>
      </w:r>
      <w:proofErr w:type="spellStart"/>
      <w:r>
        <w:rPr>
          <w:rFonts w:ascii="Times New Roman" w:hAnsi="Times New Roman"/>
          <w:color w:val="0D0D0D"/>
          <w:sz w:val="28"/>
          <w:szCs w:val="28"/>
        </w:rPr>
        <w:t>Ральфом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Назером</w:t>
      </w:r>
      <w:proofErr w:type="spellEnd"/>
      <w:r>
        <w:rPr>
          <w:rFonts w:ascii="Times New Roman" w:hAnsi="Times New Roman"/>
          <w:color w:val="0D0D0D"/>
          <w:sz w:val="28"/>
          <w:szCs w:val="28"/>
        </w:rPr>
        <w:t>), насправді відтворені не на основі справжнього матеріалу.</w:t>
      </w:r>
    </w:p>
    <w:p w14:paraId="3E589CBB"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Також кількість вправ у методичному посібнику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без відповідної версії рукопису підтверджує таку можливість [82, с. 100].</w:t>
      </w:r>
    </w:p>
    <w:p w14:paraId="68818600" w14:textId="3F98649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Є також вправи у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які ніколи не входили до складу оригінального рукопису. Дискусія з покійним Вільямом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та іншими колишніми студентами включала в себе</w:t>
      </w:r>
      <w:r w:rsidR="00F862BC">
        <w:rPr>
          <w:rFonts w:ascii="Times New Roman" w:hAnsi="Times New Roman"/>
          <w:color w:val="0D0D0D"/>
          <w:sz w:val="28"/>
          <w:szCs w:val="28"/>
        </w:rPr>
        <w:t xml:space="preserve"> </w:t>
      </w:r>
      <w:r>
        <w:rPr>
          <w:rFonts w:ascii="Times New Roman" w:hAnsi="Times New Roman"/>
          <w:color w:val="0D0D0D"/>
          <w:sz w:val="28"/>
          <w:szCs w:val="28"/>
        </w:rPr>
        <w:t>такі висловлювання та подібні занепокоєння.</w:t>
      </w:r>
    </w:p>
    <w:p w14:paraId="4BFEA68F" w14:textId="54588BF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Здійснена в 2007 році експертиза показала, що, окрім зміни нот, є багато інших відмінностей між вправами в рукописах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подібними вправами,  опублікованими в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1937 та 1941 років видання. </w:t>
      </w:r>
    </w:p>
    <w:p w14:paraId="03489FC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Навіть  мелодичні малюнки фраз іноді зовсім різні. Напрям зростання або спадання музичної фрази, де лінія часто змінюється. Дуже часто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застосовував для своїх вправ  мажорні тональності, а потім слідував перехід у мінорні тональності, але чомусь мінорні тональності були виключені із цих видань [82, с. 78]. </w:t>
      </w:r>
    </w:p>
    <w:p w14:paraId="142586DB" w14:textId="4CEEB4FE"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У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іноді були розширені діапазони у вправах</w:t>
      </w:r>
      <w:r w:rsidR="008F5D98">
        <w:rPr>
          <w:rFonts w:ascii="Times New Roman" w:hAnsi="Times New Roman"/>
          <w:color w:val="0D0D0D"/>
          <w:sz w:val="28"/>
          <w:szCs w:val="28"/>
        </w:rPr>
        <w:t xml:space="preserve">, </w:t>
      </w:r>
      <w:r>
        <w:rPr>
          <w:rFonts w:ascii="Times New Roman" w:hAnsi="Times New Roman"/>
          <w:color w:val="0D0D0D"/>
          <w:sz w:val="28"/>
          <w:szCs w:val="28"/>
        </w:rPr>
        <w:t xml:space="preserve">різні в двох джерелах, про які йдеться. </w:t>
      </w:r>
      <w:proofErr w:type="spellStart"/>
      <w:r>
        <w:rPr>
          <w:rFonts w:ascii="Times New Roman" w:hAnsi="Times New Roman"/>
          <w:color w:val="0D0D0D"/>
          <w:sz w:val="28"/>
          <w:szCs w:val="28"/>
        </w:rPr>
        <w:t>Екстремально</w:t>
      </w:r>
      <w:proofErr w:type="spellEnd"/>
      <w:r>
        <w:rPr>
          <w:rFonts w:ascii="Times New Roman" w:hAnsi="Times New Roman"/>
          <w:color w:val="0D0D0D"/>
          <w:sz w:val="28"/>
          <w:szCs w:val="28"/>
        </w:rPr>
        <w:t xml:space="preserve"> високий</w:t>
      </w:r>
      <w:r w:rsidR="008F5D98">
        <w:rPr>
          <w:rFonts w:ascii="Times New Roman" w:hAnsi="Times New Roman"/>
          <w:color w:val="0D0D0D"/>
          <w:sz w:val="28"/>
          <w:szCs w:val="28"/>
        </w:rPr>
        <w:t xml:space="preserve"> та</w:t>
      </w:r>
      <w:r>
        <w:rPr>
          <w:rFonts w:ascii="Times New Roman" w:hAnsi="Times New Roman"/>
          <w:color w:val="0D0D0D"/>
          <w:sz w:val="28"/>
          <w:szCs w:val="28"/>
        </w:rPr>
        <w:t xml:space="preserve"> низький діапазони вправ в рукописі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часто зменшується</w:t>
      </w:r>
      <w:r w:rsidR="008F5D98">
        <w:rPr>
          <w:rFonts w:ascii="Times New Roman" w:hAnsi="Times New Roman"/>
          <w:color w:val="0D0D0D"/>
          <w:sz w:val="28"/>
          <w:szCs w:val="28"/>
        </w:rPr>
        <w:t xml:space="preserve"> у</w:t>
      </w:r>
      <w:r>
        <w:rPr>
          <w:rFonts w:ascii="Times New Roman" w:hAnsi="Times New Roman"/>
          <w:color w:val="0D0D0D"/>
          <w:sz w:val="28"/>
          <w:szCs w:val="28"/>
        </w:rPr>
        <w:t xml:space="preserve">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1937 та 1941 років видання</w:t>
      </w:r>
      <w:r w:rsidR="008F5D98">
        <w:rPr>
          <w:rFonts w:ascii="Times New Roman" w:hAnsi="Times New Roman"/>
          <w:color w:val="0D0D0D"/>
          <w:sz w:val="28"/>
          <w:szCs w:val="28"/>
        </w:rPr>
        <w:t>.</w:t>
      </w:r>
    </w:p>
    <w:p w14:paraId="7EB34DE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Беручи до уваги твердження </w:t>
      </w:r>
      <w:proofErr w:type="spellStart"/>
      <w:r>
        <w:rPr>
          <w:rFonts w:ascii="Times New Roman" w:hAnsi="Times New Roman"/>
          <w:color w:val="0D0D0D"/>
          <w:sz w:val="28"/>
          <w:szCs w:val="28"/>
        </w:rPr>
        <w:t>Наомі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про те, що досліджена колекція рукописів може бути єдиним джерелом, з якого її дід складав щоденники, можна було подивитися, то ці вправи були зі зміненим діапазоном були написаними для занять із Гаррі </w:t>
      </w:r>
      <w:proofErr w:type="spellStart"/>
      <w:r>
        <w:rPr>
          <w:rFonts w:ascii="Times New Roman" w:hAnsi="Times New Roman"/>
          <w:color w:val="0D0D0D"/>
          <w:sz w:val="28"/>
          <w:szCs w:val="28"/>
        </w:rPr>
        <w:t>Фрейштадтом</w:t>
      </w:r>
      <w:proofErr w:type="spellEnd"/>
      <w:r>
        <w:rPr>
          <w:rFonts w:ascii="Times New Roman" w:hAnsi="Times New Roman"/>
          <w:color w:val="0D0D0D"/>
          <w:sz w:val="28"/>
          <w:szCs w:val="28"/>
        </w:rPr>
        <w:t xml:space="preserve">. </w:t>
      </w:r>
    </w:p>
    <w:p w14:paraId="3FC1BA84"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 додаток до того, що вже було сказано вище, є  багато вправ, які були зміненими, або мінімально, або максимально. Важливо, що в колекції рукописів </w:t>
      </w:r>
      <w:r>
        <w:rPr>
          <w:rFonts w:ascii="Times New Roman" w:hAnsi="Times New Roman"/>
          <w:color w:val="0D0D0D"/>
          <w:sz w:val="28"/>
          <w:szCs w:val="28"/>
        </w:rPr>
        <w:lastRenderedPageBreak/>
        <w:t>є багато вправ, які ніколи не публікувалися в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1937 та 1941 років видання.</w:t>
      </w:r>
    </w:p>
    <w:p w14:paraId="061D3AFD" w14:textId="514F269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У своїй неопублікованій статті Сем Міллер вивів подібні висновки щодо численних розбіжностей між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та чотирма сторінками рукопису, написаного рукою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Учень М.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Джон </w:t>
      </w:r>
      <w:proofErr w:type="spellStart"/>
      <w:r>
        <w:rPr>
          <w:rFonts w:ascii="Times New Roman" w:hAnsi="Times New Roman"/>
          <w:color w:val="0D0D0D"/>
          <w:sz w:val="28"/>
          <w:szCs w:val="28"/>
        </w:rPr>
        <w:t>Ділліард</w:t>
      </w:r>
      <w:proofErr w:type="spellEnd"/>
      <w:r>
        <w:rPr>
          <w:rFonts w:ascii="Times New Roman" w:hAnsi="Times New Roman"/>
          <w:color w:val="0D0D0D"/>
          <w:sz w:val="28"/>
          <w:szCs w:val="28"/>
        </w:rPr>
        <w:t xml:space="preserve"> стверджував, що неіснуючі вправи</w:t>
      </w:r>
      <w:r w:rsidR="008F5D98">
        <w:rPr>
          <w:rFonts w:ascii="Times New Roman" w:hAnsi="Times New Roman"/>
          <w:color w:val="0D0D0D"/>
          <w:sz w:val="28"/>
          <w:szCs w:val="28"/>
        </w:rPr>
        <w:t xml:space="preserve"> </w:t>
      </w:r>
      <w:r>
        <w:rPr>
          <w:rFonts w:ascii="Times New Roman" w:hAnsi="Times New Roman"/>
          <w:color w:val="0D0D0D"/>
          <w:sz w:val="28"/>
          <w:szCs w:val="28"/>
        </w:rPr>
        <w:t xml:space="preserve">були написані в 1934 році, коли в рукописі було додано новий матеріал. </w:t>
      </w:r>
    </w:p>
    <w:p w14:paraId="2A6CB801"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 Міллер також відзначив відмінності між стилем викладання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де були вправи, яких у рукописі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немає [82, с. 85].</w:t>
      </w:r>
    </w:p>
    <w:p w14:paraId="27DBCBC4" w14:textId="6F56A925"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Беручи до уваги твердження </w:t>
      </w:r>
      <w:proofErr w:type="spellStart"/>
      <w:r>
        <w:rPr>
          <w:rFonts w:ascii="Times New Roman" w:hAnsi="Times New Roman"/>
          <w:color w:val="0D0D0D"/>
          <w:sz w:val="28"/>
          <w:szCs w:val="28"/>
        </w:rPr>
        <w:t>Наомі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про те, що досліджена колекція рукописів може бути єдиною, джерело, з якого її дід склав щоденник із вправами, можна було побачити, що ці вправи були написані спеціально для </w:t>
      </w:r>
      <w:r w:rsidR="008F5D98">
        <w:rPr>
          <w:rFonts w:ascii="Times New Roman" w:hAnsi="Times New Roman"/>
          <w:color w:val="0D0D0D"/>
          <w:sz w:val="28"/>
          <w:szCs w:val="28"/>
        </w:rPr>
        <w:t>Г</w:t>
      </w:r>
      <w:r>
        <w:rPr>
          <w:rFonts w:ascii="Times New Roman" w:hAnsi="Times New Roman"/>
          <w:color w:val="0D0D0D"/>
          <w:sz w:val="28"/>
          <w:szCs w:val="28"/>
        </w:rPr>
        <w:t xml:space="preserve">аррі </w:t>
      </w:r>
      <w:proofErr w:type="spellStart"/>
      <w:r>
        <w:rPr>
          <w:rFonts w:ascii="Times New Roman" w:hAnsi="Times New Roman"/>
          <w:color w:val="0D0D0D"/>
          <w:sz w:val="28"/>
          <w:szCs w:val="28"/>
        </w:rPr>
        <w:t>Фрейштадта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Додамо</w:t>
      </w:r>
      <w:proofErr w:type="spellEnd"/>
      <w:r>
        <w:rPr>
          <w:rFonts w:ascii="Times New Roman" w:hAnsi="Times New Roman"/>
          <w:color w:val="0D0D0D"/>
          <w:sz w:val="28"/>
          <w:szCs w:val="28"/>
        </w:rPr>
        <w:t>, що багато вправ, які були змінен</w:t>
      </w:r>
      <w:r w:rsidR="008F5D98">
        <w:rPr>
          <w:rFonts w:ascii="Times New Roman" w:hAnsi="Times New Roman"/>
          <w:color w:val="0D0D0D"/>
          <w:sz w:val="28"/>
          <w:szCs w:val="28"/>
        </w:rPr>
        <w:t>і</w:t>
      </w:r>
      <w:r>
        <w:rPr>
          <w:rFonts w:ascii="Times New Roman" w:hAnsi="Times New Roman"/>
          <w:color w:val="0D0D0D"/>
          <w:sz w:val="28"/>
          <w:szCs w:val="28"/>
        </w:rPr>
        <w:t xml:space="preserve"> або мінімально, або максимально, важливо, що в цьому рукописі вони були. </w:t>
      </w:r>
    </w:p>
    <w:p w14:paraId="3624EA08" w14:textId="609D6AC0"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Набагато раніше у  свій неопублікований праці Сем Міллер зробив подібні висновки щодо кількості  </w:t>
      </w:r>
      <w:proofErr w:type="spellStart"/>
      <w:r>
        <w:rPr>
          <w:rFonts w:ascii="Times New Roman" w:hAnsi="Times New Roman"/>
          <w:color w:val="0D0D0D"/>
          <w:sz w:val="28"/>
          <w:szCs w:val="28"/>
        </w:rPr>
        <w:t>розбiжностей</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мiж</w:t>
      </w:r>
      <w:proofErr w:type="spellEnd"/>
      <w:r>
        <w:rPr>
          <w:rFonts w:ascii="Times New Roman" w:hAnsi="Times New Roman"/>
          <w:color w:val="0D0D0D"/>
          <w:sz w:val="28"/>
          <w:szCs w:val="28"/>
        </w:rPr>
        <w:t xml:space="preserve"> щоденними вправами та чотирма сторінками рукопису, де відчувається рука не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Ці розбіжності, визначені С. Міллером</w:t>
      </w:r>
      <w:r w:rsidR="008F5D98">
        <w:rPr>
          <w:rFonts w:ascii="Times New Roman" w:hAnsi="Times New Roman"/>
          <w:color w:val="0D0D0D"/>
          <w:sz w:val="28"/>
          <w:szCs w:val="28"/>
        </w:rPr>
        <w:t>,</w:t>
      </w:r>
      <w:r>
        <w:rPr>
          <w:rFonts w:ascii="Times New Roman" w:hAnsi="Times New Roman"/>
          <w:color w:val="0D0D0D"/>
          <w:sz w:val="28"/>
          <w:szCs w:val="28"/>
        </w:rPr>
        <w:t xml:space="preserve"> додан</w:t>
      </w:r>
      <w:r w:rsidR="008F5D98">
        <w:rPr>
          <w:rFonts w:ascii="Times New Roman" w:hAnsi="Times New Roman"/>
          <w:color w:val="0D0D0D"/>
          <w:sz w:val="28"/>
          <w:szCs w:val="28"/>
        </w:rPr>
        <w:t>і у</w:t>
      </w:r>
      <w:r>
        <w:rPr>
          <w:rFonts w:ascii="Times New Roman" w:hAnsi="Times New Roman"/>
          <w:color w:val="0D0D0D"/>
          <w:sz w:val="28"/>
          <w:szCs w:val="28"/>
        </w:rPr>
        <w:t xml:space="preserve"> новий матеріал. Це спогади і  розповіді кількох колишніх студентів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413307DA" w14:textId="002F20F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Дослідники не могли, щоб не використати такий час і не поспілкуватися з учнями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про його заняття. Всі учні тут були одностайними: це був великий педагог. Кож</w:t>
      </w:r>
      <w:r w:rsidR="008F5D98">
        <w:rPr>
          <w:rFonts w:ascii="Times New Roman" w:hAnsi="Times New Roman"/>
          <w:color w:val="0D0D0D"/>
          <w:sz w:val="28"/>
          <w:szCs w:val="28"/>
        </w:rPr>
        <w:t>не окреме</w:t>
      </w:r>
      <w:r>
        <w:rPr>
          <w:rFonts w:ascii="Times New Roman" w:hAnsi="Times New Roman"/>
          <w:color w:val="0D0D0D"/>
          <w:sz w:val="28"/>
          <w:szCs w:val="28"/>
        </w:rPr>
        <w:t xml:space="preserve"> його заняття слід розглядати як одну з ланок у спільній меті навчального процесу. Це дає нам право оцінювати заняття з широких позицій, з погляду завдань певного періоду розвитку учня, а не лише потреб сьогодення. Саме тому на різних стадіях навчання проведення заняття по-різному за його методикою</w:t>
      </w:r>
      <w:r>
        <w:rPr>
          <w:rFonts w:ascii="Times New Roman" w:hAnsi="Times New Roman"/>
          <w:color w:val="0D0D0D"/>
          <w:sz w:val="28"/>
          <w:szCs w:val="28"/>
          <w:lang w:val="ru-RU"/>
        </w:rPr>
        <w:t xml:space="preserve"> </w:t>
      </w:r>
      <w:r>
        <w:rPr>
          <w:rFonts w:ascii="Times New Roman" w:hAnsi="Times New Roman"/>
          <w:color w:val="0D0D0D"/>
          <w:sz w:val="28"/>
          <w:szCs w:val="28"/>
        </w:rPr>
        <w:t>[</w:t>
      </w:r>
      <w:r>
        <w:rPr>
          <w:rFonts w:ascii="Times New Roman" w:hAnsi="Times New Roman"/>
          <w:color w:val="0D0D0D"/>
          <w:sz w:val="28"/>
          <w:szCs w:val="28"/>
          <w:lang w:val="ru-RU"/>
        </w:rPr>
        <w:t>106</w:t>
      </w:r>
      <w:r>
        <w:rPr>
          <w:rFonts w:ascii="Times New Roman" w:hAnsi="Times New Roman"/>
          <w:color w:val="0D0D0D"/>
          <w:sz w:val="28"/>
          <w:szCs w:val="28"/>
        </w:rPr>
        <w:t>, с. </w:t>
      </w:r>
      <w:r>
        <w:rPr>
          <w:rFonts w:ascii="Times New Roman" w:hAnsi="Times New Roman"/>
          <w:color w:val="0D0D0D"/>
          <w:sz w:val="28"/>
          <w:szCs w:val="28"/>
          <w:lang w:val="ru-RU"/>
        </w:rPr>
        <w:t>17</w:t>
      </w:r>
      <w:r>
        <w:rPr>
          <w:rFonts w:ascii="Times New Roman" w:hAnsi="Times New Roman"/>
          <w:color w:val="0D0D0D"/>
          <w:sz w:val="28"/>
          <w:szCs w:val="28"/>
        </w:rPr>
        <w:t>].</w:t>
      </w:r>
    </w:p>
    <w:p w14:paraId="5DC112F4" w14:textId="4EEACBD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Методика проведення заняття у, за найрізноманітніших її трактувань, зводилася до наступної схеми: перевірка того, що було зроблено</w:t>
      </w:r>
      <w:r w:rsidR="008F5D98">
        <w:rPr>
          <w:rFonts w:ascii="Times New Roman" w:hAnsi="Times New Roman"/>
          <w:color w:val="0D0D0D"/>
          <w:sz w:val="28"/>
          <w:szCs w:val="28"/>
        </w:rPr>
        <w:t xml:space="preserve"> учнем </w:t>
      </w:r>
      <w:r>
        <w:rPr>
          <w:rFonts w:ascii="Times New Roman" w:hAnsi="Times New Roman"/>
          <w:color w:val="0D0D0D"/>
          <w:sz w:val="28"/>
          <w:szCs w:val="28"/>
        </w:rPr>
        <w:t>самостійно; робота у класі над інструктивним та художнім матеріалом, пов'язана з повідомленням нових знань, закріплення цих знань; визначення</w:t>
      </w:r>
      <w:r w:rsidR="008F5D98">
        <w:rPr>
          <w:rFonts w:ascii="Times New Roman" w:hAnsi="Times New Roman"/>
          <w:color w:val="0D0D0D"/>
          <w:sz w:val="28"/>
          <w:szCs w:val="28"/>
        </w:rPr>
        <w:t xml:space="preserve"> </w:t>
      </w:r>
      <w:r>
        <w:rPr>
          <w:rFonts w:ascii="Times New Roman" w:hAnsi="Times New Roman"/>
          <w:color w:val="0D0D0D"/>
          <w:sz w:val="28"/>
          <w:szCs w:val="28"/>
        </w:rPr>
        <w:t>домашніх завдань наступного заняття [</w:t>
      </w:r>
      <w:r>
        <w:rPr>
          <w:rFonts w:ascii="Times New Roman" w:hAnsi="Times New Roman"/>
          <w:color w:val="0D0D0D"/>
          <w:sz w:val="28"/>
          <w:szCs w:val="28"/>
          <w:lang w:val="ru-RU"/>
        </w:rPr>
        <w:t>10</w:t>
      </w:r>
      <w:r>
        <w:rPr>
          <w:rFonts w:ascii="Times New Roman" w:hAnsi="Times New Roman"/>
          <w:color w:val="0D0D0D"/>
          <w:sz w:val="28"/>
          <w:szCs w:val="28"/>
        </w:rPr>
        <w:t>6, c. 20].</w:t>
      </w:r>
    </w:p>
    <w:p w14:paraId="530115E6" w14:textId="2099E945"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першому розділі заняття учень звітував у результатах своєї самостійної роботи над заданими йому вправами та у виконанні отриманих від педагога домашніх завдань. Помічено, що навіть старанний учень, якщо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не встигав перевірити його роботу над якоюсь гамою, етюдом, п'єсою, зазвичай починав приділяти їм менше уваги. Без перевірки немає виконання – це  правило у музичній педагогіці є обов'язковим.</w:t>
      </w:r>
    </w:p>
    <w:p w14:paraId="6BB1EAAC"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методичній літературі цілком справедливо засуджується прийом, у якому педагог, прослуховуючи учня, перериває і робить йому зауваження.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стверджував, що такий прийом можливий лише в тих випадках, коли педагог одразу чує, що учень вдома зовсім не працював і нічого із вказаних вказівок не виконав. Тоді є підстави перервати музику і, відзначивши погану гру, вимагати від учня пояснень [</w:t>
      </w:r>
      <w:r>
        <w:rPr>
          <w:rFonts w:ascii="Times New Roman" w:hAnsi="Times New Roman"/>
          <w:color w:val="0D0D0D"/>
          <w:sz w:val="28"/>
          <w:szCs w:val="28"/>
          <w:lang w:val="ru-RU"/>
        </w:rPr>
        <w:t>82,</w:t>
      </w:r>
      <w:r>
        <w:rPr>
          <w:rFonts w:ascii="Times New Roman" w:hAnsi="Times New Roman"/>
          <w:color w:val="0D0D0D"/>
          <w:sz w:val="28"/>
          <w:szCs w:val="28"/>
        </w:rPr>
        <w:t xml:space="preserve"> </w:t>
      </w:r>
      <w:r>
        <w:rPr>
          <w:rFonts w:ascii="Times New Roman" w:hAnsi="Times New Roman"/>
          <w:color w:val="0D0D0D"/>
          <w:sz w:val="28"/>
          <w:szCs w:val="28"/>
          <w:lang w:val="en-US"/>
        </w:rPr>
        <w:t>c</w:t>
      </w:r>
      <w:r>
        <w:rPr>
          <w:rFonts w:ascii="Times New Roman" w:hAnsi="Times New Roman"/>
          <w:color w:val="0D0D0D"/>
          <w:sz w:val="28"/>
          <w:szCs w:val="28"/>
        </w:rPr>
        <w:t xml:space="preserve">. 44]. </w:t>
      </w:r>
    </w:p>
    <w:p w14:paraId="2384CBB0" w14:textId="6C46C05A"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Зупиняв же він учня лише</w:t>
      </w:r>
      <w:r w:rsidR="008F5D98">
        <w:rPr>
          <w:rFonts w:ascii="Times New Roman" w:hAnsi="Times New Roman"/>
          <w:color w:val="0D0D0D"/>
          <w:sz w:val="28"/>
          <w:szCs w:val="28"/>
        </w:rPr>
        <w:t xml:space="preserve"> у</w:t>
      </w:r>
      <w:r>
        <w:rPr>
          <w:rFonts w:ascii="Times New Roman" w:hAnsi="Times New Roman"/>
          <w:color w:val="0D0D0D"/>
          <w:sz w:val="28"/>
          <w:szCs w:val="28"/>
        </w:rPr>
        <w:t xml:space="preserve"> тому випадку, якщо на самому початку гри його спіткала якась невдача, наприклад зрив звуку при атаці, який здатний зіпсувати враження про загалом добре підготовлене домашнє завдання. Проте, на його думку було бажано до кінця прослухати все навчальне завдання, яке учень приніс на заняття. Тоді у педагога створюється повне враження про виконану самостійну роботу, а учень, знаючи, що у класі необхідно грати без зупинок, психологічно налаштовується </w:t>
      </w:r>
      <w:r w:rsidR="008F5D98">
        <w:rPr>
          <w:rFonts w:ascii="Times New Roman" w:hAnsi="Times New Roman"/>
          <w:color w:val="0D0D0D"/>
          <w:sz w:val="28"/>
          <w:szCs w:val="28"/>
        </w:rPr>
        <w:t xml:space="preserve">для </w:t>
      </w:r>
      <w:r>
        <w:rPr>
          <w:rFonts w:ascii="Times New Roman" w:hAnsi="Times New Roman"/>
          <w:color w:val="0D0D0D"/>
          <w:sz w:val="28"/>
          <w:szCs w:val="28"/>
        </w:rPr>
        <w:t>цього і звика</w:t>
      </w:r>
      <w:r w:rsidR="008F5D98">
        <w:rPr>
          <w:rFonts w:ascii="Times New Roman" w:hAnsi="Times New Roman"/>
          <w:color w:val="0D0D0D"/>
          <w:sz w:val="28"/>
          <w:szCs w:val="28"/>
        </w:rPr>
        <w:t>є</w:t>
      </w:r>
      <w:r>
        <w:rPr>
          <w:rFonts w:ascii="Times New Roman" w:hAnsi="Times New Roman"/>
          <w:color w:val="0D0D0D"/>
          <w:sz w:val="28"/>
          <w:szCs w:val="28"/>
        </w:rPr>
        <w:t xml:space="preserve"> концентрувати свої сили </w:t>
      </w:r>
      <w:r w:rsidR="008F5D98">
        <w:rPr>
          <w:rFonts w:ascii="Times New Roman" w:hAnsi="Times New Roman"/>
          <w:color w:val="0D0D0D"/>
          <w:sz w:val="28"/>
          <w:szCs w:val="28"/>
        </w:rPr>
        <w:t xml:space="preserve">на </w:t>
      </w:r>
      <w:r>
        <w:rPr>
          <w:rFonts w:ascii="Times New Roman" w:hAnsi="Times New Roman"/>
          <w:color w:val="0D0D0D"/>
          <w:sz w:val="28"/>
          <w:szCs w:val="28"/>
        </w:rPr>
        <w:t>цьому завданн</w:t>
      </w:r>
      <w:r w:rsidR="008F5D98">
        <w:rPr>
          <w:rFonts w:ascii="Times New Roman" w:hAnsi="Times New Roman"/>
          <w:color w:val="0D0D0D"/>
          <w:sz w:val="28"/>
          <w:szCs w:val="28"/>
        </w:rPr>
        <w:t>і</w:t>
      </w:r>
      <w:r>
        <w:rPr>
          <w:rFonts w:ascii="Times New Roman" w:hAnsi="Times New Roman"/>
          <w:color w:val="0D0D0D"/>
          <w:sz w:val="28"/>
          <w:szCs w:val="28"/>
        </w:rPr>
        <w:t>, виховуючи у собі важливі виконавські якості.</w:t>
      </w:r>
    </w:p>
    <w:p w14:paraId="3886D483" w14:textId="5C46F012"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Педагогу необхідно уважно слухати учня, щоб запам'ятати всі особливості його гри, виявити її недоліки та переваги. Якщо відчувається, що учень багато працював над п'єсою чи етюдом, але деякі недоліки виявилися все ж таки </w:t>
      </w:r>
      <w:r>
        <w:rPr>
          <w:rFonts w:ascii="Times New Roman" w:hAnsi="Times New Roman"/>
          <w:color w:val="0D0D0D"/>
          <w:sz w:val="28"/>
          <w:szCs w:val="28"/>
        </w:rPr>
        <w:lastRenderedPageBreak/>
        <w:t xml:space="preserve">непереборними, корисно відзначити наявні досягнення і навантажити його вправами.. Це заохочення </w:t>
      </w:r>
      <w:proofErr w:type="spellStart"/>
      <w:r>
        <w:rPr>
          <w:rFonts w:ascii="Times New Roman" w:hAnsi="Times New Roman"/>
          <w:color w:val="0D0D0D"/>
          <w:sz w:val="28"/>
          <w:szCs w:val="28"/>
        </w:rPr>
        <w:t>додасть</w:t>
      </w:r>
      <w:proofErr w:type="spellEnd"/>
      <w:r>
        <w:rPr>
          <w:rFonts w:ascii="Times New Roman" w:hAnsi="Times New Roman"/>
          <w:color w:val="0D0D0D"/>
          <w:sz w:val="28"/>
          <w:szCs w:val="28"/>
        </w:rPr>
        <w:t xml:space="preserve"> учневі сили та правильно </w:t>
      </w:r>
      <w:r w:rsidR="00B16622">
        <w:rPr>
          <w:rFonts w:ascii="Times New Roman" w:hAnsi="Times New Roman"/>
          <w:color w:val="0D0D0D"/>
          <w:sz w:val="28"/>
          <w:szCs w:val="28"/>
        </w:rPr>
        <w:t>з</w:t>
      </w:r>
      <w:r>
        <w:rPr>
          <w:rFonts w:ascii="Times New Roman" w:hAnsi="Times New Roman"/>
          <w:color w:val="0D0D0D"/>
          <w:sz w:val="28"/>
          <w:szCs w:val="28"/>
        </w:rPr>
        <w:t>орієнтує його у подальшій роботі.</w:t>
      </w:r>
    </w:p>
    <w:p w14:paraId="27937A8F" w14:textId="683573F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Не можна обрушувати на учня відразу безліч зауважень. Він не зможе усе засвоїти, тому що його увага буде розсіяна. Педагогу слід зазначити на найголовніше — загальний характер виконання, найважливіші деталі і грубі помилки. На наступних заняттях педагог може поступово зупинитися на другорядних деталях і збільшити самостійну роботу.</w:t>
      </w:r>
    </w:p>
    <w:p w14:paraId="5FD1990A" w14:textId="7AEEA40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Важливим моментом заняття є повторення пройденого матеріалу, наприклад вправ або етюдів, які учень раніше грав і почав забувати. Повторення сприяє більш міцному та швидкому засвоєнню навчального матеріалу, успішному накопиченню необхідних рухових навичок</w:t>
      </w:r>
      <w:r>
        <w:rPr>
          <w:rFonts w:ascii="Times New Roman" w:hAnsi="Times New Roman"/>
          <w:color w:val="0D0D0D"/>
          <w:sz w:val="28"/>
          <w:szCs w:val="28"/>
          <w:lang w:val="ru-RU"/>
        </w:rPr>
        <w:t xml:space="preserve"> </w:t>
      </w:r>
      <w:r>
        <w:rPr>
          <w:rFonts w:ascii="Times New Roman" w:hAnsi="Times New Roman"/>
          <w:color w:val="0D0D0D"/>
          <w:sz w:val="28"/>
          <w:szCs w:val="28"/>
        </w:rPr>
        <w:t>[</w:t>
      </w:r>
      <w:r>
        <w:rPr>
          <w:rFonts w:ascii="Times New Roman" w:hAnsi="Times New Roman"/>
          <w:color w:val="0D0D0D"/>
          <w:sz w:val="28"/>
          <w:szCs w:val="28"/>
          <w:lang w:val="ru-RU"/>
        </w:rPr>
        <w:t>143</w:t>
      </w:r>
      <w:r>
        <w:rPr>
          <w:rFonts w:ascii="Times New Roman" w:hAnsi="Times New Roman"/>
          <w:color w:val="0D0D0D"/>
          <w:sz w:val="28"/>
          <w:szCs w:val="28"/>
        </w:rPr>
        <w:t>, с. </w:t>
      </w:r>
      <w:r>
        <w:rPr>
          <w:rFonts w:ascii="Times New Roman" w:hAnsi="Times New Roman"/>
          <w:color w:val="0D0D0D"/>
          <w:sz w:val="28"/>
          <w:szCs w:val="28"/>
          <w:lang w:val="ru-RU"/>
        </w:rPr>
        <w:t>12</w:t>
      </w:r>
      <w:r>
        <w:rPr>
          <w:rFonts w:ascii="Times New Roman" w:hAnsi="Times New Roman"/>
          <w:color w:val="0D0D0D"/>
          <w:sz w:val="28"/>
          <w:szCs w:val="28"/>
        </w:rPr>
        <w:t>].</w:t>
      </w:r>
    </w:p>
    <w:p w14:paraId="06E8ED5A" w14:textId="63C3BEA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Другий розділ заняття 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займає центральне місце, оскільки без отримання та засвоєння суми нових знань учень не може рухатися вперед. При цьому важливо, щоб учень приходив на заняття не порожній, а підготовлений для проведення з ним занять. Причин для непідготовленості буває кілька: </w:t>
      </w:r>
      <w:r w:rsidR="00B16622">
        <w:rPr>
          <w:rFonts w:ascii="Times New Roman" w:hAnsi="Times New Roman"/>
          <w:color w:val="0D0D0D"/>
          <w:sz w:val="28"/>
          <w:szCs w:val="28"/>
        </w:rPr>
        <w:t xml:space="preserve">не </w:t>
      </w:r>
      <w:r>
        <w:rPr>
          <w:rFonts w:ascii="Times New Roman" w:hAnsi="Times New Roman"/>
          <w:color w:val="0D0D0D"/>
          <w:sz w:val="28"/>
          <w:szCs w:val="28"/>
        </w:rPr>
        <w:t xml:space="preserve">вивчене домашнє завдання, награні або втомлені губи, загальне фізичне нездужання та інші. З таким учнем проводити заняття немає сенсу, вважав Макс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сберг</w:t>
      </w:r>
      <w:proofErr w:type="spellEnd"/>
      <w:r>
        <w:rPr>
          <w:rFonts w:ascii="Times New Roman" w:hAnsi="Times New Roman"/>
          <w:color w:val="0D0D0D"/>
          <w:sz w:val="28"/>
          <w:szCs w:val="28"/>
        </w:rPr>
        <w:t>.</w:t>
      </w:r>
    </w:p>
    <w:p w14:paraId="30E64B92" w14:textId="6A42090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Робота над музичним матеріалом у класі — не просто прослуховування педагогом виконуваних учнем гам, етюдів, творів та висловлювання зауважень щодо їхнього виконання. Головне, щоб учень за безпосередньої участі педагога шукав потрібну звучність, правильну атаку звуку, відповідну динаміку, домагався переконливого фразування тощо. У процесі цієї роботи поступово конкретизуються і виявляються окремі деталі, а також виконавський задум п'єси в цілому. Такий шлях занять дозволяє практично навчити учня основним принципам роботи над інструктивним та художнім репертуаром і подоланн</w:t>
      </w:r>
      <w:r w:rsidR="00B16622">
        <w:rPr>
          <w:rFonts w:ascii="Times New Roman" w:hAnsi="Times New Roman"/>
          <w:color w:val="0D0D0D"/>
          <w:sz w:val="28"/>
          <w:szCs w:val="28"/>
        </w:rPr>
        <w:t>ю</w:t>
      </w:r>
      <w:r>
        <w:rPr>
          <w:rFonts w:ascii="Times New Roman" w:hAnsi="Times New Roman"/>
          <w:color w:val="0D0D0D"/>
          <w:sz w:val="28"/>
          <w:szCs w:val="28"/>
        </w:rPr>
        <w:t xml:space="preserve"> різноманітних труднощів [</w:t>
      </w:r>
      <w:r>
        <w:rPr>
          <w:rFonts w:ascii="Times New Roman" w:hAnsi="Times New Roman"/>
          <w:color w:val="0D0D0D"/>
          <w:sz w:val="28"/>
          <w:szCs w:val="28"/>
          <w:lang w:val="ru-RU"/>
        </w:rPr>
        <w:t>82</w:t>
      </w:r>
      <w:r>
        <w:rPr>
          <w:rFonts w:ascii="Times New Roman" w:hAnsi="Times New Roman"/>
          <w:color w:val="0D0D0D"/>
          <w:sz w:val="28"/>
          <w:szCs w:val="28"/>
        </w:rPr>
        <w:t>, c. 23]</w:t>
      </w:r>
    </w:p>
    <w:p w14:paraId="0DEDEA85" w14:textId="1863629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Новий матеріал, який пропонується учневі на </w:t>
      </w:r>
      <w:r w:rsidR="00457B23">
        <w:rPr>
          <w:rFonts w:ascii="Times New Roman" w:hAnsi="Times New Roman"/>
          <w:color w:val="0D0D0D"/>
          <w:sz w:val="28"/>
          <w:szCs w:val="28"/>
        </w:rPr>
        <w:t>занятті</w:t>
      </w:r>
      <w:r>
        <w:rPr>
          <w:rFonts w:ascii="Times New Roman" w:hAnsi="Times New Roman"/>
          <w:color w:val="0D0D0D"/>
          <w:sz w:val="28"/>
          <w:szCs w:val="28"/>
        </w:rPr>
        <w:t>, має бути пов'язаний з тим, що був раніше ним пройден</w:t>
      </w:r>
      <w:r w:rsidR="00B16622">
        <w:rPr>
          <w:rFonts w:ascii="Times New Roman" w:hAnsi="Times New Roman"/>
          <w:color w:val="0D0D0D"/>
          <w:sz w:val="28"/>
          <w:szCs w:val="28"/>
        </w:rPr>
        <w:t>ий</w:t>
      </w:r>
      <w:r>
        <w:rPr>
          <w:rFonts w:ascii="Times New Roman" w:hAnsi="Times New Roman"/>
          <w:color w:val="0D0D0D"/>
          <w:sz w:val="28"/>
          <w:szCs w:val="28"/>
        </w:rPr>
        <w:t>. Це дозволить найбільш активно освоювати матеріал, що вивчається.</w:t>
      </w:r>
    </w:p>
    <w:p w14:paraId="7B4AB8EB" w14:textId="6F71B026"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Третій розділ заняття відводиться визначенн</w:t>
      </w:r>
      <w:r w:rsidR="00B16622">
        <w:rPr>
          <w:rFonts w:ascii="Times New Roman" w:hAnsi="Times New Roman"/>
          <w:color w:val="0D0D0D"/>
          <w:sz w:val="28"/>
          <w:szCs w:val="28"/>
        </w:rPr>
        <w:t>ю</w:t>
      </w:r>
      <w:r>
        <w:rPr>
          <w:rFonts w:ascii="Times New Roman" w:hAnsi="Times New Roman"/>
          <w:color w:val="0D0D0D"/>
          <w:sz w:val="28"/>
          <w:szCs w:val="28"/>
        </w:rPr>
        <w:t xml:space="preserve"> домашніх завдань. Педагог повинен коротко роз'яснити зміст навчального завдання і конкретно вказати, в якому порядку і над чим учневі працювати вдома. Педагогу треба бути впевненим у тому, що учень ясно уявляє не лише обсяг матеріалу (вправи, гами, етюди, п'єси), які йому необхідно вивчити, а й характер роботи над ними. Тому в Інституті музичних мистецтв для запису завдання існують </w:t>
      </w:r>
      <w:proofErr w:type="spellStart"/>
      <w:r>
        <w:rPr>
          <w:rFonts w:ascii="Times New Roman" w:hAnsi="Times New Roman"/>
          <w:color w:val="0D0D0D"/>
          <w:sz w:val="28"/>
          <w:szCs w:val="28"/>
        </w:rPr>
        <w:t>самощоденники</w:t>
      </w:r>
      <w:proofErr w:type="spellEnd"/>
      <w:r>
        <w:rPr>
          <w:rFonts w:ascii="Times New Roman" w:hAnsi="Times New Roman"/>
          <w:color w:val="0D0D0D"/>
          <w:sz w:val="28"/>
          <w:szCs w:val="28"/>
        </w:rPr>
        <w:t xml:space="preserve">. У майбутньому домашнє завдання учні запам'ятовують </w:t>
      </w:r>
      <w:r w:rsidR="00B16622">
        <w:rPr>
          <w:rFonts w:ascii="Times New Roman" w:hAnsi="Times New Roman"/>
          <w:color w:val="0D0D0D"/>
          <w:sz w:val="28"/>
          <w:szCs w:val="28"/>
        </w:rPr>
        <w:t>в</w:t>
      </w:r>
      <w:r>
        <w:rPr>
          <w:rFonts w:ascii="Times New Roman" w:hAnsi="Times New Roman"/>
          <w:color w:val="0D0D0D"/>
          <w:sz w:val="28"/>
          <w:szCs w:val="28"/>
        </w:rPr>
        <w:t xml:space="preserve"> усній формі.</w:t>
      </w:r>
    </w:p>
    <w:p w14:paraId="7CA50FF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Таким чином, мета кожного заняття - це підведення короткого підсумку самостійних занять учня вдома та повідомлення необхідного матеріалу, знань та умінь для подальшої роботи</w:t>
      </w:r>
      <w:r>
        <w:rPr>
          <w:rFonts w:ascii="Times New Roman" w:hAnsi="Times New Roman"/>
          <w:color w:val="0D0D0D"/>
          <w:sz w:val="28"/>
          <w:szCs w:val="28"/>
          <w:lang w:val="ru-RU"/>
        </w:rPr>
        <w:t xml:space="preserve"> </w:t>
      </w:r>
      <w:r>
        <w:rPr>
          <w:rFonts w:ascii="Times New Roman" w:hAnsi="Times New Roman"/>
          <w:color w:val="0D0D0D"/>
          <w:sz w:val="28"/>
          <w:szCs w:val="28"/>
        </w:rPr>
        <w:t>[</w:t>
      </w:r>
      <w:r>
        <w:rPr>
          <w:rFonts w:ascii="Times New Roman" w:hAnsi="Times New Roman"/>
          <w:color w:val="0D0D0D"/>
          <w:sz w:val="28"/>
          <w:szCs w:val="28"/>
          <w:lang w:val="ru-RU"/>
        </w:rPr>
        <w:t>106</w:t>
      </w:r>
      <w:r>
        <w:rPr>
          <w:rFonts w:ascii="Times New Roman" w:hAnsi="Times New Roman"/>
          <w:color w:val="0D0D0D"/>
          <w:sz w:val="28"/>
          <w:szCs w:val="28"/>
        </w:rPr>
        <w:t>, с. </w:t>
      </w:r>
      <w:r>
        <w:rPr>
          <w:rFonts w:ascii="Times New Roman" w:hAnsi="Times New Roman"/>
          <w:color w:val="0D0D0D"/>
          <w:sz w:val="28"/>
          <w:szCs w:val="28"/>
          <w:lang w:val="ru-RU"/>
        </w:rPr>
        <w:t>23</w:t>
      </w:r>
      <w:r>
        <w:rPr>
          <w:rFonts w:ascii="Times New Roman" w:hAnsi="Times New Roman"/>
          <w:color w:val="0D0D0D"/>
          <w:sz w:val="28"/>
          <w:szCs w:val="28"/>
        </w:rPr>
        <w:t>].</w:t>
      </w:r>
    </w:p>
    <w:p w14:paraId="6361AB6D" w14:textId="3CA667C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Зміст заняття становить вивчення вправ, гам, етюдів, художніх творів, оркестрових партій, транспозиції, читання нот із аркуша. На різних етапах навчання роль та співвідношення інструктивного та художнього матеріалу змінюються. Так, на перших заняттях із педагогом учні грають вправи,</w:t>
      </w:r>
      <w:r w:rsidR="00B16622">
        <w:rPr>
          <w:rFonts w:ascii="Times New Roman" w:hAnsi="Times New Roman"/>
          <w:color w:val="0D0D0D"/>
          <w:sz w:val="28"/>
          <w:szCs w:val="28"/>
        </w:rPr>
        <w:t xml:space="preserve"> а</w:t>
      </w:r>
      <w:r>
        <w:rPr>
          <w:rFonts w:ascii="Times New Roman" w:hAnsi="Times New Roman"/>
          <w:color w:val="0D0D0D"/>
          <w:sz w:val="28"/>
          <w:szCs w:val="28"/>
        </w:rPr>
        <w:t xml:space="preserve"> пізніше до них додаються гами та етюди, читання нот з аркуша. На більш високому рівні превалюють вправи, гами, етюди, твори, на старших курсах читання нот з аркуша, оркестрові партії та транспозиція. При </w:t>
      </w:r>
      <w:proofErr w:type="spellStart"/>
      <w:r>
        <w:rPr>
          <w:rFonts w:ascii="Times New Roman" w:hAnsi="Times New Roman"/>
          <w:color w:val="0D0D0D"/>
          <w:sz w:val="28"/>
          <w:szCs w:val="28"/>
        </w:rPr>
        <w:t>концертуванні</w:t>
      </w:r>
      <w:proofErr w:type="spellEnd"/>
      <w:r>
        <w:rPr>
          <w:rFonts w:ascii="Times New Roman" w:hAnsi="Times New Roman"/>
          <w:color w:val="0D0D0D"/>
          <w:sz w:val="28"/>
          <w:szCs w:val="28"/>
        </w:rPr>
        <w:t xml:space="preserve">  перші два роки – гами  та етюди, твори, читання нот з </w:t>
      </w:r>
      <w:r w:rsidR="00B16622">
        <w:rPr>
          <w:rFonts w:ascii="Times New Roman" w:hAnsi="Times New Roman"/>
          <w:color w:val="0D0D0D"/>
          <w:sz w:val="28"/>
          <w:szCs w:val="28"/>
        </w:rPr>
        <w:t>аркуша</w:t>
      </w:r>
      <w:r>
        <w:rPr>
          <w:rFonts w:ascii="Times New Roman" w:hAnsi="Times New Roman"/>
          <w:color w:val="0D0D0D"/>
          <w:sz w:val="28"/>
          <w:szCs w:val="28"/>
        </w:rPr>
        <w:t>; третій, четвертий та п'ятий роки – твори оркестрові партії, транспозиція, читання нот з аркуша [</w:t>
      </w:r>
      <w:r>
        <w:rPr>
          <w:rFonts w:ascii="Times New Roman" w:hAnsi="Times New Roman"/>
          <w:color w:val="0D0D0D"/>
          <w:sz w:val="28"/>
          <w:szCs w:val="28"/>
          <w:lang w:val="ru-RU"/>
        </w:rPr>
        <w:t>143</w:t>
      </w:r>
      <w:r>
        <w:rPr>
          <w:rFonts w:ascii="Times New Roman" w:hAnsi="Times New Roman"/>
          <w:color w:val="0D0D0D"/>
          <w:sz w:val="28"/>
          <w:szCs w:val="28"/>
        </w:rPr>
        <w:t>, c. 11].</w:t>
      </w:r>
    </w:p>
    <w:p w14:paraId="34FA5FD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Таким чином,</w:t>
      </w:r>
      <w:r>
        <w:rPr>
          <w:rFonts w:ascii="Times New Roman" w:hAnsi="Times New Roman"/>
          <w:b/>
          <w:bCs/>
          <w:color w:val="0D0D0D"/>
          <w:sz w:val="28"/>
          <w:szCs w:val="28"/>
        </w:rPr>
        <w:t xml:space="preserve"> </w:t>
      </w:r>
      <w:r>
        <w:rPr>
          <w:rFonts w:ascii="Times New Roman" w:hAnsi="Times New Roman"/>
          <w:color w:val="0D0D0D"/>
          <w:sz w:val="28"/>
          <w:szCs w:val="28"/>
        </w:rPr>
        <w:t>хоча більшість вправ ідентичні або майже ідентичні як в рукописах, так і в опублікованих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1937 та 1941 років видання, незначні відмінності важливо висвітлити і переглянути. На перший погляд може здатися незначним те, що в численні вправи в опублікованій роботі були зроблені редакційні зміни, а в книзі є </w:t>
      </w:r>
      <w:r>
        <w:rPr>
          <w:rFonts w:ascii="Times New Roman" w:hAnsi="Times New Roman"/>
          <w:color w:val="0D0D0D"/>
          <w:sz w:val="28"/>
          <w:szCs w:val="28"/>
        </w:rPr>
        <w:lastRenderedPageBreak/>
        <w:t xml:space="preserve">вправи з числами, що ставлять під сумнів авторство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Зрештою, видання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є надзвичайно важливим педагогічним ресурсом, який покоління трубачів та інших виконавців на мідних духових інструментах мають повсякденно використовувати в своїх самостійних заняттях. Однак, враховуючи значення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його педагогічні підходи та його вплив на історію духових інструментів, цей методичний посібник є нагальним сьогодні. </w:t>
      </w:r>
    </w:p>
    <w:p w14:paraId="043AD25C"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Аналітичний розгляд зв'язку між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та колекцією рукописів, із яких їх було складено, підтверджує відносний порядок. Продуктивність і педагогічна спадщина Макса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охоплює кілька поколінь професійних трубачів. І на додаток до поглядів його кількох студентів, що ще залишилися живими,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складає основне ядро педагогічних  ідей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[82, с. 5].</w:t>
      </w:r>
    </w:p>
    <w:p w14:paraId="5FA4C972" w14:textId="7648412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Історична правдоподібність рукопису і першого видання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має значення і для </w:t>
      </w:r>
      <w:r w:rsidR="00EA5E6E">
        <w:rPr>
          <w:rFonts w:ascii="Times New Roman" w:hAnsi="Times New Roman"/>
          <w:color w:val="0D0D0D"/>
          <w:sz w:val="28"/>
          <w:szCs w:val="28"/>
        </w:rPr>
        <w:t>сучасності</w:t>
      </w:r>
      <w:r>
        <w:rPr>
          <w:rFonts w:ascii="Times New Roman" w:hAnsi="Times New Roman"/>
          <w:color w:val="0D0D0D"/>
          <w:sz w:val="28"/>
          <w:szCs w:val="28"/>
        </w:rPr>
        <w:t>. Методи, започаткован</w:t>
      </w:r>
      <w:r w:rsidR="00C644B1">
        <w:rPr>
          <w:rFonts w:ascii="Times New Roman" w:hAnsi="Times New Roman"/>
          <w:color w:val="0D0D0D"/>
          <w:sz w:val="28"/>
          <w:szCs w:val="28"/>
        </w:rPr>
        <w:t>і</w:t>
      </w:r>
      <w:r>
        <w:rPr>
          <w:rFonts w:ascii="Times New Roman" w:hAnsi="Times New Roman"/>
          <w:color w:val="0D0D0D"/>
          <w:sz w:val="28"/>
          <w:szCs w:val="28"/>
        </w:rPr>
        <w:t xml:space="preserve"> у перші десятиліття минулого століття, тепер, безумовно, можна розглядати як історичне дослідження. Майбутня </w:t>
      </w:r>
      <w:r w:rsidR="00EA5E6E">
        <w:rPr>
          <w:rFonts w:ascii="Times New Roman" w:hAnsi="Times New Roman"/>
          <w:color w:val="0D0D0D"/>
          <w:sz w:val="28"/>
          <w:szCs w:val="28"/>
        </w:rPr>
        <w:t>музично-</w:t>
      </w:r>
      <w:r>
        <w:rPr>
          <w:rFonts w:ascii="Times New Roman" w:hAnsi="Times New Roman"/>
          <w:color w:val="0D0D0D"/>
          <w:sz w:val="28"/>
          <w:szCs w:val="28"/>
        </w:rPr>
        <w:t xml:space="preserve">педагогічна  наука може виграти від таких зусиль порівняння рукопису з першими виданнями. Архів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буде розміщено в Університеті штату Індіана, </w:t>
      </w:r>
      <w:proofErr w:type="spellStart"/>
      <w:r>
        <w:rPr>
          <w:rFonts w:ascii="Times New Roman" w:hAnsi="Times New Roman"/>
          <w:color w:val="0D0D0D"/>
          <w:sz w:val="28"/>
          <w:szCs w:val="28"/>
        </w:rPr>
        <w:t>Блумінгтон</w:t>
      </w:r>
      <w:proofErr w:type="spellEnd"/>
      <w:r>
        <w:rPr>
          <w:rFonts w:ascii="Times New Roman" w:hAnsi="Times New Roman"/>
          <w:color w:val="0D0D0D"/>
          <w:sz w:val="28"/>
          <w:szCs w:val="28"/>
        </w:rPr>
        <w:t xml:space="preserve"> у музичному відділі  Вільяма та </w:t>
      </w:r>
      <w:proofErr w:type="spellStart"/>
      <w:r>
        <w:rPr>
          <w:rFonts w:ascii="Times New Roman" w:hAnsi="Times New Roman"/>
          <w:color w:val="0D0D0D"/>
          <w:sz w:val="28"/>
          <w:szCs w:val="28"/>
        </w:rPr>
        <w:t>Гейл</w:t>
      </w:r>
      <w:proofErr w:type="spellEnd"/>
      <w:r>
        <w:rPr>
          <w:rFonts w:ascii="Times New Roman" w:hAnsi="Times New Roman"/>
          <w:color w:val="0D0D0D"/>
          <w:sz w:val="28"/>
          <w:szCs w:val="28"/>
        </w:rPr>
        <w:t xml:space="preserve"> Куків. </w:t>
      </w:r>
      <w:r w:rsidR="00EA5E6E">
        <w:rPr>
          <w:rFonts w:ascii="Times New Roman" w:hAnsi="Times New Roman"/>
          <w:color w:val="0D0D0D"/>
          <w:sz w:val="28"/>
          <w:szCs w:val="28"/>
        </w:rPr>
        <w:t>Існування б</w:t>
      </w:r>
      <w:r>
        <w:rPr>
          <w:rFonts w:ascii="Times New Roman" w:hAnsi="Times New Roman"/>
          <w:color w:val="0D0D0D"/>
          <w:sz w:val="28"/>
          <w:szCs w:val="28"/>
        </w:rPr>
        <w:t>ібліотек</w:t>
      </w:r>
      <w:r w:rsidR="00EA5E6E">
        <w:rPr>
          <w:rFonts w:ascii="Times New Roman" w:hAnsi="Times New Roman"/>
          <w:color w:val="0D0D0D"/>
          <w:sz w:val="28"/>
          <w:szCs w:val="28"/>
        </w:rPr>
        <w:t>и</w:t>
      </w:r>
      <w:r>
        <w:rPr>
          <w:rFonts w:ascii="Times New Roman" w:hAnsi="Times New Roman"/>
          <w:color w:val="0D0D0D"/>
          <w:sz w:val="28"/>
          <w:szCs w:val="28"/>
        </w:rPr>
        <w:t xml:space="preserve"> </w:t>
      </w:r>
      <w:r w:rsidR="00EA5E6E">
        <w:rPr>
          <w:rFonts w:ascii="Times New Roman" w:hAnsi="Times New Roman"/>
          <w:color w:val="0D0D0D"/>
          <w:sz w:val="28"/>
          <w:szCs w:val="28"/>
        </w:rPr>
        <w:t>є запорукою впевненості</w:t>
      </w:r>
      <w:r>
        <w:rPr>
          <w:rFonts w:ascii="Times New Roman" w:hAnsi="Times New Roman"/>
          <w:color w:val="0D0D0D"/>
          <w:sz w:val="28"/>
          <w:szCs w:val="28"/>
        </w:rPr>
        <w:t xml:space="preserve"> родичів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тим, що його рукописи нарешті знайшли домівку, яка дасть змогу майбутнім поколінням  науковцям і трубачів переглянути та вивчити цю важливу </w:t>
      </w:r>
      <w:r w:rsidR="00EA5E6E">
        <w:rPr>
          <w:rFonts w:ascii="Times New Roman" w:hAnsi="Times New Roman"/>
          <w:color w:val="0D0D0D"/>
          <w:sz w:val="28"/>
          <w:szCs w:val="28"/>
        </w:rPr>
        <w:t>сторінку</w:t>
      </w:r>
      <w:r>
        <w:rPr>
          <w:rFonts w:ascii="Times New Roman" w:hAnsi="Times New Roman"/>
          <w:color w:val="0D0D0D"/>
          <w:sz w:val="28"/>
          <w:szCs w:val="28"/>
        </w:rPr>
        <w:t xml:space="preserve"> історії труби. До того ж ця перевірка рукописів дала можливість поспілкуватися з учнями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 з’ясувати особливості його методики. </w:t>
      </w:r>
    </w:p>
    <w:p w14:paraId="4FD0F2D4" w14:textId="77777777" w:rsidR="00AB7584" w:rsidRDefault="00AB7584">
      <w:pPr>
        <w:spacing w:after="0" w:line="360" w:lineRule="auto"/>
        <w:ind w:firstLine="709"/>
        <w:jc w:val="both"/>
        <w:rPr>
          <w:rFonts w:ascii="Times New Roman" w:hAnsi="Times New Roman"/>
          <w:color w:val="0D0D0D"/>
          <w:sz w:val="28"/>
          <w:szCs w:val="28"/>
        </w:rPr>
      </w:pPr>
    </w:p>
    <w:p w14:paraId="5F3A8FF9" w14:textId="77777777" w:rsidR="00C644B1" w:rsidRDefault="00C644B1">
      <w:pPr>
        <w:spacing w:after="0" w:line="360" w:lineRule="auto"/>
        <w:jc w:val="center"/>
        <w:rPr>
          <w:rFonts w:ascii="Times New Roman" w:hAnsi="Times New Roman"/>
          <w:b/>
          <w:bCs/>
          <w:color w:val="0D0D0D"/>
          <w:sz w:val="28"/>
          <w:szCs w:val="28"/>
        </w:rPr>
      </w:pPr>
    </w:p>
    <w:p w14:paraId="1E0095BF" w14:textId="4CF7F338" w:rsidR="00AB7584" w:rsidRDefault="00ED4172">
      <w:pPr>
        <w:spacing w:after="0" w:line="360" w:lineRule="auto"/>
        <w:jc w:val="center"/>
        <w:rPr>
          <w:rFonts w:ascii="Times New Roman" w:hAnsi="Times New Roman"/>
          <w:color w:val="0D0D0D"/>
          <w:sz w:val="28"/>
          <w:szCs w:val="28"/>
        </w:rPr>
      </w:pPr>
      <w:r>
        <w:rPr>
          <w:rFonts w:ascii="Times New Roman" w:hAnsi="Times New Roman"/>
          <w:b/>
          <w:bCs/>
          <w:color w:val="0D0D0D"/>
          <w:sz w:val="28"/>
          <w:szCs w:val="28"/>
        </w:rPr>
        <w:lastRenderedPageBreak/>
        <w:t>2.2. </w:t>
      </w:r>
      <w:bookmarkStart w:id="26" w:name="_Hlk193099143"/>
      <w:r>
        <w:rPr>
          <w:rFonts w:ascii="Times New Roman" w:hAnsi="Times New Roman"/>
          <w:b/>
          <w:bCs/>
          <w:color w:val="0D0D0D"/>
          <w:sz w:val="28"/>
          <w:szCs w:val="28"/>
        </w:rPr>
        <w:t xml:space="preserve">Педагогічні ідеї та виконавські техніки в школі Макса </w:t>
      </w:r>
      <w:proofErr w:type="spellStart"/>
      <w:r>
        <w:rPr>
          <w:rFonts w:ascii="Times New Roman" w:hAnsi="Times New Roman"/>
          <w:b/>
          <w:bCs/>
          <w:color w:val="0D0D0D"/>
          <w:sz w:val="28"/>
          <w:szCs w:val="28"/>
        </w:rPr>
        <w:t>Шлоссберга</w:t>
      </w:r>
      <w:bookmarkEnd w:id="26"/>
      <w:proofErr w:type="spellEnd"/>
    </w:p>
    <w:p w14:paraId="177D74FD" w14:textId="77777777" w:rsidR="00AB7584" w:rsidRDefault="00AB7584">
      <w:pPr>
        <w:spacing w:after="0" w:line="360" w:lineRule="auto"/>
        <w:ind w:firstLine="709"/>
        <w:jc w:val="both"/>
        <w:rPr>
          <w:rFonts w:ascii="Times New Roman" w:hAnsi="Times New Roman"/>
          <w:color w:val="0D0D0D"/>
          <w:sz w:val="28"/>
          <w:szCs w:val="28"/>
        </w:rPr>
      </w:pPr>
    </w:p>
    <w:p w14:paraId="42FDD504" w14:textId="7B459ECB"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(1873-1936 роки) – видатного американського трубача-виконавця  і викладача, чиї педагогічні ідеї, основоположні принципи</w:t>
      </w:r>
      <w:r w:rsidR="00B02E3A">
        <w:rPr>
          <w:rFonts w:ascii="Times New Roman" w:hAnsi="Times New Roman"/>
          <w:color w:val="0D0D0D"/>
          <w:sz w:val="28"/>
          <w:szCs w:val="28"/>
        </w:rPr>
        <w:t xml:space="preserve"> </w:t>
      </w:r>
      <w:r>
        <w:rPr>
          <w:rFonts w:ascii="Times New Roman" w:hAnsi="Times New Roman"/>
          <w:color w:val="0D0D0D"/>
          <w:sz w:val="28"/>
          <w:szCs w:val="28"/>
        </w:rPr>
        <w:t xml:space="preserve">та методи викладання значно вплинули на розвиток музичної педагогіки в галузі гри на мідних духових інструментах, на сьогоднішній день не є достатньо дослідженою. Серед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чимало відомих музикантів, які потім стали провідними солістами найвідоміших американських оркестрів класичного спрямування та університетськими професорами. Крім того, він  є  автором методичної збірки вправ та етюдів для труби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на якій виховувалися наступні покоління трубачів-віртуозів. Завдяки плідній і безперервній педагогічній діяльності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по праву вважають засновником національної американської трубної школи.</w:t>
      </w:r>
    </w:p>
    <w:p w14:paraId="1EE1E2C1" w14:textId="52A2C99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Різним аспектам педагогічної діяльності 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ru-RU"/>
        </w:rPr>
        <w:t>с</w:t>
      </w:r>
      <w:proofErr w:type="spellStart"/>
      <w:r>
        <w:rPr>
          <w:rFonts w:ascii="Times New Roman" w:hAnsi="Times New Roman"/>
          <w:color w:val="0D0D0D"/>
          <w:sz w:val="28"/>
          <w:szCs w:val="28"/>
        </w:rPr>
        <w:t>сберга</w:t>
      </w:r>
      <w:proofErr w:type="spellEnd"/>
      <w:r>
        <w:rPr>
          <w:rFonts w:ascii="Times New Roman" w:hAnsi="Times New Roman"/>
          <w:color w:val="0D0D0D"/>
          <w:sz w:val="28"/>
          <w:szCs w:val="28"/>
        </w:rPr>
        <w:t xml:space="preserve"> присвячено чимало досліджень. Це здебільшого праці американських дослідників. Так, у </w:t>
      </w:r>
      <w:r>
        <w:rPr>
          <w:rFonts w:ascii="Times New Roman" w:hAnsi="Times New Roman"/>
          <w:color w:val="0D0D0D"/>
          <w:sz w:val="28"/>
          <w:szCs w:val="28"/>
          <w:lang w:val="ru-RU"/>
        </w:rPr>
        <w:t>перевидан</w:t>
      </w:r>
      <w:proofErr w:type="spellStart"/>
      <w:r>
        <w:rPr>
          <w:rFonts w:ascii="Times New Roman" w:hAnsi="Times New Roman"/>
          <w:color w:val="0D0D0D"/>
          <w:sz w:val="28"/>
          <w:szCs w:val="28"/>
        </w:rPr>
        <w:t>ій</w:t>
      </w:r>
      <w:proofErr w:type="spellEnd"/>
      <w:r>
        <w:rPr>
          <w:rFonts w:ascii="Times New Roman" w:hAnsi="Times New Roman"/>
          <w:color w:val="0D0D0D"/>
          <w:sz w:val="28"/>
          <w:szCs w:val="28"/>
        </w:rPr>
        <w:t xml:space="preserve"> праці «Повний консерваторський метод для труби» (1982) Ж.-Б. </w:t>
      </w:r>
      <w:proofErr w:type="spellStart"/>
      <w:r>
        <w:rPr>
          <w:rFonts w:ascii="Times New Roman" w:hAnsi="Times New Roman"/>
          <w:color w:val="0D0D0D"/>
          <w:sz w:val="28"/>
          <w:szCs w:val="28"/>
        </w:rPr>
        <w:t>Арбан</w:t>
      </w:r>
      <w:proofErr w:type="spellEnd"/>
      <w:r>
        <w:rPr>
          <w:rFonts w:ascii="Times New Roman" w:hAnsi="Times New Roman"/>
          <w:color w:val="0D0D0D"/>
          <w:sz w:val="28"/>
          <w:szCs w:val="28"/>
          <w:lang w:val="ru-RU"/>
        </w:rPr>
        <w:t>а</w:t>
      </w:r>
      <w:r>
        <w:rPr>
          <w:rFonts w:ascii="Times New Roman" w:hAnsi="Times New Roman"/>
          <w:color w:val="0D0D0D"/>
          <w:sz w:val="28"/>
          <w:szCs w:val="28"/>
        </w:rPr>
        <w:t xml:space="preserve"> </w:t>
      </w:r>
      <w:proofErr w:type="spellStart"/>
      <w:r>
        <w:rPr>
          <w:rFonts w:ascii="Times New Roman" w:hAnsi="Times New Roman"/>
          <w:color w:val="0D0D0D"/>
          <w:sz w:val="28"/>
          <w:szCs w:val="28"/>
        </w:rPr>
        <w:t>вказува</w:t>
      </w:r>
      <w:proofErr w:type="spellEnd"/>
      <w:r>
        <w:rPr>
          <w:rFonts w:ascii="Times New Roman" w:hAnsi="Times New Roman"/>
          <w:color w:val="0D0D0D"/>
          <w:sz w:val="28"/>
          <w:szCs w:val="28"/>
          <w:lang w:val="ru-RU"/>
        </w:rPr>
        <w:t>лос</w:t>
      </w:r>
      <w:r w:rsidR="00457B23">
        <w:rPr>
          <w:rFonts w:ascii="Times New Roman" w:hAnsi="Times New Roman"/>
          <w:color w:val="0D0D0D"/>
          <w:sz w:val="28"/>
          <w:szCs w:val="28"/>
          <w:lang w:val="ru-RU"/>
        </w:rPr>
        <w:t>я</w:t>
      </w:r>
      <w:r>
        <w:rPr>
          <w:rFonts w:ascii="Times New Roman" w:hAnsi="Times New Roman"/>
          <w:color w:val="0D0D0D"/>
          <w:sz w:val="28"/>
          <w:szCs w:val="28"/>
        </w:rPr>
        <w:t xml:space="preserve"> на «</w:t>
      </w:r>
      <w:proofErr w:type="spellStart"/>
      <w:r>
        <w:rPr>
          <w:rFonts w:ascii="Times New Roman" w:hAnsi="Times New Roman"/>
          <w:color w:val="0D0D0D"/>
          <w:sz w:val="28"/>
          <w:szCs w:val="28"/>
        </w:rPr>
        <w:t>класичність</w:t>
      </w:r>
      <w:proofErr w:type="spellEnd"/>
      <w:r>
        <w:rPr>
          <w:rFonts w:ascii="Times New Roman" w:hAnsi="Times New Roman"/>
          <w:color w:val="0D0D0D"/>
          <w:sz w:val="28"/>
          <w:szCs w:val="28"/>
        </w:rPr>
        <w:t>» школи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Лора Л. </w:t>
      </w:r>
      <w:proofErr w:type="spellStart"/>
      <w:r>
        <w:rPr>
          <w:rFonts w:ascii="Times New Roman" w:hAnsi="Times New Roman"/>
          <w:color w:val="0D0D0D"/>
          <w:sz w:val="28"/>
          <w:szCs w:val="28"/>
        </w:rPr>
        <w:t>Блосс</w:t>
      </w:r>
      <w:proofErr w:type="spellEnd"/>
      <w:r>
        <w:rPr>
          <w:rFonts w:ascii="Times New Roman" w:hAnsi="Times New Roman"/>
          <w:color w:val="0D0D0D"/>
          <w:sz w:val="28"/>
          <w:szCs w:val="28"/>
        </w:rPr>
        <w:t xml:space="preserve">, використовуючи змістовно-порівняльний метод, написала дисертаційне дослідження «Порівняльний аналіз шести американських майстрів гри на трубі та регіональних шкіл гри, які вони представляють» (2014), де Максу </w:t>
      </w:r>
      <w:proofErr w:type="spellStart"/>
      <w:r>
        <w:rPr>
          <w:rFonts w:ascii="Times New Roman" w:hAnsi="Times New Roman"/>
          <w:color w:val="0D0D0D"/>
          <w:sz w:val="28"/>
          <w:szCs w:val="28"/>
        </w:rPr>
        <w:t>Шлоссбергу</w:t>
      </w:r>
      <w:proofErr w:type="spellEnd"/>
      <w:r>
        <w:rPr>
          <w:rFonts w:ascii="Times New Roman" w:hAnsi="Times New Roman"/>
          <w:color w:val="0D0D0D"/>
          <w:sz w:val="28"/>
          <w:szCs w:val="28"/>
        </w:rPr>
        <w:t xml:space="preserve"> відводиться головна роль як виконавцю-професіоналу.  </w:t>
      </w:r>
    </w:p>
    <w:p w14:paraId="5AC4D9F5"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Методичній роботі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присвячена праця Г. </w:t>
      </w:r>
      <w:proofErr w:type="spellStart"/>
      <w:r>
        <w:rPr>
          <w:rFonts w:ascii="Times New Roman" w:hAnsi="Times New Roman"/>
          <w:color w:val="0D0D0D"/>
          <w:sz w:val="28"/>
          <w:szCs w:val="28"/>
        </w:rPr>
        <w:t>Кнігта</w:t>
      </w:r>
      <w:proofErr w:type="spellEnd"/>
      <w:r>
        <w:rPr>
          <w:rFonts w:ascii="Times New Roman" w:hAnsi="Times New Roman"/>
          <w:color w:val="0D0D0D"/>
          <w:sz w:val="28"/>
          <w:szCs w:val="28"/>
        </w:rPr>
        <w:t>, де найбільша увага приділяється вправам для дихання [126]. Колективна стаття К. </w:t>
      </w:r>
      <w:proofErr w:type="spellStart"/>
      <w:r>
        <w:rPr>
          <w:rFonts w:ascii="Times New Roman" w:hAnsi="Times New Roman"/>
          <w:color w:val="0D0D0D"/>
          <w:sz w:val="28"/>
          <w:szCs w:val="28"/>
        </w:rPr>
        <w:t>Еріксона</w:t>
      </w:r>
      <w:proofErr w:type="spellEnd"/>
      <w:r>
        <w:rPr>
          <w:rFonts w:ascii="Times New Roman" w:hAnsi="Times New Roman"/>
          <w:color w:val="0D0D0D"/>
          <w:sz w:val="28"/>
          <w:szCs w:val="28"/>
        </w:rPr>
        <w:t>, Р. </w:t>
      </w:r>
      <w:proofErr w:type="spellStart"/>
      <w:r>
        <w:rPr>
          <w:rFonts w:ascii="Times New Roman" w:hAnsi="Times New Roman"/>
          <w:color w:val="0D0D0D"/>
          <w:sz w:val="28"/>
          <w:szCs w:val="28"/>
        </w:rPr>
        <w:t>Крампе</w:t>
      </w:r>
      <w:proofErr w:type="spellEnd"/>
      <w:r>
        <w:rPr>
          <w:rFonts w:ascii="Times New Roman" w:hAnsi="Times New Roman"/>
          <w:color w:val="0D0D0D"/>
          <w:sz w:val="28"/>
          <w:szCs w:val="28"/>
        </w:rPr>
        <w:t xml:space="preserve"> та С. </w:t>
      </w:r>
      <w:proofErr w:type="spellStart"/>
      <w:r>
        <w:rPr>
          <w:rFonts w:ascii="Times New Roman" w:hAnsi="Times New Roman"/>
          <w:color w:val="0D0D0D"/>
          <w:sz w:val="28"/>
          <w:szCs w:val="28"/>
        </w:rPr>
        <w:t>Теш-Рьонер</w:t>
      </w:r>
      <w:proofErr w:type="spellEnd"/>
      <w:r>
        <w:rPr>
          <w:rFonts w:ascii="Times New Roman" w:hAnsi="Times New Roman"/>
          <w:color w:val="0D0D0D"/>
          <w:sz w:val="28"/>
          <w:szCs w:val="28"/>
        </w:rPr>
        <w:t xml:space="preserve"> «Роль навмисної практики в отриманні експертної продуктивності. Психологічний огляд» (1993) доводить, наскільки великого значення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надавав вправам, які сам розробив для своїх учнів</w:t>
      </w:r>
      <w:r>
        <w:rPr>
          <w:rFonts w:ascii="Times New Roman" w:hAnsi="Times New Roman"/>
          <w:color w:val="0D0D0D"/>
          <w:sz w:val="28"/>
          <w:szCs w:val="28"/>
          <w:lang w:val="ru-RU"/>
        </w:rPr>
        <w:t xml:space="preserve"> </w:t>
      </w:r>
      <w:r>
        <w:rPr>
          <w:rFonts w:ascii="Times New Roman" w:hAnsi="Times New Roman"/>
          <w:color w:val="0D0D0D"/>
          <w:sz w:val="28"/>
          <w:szCs w:val="28"/>
        </w:rPr>
        <w:t>[</w:t>
      </w:r>
      <w:r>
        <w:rPr>
          <w:rFonts w:ascii="Times New Roman" w:hAnsi="Times New Roman"/>
          <w:color w:val="0D0D0D"/>
          <w:sz w:val="28"/>
          <w:szCs w:val="28"/>
          <w:lang w:val="ru-RU"/>
        </w:rPr>
        <w:t>12</w:t>
      </w:r>
      <w:r>
        <w:rPr>
          <w:rFonts w:ascii="Times New Roman" w:hAnsi="Times New Roman"/>
          <w:color w:val="0D0D0D"/>
          <w:sz w:val="28"/>
          <w:szCs w:val="28"/>
        </w:rPr>
        <w:t xml:space="preserve">]. Детально педагогічна й методична практика провідного </w:t>
      </w:r>
      <w:r>
        <w:rPr>
          <w:rFonts w:ascii="Times New Roman" w:hAnsi="Times New Roman"/>
          <w:color w:val="0D0D0D"/>
          <w:sz w:val="28"/>
          <w:szCs w:val="28"/>
        </w:rPr>
        <w:lastRenderedPageBreak/>
        <w:t>викладача аналізується в дослідженнях Х. </w:t>
      </w:r>
      <w:proofErr w:type="spellStart"/>
      <w:r>
        <w:rPr>
          <w:rFonts w:ascii="Times New Roman" w:hAnsi="Times New Roman"/>
          <w:color w:val="0D0D0D"/>
          <w:sz w:val="28"/>
          <w:szCs w:val="28"/>
        </w:rPr>
        <w:t>Дженкінса</w:t>
      </w:r>
      <w:proofErr w:type="spellEnd"/>
      <w:r>
        <w:rPr>
          <w:rFonts w:ascii="Times New Roman" w:hAnsi="Times New Roman"/>
          <w:color w:val="0D0D0D"/>
          <w:sz w:val="28"/>
          <w:szCs w:val="28"/>
        </w:rPr>
        <w:t xml:space="preserve"> «Дослідження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інструменталіста в антології духових інструментів» (1999), та Д. Джонсона «Спадщина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(2010) [151, 152].</w:t>
      </w:r>
    </w:p>
    <w:p w14:paraId="4CEA6FA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Ще одне дисертаційне дослідження Т. Джонса «Методологія розробки повітря та компресії для мідних духових інструментів з використанням адаптації вправ Вільяма Адама, </w:t>
      </w:r>
      <w:proofErr w:type="spellStart"/>
      <w:r>
        <w:rPr>
          <w:rFonts w:ascii="Times New Roman" w:hAnsi="Times New Roman"/>
          <w:color w:val="0D0D0D"/>
          <w:sz w:val="28"/>
          <w:szCs w:val="28"/>
        </w:rPr>
        <w:t>Карміна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Карузо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Герберта</w:t>
      </w:r>
      <w:proofErr w:type="spellEnd"/>
      <w:r>
        <w:rPr>
          <w:rFonts w:ascii="Times New Roman" w:hAnsi="Times New Roman"/>
          <w:color w:val="0D0D0D"/>
          <w:sz w:val="28"/>
          <w:szCs w:val="28"/>
        </w:rPr>
        <w:t xml:space="preserve"> Л. </w:t>
      </w:r>
      <w:proofErr w:type="spellStart"/>
      <w:r>
        <w:rPr>
          <w:rFonts w:ascii="Times New Roman" w:hAnsi="Times New Roman"/>
          <w:color w:val="0D0D0D"/>
          <w:sz w:val="28"/>
          <w:szCs w:val="28"/>
        </w:rPr>
        <w:t>Кларка</w:t>
      </w:r>
      <w:proofErr w:type="spellEnd"/>
      <w:r>
        <w:rPr>
          <w:rFonts w:ascii="Times New Roman" w:hAnsi="Times New Roman"/>
          <w:color w:val="0D0D0D"/>
          <w:sz w:val="28"/>
          <w:szCs w:val="28"/>
        </w:rPr>
        <w:t xml:space="preserve">,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та Річарда </w:t>
      </w:r>
      <w:proofErr w:type="spellStart"/>
      <w:r>
        <w:rPr>
          <w:rFonts w:ascii="Times New Roman" w:hAnsi="Times New Roman"/>
          <w:color w:val="0D0D0D"/>
          <w:sz w:val="28"/>
          <w:szCs w:val="28"/>
        </w:rPr>
        <w:t>Шубрука</w:t>
      </w:r>
      <w:proofErr w:type="spellEnd"/>
      <w:r>
        <w:rPr>
          <w:rFonts w:ascii="Times New Roman" w:hAnsi="Times New Roman"/>
          <w:color w:val="0D0D0D"/>
          <w:sz w:val="28"/>
          <w:szCs w:val="28"/>
        </w:rPr>
        <w:t xml:space="preserve">» (2020) мистецтвознавчий і водночас методичний характер [151, 152]. </w:t>
      </w:r>
    </w:p>
    <w:p w14:paraId="58CA7033"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Найзмістовнішою для нашого дослідження стала праця А. Міллера «Вплив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сучасну духову педагогіку» (2018), де в першу чергу саме піднімаються питання педагогічної спадщини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продовження її у світовому контексті.  Суто методичним аспектам педагогічної роботи великого американського педагога присвячена праця Р. Сміта «Трубна педагогіка: Компендіум сучасних методів навчання» (2005), яка органічно доповнюється дослідженням </w:t>
      </w:r>
      <w:proofErr w:type="spellStart"/>
      <w:r>
        <w:rPr>
          <w:rFonts w:ascii="Times New Roman" w:hAnsi="Times New Roman"/>
          <w:color w:val="0D0D0D"/>
          <w:sz w:val="28"/>
          <w:szCs w:val="28"/>
        </w:rPr>
        <w:t>Вінтона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Марсаліса</w:t>
      </w:r>
      <w:proofErr w:type="spellEnd"/>
      <w:r>
        <w:rPr>
          <w:rFonts w:ascii="Times New Roman" w:hAnsi="Times New Roman"/>
          <w:color w:val="0D0D0D"/>
          <w:sz w:val="28"/>
          <w:szCs w:val="28"/>
        </w:rPr>
        <w:t xml:space="preserve"> про те, як музична теорія застосовується до дипломатії й упливає на особисте життя [228]. </w:t>
      </w:r>
    </w:p>
    <w:p w14:paraId="693F2B24"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Проте на сьогоднішній день вітчизняних досліджень на подібну проблематику практично немає. </w:t>
      </w:r>
    </w:p>
    <w:p w14:paraId="3767036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Досліджуючи це питання ми намагалися</w:t>
      </w:r>
      <w:r>
        <w:rPr>
          <w:rFonts w:ascii="Times New Roman" w:hAnsi="Times New Roman"/>
          <w:b/>
          <w:bCs/>
          <w:color w:val="0D0D0D"/>
          <w:sz w:val="28"/>
          <w:szCs w:val="28"/>
        </w:rPr>
        <w:t xml:space="preserve"> </w:t>
      </w:r>
      <w:r>
        <w:rPr>
          <w:rFonts w:ascii="Times New Roman" w:hAnsi="Times New Roman"/>
          <w:color w:val="0D0D0D"/>
          <w:sz w:val="28"/>
          <w:szCs w:val="28"/>
        </w:rPr>
        <w:t xml:space="preserve">розкрити головні педагогічні ідеї та виконавські техніки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05F99162" w14:textId="4B2541A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народився в єврейській родині в столиці Курляндії – місті Лієпая (нині територія Латвії). Професійну музичну освіту майбутній професіонал  отримав у Берліні під керівництвом Юліуса </w:t>
      </w:r>
      <w:proofErr w:type="spellStart"/>
      <w:r>
        <w:rPr>
          <w:rFonts w:ascii="Times New Roman" w:hAnsi="Times New Roman"/>
          <w:color w:val="0D0D0D"/>
          <w:sz w:val="28"/>
          <w:szCs w:val="28"/>
        </w:rPr>
        <w:t>Козлека</w:t>
      </w:r>
      <w:proofErr w:type="spellEnd"/>
      <w:r>
        <w:rPr>
          <w:rFonts w:ascii="Times New Roman" w:hAnsi="Times New Roman"/>
          <w:color w:val="0D0D0D"/>
          <w:sz w:val="28"/>
          <w:szCs w:val="28"/>
        </w:rPr>
        <w:t>, паралельно виступаючи в різних німецьких оркестрах. У цей час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грав у складі колективів під управлінням таких видатних диригентів, як Артур </w:t>
      </w:r>
      <w:proofErr w:type="spellStart"/>
      <w:r>
        <w:rPr>
          <w:rFonts w:ascii="Times New Roman" w:hAnsi="Times New Roman"/>
          <w:color w:val="0D0D0D"/>
          <w:sz w:val="28"/>
          <w:szCs w:val="28"/>
        </w:rPr>
        <w:t>Нікіш</w:t>
      </w:r>
      <w:proofErr w:type="spellEnd"/>
      <w:r>
        <w:rPr>
          <w:rFonts w:ascii="Times New Roman" w:hAnsi="Times New Roman"/>
          <w:color w:val="0D0D0D"/>
          <w:sz w:val="28"/>
          <w:szCs w:val="28"/>
        </w:rPr>
        <w:t xml:space="preserve">, Ганс Ріхтер та Фелікс </w:t>
      </w:r>
      <w:proofErr w:type="spellStart"/>
      <w:r>
        <w:rPr>
          <w:rFonts w:ascii="Times New Roman" w:hAnsi="Times New Roman"/>
          <w:color w:val="0D0D0D"/>
          <w:sz w:val="28"/>
          <w:szCs w:val="28"/>
        </w:rPr>
        <w:t>Вайнгартнер</w:t>
      </w:r>
      <w:proofErr w:type="spellEnd"/>
      <w:r>
        <w:rPr>
          <w:rFonts w:ascii="Times New Roman" w:hAnsi="Times New Roman"/>
          <w:color w:val="0D0D0D"/>
          <w:sz w:val="28"/>
          <w:szCs w:val="28"/>
        </w:rPr>
        <w:t xml:space="preserve"> [186, с. 15].</w:t>
      </w:r>
    </w:p>
    <w:p w14:paraId="524B1AB7"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у 1894-1895 роках вперше відвідав США, де зустрівся зі своїм батьком, який емігрував кількома роками раніше. В 1902 році Макс </w:t>
      </w:r>
      <w:r>
        <w:rPr>
          <w:rFonts w:ascii="Times New Roman" w:hAnsi="Times New Roman"/>
          <w:color w:val="0D0D0D"/>
          <w:sz w:val="28"/>
          <w:szCs w:val="28"/>
        </w:rPr>
        <w:lastRenderedPageBreak/>
        <w:t>остаточно переїхав до Америки. У 1910 році він став солістом Нью-Йоркського філармонічного оркестру, а 1912 року отримав американське громадянство. Незабаром після переїзду до Сполучених Штатів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розпочав педагогічну діяльність у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Учні згадують, що заняття проходили в його квартирі на </w:t>
      </w:r>
      <w:proofErr w:type="spellStart"/>
      <w:r>
        <w:rPr>
          <w:rFonts w:ascii="Times New Roman" w:hAnsi="Times New Roman"/>
          <w:color w:val="0D0D0D"/>
          <w:sz w:val="28"/>
          <w:szCs w:val="28"/>
        </w:rPr>
        <w:t>Уолтон</w:t>
      </w:r>
      <w:proofErr w:type="spellEnd"/>
      <w:r>
        <w:rPr>
          <w:rFonts w:ascii="Times New Roman" w:hAnsi="Times New Roman"/>
          <w:color w:val="0D0D0D"/>
          <w:sz w:val="28"/>
          <w:szCs w:val="28"/>
        </w:rPr>
        <w:t xml:space="preserve">-авеню в </w:t>
      </w:r>
      <w:proofErr w:type="spellStart"/>
      <w:r>
        <w:rPr>
          <w:rFonts w:ascii="Times New Roman" w:hAnsi="Times New Roman"/>
          <w:color w:val="0D0D0D"/>
          <w:sz w:val="28"/>
          <w:szCs w:val="28"/>
        </w:rPr>
        <w:t>Бронксі</w:t>
      </w:r>
      <w:proofErr w:type="spellEnd"/>
      <w:r>
        <w:rPr>
          <w:rFonts w:ascii="Times New Roman" w:hAnsi="Times New Roman"/>
          <w:color w:val="0D0D0D"/>
          <w:sz w:val="28"/>
          <w:szCs w:val="28"/>
        </w:rPr>
        <w:t>.</w:t>
      </w:r>
    </w:p>
    <w:p w14:paraId="264CCE93"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Андре М. Сміт пояснив важливу роль, яку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відіграв у формуванні американських трубачів: «Більшість впливових музикантів в оркестрах і ансамблях різного складу у Сполучених Штатах у період із 1915 по 1950 рік були учнями або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або Ернеста Вільямса в Нью-Йорку. Саме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і Вільямс здійснили найсерйозніший вплив на всіх інших через постійну досконалість  навчання ними великої кількості своїх учнів упродовж приблизно 35 років» [37, с. 15].</w:t>
      </w:r>
    </w:p>
    <w:p w14:paraId="6B9DAD0C"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Із школи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вийшли такі видатні музиканти, як Вільям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Луї Девідсон, Натан </w:t>
      </w:r>
      <w:proofErr w:type="spellStart"/>
      <w:r>
        <w:rPr>
          <w:rFonts w:ascii="Times New Roman" w:hAnsi="Times New Roman"/>
          <w:color w:val="0D0D0D"/>
          <w:sz w:val="28"/>
          <w:szCs w:val="28"/>
        </w:rPr>
        <w:t>Прагер</w:t>
      </w:r>
      <w:proofErr w:type="spellEnd"/>
      <w:r>
        <w:rPr>
          <w:rFonts w:ascii="Times New Roman" w:hAnsi="Times New Roman"/>
          <w:color w:val="0D0D0D"/>
          <w:sz w:val="28"/>
          <w:szCs w:val="28"/>
        </w:rPr>
        <w:t xml:space="preserve">, Джеймс Сміт,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та багато інших. Онук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Берні </w:t>
      </w:r>
      <w:proofErr w:type="spellStart"/>
      <w:r>
        <w:rPr>
          <w:rFonts w:ascii="Times New Roman" w:hAnsi="Times New Roman"/>
          <w:color w:val="0D0D0D"/>
          <w:sz w:val="28"/>
          <w:szCs w:val="28"/>
        </w:rPr>
        <w:t>Глоу</w:t>
      </w:r>
      <w:proofErr w:type="spellEnd"/>
      <w:r>
        <w:rPr>
          <w:rFonts w:ascii="Times New Roman" w:hAnsi="Times New Roman"/>
          <w:color w:val="0D0D0D"/>
          <w:sz w:val="28"/>
          <w:szCs w:val="28"/>
        </w:rPr>
        <w:t xml:space="preserve"> підсумував кар'єру свого діда так: «Його слава як симфонічного виконавця та вчителя була всесвітньою. Учні та знамениті трубачі приїжджали до нього з усього світу. Майже кожен відомий трубач у кожному великому симфонічному оркестрі навчався у нього»</w:t>
      </w:r>
      <w:r>
        <w:rPr>
          <w:rStyle w:val="a3"/>
          <w:rFonts w:ascii="Times New Roman" w:hAnsi="Times New Roman"/>
          <w:color w:val="0D0D0D"/>
          <w:sz w:val="28"/>
          <w:szCs w:val="28"/>
        </w:rPr>
        <w:t xml:space="preserve"> </w:t>
      </w:r>
      <w:r>
        <w:rPr>
          <w:rFonts w:ascii="Times New Roman" w:hAnsi="Times New Roman"/>
          <w:color w:val="0D0D0D"/>
          <w:sz w:val="28"/>
          <w:szCs w:val="28"/>
          <w:lang w:val="ru-RU"/>
        </w:rPr>
        <w:t>[186</w:t>
      </w:r>
      <w:r>
        <w:rPr>
          <w:rFonts w:ascii="Times New Roman" w:hAnsi="Times New Roman"/>
          <w:color w:val="0D0D0D"/>
          <w:sz w:val="28"/>
          <w:szCs w:val="28"/>
        </w:rPr>
        <w:t>, с.</w:t>
      </w:r>
      <w:r>
        <w:rPr>
          <w:rFonts w:ascii="Times New Roman" w:hAnsi="Times New Roman"/>
          <w:color w:val="0D0D0D"/>
          <w:sz w:val="28"/>
          <w:szCs w:val="28"/>
          <w:lang w:val="en-US"/>
        </w:rPr>
        <w:t> </w:t>
      </w:r>
      <w:r>
        <w:rPr>
          <w:rFonts w:ascii="Times New Roman" w:hAnsi="Times New Roman"/>
          <w:color w:val="0D0D0D"/>
          <w:sz w:val="28"/>
          <w:szCs w:val="28"/>
        </w:rPr>
        <w:t>1</w:t>
      </w:r>
      <w:r>
        <w:rPr>
          <w:rFonts w:ascii="Times New Roman" w:hAnsi="Times New Roman"/>
          <w:color w:val="0D0D0D"/>
          <w:sz w:val="28"/>
          <w:szCs w:val="28"/>
          <w:lang w:val="ru-RU"/>
        </w:rPr>
        <w:t>0]</w:t>
      </w:r>
      <w:r>
        <w:rPr>
          <w:rFonts w:ascii="Times New Roman" w:hAnsi="Times New Roman"/>
          <w:color w:val="0D0D0D"/>
          <w:sz w:val="28"/>
          <w:szCs w:val="28"/>
        </w:rPr>
        <w:t>.</w:t>
      </w:r>
    </w:p>
    <w:p w14:paraId="1B04A8C9" w14:textId="77777777" w:rsidR="00AB7584" w:rsidRDefault="00ED4172">
      <w:pPr>
        <w:spacing w:after="0" w:line="360" w:lineRule="auto"/>
        <w:ind w:firstLine="709"/>
        <w:jc w:val="both"/>
        <w:rPr>
          <w:rFonts w:ascii="Times New Roman" w:hAnsi="Times New Roman"/>
          <w:color w:val="0D0D0D"/>
          <w:sz w:val="28"/>
          <w:szCs w:val="28"/>
          <w:lang w:val="ru-RU"/>
        </w:rPr>
      </w:pPr>
      <w:r>
        <w:rPr>
          <w:rFonts w:ascii="Times New Roman" w:hAnsi="Times New Roman"/>
          <w:color w:val="0D0D0D"/>
          <w:sz w:val="28"/>
          <w:szCs w:val="28"/>
        </w:rPr>
        <w:t xml:space="preserve">До значних педагогічних ідей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можна віднести </w:t>
      </w:r>
      <w:r>
        <w:rPr>
          <w:rFonts w:ascii="Times New Roman" w:hAnsi="Times New Roman"/>
          <w:i/>
          <w:iCs/>
          <w:color w:val="0D0D0D"/>
          <w:sz w:val="28"/>
          <w:szCs w:val="28"/>
        </w:rPr>
        <w:t>ідею акценту на фундаментальних навичках</w:t>
      </w:r>
      <w:r>
        <w:rPr>
          <w:rFonts w:ascii="Times New Roman" w:hAnsi="Times New Roman"/>
          <w:color w:val="0D0D0D"/>
          <w:sz w:val="28"/>
          <w:szCs w:val="28"/>
        </w:rPr>
        <w:t>. Вивчення основ трубного виконавства було дуже важливим для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Він використовував багато аналогій і метафор, щоб донести свою точку зору до учня чи студента </w:t>
      </w:r>
      <w:r>
        <w:rPr>
          <w:rFonts w:ascii="Times New Roman" w:hAnsi="Times New Roman"/>
          <w:color w:val="0D0D0D"/>
          <w:sz w:val="28"/>
          <w:szCs w:val="28"/>
          <w:lang w:val="ru-RU"/>
        </w:rPr>
        <w:t>[186</w:t>
      </w:r>
      <w:r>
        <w:rPr>
          <w:rFonts w:ascii="Times New Roman" w:hAnsi="Times New Roman"/>
          <w:color w:val="0D0D0D"/>
          <w:sz w:val="28"/>
          <w:szCs w:val="28"/>
        </w:rPr>
        <w:t>,  с.</w:t>
      </w:r>
      <w:r>
        <w:rPr>
          <w:rFonts w:ascii="Times New Roman" w:hAnsi="Times New Roman"/>
          <w:color w:val="0D0D0D"/>
          <w:sz w:val="28"/>
          <w:szCs w:val="28"/>
          <w:lang w:val="en-US"/>
        </w:rPr>
        <w:t> </w:t>
      </w:r>
      <w:r>
        <w:rPr>
          <w:rFonts w:ascii="Times New Roman" w:hAnsi="Times New Roman"/>
          <w:color w:val="0D0D0D"/>
          <w:sz w:val="28"/>
          <w:szCs w:val="28"/>
          <w:lang w:val="ru-RU"/>
        </w:rPr>
        <w:t>11]</w:t>
      </w:r>
      <w:r>
        <w:rPr>
          <w:rFonts w:ascii="Times New Roman" w:hAnsi="Times New Roman"/>
          <w:color w:val="0D0D0D"/>
          <w:sz w:val="28"/>
          <w:szCs w:val="28"/>
        </w:rPr>
        <w:t>.</w:t>
      </w:r>
    </w:p>
    <w:p w14:paraId="1CCBF193" w14:textId="7A6CB4F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Однією з ключових педагогічних ідей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w:t>
      </w:r>
      <w:r>
        <w:rPr>
          <w:rFonts w:ascii="Times New Roman" w:hAnsi="Times New Roman"/>
          <w:i/>
          <w:iCs/>
          <w:color w:val="0D0D0D"/>
          <w:sz w:val="28"/>
          <w:szCs w:val="28"/>
        </w:rPr>
        <w:t>розуміння дихання як центрального елемента у навчанні грі на духових інструмент</w:t>
      </w:r>
      <w:r w:rsidR="00B02E3A">
        <w:rPr>
          <w:rFonts w:ascii="Times New Roman" w:hAnsi="Times New Roman"/>
          <w:i/>
          <w:iCs/>
          <w:color w:val="0D0D0D"/>
          <w:sz w:val="28"/>
          <w:szCs w:val="28"/>
        </w:rPr>
        <w:t>ах</w:t>
      </w:r>
      <w:r>
        <w:rPr>
          <w:rFonts w:ascii="Times New Roman" w:hAnsi="Times New Roman"/>
          <w:color w:val="0D0D0D"/>
          <w:sz w:val="28"/>
          <w:szCs w:val="28"/>
        </w:rPr>
        <w:t>. У духових інструментах дихання не просто створює звук – воно є основою виконавської техніки.</w:t>
      </w:r>
    </w:p>
    <w:p w14:paraId="56FF63FA" w14:textId="4CE3EFA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Для митця управління повітряним потоком було не просто технічним завданням, але</w:t>
      </w:r>
      <w:r w:rsidR="00B02E3A">
        <w:rPr>
          <w:rFonts w:ascii="Times New Roman" w:hAnsi="Times New Roman"/>
          <w:color w:val="0D0D0D"/>
          <w:sz w:val="28"/>
          <w:szCs w:val="28"/>
        </w:rPr>
        <w:t xml:space="preserve"> й</w:t>
      </w:r>
      <w:r>
        <w:rPr>
          <w:rFonts w:ascii="Times New Roman" w:hAnsi="Times New Roman"/>
          <w:color w:val="0D0D0D"/>
          <w:sz w:val="28"/>
          <w:szCs w:val="28"/>
        </w:rPr>
        <w:t xml:space="preserve"> основою формування якісного звуку і управління динамічними відтінками. У книзі «Щоденні вправи та технічні </w:t>
      </w:r>
      <w:r w:rsidR="00B02E3A">
        <w:rPr>
          <w:rFonts w:ascii="Times New Roman" w:hAnsi="Times New Roman"/>
          <w:color w:val="0D0D0D"/>
          <w:sz w:val="28"/>
          <w:szCs w:val="28"/>
        </w:rPr>
        <w:t>етюди</w:t>
      </w:r>
      <w:r>
        <w:rPr>
          <w:rFonts w:ascii="Times New Roman" w:hAnsi="Times New Roman"/>
          <w:color w:val="0D0D0D"/>
          <w:sz w:val="28"/>
          <w:szCs w:val="28"/>
        </w:rPr>
        <w:t xml:space="preserve"> для труби» (в оригіналі –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запропоновано систему вправ, спрямовану на покращення дихальних здібностей музикантів. Ця збірка з’явилася завдяки Гаррі </w:t>
      </w:r>
      <w:proofErr w:type="spellStart"/>
      <w:r>
        <w:rPr>
          <w:rFonts w:ascii="Times New Roman" w:hAnsi="Times New Roman"/>
          <w:color w:val="0D0D0D"/>
          <w:sz w:val="28"/>
          <w:szCs w:val="28"/>
        </w:rPr>
        <w:t>Фр</w:t>
      </w:r>
      <w:r w:rsidR="00B02E3A">
        <w:rPr>
          <w:rFonts w:ascii="Times New Roman" w:hAnsi="Times New Roman"/>
          <w:color w:val="0D0D0D"/>
          <w:sz w:val="28"/>
          <w:szCs w:val="28"/>
        </w:rPr>
        <w:t>е</w:t>
      </w:r>
      <w:r>
        <w:rPr>
          <w:rFonts w:ascii="Times New Roman" w:hAnsi="Times New Roman"/>
          <w:color w:val="0D0D0D"/>
          <w:sz w:val="28"/>
          <w:szCs w:val="28"/>
        </w:rPr>
        <w:t>йштадту</w:t>
      </w:r>
      <w:proofErr w:type="spellEnd"/>
      <w:r>
        <w:rPr>
          <w:rFonts w:ascii="Times New Roman" w:hAnsi="Times New Roman"/>
          <w:color w:val="0D0D0D"/>
          <w:sz w:val="28"/>
          <w:szCs w:val="28"/>
        </w:rPr>
        <w:t xml:space="preserve">, який зібрав рукописи, залишені його вчителем і тестем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після його смерті. </w:t>
      </w:r>
    </w:p>
    <w:p w14:paraId="1EAB43EA"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Такою ж педагогічною </w:t>
      </w:r>
      <w:r>
        <w:rPr>
          <w:rFonts w:ascii="Times New Roman" w:hAnsi="Times New Roman"/>
          <w:i/>
          <w:iCs/>
          <w:color w:val="0D0D0D"/>
          <w:sz w:val="28"/>
          <w:szCs w:val="28"/>
        </w:rPr>
        <w:t>ідеєю було поєднання педагогічного й технічного начал</w:t>
      </w:r>
      <w:r>
        <w:rPr>
          <w:rFonts w:ascii="Times New Roman" w:hAnsi="Times New Roman"/>
          <w:color w:val="0D0D0D"/>
          <w:sz w:val="28"/>
          <w:szCs w:val="28"/>
        </w:rPr>
        <w:t xml:space="preserve">. Зважаючи на те, що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значно більше приділяв уваги технічному розвитку студента, ніж художньому, він і написав працю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щоб продемонструвати, як саме треба розвивати учня технічно, якому учневі підходять саме ці вправи, а не інші з помітками, коли і як треба їх виконувати. \</w:t>
      </w:r>
    </w:p>
    <w:p w14:paraId="2B593689" w14:textId="70CD8CCA"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Четвертою педагогічною ідеєю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була </w:t>
      </w:r>
      <w:r>
        <w:rPr>
          <w:rFonts w:ascii="Times New Roman" w:hAnsi="Times New Roman"/>
          <w:i/>
          <w:iCs/>
          <w:color w:val="0D0D0D"/>
          <w:sz w:val="28"/>
          <w:szCs w:val="28"/>
        </w:rPr>
        <w:t>ідея підготовки трубача як оркестранта</w:t>
      </w:r>
      <w:r>
        <w:rPr>
          <w:rFonts w:ascii="Times New Roman" w:hAnsi="Times New Roman"/>
          <w:color w:val="0D0D0D"/>
          <w:sz w:val="28"/>
          <w:szCs w:val="28"/>
        </w:rPr>
        <w:t xml:space="preserve">. </w:t>
      </w:r>
      <w:r w:rsidR="00B02E3A">
        <w:rPr>
          <w:rFonts w:ascii="Times New Roman" w:hAnsi="Times New Roman"/>
          <w:color w:val="0D0D0D"/>
          <w:sz w:val="28"/>
          <w:szCs w:val="28"/>
        </w:rPr>
        <w:t>Мабуть саме тому він і написав</w:t>
      </w:r>
      <w:r>
        <w:rPr>
          <w:rFonts w:ascii="Times New Roman" w:hAnsi="Times New Roman"/>
          <w:color w:val="0D0D0D"/>
          <w:sz w:val="28"/>
          <w:szCs w:val="28"/>
        </w:rPr>
        <w:t xml:space="preserve"> свою працю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Всі вправи були спрямованими на те, щоб добитися від учнів ідеально чистого</w:t>
      </w:r>
      <w:r w:rsidR="00B02E3A">
        <w:rPr>
          <w:rFonts w:ascii="Times New Roman" w:hAnsi="Times New Roman"/>
          <w:color w:val="0D0D0D"/>
          <w:sz w:val="28"/>
          <w:szCs w:val="28"/>
        </w:rPr>
        <w:t xml:space="preserve"> звуку</w:t>
      </w:r>
      <w:r>
        <w:rPr>
          <w:rFonts w:ascii="Times New Roman" w:hAnsi="Times New Roman"/>
          <w:color w:val="0D0D0D"/>
          <w:sz w:val="28"/>
          <w:szCs w:val="28"/>
        </w:rPr>
        <w:t>, який би був приблизно на однаковій дихальній опорі. У той час в Америці все з</w:t>
      </w:r>
      <w:r>
        <w:rPr>
          <w:rFonts w:ascii="Times New Roman" w:hAnsi="Times New Roman"/>
          <w:color w:val="0D0D0D"/>
          <w:sz w:val="28"/>
          <w:szCs w:val="28"/>
          <w:lang w:val="ru-RU"/>
        </w:rPr>
        <w:t>`</w:t>
      </w:r>
      <w:r>
        <w:rPr>
          <w:rFonts w:ascii="Times New Roman" w:hAnsi="Times New Roman"/>
          <w:color w:val="0D0D0D"/>
          <w:sz w:val="28"/>
          <w:szCs w:val="28"/>
        </w:rPr>
        <w:t>являлися й з</w:t>
      </w:r>
      <w:r>
        <w:rPr>
          <w:rFonts w:ascii="Times New Roman" w:hAnsi="Times New Roman"/>
          <w:color w:val="0D0D0D"/>
          <w:sz w:val="28"/>
          <w:szCs w:val="28"/>
          <w:lang w:val="ru-RU"/>
        </w:rPr>
        <w:t>`</w:t>
      </w:r>
      <w:r>
        <w:rPr>
          <w:rFonts w:ascii="Times New Roman" w:hAnsi="Times New Roman"/>
          <w:color w:val="0D0D0D"/>
          <w:sz w:val="28"/>
          <w:szCs w:val="28"/>
        </w:rPr>
        <w:t>являлися нові симфонічні й джазові оркестри, і зробити в них кар</w:t>
      </w:r>
      <w:r>
        <w:rPr>
          <w:rFonts w:ascii="Times New Roman" w:hAnsi="Times New Roman"/>
          <w:color w:val="0D0D0D"/>
          <w:sz w:val="28"/>
          <w:szCs w:val="28"/>
          <w:lang w:val="ru-RU"/>
        </w:rPr>
        <w:t>`</w:t>
      </w:r>
      <w:proofErr w:type="spellStart"/>
      <w:r>
        <w:rPr>
          <w:rFonts w:ascii="Times New Roman" w:hAnsi="Times New Roman"/>
          <w:color w:val="0D0D0D"/>
          <w:sz w:val="28"/>
          <w:szCs w:val="28"/>
        </w:rPr>
        <w:t>єру</w:t>
      </w:r>
      <w:proofErr w:type="spellEnd"/>
      <w:r>
        <w:rPr>
          <w:rFonts w:ascii="Times New Roman" w:hAnsi="Times New Roman"/>
          <w:color w:val="0D0D0D"/>
          <w:sz w:val="28"/>
          <w:szCs w:val="28"/>
        </w:rPr>
        <w:t xml:space="preserve"> музиканта для підготовленого оркестранта було найпростіше</w:t>
      </w:r>
      <w:r>
        <w:rPr>
          <w:rFonts w:ascii="Times New Roman" w:hAnsi="Times New Roman"/>
          <w:color w:val="0D0D0D"/>
          <w:sz w:val="28"/>
          <w:szCs w:val="28"/>
          <w:lang w:val="ru-RU"/>
        </w:rPr>
        <w:t xml:space="preserve"> [83, </w:t>
      </w:r>
      <w:r>
        <w:rPr>
          <w:rFonts w:ascii="Times New Roman" w:hAnsi="Times New Roman"/>
          <w:color w:val="0D0D0D"/>
          <w:sz w:val="28"/>
          <w:szCs w:val="28"/>
          <w:lang w:val="en-US"/>
        </w:rPr>
        <w:t>c</w:t>
      </w:r>
      <w:r>
        <w:rPr>
          <w:rFonts w:ascii="Times New Roman" w:hAnsi="Times New Roman"/>
          <w:color w:val="0D0D0D"/>
          <w:sz w:val="28"/>
          <w:szCs w:val="28"/>
          <w:lang w:val="ru-RU"/>
        </w:rPr>
        <w:t>. 54]</w:t>
      </w:r>
      <w:r>
        <w:rPr>
          <w:rFonts w:ascii="Times New Roman" w:hAnsi="Times New Roman"/>
          <w:color w:val="0D0D0D"/>
          <w:sz w:val="28"/>
          <w:szCs w:val="28"/>
        </w:rPr>
        <w:t xml:space="preserve">. </w:t>
      </w:r>
    </w:p>
    <w:p w14:paraId="188DE709" w14:textId="77777777" w:rsidR="00AB7584" w:rsidRDefault="00ED4172">
      <w:pPr>
        <w:spacing w:after="0" w:line="360" w:lineRule="auto"/>
        <w:jc w:val="center"/>
        <w:rPr>
          <w:rFonts w:ascii="Times New Roman" w:hAnsi="Times New Roman"/>
          <w:color w:val="0D0D0D"/>
          <w:sz w:val="28"/>
          <w:szCs w:val="28"/>
        </w:rPr>
      </w:pPr>
      <w:r>
        <w:rPr>
          <w:rFonts w:ascii="Times New Roman" w:hAnsi="Times New Roman"/>
          <w:noProof/>
          <w:color w:val="0D0D0D"/>
          <w:sz w:val="28"/>
          <w:szCs w:val="28"/>
          <w:lang w:val="ru-RU"/>
        </w:rPr>
        <w:lastRenderedPageBreak/>
        <w:drawing>
          <wp:inline distT="0" distB="0" distL="114300" distR="114300" wp14:anchorId="19C8B0D5" wp14:editId="4334900E">
            <wp:extent cx="4579620" cy="5013960"/>
            <wp:effectExtent l="0" t="0" r="11430" b="15240"/>
            <wp:docPr id="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Рисунок 1"/>
                    <pic:cNvPicPr>
                      <a:picLocks noChangeAspect="1"/>
                    </pic:cNvPicPr>
                  </pic:nvPicPr>
                  <pic:blipFill>
                    <a:blip r:embed="rId33"/>
                    <a:srcRect l="21979" r="21417"/>
                    <a:stretch>
                      <a:fillRect/>
                    </a:stretch>
                  </pic:blipFill>
                  <pic:spPr>
                    <a:xfrm>
                      <a:off x="0" y="0"/>
                      <a:ext cx="4579620" cy="5013960"/>
                    </a:xfrm>
                    <a:prstGeom prst="rect">
                      <a:avLst/>
                    </a:prstGeom>
                    <a:noFill/>
                    <a:ln>
                      <a:noFill/>
                    </a:ln>
                  </pic:spPr>
                </pic:pic>
              </a:graphicData>
            </a:graphic>
          </wp:inline>
        </w:drawing>
      </w:r>
    </w:p>
    <w:p w14:paraId="16E4FFC4" w14:textId="412819D1" w:rsidR="00AB7584" w:rsidRDefault="00ED4172">
      <w:pPr>
        <w:spacing w:after="0" w:line="360" w:lineRule="auto"/>
        <w:jc w:val="center"/>
        <w:rPr>
          <w:rFonts w:ascii="Times New Roman" w:hAnsi="Times New Roman"/>
          <w:color w:val="0D0D0D"/>
          <w:sz w:val="28"/>
          <w:szCs w:val="28"/>
        </w:rPr>
      </w:pPr>
      <w:r w:rsidRPr="003A1D70">
        <w:rPr>
          <w:rFonts w:ascii="Times New Roman" w:hAnsi="Times New Roman"/>
          <w:color w:val="0D0D0D"/>
          <w:sz w:val="28"/>
          <w:szCs w:val="28"/>
        </w:rPr>
        <w:t>Рис.</w:t>
      </w:r>
      <w:r w:rsidR="00E8745C" w:rsidRPr="003A1D70">
        <w:rPr>
          <w:rFonts w:ascii="Times New Roman" w:hAnsi="Times New Roman"/>
          <w:color w:val="0D0D0D"/>
          <w:sz w:val="28"/>
          <w:szCs w:val="28"/>
        </w:rPr>
        <w:t xml:space="preserve"> 2.2.</w:t>
      </w:r>
      <w:r w:rsidRPr="003A1D70">
        <w:rPr>
          <w:rFonts w:ascii="Times New Roman" w:hAnsi="Times New Roman"/>
          <w:color w:val="0D0D0D"/>
          <w:sz w:val="28"/>
          <w:szCs w:val="28"/>
        </w:rPr>
        <w:t xml:space="preserve"> Педагогічні ідеї Макса </w:t>
      </w:r>
      <w:proofErr w:type="spellStart"/>
      <w:r w:rsidRPr="003A1D70">
        <w:rPr>
          <w:rFonts w:ascii="Times New Roman" w:hAnsi="Times New Roman"/>
          <w:color w:val="0D0D0D"/>
          <w:sz w:val="28"/>
          <w:szCs w:val="28"/>
        </w:rPr>
        <w:t>Шлоссберга</w:t>
      </w:r>
      <w:proofErr w:type="spellEnd"/>
    </w:p>
    <w:p w14:paraId="6A34BE3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w:t>
      </w:r>
      <w:proofErr w:type="spellEnd"/>
      <w:r>
        <w:rPr>
          <w:rFonts w:ascii="Times New Roman" w:hAnsi="Times New Roman"/>
          <w:color w:val="0D0D0D"/>
          <w:sz w:val="28"/>
          <w:szCs w:val="28"/>
        </w:rPr>
        <w:t xml:space="preserve"> приділяв особливу увагу глибині вдиху, контролю над видихом і рівномірному розподілі повітря під час гри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w:t>
      </w:r>
      <w:proofErr w:type="spellEnd"/>
      <w:r>
        <w:rPr>
          <w:rFonts w:ascii="Times New Roman" w:hAnsi="Times New Roman"/>
          <w:color w:val="0D0D0D"/>
          <w:sz w:val="28"/>
          <w:szCs w:val="28"/>
        </w:rPr>
        <w:t xml:space="preserve">, 1937, с. 19). Він вважав, що саме контроль дихання дозволяє музикантам зберігати стабільність звуку в різних регістрах, уникати втоми та напруги, а також надавати грі необхідну виразність. </w:t>
      </w:r>
    </w:p>
    <w:p w14:paraId="04725725" w14:textId="2DEE8F4E" w:rsidR="00AB7584" w:rsidRDefault="006B259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1) </w:t>
      </w:r>
      <w:r w:rsidR="00ED4172">
        <w:rPr>
          <w:rFonts w:ascii="Times New Roman" w:hAnsi="Times New Roman"/>
          <w:color w:val="0D0D0D"/>
          <w:sz w:val="28"/>
          <w:szCs w:val="28"/>
        </w:rPr>
        <w:t xml:space="preserve">Виділимо основні дихальні техніки, притаманні школі М. </w:t>
      </w:r>
      <w:proofErr w:type="spellStart"/>
      <w:r w:rsidR="00ED4172">
        <w:rPr>
          <w:rFonts w:ascii="Times New Roman" w:hAnsi="Times New Roman"/>
          <w:color w:val="0D0D0D"/>
          <w:sz w:val="28"/>
          <w:szCs w:val="28"/>
        </w:rPr>
        <w:t>Шлос</w:t>
      </w:r>
      <w:proofErr w:type="spellEnd"/>
      <w:r w:rsidR="00ED4172">
        <w:rPr>
          <w:rFonts w:ascii="Times New Roman" w:hAnsi="Times New Roman"/>
          <w:color w:val="0D0D0D"/>
          <w:sz w:val="28"/>
          <w:szCs w:val="28"/>
          <w:lang w:val="en-US"/>
        </w:rPr>
        <w:t>c</w:t>
      </w:r>
      <w:proofErr w:type="spellStart"/>
      <w:r w:rsidR="00ED4172">
        <w:rPr>
          <w:rFonts w:ascii="Times New Roman" w:hAnsi="Times New Roman"/>
          <w:color w:val="0D0D0D"/>
          <w:sz w:val="28"/>
          <w:szCs w:val="28"/>
        </w:rPr>
        <w:t>берга</w:t>
      </w:r>
      <w:proofErr w:type="spellEnd"/>
      <w:r w:rsidR="00ED4172">
        <w:rPr>
          <w:rFonts w:ascii="Times New Roman" w:hAnsi="Times New Roman"/>
          <w:color w:val="0D0D0D"/>
          <w:sz w:val="28"/>
          <w:szCs w:val="28"/>
        </w:rPr>
        <w:t>:</w:t>
      </w:r>
    </w:p>
    <w:p w14:paraId="3185D007" w14:textId="77777777" w:rsidR="00AB7584" w:rsidRDefault="00ED4172">
      <w:pPr>
        <w:pStyle w:val="af"/>
        <w:numPr>
          <w:ilvl w:val="0"/>
          <w:numId w:val="3"/>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довгі ноти. Однією з найвідоміших й найбільш ефективних дихальних вправ, запропонованих педагогом, є виконання довгих звуків. Метою цієї вправи є розвиток здатності підтримувати рівний і стабільний потік повітря </w:t>
      </w:r>
      <w:r>
        <w:rPr>
          <w:rFonts w:ascii="Times New Roman" w:hAnsi="Times New Roman"/>
          <w:color w:val="0D0D0D"/>
          <w:sz w:val="28"/>
          <w:szCs w:val="28"/>
        </w:rPr>
        <w:lastRenderedPageBreak/>
        <w:t xml:space="preserve">протягом тривалого часу. Музикант грає довгі ноти в різних динаміках – від </w:t>
      </w:r>
      <w:proofErr w:type="spellStart"/>
      <w:r>
        <w:rPr>
          <w:rFonts w:ascii="Times New Roman" w:hAnsi="Times New Roman"/>
          <w:color w:val="0D0D0D"/>
          <w:sz w:val="28"/>
          <w:szCs w:val="28"/>
        </w:rPr>
        <w:t>піаніссімо</w:t>
      </w:r>
      <w:proofErr w:type="spellEnd"/>
      <w:r>
        <w:rPr>
          <w:rFonts w:ascii="Times New Roman" w:hAnsi="Times New Roman"/>
          <w:color w:val="0D0D0D"/>
          <w:sz w:val="28"/>
          <w:szCs w:val="28"/>
        </w:rPr>
        <w:t xml:space="preserve"> до форте, – зосереджуючись на рівності тону і контролі дихання;</w:t>
      </w:r>
    </w:p>
    <w:p w14:paraId="758A6F1C" w14:textId="77777777" w:rsidR="00AB7584" w:rsidRDefault="00ED4172">
      <w:pPr>
        <w:pStyle w:val="af"/>
        <w:numPr>
          <w:ilvl w:val="0"/>
          <w:numId w:val="3"/>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дихальні вправи без інструмента. 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w:t>
      </w:r>
      <w:proofErr w:type="spellEnd"/>
      <w:r>
        <w:rPr>
          <w:rFonts w:ascii="Times New Roman" w:hAnsi="Times New Roman"/>
          <w:color w:val="0D0D0D"/>
          <w:sz w:val="28"/>
          <w:szCs w:val="28"/>
        </w:rPr>
        <w:t xml:space="preserve"> також рекомендував виконувати дихальні вправи без інструмента. Музиканти повинні вчитися контролювати вдихи і видихи, працюючи над стабільністю дихання. Такі вправи розвивають дихальну мускулатуру та допомагають краще зрозуміти, як управляти повітряним потоком під час гри;</w:t>
      </w:r>
    </w:p>
    <w:p w14:paraId="5AD58BD1" w14:textId="77777777" w:rsidR="00AB7584" w:rsidRDefault="00ED4172">
      <w:pPr>
        <w:pStyle w:val="af"/>
        <w:numPr>
          <w:ilvl w:val="0"/>
          <w:numId w:val="3"/>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вправи на короткі та довгі фрази. Він розробив вправи, які вчать музикантів контролювати повітря під час виконання як коротких, так і довгих фраз, зберігаючи при цьому стабільний тон і якість звуку. Це сприяло розвитку здатності музиканта точно розподіляти повітря залежно від довжини фрази </w:t>
      </w:r>
      <w:r>
        <w:rPr>
          <w:rFonts w:ascii="Times New Roman" w:hAnsi="Times New Roman"/>
          <w:color w:val="0D0D0D"/>
          <w:sz w:val="28"/>
          <w:szCs w:val="28"/>
          <w:lang w:val="ru-RU"/>
        </w:rPr>
        <w:t>[152</w:t>
      </w:r>
      <w:r>
        <w:rPr>
          <w:rFonts w:ascii="Times New Roman" w:hAnsi="Times New Roman"/>
          <w:color w:val="0D0D0D"/>
          <w:sz w:val="28"/>
          <w:szCs w:val="28"/>
        </w:rPr>
        <w:t>, с. </w:t>
      </w:r>
      <w:r>
        <w:rPr>
          <w:rFonts w:ascii="Times New Roman" w:hAnsi="Times New Roman"/>
          <w:color w:val="0D0D0D"/>
          <w:sz w:val="28"/>
          <w:szCs w:val="28"/>
          <w:lang w:val="ru-RU"/>
        </w:rPr>
        <w:t>90]</w:t>
      </w:r>
      <w:r>
        <w:rPr>
          <w:rFonts w:ascii="Times New Roman" w:hAnsi="Times New Roman"/>
          <w:color w:val="0D0D0D"/>
          <w:sz w:val="28"/>
          <w:szCs w:val="28"/>
        </w:rPr>
        <w:t>.</w:t>
      </w:r>
    </w:p>
    <w:p w14:paraId="4D61BA8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Хоча багато вправ 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сберга</w:t>
      </w:r>
      <w:proofErr w:type="spellEnd"/>
      <w:r>
        <w:rPr>
          <w:rFonts w:ascii="Times New Roman" w:hAnsi="Times New Roman"/>
          <w:color w:val="0D0D0D"/>
          <w:sz w:val="28"/>
          <w:szCs w:val="28"/>
        </w:rPr>
        <w:t xml:space="preserve"> зосереджені на технічних аспектах гри, він завжди підкреслював важливість музичності. Для майстра техніка була засобом досягнення музичних цілей, а не самоціллю. Він навчав своїх учнів використовувати технічні вправи для розвитку музичної виразності з огляду на важливість інтонації, динаміки та фразування [151, с. 130).</w:t>
      </w:r>
    </w:p>
    <w:p w14:paraId="393C97B8" w14:textId="77777777" w:rsidR="00AB7584" w:rsidRDefault="00ED4172">
      <w:pPr>
        <w:spacing w:after="0" w:line="360" w:lineRule="auto"/>
        <w:ind w:firstLine="709"/>
        <w:jc w:val="both"/>
        <w:rPr>
          <w:rFonts w:ascii="Times New Roman" w:hAnsi="Times New Roman"/>
          <w:color w:val="0D0D0D"/>
          <w:sz w:val="28"/>
          <w:szCs w:val="28"/>
          <w:lang w:val="ru-RU"/>
        </w:rPr>
      </w:pPr>
      <w:r w:rsidRPr="008E0776">
        <w:rPr>
          <w:rFonts w:ascii="Times New Roman" w:hAnsi="Times New Roman"/>
          <w:color w:val="0D0D0D"/>
          <w:sz w:val="28"/>
          <w:szCs w:val="28"/>
        </w:rPr>
        <w:t>2) Особливості в персоналізованому підході до навчання</w:t>
      </w:r>
      <w:r>
        <w:rPr>
          <w:rFonts w:ascii="Times New Roman" w:hAnsi="Times New Roman"/>
          <w:color w:val="0D0D0D"/>
          <w:sz w:val="28"/>
          <w:szCs w:val="28"/>
        </w:rPr>
        <w:t xml:space="preserve">. Однією із найважливіших педагогічних ідей школи Макса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був персоналізований підхід до кожного учня. В епоху, коли навчання музиці часто стандартизувалося, 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w:t>
      </w:r>
      <w:proofErr w:type="spellEnd"/>
      <w:r>
        <w:rPr>
          <w:rFonts w:ascii="Times New Roman" w:hAnsi="Times New Roman"/>
          <w:color w:val="0D0D0D"/>
          <w:sz w:val="28"/>
          <w:szCs w:val="28"/>
        </w:rPr>
        <w:t xml:space="preserve"> вірив, що кожен учень вимагає персоналізованого підходу, заснованого на його унікальних фізіологічних особливостях та рівні підготовки. Для цього він ретельно діагностував слабкі сторони учня та розробляв відповідні вправи, які допомагали усунути конкретні проблеми </w:t>
      </w:r>
      <w:r>
        <w:rPr>
          <w:rFonts w:ascii="Times New Roman" w:hAnsi="Times New Roman"/>
          <w:color w:val="0D0D0D"/>
          <w:sz w:val="28"/>
          <w:szCs w:val="28"/>
          <w:lang w:val="ru-RU"/>
        </w:rPr>
        <w:t>[186</w:t>
      </w:r>
      <w:r>
        <w:rPr>
          <w:rFonts w:ascii="Times New Roman" w:hAnsi="Times New Roman"/>
          <w:color w:val="0D0D0D"/>
          <w:sz w:val="28"/>
          <w:szCs w:val="28"/>
        </w:rPr>
        <w:t>, с. 1</w:t>
      </w:r>
      <w:r>
        <w:rPr>
          <w:rFonts w:ascii="Times New Roman" w:hAnsi="Times New Roman"/>
          <w:color w:val="0D0D0D"/>
          <w:sz w:val="28"/>
          <w:szCs w:val="28"/>
          <w:lang w:val="ru-RU"/>
        </w:rPr>
        <w:t>1</w:t>
      </w:r>
      <w:r>
        <w:rPr>
          <w:rFonts w:ascii="Times New Roman" w:hAnsi="Times New Roman"/>
          <w:color w:val="0D0D0D"/>
          <w:sz w:val="28"/>
          <w:szCs w:val="28"/>
        </w:rPr>
        <w:t>2</w:t>
      </w:r>
      <w:r>
        <w:rPr>
          <w:rFonts w:ascii="Times New Roman" w:hAnsi="Times New Roman"/>
          <w:color w:val="0D0D0D"/>
          <w:sz w:val="28"/>
          <w:szCs w:val="28"/>
          <w:lang w:val="ru-RU"/>
        </w:rPr>
        <w:t>]</w:t>
      </w:r>
    </w:p>
    <w:p w14:paraId="649531CD"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Персоналізований підхід М.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включав адаптацію вправ залежно від фізичної підготовки, вікових особливостей та музичних цілей учня. Однією з головних складових індивідуального підходу педагога було </w:t>
      </w:r>
      <w:r>
        <w:rPr>
          <w:rFonts w:ascii="Times New Roman" w:hAnsi="Times New Roman"/>
          <w:color w:val="0D0D0D"/>
          <w:sz w:val="28"/>
          <w:szCs w:val="28"/>
        </w:rPr>
        <w:lastRenderedPageBreak/>
        <w:t xml:space="preserve">врахування фізичних особливостей учня. Гра на трубі та інших духових інструментах потребує значних фізичних зусиль, таких як правильне дихання, гнучкість губ та стійка артикуляція. 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w:t>
      </w:r>
      <w:proofErr w:type="spellEnd"/>
      <w:r>
        <w:rPr>
          <w:rFonts w:ascii="Times New Roman" w:hAnsi="Times New Roman"/>
          <w:color w:val="0D0D0D"/>
          <w:sz w:val="28"/>
          <w:szCs w:val="28"/>
        </w:rPr>
        <w:t xml:space="preserve"> розумів, що кожен музикант має різний рівень фізичної підготовки та фізіологічні особливості, які впливають на процес гри.</w:t>
      </w:r>
    </w:p>
    <w:p w14:paraId="4AA47C02" w14:textId="0CB6772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Також велику увагу він приділяв психологічним аспектам, оскільки кожен студент мав у нього</w:t>
      </w:r>
      <w:r w:rsidR="00325D7C">
        <w:rPr>
          <w:rFonts w:ascii="Times New Roman" w:hAnsi="Times New Roman"/>
          <w:color w:val="0D0D0D"/>
          <w:sz w:val="28"/>
          <w:szCs w:val="28"/>
        </w:rPr>
        <w:t xml:space="preserve"> </w:t>
      </w:r>
      <w:r>
        <w:rPr>
          <w:rFonts w:ascii="Times New Roman" w:hAnsi="Times New Roman"/>
          <w:color w:val="0D0D0D"/>
          <w:sz w:val="28"/>
          <w:szCs w:val="28"/>
        </w:rPr>
        <w:t>свій ритм навчання, особисті мотивації та рівень самодисципліни. Його ідея персоналізованого</w:t>
      </w:r>
      <w:r>
        <w:rPr>
          <w:rFonts w:ascii="Times New Roman" w:hAnsi="Times New Roman"/>
          <w:i/>
          <w:iCs/>
          <w:color w:val="0D0D0D"/>
          <w:sz w:val="28"/>
          <w:szCs w:val="28"/>
        </w:rPr>
        <w:t xml:space="preserve"> </w:t>
      </w:r>
      <w:r>
        <w:rPr>
          <w:rFonts w:ascii="Times New Roman" w:hAnsi="Times New Roman"/>
          <w:color w:val="0D0D0D"/>
          <w:sz w:val="28"/>
          <w:szCs w:val="28"/>
        </w:rPr>
        <w:t>підходу до навчання передбачала постійне заохочення та підтримку студентів, що допомагало їм долати психологічні бар'єри та підвищувати свою впевненість у собі.</w:t>
      </w:r>
    </w:p>
    <w:p w14:paraId="23364034"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сберг</w:t>
      </w:r>
      <w:proofErr w:type="spellEnd"/>
      <w:r>
        <w:rPr>
          <w:rFonts w:ascii="Times New Roman" w:hAnsi="Times New Roman"/>
          <w:color w:val="0D0D0D"/>
          <w:sz w:val="28"/>
          <w:szCs w:val="28"/>
        </w:rPr>
        <w:t xml:space="preserve"> часто використовував індивідуальні бесіди для обговорення прогресу учня, його сильних і слабких сторін. Це дозволяло йому налаштувати навчальний процес так, щоб він відповідав не лише технічним потребам, а й психологічним особливостям учня. Підходи М.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підкреслювали важливість мотивації та емоційного стану учня як складових успішного навчання. Ця ідея персоналізації залишається актуальною й у сучасних музичних школах. </w:t>
      </w:r>
    </w:p>
    <w:p w14:paraId="7349DEC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Митець не обмежувався традиційними методами викладання, він прагнув до того, щоб кожен учень досягнув максимуму своїх можливостей, що зробило його школу новаторською для свого часу.</w:t>
      </w:r>
    </w:p>
    <w:p w14:paraId="73F595D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Він працював як із професійними музикантами, так і з початківцями, підбираючи для кожного оптимальні вправи для подолання технічних та музичних труднощів. Його підхід був націлений на досягнення максимальної індивідуальної досконалості, що зробило його школу однією з найуспішніших на той час.</w:t>
      </w:r>
    </w:p>
    <w:p w14:paraId="2F818569"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Згідно з дослідженнями сучасних педагогів, індивідуалізація навчального процесу покращує мотивацію учнів та сприяє більш ефективному освоєнню матеріалу [82, </w:t>
      </w:r>
      <w:r>
        <w:rPr>
          <w:rFonts w:ascii="Times New Roman" w:hAnsi="Times New Roman"/>
          <w:color w:val="0D0D0D"/>
          <w:sz w:val="28"/>
          <w:szCs w:val="28"/>
          <w:lang w:val="en-US"/>
        </w:rPr>
        <w:t>c</w:t>
      </w:r>
      <w:r>
        <w:rPr>
          <w:rFonts w:ascii="Times New Roman" w:hAnsi="Times New Roman"/>
          <w:color w:val="0D0D0D"/>
          <w:sz w:val="28"/>
          <w:szCs w:val="28"/>
        </w:rPr>
        <w:t>. 89].</w:t>
      </w:r>
    </w:p>
    <w:p w14:paraId="16E7EB2F" w14:textId="1BA811A6" w:rsidR="00AB7584" w:rsidRDefault="00ED4172">
      <w:pPr>
        <w:spacing w:after="0" w:line="360" w:lineRule="auto"/>
        <w:ind w:firstLine="709"/>
        <w:jc w:val="both"/>
        <w:rPr>
          <w:rFonts w:ascii="Times New Roman" w:hAnsi="Times New Roman"/>
          <w:color w:val="0D0D0D"/>
          <w:sz w:val="28"/>
          <w:szCs w:val="28"/>
        </w:rPr>
      </w:pPr>
      <w:r w:rsidRPr="008E0776">
        <w:rPr>
          <w:rFonts w:ascii="Times New Roman" w:hAnsi="Times New Roman"/>
          <w:color w:val="0D0D0D"/>
          <w:sz w:val="28"/>
          <w:szCs w:val="28"/>
        </w:rPr>
        <w:lastRenderedPageBreak/>
        <w:t xml:space="preserve">3) Ідея </w:t>
      </w:r>
      <w:r w:rsidR="00325D7C">
        <w:rPr>
          <w:rFonts w:ascii="Times New Roman" w:hAnsi="Times New Roman"/>
          <w:color w:val="0D0D0D"/>
          <w:sz w:val="28"/>
          <w:szCs w:val="28"/>
        </w:rPr>
        <w:t>т</w:t>
      </w:r>
      <w:r w:rsidRPr="008E0776">
        <w:rPr>
          <w:rFonts w:ascii="Times New Roman" w:hAnsi="Times New Roman"/>
          <w:color w:val="0D0D0D"/>
          <w:sz w:val="28"/>
          <w:szCs w:val="28"/>
        </w:rPr>
        <w:t>ехнічного вдосконалення через систематичну практику</w:t>
      </w:r>
      <w:r>
        <w:rPr>
          <w:rFonts w:ascii="Times New Roman" w:hAnsi="Times New Roman"/>
          <w:color w:val="0D0D0D"/>
          <w:sz w:val="28"/>
          <w:szCs w:val="28"/>
        </w:rPr>
        <w:t>.</w:t>
      </w:r>
    </w:p>
    <w:p w14:paraId="5A361BFA" w14:textId="7296CA3D"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w:t>
      </w:r>
      <w:proofErr w:type="spellEnd"/>
      <w:r>
        <w:rPr>
          <w:rFonts w:ascii="Times New Roman" w:hAnsi="Times New Roman"/>
          <w:color w:val="0D0D0D"/>
          <w:sz w:val="28"/>
          <w:szCs w:val="28"/>
        </w:rPr>
        <w:t xml:space="preserve"> також робив акцент на регулярній та систематичній практиці. Він вірив, що лише щоденна, цілеспрямована практична діяльність може призвести до довгострокового успіху. Він розробив вправи, які можна використовувати як частину щоденн</w:t>
      </w:r>
      <w:r w:rsidR="00325D7C">
        <w:rPr>
          <w:rFonts w:ascii="Times New Roman" w:hAnsi="Times New Roman"/>
          <w:color w:val="0D0D0D"/>
          <w:sz w:val="28"/>
          <w:szCs w:val="28"/>
        </w:rPr>
        <w:t>их занять</w:t>
      </w:r>
      <w:r>
        <w:rPr>
          <w:rFonts w:ascii="Times New Roman" w:hAnsi="Times New Roman"/>
          <w:color w:val="0D0D0D"/>
          <w:sz w:val="28"/>
          <w:szCs w:val="28"/>
        </w:rPr>
        <w:t>, спрямован</w:t>
      </w:r>
      <w:r w:rsidR="00325D7C">
        <w:rPr>
          <w:rFonts w:ascii="Times New Roman" w:hAnsi="Times New Roman"/>
          <w:color w:val="0D0D0D"/>
          <w:sz w:val="28"/>
          <w:szCs w:val="28"/>
        </w:rPr>
        <w:t>і</w:t>
      </w:r>
      <w:r>
        <w:rPr>
          <w:rFonts w:ascii="Times New Roman" w:hAnsi="Times New Roman"/>
          <w:color w:val="0D0D0D"/>
          <w:sz w:val="28"/>
          <w:szCs w:val="28"/>
        </w:rPr>
        <w:t xml:space="preserve"> на розвиток різних аспектів гри на трубі: від артикуляції до гнучкості губ і пальців [82, с. 70).</w:t>
      </w:r>
    </w:p>
    <w:p w14:paraId="68DC1E9C" w14:textId="3D6ECAA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Його педагогічна ідея систематичної практики була новаторською у тому сенсі, що він вважав техніку не метою, а засобом досягнення музичного висловлювання</w:t>
      </w:r>
      <w:r w:rsidR="00325D7C">
        <w:rPr>
          <w:rFonts w:ascii="Times New Roman" w:hAnsi="Times New Roman"/>
          <w:color w:val="0D0D0D"/>
          <w:sz w:val="28"/>
          <w:szCs w:val="28"/>
        </w:rPr>
        <w:t xml:space="preserve"> </w:t>
      </w:r>
      <w:r>
        <w:rPr>
          <w:rFonts w:ascii="Times New Roman" w:hAnsi="Times New Roman"/>
          <w:color w:val="0D0D0D"/>
          <w:sz w:val="28"/>
          <w:szCs w:val="28"/>
        </w:rPr>
        <w:t>(фразування). Сучасні дослідження музичної педагогіки підтверджують, що систематична практика є основним компонентом у розвитку виконавських навичок.</w:t>
      </w:r>
    </w:p>
    <w:p w14:paraId="5F8F29E0" w14:textId="5D09F65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Сучасні дослідження в галузі духового виконавства підтверджують ефективність регулярної практики у процесі освоєння різних музичних інструментів. Систематична практика сприяє автоматизації рухів та покращує когнітивні здібності музикантів</w:t>
      </w:r>
      <w:r>
        <w:rPr>
          <w:rFonts w:ascii="Times New Roman" w:hAnsi="Times New Roman"/>
          <w:color w:val="0D0D0D"/>
          <w:sz w:val="28"/>
          <w:szCs w:val="28"/>
          <w:lang w:val="ru-RU"/>
        </w:rPr>
        <w:t xml:space="preserve"> [47</w:t>
      </w:r>
      <w:r>
        <w:rPr>
          <w:rFonts w:ascii="Times New Roman" w:hAnsi="Times New Roman"/>
          <w:color w:val="0D0D0D"/>
          <w:sz w:val="28"/>
          <w:szCs w:val="28"/>
        </w:rPr>
        <w:t>, с. 85</w:t>
      </w:r>
      <w:r>
        <w:rPr>
          <w:rFonts w:ascii="Times New Roman" w:hAnsi="Times New Roman"/>
          <w:color w:val="0D0D0D"/>
          <w:sz w:val="28"/>
          <w:szCs w:val="28"/>
          <w:lang w:val="ru-RU"/>
        </w:rPr>
        <w:t>]</w:t>
      </w:r>
      <w:r>
        <w:rPr>
          <w:rFonts w:ascii="Times New Roman" w:hAnsi="Times New Roman"/>
          <w:color w:val="0D0D0D"/>
          <w:sz w:val="28"/>
          <w:szCs w:val="28"/>
        </w:rPr>
        <w:t>.</w:t>
      </w:r>
    </w:p>
    <w:p w14:paraId="12466319"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Таким чином, у своїй педагогіці М.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w:t>
      </w:r>
      <w:proofErr w:type="spellEnd"/>
      <w:r>
        <w:rPr>
          <w:rFonts w:ascii="Times New Roman" w:hAnsi="Times New Roman"/>
          <w:color w:val="0D0D0D"/>
          <w:sz w:val="28"/>
          <w:szCs w:val="28"/>
        </w:rPr>
        <w:t xml:space="preserve"> фокусувався на поєднанні фундаментальних навичок, персоналізованого підходу та практичної технічної підготовки.</w:t>
      </w:r>
    </w:p>
    <w:p w14:paraId="31547F1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Серед провідних технік в школі Макса </w:t>
      </w:r>
      <w:proofErr w:type="spellStart"/>
      <w:r>
        <w:rPr>
          <w:rFonts w:ascii="Times New Roman" w:hAnsi="Times New Roman"/>
          <w:color w:val="0D0D0D"/>
          <w:sz w:val="28"/>
          <w:szCs w:val="28"/>
        </w:rPr>
        <w:t>Шлос</w:t>
      </w:r>
      <w:proofErr w:type="spellEnd"/>
      <w:r>
        <w:rPr>
          <w:rFonts w:ascii="Times New Roman" w:hAnsi="Times New Roman"/>
          <w:color w:val="0D0D0D"/>
          <w:sz w:val="28"/>
          <w:szCs w:val="28"/>
          <w:lang w:val="en-US"/>
        </w:rPr>
        <w:t>c</w:t>
      </w:r>
      <w:proofErr w:type="spellStart"/>
      <w:r>
        <w:rPr>
          <w:rFonts w:ascii="Times New Roman" w:hAnsi="Times New Roman"/>
          <w:color w:val="0D0D0D"/>
          <w:sz w:val="28"/>
          <w:szCs w:val="28"/>
        </w:rPr>
        <w:t>берга</w:t>
      </w:r>
      <w:proofErr w:type="spellEnd"/>
      <w:r>
        <w:rPr>
          <w:rFonts w:ascii="Times New Roman" w:hAnsi="Times New Roman"/>
          <w:color w:val="0D0D0D"/>
          <w:sz w:val="28"/>
          <w:szCs w:val="28"/>
        </w:rPr>
        <w:t xml:space="preserve"> можна виділити наступні:</w:t>
      </w:r>
    </w:p>
    <w:p w14:paraId="119B5F82" w14:textId="134AB8B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1) </w:t>
      </w:r>
      <w:r>
        <w:rPr>
          <w:rFonts w:ascii="Times New Roman" w:hAnsi="Times New Roman"/>
          <w:i/>
          <w:iCs/>
          <w:color w:val="0D0D0D"/>
          <w:sz w:val="28"/>
          <w:szCs w:val="28"/>
        </w:rPr>
        <w:t>Щоденні вправи та технічні заняття</w:t>
      </w:r>
      <w:r>
        <w:rPr>
          <w:rFonts w:ascii="Times New Roman" w:hAnsi="Times New Roman"/>
          <w:color w:val="0D0D0D"/>
          <w:sz w:val="28"/>
          <w:szCs w:val="28"/>
        </w:rPr>
        <w:t>. Як було зазначено вище,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приділяв велику увагу щоденним вправам та розробив збірку, яка допомагає учням організувати свої заняття кожного дня.</w:t>
      </w:r>
      <w:r w:rsidR="002633EF">
        <w:rPr>
          <w:rFonts w:ascii="Times New Roman" w:hAnsi="Times New Roman"/>
          <w:color w:val="0D0D0D"/>
          <w:sz w:val="28"/>
          <w:szCs w:val="28"/>
        </w:rPr>
        <w:t xml:space="preserve"> </w:t>
      </w:r>
      <w:r>
        <w:rPr>
          <w:rFonts w:ascii="Times New Roman" w:hAnsi="Times New Roman"/>
          <w:color w:val="0D0D0D"/>
          <w:sz w:val="28"/>
          <w:szCs w:val="28"/>
        </w:rPr>
        <w:t xml:space="preserve">«Щоденні вправи та технічні </w:t>
      </w:r>
      <w:r w:rsidR="002633EF">
        <w:rPr>
          <w:rFonts w:ascii="Times New Roman" w:hAnsi="Times New Roman"/>
          <w:color w:val="0D0D0D"/>
          <w:sz w:val="28"/>
          <w:szCs w:val="28"/>
        </w:rPr>
        <w:t>етюди</w:t>
      </w:r>
      <w:r>
        <w:rPr>
          <w:rFonts w:ascii="Times New Roman" w:hAnsi="Times New Roman"/>
          <w:color w:val="0D0D0D"/>
          <w:sz w:val="28"/>
          <w:szCs w:val="28"/>
        </w:rPr>
        <w:t xml:space="preserve"> для труби»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складаються з кількох частин: </w:t>
      </w:r>
    </w:p>
    <w:p w14:paraId="10ABB7C6" w14:textId="77777777" w:rsidR="00AB7584" w:rsidRDefault="00ED4172">
      <w:pPr>
        <w:pStyle w:val="af"/>
        <w:numPr>
          <w:ilvl w:val="0"/>
          <w:numId w:val="4"/>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вправи на довгі ноти (37 вправ);</w:t>
      </w:r>
    </w:p>
    <w:p w14:paraId="26B5ED97" w14:textId="77777777" w:rsidR="00AB7584" w:rsidRDefault="00ED4172">
      <w:pPr>
        <w:pStyle w:val="af"/>
        <w:numPr>
          <w:ilvl w:val="0"/>
          <w:numId w:val="4"/>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інтервали (11 вправ);</w:t>
      </w:r>
    </w:p>
    <w:p w14:paraId="2C687859" w14:textId="77777777" w:rsidR="00AB7584" w:rsidRDefault="00ED4172">
      <w:pPr>
        <w:pStyle w:val="af"/>
        <w:numPr>
          <w:ilvl w:val="0"/>
          <w:numId w:val="4"/>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октави (10 вправ);</w:t>
      </w:r>
    </w:p>
    <w:p w14:paraId="3EDDB48A" w14:textId="77777777" w:rsidR="00AB7584" w:rsidRDefault="00ED4172">
      <w:pPr>
        <w:pStyle w:val="af"/>
        <w:numPr>
          <w:ilvl w:val="0"/>
          <w:numId w:val="4"/>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lastRenderedPageBreak/>
        <w:t>вправи на гнучкість губ (11 вправ);</w:t>
      </w:r>
    </w:p>
    <w:p w14:paraId="5A63F38A" w14:textId="77777777" w:rsidR="00AB7584" w:rsidRPr="00325D7C" w:rsidRDefault="00ED4172">
      <w:pPr>
        <w:pStyle w:val="af"/>
        <w:numPr>
          <w:ilvl w:val="0"/>
          <w:numId w:val="4"/>
        </w:numPr>
        <w:spacing w:after="0" w:line="360" w:lineRule="auto"/>
        <w:ind w:left="0" w:firstLine="709"/>
        <w:jc w:val="both"/>
        <w:rPr>
          <w:rFonts w:ascii="Times New Roman" w:hAnsi="Times New Roman"/>
          <w:color w:val="0D0D0D"/>
          <w:sz w:val="28"/>
          <w:szCs w:val="28"/>
        </w:rPr>
      </w:pPr>
      <w:r w:rsidRPr="00325D7C">
        <w:rPr>
          <w:rFonts w:ascii="Times New Roman" w:hAnsi="Times New Roman"/>
          <w:color w:val="0D0D0D"/>
          <w:sz w:val="28"/>
          <w:szCs w:val="28"/>
        </w:rPr>
        <w:t>акорди (27 вправ);</w:t>
      </w:r>
    </w:p>
    <w:p w14:paraId="4782D411" w14:textId="77777777" w:rsidR="00AB7584" w:rsidRDefault="00ED4172">
      <w:pPr>
        <w:pStyle w:val="af"/>
        <w:numPr>
          <w:ilvl w:val="0"/>
          <w:numId w:val="4"/>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вправи на хроматичні гами (13 вправ);</w:t>
      </w:r>
    </w:p>
    <w:p w14:paraId="010E6F57" w14:textId="77777777" w:rsidR="00AB7584" w:rsidRDefault="00ED4172">
      <w:pPr>
        <w:pStyle w:val="af"/>
        <w:numPr>
          <w:ilvl w:val="0"/>
          <w:numId w:val="4"/>
        </w:numPr>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короткі етюди (28 вправ).</w:t>
      </w:r>
    </w:p>
    <w:p w14:paraId="21D203F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2) </w:t>
      </w:r>
      <w:r>
        <w:rPr>
          <w:rFonts w:ascii="Times New Roman" w:hAnsi="Times New Roman"/>
          <w:i/>
          <w:iCs/>
          <w:color w:val="0D0D0D"/>
          <w:sz w:val="28"/>
          <w:szCs w:val="28"/>
        </w:rPr>
        <w:t>Артикуляція та гнучкість губ як основа технічної підготовки</w:t>
      </w:r>
      <w:r>
        <w:rPr>
          <w:rFonts w:ascii="Times New Roman" w:hAnsi="Times New Roman"/>
          <w:color w:val="0D0D0D"/>
          <w:sz w:val="28"/>
          <w:szCs w:val="28"/>
        </w:rPr>
        <w:t xml:space="preserve">. Важливою складовою методики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була робота над артикуляцією та гнучкістю губ. Він розумів, що для успішної гри на трубі необхідне як оволодіння правильним диханням, так й точна артикуляція звуків. У своїх вправах він приділяв увагу різним видам артикуляції, включаючи легато, стакато, подвійний та потрійний язик, які допомагали учням добиватися високої точності та виразності у грі [215, с. 111].</w:t>
      </w:r>
    </w:p>
    <w:p w14:paraId="10EE1C42" w14:textId="5E6202D9"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Гнучкість губ грала ключову роль розвитку музичних навичок. Вправи, розроблені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спрямовані на покращення контролю над діапазоном інструменту та розвиток сили губ для гри у високих та низьких регістрах без напруги. Робота над гнучкістю губ дозволяла музикантам покращити інтонацію та виконання складних технічних пасажів (</w:t>
      </w:r>
      <w:r>
        <w:rPr>
          <w:rFonts w:ascii="Times New Roman" w:hAnsi="Times New Roman"/>
          <w:color w:val="0D0D0D"/>
          <w:sz w:val="28"/>
          <w:szCs w:val="28"/>
          <w:lang w:val="ru-RU"/>
        </w:rPr>
        <w:t>215</w:t>
      </w:r>
      <w:r>
        <w:rPr>
          <w:rFonts w:ascii="Times New Roman" w:hAnsi="Times New Roman"/>
          <w:color w:val="0D0D0D"/>
          <w:sz w:val="28"/>
          <w:szCs w:val="28"/>
        </w:rPr>
        <w:t>, с. 114).</w:t>
      </w:r>
    </w:p>
    <w:p w14:paraId="19BEB794" w14:textId="77777777" w:rsidR="00AB7584" w:rsidRDefault="00ED4172">
      <w:pPr>
        <w:spacing w:after="0" w:line="360" w:lineRule="auto"/>
        <w:ind w:firstLine="709"/>
        <w:jc w:val="both"/>
        <w:rPr>
          <w:rFonts w:ascii="Times New Roman" w:hAnsi="Times New Roman"/>
          <w:color w:val="0D0D0D"/>
          <w:sz w:val="28"/>
          <w:szCs w:val="28"/>
        </w:rPr>
      </w:pPr>
      <w:r w:rsidRPr="008E0776">
        <w:rPr>
          <w:rFonts w:ascii="Times New Roman" w:hAnsi="Times New Roman"/>
          <w:i/>
          <w:iCs/>
          <w:color w:val="0D0D0D"/>
          <w:sz w:val="28"/>
          <w:szCs w:val="28"/>
        </w:rPr>
        <w:t>3) Фокус на якості звуку</w:t>
      </w:r>
      <w:r>
        <w:rPr>
          <w:rFonts w:ascii="Times New Roman" w:hAnsi="Times New Roman"/>
          <w:color w:val="0D0D0D"/>
          <w:sz w:val="28"/>
          <w:szCs w:val="28"/>
        </w:rPr>
        <w:t xml:space="preserve">. Одним із ключових аспектів роботи над звуком була вправа на довгі звуки, які, на думку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дозволяють розвинути здатність підтримувати чистоту та інтенсивність звуку впродовж усього виконання (151, с. 177). Коли новий учень приходив до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він спочатку просив його грати «довгі» ноти, щоб одразу визначити, чи опанував учень два найважливіші, хоча й елементарні, чинники  гри на трубі. Ці чинники – правильне дихання та правильна атака. Разом вони визначають якість звуку, контроль фразування і здатність виконувати технічно складні пасажі.</w:t>
      </w:r>
    </w:p>
    <w:p w14:paraId="44956F5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Найважливішою основою техніки (специфічної методики)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вміння підтримувати рівний потік повітря в трубу протягом звучання ноти або фрази. Також важливо, за його словами, на початковому етапі оцінювати кількість повітря, необхідного для виконання певного пасажу, і не вдихати </w:t>
      </w:r>
      <w:r>
        <w:rPr>
          <w:rFonts w:ascii="Times New Roman" w:hAnsi="Times New Roman"/>
          <w:color w:val="0D0D0D"/>
          <w:sz w:val="28"/>
          <w:szCs w:val="28"/>
        </w:rPr>
        <w:lastRenderedPageBreak/>
        <w:t>надлишок. Надлишок повітря в легенях і занадто часті вдихи створюють відчуття задухи та призводять до задиханого тону.</w:t>
      </w:r>
    </w:p>
    <w:p w14:paraId="33DC174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Повітря в легенях, діафрагмі, підтримується язиком, який тисне на верхні зуби. Повітря вивільняється в інструмент, як тільки язик відтягується, і тон визначається кількістю вібрацій, які утворюються.</w:t>
      </w:r>
    </w:p>
    <w:p w14:paraId="1D7604C4"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Атака або «удар» ноти, як це називають, – це другий і найскладніший етап, якщо музикант хоче, щоб отримані тони були чистими й рівними.</w:t>
      </w:r>
    </w:p>
    <w:p w14:paraId="53A1A459" w14:textId="592B1B1B"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Техніка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для розвитку хорошої атаки поляга</w:t>
      </w:r>
      <w:r w:rsidR="000255D1">
        <w:rPr>
          <w:rFonts w:ascii="Times New Roman" w:hAnsi="Times New Roman"/>
          <w:color w:val="0D0D0D"/>
          <w:sz w:val="28"/>
          <w:szCs w:val="28"/>
        </w:rPr>
        <w:t>ла</w:t>
      </w:r>
      <w:r>
        <w:rPr>
          <w:rFonts w:ascii="Times New Roman" w:hAnsi="Times New Roman"/>
          <w:color w:val="0D0D0D"/>
          <w:sz w:val="28"/>
          <w:szCs w:val="28"/>
        </w:rPr>
        <w:t xml:space="preserve"> у тому, щоб розділити діапазон труби на низьку, середню та високу секції. Щоб утворити звук, потрібно зайняти міцну позицію губ (амбушюр) і не змінювати її або не послабляти впродовж  усієї гами. Єдиним рухом рота під час цієї гами є вимова складів, що дозволяє відповідно відтворювати відкритий, напіввідкритий або майже закритий звук. Зміни у звуках голосних викликають зміну тиску на інструмент – чим більший стиск амбушюра, тим вищий тиск і нота </w:t>
      </w:r>
      <w:r>
        <w:rPr>
          <w:rFonts w:ascii="Times New Roman" w:hAnsi="Times New Roman"/>
          <w:color w:val="0D0D0D"/>
          <w:sz w:val="28"/>
          <w:szCs w:val="28"/>
          <w:lang w:val="ru-RU"/>
        </w:rPr>
        <w:t>[82</w:t>
      </w:r>
      <w:r>
        <w:rPr>
          <w:rFonts w:ascii="Times New Roman" w:hAnsi="Times New Roman"/>
          <w:color w:val="0D0D0D"/>
          <w:sz w:val="28"/>
          <w:szCs w:val="28"/>
        </w:rPr>
        <w:t>, с. </w:t>
      </w:r>
      <w:r>
        <w:rPr>
          <w:rFonts w:ascii="Times New Roman" w:hAnsi="Times New Roman"/>
          <w:color w:val="0D0D0D"/>
          <w:sz w:val="28"/>
          <w:szCs w:val="28"/>
          <w:lang w:val="ru-RU"/>
        </w:rPr>
        <w:t>111]</w:t>
      </w:r>
      <w:r>
        <w:rPr>
          <w:rFonts w:ascii="Times New Roman" w:hAnsi="Times New Roman"/>
          <w:color w:val="0D0D0D"/>
          <w:sz w:val="28"/>
          <w:szCs w:val="28"/>
        </w:rPr>
        <w:t>.</w:t>
      </w:r>
    </w:p>
    <w:p w14:paraId="7B2ADFAB"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Також він акцентував увагу на динаміці звуку, навчав студентів контролювати зміни гучності та зберігати якість звуку на будь-якому рівні гучності. Завдання було не просто грати чисто, а й музично висловлювати свої думки через контроль над звуком.</w:t>
      </w:r>
    </w:p>
    <w:p w14:paraId="36D38E32"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4) </w:t>
      </w:r>
      <w:r>
        <w:rPr>
          <w:rFonts w:ascii="Times New Roman" w:hAnsi="Times New Roman"/>
          <w:i/>
          <w:iCs/>
          <w:color w:val="0D0D0D"/>
          <w:sz w:val="28"/>
          <w:szCs w:val="28"/>
        </w:rPr>
        <w:t>Сприйняття музики через технічні вправи</w:t>
      </w:r>
      <w:r>
        <w:rPr>
          <w:rFonts w:ascii="Times New Roman" w:hAnsi="Times New Roman"/>
          <w:color w:val="0D0D0D"/>
          <w:sz w:val="28"/>
          <w:szCs w:val="28"/>
        </w:rPr>
        <w:t>.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наголошував, що гра на трубі має бути засобом для вираження емоцій та ідей, а техніка лише допомагає музикантові досягти цього. </w:t>
      </w:r>
    </w:p>
    <w:p w14:paraId="6D02DD5E"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Він вважав, що технічні навички повинні розвиватися паралельно з музичними, і що без музичного вираження техніка стає марною. Його вправи на дихання, артикуляцію та контроль звуку завжди були спрямовані на розвиток не тільки механічних навичок, а й музичного мислення.</w:t>
      </w:r>
    </w:p>
    <w:p w14:paraId="21F34AB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наголошував, що музикант повинен бачити музику як цілісний процес, де технічні вправи допомагають формувати емоційне і музичне наповнення твору. Наприклад, вправи на короткі і довгі фрази допомагають </w:t>
      </w:r>
      <w:r>
        <w:rPr>
          <w:rFonts w:ascii="Times New Roman" w:hAnsi="Times New Roman"/>
          <w:color w:val="0D0D0D"/>
          <w:sz w:val="28"/>
          <w:szCs w:val="28"/>
        </w:rPr>
        <w:lastRenderedPageBreak/>
        <w:t>студентам краще розуміти структуру твору і розвивати здатність до музичного фразування.</w:t>
      </w:r>
    </w:p>
    <w:p w14:paraId="0D8754EF"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сучасних педагогічних підходах все частіше наголошується на інтеграції технічних і музичних навичок як невід'ємній частині навчання. Дослідження показують, що поєднання технічної підготовки з музичними завданнями сприяє глибшому розумінню музики та покращенню виконавських навичок [82, с. 111] </w:t>
      </w:r>
    </w:p>
    <w:p w14:paraId="1BD21C9C"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Дженкінс</w:t>
      </w:r>
      <w:proofErr w:type="spellEnd"/>
      <w:r>
        <w:rPr>
          <w:rFonts w:ascii="Times New Roman" w:hAnsi="Times New Roman"/>
          <w:color w:val="0D0D0D"/>
          <w:sz w:val="28"/>
          <w:szCs w:val="28"/>
        </w:rPr>
        <w:t xml:space="preserve">, колишній студент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згадував: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наголошував на музичності понад усе. Він дуже презирливо ставився до немузичної гри і особливо нетерпляче ставився до будь-якого природно обдарованого учня, який нехтував своїми музичними здібностями. Таке марнування таланту вважалося найвищою несправедливістю» [151, с. 176].</w:t>
      </w:r>
    </w:p>
    <w:p w14:paraId="66A04098"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Виконання спеціальних вправ допоможе зміцнити м'язи спини, шиї та плечей, що підтримує правильне вирівнювання тіла під час гри на трубі. Це зменшить ризик травм та підвищить якість самої гри.</w:t>
      </w:r>
    </w:p>
    <w:p w14:paraId="6903740D" w14:textId="6CB15A88" w:rsidR="00AB7584" w:rsidRDefault="000255D1" w:rsidP="000255D1">
      <w:pPr>
        <w:spacing w:after="0" w:line="360" w:lineRule="auto"/>
        <w:jc w:val="both"/>
        <w:rPr>
          <w:rFonts w:ascii="Times New Roman" w:hAnsi="Times New Roman"/>
          <w:color w:val="0D0D0D"/>
          <w:sz w:val="28"/>
          <w:szCs w:val="28"/>
        </w:rPr>
      </w:pPr>
      <w:r>
        <w:rPr>
          <w:rFonts w:ascii="Times New Roman" w:hAnsi="Times New Roman"/>
          <w:color w:val="0D0D0D"/>
          <w:sz w:val="28"/>
          <w:szCs w:val="28"/>
        </w:rPr>
        <w:t xml:space="preserve">           </w:t>
      </w:r>
      <w:r w:rsidR="00ED4172">
        <w:rPr>
          <w:rFonts w:ascii="Times New Roman" w:hAnsi="Times New Roman"/>
          <w:color w:val="0D0D0D"/>
          <w:sz w:val="28"/>
          <w:szCs w:val="28"/>
        </w:rPr>
        <w:t xml:space="preserve">Макс </w:t>
      </w:r>
      <w:proofErr w:type="spellStart"/>
      <w:r w:rsidR="00ED4172">
        <w:rPr>
          <w:rFonts w:ascii="Times New Roman" w:hAnsi="Times New Roman"/>
          <w:color w:val="0D0D0D"/>
          <w:sz w:val="28"/>
          <w:szCs w:val="28"/>
        </w:rPr>
        <w:t>Шлоссберг</w:t>
      </w:r>
      <w:proofErr w:type="spellEnd"/>
      <w:r w:rsidR="00ED4172">
        <w:rPr>
          <w:rFonts w:ascii="Times New Roman" w:hAnsi="Times New Roman"/>
          <w:color w:val="0D0D0D"/>
          <w:sz w:val="28"/>
          <w:szCs w:val="28"/>
        </w:rPr>
        <w:t xml:space="preserve"> </w:t>
      </w:r>
      <w:r w:rsidR="003F7E12">
        <w:rPr>
          <w:rFonts w:ascii="Times New Roman" w:hAnsi="Times New Roman"/>
          <w:color w:val="0D0D0D"/>
          <w:sz w:val="28"/>
          <w:szCs w:val="28"/>
        </w:rPr>
        <w:t>в</w:t>
      </w:r>
      <w:r w:rsidR="00ED4172">
        <w:rPr>
          <w:rFonts w:ascii="Times New Roman" w:hAnsi="Times New Roman"/>
          <w:color w:val="0D0D0D"/>
          <w:sz w:val="28"/>
          <w:szCs w:val="28"/>
        </w:rPr>
        <w:t>важав, що вправи для покращення постави та зниження втоми допоможуть не лише знизити ризик виникнення болю та травм, але й покращать ваш загальний стан виконавця під час гри на трубі.</w:t>
      </w:r>
    </w:p>
    <w:p w14:paraId="44880D8F" w14:textId="53B2060A"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Регулярне виконання цих вправ допоможе підтримувати оптимальне положення тіла, покращуючи таким чином ігрову техніку та запобігаючи негативним наслідкам тривалої практики.</w:t>
      </w:r>
    </w:p>
    <w:p w14:paraId="327D03F0" w14:textId="432E568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Правильне положення тіла не лише підвищить якість звучання самої труби та комфорт під час гри, але також допоможе уникнути наслідків неправильної постави для концертного виконання творів.</w:t>
      </w:r>
    </w:p>
    <w:p w14:paraId="010CD1A1"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Вправи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є не лише технічними завданнями, але й засобом для розвитку музичної інтерпретації та емоційного вираження.</w:t>
      </w:r>
    </w:p>
    <w:p w14:paraId="63D2ACE2" w14:textId="086606E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Таким чином,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заклав основи професійної педагогічної школи гри на мідних духових інструментах. Спадщина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його </w:t>
      </w:r>
      <w:r>
        <w:rPr>
          <w:rFonts w:ascii="Times New Roman" w:hAnsi="Times New Roman"/>
          <w:color w:val="0D0D0D"/>
          <w:sz w:val="28"/>
          <w:szCs w:val="28"/>
        </w:rPr>
        <w:lastRenderedPageBreak/>
        <w:t>праці та педагогічні ідеї  продовжують жити у сучасній музичній педагогіці. Його провідні ідеї – іде</w:t>
      </w:r>
      <w:r w:rsidR="00F8589F">
        <w:rPr>
          <w:rFonts w:ascii="Times New Roman" w:hAnsi="Times New Roman"/>
          <w:color w:val="0D0D0D"/>
          <w:sz w:val="28"/>
          <w:szCs w:val="28"/>
        </w:rPr>
        <w:t>я</w:t>
      </w:r>
      <w:r>
        <w:rPr>
          <w:rFonts w:ascii="Times New Roman" w:hAnsi="Times New Roman"/>
          <w:color w:val="0D0D0D"/>
          <w:sz w:val="28"/>
          <w:szCs w:val="28"/>
        </w:rPr>
        <w:t xml:space="preserve"> акценту на фундаментальних навичках, ідея розуміння дихання як центрального елемента у навчанні грі на духових інструментів, ідея підготовки трубача як оркестранта та ідея поєднання педагогічного й технічного начал</w:t>
      </w:r>
      <w:r>
        <w:rPr>
          <w:rFonts w:ascii="Times New Roman" w:hAnsi="Times New Roman"/>
          <w:i/>
          <w:iCs/>
          <w:color w:val="0D0D0D"/>
          <w:sz w:val="28"/>
          <w:szCs w:val="28"/>
        </w:rPr>
        <w:t xml:space="preserve">. </w:t>
      </w:r>
      <w:r>
        <w:rPr>
          <w:rFonts w:ascii="Times New Roman" w:hAnsi="Times New Roman"/>
          <w:color w:val="0D0D0D"/>
          <w:sz w:val="28"/>
          <w:szCs w:val="28"/>
        </w:rPr>
        <w:t>Багато його учнів, таких як Х. </w:t>
      </w:r>
      <w:proofErr w:type="spellStart"/>
      <w:r>
        <w:rPr>
          <w:rFonts w:ascii="Times New Roman" w:hAnsi="Times New Roman"/>
          <w:color w:val="0D0D0D"/>
          <w:sz w:val="28"/>
          <w:szCs w:val="28"/>
        </w:rPr>
        <w:t>Кларк</w:t>
      </w:r>
      <w:proofErr w:type="spellEnd"/>
      <w:r>
        <w:rPr>
          <w:rFonts w:ascii="Times New Roman" w:hAnsi="Times New Roman"/>
          <w:color w:val="0D0D0D"/>
          <w:sz w:val="28"/>
          <w:szCs w:val="28"/>
        </w:rPr>
        <w:t xml:space="preserve"> і Р. </w:t>
      </w:r>
      <w:proofErr w:type="spellStart"/>
      <w:r>
        <w:rPr>
          <w:rFonts w:ascii="Times New Roman" w:hAnsi="Times New Roman"/>
          <w:color w:val="0D0D0D"/>
          <w:sz w:val="28"/>
          <w:szCs w:val="28"/>
        </w:rPr>
        <w:t>Шилке</w:t>
      </w:r>
      <w:proofErr w:type="spellEnd"/>
      <w:r>
        <w:rPr>
          <w:rFonts w:ascii="Times New Roman" w:hAnsi="Times New Roman"/>
          <w:color w:val="0D0D0D"/>
          <w:sz w:val="28"/>
          <w:szCs w:val="28"/>
        </w:rPr>
        <w:t>, стали відомими музикантами та педагогами, які поширили його техніки виконання у різних країнах світу. Сучасні навчальні програми навчання гри на духових інструментах продовжують використовувати вправи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основу для технічного і музичного вдосконалення. Його ідеї, спрямовані на розвиток як технічних, так і музичних навичок, залишаються важливими для сучасної музичної педагогіки і заслуговують на подальше вивчення та застосування., залишаючись актуальними у контексті сучасних досліджень, присвячених когнітивним та фізичним аспектам навчання музиці. Проблема достатньо нова й не вичерпується минулими й сучасними  дослідженнями. Одним із пріоритетних напрямів її вважаємо вивчення основ педагогічно-оркестрової практики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
    <w:p w14:paraId="243F3811" w14:textId="77777777" w:rsidR="00AB7584" w:rsidRDefault="00AB7584">
      <w:pPr>
        <w:pStyle w:val="af"/>
        <w:tabs>
          <w:tab w:val="left" w:pos="5558"/>
        </w:tabs>
        <w:spacing w:after="0" w:line="360" w:lineRule="auto"/>
        <w:jc w:val="both"/>
        <w:rPr>
          <w:rFonts w:ascii="Times New Roman" w:hAnsi="Times New Roman"/>
          <w:iCs/>
          <w:color w:val="0D0D0D"/>
          <w:sz w:val="16"/>
          <w:szCs w:val="16"/>
        </w:rPr>
      </w:pPr>
    </w:p>
    <w:p w14:paraId="28569A93" w14:textId="77777777" w:rsidR="00AB7584" w:rsidRDefault="00ED4172">
      <w:pPr>
        <w:spacing w:after="0" w:line="360" w:lineRule="auto"/>
        <w:ind w:firstLine="567"/>
        <w:jc w:val="center"/>
        <w:rPr>
          <w:rFonts w:ascii="Times New Roman" w:hAnsi="Times New Roman"/>
          <w:b/>
          <w:bCs/>
          <w:color w:val="0D0D0D"/>
          <w:sz w:val="28"/>
          <w:szCs w:val="28"/>
        </w:rPr>
      </w:pPr>
      <w:r>
        <w:rPr>
          <w:rFonts w:ascii="Times New Roman" w:hAnsi="Times New Roman"/>
          <w:color w:val="0D0D0D"/>
          <w:sz w:val="28"/>
          <w:szCs w:val="28"/>
        </w:rPr>
        <w:t>.</w:t>
      </w:r>
    </w:p>
    <w:p w14:paraId="1D74CE4C" w14:textId="77777777" w:rsidR="00AB7584" w:rsidRDefault="00ED4172">
      <w:pPr>
        <w:spacing w:after="0" w:line="360" w:lineRule="auto"/>
        <w:ind w:firstLine="567"/>
        <w:jc w:val="center"/>
        <w:rPr>
          <w:rFonts w:ascii="Times New Roman" w:hAnsi="Times New Roman"/>
          <w:b/>
          <w:bCs/>
          <w:color w:val="0D0D0D"/>
          <w:sz w:val="28"/>
          <w:szCs w:val="28"/>
        </w:rPr>
      </w:pPr>
      <w:r>
        <w:rPr>
          <w:rFonts w:ascii="Times New Roman" w:hAnsi="Times New Roman"/>
          <w:b/>
          <w:bCs/>
          <w:color w:val="0D0D0D"/>
          <w:sz w:val="28"/>
          <w:szCs w:val="28"/>
        </w:rPr>
        <w:t>2.3. </w:t>
      </w:r>
      <w:bookmarkStart w:id="27" w:name="_Hlk193100169"/>
      <w:r>
        <w:rPr>
          <w:rFonts w:ascii="Times New Roman" w:hAnsi="Times New Roman"/>
          <w:b/>
          <w:bCs/>
          <w:color w:val="0D0D0D"/>
          <w:sz w:val="28"/>
          <w:szCs w:val="28"/>
        </w:rPr>
        <w:t xml:space="preserve">Принципи навчання в педагогічній школі Макса </w:t>
      </w:r>
      <w:proofErr w:type="spellStart"/>
      <w:r>
        <w:rPr>
          <w:rFonts w:ascii="Times New Roman" w:hAnsi="Times New Roman"/>
          <w:b/>
          <w:bCs/>
          <w:color w:val="0D0D0D"/>
          <w:sz w:val="28"/>
          <w:szCs w:val="28"/>
        </w:rPr>
        <w:t>Шлоссберга</w:t>
      </w:r>
      <w:proofErr w:type="spellEnd"/>
    </w:p>
    <w:bookmarkEnd w:id="27"/>
    <w:p w14:paraId="251B0BBC" w14:textId="77777777" w:rsidR="00AB7584" w:rsidRDefault="00AB7584">
      <w:pPr>
        <w:spacing w:after="0" w:line="360" w:lineRule="auto"/>
        <w:ind w:firstLine="567"/>
        <w:jc w:val="center"/>
        <w:rPr>
          <w:rFonts w:ascii="Times New Roman" w:hAnsi="Times New Roman"/>
          <w:b/>
          <w:bCs/>
          <w:color w:val="0D0D0D"/>
          <w:sz w:val="28"/>
          <w:szCs w:val="28"/>
        </w:rPr>
      </w:pPr>
    </w:p>
    <w:p w14:paraId="199DE1C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 основоположних принципах, на яких базувалася музична педагогіка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знайшли своє яскраве відображення західні і східні класичні європейські традиції, що удосконалилися й оформилися в американському виконавському мистецтві, нерозривно пов’язаному зі світовою класикою, німецькою школою гри на трубі та досягненнями композиторської творчості й сучасний американський  досвід із виховання </w:t>
      </w:r>
      <w:proofErr w:type="spellStart"/>
      <w:r>
        <w:rPr>
          <w:rFonts w:ascii="Times New Roman" w:hAnsi="Times New Roman"/>
          <w:color w:val="0D0D0D"/>
          <w:sz w:val="28"/>
          <w:szCs w:val="28"/>
        </w:rPr>
        <w:t>концертуючих</w:t>
      </w:r>
      <w:proofErr w:type="spellEnd"/>
      <w:r>
        <w:rPr>
          <w:rFonts w:ascii="Times New Roman" w:hAnsi="Times New Roman"/>
          <w:color w:val="0D0D0D"/>
          <w:sz w:val="28"/>
          <w:szCs w:val="28"/>
        </w:rPr>
        <w:t xml:space="preserve"> виконавців трубного мистецтва.</w:t>
      </w:r>
    </w:p>
    <w:p w14:paraId="58EB1E6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Сьогодні під принципом у педагогічній науковій теорії мається на увазі правило, яке </w:t>
      </w:r>
      <w:proofErr w:type="spellStart"/>
      <w:r>
        <w:rPr>
          <w:rFonts w:ascii="Times New Roman" w:hAnsi="Times New Roman"/>
          <w:color w:val="0D0D0D"/>
          <w:sz w:val="28"/>
          <w:szCs w:val="28"/>
        </w:rPr>
        <w:t>виникло</w:t>
      </w:r>
      <w:proofErr w:type="spellEnd"/>
      <w:r>
        <w:rPr>
          <w:rFonts w:ascii="Times New Roman" w:hAnsi="Times New Roman"/>
          <w:color w:val="0D0D0D"/>
          <w:sz w:val="28"/>
          <w:szCs w:val="28"/>
        </w:rPr>
        <w:t xml:space="preserve"> в результаті об'єктивно осмисленого досвіду. Стале дотримання цих принципів педагогом закладу вищої освіти забезпечило справжню професійну підготовку трубачів. Найважливішою складовою музичної освіти є принципи, що розглядаються як вихідні положення, які розкривають сутність мети та завдань  освіти трубачів, характер її змісту та всього процесу.</w:t>
      </w:r>
    </w:p>
    <w:p w14:paraId="4EFB2FF6" w14:textId="6FBF08C1"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Зважаючи на те, що у вітчизняній науковій літературі ця проблема недостатньо представлена, у нашому дослідженні ми насамперед спиралися на іноземні джерела. Це праці, що мають як педагогічний, так і </w:t>
      </w:r>
      <w:proofErr w:type="spellStart"/>
      <w:r>
        <w:rPr>
          <w:rFonts w:ascii="Times New Roman" w:hAnsi="Times New Roman"/>
          <w:color w:val="0D0D0D"/>
          <w:sz w:val="28"/>
          <w:szCs w:val="28"/>
        </w:rPr>
        <w:t>мистецько</w:t>
      </w:r>
      <w:proofErr w:type="spellEnd"/>
      <w:r>
        <w:rPr>
          <w:rFonts w:ascii="Times New Roman" w:hAnsi="Times New Roman"/>
          <w:color w:val="0D0D0D"/>
          <w:sz w:val="28"/>
          <w:szCs w:val="28"/>
        </w:rPr>
        <w:t>-педагогічний характер. До перших можна віднести роботи Г. </w:t>
      </w:r>
      <w:proofErr w:type="spellStart"/>
      <w:r>
        <w:rPr>
          <w:rFonts w:ascii="Times New Roman" w:hAnsi="Times New Roman"/>
          <w:color w:val="0D0D0D"/>
          <w:sz w:val="28"/>
          <w:szCs w:val="28"/>
        </w:rPr>
        <w:t>Дженкінса</w:t>
      </w:r>
      <w:proofErr w:type="spellEnd"/>
      <w:r>
        <w:rPr>
          <w:rFonts w:ascii="Times New Roman" w:hAnsi="Times New Roman"/>
          <w:color w:val="0D0D0D"/>
          <w:sz w:val="28"/>
          <w:szCs w:val="28"/>
        </w:rPr>
        <w:t xml:space="preserve"> «Дослідження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інструменталіста, в антології духових інструментів», Д. Джонсона «Спадщина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Legacy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of</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Max</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Schlossberg</w:t>
      </w:r>
      <w:proofErr w:type="spellEnd"/>
      <w:r>
        <w:rPr>
          <w:rFonts w:ascii="Times New Roman" w:hAnsi="Times New Roman"/>
          <w:color w:val="0D0D0D"/>
          <w:sz w:val="28"/>
          <w:szCs w:val="28"/>
        </w:rPr>
        <w:t xml:space="preserve">) (2010), А  Міллера «Вплив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сучасну духову педагогіку» (</w:t>
      </w:r>
      <w:proofErr w:type="spellStart"/>
      <w:r>
        <w:rPr>
          <w:rFonts w:ascii="Times New Roman" w:hAnsi="Times New Roman"/>
          <w:color w:val="0D0D0D"/>
          <w:sz w:val="28"/>
          <w:szCs w:val="28"/>
        </w:rPr>
        <w:t>Max</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Schlossberg's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Influence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Modern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Brass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Pedagogy</w:t>
      </w:r>
      <w:proofErr w:type="spellEnd"/>
      <w:r>
        <w:rPr>
          <w:rFonts w:ascii="Times New Roman" w:hAnsi="Times New Roman"/>
          <w:color w:val="0D0D0D"/>
          <w:sz w:val="28"/>
          <w:szCs w:val="28"/>
        </w:rPr>
        <w:t xml:space="preserve">) (2018), де аналізуються основоположні принципи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 як традиційні, так і специфічні. До другої групи належать роботи П. </w:t>
      </w:r>
      <w:proofErr w:type="spellStart"/>
      <w:r>
        <w:rPr>
          <w:rFonts w:ascii="Times New Roman" w:hAnsi="Times New Roman"/>
          <w:color w:val="0D0D0D"/>
          <w:sz w:val="28"/>
          <w:szCs w:val="28"/>
        </w:rPr>
        <w:t>Кларка</w:t>
      </w:r>
      <w:proofErr w:type="spellEnd"/>
      <w:r>
        <w:rPr>
          <w:rFonts w:ascii="Times New Roman" w:hAnsi="Times New Roman"/>
          <w:color w:val="0D0D0D"/>
          <w:sz w:val="28"/>
          <w:szCs w:val="28"/>
        </w:rPr>
        <w:t xml:space="preserve"> «Технічні дослідження для корнету»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the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Cornet</w:t>
      </w:r>
      <w:proofErr w:type="spellEnd"/>
      <w:r>
        <w:rPr>
          <w:rFonts w:ascii="Times New Roman" w:hAnsi="Times New Roman"/>
          <w:color w:val="0D0D0D"/>
          <w:sz w:val="28"/>
          <w:szCs w:val="28"/>
        </w:rPr>
        <w:t xml:space="preserve">) (1984), методична  праця самого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«Щоденні вправи та технічні </w:t>
      </w:r>
      <w:r w:rsidR="009E7410">
        <w:rPr>
          <w:rFonts w:ascii="Times New Roman" w:hAnsi="Times New Roman"/>
          <w:color w:val="0D0D0D"/>
          <w:sz w:val="28"/>
          <w:szCs w:val="28"/>
        </w:rPr>
        <w:t>етюди</w:t>
      </w:r>
      <w:r>
        <w:rPr>
          <w:rFonts w:ascii="Times New Roman" w:hAnsi="Times New Roman"/>
          <w:color w:val="0D0D0D"/>
          <w:sz w:val="28"/>
          <w:szCs w:val="28"/>
        </w:rPr>
        <w:t xml:space="preserve"> для труби»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(1937), колективна праця «Вільям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вдячні спомини в його 83-й день народження» (</w:t>
      </w:r>
      <w:r>
        <w:rPr>
          <w:rFonts w:ascii="Times New Roman" w:hAnsi="Times New Roman"/>
          <w:color w:val="0D0D0D"/>
          <w:sz w:val="28"/>
          <w:szCs w:val="28"/>
          <w:lang w:val="en-US"/>
        </w:rPr>
        <w:t>A</w:t>
      </w:r>
      <w:r>
        <w:rPr>
          <w:rFonts w:ascii="Times New Roman" w:hAnsi="Times New Roman"/>
          <w:color w:val="0D0D0D"/>
          <w:sz w:val="28"/>
          <w:szCs w:val="28"/>
        </w:rPr>
        <w:t xml:space="preserve">. </w:t>
      </w:r>
      <w:r>
        <w:rPr>
          <w:rFonts w:ascii="Times New Roman" w:hAnsi="Times New Roman"/>
          <w:color w:val="0D0D0D"/>
          <w:sz w:val="28"/>
          <w:szCs w:val="28"/>
          <w:lang w:val="en-US"/>
        </w:rPr>
        <w:t>Brian</w:t>
      </w:r>
      <w:r>
        <w:rPr>
          <w:rFonts w:ascii="Times New Roman" w:hAnsi="Times New Roman"/>
          <w:color w:val="0D0D0D"/>
          <w:sz w:val="28"/>
          <w:szCs w:val="28"/>
        </w:rPr>
        <w:t xml:space="preserve">. </w:t>
      </w:r>
      <w:proofErr w:type="spellStart"/>
      <w:r>
        <w:rPr>
          <w:rFonts w:ascii="Times New Roman" w:hAnsi="Times New Roman"/>
          <w:color w:val="0D0D0D"/>
          <w:sz w:val="28"/>
          <w:szCs w:val="28"/>
        </w:rPr>
        <w:t>Vacchiano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Appreciate</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Recollection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on</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His</w:t>
      </w:r>
      <w:proofErr w:type="spellEnd"/>
      <w:r>
        <w:rPr>
          <w:rFonts w:ascii="Times New Roman" w:hAnsi="Times New Roman"/>
          <w:color w:val="0D0D0D"/>
          <w:sz w:val="28"/>
          <w:szCs w:val="28"/>
        </w:rPr>
        <w:t xml:space="preserve"> 83th </w:t>
      </w:r>
      <w:proofErr w:type="spellStart"/>
      <w:r>
        <w:rPr>
          <w:rFonts w:ascii="Times New Roman" w:hAnsi="Times New Roman"/>
          <w:color w:val="0D0D0D"/>
          <w:sz w:val="28"/>
          <w:szCs w:val="28"/>
        </w:rPr>
        <w:t>Birthday</w:t>
      </w:r>
      <w:proofErr w:type="spellEnd"/>
      <w:r>
        <w:rPr>
          <w:rFonts w:ascii="Times New Roman" w:hAnsi="Times New Roman"/>
          <w:color w:val="0D0D0D"/>
          <w:sz w:val="28"/>
          <w:szCs w:val="28"/>
        </w:rPr>
        <w:t xml:space="preserve">) (1995) [151; 152; 54; 82; 186; 47]. Проте, незважаючи на достатнє коло праць, немає таких, де б цілісно розглядалася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
    <w:p w14:paraId="156BCD9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Пишучи цей розділ ми мали на меті проаналізувати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основі зарубіжних публікацій. </w:t>
      </w:r>
    </w:p>
    <w:p w14:paraId="63BA7F1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Принципи навчання утворюють фундамент та структуру навчального процесу, визначаючи стратегії освітньої діяльності викладача. Ключовою </w:t>
      </w:r>
      <w:r>
        <w:rPr>
          <w:rFonts w:ascii="Times New Roman" w:hAnsi="Times New Roman"/>
          <w:color w:val="0D0D0D"/>
          <w:sz w:val="28"/>
          <w:szCs w:val="28"/>
        </w:rPr>
        <w:lastRenderedPageBreak/>
        <w:t>умовою у формуванні кожного принципу є його здатність адекватно відображати об'єктивні закономірності освітнього процесу та спрямовувати його, забезпечуючи узгодженість всіх деталей у навчання в межах єдиного педагогічного впливу [151, с. 176].</w:t>
      </w:r>
    </w:p>
    <w:p w14:paraId="04AB0E9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У цьому підрозділі розглядаються основні принципи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315AAFC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Вивчаючи теоретичну  спадщину видатного трубача та педагога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чиї ідеї та методи викладання вплинули на розвиток музичної педагогіки в галузі гри на духових інструментах, можна виділити наступні принципи його школи, серед яких є й традиційні і нетрадиційні. Отже, до традиційних принципів належать:</w:t>
      </w:r>
    </w:p>
    <w:p w14:paraId="7F15929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1) Принцип доступності, що є втіленням ідей послідовності та поступовості навчання. Суть цього принципу полягає в тому, щоб спершу виявити попередні знання та навички, а потім поступово запроваджувати нові рівні навчання. Кожна людина наділена своїми індивідуальними здібностями, темпераментом, технічними можливостями, сприйняттям, системою почуттів, тому під час роботи з учнем кожен викладач враховує вікові та індивідуальні особливості учня та зацікавлений у доступності процесу навчання.</w:t>
      </w:r>
    </w:p>
    <w:p w14:paraId="79A4D6D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Цей принцип не передбачає, що навчання має проходити без зусиль з боку учня, проте подолання труднощів, що виникають, повинно залишатися в межах його можливостей, щоб уникнути інтелектуального, морального та фізичного навантаження учня. Навчання не повинно бути надто легким; важливо підтримувати необхідний рівень психічного навантаження та невизначеності, що сприяє підтримці інтелектуального й енергетичного стану учнів. Це стимулює їхню активність і посилює прагнення долати навчальні труднощі.</w:t>
      </w:r>
    </w:p>
    <w:p w14:paraId="43D39E7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Реалізація цього принципу передбачає дотримання таких правил: </w:t>
      </w:r>
    </w:p>
    <w:p w14:paraId="2872643E"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узгодження темпу подання інформації з її засвоєнням; рухатися від знайомого до незнайомого, від простого до складного;</w:t>
      </w:r>
    </w:p>
    <w:p w14:paraId="477C566B"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lastRenderedPageBreak/>
        <w:t>орієнтація учнів на розуміння матеріалу, що базується на їхній підготовленості та життєвому досвіді, інтересах й індивідуальних особливостях.</w:t>
      </w:r>
    </w:p>
    <w:p w14:paraId="080C340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Застосування принципу доступності навчання вимагає вміння правильно розташувати навчальний матеріал, правильно вибрати метод його подання, вміння чуйно реагувати на процес сприйняття навчального матеріалу учнем та залежно від цього на ходу змінювати методи та прийоми викладання.</w:t>
      </w:r>
    </w:p>
    <w:p w14:paraId="5735566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вірив, що кожен учень вимагає індивідуального підходу, заснованого на його унікальних фізіологічних особливостях та рівні підготовки. Для цього він ретельно діагностував слабкі сторони учня та розробляв відповідні вправи, які допомагали усунути конкретні проблеми </w:t>
      </w:r>
      <w:r>
        <w:rPr>
          <w:rFonts w:ascii="Times New Roman" w:hAnsi="Times New Roman"/>
          <w:color w:val="0D0D0D"/>
          <w:sz w:val="28"/>
          <w:szCs w:val="28"/>
          <w:lang w:val="ru-RU"/>
        </w:rPr>
        <w:t>[107</w:t>
      </w:r>
      <w:r>
        <w:rPr>
          <w:rFonts w:ascii="Times New Roman" w:hAnsi="Times New Roman"/>
          <w:color w:val="0D0D0D"/>
          <w:sz w:val="28"/>
          <w:szCs w:val="28"/>
        </w:rPr>
        <w:t>, с. 7</w:t>
      </w:r>
      <w:r>
        <w:rPr>
          <w:rFonts w:ascii="Times New Roman" w:hAnsi="Times New Roman"/>
          <w:color w:val="0D0D0D"/>
          <w:sz w:val="28"/>
          <w:szCs w:val="28"/>
          <w:lang w:val="ru-RU"/>
        </w:rPr>
        <w:t>8].</w:t>
      </w:r>
      <w:r>
        <w:rPr>
          <w:rFonts w:ascii="Times New Roman" w:hAnsi="Times New Roman"/>
          <w:color w:val="0D0D0D"/>
          <w:sz w:val="28"/>
          <w:szCs w:val="28"/>
        </w:rPr>
        <w:t xml:space="preserve"> </w:t>
      </w:r>
    </w:p>
    <w:p w14:paraId="3441519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 індивідуальний підхід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включав адаптацію вправ залежно від фізичної підготовки, вікових особливостей та музичних цілей учня. </w:t>
      </w:r>
    </w:p>
    <w:p w14:paraId="48E2E37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Реалізація цього принципу в практиці митця полягала в розробці індивідуальних вправ для кожного учня, які допомагали реалізувати навчання поступово, в темпі, який найбільш сприятливий для кожного окремого учня.</w:t>
      </w:r>
    </w:p>
    <w:p w14:paraId="433D4A7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2) Принцип системності наголошує на необхідності створення в учнів цілісної системи знань та навичок за темами та розділами навчального матеріалу, що досягається через застосування різних правил організаційної структури навчання. Кожен елемент матеріалу повинен бути </w:t>
      </w:r>
      <w:proofErr w:type="spellStart"/>
      <w:r>
        <w:rPr>
          <w:rFonts w:ascii="Times New Roman" w:hAnsi="Times New Roman"/>
          <w:color w:val="0D0D0D"/>
          <w:sz w:val="28"/>
          <w:szCs w:val="28"/>
        </w:rPr>
        <w:t>логічно</w:t>
      </w:r>
      <w:proofErr w:type="spellEnd"/>
      <w:r>
        <w:rPr>
          <w:rFonts w:ascii="Times New Roman" w:hAnsi="Times New Roman"/>
          <w:color w:val="0D0D0D"/>
          <w:sz w:val="28"/>
          <w:szCs w:val="28"/>
        </w:rPr>
        <w:t xml:space="preserve"> пов'язаний з іншими, що сприяє глибшому розумінню та освоєнню нової інформації.</w:t>
      </w:r>
    </w:p>
    <w:p w14:paraId="215F535C" w14:textId="0EBFD13F"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Принцип системності передбачає системні, регулярні заняття. Вивчення основ було дуже важливим для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Він використовував багато аналогій і метафор, щоб донести свою точку зору (</w:t>
      </w:r>
      <w:proofErr w:type="spellStart"/>
      <w:r>
        <w:rPr>
          <w:rFonts w:ascii="Times New Roman" w:hAnsi="Times New Roman"/>
          <w:color w:val="0D0D0D"/>
          <w:sz w:val="28"/>
          <w:szCs w:val="28"/>
        </w:rPr>
        <w:t>Кларк</w:t>
      </w:r>
      <w:proofErr w:type="spellEnd"/>
      <w:r>
        <w:rPr>
          <w:rFonts w:ascii="Times New Roman" w:hAnsi="Times New Roman"/>
          <w:color w:val="0D0D0D"/>
          <w:sz w:val="28"/>
          <w:szCs w:val="28"/>
        </w:rPr>
        <w:t>, 1984, с. 42)</w:t>
      </w:r>
      <w:r w:rsidR="009E7410">
        <w:rPr>
          <w:rFonts w:ascii="Times New Roman" w:hAnsi="Times New Roman"/>
          <w:color w:val="0D0D0D"/>
          <w:sz w:val="28"/>
          <w:szCs w:val="28"/>
        </w:rPr>
        <w:t>.</w:t>
      </w:r>
      <w:r>
        <w:rPr>
          <w:rFonts w:ascii="Times New Roman" w:hAnsi="Times New Roman"/>
          <w:color w:val="0D0D0D"/>
          <w:sz w:val="28"/>
          <w:szCs w:val="28"/>
        </w:rPr>
        <w:t xml:space="preserve">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вважав дихання центральним елементом у навчанні грі на духових інструментах. Саме формування правильного дихання дозволяло сформувати в учнів необхідну базу для подальшого розвитку навичок гри.</w:t>
      </w:r>
    </w:p>
    <w:p w14:paraId="610DC1D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робив акцент на регулярній та систематичній практиці. Він вірив, що лише щоденні, цілеспрямовані вправи можуть призвести до </w:t>
      </w:r>
      <w:r>
        <w:rPr>
          <w:rFonts w:ascii="Times New Roman" w:hAnsi="Times New Roman"/>
          <w:color w:val="0D0D0D"/>
          <w:sz w:val="28"/>
          <w:szCs w:val="28"/>
        </w:rPr>
        <w:lastRenderedPageBreak/>
        <w:t xml:space="preserve">довгострокового успіху. Він розробив вправи, які можна використовувати як частину щоденної програми, спрямованої на розвиток різних аспектів гри на трубі: від артикуляції до гнучкості губ і </w:t>
      </w:r>
      <w:proofErr w:type="spellStart"/>
      <w:r>
        <w:rPr>
          <w:rFonts w:ascii="Times New Roman" w:hAnsi="Times New Roman"/>
          <w:color w:val="0D0D0D"/>
          <w:sz w:val="28"/>
          <w:szCs w:val="28"/>
        </w:rPr>
        <w:t>біглості</w:t>
      </w:r>
      <w:proofErr w:type="spellEnd"/>
      <w:r>
        <w:rPr>
          <w:rFonts w:ascii="Times New Roman" w:hAnsi="Times New Roman"/>
          <w:color w:val="0D0D0D"/>
          <w:sz w:val="28"/>
          <w:szCs w:val="28"/>
        </w:rPr>
        <w:t xml:space="preserve"> пальців [186, с. 28). </w:t>
      </w:r>
    </w:p>
    <w:p w14:paraId="67D34C7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3) Принцип наочності допомагає ефективнішому навчанню через застосування різноманітних методів візуалізації, що сприяє інтересу учнів та активізації їх пізнавальної діяльності. Крім того, при цьому в процесі навчання бере участь більше органів чуття учня, оскільки тісно переплітається звук та споглядання. Звукове сприйняття показу дає учневі можливість зрозуміти музичний образ твору, зорове сприйняття – усвідомити ігрові прийоми, що сприяють отриманню необхідного музично-мистецького результату. Показ – одне із ефективних і значних методів навчання, завдяки якому в учнів виникає бачення музичного образу.</w:t>
      </w:r>
    </w:p>
    <w:p w14:paraId="302A7EBA" w14:textId="1E18AE78"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Цей принцип був реалізований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через розробку системи вправ «Щоденні </w:t>
      </w:r>
      <w:r w:rsidR="009E7410">
        <w:rPr>
          <w:rFonts w:ascii="Times New Roman" w:hAnsi="Times New Roman"/>
          <w:color w:val="0D0D0D"/>
          <w:sz w:val="28"/>
          <w:szCs w:val="28"/>
        </w:rPr>
        <w:t>вправи</w:t>
      </w:r>
      <w:r>
        <w:rPr>
          <w:rFonts w:ascii="Times New Roman" w:hAnsi="Times New Roman"/>
          <w:color w:val="0D0D0D"/>
          <w:sz w:val="28"/>
          <w:szCs w:val="28"/>
        </w:rPr>
        <w:t xml:space="preserve"> та технічні </w:t>
      </w:r>
      <w:r w:rsidR="009E7410">
        <w:rPr>
          <w:rFonts w:ascii="Times New Roman" w:hAnsi="Times New Roman"/>
          <w:color w:val="0D0D0D"/>
          <w:sz w:val="28"/>
          <w:szCs w:val="28"/>
        </w:rPr>
        <w:t>етюди</w:t>
      </w:r>
      <w:r>
        <w:rPr>
          <w:rFonts w:ascii="Times New Roman" w:hAnsi="Times New Roman"/>
          <w:color w:val="0D0D0D"/>
          <w:sz w:val="28"/>
          <w:szCs w:val="28"/>
        </w:rPr>
        <w:t xml:space="preserve"> для  труб</w:t>
      </w:r>
      <w:r w:rsidR="009E7410">
        <w:rPr>
          <w:rFonts w:ascii="Times New Roman" w:hAnsi="Times New Roman"/>
          <w:color w:val="0D0D0D"/>
          <w:sz w:val="28"/>
          <w:szCs w:val="28"/>
        </w:rPr>
        <w:t>и</w:t>
      </w:r>
      <w:r>
        <w:rPr>
          <w:rFonts w:ascii="Times New Roman" w:hAnsi="Times New Roman"/>
          <w:color w:val="0D0D0D"/>
          <w:sz w:val="28"/>
          <w:szCs w:val="28"/>
        </w:rPr>
        <w:t>».</w:t>
      </w:r>
    </w:p>
    <w:p w14:paraId="694C703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4) Принцип науковості спрямований на розвиток в учнів наукових знань. Він здійснюється через аналіз навчального контенту, виділення ключових ідей, застосування достовірних наукових даних, фактів та прикладів, а також використання актуальної наукової термінології. </w:t>
      </w:r>
    </w:p>
    <w:p w14:paraId="34792B1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Використання цього принципу вимагає від педагога:</w:t>
      </w:r>
    </w:p>
    <w:p w14:paraId="27762383"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 xml:space="preserve">коригування фактичних помилок учнів та організацію їх пошуку та виправлення на </w:t>
      </w:r>
      <w:proofErr w:type="spellStart"/>
      <w:r>
        <w:rPr>
          <w:rFonts w:ascii="Times New Roman" w:hAnsi="Times New Roman"/>
          <w:color w:val="0D0D0D"/>
          <w:sz w:val="28"/>
          <w:szCs w:val="28"/>
        </w:rPr>
        <w:t>уроці</w:t>
      </w:r>
      <w:proofErr w:type="spellEnd"/>
      <w:r>
        <w:rPr>
          <w:rFonts w:ascii="Times New Roman" w:hAnsi="Times New Roman"/>
          <w:color w:val="0D0D0D"/>
          <w:sz w:val="28"/>
          <w:szCs w:val="28"/>
        </w:rPr>
        <w:t>;</w:t>
      </w:r>
    </w:p>
    <w:p w14:paraId="7A3D277C"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застосовування сучасної наукової термінології, уникаючи застарілих слів;</w:t>
      </w:r>
    </w:p>
    <w:p w14:paraId="1720CA84"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бути в курсі актуальних наукових досягнень у своїй галузі;</w:t>
      </w:r>
    </w:p>
    <w:p w14:paraId="6005F734"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підтримання дослідницької діяльності учнів;</w:t>
      </w:r>
    </w:p>
    <w:p w14:paraId="5FE96A25"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lastRenderedPageBreak/>
        <w:t>надання можливості учням ознайомлюватися з методом експериментального дослідження, алгоритмами вирішення творчих завдань, а також з використанням довідкових матеріалів та обробкою першоджерел.</w:t>
      </w:r>
    </w:p>
    <w:p w14:paraId="1899E8A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Принцип науковості змісту та методів навчального процесу відображає зв'язок освіти із сучасним науковим знанням та практикою суспільства. Його застосування в педагогіці передбачає використання наукових підходів до структурування навчального матеріалу, аналіз розвитку предметів та явищ, облік закономірностей та протиріч навчального процесу, а також подачу матеріалу з урахуванням новітніх наукових розробок та напрямків їхньої еволюції.</w:t>
      </w:r>
    </w:p>
    <w:p w14:paraId="637E448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фокусувався на поєднанні фундаментальних навичок, індивідуального підходу та технічної підготовки.</w:t>
      </w:r>
    </w:p>
    <w:p w14:paraId="7E16BE6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5) Принцип практичної спрямованості освіти фокусує навчання учнів на тих навичках та знаннях, які будуть затребувані у їхній майбутній професійній діяльності. </w:t>
      </w:r>
    </w:p>
    <w:p w14:paraId="4994A3A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Цей принцип формує зміст навчального процесу та створює необхідні умови для нього, надаючи навчанню практичну спрямованість.</w:t>
      </w:r>
    </w:p>
    <w:p w14:paraId="66573D4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Серед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багато музикантів, які згодом стали солістами провідних американських оркестрів та університетськими професорами</w:t>
      </w:r>
      <w:r>
        <w:rPr>
          <w:rFonts w:ascii="Times New Roman" w:hAnsi="Times New Roman"/>
          <w:color w:val="0D0D0D"/>
          <w:sz w:val="28"/>
          <w:szCs w:val="28"/>
          <w:lang w:val="ru-RU"/>
        </w:rPr>
        <w:t xml:space="preserve"> [82]</w:t>
      </w:r>
      <w:r>
        <w:rPr>
          <w:rFonts w:ascii="Times New Roman" w:hAnsi="Times New Roman"/>
          <w:color w:val="0D0D0D"/>
          <w:sz w:val="28"/>
          <w:szCs w:val="28"/>
        </w:rPr>
        <w:t xml:space="preserve">. </w:t>
      </w:r>
    </w:p>
    <w:p w14:paraId="3BD666B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6) Принцип спадкоємності ґрунтується на методології, яка передбачає, що вивчення освітнього матеріалу має враховувати як його історичний розвиток, так і подальші зміни, а також безліч </w:t>
      </w:r>
      <w:proofErr w:type="spellStart"/>
      <w:r>
        <w:rPr>
          <w:rFonts w:ascii="Times New Roman" w:hAnsi="Times New Roman"/>
          <w:color w:val="0D0D0D"/>
          <w:sz w:val="28"/>
          <w:szCs w:val="28"/>
        </w:rPr>
        <w:t>взаємозалежностей</w:t>
      </w:r>
      <w:proofErr w:type="spellEnd"/>
      <w:r>
        <w:rPr>
          <w:rFonts w:ascii="Times New Roman" w:hAnsi="Times New Roman"/>
          <w:color w:val="0D0D0D"/>
          <w:sz w:val="28"/>
          <w:szCs w:val="28"/>
        </w:rPr>
        <w:t>. Крім того, вона полягає в тому, що нова інформація базується на знаннях і навичках, що вже є в учнів, що полегшує сприйняття нового матеріалу. Спадкоємність забезпечує плавний перехід між етапами навчання (Міллер, 2018, с. 69).</w:t>
      </w:r>
    </w:p>
    <w:p w14:paraId="2B2F74D7" w14:textId="6C4D3E92"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Спадщина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продовжує жити у сучасній музичній педагогіці. Багато його учнів, таких як Х. </w:t>
      </w:r>
      <w:proofErr w:type="spellStart"/>
      <w:r>
        <w:rPr>
          <w:rFonts w:ascii="Times New Roman" w:hAnsi="Times New Roman"/>
          <w:color w:val="0D0D0D"/>
          <w:sz w:val="28"/>
          <w:szCs w:val="28"/>
        </w:rPr>
        <w:t>Кларк</w:t>
      </w:r>
      <w:proofErr w:type="spellEnd"/>
      <w:r>
        <w:rPr>
          <w:rFonts w:ascii="Times New Roman" w:hAnsi="Times New Roman"/>
          <w:color w:val="0D0D0D"/>
          <w:sz w:val="28"/>
          <w:szCs w:val="28"/>
        </w:rPr>
        <w:t xml:space="preserve"> і В. </w:t>
      </w:r>
      <w:proofErr w:type="spellStart"/>
      <w:r>
        <w:rPr>
          <w:rFonts w:ascii="Times New Roman" w:hAnsi="Times New Roman"/>
          <w:color w:val="0D0D0D"/>
          <w:sz w:val="28"/>
          <w:szCs w:val="28"/>
        </w:rPr>
        <w:t>Вакк</w:t>
      </w:r>
      <w:r w:rsidR="009E7410">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стали відомими </w:t>
      </w:r>
      <w:r>
        <w:rPr>
          <w:rFonts w:ascii="Times New Roman" w:hAnsi="Times New Roman"/>
          <w:color w:val="0D0D0D"/>
          <w:sz w:val="28"/>
          <w:szCs w:val="28"/>
        </w:rPr>
        <w:lastRenderedPageBreak/>
        <w:t xml:space="preserve">музикантами та педагогами, котрі поширили його принципи та методи у різних країнах. Сучасні навчальні програми навчання гри на духових інструментах продовжують використовувати вправи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основу для технічного і музичного вдосконалення.</w:t>
      </w:r>
    </w:p>
    <w:p w14:paraId="56A2275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7) Принцип свідомості та активності сприяє відношенню учнів до участі в освітньому процесі. Він передбачає вміння глибоко узагальнювати навчальний матеріал, сприяє перетворенню знань на переконання. Свідомість включає в себе розуміння учнями важливості тем, що вивчаються, і переконаність у цінності знань. </w:t>
      </w:r>
    </w:p>
    <w:p w14:paraId="25CBCFC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Перевіркою свідомості навчання є вміння користуватися отриманими знаннями практично, вміння самостійно вирішувати виконавські завдання, аналогічні тим, які учень виконував з педагогом, вміння досягати потрібного результату найкоротшим шляхом. Свідомість включає такі поняття як самостійність й активність.</w:t>
      </w:r>
    </w:p>
    <w:p w14:paraId="16EFE93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Це вимагає від учня не наслідування гри педагога (що більше, тим краще), а вміння самостійно розібратися в темпі, знаках, аплікатурі, штрихах, фактурі та змісті твору. Самостійна робота розвиває самостійність мислення, власний творчий підхід та виконавчу інтерпретацію.</w:t>
      </w:r>
    </w:p>
    <w:p w14:paraId="0CD241C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Активність учнів проявляється у їхньому бажанні вчитися та застосовувати знання на практиці. Специфіка навчання музичному мистецтву полягає у необхідності багатогодинних щоденних самостійних занять.</w:t>
      </w:r>
    </w:p>
    <w:p w14:paraId="7932AA5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Завдання педагога полягає в тому, щоб всіляко розвивати та спрямовувати свідомий процес музичного мислення учня, його вміння пояснити й довести правильність і логічність своєї точки зору на твори, що виконуються, на своє ставлення до музики. Така свідомість в майбутній виконавській практиці дасть гарантію того, що будь-який твір, вивчений самостійно, буде правильно, </w:t>
      </w:r>
      <w:proofErr w:type="spellStart"/>
      <w:r>
        <w:rPr>
          <w:rFonts w:ascii="Times New Roman" w:hAnsi="Times New Roman"/>
          <w:color w:val="0D0D0D"/>
          <w:sz w:val="28"/>
          <w:szCs w:val="28"/>
        </w:rPr>
        <w:t>логічно</w:t>
      </w:r>
      <w:proofErr w:type="spellEnd"/>
      <w:r>
        <w:rPr>
          <w:rFonts w:ascii="Times New Roman" w:hAnsi="Times New Roman"/>
          <w:color w:val="0D0D0D"/>
          <w:sz w:val="28"/>
          <w:szCs w:val="28"/>
        </w:rPr>
        <w:t xml:space="preserve"> й при цьому глибоко індивідуально інтерпретований [152, с. 61].</w:t>
      </w:r>
    </w:p>
    <w:p w14:paraId="27BCA74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наголошував, що музикант повинен бачити музику як процес, де технічні вправи допомагають формувати емоційне і музичне наповнення твору. Наприклад, вправи на короткі і довгі фрази допомагають студентам краще розуміти структуру твору і розвивати здатність до музичного фразування.</w:t>
      </w:r>
    </w:p>
    <w:p w14:paraId="0B6A8ED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Педагогічний підхід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передбачав постійне заохочення та підтримку студентів, що допомагало їм долати психологічні бар'єри та підвищувати свою впевненість у собі.</w:t>
      </w:r>
    </w:p>
    <w:p w14:paraId="11F6702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Підхід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підкреслював важливість мотивації та емоційного стану учня як складових успішного навчання.</w:t>
      </w:r>
    </w:p>
    <w:p w14:paraId="363840E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Вивчення основ було дуже важливим для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Він використовував багато аналогій і метафор, щоб донести свою точку зору.</w:t>
      </w:r>
    </w:p>
    <w:p w14:paraId="271FEB5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8) Принцип міцності освоєння знань спрямований на довгострокове збереження інформації у пам'яті. </w:t>
      </w:r>
    </w:p>
    <w:p w14:paraId="0E942C4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Властивостями пам'яті є:</w:t>
      </w:r>
    </w:p>
    <w:p w14:paraId="6573075D"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запам'ятовування, тобто закріплення та збереження вражень та образів, які утворюються у свідомості учня під впливом предметів та явищ навколишнього світу;</w:t>
      </w:r>
    </w:p>
    <w:p w14:paraId="08EE72C0"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впізнавання – вміння визначити схожість між предметом, явищем, образами, які  сприймаються у цей час, та образами, що закріпились в пам'яті раніше;</w:t>
      </w:r>
    </w:p>
    <w:p w14:paraId="3EB4DBCF" w14:textId="77777777" w:rsidR="00AB7584" w:rsidRDefault="00ED4172">
      <w:pPr>
        <w:pStyle w:val="af"/>
        <w:numPr>
          <w:ilvl w:val="0"/>
          <w:numId w:val="5"/>
        </w:numPr>
        <w:tabs>
          <w:tab w:val="left" w:pos="1276"/>
        </w:tabs>
        <w:spacing w:after="0" w:line="360" w:lineRule="auto"/>
        <w:ind w:left="0" w:firstLine="567"/>
        <w:jc w:val="both"/>
        <w:rPr>
          <w:rFonts w:ascii="Times New Roman" w:hAnsi="Times New Roman"/>
          <w:color w:val="0D0D0D"/>
          <w:sz w:val="28"/>
          <w:szCs w:val="28"/>
        </w:rPr>
      </w:pPr>
      <w:r>
        <w:rPr>
          <w:rFonts w:ascii="Times New Roman" w:hAnsi="Times New Roman"/>
          <w:color w:val="0D0D0D"/>
          <w:sz w:val="28"/>
          <w:szCs w:val="28"/>
        </w:rPr>
        <w:t>відтворення – процес пам'яті, який відрізняється від впізнавання тим, що образи, що закріпилися у пам'яті, виникають без вторинного показу.</w:t>
      </w:r>
    </w:p>
    <w:p w14:paraId="3B61668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Ефективне виконання цього принципу можливе, якщо учні освоюють матеріал через активну та усвідомлену розумову діяльність, а не шляхом механічного запам'ятовування [143, </w:t>
      </w:r>
      <w:r>
        <w:rPr>
          <w:rFonts w:ascii="Times New Roman" w:hAnsi="Times New Roman"/>
          <w:color w:val="0D0D0D"/>
          <w:sz w:val="28"/>
          <w:szCs w:val="28"/>
          <w:lang w:val="en-US"/>
        </w:rPr>
        <w:t>c</w:t>
      </w:r>
      <w:r>
        <w:rPr>
          <w:rFonts w:ascii="Times New Roman" w:hAnsi="Times New Roman"/>
          <w:color w:val="0D0D0D"/>
          <w:sz w:val="28"/>
          <w:szCs w:val="28"/>
        </w:rPr>
        <w:t xml:space="preserve">. 87]. </w:t>
      </w:r>
    </w:p>
    <w:p w14:paraId="22A7D43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Це вимагає пояснення учням значущості досліджуваного для їхньої майбутньої практики та формування установки на довготривале запам'ятовування ключових моментів. </w:t>
      </w:r>
    </w:p>
    <w:p w14:paraId="1B85F7A9" w14:textId="0D941D46"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Тепер розглянемо низку специфічних принципів</w:t>
      </w:r>
      <w:r w:rsidR="0014023A">
        <w:rPr>
          <w:rFonts w:ascii="Times New Roman" w:hAnsi="Times New Roman"/>
          <w:color w:val="0D0D0D"/>
          <w:sz w:val="28"/>
          <w:szCs w:val="28"/>
        </w:rPr>
        <w:t>,</w:t>
      </w:r>
      <w:r>
        <w:rPr>
          <w:rFonts w:ascii="Times New Roman" w:hAnsi="Times New Roman"/>
          <w:color w:val="0D0D0D"/>
          <w:sz w:val="28"/>
          <w:szCs w:val="28"/>
        </w:rPr>
        <w:t xml:space="preserve"> що використовувалися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в його заняттях з учнями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w:t>
      </w:r>
    </w:p>
    <w:p w14:paraId="7D7ADD84"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1) Принцип інтеграції групового та індивідуального навчання  передбачає їхнє збалансоване застосування з метою забезпечення як професійного, так і особистісного зростання кожного учня, а також навчання навичкам командної роботи та використання групових ресурсів для розвитку комунікативних умінь [143, </w:t>
      </w:r>
      <w:r>
        <w:rPr>
          <w:rFonts w:ascii="Times New Roman" w:hAnsi="Times New Roman"/>
          <w:color w:val="0D0D0D"/>
          <w:sz w:val="28"/>
          <w:szCs w:val="28"/>
          <w:lang w:val="en-US"/>
        </w:rPr>
        <w:t>c</w:t>
      </w:r>
      <w:r>
        <w:rPr>
          <w:rFonts w:ascii="Times New Roman" w:hAnsi="Times New Roman"/>
          <w:color w:val="0D0D0D"/>
          <w:sz w:val="28"/>
          <w:szCs w:val="28"/>
        </w:rPr>
        <w:t>. 12].</w:t>
      </w:r>
    </w:p>
    <w:p w14:paraId="6D9109F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Індивідуальний підхід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був спрямований на розвиток особистих інтересів та здібностей, враховуючи унікальні характеристики кожного учня, включаючи труднощі, з якими він стикається, відмінності в рівні та темпі засвоєння навчального матеріалу тощо.</w:t>
      </w:r>
    </w:p>
    <w:p w14:paraId="703809B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Групове навчання сприяє встановленню діалогу, спільному пошуку оптимальних рішень, задач, створюючи атмосферу взаємодопомоги та підвищуючи почуття відповідальності серед учасників.</w:t>
      </w:r>
    </w:p>
    <w:p w14:paraId="30D8B7B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Групові заняття, що проводились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дозволяли учням розвивати навички ансамблевого виконання. Він наголошував на важливості вміння слухати інших музикантів, дотримуватися інтонації та ритму в колективній грі.</w:t>
      </w:r>
    </w:p>
    <w:p w14:paraId="050D07C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2) Принцип розвитку інтелектуального потенціалу музиканта на основі підготовки до освоєння нових знань стає особливо актуальним в умовах швидкого старіння інформації. Важливо навчати учнів критичному мисленню та навичкам самостійного пошуку знань, використовуючи різноманітні методи як на практиці, так і на теоретичному рівні</w:t>
      </w:r>
      <w:r>
        <w:rPr>
          <w:rFonts w:ascii="Times New Roman" w:hAnsi="Times New Roman"/>
          <w:color w:val="0D0D0D"/>
          <w:sz w:val="28"/>
          <w:szCs w:val="28"/>
          <w:lang w:val="ru-RU"/>
        </w:rPr>
        <w:t xml:space="preserve"> [143, </w:t>
      </w:r>
      <w:r>
        <w:rPr>
          <w:rFonts w:ascii="Times New Roman" w:hAnsi="Times New Roman"/>
          <w:color w:val="0D0D0D"/>
          <w:sz w:val="28"/>
          <w:szCs w:val="28"/>
          <w:lang w:val="en-US"/>
        </w:rPr>
        <w:t>c</w:t>
      </w:r>
      <w:r>
        <w:rPr>
          <w:rFonts w:ascii="Times New Roman" w:hAnsi="Times New Roman"/>
          <w:color w:val="0D0D0D"/>
          <w:sz w:val="28"/>
          <w:szCs w:val="28"/>
          <w:lang w:val="ru-RU"/>
        </w:rPr>
        <w:t>. 28]</w:t>
      </w:r>
      <w:r>
        <w:rPr>
          <w:rFonts w:ascii="Times New Roman" w:hAnsi="Times New Roman"/>
          <w:color w:val="0D0D0D"/>
          <w:sz w:val="28"/>
          <w:szCs w:val="28"/>
        </w:rPr>
        <w:t>.</w:t>
      </w:r>
    </w:p>
    <w:p w14:paraId="5FEF3EE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Це сприяє їхньому інтелектуальному зростанню та розвитку інноваційного мислення, необхідного для участі у науково-технічному та соціальному прогресі, включаючи генерацію власних ідей у професійній діяльності.</w:t>
      </w:r>
    </w:p>
    <w:p w14:paraId="784CB17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працював як із професійними музикантами, так і з початківцями, підбираючи для кожного оптимальні вправи для подолання технічних та музичних труднощів. Його підхід був націлений на досягнення максимальної індивідуальної досконалості, що зробило його школу однією з найуспішніших на той час.</w:t>
      </w:r>
    </w:p>
    <w:p w14:paraId="314190C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3) Принцип опори полягає в активному впровадженні та використанні опорних конспектів, дидактичних матеріалів у навчанні. Ці матеріали дозволяють </w:t>
      </w:r>
      <w:proofErr w:type="spellStart"/>
      <w:r>
        <w:rPr>
          <w:rFonts w:ascii="Times New Roman" w:hAnsi="Times New Roman"/>
          <w:color w:val="0D0D0D"/>
          <w:sz w:val="28"/>
          <w:szCs w:val="28"/>
        </w:rPr>
        <w:t>компактно</w:t>
      </w:r>
      <w:proofErr w:type="spellEnd"/>
      <w:r>
        <w:rPr>
          <w:rFonts w:ascii="Times New Roman" w:hAnsi="Times New Roman"/>
          <w:color w:val="0D0D0D"/>
          <w:sz w:val="28"/>
          <w:szCs w:val="28"/>
        </w:rPr>
        <w:t xml:space="preserve"> та системно уявити навчальний контент, надаючи йому емоційну виразність. Це допомагає учням побачити явище, що вивчається в контексті всього курсу, формуючи у них цілісне уявлення про предмет і підвищуючи наочність навчального матеріалу.</w:t>
      </w:r>
    </w:p>
    <w:p w14:paraId="3B5CEF80" w14:textId="697B9828"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розробив систему вправ, спрямовану на покращення дихальних здібностей музикантів у своїй книзі «Щоденні </w:t>
      </w:r>
      <w:r w:rsidR="0014023A">
        <w:rPr>
          <w:rFonts w:ascii="Times New Roman" w:hAnsi="Times New Roman"/>
          <w:color w:val="0D0D0D"/>
          <w:sz w:val="28"/>
          <w:szCs w:val="28"/>
        </w:rPr>
        <w:t>вправи</w:t>
      </w:r>
      <w:r>
        <w:rPr>
          <w:rFonts w:ascii="Times New Roman" w:hAnsi="Times New Roman"/>
          <w:color w:val="0D0D0D"/>
          <w:sz w:val="28"/>
          <w:szCs w:val="28"/>
        </w:rPr>
        <w:t xml:space="preserve"> та технічні </w:t>
      </w:r>
      <w:r w:rsidR="0014023A">
        <w:rPr>
          <w:rFonts w:ascii="Times New Roman" w:hAnsi="Times New Roman"/>
          <w:color w:val="0D0D0D"/>
          <w:sz w:val="28"/>
          <w:szCs w:val="28"/>
        </w:rPr>
        <w:t>етюди</w:t>
      </w:r>
      <w:r>
        <w:rPr>
          <w:rFonts w:ascii="Times New Roman" w:hAnsi="Times New Roman"/>
          <w:color w:val="0D0D0D"/>
          <w:sz w:val="28"/>
          <w:szCs w:val="28"/>
        </w:rPr>
        <w:t xml:space="preserve"> для гри на трубі» (в оригіналі –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[82, </w:t>
      </w:r>
      <w:r>
        <w:rPr>
          <w:rFonts w:ascii="Times New Roman" w:hAnsi="Times New Roman"/>
          <w:color w:val="0D0D0D"/>
          <w:sz w:val="28"/>
          <w:szCs w:val="28"/>
          <w:lang w:val="en-US"/>
        </w:rPr>
        <w:t>c</w:t>
      </w:r>
      <w:r>
        <w:rPr>
          <w:rFonts w:ascii="Times New Roman" w:hAnsi="Times New Roman"/>
          <w:color w:val="0D0D0D"/>
          <w:sz w:val="28"/>
          <w:szCs w:val="28"/>
        </w:rPr>
        <w:t>. 98].</w:t>
      </w:r>
    </w:p>
    <w:p w14:paraId="775CD1F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4) Принцип продуктивності та надійності навчання музиканта свідчить про те, що процес навчання повинен бути результативним та зосередженим на успішному вирішенні завдань. Це передбачає, що процес має забезпечувати як освітні, так і розвиваючі, виховні результати, відповідні встановленим критеріям.</w:t>
      </w:r>
    </w:p>
    <w:p w14:paraId="3EF01A7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наголошував, що гра на трубі має бути засобом для вираження емоцій та ідей, а техніка лише допомагає музикантові досягти цього. </w:t>
      </w:r>
    </w:p>
    <w:p w14:paraId="1C334AE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5) Принцип комплексності та єдності навчання й виховання та сценічної майстерності акцентує увагу на необхідності цілісного педагогічного процесу. Його комплексний характер забезпечує синергію навчального та виховного </w:t>
      </w:r>
      <w:r>
        <w:rPr>
          <w:rFonts w:ascii="Times New Roman" w:hAnsi="Times New Roman"/>
          <w:color w:val="0D0D0D"/>
          <w:sz w:val="28"/>
          <w:szCs w:val="28"/>
        </w:rPr>
        <w:lastRenderedPageBreak/>
        <w:t xml:space="preserve">аспектів, що досягається спільними зусиллями всіх учасників освітнього процесу. Важливу роль в цьому відіграють системні соціально-психологічні підходи </w:t>
      </w:r>
      <w:r>
        <w:rPr>
          <w:rFonts w:ascii="Times New Roman" w:hAnsi="Times New Roman"/>
          <w:color w:val="0D0D0D"/>
          <w:sz w:val="28"/>
          <w:szCs w:val="28"/>
          <w:lang w:val="ru-RU"/>
        </w:rPr>
        <w:t xml:space="preserve">[230, </w:t>
      </w:r>
      <w:r>
        <w:rPr>
          <w:rFonts w:ascii="Times New Roman" w:hAnsi="Times New Roman"/>
          <w:color w:val="0D0D0D"/>
          <w:sz w:val="28"/>
          <w:szCs w:val="28"/>
        </w:rPr>
        <w:t>с. 71</w:t>
      </w:r>
      <w:r>
        <w:rPr>
          <w:rFonts w:ascii="Times New Roman" w:hAnsi="Times New Roman"/>
          <w:color w:val="0D0D0D"/>
          <w:sz w:val="28"/>
          <w:szCs w:val="28"/>
          <w:lang w:val="ru-RU"/>
        </w:rPr>
        <w:t>]</w:t>
      </w:r>
      <w:r>
        <w:rPr>
          <w:rFonts w:ascii="Times New Roman" w:hAnsi="Times New Roman"/>
          <w:color w:val="0D0D0D"/>
          <w:sz w:val="28"/>
          <w:szCs w:val="28"/>
        </w:rPr>
        <w:t>.</w:t>
      </w:r>
    </w:p>
    <w:p w14:paraId="76CE32D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велику увагу приділяв психологічним аспектам, оскільки кожен студент має свій ритм навчання, особисті мотивації та рівень самодисципліни. поєднання технічної підготовки з музичними завданнями сприяє глибшому розумінню музики та покращенню виконавських навичок.</w:t>
      </w:r>
    </w:p>
    <w:p w14:paraId="5F80A27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6) Принцип музичності. Хоча багато вправ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зосереджені на технічних аспектах гри, він завжди підкреслював важливість музичності. Для майстра техніка була засобом досягнення музичних цілей, а не самоціллю. Він навчав своїх учнів використовувати технічні вправи для розвитку музичної виразності з огляду на важливість інтонації, динаміки та фразування.</w:t>
      </w:r>
    </w:p>
    <w:p w14:paraId="64E68D8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Він вважав, що технічні навички повинні розвиватися паралельно з музичними, і що без музичного вираження техніка стає марною. Його вправи на дихання, артикуляцію та контроль звуку завжди були спрямовані на розвиток не тільки механічних навичок, а й музичного мислення.</w:t>
      </w:r>
    </w:p>
    <w:p w14:paraId="7BD007A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Дженкінс</w:t>
      </w:r>
      <w:proofErr w:type="spellEnd"/>
      <w:r>
        <w:rPr>
          <w:rFonts w:ascii="Times New Roman" w:hAnsi="Times New Roman"/>
          <w:color w:val="0D0D0D"/>
          <w:sz w:val="28"/>
          <w:szCs w:val="28"/>
        </w:rPr>
        <w:t xml:space="preserve">, колишній студент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згадував: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наголошував на музичності понад усе. Він дуже презирливо ставився до немузичної гри і особливо нетерпляче ставився до будь-якого природно обдарованого учня, який нехтував своїми музичними обов’язками. Таке марнування таланту вважалося найвищою несправедливістю» [151, с. </w:t>
      </w:r>
      <w:r>
        <w:rPr>
          <w:rFonts w:ascii="Times New Roman" w:hAnsi="Times New Roman"/>
          <w:sz w:val="28"/>
          <w:szCs w:val="28"/>
        </w:rPr>
        <w:t>178</w:t>
      </w:r>
      <w:r>
        <w:rPr>
          <w:rFonts w:ascii="Times New Roman" w:hAnsi="Times New Roman"/>
          <w:color w:val="0D0D0D"/>
          <w:sz w:val="28"/>
          <w:szCs w:val="28"/>
        </w:rPr>
        <w:t>].</w:t>
      </w:r>
    </w:p>
    <w:p w14:paraId="76C341F3" w14:textId="77777777" w:rsidR="00AB7584" w:rsidRDefault="00ED4172">
      <w:pPr>
        <w:tabs>
          <w:tab w:val="left" w:pos="993"/>
        </w:tabs>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Таким чином, у своїй педагогічній  школі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грунтувався</w:t>
      </w:r>
      <w:proofErr w:type="spellEnd"/>
      <w:r>
        <w:rPr>
          <w:rFonts w:ascii="Times New Roman" w:hAnsi="Times New Roman"/>
          <w:color w:val="0D0D0D"/>
          <w:sz w:val="28"/>
          <w:szCs w:val="28"/>
        </w:rPr>
        <w:t xml:space="preserve"> як на традиційних, так і на специфічних принципах, характерних для його занять та тим що відповідали індивідуальній підготовці музиканта. До традиційних принципів ми можемо віднести принцип доступності, принцип системності,  принцип наочності, принцип науковості, принцип практичної спрямованості освіти,  принцип свідомості та активності, принцип міцності освоєння знань; окрім того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у своїй творчій діяльності використовував і </w:t>
      </w:r>
      <w:r>
        <w:rPr>
          <w:rFonts w:ascii="Times New Roman" w:hAnsi="Times New Roman"/>
          <w:color w:val="0D0D0D"/>
          <w:sz w:val="28"/>
          <w:szCs w:val="28"/>
        </w:rPr>
        <w:lastRenderedPageBreak/>
        <w:t xml:space="preserve">неспецифічні принципи, враховуючи специфіку його роботи – принцип інтеграції групового та індивідуального навчання, принцип розвитку інтелектуального потенціалу музиканта, принцип опори,  принцип продуктивності та надійності навчання музиканта, принцип комплексності та єдності навчання й виховання та сценічної майстерності, принцип музичності. Митець фокусувався на поєднанні фундаментальних навичок, індивідуального підходу та технічної підготовки.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став одним із ключових педагогів у навчанні гри на трубі, сформувавши школу, яка досі є еталоном для багатьох музикантів та педагогів.</w:t>
      </w:r>
    </w:p>
    <w:p w14:paraId="3BC5F9D8" w14:textId="77777777" w:rsidR="00AB7584" w:rsidRDefault="00AB7584">
      <w:pPr>
        <w:pStyle w:val="af"/>
        <w:tabs>
          <w:tab w:val="left" w:pos="5558"/>
        </w:tabs>
        <w:spacing w:after="0" w:line="360" w:lineRule="auto"/>
        <w:jc w:val="both"/>
        <w:rPr>
          <w:rFonts w:ascii="Times New Roman" w:hAnsi="Times New Roman"/>
          <w:iCs/>
          <w:color w:val="0D0D0D"/>
          <w:sz w:val="28"/>
          <w:szCs w:val="28"/>
        </w:rPr>
      </w:pPr>
    </w:p>
    <w:p w14:paraId="350EA2F8" w14:textId="77777777" w:rsidR="00AB7584" w:rsidRDefault="00ED4172">
      <w:pPr>
        <w:pStyle w:val="af"/>
        <w:tabs>
          <w:tab w:val="left" w:pos="5558"/>
        </w:tabs>
        <w:spacing w:after="0" w:line="360" w:lineRule="auto"/>
        <w:ind w:left="0"/>
        <w:jc w:val="center"/>
        <w:rPr>
          <w:rFonts w:ascii="Times New Roman" w:hAnsi="Times New Roman"/>
          <w:b/>
          <w:bCs/>
          <w:iCs/>
          <w:color w:val="0D0D0D"/>
          <w:sz w:val="28"/>
          <w:szCs w:val="28"/>
        </w:rPr>
      </w:pPr>
      <w:r>
        <w:rPr>
          <w:rFonts w:ascii="Times New Roman" w:hAnsi="Times New Roman"/>
          <w:b/>
          <w:bCs/>
          <w:iCs/>
          <w:color w:val="0D0D0D"/>
          <w:sz w:val="28"/>
          <w:szCs w:val="28"/>
        </w:rPr>
        <w:t>2.4. </w:t>
      </w:r>
      <w:bookmarkStart w:id="28" w:name="_Hlk193100555"/>
      <w:r>
        <w:rPr>
          <w:rFonts w:ascii="Times New Roman" w:hAnsi="Times New Roman"/>
          <w:b/>
          <w:bCs/>
          <w:iCs/>
          <w:color w:val="0D0D0D"/>
          <w:sz w:val="28"/>
          <w:szCs w:val="28"/>
        </w:rPr>
        <w:t>Форми організації занять та самостійна робота учня за</w:t>
      </w:r>
    </w:p>
    <w:p w14:paraId="0D8ED339" w14:textId="77777777" w:rsidR="00AB7584" w:rsidRDefault="00ED4172">
      <w:pPr>
        <w:pStyle w:val="af"/>
        <w:tabs>
          <w:tab w:val="left" w:pos="5558"/>
        </w:tabs>
        <w:spacing w:after="0" w:line="360" w:lineRule="auto"/>
        <w:ind w:left="0"/>
        <w:jc w:val="center"/>
        <w:rPr>
          <w:rFonts w:ascii="Times New Roman" w:hAnsi="Times New Roman"/>
          <w:b/>
          <w:bCs/>
          <w:iCs/>
          <w:color w:val="0D0D0D"/>
          <w:sz w:val="28"/>
          <w:szCs w:val="28"/>
        </w:rPr>
      </w:pPr>
      <w:r>
        <w:rPr>
          <w:rFonts w:ascii="Times New Roman" w:hAnsi="Times New Roman"/>
          <w:b/>
          <w:bCs/>
          <w:iCs/>
          <w:color w:val="0D0D0D"/>
          <w:sz w:val="28"/>
          <w:szCs w:val="28"/>
        </w:rPr>
        <w:t xml:space="preserve">Максом </w:t>
      </w:r>
      <w:proofErr w:type="spellStart"/>
      <w:r>
        <w:rPr>
          <w:rFonts w:ascii="Times New Roman" w:hAnsi="Times New Roman"/>
          <w:b/>
          <w:bCs/>
          <w:iCs/>
          <w:color w:val="0D0D0D"/>
          <w:sz w:val="28"/>
          <w:szCs w:val="28"/>
        </w:rPr>
        <w:t>Шлоссбергом</w:t>
      </w:r>
      <w:bookmarkEnd w:id="28"/>
      <w:proofErr w:type="spellEnd"/>
    </w:p>
    <w:p w14:paraId="3B49DDFE" w14:textId="77777777" w:rsidR="00AB7584" w:rsidRDefault="00AB7584">
      <w:pPr>
        <w:pStyle w:val="af"/>
        <w:tabs>
          <w:tab w:val="left" w:pos="5558"/>
        </w:tabs>
        <w:spacing w:after="0" w:line="360" w:lineRule="auto"/>
        <w:jc w:val="both"/>
        <w:rPr>
          <w:rFonts w:ascii="Times New Roman" w:hAnsi="Times New Roman"/>
          <w:iCs/>
          <w:color w:val="0D0D0D"/>
          <w:sz w:val="28"/>
          <w:szCs w:val="28"/>
        </w:rPr>
      </w:pPr>
    </w:p>
    <w:p w14:paraId="044B1F62" w14:textId="2E56EAEF"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Як уже зазначалося вище, у 2007 році гільдія американських трубачів здійснила перевірку відповідності рукописного матеріалу та записів у щоденниках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щодо технічних вправ, тим більше, що значна їх частина була зафіксована у робочих блокнотах олівцем. Оригінальні матеріали для дослідження надала онука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 </w:t>
      </w:r>
      <w:proofErr w:type="spellStart"/>
      <w:r w:rsidRPr="00F21964">
        <w:rPr>
          <w:rFonts w:ascii="Times New Roman" w:hAnsi="Times New Roman"/>
          <w:iCs/>
          <w:color w:val="0D0D0D"/>
          <w:sz w:val="28"/>
          <w:szCs w:val="28"/>
        </w:rPr>
        <w:t>Наомі</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Фрейштадт</w:t>
      </w:r>
      <w:proofErr w:type="spellEnd"/>
      <w:r w:rsidRPr="00F21964">
        <w:rPr>
          <w:rFonts w:ascii="Times New Roman" w:hAnsi="Times New Roman"/>
          <w:iCs/>
          <w:color w:val="0D0D0D"/>
          <w:sz w:val="28"/>
          <w:szCs w:val="28"/>
        </w:rPr>
        <w:t xml:space="preserve">, донька Гаррі </w:t>
      </w:r>
      <w:proofErr w:type="spellStart"/>
      <w:r w:rsidRPr="00F21964">
        <w:rPr>
          <w:rFonts w:ascii="Times New Roman" w:hAnsi="Times New Roman"/>
          <w:iCs/>
          <w:color w:val="0D0D0D"/>
          <w:sz w:val="28"/>
          <w:szCs w:val="28"/>
        </w:rPr>
        <w:t>Фр</w:t>
      </w:r>
      <w:r w:rsidR="0014023A">
        <w:rPr>
          <w:rFonts w:ascii="Times New Roman" w:hAnsi="Times New Roman"/>
          <w:iCs/>
          <w:color w:val="0D0D0D"/>
          <w:sz w:val="28"/>
          <w:szCs w:val="28"/>
        </w:rPr>
        <w:t>е</w:t>
      </w:r>
      <w:r w:rsidRPr="00F21964">
        <w:rPr>
          <w:rFonts w:ascii="Times New Roman" w:hAnsi="Times New Roman"/>
          <w:iCs/>
          <w:color w:val="0D0D0D"/>
          <w:sz w:val="28"/>
          <w:szCs w:val="28"/>
        </w:rPr>
        <w:t>йштадта</w:t>
      </w:r>
      <w:proofErr w:type="spellEnd"/>
      <w:r w:rsidRPr="00F21964">
        <w:rPr>
          <w:rFonts w:ascii="Times New Roman" w:hAnsi="Times New Roman"/>
          <w:iCs/>
          <w:color w:val="0D0D0D"/>
          <w:sz w:val="28"/>
          <w:szCs w:val="28"/>
        </w:rPr>
        <w:t xml:space="preserve">, його колишнього учня і зятя. Саме Гаррі </w:t>
      </w:r>
      <w:proofErr w:type="spellStart"/>
      <w:r w:rsidRPr="00F21964">
        <w:rPr>
          <w:rFonts w:ascii="Times New Roman" w:hAnsi="Times New Roman"/>
          <w:iCs/>
          <w:color w:val="0D0D0D"/>
          <w:sz w:val="28"/>
          <w:szCs w:val="28"/>
        </w:rPr>
        <w:t>Фр</w:t>
      </w:r>
      <w:r w:rsidR="0014023A">
        <w:rPr>
          <w:rFonts w:ascii="Times New Roman" w:hAnsi="Times New Roman"/>
          <w:iCs/>
          <w:color w:val="0D0D0D"/>
          <w:sz w:val="28"/>
          <w:szCs w:val="28"/>
        </w:rPr>
        <w:t>е</w:t>
      </w:r>
      <w:r w:rsidRPr="00F21964">
        <w:rPr>
          <w:rFonts w:ascii="Times New Roman" w:hAnsi="Times New Roman"/>
          <w:iCs/>
          <w:color w:val="0D0D0D"/>
          <w:sz w:val="28"/>
          <w:szCs w:val="28"/>
        </w:rPr>
        <w:t>йштадт</w:t>
      </w:r>
      <w:proofErr w:type="spellEnd"/>
      <w:r w:rsidRPr="00F21964">
        <w:rPr>
          <w:rFonts w:ascii="Times New Roman" w:hAnsi="Times New Roman"/>
          <w:iCs/>
          <w:color w:val="0D0D0D"/>
          <w:sz w:val="28"/>
          <w:szCs w:val="28"/>
        </w:rPr>
        <w:t xml:space="preserve"> уперше після смерті свого тестя здійснив публікацію праць «</w:t>
      </w:r>
      <w:proofErr w:type="spellStart"/>
      <w:r w:rsidRPr="00F21964">
        <w:rPr>
          <w:rFonts w:ascii="Times New Roman" w:hAnsi="Times New Roman"/>
          <w:iCs/>
          <w:color w:val="0D0D0D"/>
          <w:sz w:val="28"/>
          <w:szCs w:val="28"/>
        </w:rPr>
        <w:t>Daily</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Drills</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and</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Technical</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Studies</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for</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Trumpet</w:t>
      </w:r>
      <w:proofErr w:type="spellEnd"/>
      <w:r w:rsidRPr="00F21964">
        <w:rPr>
          <w:rFonts w:ascii="Times New Roman" w:hAnsi="Times New Roman"/>
          <w:iCs/>
          <w:color w:val="0D0D0D"/>
          <w:sz w:val="28"/>
          <w:szCs w:val="28"/>
        </w:rPr>
        <w:t xml:space="preserve">» (Щоденні вправи та технічні </w:t>
      </w:r>
      <w:r w:rsidR="0014023A">
        <w:rPr>
          <w:rFonts w:ascii="Times New Roman" w:hAnsi="Times New Roman"/>
          <w:iCs/>
          <w:color w:val="0D0D0D"/>
          <w:sz w:val="28"/>
          <w:szCs w:val="28"/>
        </w:rPr>
        <w:t>етюди</w:t>
      </w:r>
      <w:r w:rsidRPr="00F21964">
        <w:rPr>
          <w:rFonts w:ascii="Times New Roman" w:hAnsi="Times New Roman"/>
          <w:iCs/>
          <w:color w:val="0D0D0D"/>
          <w:sz w:val="28"/>
          <w:szCs w:val="28"/>
        </w:rPr>
        <w:t xml:space="preserve"> для труби, 1937 рік) та «Щоденників» у 1937 році. Разом із тим виникали сумніви щодо точності другого видання методичної праці (1941 рік), підготовленого Чарльзом </w:t>
      </w:r>
      <w:proofErr w:type="spellStart"/>
      <w:r w:rsidRPr="00F21964">
        <w:rPr>
          <w:rFonts w:ascii="Times New Roman" w:hAnsi="Times New Roman"/>
          <w:iCs/>
          <w:color w:val="0D0D0D"/>
          <w:sz w:val="28"/>
          <w:szCs w:val="28"/>
        </w:rPr>
        <w:t>Шлоссбергом</w:t>
      </w:r>
      <w:proofErr w:type="spellEnd"/>
      <w:r w:rsidRPr="00F21964">
        <w:rPr>
          <w:rFonts w:ascii="Times New Roman" w:hAnsi="Times New Roman"/>
          <w:iCs/>
          <w:color w:val="0D0D0D"/>
          <w:sz w:val="28"/>
          <w:szCs w:val="28"/>
        </w:rPr>
        <w:t xml:space="preserve"> — сином видатного педагога.</w:t>
      </w:r>
    </w:p>
    <w:p w14:paraId="50FFB2D0"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З метою уточнення та перевірки цих матеріалів гільдія американських трубачів організувала зустріч із колишніми учнями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які на той час ще були живими. Вони ділилися власними спогадами про навчальний процес і методику викладання свого наставника. У нашому дослідженні ми </w:t>
      </w:r>
      <w:r w:rsidRPr="00F21964">
        <w:rPr>
          <w:rFonts w:ascii="Times New Roman" w:hAnsi="Times New Roman"/>
          <w:iCs/>
          <w:color w:val="0D0D0D"/>
          <w:sz w:val="28"/>
          <w:szCs w:val="28"/>
        </w:rPr>
        <w:lastRenderedPageBreak/>
        <w:t xml:space="preserve">зосередимо увагу на формах організації занять, а також на особливостях самостійної роботи учнів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[130, c. 22 ].</w:t>
      </w:r>
    </w:p>
    <w:p w14:paraId="7C7BC8F3"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Кожне заняття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доцільно розглядати як важливу складову єдиного цілеспрямованого навчального процесу. Такий підхід давав можливість оцінювати окреме заняття не лише з позицій поточних потреб, а й у контексті загального розвитку учня на певному етапі його становлення. Саме тому на різних стадіях навчання структура уроку, його зміст і методичні підходи змінювалися відповідно до поставлених завдань.</w:t>
      </w:r>
    </w:p>
    <w:p w14:paraId="33D907FE"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Методика проведення занять, за твердженням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незалежно від різних інтерпретацій, зводилася до певної логічної послідовності: перевірка самостійної роботи учня; подальша робота в класі, яка передбачала спочатку опрацювання інструктивного матеріалу, а згодом — художнього; засвоєння нових знань і закріплення їх за допомогою відповідних вправ; чітке формулювання домашнього завдання до наступного заняття.</w:t>
      </w:r>
    </w:p>
    <w:p w14:paraId="28145C8A"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Основною формою організації навчального процесу у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було комбіноване заняття, що є цілком закономірним для індивідуальної форми навчання у вищій школі.</w:t>
      </w:r>
    </w:p>
    <w:p w14:paraId="302ED5A1" w14:textId="22E37DA8"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За свідченням У</w:t>
      </w:r>
      <w:r w:rsidR="0014023A">
        <w:rPr>
          <w:rFonts w:ascii="Times New Roman" w:hAnsi="Times New Roman"/>
          <w:iCs/>
          <w:color w:val="0D0D0D"/>
          <w:sz w:val="28"/>
          <w:szCs w:val="28"/>
        </w:rPr>
        <w:t>і</w:t>
      </w:r>
      <w:r w:rsidRPr="00F21964">
        <w:rPr>
          <w:rFonts w:ascii="Times New Roman" w:hAnsi="Times New Roman"/>
          <w:iCs/>
          <w:color w:val="0D0D0D"/>
          <w:sz w:val="28"/>
          <w:szCs w:val="28"/>
        </w:rPr>
        <w:t xml:space="preserve">льяма </w:t>
      </w:r>
      <w:proofErr w:type="spellStart"/>
      <w:r w:rsidRPr="00F21964">
        <w:rPr>
          <w:rFonts w:ascii="Times New Roman" w:hAnsi="Times New Roman"/>
          <w:iCs/>
          <w:color w:val="0D0D0D"/>
          <w:sz w:val="28"/>
          <w:szCs w:val="28"/>
        </w:rPr>
        <w:t>Вакк</w:t>
      </w:r>
      <w:r w:rsidR="0014023A">
        <w:rPr>
          <w:rFonts w:ascii="Times New Roman" w:hAnsi="Times New Roman"/>
          <w:iCs/>
          <w:color w:val="0D0D0D"/>
          <w:sz w:val="28"/>
          <w:szCs w:val="28"/>
        </w:rPr>
        <w:t>ья</w:t>
      </w:r>
      <w:r w:rsidRPr="00F21964">
        <w:rPr>
          <w:rFonts w:ascii="Times New Roman" w:hAnsi="Times New Roman"/>
          <w:iCs/>
          <w:color w:val="0D0D0D"/>
          <w:sz w:val="28"/>
          <w:szCs w:val="28"/>
        </w:rPr>
        <w:t>но</w:t>
      </w:r>
      <w:proofErr w:type="spellEnd"/>
      <w:r w:rsidRPr="00F21964">
        <w:rPr>
          <w:rFonts w:ascii="Times New Roman" w:hAnsi="Times New Roman"/>
          <w:iCs/>
          <w:color w:val="0D0D0D"/>
          <w:sz w:val="28"/>
          <w:szCs w:val="28"/>
        </w:rPr>
        <w:t>, на початку заняття учень звітував перед педагогом про результати своєї самостійної роботи, демонструючи виконання заданих вправ. Навіть сумлінний учень, працюючи над «</w:t>
      </w:r>
      <w:proofErr w:type="spellStart"/>
      <w:r w:rsidRPr="00F21964">
        <w:rPr>
          <w:rFonts w:ascii="Times New Roman" w:hAnsi="Times New Roman"/>
          <w:iCs/>
          <w:color w:val="0D0D0D"/>
          <w:sz w:val="28"/>
          <w:szCs w:val="28"/>
        </w:rPr>
        <w:t>Daily</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Drills</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and</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Technical</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Studies</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for</w:t>
      </w:r>
      <w:proofErr w:type="spellEnd"/>
      <w:r w:rsidRPr="00F21964">
        <w:rPr>
          <w:rFonts w:ascii="Times New Roman" w:hAnsi="Times New Roman"/>
          <w:iCs/>
          <w:color w:val="0D0D0D"/>
          <w:sz w:val="28"/>
          <w:szCs w:val="28"/>
        </w:rPr>
        <w:t xml:space="preserve"> </w:t>
      </w:r>
      <w:proofErr w:type="spellStart"/>
      <w:r w:rsidRPr="00F21964">
        <w:rPr>
          <w:rFonts w:ascii="Times New Roman" w:hAnsi="Times New Roman"/>
          <w:iCs/>
          <w:color w:val="0D0D0D"/>
          <w:sz w:val="28"/>
          <w:szCs w:val="28"/>
        </w:rPr>
        <w:t>Trumpet</w:t>
      </w:r>
      <w:proofErr w:type="spellEnd"/>
      <w:r w:rsidRPr="00F21964">
        <w:rPr>
          <w:rFonts w:ascii="Times New Roman" w:hAnsi="Times New Roman"/>
          <w:iCs/>
          <w:color w:val="0D0D0D"/>
          <w:sz w:val="28"/>
          <w:szCs w:val="28"/>
        </w:rPr>
        <w:t>», без належного контролю з боку викладача з часом починає приділяти менше уваги окремим елементам — вправам, гамам, етюдам чи творам. У музичній педагогіці діє непорушне правило: відсутність контролю призводить до відсутності повноцінного виконання [47, c. 115].</w:t>
      </w:r>
    </w:p>
    <w:p w14:paraId="0FC63D82"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Сучасна методична література справедливо критикує практику переривання учня під час виконання з метою негайного зауваження. Такий підхід може бути виправданим лише у випадках, коли очевидно, що учень не виконав домашнього завдання. Тоді педагог має підстави зупинити виконання та </w:t>
      </w:r>
      <w:r w:rsidRPr="00F21964">
        <w:rPr>
          <w:rFonts w:ascii="Times New Roman" w:hAnsi="Times New Roman"/>
          <w:iCs/>
          <w:color w:val="0D0D0D"/>
          <w:sz w:val="28"/>
          <w:szCs w:val="28"/>
        </w:rPr>
        <w:lastRenderedPageBreak/>
        <w:t>вимагати пояснень. Також доцільно втрутитися, якщо вже на початку виконання виникає серйозна технічна помилка, наприклад зрив звуку при атаці, що здатен спотворити загальне враження. Водночас у більшості випадків бажано дати учневі можливість виконати завдання до кінця, оскільки це дозволяє педагогу скласти повне уявлення про рівень підготовки, а учневі — навчитися зосередженості та сценічної витримки.</w:t>
      </w:r>
    </w:p>
    <w:p w14:paraId="43326AA9"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Сем Міллер підкреслював, що Макс </w:t>
      </w:r>
      <w:proofErr w:type="spellStart"/>
      <w:r w:rsidRPr="00F21964">
        <w:rPr>
          <w:rFonts w:ascii="Times New Roman" w:hAnsi="Times New Roman"/>
          <w:iCs/>
          <w:color w:val="0D0D0D"/>
          <w:sz w:val="28"/>
          <w:szCs w:val="28"/>
        </w:rPr>
        <w:t>Шлоссберг</w:t>
      </w:r>
      <w:proofErr w:type="spellEnd"/>
      <w:r w:rsidRPr="00F21964">
        <w:rPr>
          <w:rFonts w:ascii="Times New Roman" w:hAnsi="Times New Roman"/>
          <w:iCs/>
          <w:color w:val="0D0D0D"/>
          <w:sz w:val="28"/>
          <w:szCs w:val="28"/>
        </w:rPr>
        <w:t xml:space="preserve"> вирізнявся вмінням уважно слухати учня, фіксуючи особливості його виконання, визначаючи як недоліки, так і досягнення. Якщо учень доклав значних зусиль, але не зміг повністю подолати труднощі, педагог обов’язково відзначав позитивні результати, що сприяло формуванню мотивації та впевненості [91, c. 34].</w:t>
      </w:r>
    </w:p>
    <w:p w14:paraId="0032A559"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Макс </w:t>
      </w:r>
      <w:proofErr w:type="spellStart"/>
      <w:r w:rsidRPr="00F21964">
        <w:rPr>
          <w:rFonts w:ascii="Times New Roman" w:hAnsi="Times New Roman"/>
          <w:iCs/>
          <w:color w:val="0D0D0D"/>
          <w:sz w:val="28"/>
          <w:szCs w:val="28"/>
        </w:rPr>
        <w:t>Шлоссберг</w:t>
      </w:r>
      <w:proofErr w:type="spellEnd"/>
      <w:r w:rsidRPr="00F21964">
        <w:rPr>
          <w:rFonts w:ascii="Times New Roman" w:hAnsi="Times New Roman"/>
          <w:iCs/>
          <w:color w:val="0D0D0D"/>
          <w:sz w:val="28"/>
          <w:szCs w:val="28"/>
        </w:rPr>
        <w:t xml:space="preserve"> наголошував, що не варто перевантажувати учня великою кількістю зауважень одночасно, оскільки це розсіює увагу і ускладнює засвоєння матеріалу. Насамперед слід зосередитися на найбільш суттєвих помилках і ключових аспектах виконання, поступово переходячи до деталей у подальшій роботі.</w:t>
      </w:r>
    </w:p>
    <w:p w14:paraId="31FDF38A"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За спогадами Луїса Девідсона, важливим компонентом заняття було систематичне повторення раніше вивченого матеріалу — вправ, гам і етюдів. Такий підхід забезпечував міцність засвоєння та сприяв формуванню стійких виконавських навичок.</w:t>
      </w:r>
    </w:p>
    <w:p w14:paraId="7674D56A"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Другий етап заняття, за </w:t>
      </w:r>
      <w:proofErr w:type="spellStart"/>
      <w:r w:rsidRPr="00F21964">
        <w:rPr>
          <w:rFonts w:ascii="Times New Roman" w:hAnsi="Times New Roman"/>
          <w:iCs/>
          <w:color w:val="0D0D0D"/>
          <w:sz w:val="28"/>
          <w:szCs w:val="28"/>
        </w:rPr>
        <w:t>Шлоссбергом</w:t>
      </w:r>
      <w:proofErr w:type="spellEnd"/>
      <w:r w:rsidRPr="00F21964">
        <w:rPr>
          <w:rFonts w:ascii="Times New Roman" w:hAnsi="Times New Roman"/>
          <w:iCs/>
          <w:color w:val="0D0D0D"/>
          <w:sz w:val="28"/>
          <w:szCs w:val="28"/>
        </w:rPr>
        <w:t>, мав центральне значення, оскільки саме тут відбувалося засвоєння нових знань. Важливо, щоб учень приходив на заняття підготовленим до сприйняття нового матеріалу. Причинами непідготовленості могли бути фізична втома, перевантаження губного апарату або загальне нездужання. У таких випадках, на думку педагога, ефективність заняття значно знижувалася.</w:t>
      </w:r>
    </w:p>
    <w:p w14:paraId="7B2C3B64"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proofErr w:type="spellStart"/>
      <w:r w:rsidRPr="00F21964">
        <w:rPr>
          <w:rFonts w:ascii="Times New Roman" w:hAnsi="Times New Roman"/>
          <w:iCs/>
          <w:color w:val="0D0D0D"/>
          <w:sz w:val="28"/>
          <w:szCs w:val="28"/>
        </w:rPr>
        <w:t>Сеймур</w:t>
      </w:r>
      <w:proofErr w:type="spellEnd"/>
      <w:r w:rsidRPr="00F21964">
        <w:rPr>
          <w:rFonts w:ascii="Times New Roman" w:hAnsi="Times New Roman"/>
          <w:iCs/>
          <w:color w:val="0D0D0D"/>
          <w:sz w:val="28"/>
          <w:szCs w:val="28"/>
        </w:rPr>
        <w:t xml:space="preserve"> Розенфельд згадував, що робота над музичним матеріалом у класі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була активним творчим процесом. Учень за безпосередньої </w:t>
      </w:r>
      <w:r w:rsidRPr="00F21964">
        <w:rPr>
          <w:rFonts w:ascii="Times New Roman" w:hAnsi="Times New Roman"/>
          <w:iCs/>
          <w:color w:val="0D0D0D"/>
          <w:sz w:val="28"/>
          <w:szCs w:val="28"/>
        </w:rPr>
        <w:lastRenderedPageBreak/>
        <w:t>участі педагога шукав оптимальне звучання, працював над атакою звуку, динамікою, фразуванням, поступово формуючи цілісний виконавський задум. Такий підхід сприяв глибокому засвоєнню принципів роботи як над технічним, так і над художнім матеріалом.</w:t>
      </w:r>
    </w:p>
    <w:p w14:paraId="6AEF5D24"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Новий навчальний матеріал завжди добирався з урахуванням раніше засвоєного, що забезпечувало логічну послідовність і ефективність навчання [228, c. 13].</w:t>
      </w:r>
    </w:p>
    <w:p w14:paraId="7BD52AFB"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За спогадами Берні </w:t>
      </w:r>
      <w:proofErr w:type="spellStart"/>
      <w:r w:rsidRPr="00F21964">
        <w:rPr>
          <w:rFonts w:ascii="Times New Roman" w:hAnsi="Times New Roman"/>
          <w:iCs/>
          <w:color w:val="0D0D0D"/>
          <w:sz w:val="28"/>
          <w:szCs w:val="28"/>
        </w:rPr>
        <w:t>Глоу</w:t>
      </w:r>
      <w:proofErr w:type="spellEnd"/>
      <w:r w:rsidRPr="00F21964">
        <w:rPr>
          <w:rFonts w:ascii="Times New Roman" w:hAnsi="Times New Roman"/>
          <w:iCs/>
          <w:color w:val="0D0D0D"/>
          <w:sz w:val="28"/>
          <w:szCs w:val="28"/>
        </w:rPr>
        <w:t xml:space="preserve">, завершальний етап заняття був присвячений визначенню домашніх завдань. Макс </w:t>
      </w:r>
      <w:proofErr w:type="spellStart"/>
      <w:r w:rsidRPr="00F21964">
        <w:rPr>
          <w:rFonts w:ascii="Times New Roman" w:hAnsi="Times New Roman"/>
          <w:iCs/>
          <w:color w:val="0D0D0D"/>
          <w:sz w:val="28"/>
          <w:szCs w:val="28"/>
        </w:rPr>
        <w:t>Шлоссберг</w:t>
      </w:r>
      <w:proofErr w:type="spellEnd"/>
      <w:r w:rsidRPr="00F21964">
        <w:rPr>
          <w:rFonts w:ascii="Times New Roman" w:hAnsi="Times New Roman"/>
          <w:iCs/>
          <w:color w:val="0D0D0D"/>
          <w:sz w:val="28"/>
          <w:szCs w:val="28"/>
        </w:rPr>
        <w:t xml:space="preserve"> детально пояснював зміст завдання і порядок його виконання, </w:t>
      </w:r>
      <w:proofErr w:type="spellStart"/>
      <w:r w:rsidRPr="00F21964">
        <w:rPr>
          <w:rFonts w:ascii="Times New Roman" w:hAnsi="Times New Roman"/>
          <w:iCs/>
          <w:color w:val="0D0D0D"/>
          <w:sz w:val="28"/>
          <w:szCs w:val="28"/>
        </w:rPr>
        <w:t>прагнучи</w:t>
      </w:r>
      <w:proofErr w:type="spellEnd"/>
      <w:r w:rsidRPr="00F21964">
        <w:rPr>
          <w:rFonts w:ascii="Times New Roman" w:hAnsi="Times New Roman"/>
          <w:iCs/>
          <w:color w:val="0D0D0D"/>
          <w:sz w:val="28"/>
          <w:szCs w:val="28"/>
        </w:rPr>
        <w:t xml:space="preserve"> переконатися, що учень чітко розуміє як обсяг матеріалу, так і характер роботи над ним. Попри поширену практику ведення щоденників, педагог вважав, що учень має усвідомлено запам’ятовувати поставлені завдання.</w:t>
      </w:r>
    </w:p>
    <w:p w14:paraId="3BDED798" w14:textId="59612881"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На думку У</w:t>
      </w:r>
      <w:r w:rsidR="00333A28">
        <w:rPr>
          <w:rFonts w:ascii="Times New Roman" w:hAnsi="Times New Roman"/>
          <w:iCs/>
          <w:color w:val="0D0D0D"/>
          <w:sz w:val="28"/>
          <w:szCs w:val="28"/>
        </w:rPr>
        <w:t>і</w:t>
      </w:r>
      <w:r w:rsidRPr="00F21964">
        <w:rPr>
          <w:rFonts w:ascii="Times New Roman" w:hAnsi="Times New Roman"/>
          <w:iCs/>
          <w:color w:val="0D0D0D"/>
          <w:sz w:val="28"/>
          <w:szCs w:val="28"/>
        </w:rPr>
        <w:t xml:space="preserve">льяма </w:t>
      </w:r>
      <w:proofErr w:type="spellStart"/>
      <w:r w:rsidRPr="00F21964">
        <w:rPr>
          <w:rFonts w:ascii="Times New Roman" w:hAnsi="Times New Roman"/>
          <w:iCs/>
          <w:color w:val="0D0D0D"/>
          <w:sz w:val="28"/>
          <w:szCs w:val="28"/>
        </w:rPr>
        <w:t>Вакк</w:t>
      </w:r>
      <w:r w:rsidR="00333A28">
        <w:rPr>
          <w:rFonts w:ascii="Times New Roman" w:hAnsi="Times New Roman"/>
          <w:iCs/>
          <w:color w:val="0D0D0D"/>
          <w:sz w:val="28"/>
          <w:szCs w:val="28"/>
        </w:rPr>
        <w:t>ья</w:t>
      </w:r>
      <w:r w:rsidRPr="00F21964">
        <w:rPr>
          <w:rFonts w:ascii="Times New Roman" w:hAnsi="Times New Roman"/>
          <w:iCs/>
          <w:color w:val="0D0D0D"/>
          <w:sz w:val="28"/>
          <w:szCs w:val="28"/>
        </w:rPr>
        <w:t>но</w:t>
      </w:r>
      <w:proofErr w:type="spellEnd"/>
      <w:r w:rsidRPr="00F21964">
        <w:rPr>
          <w:rFonts w:ascii="Times New Roman" w:hAnsi="Times New Roman"/>
          <w:iCs/>
          <w:color w:val="0D0D0D"/>
          <w:sz w:val="28"/>
          <w:szCs w:val="28"/>
        </w:rPr>
        <w:t>, важливою умовою успішного навчання є чітке планування занять, що включає вправи для розвитку дихання, артикуляційного апарату та техніки гри. Регулярна практика, організована відповідно до такого плану, сприяє швидкому досягненню результатів.</w:t>
      </w:r>
    </w:p>
    <w:p w14:paraId="6F01B829"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Важливим є також встановлення реалістичних цілей і систематичне відстеження власного прогресу. Поступове вдосконалення техніки та усвідомлення власних досягнень підвищують мотивацію учня. Для подолання сценічного хвилювання рекомендується заздалегідь готуватися, застосовувати дихальні вправи та техніки релаксації, досягаючи повної готовності до виступу не пізніше ніж за два тижні [130, c. 11].</w:t>
      </w:r>
    </w:p>
    <w:p w14:paraId="3002E3D9" w14:textId="1DC21EE4"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proofErr w:type="spellStart"/>
      <w:r w:rsidRPr="00F21964">
        <w:rPr>
          <w:rFonts w:ascii="Times New Roman" w:hAnsi="Times New Roman"/>
          <w:iCs/>
          <w:color w:val="0D0D0D"/>
          <w:sz w:val="28"/>
          <w:szCs w:val="28"/>
        </w:rPr>
        <w:t>Вакк</w:t>
      </w:r>
      <w:r w:rsidR="00333A28">
        <w:rPr>
          <w:rFonts w:ascii="Times New Roman" w:hAnsi="Times New Roman"/>
          <w:iCs/>
          <w:color w:val="0D0D0D"/>
          <w:sz w:val="28"/>
          <w:szCs w:val="28"/>
        </w:rPr>
        <w:t>ья</w:t>
      </w:r>
      <w:r w:rsidRPr="00F21964">
        <w:rPr>
          <w:rFonts w:ascii="Times New Roman" w:hAnsi="Times New Roman"/>
          <w:iCs/>
          <w:color w:val="0D0D0D"/>
          <w:sz w:val="28"/>
          <w:szCs w:val="28"/>
        </w:rPr>
        <w:t>но</w:t>
      </w:r>
      <w:proofErr w:type="spellEnd"/>
      <w:r w:rsidRPr="00F21964">
        <w:rPr>
          <w:rFonts w:ascii="Times New Roman" w:hAnsi="Times New Roman"/>
          <w:iCs/>
          <w:color w:val="0D0D0D"/>
          <w:sz w:val="28"/>
          <w:szCs w:val="28"/>
        </w:rPr>
        <w:t xml:space="preserve"> також підкреслював важливість роботи над сценічною поведінкою: мімікою, емоційною виразністю та взаємодією з аудиторією. Артистизм і впевненість у собі є невід’ємними складниками успішного виступу.</w:t>
      </w:r>
    </w:p>
    <w:p w14:paraId="79EBC57C"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Луїс Девідсон зазначав, що одним із головних результатів навчання у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стало усвідомлення ролі позитивної енергії та впевненості у </w:t>
      </w:r>
      <w:r w:rsidRPr="00F21964">
        <w:rPr>
          <w:rFonts w:ascii="Times New Roman" w:hAnsi="Times New Roman"/>
          <w:iCs/>
          <w:color w:val="0D0D0D"/>
          <w:sz w:val="28"/>
          <w:szCs w:val="28"/>
        </w:rPr>
        <w:lastRenderedPageBreak/>
        <w:t>спілкуванні з аудиторією. Педагог приділяв значну увагу формуванню сценічної присутності учня [215, c. 89].</w:t>
      </w:r>
    </w:p>
    <w:p w14:paraId="65041517"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У щоденниках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xml:space="preserve"> було зафіксовано шість основних положень: регулярне вивчення нового матеріалу; постановка короткострокових і довгострокових цілей; управління сценічним хвилюванням; необхідність ретельної підготовки до виступу; розвиток сценічної впевненості та стабільної виконавської присутності.</w:t>
      </w:r>
    </w:p>
    <w:p w14:paraId="68A9F4AF"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Як підкреслював педагог, успішний виступ залежить не лише від технічної досконалості, а й від здатності музиканта взаємодіяти з публікою, демонструючи впевненість і внутрішню зібраність.</w:t>
      </w:r>
    </w:p>
    <w:p w14:paraId="5B1CDBE7"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У спогадах Луїса Девідсона наводиться зауваження Макса </w:t>
      </w:r>
      <w:proofErr w:type="spellStart"/>
      <w:r w:rsidRPr="00F21964">
        <w:rPr>
          <w:rFonts w:ascii="Times New Roman" w:hAnsi="Times New Roman"/>
          <w:iCs/>
          <w:color w:val="0D0D0D"/>
          <w:sz w:val="28"/>
          <w:szCs w:val="28"/>
        </w:rPr>
        <w:t>Шлоссберга</w:t>
      </w:r>
      <w:proofErr w:type="spellEnd"/>
      <w:r w:rsidRPr="00F21964">
        <w:rPr>
          <w:rFonts w:ascii="Times New Roman" w:hAnsi="Times New Roman"/>
          <w:iCs/>
          <w:color w:val="0D0D0D"/>
          <w:sz w:val="28"/>
          <w:szCs w:val="28"/>
        </w:rPr>
        <w:t>: «Пам'ятайте, що ваша позитивна енергія та впевненість перед аудиторією можуть суттєво вплинути на загальне сприйняття вашого виступу. Працюйте над своєю сценічною присутністю, проявляйте себе та залучайте слухачів» [216, c. 90].</w:t>
      </w:r>
    </w:p>
    <w:p w14:paraId="7D2D1032"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Окрім основних занять, Макс </w:t>
      </w:r>
      <w:proofErr w:type="spellStart"/>
      <w:r w:rsidRPr="00F21964">
        <w:rPr>
          <w:rFonts w:ascii="Times New Roman" w:hAnsi="Times New Roman"/>
          <w:iCs/>
          <w:color w:val="0D0D0D"/>
          <w:sz w:val="28"/>
          <w:szCs w:val="28"/>
        </w:rPr>
        <w:t>Шлоссберг</w:t>
      </w:r>
      <w:proofErr w:type="spellEnd"/>
      <w:r w:rsidRPr="00F21964">
        <w:rPr>
          <w:rFonts w:ascii="Times New Roman" w:hAnsi="Times New Roman"/>
          <w:iCs/>
          <w:color w:val="0D0D0D"/>
          <w:sz w:val="28"/>
          <w:szCs w:val="28"/>
        </w:rPr>
        <w:t xml:space="preserve"> регулярно проводив контрольні </w:t>
      </w:r>
      <w:proofErr w:type="spellStart"/>
      <w:r w:rsidRPr="00F21964">
        <w:rPr>
          <w:rFonts w:ascii="Times New Roman" w:hAnsi="Times New Roman"/>
          <w:iCs/>
          <w:color w:val="0D0D0D"/>
          <w:sz w:val="28"/>
          <w:szCs w:val="28"/>
        </w:rPr>
        <w:t>уроки</w:t>
      </w:r>
      <w:proofErr w:type="spellEnd"/>
      <w:r w:rsidRPr="00F21964">
        <w:rPr>
          <w:rFonts w:ascii="Times New Roman" w:hAnsi="Times New Roman"/>
          <w:iCs/>
          <w:color w:val="0D0D0D"/>
          <w:sz w:val="28"/>
          <w:szCs w:val="28"/>
        </w:rPr>
        <w:t>, які відбувалися приблизно кожне четверте заняття. Під час таких занять учень отримував завдання виконувати вправи безперервно, а педагог обмежувався короткою вказівкою — «грати!» [216, c. 91].</w:t>
      </w:r>
    </w:p>
    <w:p w14:paraId="44D341DA" w14:textId="3A6BE4C1"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Отже, мета кожного заняття полягала у підбитті підсумків самостійної роботи, засвоєнні нового матеріалу та плануванні подальшої діяльності. Зміст занять охоплював технічні вправи, гами, етюди, художні твори, оркестрові партії, транспозицію та читання</w:t>
      </w:r>
      <w:r w:rsidR="00333A28">
        <w:rPr>
          <w:rFonts w:ascii="Times New Roman" w:hAnsi="Times New Roman"/>
          <w:iCs/>
          <w:color w:val="0D0D0D"/>
          <w:sz w:val="28"/>
          <w:szCs w:val="28"/>
        </w:rPr>
        <w:t xml:space="preserve"> нот</w:t>
      </w:r>
      <w:r w:rsidRPr="00F21964">
        <w:rPr>
          <w:rFonts w:ascii="Times New Roman" w:hAnsi="Times New Roman"/>
          <w:iCs/>
          <w:color w:val="0D0D0D"/>
          <w:sz w:val="28"/>
          <w:szCs w:val="28"/>
        </w:rPr>
        <w:t xml:space="preserve"> з аркуша. Співвідношення цих компонентів змінювалося залежно від етапу навчання.</w:t>
      </w:r>
    </w:p>
    <w:p w14:paraId="7792336A" w14:textId="3C0B257F"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На початкових етапах переважали вправи та нескладні твори, згодом додавалися гами й етюди, а на старших курсах основна увага приділялася складним музичним творам, оркестровим партіям, транспозиції та читанню </w:t>
      </w:r>
      <w:r w:rsidR="00333A28">
        <w:rPr>
          <w:rFonts w:ascii="Times New Roman" w:hAnsi="Times New Roman"/>
          <w:iCs/>
          <w:color w:val="0D0D0D"/>
          <w:sz w:val="28"/>
          <w:szCs w:val="28"/>
        </w:rPr>
        <w:t xml:space="preserve">нот </w:t>
      </w:r>
      <w:r w:rsidRPr="00F21964">
        <w:rPr>
          <w:rFonts w:ascii="Times New Roman" w:hAnsi="Times New Roman"/>
          <w:iCs/>
          <w:color w:val="0D0D0D"/>
          <w:sz w:val="28"/>
          <w:szCs w:val="28"/>
        </w:rPr>
        <w:t xml:space="preserve">з аркуша. У своїй практиці Макс </w:t>
      </w:r>
      <w:proofErr w:type="spellStart"/>
      <w:r w:rsidRPr="00F21964">
        <w:rPr>
          <w:rFonts w:ascii="Times New Roman" w:hAnsi="Times New Roman"/>
          <w:iCs/>
          <w:color w:val="0D0D0D"/>
          <w:sz w:val="28"/>
          <w:szCs w:val="28"/>
        </w:rPr>
        <w:t>Шлоссберг</w:t>
      </w:r>
      <w:proofErr w:type="spellEnd"/>
      <w:r w:rsidRPr="00F21964">
        <w:rPr>
          <w:rFonts w:ascii="Times New Roman" w:hAnsi="Times New Roman"/>
          <w:iCs/>
          <w:color w:val="0D0D0D"/>
          <w:sz w:val="28"/>
          <w:szCs w:val="28"/>
        </w:rPr>
        <w:t xml:space="preserve"> дотримувався послідовності: </w:t>
      </w:r>
      <w:r w:rsidRPr="00F21964">
        <w:rPr>
          <w:rFonts w:ascii="Times New Roman" w:hAnsi="Times New Roman"/>
          <w:iCs/>
          <w:color w:val="0D0D0D"/>
          <w:sz w:val="28"/>
          <w:szCs w:val="28"/>
        </w:rPr>
        <w:lastRenderedPageBreak/>
        <w:t>спочатку опрацювання вправ і гам, потім етюдів і лише після цього — художнього репертуару.</w:t>
      </w:r>
    </w:p>
    <w:p w14:paraId="3ECB66F0"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 xml:space="preserve">Хоча у сучасній педагогіці поширені так звані «художні заняття», спрямовані на підтримку інтересу учня, Макс </w:t>
      </w:r>
      <w:proofErr w:type="spellStart"/>
      <w:r w:rsidRPr="00F21964">
        <w:rPr>
          <w:rFonts w:ascii="Times New Roman" w:hAnsi="Times New Roman"/>
          <w:iCs/>
          <w:color w:val="0D0D0D"/>
          <w:sz w:val="28"/>
          <w:szCs w:val="28"/>
        </w:rPr>
        <w:t>Шлоссберг</w:t>
      </w:r>
      <w:proofErr w:type="spellEnd"/>
      <w:r w:rsidRPr="00F21964">
        <w:rPr>
          <w:rFonts w:ascii="Times New Roman" w:hAnsi="Times New Roman"/>
          <w:iCs/>
          <w:color w:val="0D0D0D"/>
          <w:sz w:val="28"/>
          <w:szCs w:val="28"/>
        </w:rPr>
        <w:t xml:space="preserve"> надавав пріоритет технічній підготовці. Окремі заняття він спеціально відводив для роботи над інструктивним матеріалом. Не на всіх </w:t>
      </w:r>
      <w:proofErr w:type="spellStart"/>
      <w:r w:rsidRPr="00F21964">
        <w:rPr>
          <w:rFonts w:ascii="Times New Roman" w:hAnsi="Times New Roman"/>
          <w:iCs/>
          <w:color w:val="0D0D0D"/>
          <w:sz w:val="28"/>
          <w:szCs w:val="28"/>
        </w:rPr>
        <w:t>уроках</w:t>
      </w:r>
      <w:proofErr w:type="spellEnd"/>
      <w:r w:rsidRPr="00F21964">
        <w:rPr>
          <w:rFonts w:ascii="Times New Roman" w:hAnsi="Times New Roman"/>
          <w:iCs/>
          <w:color w:val="0D0D0D"/>
          <w:sz w:val="28"/>
          <w:szCs w:val="28"/>
        </w:rPr>
        <w:t xml:space="preserve"> був присутній концертмейстер, оскільки акцент робився насамперед на технічному вдосконаленні.</w:t>
      </w:r>
    </w:p>
    <w:p w14:paraId="1C38E1BA" w14:textId="77777777" w:rsidR="00F21964" w:rsidRPr="00F21964" w:rsidRDefault="00F21964" w:rsidP="00F21964">
      <w:pPr>
        <w:pStyle w:val="af"/>
        <w:tabs>
          <w:tab w:val="left" w:pos="5558"/>
        </w:tabs>
        <w:spacing w:after="0" w:line="360" w:lineRule="auto"/>
        <w:ind w:left="0" w:firstLine="720"/>
        <w:jc w:val="both"/>
        <w:rPr>
          <w:rFonts w:ascii="Times New Roman" w:hAnsi="Times New Roman"/>
          <w:iCs/>
          <w:color w:val="0D0D0D"/>
          <w:sz w:val="28"/>
          <w:szCs w:val="28"/>
        </w:rPr>
      </w:pPr>
      <w:r w:rsidRPr="00F21964">
        <w:rPr>
          <w:rFonts w:ascii="Times New Roman" w:hAnsi="Times New Roman"/>
          <w:iCs/>
          <w:color w:val="0D0D0D"/>
          <w:sz w:val="28"/>
          <w:szCs w:val="28"/>
        </w:rPr>
        <w:t>Ефективність занять значною мірою залежала від творчого підходу самого педагога, його здатності організувати навчальний процес і надихнути учня на систематичну працю.</w:t>
      </w:r>
    </w:p>
    <w:p w14:paraId="0DA1DE91" w14:textId="77777777" w:rsidR="00AB7584" w:rsidRPr="00F21964" w:rsidRDefault="00AB7584">
      <w:pPr>
        <w:pStyle w:val="af"/>
        <w:tabs>
          <w:tab w:val="left" w:pos="5558"/>
        </w:tabs>
        <w:spacing w:after="0" w:line="360" w:lineRule="auto"/>
        <w:jc w:val="both"/>
        <w:rPr>
          <w:rFonts w:ascii="Times New Roman" w:hAnsi="Times New Roman"/>
          <w:iCs/>
          <w:color w:val="0D0D0D"/>
          <w:sz w:val="28"/>
          <w:szCs w:val="28"/>
          <w:lang w:val="ru-RU"/>
        </w:rPr>
      </w:pPr>
    </w:p>
    <w:p w14:paraId="15E42025" w14:textId="77777777" w:rsidR="00AB7584" w:rsidRDefault="00AB7584">
      <w:pPr>
        <w:pStyle w:val="af"/>
        <w:tabs>
          <w:tab w:val="left" w:pos="5558"/>
        </w:tabs>
        <w:spacing w:after="0" w:line="360" w:lineRule="auto"/>
        <w:jc w:val="both"/>
        <w:rPr>
          <w:rFonts w:ascii="Times New Roman" w:hAnsi="Times New Roman"/>
          <w:iCs/>
          <w:color w:val="0D0D0D"/>
          <w:sz w:val="28"/>
          <w:szCs w:val="28"/>
        </w:rPr>
      </w:pPr>
    </w:p>
    <w:p w14:paraId="6BB1D925" w14:textId="77777777" w:rsidR="00AB7584" w:rsidRDefault="00AB7584">
      <w:pPr>
        <w:pStyle w:val="af"/>
        <w:tabs>
          <w:tab w:val="left" w:pos="5558"/>
        </w:tabs>
        <w:spacing w:after="0" w:line="360" w:lineRule="auto"/>
        <w:ind w:hanging="720"/>
        <w:jc w:val="center"/>
        <w:rPr>
          <w:rFonts w:ascii="Times New Roman" w:hAnsi="Times New Roman"/>
          <w:b/>
          <w:bCs/>
          <w:iCs/>
          <w:color w:val="0D0D0D"/>
          <w:sz w:val="28"/>
          <w:szCs w:val="28"/>
          <w:lang w:val="ru-RU"/>
        </w:rPr>
      </w:pPr>
    </w:p>
    <w:p w14:paraId="20E45901" w14:textId="77777777" w:rsidR="00AB7584" w:rsidRDefault="00AB7584">
      <w:pPr>
        <w:pStyle w:val="af"/>
        <w:tabs>
          <w:tab w:val="left" w:pos="5558"/>
        </w:tabs>
        <w:spacing w:after="0" w:line="360" w:lineRule="auto"/>
        <w:ind w:hanging="720"/>
        <w:jc w:val="center"/>
        <w:rPr>
          <w:rFonts w:ascii="Times New Roman" w:hAnsi="Times New Roman"/>
          <w:b/>
          <w:bCs/>
          <w:iCs/>
          <w:color w:val="0D0D0D"/>
          <w:sz w:val="28"/>
          <w:szCs w:val="28"/>
          <w:lang w:val="ru-RU"/>
        </w:rPr>
      </w:pPr>
    </w:p>
    <w:p w14:paraId="733738E0" w14:textId="77777777" w:rsidR="00AB7584" w:rsidRDefault="00AB7584">
      <w:pPr>
        <w:pStyle w:val="af"/>
        <w:tabs>
          <w:tab w:val="left" w:pos="5558"/>
        </w:tabs>
        <w:spacing w:after="0" w:line="360" w:lineRule="auto"/>
        <w:ind w:hanging="720"/>
        <w:jc w:val="center"/>
        <w:rPr>
          <w:rFonts w:ascii="Times New Roman" w:hAnsi="Times New Roman"/>
          <w:b/>
          <w:bCs/>
          <w:iCs/>
          <w:color w:val="0D0D0D"/>
          <w:sz w:val="28"/>
          <w:szCs w:val="28"/>
          <w:lang w:val="ru-RU"/>
        </w:rPr>
      </w:pPr>
    </w:p>
    <w:p w14:paraId="288DEE73" w14:textId="77777777" w:rsidR="00AB7584" w:rsidRDefault="00AB7584">
      <w:pPr>
        <w:pStyle w:val="af"/>
        <w:tabs>
          <w:tab w:val="left" w:pos="5558"/>
        </w:tabs>
        <w:spacing w:after="0" w:line="360" w:lineRule="auto"/>
        <w:ind w:hanging="720"/>
        <w:jc w:val="center"/>
        <w:rPr>
          <w:rFonts w:ascii="Times New Roman" w:hAnsi="Times New Roman"/>
          <w:b/>
          <w:bCs/>
          <w:iCs/>
          <w:color w:val="0D0D0D"/>
          <w:sz w:val="28"/>
          <w:szCs w:val="28"/>
          <w:lang w:val="ru-RU"/>
        </w:rPr>
      </w:pPr>
    </w:p>
    <w:p w14:paraId="68017C07" w14:textId="77777777" w:rsidR="00AB7584" w:rsidRDefault="00AB7584">
      <w:pPr>
        <w:pStyle w:val="af"/>
        <w:tabs>
          <w:tab w:val="left" w:pos="5558"/>
        </w:tabs>
        <w:spacing w:after="0" w:line="360" w:lineRule="auto"/>
        <w:ind w:hanging="720"/>
        <w:jc w:val="center"/>
        <w:rPr>
          <w:rFonts w:ascii="Times New Roman" w:hAnsi="Times New Roman"/>
          <w:b/>
          <w:bCs/>
          <w:iCs/>
          <w:color w:val="0D0D0D"/>
          <w:sz w:val="28"/>
          <w:szCs w:val="28"/>
          <w:lang w:val="ru-RU"/>
        </w:rPr>
      </w:pPr>
    </w:p>
    <w:p w14:paraId="29503F0A" w14:textId="77777777" w:rsidR="00F21964" w:rsidRDefault="00F21964">
      <w:pPr>
        <w:pStyle w:val="af"/>
        <w:tabs>
          <w:tab w:val="left" w:pos="5558"/>
        </w:tabs>
        <w:spacing w:after="0" w:line="360" w:lineRule="auto"/>
        <w:ind w:hanging="720"/>
        <w:jc w:val="center"/>
        <w:rPr>
          <w:rFonts w:ascii="Times New Roman" w:hAnsi="Times New Roman"/>
          <w:b/>
          <w:bCs/>
          <w:iCs/>
          <w:color w:val="0D0D0D"/>
          <w:sz w:val="28"/>
          <w:szCs w:val="28"/>
        </w:rPr>
      </w:pPr>
    </w:p>
    <w:p w14:paraId="3CC58586" w14:textId="77777777" w:rsidR="00F21964" w:rsidRDefault="00F21964">
      <w:pPr>
        <w:pStyle w:val="af"/>
        <w:tabs>
          <w:tab w:val="left" w:pos="5558"/>
        </w:tabs>
        <w:spacing w:after="0" w:line="360" w:lineRule="auto"/>
        <w:ind w:hanging="720"/>
        <w:jc w:val="center"/>
        <w:rPr>
          <w:rFonts w:ascii="Times New Roman" w:hAnsi="Times New Roman"/>
          <w:b/>
          <w:bCs/>
          <w:iCs/>
          <w:color w:val="0D0D0D"/>
          <w:sz w:val="28"/>
          <w:szCs w:val="28"/>
        </w:rPr>
      </w:pPr>
    </w:p>
    <w:p w14:paraId="2C34239E"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325105A9"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30D04B62"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181F8297"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69D5C540"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32FA3C55"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4524650E"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2AAE8CC5"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17F1973B" w14:textId="77777777" w:rsidR="00531FEA" w:rsidRDefault="00531FEA">
      <w:pPr>
        <w:pStyle w:val="af"/>
        <w:tabs>
          <w:tab w:val="left" w:pos="5558"/>
        </w:tabs>
        <w:spacing w:after="0" w:line="360" w:lineRule="auto"/>
        <w:ind w:hanging="720"/>
        <w:jc w:val="center"/>
        <w:rPr>
          <w:rFonts w:ascii="Times New Roman" w:hAnsi="Times New Roman"/>
          <w:b/>
          <w:bCs/>
          <w:iCs/>
          <w:color w:val="0D0D0D"/>
          <w:sz w:val="28"/>
          <w:szCs w:val="28"/>
        </w:rPr>
      </w:pPr>
    </w:p>
    <w:p w14:paraId="1C0018F9" w14:textId="068F2686" w:rsidR="00AB7584" w:rsidRDefault="00ED4172">
      <w:pPr>
        <w:pStyle w:val="af"/>
        <w:tabs>
          <w:tab w:val="left" w:pos="5558"/>
        </w:tabs>
        <w:spacing w:after="0" w:line="360" w:lineRule="auto"/>
        <w:ind w:hanging="720"/>
        <w:jc w:val="center"/>
        <w:rPr>
          <w:rFonts w:ascii="Times New Roman" w:hAnsi="Times New Roman"/>
          <w:b/>
          <w:bCs/>
          <w:iCs/>
          <w:color w:val="0D0D0D"/>
          <w:sz w:val="28"/>
          <w:szCs w:val="28"/>
        </w:rPr>
      </w:pPr>
      <w:r>
        <w:rPr>
          <w:rFonts w:ascii="Times New Roman" w:hAnsi="Times New Roman"/>
          <w:b/>
          <w:bCs/>
          <w:iCs/>
          <w:color w:val="0D0D0D"/>
          <w:sz w:val="28"/>
          <w:szCs w:val="28"/>
        </w:rPr>
        <w:lastRenderedPageBreak/>
        <w:t>Висновки до розділу 2.</w:t>
      </w:r>
    </w:p>
    <w:p w14:paraId="4ACAC8AC" w14:textId="77777777" w:rsidR="00AB7584" w:rsidRDefault="00AB7584">
      <w:pPr>
        <w:pStyle w:val="af"/>
        <w:tabs>
          <w:tab w:val="left" w:pos="5558"/>
        </w:tabs>
        <w:spacing w:after="0" w:line="360" w:lineRule="auto"/>
        <w:jc w:val="both"/>
        <w:rPr>
          <w:rFonts w:ascii="Times New Roman" w:hAnsi="Times New Roman"/>
          <w:iCs/>
          <w:color w:val="0D0D0D"/>
          <w:sz w:val="28"/>
          <w:szCs w:val="28"/>
        </w:rPr>
      </w:pPr>
    </w:p>
    <w:p w14:paraId="60813B82" w14:textId="77777777" w:rsidR="00AB7584" w:rsidRDefault="00ED4172">
      <w:pPr>
        <w:tabs>
          <w:tab w:val="left" w:pos="5558"/>
        </w:tabs>
        <w:spacing w:after="0" w:line="360" w:lineRule="auto"/>
        <w:ind w:firstLine="709"/>
        <w:jc w:val="both"/>
        <w:rPr>
          <w:rFonts w:ascii="Times New Roman" w:hAnsi="Times New Roman"/>
          <w:iCs/>
          <w:color w:val="0D0D0D"/>
          <w:sz w:val="28"/>
          <w:szCs w:val="28"/>
        </w:rPr>
      </w:pPr>
      <w:r>
        <w:rPr>
          <w:rFonts w:ascii="Times New Roman" w:hAnsi="Times New Roman"/>
          <w:iCs/>
          <w:color w:val="0D0D0D"/>
          <w:sz w:val="28"/>
          <w:szCs w:val="28"/>
        </w:rPr>
        <w:t xml:space="preserve">Отже, ми у розділі 2 розглянули постать видатного педагога та музиканта, засновника американської та світової школи гри на трубі (академічний її варіант) на тлі епохи – 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 дослідили педагогічні ідеї та виконавські техніки в його школі, виявили принципи навчання в педагогічній школі</w:t>
      </w:r>
      <w:r>
        <w:rPr>
          <w:rFonts w:ascii="Times New Roman" w:hAnsi="Times New Roman"/>
          <w:b/>
          <w:bCs/>
          <w:iCs/>
          <w:color w:val="0D0D0D"/>
          <w:sz w:val="28"/>
          <w:szCs w:val="28"/>
        </w:rPr>
        <w:t xml:space="preserve"> </w:t>
      </w:r>
      <w:r>
        <w:rPr>
          <w:rFonts w:ascii="Times New Roman" w:hAnsi="Times New Roman"/>
          <w:iCs/>
          <w:color w:val="0D0D0D"/>
          <w:sz w:val="28"/>
          <w:szCs w:val="28"/>
        </w:rPr>
        <w:t xml:space="preserve">Макса </w:t>
      </w:r>
      <w:proofErr w:type="spellStart"/>
      <w:r>
        <w:rPr>
          <w:rFonts w:ascii="Times New Roman" w:hAnsi="Times New Roman"/>
          <w:iCs/>
          <w:color w:val="0D0D0D"/>
          <w:sz w:val="28"/>
          <w:szCs w:val="28"/>
        </w:rPr>
        <w:t>Шлоссберга</w:t>
      </w:r>
      <w:proofErr w:type="spellEnd"/>
      <w:r>
        <w:rPr>
          <w:rFonts w:ascii="Times New Roman" w:hAnsi="Times New Roman"/>
          <w:iCs/>
          <w:color w:val="0D0D0D"/>
          <w:sz w:val="28"/>
          <w:szCs w:val="28"/>
        </w:rPr>
        <w:t>.</w:t>
      </w:r>
    </w:p>
    <w:p w14:paraId="58D4DFF0" w14:textId="4315361A"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iCs/>
          <w:color w:val="0D0D0D"/>
          <w:sz w:val="28"/>
          <w:szCs w:val="28"/>
        </w:rPr>
        <w:t xml:space="preserve">Сьогодні постає питання про </w:t>
      </w:r>
      <w:r>
        <w:rPr>
          <w:rFonts w:ascii="Times New Roman" w:hAnsi="Times New Roman"/>
          <w:color w:val="0D0D0D"/>
          <w:sz w:val="28"/>
          <w:szCs w:val="28"/>
        </w:rPr>
        <w:t xml:space="preserve">постать видатного педагога та музиканта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тлі епохи, про ідентичність його методичної праці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(методичної збірки вправ та етюдів для труби з індивідуальним підбором для кожного учня відповідно його здібностям). Видання методики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(1873–1936 роки)</w:t>
      </w:r>
      <w:r w:rsidR="00333A28">
        <w:rPr>
          <w:rFonts w:ascii="Times New Roman" w:hAnsi="Times New Roman"/>
          <w:color w:val="0D0D0D"/>
          <w:sz w:val="28"/>
          <w:szCs w:val="28"/>
        </w:rPr>
        <w:t xml:space="preserve"> є</w:t>
      </w:r>
      <w:r>
        <w:rPr>
          <w:rFonts w:ascii="Times New Roman" w:hAnsi="Times New Roman"/>
          <w:color w:val="0D0D0D"/>
          <w:sz w:val="28"/>
          <w:szCs w:val="28"/>
        </w:rPr>
        <w:t xml:space="preserve"> посмертним і зараз співтовариство американських трубачів взялося переглянути </w:t>
      </w:r>
      <w:r w:rsidR="00333A28">
        <w:rPr>
          <w:rFonts w:ascii="Times New Roman" w:hAnsi="Times New Roman"/>
          <w:color w:val="0D0D0D"/>
          <w:sz w:val="28"/>
          <w:szCs w:val="28"/>
        </w:rPr>
        <w:t>відповідність</w:t>
      </w:r>
      <w:r>
        <w:rPr>
          <w:rFonts w:ascii="Times New Roman" w:hAnsi="Times New Roman"/>
          <w:color w:val="0D0D0D"/>
          <w:sz w:val="28"/>
          <w:szCs w:val="28"/>
        </w:rPr>
        <w:t xml:space="preserve"> праці, опублікованої в 1937-1941 роках оригінальному рукопису і знайшло кілька розділів, які не були опублікованими; водночас співтовариство знайшли й такі сторінки, де видавцем допущені очевидні помилки. Всі необхідні документи їм надала </w:t>
      </w:r>
      <w:proofErr w:type="spellStart"/>
      <w:r>
        <w:rPr>
          <w:rFonts w:ascii="Times New Roman" w:hAnsi="Times New Roman"/>
          <w:color w:val="0D0D0D"/>
          <w:sz w:val="28"/>
          <w:szCs w:val="28"/>
        </w:rPr>
        <w:t>Наомі</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Фрейштадт</w:t>
      </w:r>
      <w:proofErr w:type="spellEnd"/>
      <w:r>
        <w:rPr>
          <w:rFonts w:ascii="Times New Roman" w:hAnsi="Times New Roman"/>
          <w:color w:val="0D0D0D"/>
          <w:sz w:val="28"/>
          <w:szCs w:val="28"/>
        </w:rPr>
        <w:t xml:space="preserve">, донька Гаррі </w:t>
      </w:r>
      <w:proofErr w:type="spellStart"/>
      <w:r>
        <w:rPr>
          <w:rFonts w:ascii="Times New Roman" w:hAnsi="Times New Roman"/>
          <w:color w:val="0D0D0D"/>
          <w:sz w:val="28"/>
          <w:szCs w:val="28"/>
        </w:rPr>
        <w:t>Фр</w:t>
      </w:r>
      <w:r w:rsidR="00333A28">
        <w:rPr>
          <w:rFonts w:ascii="Times New Roman" w:hAnsi="Times New Roman"/>
          <w:color w:val="0D0D0D"/>
          <w:sz w:val="28"/>
          <w:szCs w:val="28"/>
        </w:rPr>
        <w:t>е</w:t>
      </w:r>
      <w:r>
        <w:rPr>
          <w:rFonts w:ascii="Times New Roman" w:hAnsi="Times New Roman"/>
          <w:color w:val="0D0D0D"/>
          <w:sz w:val="28"/>
          <w:szCs w:val="28"/>
        </w:rPr>
        <w:t>йштадта</w:t>
      </w:r>
      <w:proofErr w:type="spellEnd"/>
      <w:r w:rsidR="00333A28">
        <w:rPr>
          <w:rFonts w:ascii="Times New Roman" w:hAnsi="Times New Roman"/>
          <w:color w:val="0D0D0D"/>
          <w:sz w:val="28"/>
          <w:szCs w:val="28"/>
        </w:rPr>
        <w:t xml:space="preserve">. </w:t>
      </w:r>
      <w:r>
        <w:rPr>
          <w:rFonts w:ascii="Times New Roman" w:hAnsi="Times New Roman"/>
          <w:color w:val="0D0D0D"/>
          <w:sz w:val="28"/>
          <w:szCs w:val="28"/>
        </w:rPr>
        <w:t>Для такого історико-</w:t>
      </w:r>
      <w:proofErr w:type="spellStart"/>
      <w:r>
        <w:rPr>
          <w:rFonts w:ascii="Times New Roman" w:hAnsi="Times New Roman"/>
          <w:color w:val="0D0D0D"/>
          <w:sz w:val="28"/>
          <w:szCs w:val="28"/>
        </w:rPr>
        <w:t>педагогічнго</w:t>
      </w:r>
      <w:proofErr w:type="spellEnd"/>
      <w:r>
        <w:rPr>
          <w:rFonts w:ascii="Times New Roman" w:hAnsi="Times New Roman"/>
          <w:color w:val="0D0D0D"/>
          <w:sz w:val="28"/>
          <w:szCs w:val="28"/>
        </w:rPr>
        <w:t xml:space="preserve"> пошуку були опитані всі його учні, що залишилися на сьогоднішній день в живих. Методика «</w:t>
      </w:r>
      <w:proofErr w:type="spellStart"/>
      <w:r>
        <w:rPr>
          <w:rFonts w:ascii="Times New Roman" w:hAnsi="Times New Roman"/>
          <w:color w:val="0D0D0D"/>
          <w:sz w:val="28"/>
          <w:szCs w:val="28"/>
        </w:rPr>
        <w:t>Schlossberg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(Щоденні вправи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є однією із найчастіше використовуваних педагогічних технологій для багатьох поколінь трубачів, мабуть, друга після Ж.-Б. </w:t>
      </w:r>
      <w:proofErr w:type="spellStart"/>
      <w:r>
        <w:rPr>
          <w:rFonts w:ascii="Times New Roman" w:hAnsi="Times New Roman"/>
          <w:color w:val="0D0D0D"/>
          <w:sz w:val="28"/>
          <w:szCs w:val="28"/>
        </w:rPr>
        <w:t>Арбана</w:t>
      </w:r>
      <w:proofErr w:type="spellEnd"/>
      <w:r>
        <w:rPr>
          <w:rFonts w:ascii="Times New Roman" w:hAnsi="Times New Roman"/>
          <w:color w:val="0D0D0D"/>
          <w:sz w:val="28"/>
          <w:szCs w:val="28"/>
        </w:rPr>
        <w:t>, його знаменитої праці «Повна школа гри на корнет</w:t>
      </w:r>
      <w:r w:rsidR="00395161">
        <w:rPr>
          <w:rFonts w:ascii="Times New Roman" w:hAnsi="Times New Roman"/>
          <w:color w:val="0D0D0D"/>
          <w:sz w:val="28"/>
          <w:szCs w:val="28"/>
        </w:rPr>
        <w:t>і</w:t>
      </w:r>
      <w:r>
        <w:rPr>
          <w:rFonts w:ascii="Times New Roman" w:hAnsi="Times New Roman"/>
          <w:color w:val="0D0D0D"/>
          <w:sz w:val="28"/>
          <w:szCs w:val="28"/>
        </w:rPr>
        <w:t xml:space="preserve"> і саксгорн</w:t>
      </w:r>
      <w:r w:rsidR="00395161">
        <w:rPr>
          <w:rFonts w:ascii="Times New Roman" w:hAnsi="Times New Roman"/>
          <w:color w:val="0D0D0D"/>
          <w:sz w:val="28"/>
          <w:szCs w:val="28"/>
        </w:rPr>
        <w:t>ах</w:t>
      </w:r>
      <w:r>
        <w:rPr>
          <w:rFonts w:ascii="Times New Roman" w:hAnsi="Times New Roman"/>
          <w:color w:val="0D0D0D"/>
          <w:sz w:val="28"/>
          <w:szCs w:val="28"/>
        </w:rPr>
        <w:t xml:space="preserve">» (1864 рік). Популярність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викладача саме класичної гри на труб</w:t>
      </w:r>
      <w:r w:rsidR="00395161">
        <w:rPr>
          <w:rFonts w:ascii="Times New Roman" w:hAnsi="Times New Roman"/>
          <w:color w:val="0D0D0D"/>
          <w:sz w:val="28"/>
          <w:szCs w:val="28"/>
        </w:rPr>
        <w:t>і</w:t>
      </w:r>
      <w:r>
        <w:rPr>
          <w:rFonts w:ascii="Times New Roman" w:hAnsi="Times New Roman"/>
          <w:color w:val="0D0D0D"/>
          <w:sz w:val="28"/>
          <w:szCs w:val="28"/>
        </w:rPr>
        <w:t xml:space="preserve"> в Америці початку ХХ століття була неймовірною. Із його класу вийшли такі прославлені викладачі </w:t>
      </w:r>
      <w:r w:rsidR="00395161">
        <w:rPr>
          <w:rFonts w:ascii="Times New Roman" w:hAnsi="Times New Roman"/>
          <w:color w:val="0D0D0D"/>
          <w:sz w:val="28"/>
          <w:szCs w:val="28"/>
        </w:rPr>
        <w:t>та</w:t>
      </w:r>
      <w:r>
        <w:rPr>
          <w:rFonts w:ascii="Times New Roman" w:hAnsi="Times New Roman"/>
          <w:color w:val="0D0D0D"/>
          <w:sz w:val="28"/>
          <w:szCs w:val="28"/>
        </w:rPr>
        <w:t xml:space="preserve"> </w:t>
      </w:r>
      <w:r w:rsidR="00395161">
        <w:rPr>
          <w:rFonts w:ascii="Times New Roman" w:hAnsi="Times New Roman"/>
          <w:color w:val="0D0D0D"/>
          <w:sz w:val="28"/>
          <w:szCs w:val="28"/>
        </w:rPr>
        <w:t>виконавці</w:t>
      </w:r>
      <w:r>
        <w:rPr>
          <w:rFonts w:ascii="Times New Roman" w:hAnsi="Times New Roman"/>
          <w:color w:val="0D0D0D"/>
          <w:sz w:val="28"/>
          <w:szCs w:val="28"/>
        </w:rPr>
        <w:t xml:space="preserve">, як </w:t>
      </w:r>
      <w:proofErr w:type="spellStart"/>
      <w:r>
        <w:rPr>
          <w:rFonts w:ascii="Times New Roman" w:hAnsi="Times New Roman"/>
          <w:color w:val="0D0D0D"/>
          <w:sz w:val="28"/>
          <w:szCs w:val="28"/>
        </w:rPr>
        <w:t>Уінтон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Вільям </w:t>
      </w:r>
      <w:proofErr w:type="spellStart"/>
      <w:r>
        <w:rPr>
          <w:rFonts w:ascii="Times New Roman" w:hAnsi="Times New Roman"/>
          <w:color w:val="0D0D0D"/>
          <w:sz w:val="28"/>
          <w:szCs w:val="28"/>
        </w:rPr>
        <w:t>Вакк</w:t>
      </w:r>
      <w:r w:rsidR="00395161">
        <w:rPr>
          <w:rFonts w:ascii="Times New Roman" w:hAnsi="Times New Roman"/>
          <w:color w:val="0D0D0D"/>
          <w:sz w:val="28"/>
          <w:szCs w:val="28"/>
        </w:rPr>
        <w:t>ья</w:t>
      </w:r>
      <w:r>
        <w:rPr>
          <w:rFonts w:ascii="Times New Roman" w:hAnsi="Times New Roman"/>
          <w:color w:val="0D0D0D"/>
          <w:sz w:val="28"/>
          <w:szCs w:val="28"/>
        </w:rPr>
        <w:t>но</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Фр</w:t>
      </w:r>
      <w:r w:rsidR="00395161">
        <w:rPr>
          <w:rFonts w:ascii="Times New Roman" w:hAnsi="Times New Roman"/>
          <w:color w:val="0D0D0D"/>
          <w:sz w:val="28"/>
          <w:szCs w:val="28"/>
        </w:rPr>
        <w:t>е</w:t>
      </w:r>
      <w:r>
        <w:rPr>
          <w:rFonts w:ascii="Times New Roman" w:hAnsi="Times New Roman"/>
          <w:color w:val="0D0D0D"/>
          <w:sz w:val="28"/>
          <w:szCs w:val="28"/>
        </w:rPr>
        <w:t>йштадт</w:t>
      </w:r>
      <w:proofErr w:type="spellEnd"/>
      <w:r>
        <w:rPr>
          <w:rFonts w:ascii="Times New Roman" w:hAnsi="Times New Roman"/>
          <w:color w:val="0D0D0D"/>
          <w:sz w:val="28"/>
          <w:szCs w:val="28"/>
        </w:rPr>
        <w:t xml:space="preserve">, Джон </w:t>
      </w:r>
      <w:proofErr w:type="spellStart"/>
      <w:r>
        <w:rPr>
          <w:rFonts w:ascii="Times New Roman" w:hAnsi="Times New Roman"/>
          <w:color w:val="0D0D0D"/>
          <w:sz w:val="28"/>
          <w:szCs w:val="28"/>
        </w:rPr>
        <w:t>Ділліард</w:t>
      </w:r>
      <w:proofErr w:type="spellEnd"/>
      <w:r>
        <w:rPr>
          <w:rFonts w:ascii="Times New Roman" w:hAnsi="Times New Roman"/>
          <w:color w:val="0D0D0D"/>
          <w:sz w:val="28"/>
          <w:szCs w:val="28"/>
        </w:rPr>
        <w:t xml:space="preserve">,  Філіп Сміт, </w:t>
      </w:r>
      <w:proofErr w:type="spellStart"/>
      <w:r>
        <w:rPr>
          <w:rFonts w:ascii="Times New Roman" w:hAnsi="Times New Roman"/>
          <w:color w:val="0D0D0D"/>
          <w:sz w:val="28"/>
          <w:szCs w:val="28"/>
        </w:rPr>
        <w:t>Майлз</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Девіс</w:t>
      </w:r>
      <w:proofErr w:type="spellEnd"/>
      <w:r>
        <w:rPr>
          <w:rFonts w:ascii="Times New Roman" w:hAnsi="Times New Roman"/>
          <w:color w:val="0D0D0D"/>
          <w:sz w:val="28"/>
          <w:szCs w:val="28"/>
        </w:rPr>
        <w:t xml:space="preserve">, Едвард </w:t>
      </w:r>
      <w:proofErr w:type="spellStart"/>
      <w:r>
        <w:rPr>
          <w:rFonts w:ascii="Times New Roman" w:hAnsi="Times New Roman"/>
          <w:color w:val="0D0D0D"/>
          <w:sz w:val="28"/>
          <w:szCs w:val="28"/>
        </w:rPr>
        <w:t>Тарр</w:t>
      </w:r>
      <w:proofErr w:type="spellEnd"/>
      <w:r>
        <w:rPr>
          <w:rFonts w:ascii="Times New Roman" w:hAnsi="Times New Roman"/>
          <w:color w:val="0D0D0D"/>
          <w:sz w:val="28"/>
          <w:szCs w:val="28"/>
        </w:rPr>
        <w:t xml:space="preserve">  і Андре Сміт</w:t>
      </w:r>
      <w:r w:rsidR="00395161">
        <w:rPr>
          <w:rFonts w:ascii="Times New Roman" w:hAnsi="Times New Roman"/>
          <w:color w:val="0D0D0D"/>
          <w:sz w:val="28"/>
          <w:szCs w:val="28"/>
        </w:rPr>
        <w:t xml:space="preserve"> </w:t>
      </w:r>
      <w:r>
        <w:rPr>
          <w:rFonts w:ascii="Times New Roman" w:hAnsi="Times New Roman"/>
          <w:color w:val="0D0D0D"/>
          <w:sz w:val="28"/>
          <w:szCs w:val="28"/>
        </w:rPr>
        <w:t>тощо</w:t>
      </w:r>
      <w:r w:rsidR="00395161">
        <w:rPr>
          <w:rFonts w:ascii="Times New Roman" w:hAnsi="Times New Roman"/>
          <w:color w:val="0D0D0D"/>
          <w:sz w:val="28"/>
          <w:szCs w:val="28"/>
        </w:rPr>
        <w:t>.</w:t>
      </w:r>
      <w:r>
        <w:rPr>
          <w:rFonts w:ascii="Times New Roman" w:hAnsi="Times New Roman"/>
          <w:color w:val="0D0D0D"/>
          <w:sz w:val="28"/>
          <w:szCs w:val="28"/>
        </w:rPr>
        <w:t xml:space="preserve"> </w:t>
      </w:r>
      <w:proofErr w:type="spellStart"/>
      <w:r>
        <w:rPr>
          <w:rFonts w:ascii="Times New Roman" w:hAnsi="Times New Roman"/>
          <w:color w:val="0D0D0D"/>
          <w:sz w:val="28"/>
          <w:szCs w:val="28"/>
        </w:rPr>
        <w:t>Шлоссбергська</w:t>
      </w:r>
      <w:proofErr w:type="spellEnd"/>
      <w:r>
        <w:rPr>
          <w:rFonts w:ascii="Times New Roman" w:hAnsi="Times New Roman"/>
          <w:color w:val="0D0D0D"/>
          <w:sz w:val="28"/>
          <w:szCs w:val="28"/>
        </w:rPr>
        <w:t xml:space="preserve"> школа гри на духових інструментах виходить за межі знань лише про  трубу і значно вплинула на тромбон та інші духові інструменти. </w:t>
      </w:r>
      <w:r>
        <w:rPr>
          <w:rFonts w:ascii="Times New Roman" w:hAnsi="Times New Roman"/>
          <w:color w:val="0D0D0D"/>
          <w:sz w:val="28"/>
          <w:szCs w:val="28"/>
        </w:rPr>
        <w:lastRenderedPageBreak/>
        <w:t xml:space="preserve">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викладав  аж до своєї смерті. Архів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2007 року було розміщено в Університеті штату Індіана, </w:t>
      </w:r>
      <w:proofErr w:type="spellStart"/>
      <w:r>
        <w:rPr>
          <w:rFonts w:ascii="Times New Roman" w:hAnsi="Times New Roman"/>
          <w:color w:val="0D0D0D"/>
          <w:sz w:val="28"/>
          <w:szCs w:val="28"/>
        </w:rPr>
        <w:t>Блумінгтон</w:t>
      </w:r>
      <w:proofErr w:type="spellEnd"/>
      <w:r>
        <w:rPr>
          <w:rFonts w:ascii="Times New Roman" w:hAnsi="Times New Roman"/>
          <w:color w:val="0D0D0D"/>
          <w:sz w:val="28"/>
          <w:szCs w:val="28"/>
        </w:rPr>
        <w:t xml:space="preserve"> у музичному відділі  Вільяма та </w:t>
      </w:r>
      <w:proofErr w:type="spellStart"/>
      <w:r>
        <w:rPr>
          <w:rFonts w:ascii="Times New Roman" w:hAnsi="Times New Roman"/>
          <w:color w:val="0D0D0D"/>
          <w:sz w:val="28"/>
          <w:szCs w:val="28"/>
        </w:rPr>
        <w:t>Гейл</w:t>
      </w:r>
      <w:proofErr w:type="spellEnd"/>
      <w:r>
        <w:rPr>
          <w:rFonts w:ascii="Times New Roman" w:hAnsi="Times New Roman"/>
          <w:color w:val="0D0D0D"/>
          <w:sz w:val="28"/>
          <w:szCs w:val="28"/>
        </w:rPr>
        <w:t xml:space="preserve"> Куків. Автор показує, що родичі погодилися розмістити першоджерела в цій університетській бібліотеці, бо рукописи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нарешті знайшли собі надійну  домівку, яка дасть змогу майбутнім поколінням музикантів-науковців і трубачів переглянути та вивчити цю важливу частину історії труби.</w:t>
      </w:r>
    </w:p>
    <w:p w14:paraId="799FE1BC" w14:textId="3E443404"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були більше традиційними, ніж інноваційними. Автори зазначають, що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(1873–1936 роки) вважається одним із найвідоміших викладачів гри на трубі першої половини ХХ століття. Його методика «</w:t>
      </w:r>
      <w:proofErr w:type="spellStart"/>
      <w:r>
        <w:rPr>
          <w:rFonts w:ascii="Times New Roman" w:hAnsi="Times New Roman"/>
          <w:color w:val="0D0D0D"/>
          <w:sz w:val="28"/>
          <w:szCs w:val="28"/>
        </w:rPr>
        <w:t>Schlossberg</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(Щоденні вправи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є однією із найчастіше використовуваних педагогічних технологій для багатьох поколінь трубачів, мабуть, друга після Ж.-Б. </w:t>
      </w:r>
      <w:proofErr w:type="spellStart"/>
      <w:r>
        <w:rPr>
          <w:rFonts w:ascii="Times New Roman" w:hAnsi="Times New Roman"/>
          <w:color w:val="0D0D0D"/>
          <w:sz w:val="28"/>
          <w:szCs w:val="28"/>
        </w:rPr>
        <w:t>Арбана</w:t>
      </w:r>
      <w:proofErr w:type="spellEnd"/>
      <w:r>
        <w:rPr>
          <w:rFonts w:ascii="Times New Roman" w:hAnsi="Times New Roman"/>
          <w:color w:val="0D0D0D"/>
          <w:sz w:val="28"/>
          <w:szCs w:val="28"/>
        </w:rPr>
        <w:t>, його знаменитої праці «Повна школа гри на корнет</w:t>
      </w:r>
      <w:r w:rsidR="00395161">
        <w:rPr>
          <w:rFonts w:ascii="Times New Roman" w:hAnsi="Times New Roman"/>
          <w:color w:val="0D0D0D"/>
          <w:sz w:val="28"/>
          <w:szCs w:val="28"/>
        </w:rPr>
        <w:t>і</w:t>
      </w:r>
      <w:r>
        <w:rPr>
          <w:rFonts w:ascii="Times New Roman" w:hAnsi="Times New Roman"/>
          <w:color w:val="0D0D0D"/>
          <w:sz w:val="28"/>
          <w:szCs w:val="28"/>
        </w:rPr>
        <w:t xml:space="preserve"> і саксгорн</w:t>
      </w:r>
      <w:r w:rsidR="00395161">
        <w:rPr>
          <w:rFonts w:ascii="Times New Roman" w:hAnsi="Times New Roman"/>
          <w:color w:val="0D0D0D"/>
          <w:sz w:val="28"/>
          <w:szCs w:val="28"/>
        </w:rPr>
        <w:t>ах</w:t>
      </w:r>
      <w:r>
        <w:rPr>
          <w:rFonts w:ascii="Times New Roman" w:hAnsi="Times New Roman"/>
          <w:color w:val="0D0D0D"/>
          <w:sz w:val="28"/>
          <w:szCs w:val="28"/>
        </w:rPr>
        <w:t>» (1864 рік). Популярність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(Щоденні вправи) є спадщиною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викладача саме класичної гри на трубі. </w:t>
      </w:r>
      <w:proofErr w:type="spellStart"/>
      <w:r>
        <w:rPr>
          <w:rFonts w:ascii="Times New Roman" w:hAnsi="Times New Roman"/>
          <w:color w:val="0D0D0D"/>
          <w:sz w:val="28"/>
          <w:szCs w:val="28"/>
        </w:rPr>
        <w:t>Шлоссбергська</w:t>
      </w:r>
      <w:proofErr w:type="spellEnd"/>
      <w:r>
        <w:rPr>
          <w:rFonts w:ascii="Times New Roman" w:hAnsi="Times New Roman"/>
          <w:color w:val="0D0D0D"/>
          <w:sz w:val="28"/>
          <w:szCs w:val="28"/>
        </w:rPr>
        <w:t xml:space="preserve"> школа гри на духових інструментах виходить за межі знань лише про  трубу і значно вплинула на тромбон та інші духові інструменти.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викладав  аж до своєї смерті. До числа його учнів належали  відомі виконавці. Спираючись на зарубіжну наукову літературу та джерела, показано, що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грунтувався</w:t>
      </w:r>
      <w:proofErr w:type="spellEnd"/>
      <w:r>
        <w:rPr>
          <w:rFonts w:ascii="Times New Roman" w:hAnsi="Times New Roman"/>
          <w:color w:val="0D0D0D"/>
          <w:sz w:val="28"/>
          <w:szCs w:val="28"/>
        </w:rPr>
        <w:t xml:space="preserve"> як на традиційних, так і на специфічних принципах, які були необхідні для професійної підготовки виконавця-трубача – принцип доступності, принцип системності,  принцип наочності та ін. (традиційні), принцип інтеграції групового та індивідуального навчання, принцип розвитку інтелектуального потенціалу музиканта, принцип опори,  принцип продуктивності та надійності навчання музиканта, принцип комплексності та ін. (специфічні).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стояв на позиціях поєднання фундаментальних навичок і технічної підготовки. Митець прославився як фундатор своєї власної </w:t>
      </w:r>
      <w:r>
        <w:rPr>
          <w:rFonts w:ascii="Times New Roman" w:hAnsi="Times New Roman"/>
          <w:color w:val="0D0D0D"/>
          <w:sz w:val="28"/>
          <w:szCs w:val="28"/>
        </w:rPr>
        <w:lastRenderedPageBreak/>
        <w:t>педагогічної школи гри на трубі, підготував цілу плеяду талановитих музикантів, які досі є взірцем для наступних поколінь музикантів та педагогів. Зважаючи на те, що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проводив заняття у невеликій кімнаті, він оцінював учня на основі того, що він почув, а не того, що він побачив. Його педагогіка була заснована на принципах: </w:t>
      </w:r>
      <w:proofErr w:type="spellStart"/>
      <w:r>
        <w:rPr>
          <w:rFonts w:ascii="Times New Roman" w:hAnsi="Times New Roman"/>
          <w:color w:val="0D0D0D"/>
          <w:sz w:val="28"/>
          <w:szCs w:val="28"/>
        </w:rPr>
        <w:t>Арбана</w:t>
      </w:r>
      <w:proofErr w:type="spellEnd"/>
      <w:r>
        <w:rPr>
          <w:rFonts w:ascii="Times New Roman" w:hAnsi="Times New Roman"/>
          <w:color w:val="0D0D0D"/>
          <w:sz w:val="28"/>
          <w:szCs w:val="28"/>
        </w:rPr>
        <w:t>, Сен-</w:t>
      </w:r>
      <w:proofErr w:type="spellStart"/>
      <w:r>
        <w:rPr>
          <w:rFonts w:ascii="Times New Roman" w:hAnsi="Times New Roman"/>
          <w:color w:val="0D0D0D"/>
          <w:sz w:val="28"/>
          <w:szCs w:val="28"/>
        </w:rPr>
        <w:t>Жакома</w:t>
      </w:r>
      <w:proofErr w:type="spellEnd"/>
      <w:r>
        <w:rPr>
          <w:rFonts w:ascii="Times New Roman" w:hAnsi="Times New Roman"/>
          <w:color w:val="0D0D0D"/>
          <w:sz w:val="28"/>
          <w:szCs w:val="28"/>
        </w:rPr>
        <w:t xml:space="preserve"> та </w:t>
      </w:r>
      <w:proofErr w:type="spellStart"/>
      <w:r>
        <w:rPr>
          <w:rFonts w:ascii="Times New Roman" w:hAnsi="Times New Roman"/>
          <w:color w:val="0D0D0D"/>
          <w:sz w:val="28"/>
          <w:szCs w:val="28"/>
        </w:rPr>
        <w:t>Заксе</w:t>
      </w:r>
      <w:proofErr w:type="spellEnd"/>
      <w:r>
        <w:rPr>
          <w:rFonts w:ascii="Times New Roman" w:hAnsi="Times New Roman"/>
          <w:color w:val="0D0D0D"/>
          <w:sz w:val="28"/>
          <w:szCs w:val="28"/>
        </w:rPr>
        <w:t xml:space="preserve">. Для кожного учня він писав вправи майже як лікар. Написані ним технічні і звукові вправи здебільшого базувалися на оркестровому репертуарі. Деякі прийоми та вправи пізніше були зібрані Гаррі </w:t>
      </w:r>
      <w:proofErr w:type="spellStart"/>
      <w:r>
        <w:rPr>
          <w:rFonts w:ascii="Times New Roman" w:hAnsi="Times New Roman"/>
          <w:color w:val="0D0D0D"/>
          <w:sz w:val="28"/>
          <w:szCs w:val="28"/>
        </w:rPr>
        <w:t>Фрейштадтом</w:t>
      </w:r>
      <w:proofErr w:type="spellEnd"/>
      <w:r>
        <w:rPr>
          <w:rFonts w:ascii="Times New Roman" w:hAnsi="Times New Roman"/>
          <w:color w:val="0D0D0D"/>
          <w:sz w:val="28"/>
          <w:szCs w:val="28"/>
        </w:rPr>
        <w:t>.</w:t>
      </w:r>
    </w:p>
    <w:p w14:paraId="05A3EA8D" w14:textId="2D58D9C0"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Специфіка школи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його педагогічні ідеї та виконавські техніки належали від розробленого ним методичного посібника. Спираючись на зарубіжну літературу (насамперед, американських дослідників), автор показав узгодженість усіх компонентів цієї школи – фундаментальних навичок трубних виконавців, розуміння дихання як центрального елемента у навчанні грі на духових інструмент</w:t>
      </w:r>
      <w:r w:rsidR="00395161">
        <w:rPr>
          <w:rFonts w:ascii="Times New Roman" w:hAnsi="Times New Roman"/>
          <w:color w:val="0D0D0D"/>
          <w:sz w:val="28"/>
          <w:szCs w:val="28"/>
        </w:rPr>
        <w:t>ах</w:t>
      </w:r>
      <w:r>
        <w:rPr>
          <w:rFonts w:ascii="Times New Roman" w:hAnsi="Times New Roman"/>
          <w:color w:val="0D0D0D"/>
          <w:sz w:val="28"/>
          <w:szCs w:val="28"/>
        </w:rPr>
        <w:t xml:space="preserve">, персоналізованого підходу в навчанні й вихованні учнів, гармонійне поєднання технічного та музичного начал. У викладі основного матеріалу автор показує, як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зайняла провідне місце в світі й продовжує його займати по сьогоднішній день завдяки його талановитим учням і послідовникам, які  дотримуються його викладацької системи навчання й виховання.</w:t>
      </w:r>
    </w:p>
    <w:p w14:paraId="7C69E36F"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05470CB8"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11BF97D5"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7E308790"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6CDA091"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9959AE4"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B63E9DB"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030F45E9"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7BF9BCD4"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6CE1245" w14:textId="77777777" w:rsidR="00AB7584" w:rsidRDefault="00ED4172">
      <w:pPr>
        <w:spacing w:after="0" w:line="360" w:lineRule="auto"/>
        <w:ind w:firstLine="709"/>
        <w:jc w:val="center"/>
        <w:rPr>
          <w:rFonts w:ascii="Times New Roman" w:hAnsi="Times New Roman"/>
          <w:b/>
          <w:bCs/>
          <w:color w:val="0D0D0D"/>
          <w:sz w:val="28"/>
          <w:szCs w:val="28"/>
        </w:rPr>
      </w:pPr>
      <w:r>
        <w:rPr>
          <w:rFonts w:ascii="Times New Roman" w:hAnsi="Times New Roman"/>
          <w:b/>
          <w:bCs/>
          <w:color w:val="0D0D0D"/>
          <w:sz w:val="28"/>
          <w:szCs w:val="28"/>
        </w:rPr>
        <w:lastRenderedPageBreak/>
        <w:t>РОЗДІЛ 3. ПРОДОВЖЕННЯ ПЕДАГОГІЧНОЇ ШКОЛИ МАКСА ШЛОССБЕРГА В МЕТОДИЧНИХ НАПРАЦЮВАННЯХ ЙОГО УЧНІВ</w:t>
      </w:r>
    </w:p>
    <w:p w14:paraId="1A9FB836" w14:textId="77777777" w:rsidR="00AB7584" w:rsidRDefault="00AB7584">
      <w:pPr>
        <w:spacing w:after="0" w:line="360" w:lineRule="auto"/>
        <w:ind w:firstLine="709"/>
        <w:jc w:val="both"/>
        <w:rPr>
          <w:rFonts w:ascii="Times New Roman" w:hAnsi="Times New Roman"/>
          <w:color w:val="0D0D0D"/>
          <w:sz w:val="28"/>
          <w:szCs w:val="28"/>
        </w:rPr>
      </w:pPr>
    </w:p>
    <w:p w14:paraId="7C6AAC9B" w14:textId="77777777" w:rsidR="00AB7584" w:rsidRDefault="00ED4172">
      <w:pPr>
        <w:spacing w:after="0" w:line="360" w:lineRule="auto"/>
        <w:ind w:firstLine="709"/>
        <w:jc w:val="both"/>
        <w:rPr>
          <w:rFonts w:ascii="Times New Roman" w:hAnsi="Times New Roman"/>
          <w:i/>
          <w:iCs/>
          <w:color w:val="0D0D0D"/>
          <w:sz w:val="28"/>
          <w:szCs w:val="28"/>
        </w:rPr>
      </w:pPr>
      <w:r>
        <w:rPr>
          <w:rFonts w:ascii="Times New Roman" w:hAnsi="Times New Roman"/>
          <w:i/>
          <w:iCs/>
          <w:color w:val="0D0D0D"/>
          <w:sz w:val="28"/>
          <w:szCs w:val="28"/>
        </w:rPr>
        <w:t xml:space="preserve">У розділі 3 ми намагалися проаналізувати методичні напрацювання учнів Макса </w:t>
      </w:r>
      <w:proofErr w:type="spellStart"/>
      <w:r>
        <w:rPr>
          <w:rFonts w:ascii="Times New Roman" w:hAnsi="Times New Roman"/>
          <w:i/>
          <w:iCs/>
          <w:color w:val="0D0D0D"/>
          <w:sz w:val="28"/>
          <w:szCs w:val="28"/>
        </w:rPr>
        <w:t>Шлоссберга</w:t>
      </w:r>
      <w:proofErr w:type="spellEnd"/>
      <w:r>
        <w:rPr>
          <w:rFonts w:ascii="Times New Roman" w:hAnsi="Times New Roman"/>
          <w:i/>
          <w:iCs/>
          <w:color w:val="0D0D0D"/>
          <w:sz w:val="28"/>
          <w:szCs w:val="28"/>
        </w:rPr>
        <w:t xml:space="preserve"> як продовження його педагогічної школи. Було розкрито основні положення методики Джеймса </w:t>
      </w:r>
      <w:proofErr w:type="spellStart"/>
      <w:r>
        <w:rPr>
          <w:rFonts w:ascii="Times New Roman" w:hAnsi="Times New Roman"/>
          <w:i/>
          <w:iCs/>
          <w:color w:val="0D0D0D"/>
          <w:sz w:val="28"/>
          <w:szCs w:val="28"/>
        </w:rPr>
        <w:t>Стемпа</w:t>
      </w:r>
      <w:proofErr w:type="spellEnd"/>
      <w:r>
        <w:rPr>
          <w:rFonts w:ascii="Times New Roman" w:hAnsi="Times New Roman"/>
          <w:i/>
          <w:iCs/>
          <w:color w:val="0D0D0D"/>
          <w:sz w:val="28"/>
          <w:szCs w:val="28"/>
        </w:rPr>
        <w:t xml:space="preserve">, схарактеризовано основоположні принципи  в педагогічній школі Луїса Девідсона та з’ясовано специфічні (музичні) і традиційні методи в роботі з учнями Гаррі </w:t>
      </w:r>
      <w:proofErr w:type="spellStart"/>
      <w:r>
        <w:rPr>
          <w:rFonts w:ascii="Times New Roman" w:hAnsi="Times New Roman"/>
          <w:i/>
          <w:iCs/>
          <w:color w:val="0D0D0D"/>
          <w:sz w:val="28"/>
          <w:szCs w:val="28"/>
        </w:rPr>
        <w:t>Гланца</w:t>
      </w:r>
      <w:proofErr w:type="spellEnd"/>
      <w:r>
        <w:rPr>
          <w:rFonts w:ascii="Times New Roman" w:hAnsi="Times New Roman"/>
          <w:i/>
          <w:iCs/>
          <w:color w:val="0D0D0D"/>
          <w:sz w:val="28"/>
          <w:szCs w:val="28"/>
        </w:rPr>
        <w:t>, нашого співвітчизника.</w:t>
      </w:r>
    </w:p>
    <w:p w14:paraId="236CB0F8" w14:textId="77777777" w:rsidR="00AB7584" w:rsidRDefault="00AB7584">
      <w:pPr>
        <w:spacing w:after="0" w:line="360" w:lineRule="auto"/>
        <w:ind w:firstLine="709"/>
        <w:jc w:val="center"/>
        <w:rPr>
          <w:rFonts w:ascii="Times New Roman" w:hAnsi="Times New Roman"/>
          <w:b/>
          <w:bCs/>
          <w:color w:val="0D0D0D"/>
          <w:sz w:val="28"/>
          <w:szCs w:val="28"/>
        </w:rPr>
      </w:pPr>
    </w:p>
    <w:p w14:paraId="1BCDDAE9" w14:textId="77777777" w:rsidR="00AB7584" w:rsidRDefault="00ED4172">
      <w:pPr>
        <w:spacing w:after="0" w:line="360" w:lineRule="auto"/>
        <w:jc w:val="center"/>
        <w:rPr>
          <w:rFonts w:ascii="Times New Roman" w:hAnsi="Times New Roman"/>
          <w:b/>
          <w:bCs/>
          <w:color w:val="0D0D0D"/>
          <w:sz w:val="28"/>
          <w:szCs w:val="28"/>
        </w:rPr>
      </w:pPr>
      <w:r>
        <w:rPr>
          <w:rFonts w:ascii="Times New Roman" w:hAnsi="Times New Roman"/>
          <w:b/>
          <w:bCs/>
          <w:color w:val="0D0D0D"/>
          <w:sz w:val="28"/>
          <w:szCs w:val="28"/>
        </w:rPr>
        <w:t xml:space="preserve"> 3.1. Методика викладання учня Макса </w:t>
      </w:r>
      <w:proofErr w:type="spellStart"/>
      <w:r>
        <w:rPr>
          <w:rFonts w:ascii="Times New Roman" w:hAnsi="Times New Roman"/>
          <w:b/>
          <w:bCs/>
          <w:color w:val="0D0D0D"/>
          <w:sz w:val="28"/>
          <w:szCs w:val="28"/>
        </w:rPr>
        <w:t>Шлоссберга</w:t>
      </w:r>
      <w:proofErr w:type="spellEnd"/>
      <w:r>
        <w:rPr>
          <w:rFonts w:ascii="Times New Roman" w:hAnsi="Times New Roman"/>
          <w:b/>
          <w:bCs/>
          <w:color w:val="0D0D0D"/>
          <w:sz w:val="28"/>
          <w:szCs w:val="28"/>
        </w:rPr>
        <w:t xml:space="preserve"> </w:t>
      </w:r>
    </w:p>
    <w:p w14:paraId="4353D4B1" w14:textId="77777777" w:rsidR="00AB7584" w:rsidRDefault="00ED4172">
      <w:pPr>
        <w:spacing w:after="0" w:line="360" w:lineRule="auto"/>
        <w:ind w:firstLine="709"/>
        <w:jc w:val="center"/>
        <w:rPr>
          <w:rFonts w:ascii="Times New Roman" w:hAnsi="Times New Roman"/>
          <w:b/>
          <w:bCs/>
          <w:color w:val="0D0D0D"/>
          <w:sz w:val="28"/>
          <w:szCs w:val="28"/>
        </w:rPr>
      </w:pPr>
      <w:r>
        <w:rPr>
          <w:rFonts w:ascii="Times New Roman" w:hAnsi="Times New Roman"/>
          <w:b/>
          <w:bCs/>
          <w:color w:val="0D0D0D"/>
          <w:sz w:val="28"/>
          <w:szCs w:val="28"/>
        </w:rPr>
        <w:t xml:space="preserve">Джеймса </w:t>
      </w:r>
      <w:proofErr w:type="spellStart"/>
      <w:r>
        <w:rPr>
          <w:rFonts w:ascii="Times New Roman" w:hAnsi="Times New Roman"/>
          <w:b/>
          <w:bCs/>
          <w:color w:val="0D0D0D"/>
          <w:sz w:val="28"/>
          <w:szCs w:val="28"/>
        </w:rPr>
        <w:t>Стемпа</w:t>
      </w:r>
      <w:proofErr w:type="spellEnd"/>
    </w:p>
    <w:p w14:paraId="02135F0C" w14:textId="77777777" w:rsidR="00AB7584" w:rsidRDefault="00AB7584">
      <w:pPr>
        <w:spacing w:after="0" w:line="360" w:lineRule="auto"/>
        <w:ind w:firstLine="709"/>
        <w:jc w:val="center"/>
        <w:rPr>
          <w:rFonts w:ascii="Times New Roman" w:hAnsi="Times New Roman"/>
          <w:color w:val="0D0D0D"/>
          <w:sz w:val="28"/>
          <w:szCs w:val="28"/>
        </w:rPr>
      </w:pPr>
    </w:p>
    <w:p w14:paraId="3C32138B"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Упродовж всього ХХ століття педагогічна школа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залишалася й розвивалася не лише в спадщині вищої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але й у спадщині всієї мистецької Америки. І навіть зараз гільдія трубачів Америки проробила велику роботу, щоб дізнатися, чи було перше видання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повним, чи дещо треба відновити по нотаткам. </w:t>
      </w:r>
    </w:p>
    <w:p w14:paraId="6824A093" w14:textId="0EE76F4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Ще й на сьогодні виникають певні дискусійні питання, чи насправді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належить до Нью–</w:t>
      </w:r>
      <w:r w:rsidR="00612F27">
        <w:rPr>
          <w:rFonts w:ascii="Times New Roman" w:hAnsi="Times New Roman"/>
          <w:color w:val="0D0D0D"/>
          <w:sz w:val="28"/>
          <w:szCs w:val="28"/>
        </w:rPr>
        <w:t>Й</w:t>
      </w:r>
      <w:r>
        <w:rPr>
          <w:rFonts w:ascii="Times New Roman" w:hAnsi="Times New Roman"/>
          <w:color w:val="0D0D0D"/>
          <w:sz w:val="28"/>
          <w:szCs w:val="28"/>
        </w:rPr>
        <w:t xml:space="preserve">оркської педагогічної школи, засновником якої по праву можна назвати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зважаючи на те що його </w:t>
      </w:r>
      <w:proofErr w:type="spellStart"/>
      <w:r>
        <w:rPr>
          <w:rFonts w:ascii="Times New Roman" w:hAnsi="Times New Roman"/>
          <w:color w:val="0D0D0D"/>
          <w:sz w:val="28"/>
          <w:szCs w:val="28"/>
        </w:rPr>
        <w:t>найплідніша</w:t>
      </w:r>
      <w:proofErr w:type="spellEnd"/>
      <w:r>
        <w:rPr>
          <w:rFonts w:ascii="Times New Roman" w:hAnsi="Times New Roman"/>
          <w:color w:val="0D0D0D"/>
          <w:sz w:val="28"/>
          <w:szCs w:val="28"/>
        </w:rPr>
        <w:t xml:space="preserve"> робота як вчителя відбулася на Західному узбережжі. Проте, не зважаючи на всі ці концепції, на нього значно вплинули заняття з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його методологія, що допомагала учням прямувати до успіху схожим шляхом. Здатність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діагностувати технічні недоліки та призначати додаткові вправи зробила його одним із кращих викладачів свого часу. Серед студентів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Малкольм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Макнаб</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Бойд</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Гуд</w:t>
      </w:r>
      <w:proofErr w:type="spellEnd"/>
      <w:r>
        <w:rPr>
          <w:rFonts w:ascii="Times New Roman" w:hAnsi="Times New Roman"/>
          <w:color w:val="0D0D0D"/>
          <w:sz w:val="28"/>
          <w:szCs w:val="28"/>
        </w:rPr>
        <w:t xml:space="preserve">, Едвард Гофман та Томас </w:t>
      </w:r>
      <w:proofErr w:type="spellStart"/>
      <w:r>
        <w:rPr>
          <w:rFonts w:ascii="Times New Roman" w:hAnsi="Times New Roman"/>
          <w:color w:val="0D0D0D"/>
          <w:sz w:val="28"/>
          <w:szCs w:val="28"/>
        </w:rPr>
        <w:t>Стівенс</w:t>
      </w:r>
      <w:proofErr w:type="spellEnd"/>
      <w:r>
        <w:rPr>
          <w:rFonts w:ascii="Times New Roman" w:hAnsi="Times New Roman"/>
          <w:color w:val="0D0D0D"/>
          <w:sz w:val="28"/>
          <w:szCs w:val="28"/>
        </w:rPr>
        <w:t>. Ці іменна багато про що говорять</w:t>
      </w:r>
      <w:r>
        <w:rPr>
          <w:rFonts w:ascii="Times New Roman" w:hAnsi="Times New Roman"/>
          <w:color w:val="0D0D0D"/>
          <w:sz w:val="28"/>
          <w:szCs w:val="28"/>
          <w:lang w:val="ru-RU"/>
        </w:rPr>
        <w:t xml:space="preserve"> [130, </w:t>
      </w:r>
      <w:r>
        <w:rPr>
          <w:rFonts w:ascii="Times New Roman" w:hAnsi="Times New Roman"/>
          <w:color w:val="0D0D0D"/>
          <w:sz w:val="28"/>
          <w:szCs w:val="28"/>
          <w:lang w:val="en-US"/>
        </w:rPr>
        <w:t>c</w:t>
      </w:r>
      <w:r>
        <w:rPr>
          <w:rFonts w:ascii="Times New Roman" w:hAnsi="Times New Roman"/>
          <w:color w:val="0D0D0D"/>
          <w:sz w:val="28"/>
          <w:szCs w:val="28"/>
          <w:lang w:val="ru-RU"/>
        </w:rPr>
        <w:t>. 62]</w:t>
      </w:r>
      <w:r>
        <w:rPr>
          <w:rFonts w:ascii="Times New Roman" w:hAnsi="Times New Roman"/>
          <w:color w:val="0D0D0D"/>
          <w:sz w:val="28"/>
          <w:szCs w:val="28"/>
        </w:rPr>
        <w:t>.</w:t>
      </w:r>
    </w:p>
    <w:p w14:paraId="60311984" w14:textId="50B2F65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(1904-1985 роки) народився в Манітобі, Канада</w:t>
      </w:r>
      <w:r w:rsidR="00A25EFC">
        <w:rPr>
          <w:rFonts w:ascii="Times New Roman" w:hAnsi="Times New Roman"/>
          <w:color w:val="0D0D0D"/>
          <w:sz w:val="28"/>
          <w:szCs w:val="28"/>
        </w:rPr>
        <w:t xml:space="preserve">. </w:t>
      </w:r>
      <w:r>
        <w:rPr>
          <w:rFonts w:ascii="Times New Roman" w:hAnsi="Times New Roman"/>
          <w:color w:val="0D0D0D"/>
          <w:sz w:val="28"/>
          <w:szCs w:val="28"/>
        </w:rPr>
        <w:t>Він походив з музичної родини</w:t>
      </w:r>
      <w:r w:rsidR="00A25EFC">
        <w:rPr>
          <w:rFonts w:ascii="Times New Roman" w:hAnsi="Times New Roman"/>
          <w:color w:val="0D0D0D"/>
          <w:sz w:val="28"/>
          <w:szCs w:val="28"/>
        </w:rPr>
        <w:t>:</w:t>
      </w:r>
      <w:r>
        <w:rPr>
          <w:rFonts w:ascii="Times New Roman" w:hAnsi="Times New Roman"/>
          <w:color w:val="0D0D0D"/>
          <w:sz w:val="28"/>
          <w:szCs w:val="28"/>
        </w:rPr>
        <w:t xml:space="preserve"> батько грав на корнеті, а сестра на тромбоні. Спочатку Джеймс вибрав баритон і приєднався до гурту </w:t>
      </w:r>
      <w:proofErr w:type="spellStart"/>
      <w:r>
        <w:rPr>
          <w:rFonts w:ascii="Times New Roman" w:hAnsi="Times New Roman"/>
          <w:i/>
          <w:iCs/>
          <w:color w:val="0D0D0D"/>
          <w:sz w:val="28"/>
          <w:szCs w:val="28"/>
        </w:rPr>
        <w:t>Mayo</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Clinic</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Orchestra</w:t>
      </w:r>
      <w:proofErr w:type="spellEnd"/>
      <w:r>
        <w:rPr>
          <w:rFonts w:ascii="Times New Roman" w:hAnsi="Times New Roman"/>
          <w:color w:val="0D0D0D"/>
          <w:sz w:val="28"/>
          <w:szCs w:val="28"/>
        </w:rPr>
        <w:t xml:space="preserve"> (Оркестр клініки </w:t>
      </w:r>
      <w:proofErr w:type="spellStart"/>
      <w:r>
        <w:rPr>
          <w:rFonts w:ascii="Times New Roman" w:hAnsi="Times New Roman"/>
          <w:color w:val="0D0D0D"/>
          <w:sz w:val="28"/>
          <w:szCs w:val="28"/>
        </w:rPr>
        <w:t>Майо</w:t>
      </w:r>
      <w:proofErr w:type="spellEnd"/>
      <w:r>
        <w:rPr>
          <w:rFonts w:ascii="Times New Roman" w:hAnsi="Times New Roman"/>
          <w:color w:val="0D0D0D"/>
          <w:sz w:val="28"/>
          <w:szCs w:val="28"/>
        </w:rPr>
        <w:t>), але в цей час він також практикував і гру на кор</w:t>
      </w:r>
      <w:r w:rsidR="00A25EFC">
        <w:rPr>
          <w:rFonts w:ascii="Times New Roman" w:hAnsi="Times New Roman"/>
          <w:color w:val="0D0D0D"/>
          <w:sz w:val="28"/>
          <w:szCs w:val="28"/>
        </w:rPr>
        <w:t>н</w:t>
      </w:r>
      <w:r>
        <w:rPr>
          <w:rFonts w:ascii="Times New Roman" w:hAnsi="Times New Roman"/>
          <w:color w:val="0D0D0D"/>
          <w:sz w:val="28"/>
          <w:szCs w:val="28"/>
        </w:rPr>
        <w:t xml:space="preserve">еті. У 1923 році, у віці шістнадцяти років,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блискуче сольно дебютував, граючи з </w:t>
      </w:r>
      <w:proofErr w:type="spellStart"/>
      <w:r>
        <w:rPr>
          <w:rFonts w:ascii="Times New Roman" w:hAnsi="Times New Roman"/>
          <w:color w:val="0D0D0D"/>
          <w:sz w:val="28"/>
          <w:szCs w:val="28"/>
        </w:rPr>
        <w:t>Mayo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Clinic</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Band</w:t>
      </w:r>
      <w:proofErr w:type="spellEnd"/>
      <w:r>
        <w:rPr>
          <w:rFonts w:ascii="Times New Roman" w:hAnsi="Times New Roman"/>
          <w:color w:val="0D0D0D"/>
          <w:sz w:val="28"/>
          <w:szCs w:val="28"/>
        </w:rPr>
        <w:t xml:space="preserve">. Того ж року його наймають до </w:t>
      </w:r>
      <w:proofErr w:type="spellStart"/>
      <w:r>
        <w:rPr>
          <w:rFonts w:ascii="Times New Roman" w:hAnsi="Times New Roman"/>
          <w:i/>
          <w:iCs/>
          <w:color w:val="0D0D0D"/>
          <w:sz w:val="28"/>
          <w:szCs w:val="28"/>
        </w:rPr>
        <w:t>Rochester</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Park</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Band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Рочестер</w:t>
      </w:r>
      <w:proofErr w:type="spellEnd"/>
      <w:r>
        <w:rPr>
          <w:rFonts w:ascii="Times New Roman" w:hAnsi="Times New Roman"/>
          <w:color w:val="0D0D0D"/>
          <w:sz w:val="28"/>
          <w:szCs w:val="28"/>
        </w:rPr>
        <w:t xml:space="preserve"> Парк Оркестр) на партію третього корнету.</w:t>
      </w:r>
    </w:p>
    <w:p w14:paraId="56ACCF4B" w14:textId="437B866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Після роботи в кількох театрах в районі Міннеаполіса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1927 року був призначений на партію четвертої труби в симфонічний оркестр Міннеаполісу. Завдяки цій роботі Джеймс мав змогу платити за свою освіту в коледжі. У 1928 році диригент Генрі </w:t>
      </w:r>
      <w:proofErr w:type="spellStart"/>
      <w:r>
        <w:rPr>
          <w:rFonts w:ascii="Times New Roman" w:hAnsi="Times New Roman"/>
          <w:color w:val="0D0D0D"/>
          <w:sz w:val="28"/>
          <w:szCs w:val="28"/>
        </w:rPr>
        <w:t>Вербрюгген</w:t>
      </w:r>
      <w:proofErr w:type="spellEnd"/>
      <w:r>
        <w:rPr>
          <w:rFonts w:ascii="Times New Roman" w:hAnsi="Times New Roman"/>
          <w:color w:val="0D0D0D"/>
          <w:sz w:val="28"/>
          <w:szCs w:val="28"/>
        </w:rPr>
        <w:t xml:space="preserve"> попросив, щоб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грав партію першої труби, коли перший трубач захворів безпосередньо перед туром оркестру в </w:t>
      </w:r>
      <w:proofErr w:type="spellStart"/>
      <w:r>
        <w:rPr>
          <w:rFonts w:ascii="Times New Roman" w:hAnsi="Times New Roman"/>
          <w:color w:val="0D0D0D"/>
          <w:sz w:val="28"/>
          <w:szCs w:val="28"/>
        </w:rPr>
        <w:t>Цинциннаті</w:t>
      </w:r>
      <w:proofErr w:type="spellEnd"/>
      <w:r>
        <w:rPr>
          <w:rFonts w:ascii="Times New Roman" w:hAnsi="Times New Roman"/>
          <w:color w:val="0D0D0D"/>
          <w:sz w:val="28"/>
          <w:szCs w:val="28"/>
        </w:rPr>
        <w:t xml:space="preserve">. </w:t>
      </w:r>
    </w:p>
    <w:p w14:paraId="3E995121" w14:textId="4A1958F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Того ж року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дебютував як виконуючий обов'язки першої труби під час відкриття сезону в </w:t>
      </w:r>
      <w:proofErr w:type="spellStart"/>
      <w:r>
        <w:rPr>
          <w:rFonts w:ascii="Times New Roman" w:hAnsi="Times New Roman"/>
          <w:i/>
          <w:iCs/>
          <w:color w:val="0D0D0D"/>
          <w:sz w:val="28"/>
          <w:szCs w:val="28"/>
        </w:rPr>
        <w:t>Lyceum</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Theater</w:t>
      </w:r>
      <w:proofErr w:type="spellEnd"/>
      <w:r>
        <w:rPr>
          <w:rFonts w:ascii="Times New Roman" w:hAnsi="Times New Roman"/>
          <w:color w:val="0D0D0D"/>
          <w:sz w:val="28"/>
          <w:szCs w:val="28"/>
        </w:rPr>
        <w:t xml:space="preserve"> (</w:t>
      </w:r>
      <w:r w:rsidR="00A25EFC">
        <w:rPr>
          <w:rFonts w:ascii="Times New Roman" w:hAnsi="Times New Roman"/>
          <w:color w:val="0D0D0D"/>
          <w:sz w:val="28"/>
          <w:szCs w:val="28"/>
        </w:rPr>
        <w:t>т</w:t>
      </w:r>
      <w:r>
        <w:rPr>
          <w:rFonts w:ascii="Times New Roman" w:hAnsi="Times New Roman"/>
          <w:color w:val="0D0D0D"/>
          <w:sz w:val="28"/>
          <w:szCs w:val="28"/>
        </w:rPr>
        <w:t xml:space="preserve">еатр «Ліцей»). Зважаючи на те, що гра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тепер помітно була представлена в оркестрі Міннеаполісу, перш</w:t>
      </w:r>
      <w:r w:rsidR="00A25EFC">
        <w:rPr>
          <w:rFonts w:ascii="Times New Roman" w:hAnsi="Times New Roman"/>
          <w:color w:val="0D0D0D"/>
          <w:sz w:val="28"/>
          <w:szCs w:val="28"/>
        </w:rPr>
        <w:t>ий</w:t>
      </w:r>
      <w:r>
        <w:rPr>
          <w:rFonts w:ascii="Times New Roman" w:hAnsi="Times New Roman"/>
          <w:color w:val="0D0D0D"/>
          <w:sz w:val="28"/>
          <w:szCs w:val="28"/>
        </w:rPr>
        <w:t xml:space="preserve"> валторн</w:t>
      </w:r>
      <w:r w:rsidR="00A25EFC">
        <w:rPr>
          <w:rFonts w:ascii="Times New Roman" w:hAnsi="Times New Roman"/>
          <w:color w:val="0D0D0D"/>
          <w:sz w:val="28"/>
          <w:szCs w:val="28"/>
        </w:rPr>
        <w:t>іст</w:t>
      </w:r>
      <w:r>
        <w:rPr>
          <w:rFonts w:ascii="Times New Roman" w:hAnsi="Times New Roman"/>
          <w:color w:val="0D0D0D"/>
          <w:sz w:val="28"/>
          <w:szCs w:val="28"/>
        </w:rPr>
        <w:t xml:space="preserve"> Річард Хан зацікавився таким успішним молодим артистом. Хан інвестував у таланти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безкоштовно надаючи незліченну кількість порад та уроків</w:t>
      </w:r>
      <w:r>
        <w:rPr>
          <w:rFonts w:ascii="Times New Roman" w:hAnsi="Times New Roman"/>
          <w:color w:val="0D0D0D"/>
          <w:sz w:val="28"/>
          <w:szCs w:val="28"/>
          <w:lang w:val="ru-RU"/>
        </w:rPr>
        <w:t xml:space="preserve"> [131, </w:t>
      </w:r>
      <w:r>
        <w:rPr>
          <w:rFonts w:ascii="Times New Roman" w:hAnsi="Times New Roman"/>
          <w:color w:val="0D0D0D"/>
          <w:sz w:val="28"/>
          <w:szCs w:val="28"/>
          <w:lang w:val="en-US"/>
        </w:rPr>
        <w:t>c</w:t>
      </w:r>
      <w:r>
        <w:rPr>
          <w:rFonts w:ascii="Times New Roman" w:hAnsi="Times New Roman"/>
          <w:color w:val="0D0D0D"/>
          <w:sz w:val="28"/>
          <w:szCs w:val="28"/>
          <w:lang w:val="ru-RU"/>
        </w:rPr>
        <w:t>. 96]</w:t>
      </w:r>
      <w:r>
        <w:rPr>
          <w:rFonts w:ascii="Times New Roman" w:hAnsi="Times New Roman"/>
          <w:color w:val="0D0D0D"/>
          <w:sz w:val="28"/>
          <w:szCs w:val="28"/>
        </w:rPr>
        <w:t>.</w:t>
      </w:r>
    </w:p>
    <w:p w14:paraId="1ACA3383" w14:textId="49779E2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1931 році Євген </w:t>
      </w:r>
      <w:proofErr w:type="spellStart"/>
      <w:r>
        <w:rPr>
          <w:rFonts w:ascii="Times New Roman" w:hAnsi="Times New Roman"/>
          <w:color w:val="0D0D0D"/>
          <w:sz w:val="28"/>
          <w:szCs w:val="28"/>
        </w:rPr>
        <w:t>Орманді</w:t>
      </w:r>
      <w:proofErr w:type="spellEnd"/>
      <w:r>
        <w:rPr>
          <w:rFonts w:ascii="Times New Roman" w:hAnsi="Times New Roman"/>
          <w:color w:val="0D0D0D"/>
          <w:sz w:val="28"/>
          <w:szCs w:val="28"/>
        </w:rPr>
        <w:t xml:space="preserve"> був найнятий на посаду музичного керівника симфонічного оркестру Міннеаполісу. Є. </w:t>
      </w:r>
      <w:proofErr w:type="spellStart"/>
      <w:r>
        <w:rPr>
          <w:rFonts w:ascii="Times New Roman" w:hAnsi="Times New Roman"/>
          <w:color w:val="0D0D0D"/>
          <w:sz w:val="28"/>
          <w:szCs w:val="28"/>
        </w:rPr>
        <w:t>Орманді</w:t>
      </w:r>
      <w:proofErr w:type="spellEnd"/>
      <w:r>
        <w:rPr>
          <w:rFonts w:ascii="Times New Roman" w:hAnsi="Times New Roman"/>
          <w:color w:val="0D0D0D"/>
          <w:sz w:val="28"/>
          <w:szCs w:val="28"/>
        </w:rPr>
        <w:t xml:space="preserve">, як відомо, був агресивним на репетиціях і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який не терпів насилля над своєю творчістю, посварився з новим диригентом після того, як він несправедливо образив навіть не його, а секцію струнних інструментів. Поки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очікував звільнення з посади, Є. </w:t>
      </w:r>
      <w:proofErr w:type="spellStart"/>
      <w:r>
        <w:rPr>
          <w:rFonts w:ascii="Times New Roman" w:hAnsi="Times New Roman"/>
          <w:color w:val="0D0D0D"/>
          <w:sz w:val="28"/>
          <w:szCs w:val="28"/>
        </w:rPr>
        <w:t>Орманді</w:t>
      </w:r>
      <w:proofErr w:type="spellEnd"/>
      <w:r>
        <w:rPr>
          <w:rFonts w:ascii="Times New Roman" w:hAnsi="Times New Roman"/>
          <w:color w:val="0D0D0D"/>
          <w:sz w:val="28"/>
          <w:szCs w:val="28"/>
        </w:rPr>
        <w:t xml:space="preserve"> був вражений здатністю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говорити. Є. </w:t>
      </w:r>
      <w:proofErr w:type="spellStart"/>
      <w:r>
        <w:rPr>
          <w:rFonts w:ascii="Times New Roman" w:hAnsi="Times New Roman"/>
          <w:color w:val="0D0D0D"/>
          <w:sz w:val="28"/>
          <w:szCs w:val="28"/>
        </w:rPr>
        <w:t>Орманді</w:t>
      </w:r>
      <w:proofErr w:type="spellEnd"/>
      <w:r>
        <w:rPr>
          <w:rFonts w:ascii="Times New Roman" w:hAnsi="Times New Roman"/>
          <w:color w:val="0D0D0D"/>
          <w:sz w:val="28"/>
          <w:szCs w:val="28"/>
        </w:rPr>
        <w:t xml:space="preserve"> запланував наступний сезон 1932 року зі значно складним репертуаром, який мав на меті продемонструвати здібності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Щоб переконатися, що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виконає поставлені задачі, Є. </w:t>
      </w:r>
      <w:proofErr w:type="spellStart"/>
      <w:r>
        <w:rPr>
          <w:rFonts w:ascii="Times New Roman" w:hAnsi="Times New Roman"/>
          <w:color w:val="0D0D0D"/>
          <w:sz w:val="28"/>
          <w:szCs w:val="28"/>
        </w:rPr>
        <w:t>Орманді</w:t>
      </w:r>
      <w:proofErr w:type="spellEnd"/>
      <w:r>
        <w:rPr>
          <w:rFonts w:ascii="Times New Roman" w:hAnsi="Times New Roman"/>
          <w:color w:val="0D0D0D"/>
          <w:sz w:val="28"/>
          <w:szCs w:val="28"/>
        </w:rPr>
        <w:t xml:space="preserve"> домовився про заняття для </w:t>
      </w:r>
      <w:r>
        <w:rPr>
          <w:rFonts w:ascii="Times New Roman" w:hAnsi="Times New Roman"/>
          <w:color w:val="0D0D0D"/>
          <w:sz w:val="28"/>
          <w:szCs w:val="28"/>
        </w:rPr>
        <w:lastRenderedPageBreak/>
        <w:t xml:space="preserve">нього з авторитетним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Хоча про ці заняття не багато пишеться, проте заняття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зі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формували свій підхід до музичної педагогіки та концепції, які він використовував у своїй подальшій діяльності.</w:t>
      </w:r>
    </w:p>
    <w:p w14:paraId="5A26D7DE" w14:textId="180E53D1"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1944 році, коли симфонічний оркестр мав фінансові неприємності,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та його родина переїхали до Каліфорнії, де йому запропонували роботу в оркестрах </w:t>
      </w:r>
      <w:proofErr w:type="spellStart"/>
      <w:r>
        <w:rPr>
          <w:rFonts w:ascii="Times New Roman" w:hAnsi="Times New Roman"/>
          <w:i/>
          <w:iCs/>
          <w:color w:val="0D0D0D"/>
          <w:sz w:val="28"/>
          <w:szCs w:val="28"/>
        </w:rPr>
        <w:t>Hollywood</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Bowl</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Orchestra</w:t>
      </w:r>
      <w:proofErr w:type="spellEnd"/>
      <w:r>
        <w:rPr>
          <w:rFonts w:ascii="Times New Roman" w:hAnsi="Times New Roman"/>
          <w:color w:val="0D0D0D"/>
          <w:sz w:val="28"/>
          <w:szCs w:val="28"/>
        </w:rPr>
        <w:t xml:space="preserve"> та </w:t>
      </w:r>
      <w:proofErr w:type="spellStart"/>
      <w:r>
        <w:rPr>
          <w:rFonts w:ascii="Times New Roman" w:hAnsi="Times New Roman"/>
          <w:i/>
          <w:iCs/>
          <w:color w:val="0D0D0D"/>
          <w:sz w:val="28"/>
          <w:szCs w:val="28"/>
        </w:rPr>
        <w:t>Disney</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Studios</w:t>
      </w:r>
      <w:proofErr w:type="spellEnd"/>
      <w:r>
        <w:rPr>
          <w:rFonts w:ascii="Times New Roman" w:hAnsi="Times New Roman"/>
          <w:i/>
          <w:iCs/>
          <w:color w:val="0D0D0D"/>
          <w:sz w:val="28"/>
          <w:szCs w:val="28"/>
        </w:rPr>
        <w:t xml:space="preserve"> </w:t>
      </w:r>
      <w:proofErr w:type="spellStart"/>
      <w:r>
        <w:rPr>
          <w:rFonts w:ascii="Times New Roman" w:hAnsi="Times New Roman"/>
          <w:i/>
          <w:iCs/>
          <w:color w:val="0D0D0D"/>
          <w:sz w:val="28"/>
          <w:szCs w:val="28"/>
        </w:rPr>
        <w:t>Orchestra</w:t>
      </w:r>
      <w:proofErr w:type="spellEnd"/>
      <w:r>
        <w:rPr>
          <w:rFonts w:ascii="Times New Roman" w:hAnsi="Times New Roman"/>
          <w:color w:val="0D0D0D"/>
          <w:sz w:val="28"/>
          <w:szCs w:val="28"/>
        </w:rPr>
        <w:t xml:space="preserve"> (Оркестр Студії </w:t>
      </w:r>
      <w:proofErr w:type="spellStart"/>
      <w:r>
        <w:rPr>
          <w:rFonts w:ascii="Times New Roman" w:hAnsi="Times New Roman"/>
          <w:color w:val="0D0D0D"/>
          <w:sz w:val="28"/>
          <w:szCs w:val="28"/>
        </w:rPr>
        <w:t>Дісней</w:t>
      </w:r>
      <w:proofErr w:type="spellEnd"/>
      <w:r>
        <w:rPr>
          <w:rFonts w:ascii="Times New Roman" w:hAnsi="Times New Roman"/>
          <w:color w:val="0D0D0D"/>
          <w:sz w:val="28"/>
          <w:szCs w:val="28"/>
        </w:rPr>
        <w:t xml:space="preserve">). Він працював на факультетах в консерваторії Лос-Анджелеса, Каліфорнійському державному університеті, а також університеті Південної Каліфорнії. Після серцевого нападу в 1954 році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вирішив зосередитись на роботі викладача. Він провів успішну викладацьку кар'єру до смерті 22 грудня 1985 року</w:t>
      </w:r>
      <w:r>
        <w:rPr>
          <w:rFonts w:ascii="Times New Roman" w:hAnsi="Times New Roman"/>
          <w:color w:val="0D0D0D"/>
          <w:sz w:val="28"/>
          <w:szCs w:val="28"/>
          <w:lang w:val="ru-RU"/>
        </w:rPr>
        <w:t xml:space="preserve"> [138, </w:t>
      </w:r>
      <w:r>
        <w:rPr>
          <w:rFonts w:ascii="Times New Roman" w:hAnsi="Times New Roman"/>
          <w:color w:val="0D0D0D"/>
          <w:sz w:val="28"/>
          <w:szCs w:val="28"/>
          <w:lang w:val="en-US"/>
        </w:rPr>
        <w:t>c</w:t>
      </w:r>
      <w:r>
        <w:rPr>
          <w:rFonts w:ascii="Times New Roman" w:hAnsi="Times New Roman"/>
          <w:color w:val="0D0D0D"/>
          <w:sz w:val="28"/>
          <w:szCs w:val="28"/>
          <w:lang w:val="ru-RU"/>
        </w:rPr>
        <w:t>. 90]</w:t>
      </w:r>
      <w:r>
        <w:rPr>
          <w:rFonts w:ascii="Times New Roman" w:hAnsi="Times New Roman"/>
          <w:color w:val="0D0D0D"/>
          <w:sz w:val="28"/>
          <w:szCs w:val="28"/>
        </w:rPr>
        <w:t>.</w:t>
      </w:r>
    </w:p>
    <w:p w14:paraId="1F345118" w14:textId="657287B1" w:rsidR="00AB7584" w:rsidRDefault="00A25EFC">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В</w:t>
      </w:r>
      <w:r w:rsidR="00ED4172">
        <w:rPr>
          <w:rFonts w:ascii="Times New Roman" w:hAnsi="Times New Roman"/>
          <w:color w:val="0D0D0D"/>
          <w:sz w:val="28"/>
          <w:szCs w:val="28"/>
        </w:rPr>
        <w:t xml:space="preserve">чення Макса </w:t>
      </w:r>
      <w:proofErr w:type="spellStart"/>
      <w:r w:rsidR="00ED4172">
        <w:rPr>
          <w:rFonts w:ascii="Times New Roman" w:hAnsi="Times New Roman"/>
          <w:color w:val="0D0D0D"/>
          <w:sz w:val="28"/>
          <w:szCs w:val="28"/>
        </w:rPr>
        <w:t>Шлоссберга</w:t>
      </w:r>
      <w:proofErr w:type="spellEnd"/>
      <w:r w:rsidR="00ED4172">
        <w:rPr>
          <w:rFonts w:ascii="Times New Roman" w:hAnsi="Times New Roman"/>
          <w:color w:val="0D0D0D"/>
          <w:sz w:val="28"/>
          <w:szCs w:val="28"/>
        </w:rPr>
        <w:t xml:space="preserve"> очевидні в методиці Джеймса </w:t>
      </w:r>
      <w:proofErr w:type="spellStart"/>
      <w:r w:rsidR="00ED4172">
        <w:rPr>
          <w:rFonts w:ascii="Times New Roman" w:hAnsi="Times New Roman"/>
          <w:color w:val="0D0D0D"/>
          <w:sz w:val="28"/>
          <w:szCs w:val="28"/>
        </w:rPr>
        <w:t>Стемпа</w:t>
      </w:r>
      <w:proofErr w:type="spellEnd"/>
      <w:r w:rsidR="00ED4172">
        <w:rPr>
          <w:rFonts w:ascii="Times New Roman" w:hAnsi="Times New Roman"/>
          <w:color w:val="0D0D0D"/>
          <w:sz w:val="28"/>
          <w:szCs w:val="28"/>
        </w:rPr>
        <w:t xml:space="preserve">, головне педагогічне значення в якому має </w:t>
      </w:r>
      <w:proofErr w:type="spellStart"/>
      <w:r w:rsidR="00ED4172">
        <w:rPr>
          <w:rFonts w:ascii="Times New Roman" w:hAnsi="Times New Roman"/>
          <w:i/>
          <w:iCs/>
          <w:color w:val="0D0D0D"/>
          <w:sz w:val="28"/>
          <w:szCs w:val="28"/>
        </w:rPr>
        <w:t>базінг</w:t>
      </w:r>
      <w:proofErr w:type="spellEnd"/>
      <w:r w:rsidR="00ED4172">
        <w:rPr>
          <w:rFonts w:ascii="Times New Roman" w:hAnsi="Times New Roman"/>
          <w:i/>
          <w:iCs/>
          <w:color w:val="0D0D0D"/>
          <w:sz w:val="28"/>
          <w:szCs w:val="28"/>
        </w:rPr>
        <w:t xml:space="preserve"> на мундштуці.</w:t>
      </w:r>
      <w:r w:rsidR="00ED4172">
        <w:rPr>
          <w:rFonts w:ascii="Times New Roman" w:hAnsi="Times New Roman"/>
          <w:color w:val="0D0D0D"/>
          <w:sz w:val="28"/>
          <w:szCs w:val="28"/>
        </w:rPr>
        <w:t xml:space="preserve"> Так само, як М. </w:t>
      </w:r>
      <w:proofErr w:type="spellStart"/>
      <w:r w:rsidR="00ED4172">
        <w:rPr>
          <w:rFonts w:ascii="Times New Roman" w:hAnsi="Times New Roman"/>
          <w:color w:val="0D0D0D"/>
          <w:sz w:val="28"/>
          <w:szCs w:val="28"/>
        </w:rPr>
        <w:t>Шлоссберг</w:t>
      </w:r>
      <w:proofErr w:type="spellEnd"/>
      <w:r w:rsidR="00ED4172">
        <w:rPr>
          <w:rFonts w:ascii="Times New Roman" w:hAnsi="Times New Roman"/>
          <w:color w:val="0D0D0D"/>
          <w:sz w:val="28"/>
          <w:szCs w:val="28"/>
        </w:rPr>
        <w:t xml:space="preserve"> отримав ці знання від Вільгельма </w:t>
      </w:r>
      <w:proofErr w:type="spellStart"/>
      <w:r w:rsidR="00ED4172">
        <w:rPr>
          <w:rFonts w:ascii="Times New Roman" w:hAnsi="Times New Roman"/>
          <w:color w:val="0D0D0D"/>
          <w:sz w:val="28"/>
          <w:szCs w:val="28"/>
        </w:rPr>
        <w:t>Вурма</w:t>
      </w:r>
      <w:proofErr w:type="spellEnd"/>
      <w:r w:rsidR="00ED4172">
        <w:rPr>
          <w:rFonts w:ascii="Times New Roman" w:hAnsi="Times New Roman"/>
          <w:color w:val="0D0D0D"/>
          <w:sz w:val="28"/>
          <w:szCs w:val="28"/>
        </w:rPr>
        <w:t xml:space="preserve">, </w:t>
      </w:r>
      <w:proofErr w:type="spellStart"/>
      <w:r w:rsidR="00ED4172">
        <w:rPr>
          <w:rFonts w:ascii="Times New Roman" w:hAnsi="Times New Roman"/>
          <w:color w:val="0D0D0D"/>
          <w:sz w:val="28"/>
          <w:szCs w:val="28"/>
        </w:rPr>
        <w:t>Дж</w:t>
      </w:r>
      <w:proofErr w:type="spellEnd"/>
      <w:r w:rsidR="00ED4172">
        <w:rPr>
          <w:rFonts w:ascii="Times New Roman" w:hAnsi="Times New Roman"/>
          <w:color w:val="0D0D0D"/>
          <w:sz w:val="28"/>
          <w:szCs w:val="28"/>
        </w:rPr>
        <w:t>. </w:t>
      </w:r>
      <w:proofErr w:type="spellStart"/>
      <w:r w:rsidR="00ED4172">
        <w:rPr>
          <w:rFonts w:ascii="Times New Roman" w:hAnsi="Times New Roman"/>
          <w:color w:val="0D0D0D"/>
          <w:sz w:val="28"/>
          <w:szCs w:val="28"/>
        </w:rPr>
        <w:t>Стемп</w:t>
      </w:r>
      <w:proofErr w:type="spellEnd"/>
      <w:r w:rsidR="00ED4172">
        <w:rPr>
          <w:rFonts w:ascii="Times New Roman" w:hAnsi="Times New Roman"/>
          <w:color w:val="0D0D0D"/>
          <w:sz w:val="28"/>
          <w:szCs w:val="28"/>
        </w:rPr>
        <w:t xml:space="preserve"> значною мірою почав використовувати </w:t>
      </w:r>
      <w:proofErr w:type="spellStart"/>
      <w:r w:rsidR="00ED4172">
        <w:rPr>
          <w:rFonts w:ascii="Times New Roman" w:hAnsi="Times New Roman"/>
          <w:color w:val="0D0D0D"/>
          <w:sz w:val="28"/>
          <w:szCs w:val="28"/>
        </w:rPr>
        <w:t>базінг</w:t>
      </w:r>
      <w:proofErr w:type="spellEnd"/>
      <w:r w:rsidR="00ED4172">
        <w:rPr>
          <w:rFonts w:ascii="Times New Roman" w:hAnsi="Times New Roman"/>
          <w:color w:val="0D0D0D"/>
          <w:sz w:val="28"/>
          <w:szCs w:val="28"/>
        </w:rPr>
        <w:t xml:space="preserve"> у педагогічній практиці завдяки М. </w:t>
      </w:r>
      <w:proofErr w:type="spellStart"/>
      <w:r w:rsidR="00ED4172">
        <w:rPr>
          <w:rFonts w:ascii="Times New Roman" w:hAnsi="Times New Roman"/>
          <w:color w:val="0D0D0D"/>
          <w:sz w:val="28"/>
          <w:szCs w:val="28"/>
        </w:rPr>
        <w:t>Шлоссберу</w:t>
      </w:r>
      <w:proofErr w:type="spellEnd"/>
      <w:r w:rsidR="00ED4172">
        <w:rPr>
          <w:rFonts w:ascii="Times New Roman" w:hAnsi="Times New Roman"/>
          <w:color w:val="0D0D0D"/>
          <w:sz w:val="28"/>
          <w:szCs w:val="28"/>
        </w:rPr>
        <w:t xml:space="preserve">. </w:t>
      </w:r>
      <w:proofErr w:type="spellStart"/>
      <w:r w:rsidR="00ED4172">
        <w:rPr>
          <w:rFonts w:ascii="Times New Roman" w:hAnsi="Times New Roman"/>
          <w:color w:val="0D0D0D"/>
          <w:sz w:val="28"/>
          <w:szCs w:val="28"/>
        </w:rPr>
        <w:t>Дж</w:t>
      </w:r>
      <w:proofErr w:type="spellEnd"/>
      <w:r w:rsidR="00ED4172">
        <w:rPr>
          <w:rFonts w:ascii="Times New Roman" w:hAnsi="Times New Roman"/>
          <w:color w:val="0D0D0D"/>
          <w:sz w:val="28"/>
          <w:szCs w:val="28"/>
        </w:rPr>
        <w:t>. </w:t>
      </w:r>
      <w:proofErr w:type="spellStart"/>
      <w:r w:rsidR="00ED4172">
        <w:rPr>
          <w:rFonts w:ascii="Times New Roman" w:hAnsi="Times New Roman"/>
          <w:color w:val="0D0D0D"/>
          <w:sz w:val="28"/>
          <w:szCs w:val="28"/>
        </w:rPr>
        <w:t>Стемп</w:t>
      </w:r>
      <w:proofErr w:type="spellEnd"/>
      <w:r w:rsidR="00ED4172">
        <w:rPr>
          <w:rFonts w:ascii="Times New Roman" w:hAnsi="Times New Roman"/>
          <w:color w:val="0D0D0D"/>
          <w:sz w:val="28"/>
          <w:szCs w:val="28"/>
        </w:rPr>
        <w:t xml:space="preserve"> вважав, що найбільш ефективною ця практика буде в тому випадку, якщо мундштук тримати не кількома пальцями, а лише вказівним і великим за кінець ніжки мундштука. Студент, який триматиме мундштук таким чином, не буде тиснути на губи більше того, ніж потрібно. </w:t>
      </w:r>
      <w:proofErr w:type="spellStart"/>
      <w:r w:rsidR="00ED4172">
        <w:rPr>
          <w:rFonts w:ascii="Times New Roman" w:hAnsi="Times New Roman"/>
          <w:color w:val="0D0D0D"/>
          <w:sz w:val="28"/>
          <w:szCs w:val="28"/>
        </w:rPr>
        <w:t>Базінг</w:t>
      </w:r>
      <w:proofErr w:type="spellEnd"/>
      <w:r w:rsidR="00ED4172">
        <w:rPr>
          <w:rFonts w:ascii="Times New Roman" w:hAnsi="Times New Roman"/>
          <w:color w:val="0D0D0D"/>
          <w:sz w:val="28"/>
          <w:szCs w:val="28"/>
        </w:rPr>
        <w:t xml:space="preserve"> на початку розминки служив двом цілям: зосередженню на повітряному потоці та інтонації звуку, коли трубач не має клапанів для  контролю над висотою тону.</w:t>
      </w:r>
    </w:p>
    <w:p w14:paraId="3517B958" w14:textId="6B0157B9"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За думкою</w:t>
      </w:r>
      <w:r w:rsidR="00A25EFC">
        <w:rPr>
          <w:rFonts w:ascii="Times New Roman" w:hAnsi="Times New Roman"/>
          <w:color w:val="0D0D0D"/>
          <w:sz w:val="28"/>
          <w:szCs w:val="28"/>
        </w:rPr>
        <w:t xml:space="preserve"> Джеймса </w:t>
      </w:r>
      <w:proofErr w:type="spellStart"/>
      <w:r w:rsidR="00A25EFC">
        <w:rPr>
          <w:rFonts w:ascii="Times New Roman" w:hAnsi="Times New Roman"/>
          <w:color w:val="0D0D0D"/>
          <w:sz w:val="28"/>
          <w:szCs w:val="28"/>
        </w:rPr>
        <w:t>Стемпа</w:t>
      </w:r>
      <w:proofErr w:type="spellEnd"/>
      <w:r>
        <w:rPr>
          <w:rFonts w:ascii="Times New Roman" w:hAnsi="Times New Roman"/>
          <w:color w:val="0D0D0D"/>
          <w:sz w:val="28"/>
          <w:szCs w:val="28"/>
        </w:rPr>
        <w:t xml:space="preserve"> тримати мундштук великим пальцем і вказівним пальцем лівої руки було однією з найважливіших речей</w:t>
      </w:r>
      <w:r w:rsidR="00A25EFC">
        <w:rPr>
          <w:rFonts w:ascii="Times New Roman" w:hAnsi="Times New Roman"/>
          <w:color w:val="0D0D0D"/>
          <w:sz w:val="28"/>
          <w:szCs w:val="28"/>
        </w:rPr>
        <w:t>.</w:t>
      </w:r>
      <w:r>
        <w:rPr>
          <w:rFonts w:ascii="Times New Roman" w:hAnsi="Times New Roman"/>
          <w:color w:val="0D0D0D"/>
          <w:sz w:val="28"/>
          <w:szCs w:val="28"/>
        </w:rPr>
        <w:t xml:space="preserve"> Про це згадував учень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w:t>
      </w:r>
      <w:r w:rsidR="00EA6898">
        <w:rPr>
          <w:rFonts w:ascii="Times New Roman" w:hAnsi="Times New Roman"/>
          <w:color w:val="0D0D0D"/>
          <w:sz w:val="28"/>
          <w:szCs w:val="28"/>
        </w:rPr>
        <w:t>про що він</w:t>
      </w:r>
      <w:r>
        <w:rPr>
          <w:rFonts w:ascii="Times New Roman" w:hAnsi="Times New Roman"/>
          <w:color w:val="0D0D0D"/>
          <w:sz w:val="28"/>
          <w:szCs w:val="28"/>
        </w:rPr>
        <w:t xml:space="preserve"> часто чув від свого вчителя, невисокого примхливого чоловіка з ніжним голосом. Інший учень Девід Джонс теж згадував ці слова, почуті від </w:t>
      </w:r>
      <w:proofErr w:type="spellStart"/>
      <w:r w:rsidR="006E650E">
        <w:rPr>
          <w:rFonts w:ascii="Times New Roman" w:hAnsi="Times New Roman"/>
          <w:color w:val="0D0D0D"/>
          <w:sz w:val="28"/>
          <w:szCs w:val="28"/>
        </w:rPr>
        <w:t>Д</w:t>
      </w:r>
      <w:r>
        <w:rPr>
          <w:rFonts w:ascii="Times New Roman" w:hAnsi="Times New Roman"/>
          <w:color w:val="0D0D0D"/>
          <w:sz w:val="28"/>
          <w:szCs w:val="28"/>
        </w:rPr>
        <w:t>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w:t>
      </w:r>
    </w:p>
    <w:p w14:paraId="6A2E4493"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Настав 1965 рік, місце – Голлівуд, Каліфорнія.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тоді ще не був відомим вчителем, але його діяльність почала привертати увагу людей. Студенти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ставали все </w:t>
      </w:r>
      <w:proofErr w:type="spellStart"/>
      <w:r>
        <w:rPr>
          <w:rFonts w:ascii="Times New Roman" w:hAnsi="Times New Roman"/>
          <w:color w:val="0D0D0D"/>
          <w:sz w:val="28"/>
          <w:szCs w:val="28"/>
        </w:rPr>
        <w:t>знаменитішими</w:t>
      </w:r>
      <w:proofErr w:type="spellEnd"/>
      <w:r>
        <w:rPr>
          <w:rFonts w:ascii="Times New Roman" w:hAnsi="Times New Roman"/>
          <w:color w:val="0D0D0D"/>
          <w:sz w:val="28"/>
          <w:szCs w:val="28"/>
        </w:rPr>
        <w:t xml:space="preserve"> і відомішими. Том </w:t>
      </w:r>
      <w:proofErr w:type="spellStart"/>
      <w:r>
        <w:rPr>
          <w:rFonts w:ascii="Times New Roman" w:hAnsi="Times New Roman"/>
          <w:color w:val="0D0D0D"/>
          <w:sz w:val="28"/>
          <w:szCs w:val="28"/>
        </w:rPr>
        <w:t>Стівенс</w:t>
      </w:r>
      <w:proofErr w:type="spellEnd"/>
      <w:r>
        <w:rPr>
          <w:rFonts w:ascii="Times New Roman" w:hAnsi="Times New Roman"/>
          <w:color w:val="0D0D0D"/>
          <w:sz w:val="28"/>
          <w:szCs w:val="28"/>
        </w:rPr>
        <w:t xml:space="preserve"> став помічником першого трубача в Лос-Анджелеському філармонічному оркестрі незабаром після того, як вже мав диплом юриста. </w:t>
      </w:r>
      <w:proofErr w:type="spellStart"/>
      <w:r>
        <w:rPr>
          <w:rFonts w:ascii="Times New Roman" w:hAnsi="Times New Roman"/>
          <w:color w:val="0D0D0D"/>
          <w:sz w:val="28"/>
          <w:szCs w:val="28"/>
        </w:rPr>
        <w:t>Малкольм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Макнабб</w:t>
      </w:r>
      <w:proofErr w:type="spellEnd"/>
      <w:r>
        <w:rPr>
          <w:rFonts w:ascii="Times New Roman" w:hAnsi="Times New Roman"/>
          <w:color w:val="0D0D0D"/>
          <w:sz w:val="28"/>
          <w:szCs w:val="28"/>
        </w:rPr>
        <w:t xml:space="preserve"> почав відмінно виконувати твори на запис, чия труба звучала у </w:t>
      </w:r>
      <w:proofErr w:type="spellStart"/>
      <w:r>
        <w:rPr>
          <w:rFonts w:ascii="Times New Roman" w:hAnsi="Times New Roman"/>
          <w:color w:val="0D0D0D"/>
          <w:sz w:val="28"/>
          <w:szCs w:val="28"/>
        </w:rPr>
        <w:t>саундтреках</w:t>
      </w:r>
      <w:proofErr w:type="spellEnd"/>
      <w:r>
        <w:rPr>
          <w:rFonts w:ascii="Times New Roman" w:hAnsi="Times New Roman"/>
          <w:color w:val="0D0D0D"/>
          <w:sz w:val="28"/>
          <w:szCs w:val="28"/>
        </w:rPr>
        <w:t xml:space="preserve"> до багатьох легендарних фільмів.</w:t>
      </w:r>
    </w:p>
    <w:p w14:paraId="0C09B2EB" w14:textId="1A2A980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Зверніть увагу на ліву руку, писав </w:t>
      </w:r>
      <w:r w:rsidR="00EA6898">
        <w:rPr>
          <w:rFonts w:ascii="Times New Roman" w:hAnsi="Times New Roman"/>
          <w:color w:val="0D0D0D"/>
          <w:sz w:val="28"/>
          <w:szCs w:val="28"/>
        </w:rPr>
        <w:t xml:space="preserve">Джеймс </w:t>
      </w:r>
      <w:proofErr w:type="spellStart"/>
      <w:r w:rsidR="00EA6898">
        <w:rPr>
          <w:rFonts w:ascii="Times New Roman" w:hAnsi="Times New Roman"/>
          <w:color w:val="0D0D0D"/>
          <w:sz w:val="28"/>
          <w:szCs w:val="28"/>
        </w:rPr>
        <w:t>Стемп</w:t>
      </w:r>
      <w:proofErr w:type="spellEnd"/>
      <w:r>
        <w:rPr>
          <w:rFonts w:ascii="Times New Roman" w:hAnsi="Times New Roman"/>
          <w:color w:val="0D0D0D"/>
          <w:sz w:val="28"/>
          <w:szCs w:val="28"/>
        </w:rPr>
        <w:t xml:space="preserve">, вона слабша, тому тиск на губи менший. Таким чином, лише дві речі можуть бути використані для видобування звуку: повітря та губи. Зазвичай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сидів за невеликим роялем і грав кожну ноту на клавіатурі, яку студент видобував з використанням </w:t>
      </w:r>
      <w:proofErr w:type="spellStart"/>
      <w:r>
        <w:rPr>
          <w:rFonts w:ascii="Times New Roman" w:hAnsi="Times New Roman"/>
          <w:color w:val="0D0D0D"/>
          <w:sz w:val="28"/>
          <w:szCs w:val="28"/>
        </w:rPr>
        <w:t>базингу</w:t>
      </w:r>
      <w:proofErr w:type="spellEnd"/>
      <w:r>
        <w:rPr>
          <w:rFonts w:ascii="Times New Roman" w:hAnsi="Times New Roman"/>
          <w:color w:val="0D0D0D"/>
          <w:sz w:val="28"/>
          <w:szCs w:val="28"/>
        </w:rPr>
        <w:t>, контролюючи атаку звуку, висоту тону і тембр</w:t>
      </w:r>
      <w:r>
        <w:rPr>
          <w:rFonts w:ascii="Times New Roman" w:hAnsi="Times New Roman"/>
          <w:color w:val="0D0D0D"/>
          <w:sz w:val="28"/>
          <w:szCs w:val="28"/>
          <w:lang w:val="ru-RU"/>
        </w:rPr>
        <w:t xml:space="preserve"> [151,</w:t>
      </w:r>
      <w:r>
        <w:rPr>
          <w:rFonts w:ascii="Times New Roman" w:hAnsi="Times New Roman"/>
          <w:color w:val="0D0D0D"/>
          <w:sz w:val="28"/>
          <w:szCs w:val="28"/>
          <w:lang w:val="en-US"/>
        </w:rPr>
        <w:t>c</w:t>
      </w:r>
      <w:r>
        <w:rPr>
          <w:rFonts w:ascii="Times New Roman" w:hAnsi="Times New Roman"/>
          <w:color w:val="0D0D0D"/>
          <w:sz w:val="28"/>
          <w:szCs w:val="28"/>
          <w:lang w:val="ru-RU"/>
        </w:rPr>
        <w:t>. 177]</w:t>
      </w:r>
      <w:r>
        <w:rPr>
          <w:rFonts w:ascii="Times New Roman" w:hAnsi="Times New Roman"/>
          <w:color w:val="0D0D0D"/>
          <w:sz w:val="28"/>
          <w:szCs w:val="28"/>
        </w:rPr>
        <w:t>.</w:t>
      </w:r>
    </w:p>
    <w:p w14:paraId="6B2189FB"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Маючи все більше і більше студентів, які хочуть брати в нього </w:t>
      </w:r>
      <w:proofErr w:type="spellStart"/>
      <w:r>
        <w:rPr>
          <w:rFonts w:ascii="Times New Roman" w:hAnsi="Times New Roman"/>
          <w:color w:val="0D0D0D"/>
          <w:sz w:val="28"/>
          <w:szCs w:val="28"/>
        </w:rPr>
        <w:t>уроки</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орендував студію в </w:t>
      </w:r>
      <w:proofErr w:type="spellStart"/>
      <w:r>
        <w:rPr>
          <w:rFonts w:ascii="Times New Roman" w:hAnsi="Times New Roman"/>
          <w:color w:val="0D0D0D"/>
          <w:sz w:val="28"/>
          <w:szCs w:val="28"/>
        </w:rPr>
        <w:t>Глендейлі</w:t>
      </w:r>
      <w:proofErr w:type="spellEnd"/>
      <w:r>
        <w:rPr>
          <w:rFonts w:ascii="Times New Roman" w:hAnsi="Times New Roman"/>
          <w:color w:val="0D0D0D"/>
          <w:sz w:val="28"/>
          <w:szCs w:val="28"/>
        </w:rPr>
        <w:t xml:space="preserve">, де він викладав багато років. Сьогодні його методи практикують у всьому світі, зважаючи на те, що інші помітні студенти, такі як </w:t>
      </w:r>
      <w:proofErr w:type="spellStart"/>
      <w:r>
        <w:rPr>
          <w:rFonts w:ascii="Times New Roman" w:hAnsi="Times New Roman"/>
          <w:color w:val="0D0D0D"/>
          <w:sz w:val="28"/>
          <w:szCs w:val="28"/>
        </w:rPr>
        <w:t>Рой</w:t>
      </w:r>
      <w:proofErr w:type="spellEnd"/>
      <w:r>
        <w:rPr>
          <w:rFonts w:ascii="Times New Roman" w:hAnsi="Times New Roman"/>
          <w:color w:val="0D0D0D"/>
          <w:sz w:val="28"/>
          <w:szCs w:val="28"/>
        </w:rPr>
        <w:t xml:space="preserve"> Попер та </w:t>
      </w:r>
      <w:proofErr w:type="spellStart"/>
      <w:r>
        <w:rPr>
          <w:rFonts w:ascii="Times New Roman" w:hAnsi="Times New Roman"/>
          <w:color w:val="0D0D0D"/>
          <w:sz w:val="28"/>
          <w:szCs w:val="28"/>
        </w:rPr>
        <w:t>Бойд</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Гуд</w:t>
      </w:r>
      <w:proofErr w:type="spellEnd"/>
      <w:r>
        <w:rPr>
          <w:rFonts w:ascii="Times New Roman" w:hAnsi="Times New Roman"/>
          <w:color w:val="0D0D0D"/>
          <w:sz w:val="28"/>
          <w:szCs w:val="28"/>
        </w:rPr>
        <w:t xml:space="preserve">, передавали свою майстерність вже своїм учням, наслідуючи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w:t>
      </w:r>
    </w:p>
    <w:p w14:paraId="00B74D43"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минулому столітті ми мали два основні підходи до навчання. Перший був більш </w:t>
      </w:r>
      <w:r>
        <w:rPr>
          <w:rFonts w:ascii="Times New Roman" w:hAnsi="Times New Roman"/>
          <w:i/>
          <w:iCs/>
          <w:color w:val="0D0D0D"/>
          <w:sz w:val="28"/>
          <w:szCs w:val="28"/>
        </w:rPr>
        <w:t>механічним</w:t>
      </w:r>
      <w:r>
        <w:rPr>
          <w:rFonts w:ascii="Times New Roman" w:hAnsi="Times New Roman"/>
          <w:color w:val="0D0D0D"/>
          <w:sz w:val="28"/>
          <w:szCs w:val="28"/>
        </w:rPr>
        <w:t xml:space="preserve">. Тобто інструменталіст повинен усвідомлювати свою фізіологію, контролювати рухи м’язів, досягаючи бажаного ефекту. </w:t>
      </w:r>
    </w:p>
    <w:p w14:paraId="131BA62F" w14:textId="663A38A8"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 цілому пропонував починати навчання грі на трубі з губного </w:t>
      </w:r>
      <w:proofErr w:type="spellStart"/>
      <w:r>
        <w:rPr>
          <w:rFonts w:ascii="Times New Roman" w:hAnsi="Times New Roman"/>
          <w:color w:val="0D0D0D"/>
          <w:sz w:val="28"/>
          <w:szCs w:val="28"/>
        </w:rPr>
        <w:t>базингу</w:t>
      </w:r>
      <w:proofErr w:type="spellEnd"/>
      <w:r>
        <w:rPr>
          <w:rFonts w:ascii="Times New Roman" w:hAnsi="Times New Roman"/>
          <w:color w:val="0D0D0D"/>
          <w:sz w:val="28"/>
          <w:szCs w:val="28"/>
        </w:rPr>
        <w:t xml:space="preserve"> – без мундштука та без інструменту. Рухаючись по півтонах, напружуючи, та розслабляючи губи при </w:t>
      </w:r>
      <w:proofErr w:type="spellStart"/>
      <w:r>
        <w:rPr>
          <w:rFonts w:ascii="Times New Roman" w:hAnsi="Times New Roman"/>
          <w:color w:val="0D0D0D"/>
          <w:sz w:val="28"/>
          <w:szCs w:val="28"/>
        </w:rPr>
        <w:t>нисхідному</w:t>
      </w:r>
      <w:proofErr w:type="spellEnd"/>
      <w:r>
        <w:rPr>
          <w:rFonts w:ascii="Times New Roman" w:hAnsi="Times New Roman"/>
          <w:color w:val="0D0D0D"/>
          <w:sz w:val="28"/>
          <w:szCs w:val="28"/>
        </w:rPr>
        <w:t xml:space="preserve"> русі, посилюючи та послаблюючи напруження в губах. Така практика зміцнює губи, надаючи можливість переходу до наступного етапу – гр</w:t>
      </w:r>
      <w:r w:rsidR="00EA6898">
        <w:rPr>
          <w:rFonts w:ascii="Times New Roman" w:hAnsi="Times New Roman"/>
          <w:color w:val="0D0D0D"/>
          <w:sz w:val="28"/>
          <w:szCs w:val="28"/>
        </w:rPr>
        <w:t>і</w:t>
      </w:r>
      <w:r>
        <w:rPr>
          <w:rFonts w:ascii="Times New Roman" w:hAnsi="Times New Roman"/>
          <w:color w:val="0D0D0D"/>
          <w:sz w:val="28"/>
          <w:szCs w:val="28"/>
        </w:rPr>
        <w:t xml:space="preserve"> вправ на мундштуці. Третій етап – безпосередньо використання інструменту. У першу чергу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наголошував на важливості виконання вправ на гнучкість губного апарату без використання аплікатури.</w:t>
      </w:r>
    </w:p>
    <w:p w14:paraId="26C31E50" w14:textId="4F4C7AE3"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Незважаючи на те, що </w:t>
      </w:r>
      <w:proofErr w:type="spellStart"/>
      <w:r>
        <w:rPr>
          <w:rFonts w:ascii="Times New Roman" w:hAnsi="Times New Roman"/>
          <w:color w:val="0D0D0D"/>
          <w:sz w:val="28"/>
          <w:szCs w:val="28"/>
        </w:rPr>
        <w:t>баз</w:t>
      </w:r>
      <w:r w:rsidR="00612F27">
        <w:rPr>
          <w:rFonts w:ascii="Times New Roman" w:hAnsi="Times New Roman"/>
          <w:color w:val="0D0D0D"/>
          <w:sz w:val="28"/>
          <w:szCs w:val="28"/>
        </w:rPr>
        <w:t>и</w:t>
      </w:r>
      <w:r>
        <w:rPr>
          <w:rFonts w:ascii="Times New Roman" w:hAnsi="Times New Roman"/>
          <w:color w:val="0D0D0D"/>
          <w:sz w:val="28"/>
          <w:szCs w:val="28"/>
        </w:rPr>
        <w:t>нг</w:t>
      </w:r>
      <w:proofErr w:type="spellEnd"/>
      <w:r>
        <w:rPr>
          <w:rFonts w:ascii="Times New Roman" w:hAnsi="Times New Roman"/>
          <w:color w:val="0D0D0D"/>
          <w:sz w:val="28"/>
          <w:szCs w:val="28"/>
        </w:rPr>
        <w:t xml:space="preserve"> є основою системи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проте він також пропонував й інші вправи – на розвиток дихання, правильну атаку звуку, аплікатури, вправи на коригування постановки.</w:t>
      </w:r>
    </w:p>
    <w:p w14:paraId="266E9BBF" w14:textId="309561F9"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Використання </w:t>
      </w:r>
      <w:proofErr w:type="spellStart"/>
      <w:r>
        <w:rPr>
          <w:rFonts w:ascii="Times New Roman" w:hAnsi="Times New Roman"/>
          <w:color w:val="0D0D0D"/>
          <w:sz w:val="28"/>
          <w:szCs w:val="28"/>
        </w:rPr>
        <w:t>баз</w:t>
      </w:r>
      <w:r w:rsidR="00612F27">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xml:space="preserve"> таким чином було дуже важливим для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зважаючи на те, що його методи спиралися на точність висоти тону. Він стверджував, що така практика не лише покращує інтонацію, але й змушує інструмент реагувати легше. Колишній студент Едвард Гофман казав, що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ніколи не дозволяв йому втратити контроль над висотою тону. В його аудиторії завжди був добре налаштований рояль і практично все, що було зіграно на початку кожного уроку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дублював одночасно на фортепіано</w:t>
      </w:r>
      <w:r>
        <w:rPr>
          <w:rFonts w:ascii="Times New Roman" w:hAnsi="Times New Roman"/>
          <w:color w:val="0D0D0D"/>
          <w:sz w:val="28"/>
          <w:szCs w:val="28"/>
          <w:lang w:val="ru-RU"/>
        </w:rPr>
        <w:t xml:space="preserve"> [199, </w:t>
      </w:r>
      <w:r>
        <w:rPr>
          <w:rFonts w:ascii="Times New Roman" w:hAnsi="Times New Roman"/>
          <w:color w:val="0D0D0D"/>
          <w:sz w:val="28"/>
          <w:szCs w:val="28"/>
          <w:lang w:val="en-US"/>
        </w:rPr>
        <w:t>c</w:t>
      </w:r>
      <w:r>
        <w:rPr>
          <w:rFonts w:ascii="Times New Roman" w:hAnsi="Times New Roman"/>
          <w:color w:val="0D0D0D"/>
          <w:sz w:val="28"/>
          <w:szCs w:val="28"/>
          <w:lang w:val="ru-RU"/>
        </w:rPr>
        <w:t>. 215]</w:t>
      </w:r>
      <w:r>
        <w:rPr>
          <w:rFonts w:ascii="Times New Roman" w:hAnsi="Times New Roman"/>
          <w:color w:val="0D0D0D"/>
          <w:sz w:val="28"/>
          <w:szCs w:val="28"/>
        </w:rPr>
        <w:t>.</w:t>
      </w:r>
    </w:p>
    <w:p w14:paraId="7C59C4D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Також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великого значення надавав атаці звуку. Якщо вона була не досить якісною Джеймс наполягав на тому, щоб студент грав одну й ту ж ноту до наступної частини уроку, доки якість атаки не стане прийнятною. Після розминки на мундштуці наступне завдання полягало в тому, щоб грати в так званій "мертвій зоні" (нижні ноти не притаманні діапазону труби) і знову, повертатись до нормального регістру таким чином, щоб в підсумку вийшло понад три октави. Мета цієї вправи полягала в тому, щоб верхні ноти звучали так само повно і якісно, як і нижні.</w:t>
      </w:r>
    </w:p>
    <w:p w14:paraId="1AE060A1" w14:textId="6DDC5A8E"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Такі основні концепції демонструються у його надруковані</w:t>
      </w:r>
      <w:r w:rsidR="0086775E">
        <w:rPr>
          <w:rFonts w:ascii="Times New Roman" w:hAnsi="Times New Roman"/>
          <w:color w:val="0D0D0D"/>
          <w:sz w:val="28"/>
          <w:szCs w:val="28"/>
        </w:rPr>
        <w:t>й</w:t>
      </w:r>
      <w:r>
        <w:rPr>
          <w:rFonts w:ascii="Times New Roman" w:hAnsi="Times New Roman"/>
          <w:color w:val="0D0D0D"/>
          <w:sz w:val="28"/>
          <w:szCs w:val="28"/>
        </w:rPr>
        <w:t xml:space="preserve"> методиці під назвою «</w:t>
      </w:r>
      <w:proofErr w:type="spellStart"/>
      <w:r>
        <w:rPr>
          <w:rFonts w:ascii="Times New Roman" w:hAnsi="Times New Roman"/>
          <w:color w:val="0D0D0D"/>
          <w:sz w:val="28"/>
          <w:szCs w:val="28"/>
        </w:rPr>
        <w:t>Warm-ups</w:t>
      </w:r>
      <w:proofErr w:type="spellEnd"/>
      <w:r>
        <w:rPr>
          <w:rFonts w:ascii="Times New Roman" w:hAnsi="Times New Roman"/>
          <w:color w:val="0D0D0D"/>
          <w:sz w:val="28"/>
          <w:szCs w:val="28"/>
        </w:rPr>
        <w:t xml:space="preserve"> +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(розминки і </w:t>
      </w:r>
      <w:r w:rsidR="0086775E">
        <w:rPr>
          <w:rFonts w:ascii="Times New Roman" w:hAnsi="Times New Roman"/>
          <w:color w:val="0D0D0D"/>
          <w:sz w:val="28"/>
          <w:szCs w:val="28"/>
        </w:rPr>
        <w:t>вправи</w:t>
      </w:r>
      <w:r>
        <w:rPr>
          <w:rFonts w:ascii="Times New Roman" w:hAnsi="Times New Roman"/>
          <w:color w:val="0D0D0D"/>
          <w:sz w:val="28"/>
          <w:szCs w:val="28"/>
        </w:rPr>
        <w:t>), опубліковані в 1978 році. Як і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пристосовував кожну вправу для окремих студентів на основі їхніх унікальних сильних сторін та недоліків, але опублікована книга містить основні вправи, які він вважав корисними для всіх. У цій книзі увага зосереджена на створенні здорової атмосфери для роботи за допомогою </w:t>
      </w:r>
      <w:r w:rsidR="0086775E">
        <w:rPr>
          <w:rFonts w:ascii="Times New Roman" w:hAnsi="Times New Roman"/>
          <w:color w:val="0D0D0D"/>
          <w:sz w:val="28"/>
          <w:szCs w:val="28"/>
        </w:rPr>
        <w:t>певного порядку вправ</w:t>
      </w:r>
      <w:r>
        <w:rPr>
          <w:rFonts w:ascii="Times New Roman" w:hAnsi="Times New Roman"/>
          <w:color w:val="0D0D0D"/>
          <w:sz w:val="28"/>
          <w:szCs w:val="28"/>
        </w:rPr>
        <w:t xml:space="preserve">. </w:t>
      </w:r>
    </w:p>
    <w:p w14:paraId="2CE7C280" w14:textId="44E66F2C"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lastRenderedPageBreak/>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велику увагу приділяє проблемі амбуш</w:t>
      </w:r>
      <w:r w:rsidR="0086775E">
        <w:rPr>
          <w:rFonts w:ascii="Times New Roman" w:hAnsi="Times New Roman"/>
          <w:color w:val="0D0D0D"/>
          <w:sz w:val="28"/>
          <w:szCs w:val="28"/>
        </w:rPr>
        <w:t>у</w:t>
      </w:r>
      <w:r>
        <w:rPr>
          <w:rFonts w:ascii="Times New Roman" w:hAnsi="Times New Roman"/>
          <w:color w:val="0D0D0D"/>
          <w:sz w:val="28"/>
          <w:szCs w:val="28"/>
        </w:rPr>
        <w:t>ра. Сильний, правильно сформований і стабільний амбуш</w:t>
      </w:r>
      <w:r w:rsidR="0086775E">
        <w:rPr>
          <w:rFonts w:ascii="Times New Roman" w:hAnsi="Times New Roman"/>
          <w:color w:val="0D0D0D"/>
          <w:sz w:val="28"/>
          <w:szCs w:val="28"/>
        </w:rPr>
        <w:t>у</w:t>
      </w:r>
      <w:r>
        <w:rPr>
          <w:rFonts w:ascii="Times New Roman" w:hAnsi="Times New Roman"/>
          <w:color w:val="0D0D0D"/>
          <w:sz w:val="28"/>
          <w:szCs w:val="28"/>
        </w:rPr>
        <w:t>р на його думку – це вихідна точка, основа для подальшого успіху.</w:t>
      </w:r>
    </w:p>
    <w:p w14:paraId="521D8350" w14:textId="47853304"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Віра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в педагогічну важливість поєднання гудіння (</w:t>
      </w:r>
      <w:proofErr w:type="spellStart"/>
      <w:r>
        <w:rPr>
          <w:rFonts w:ascii="Times New Roman" w:hAnsi="Times New Roman"/>
          <w:color w:val="0D0D0D"/>
          <w:sz w:val="28"/>
          <w:szCs w:val="28"/>
        </w:rPr>
        <w:t>баз</w:t>
      </w:r>
      <w:r w:rsidR="00612F27">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xml:space="preserve">) на мундштуці з грою на трубі надихнула численних викладачів. Багато послідовників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розробляли свої вправи з використанням </w:t>
      </w:r>
      <w:proofErr w:type="spellStart"/>
      <w:r>
        <w:rPr>
          <w:rFonts w:ascii="Times New Roman" w:hAnsi="Times New Roman"/>
          <w:color w:val="0D0D0D"/>
          <w:sz w:val="28"/>
          <w:szCs w:val="28"/>
        </w:rPr>
        <w:t>баз</w:t>
      </w:r>
      <w:r w:rsidR="00612F27">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спираючись на його досвід.</w:t>
      </w:r>
    </w:p>
    <w:p w14:paraId="51437398" w14:textId="19C3EAEE"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також проповідував важливість гудіння губ без мундштука, яке називається «вільним гудінням». У той же час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не був прихильником використання </w:t>
      </w: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xml:space="preserve"> в крайніх регістрах через різницю у формуванні губ при використанні </w:t>
      </w: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xml:space="preserve"> на мундштуці і без нього. </w:t>
      </w:r>
    </w:p>
    <w:p w14:paraId="23B67EC3"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вважав, що унікальна функція губ полягає в тому, щоб вібрувати, і вони повинні контактувати одна з одною. Кути рота повинні бути «запечатані», тобто мають бути майже нерухливими. Губи повинні бути зволоженими слиною, яка відіграє роль у змащуванні, що дозволяє губам змінювати своє положення відносно одна одної, щоб можна було знайти найкраще положення [130, 48].</w:t>
      </w:r>
    </w:p>
    <w:p w14:paraId="2B29D1F0" w14:textId="0C18737F"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Незважаючи на те, що значна частина методів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зосереджується на контролі над повітряним потоком, та інтонацією, Томас </w:t>
      </w:r>
      <w:proofErr w:type="spellStart"/>
      <w:r>
        <w:rPr>
          <w:rFonts w:ascii="Times New Roman" w:hAnsi="Times New Roman"/>
          <w:color w:val="0D0D0D"/>
          <w:sz w:val="28"/>
          <w:szCs w:val="28"/>
        </w:rPr>
        <w:t>Стівенс</w:t>
      </w:r>
      <w:proofErr w:type="spellEnd"/>
      <w:r>
        <w:rPr>
          <w:rFonts w:ascii="Times New Roman" w:hAnsi="Times New Roman"/>
          <w:color w:val="0D0D0D"/>
          <w:sz w:val="28"/>
          <w:szCs w:val="28"/>
        </w:rPr>
        <w:t xml:space="preserve"> займає більш поглиблену позицію щодо методів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r w:rsidR="0086775E">
        <w:rPr>
          <w:rFonts w:ascii="Times New Roman" w:hAnsi="Times New Roman"/>
          <w:color w:val="0D0D0D"/>
          <w:sz w:val="28"/>
          <w:szCs w:val="28"/>
        </w:rPr>
        <w:t>а</w:t>
      </w:r>
      <w:proofErr w:type="spellEnd"/>
      <w:r>
        <w:rPr>
          <w:rFonts w:ascii="Times New Roman" w:hAnsi="Times New Roman"/>
          <w:color w:val="0D0D0D"/>
          <w:sz w:val="28"/>
          <w:szCs w:val="28"/>
        </w:rPr>
        <w:t xml:space="preserve"> заявивши, що «мускулатура обличчя почне правильно розвиватися», якщо студент буде дотримуватися контролю над повітряним потоком.</w:t>
      </w:r>
    </w:p>
    <w:p w14:paraId="7E67A885" w14:textId="3592210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На додаток до фізичної механіки амбуш</w:t>
      </w:r>
      <w:r w:rsidR="0086775E">
        <w:rPr>
          <w:rFonts w:ascii="Times New Roman" w:hAnsi="Times New Roman"/>
          <w:color w:val="0D0D0D"/>
          <w:sz w:val="28"/>
          <w:szCs w:val="28"/>
        </w:rPr>
        <w:t>у</w:t>
      </w:r>
      <w:r>
        <w:rPr>
          <w:rFonts w:ascii="Times New Roman" w:hAnsi="Times New Roman"/>
          <w:color w:val="0D0D0D"/>
          <w:sz w:val="28"/>
          <w:szCs w:val="28"/>
        </w:rPr>
        <w:t xml:space="preserve">ру,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надавав важливості якості вдиху, розробивши набір дихальних вправ у своїй книзі. Він доручає студенту зробити великий вдих, поки легені майже не стануть максимально напруженими, а потім додати ще кілька ковтків повітря. Збірка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включає набір дихальних вправ, що складаються з вдихання, затримок дихання, видиху та утриманню </w:t>
      </w:r>
      <w:proofErr w:type="spellStart"/>
      <w:r>
        <w:rPr>
          <w:rFonts w:ascii="Times New Roman" w:hAnsi="Times New Roman"/>
          <w:color w:val="0D0D0D"/>
          <w:sz w:val="28"/>
          <w:szCs w:val="28"/>
        </w:rPr>
        <w:t>легенів</w:t>
      </w:r>
      <w:proofErr w:type="spellEnd"/>
      <w:r>
        <w:rPr>
          <w:rFonts w:ascii="Times New Roman" w:hAnsi="Times New Roman"/>
          <w:color w:val="0D0D0D"/>
          <w:sz w:val="28"/>
          <w:szCs w:val="28"/>
        </w:rPr>
        <w:t xml:space="preserve"> </w:t>
      </w:r>
      <w:r w:rsidR="006E650E">
        <w:rPr>
          <w:rFonts w:ascii="Times New Roman" w:hAnsi="Times New Roman"/>
          <w:color w:val="0D0D0D"/>
          <w:sz w:val="28"/>
          <w:szCs w:val="28"/>
        </w:rPr>
        <w:t>в</w:t>
      </w:r>
      <w:r>
        <w:rPr>
          <w:rFonts w:ascii="Times New Roman" w:hAnsi="Times New Roman"/>
          <w:color w:val="0D0D0D"/>
          <w:sz w:val="28"/>
          <w:szCs w:val="28"/>
        </w:rPr>
        <w:t xml:space="preserve"> одному положенні.</w:t>
      </w:r>
    </w:p>
    <w:p w14:paraId="69B8E954" w14:textId="77777777" w:rsidR="00AB7584" w:rsidRDefault="00ED4172">
      <w:pPr>
        <w:spacing w:after="0" w:line="360" w:lineRule="auto"/>
        <w:jc w:val="center"/>
        <w:rPr>
          <w:rFonts w:ascii="Times New Roman" w:hAnsi="Times New Roman"/>
          <w:color w:val="0D0D0D"/>
          <w:sz w:val="28"/>
          <w:szCs w:val="28"/>
        </w:rPr>
      </w:pPr>
      <w:r>
        <w:rPr>
          <w:rFonts w:ascii="Times New Roman" w:hAnsi="Times New Roman"/>
          <w:noProof/>
          <w:color w:val="0D0D0D"/>
          <w:sz w:val="28"/>
          <w:szCs w:val="28"/>
          <w:lang w:val="ru-RU"/>
        </w:rPr>
        <w:lastRenderedPageBreak/>
        <w:drawing>
          <wp:inline distT="0" distB="0" distL="114300" distR="114300" wp14:anchorId="52873729" wp14:editId="510C537B">
            <wp:extent cx="4892248" cy="3852000"/>
            <wp:effectExtent l="0" t="0" r="3810" b="0"/>
            <wp:docPr id="8" name="Изображение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Изображение 5"/>
                    <pic:cNvPicPr>
                      <a:picLocks noChangeAspect="1"/>
                    </pic:cNvPicPr>
                  </pic:nvPicPr>
                  <pic:blipFill>
                    <a:blip r:embed="rId34"/>
                    <a:stretch>
                      <a:fillRect/>
                    </a:stretch>
                  </pic:blipFill>
                  <pic:spPr>
                    <a:xfrm>
                      <a:off x="0" y="0"/>
                      <a:ext cx="4892248" cy="3852000"/>
                    </a:xfrm>
                    <a:prstGeom prst="rect">
                      <a:avLst/>
                    </a:prstGeom>
                    <a:noFill/>
                    <a:ln>
                      <a:noFill/>
                    </a:ln>
                  </pic:spPr>
                </pic:pic>
              </a:graphicData>
            </a:graphic>
          </wp:inline>
        </w:drawing>
      </w:r>
    </w:p>
    <w:p w14:paraId="75DC34D2" w14:textId="5D58769D" w:rsidR="00AB7584" w:rsidRDefault="00ED4172">
      <w:pPr>
        <w:spacing w:after="0" w:line="360" w:lineRule="auto"/>
        <w:jc w:val="center"/>
        <w:rPr>
          <w:rFonts w:ascii="Times New Roman" w:hAnsi="Times New Roman"/>
          <w:color w:val="0D0D0D"/>
          <w:sz w:val="28"/>
          <w:szCs w:val="28"/>
        </w:rPr>
      </w:pPr>
      <w:r w:rsidRPr="003A1D70">
        <w:rPr>
          <w:rFonts w:ascii="Times New Roman" w:hAnsi="Times New Roman"/>
          <w:color w:val="0D0D0D"/>
          <w:sz w:val="28"/>
          <w:szCs w:val="28"/>
        </w:rPr>
        <w:t>Рис</w:t>
      </w:r>
      <w:r w:rsidR="003A1D70" w:rsidRPr="003A1D70">
        <w:rPr>
          <w:rFonts w:ascii="Times New Roman" w:hAnsi="Times New Roman"/>
          <w:color w:val="0D0D0D"/>
          <w:sz w:val="28"/>
          <w:szCs w:val="28"/>
        </w:rPr>
        <w:t xml:space="preserve"> </w:t>
      </w:r>
      <w:r w:rsidR="001D64D0">
        <w:rPr>
          <w:rFonts w:ascii="Times New Roman" w:hAnsi="Times New Roman"/>
          <w:color w:val="0D0D0D"/>
          <w:sz w:val="28"/>
          <w:szCs w:val="28"/>
        </w:rPr>
        <w:t>3</w:t>
      </w:r>
      <w:r w:rsidR="003A1D70" w:rsidRPr="003A1D70">
        <w:rPr>
          <w:rFonts w:ascii="Times New Roman" w:hAnsi="Times New Roman"/>
          <w:color w:val="0D0D0D"/>
          <w:sz w:val="28"/>
          <w:szCs w:val="28"/>
        </w:rPr>
        <w:t>.</w:t>
      </w:r>
      <w:r w:rsidR="001D64D0">
        <w:rPr>
          <w:rFonts w:ascii="Times New Roman" w:hAnsi="Times New Roman"/>
          <w:color w:val="0D0D0D"/>
          <w:sz w:val="28"/>
          <w:szCs w:val="28"/>
        </w:rPr>
        <w:t>1</w:t>
      </w:r>
      <w:r w:rsidRPr="003A1D70">
        <w:rPr>
          <w:rFonts w:ascii="Times New Roman" w:hAnsi="Times New Roman"/>
          <w:color w:val="0D0D0D"/>
          <w:sz w:val="28"/>
          <w:szCs w:val="28"/>
        </w:rPr>
        <w:t xml:space="preserve"> Складники методики Джеймса </w:t>
      </w:r>
      <w:proofErr w:type="spellStart"/>
      <w:r w:rsidRPr="003A1D70">
        <w:rPr>
          <w:rFonts w:ascii="Times New Roman" w:hAnsi="Times New Roman"/>
          <w:color w:val="0D0D0D"/>
          <w:sz w:val="28"/>
          <w:szCs w:val="28"/>
        </w:rPr>
        <w:t>Стемпа</w:t>
      </w:r>
      <w:proofErr w:type="spellEnd"/>
    </w:p>
    <w:p w14:paraId="1BE35F6B" w14:textId="77777777" w:rsidR="00AB7584" w:rsidRDefault="00AB7584">
      <w:pPr>
        <w:spacing w:after="0" w:line="360" w:lineRule="auto"/>
        <w:jc w:val="center"/>
        <w:rPr>
          <w:rFonts w:ascii="Times New Roman" w:hAnsi="Times New Roman"/>
          <w:color w:val="0D0D0D"/>
          <w:sz w:val="28"/>
          <w:szCs w:val="28"/>
        </w:rPr>
      </w:pPr>
    </w:p>
    <w:p w14:paraId="7CD03A8C" w14:textId="5F7373AE"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Методи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продовжують залишатися невід'ємною частиною розминок та </w:t>
      </w:r>
      <w:r w:rsidR="0086775E">
        <w:rPr>
          <w:rFonts w:ascii="Times New Roman" w:hAnsi="Times New Roman"/>
          <w:color w:val="0D0D0D"/>
          <w:sz w:val="28"/>
          <w:szCs w:val="28"/>
        </w:rPr>
        <w:t>вправ</w:t>
      </w:r>
      <w:r>
        <w:rPr>
          <w:rFonts w:ascii="Times New Roman" w:hAnsi="Times New Roman"/>
          <w:color w:val="0D0D0D"/>
          <w:sz w:val="28"/>
          <w:szCs w:val="28"/>
        </w:rPr>
        <w:t xml:space="preserve"> сучасних трубачів. Їхня простота дає можливість уникати зайвих ускладнень. Музичність не була основною увагою в розминках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зважаючи на те він вважав, що їхня простота мала за мету сприяти вивченню основної механіки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Таким чином, провідною педагогічною ідеєю Для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була не іде</w:t>
      </w:r>
      <w:r w:rsidR="0086775E">
        <w:rPr>
          <w:rFonts w:ascii="Times New Roman" w:hAnsi="Times New Roman"/>
          <w:color w:val="0D0D0D"/>
          <w:sz w:val="28"/>
          <w:szCs w:val="28"/>
        </w:rPr>
        <w:t>я</w:t>
      </w:r>
      <w:r>
        <w:rPr>
          <w:rFonts w:ascii="Times New Roman" w:hAnsi="Times New Roman"/>
          <w:color w:val="0D0D0D"/>
          <w:sz w:val="28"/>
          <w:szCs w:val="28"/>
        </w:rPr>
        <w:t xml:space="preserve"> розвитку музичності учня, розуміння ним замислу твору, а, незважаючи на всю художність своєї натури,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розглядав мистецтво як соціальний факт, що здатний очищати та збагачувати свободу виконання та техніку людини, пробуджуючи її найкраще «я».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ставив перед своїм учнем і собою дуже серйозні завдання</w:t>
      </w:r>
      <w:r>
        <w:rPr>
          <w:rFonts w:ascii="Times New Roman" w:hAnsi="Times New Roman"/>
          <w:color w:val="0D0D0D"/>
          <w:sz w:val="28"/>
          <w:szCs w:val="28"/>
          <w:lang w:val="ru-RU"/>
        </w:rPr>
        <w:t xml:space="preserve"> [131, </w:t>
      </w:r>
      <w:r>
        <w:rPr>
          <w:rFonts w:ascii="Times New Roman" w:hAnsi="Times New Roman"/>
          <w:color w:val="0D0D0D"/>
          <w:sz w:val="28"/>
          <w:szCs w:val="28"/>
          <w:lang w:val="en-US"/>
        </w:rPr>
        <w:t>c</w:t>
      </w:r>
      <w:r>
        <w:rPr>
          <w:rFonts w:ascii="Times New Roman" w:hAnsi="Times New Roman"/>
          <w:color w:val="0D0D0D"/>
          <w:sz w:val="28"/>
          <w:szCs w:val="28"/>
          <w:lang w:val="ru-RU"/>
        </w:rPr>
        <w:t>. 111]</w:t>
      </w:r>
      <w:r>
        <w:rPr>
          <w:rFonts w:ascii="Times New Roman" w:hAnsi="Times New Roman"/>
          <w:color w:val="0D0D0D"/>
          <w:sz w:val="28"/>
          <w:szCs w:val="28"/>
        </w:rPr>
        <w:t>.</w:t>
      </w:r>
    </w:p>
    <w:p w14:paraId="5B631348"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надихав своїх учнів як вчитель. Він отримував велике задоволення від того, щоб учень залишав свій урок кращим виконавцем, ніж </w:t>
      </w:r>
      <w:r>
        <w:rPr>
          <w:rFonts w:ascii="Times New Roman" w:hAnsi="Times New Roman"/>
          <w:color w:val="0D0D0D"/>
          <w:sz w:val="28"/>
          <w:szCs w:val="28"/>
        </w:rPr>
        <w:lastRenderedPageBreak/>
        <w:t>коли він приїхав. Він надихав своїх учнів йти додому та практикувати. Не всі його заняття йшли за планом.</w:t>
      </w:r>
    </w:p>
    <w:p w14:paraId="02E785E7" w14:textId="4E48400A"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Студент міг залишитися, щоб пограти дуетом з наступним студентом, а іноді і сам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приєднувався до своїх вихованців, утворюючи тріо, тобто ми маємо підстави стверджувати, що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винайшов особливу форму організації занять, у як</w:t>
      </w:r>
      <w:r w:rsidR="00341ED9">
        <w:rPr>
          <w:rFonts w:ascii="Times New Roman" w:hAnsi="Times New Roman"/>
          <w:color w:val="0D0D0D"/>
          <w:sz w:val="28"/>
          <w:szCs w:val="28"/>
        </w:rPr>
        <w:t>ій</w:t>
      </w:r>
      <w:r>
        <w:rPr>
          <w:rFonts w:ascii="Times New Roman" w:hAnsi="Times New Roman"/>
          <w:color w:val="0D0D0D"/>
          <w:sz w:val="28"/>
          <w:szCs w:val="28"/>
        </w:rPr>
        <w:t xml:space="preserve"> викладач був задіяним насамперед як виконавець твору на рівні зі студентами. </w:t>
      </w:r>
    </w:p>
    <w:p w14:paraId="0708B31B" w14:textId="77777777" w:rsidR="00AB7584" w:rsidRDefault="00ED4172">
      <w:pPr>
        <w:spacing w:after="0" w:line="360" w:lineRule="auto"/>
        <w:ind w:firstLine="709"/>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змушував своїх студентів концентрувати увагу на верхніх нотах. Під час виконання твору він просив тримати певні верхні ноти до того часу, доки він не скаже грати далі. Така практика дещо нагадувала вокальну. Таким чином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був впевнений, що учень концентрує увагу на всіх високих нотах в творі</w:t>
      </w:r>
      <w:r>
        <w:rPr>
          <w:rFonts w:ascii="Times New Roman" w:hAnsi="Times New Roman"/>
          <w:color w:val="0D0D0D"/>
          <w:sz w:val="28"/>
          <w:szCs w:val="28"/>
          <w:lang w:val="ru-RU"/>
        </w:rPr>
        <w:t xml:space="preserve"> [138, </w:t>
      </w:r>
      <w:r>
        <w:rPr>
          <w:rFonts w:ascii="Times New Roman" w:hAnsi="Times New Roman"/>
          <w:color w:val="0D0D0D"/>
          <w:sz w:val="28"/>
          <w:szCs w:val="28"/>
          <w:lang w:val="en-US"/>
        </w:rPr>
        <w:t>c</w:t>
      </w:r>
      <w:r>
        <w:rPr>
          <w:rFonts w:ascii="Times New Roman" w:hAnsi="Times New Roman"/>
          <w:color w:val="0D0D0D"/>
          <w:sz w:val="28"/>
          <w:szCs w:val="28"/>
          <w:lang w:val="ru-RU"/>
        </w:rPr>
        <w:t>. 50]</w:t>
      </w:r>
      <w:r>
        <w:rPr>
          <w:rFonts w:ascii="Times New Roman" w:hAnsi="Times New Roman"/>
          <w:color w:val="0D0D0D"/>
          <w:sz w:val="28"/>
          <w:szCs w:val="28"/>
        </w:rPr>
        <w:t>.</w:t>
      </w:r>
    </w:p>
    <w:p w14:paraId="73CBD18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Майстер також приділяв увагу і маленьким дітям, дбаючи про те, щоб допомогти їм усунути проблеми при грі на трубі до того, як вони почнуть виникати при виконанні серйозних творів.</w:t>
      </w:r>
    </w:p>
    <w:p w14:paraId="6D31F3C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Вправи, розроблені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Стемпом</w:t>
      </w:r>
      <w:proofErr w:type="spellEnd"/>
      <w:r>
        <w:rPr>
          <w:rFonts w:ascii="Times New Roman" w:hAnsi="Times New Roman"/>
          <w:color w:val="0D0D0D"/>
          <w:sz w:val="28"/>
          <w:szCs w:val="28"/>
        </w:rPr>
        <w:t xml:space="preserve">, не відрізняються музичністю. Їхнє призначення полягає у виробці у студента правильної техніки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дихання.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вірив, коли механіка правильна, буде ефективною і музична гра.</w:t>
      </w:r>
    </w:p>
    <w:p w14:paraId="30624927" w14:textId="3BFF4EFF"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w:t>
      </w:r>
      <w:proofErr w:type="spellEnd"/>
      <w:r>
        <w:rPr>
          <w:rFonts w:ascii="Times New Roman" w:hAnsi="Times New Roman"/>
          <w:color w:val="0D0D0D"/>
          <w:sz w:val="28"/>
          <w:szCs w:val="28"/>
        </w:rPr>
        <w:t xml:space="preserve"> без мундштука покликаний визначити, чи студент правильно формує баланс напруги губ та підтримки потоку повітря. </w:t>
      </w: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w:t>
      </w:r>
      <w:proofErr w:type="spellEnd"/>
      <w:r>
        <w:rPr>
          <w:rFonts w:ascii="Times New Roman" w:hAnsi="Times New Roman"/>
          <w:color w:val="0D0D0D"/>
          <w:sz w:val="28"/>
          <w:szCs w:val="28"/>
        </w:rPr>
        <w:t xml:space="preserve"> повинен бути таким же природнім, як спів.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вірив, що при правильному підході до виконання </w:t>
      </w: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xml:space="preserve"> студент зможе усунути до вісімдесяти відсотків проблем в грі.</w:t>
      </w:r>
    </w:p>
    <w:p w14:paraId="459D1CA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У своїх заняттях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впровадив так звані «повітряні атаки» для початкової артикуляції. Ідея полягала у формуванні губного апарату для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без використання язика. Повітряна атака має вироблятися так само чітко, ніби студент використовує язик. Для цього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рекомендував </w:t>
      </w:r>
      <w:r>
        <w:rPr>
          <w:rFonts w:ascii="Times New Roman" w:hAnsi="Times New Roman"/>
          <w:color w:val="0D0D0D"/>
          <w:sz w:val="28"/>
          <w:szCs w:val="28"/>
        </w:rPr>
        <w:lastRenderedPageBreak/>
        <w:t>вимовляти склад «пух», який приводив на його думку губи в ідеальне положення.</w:t>
      </w:r>
    </w:p>
    <w:p w14:paraId="376046EC" w14:textId="77777777"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наполягав, що будь-який тиск на губи, потрібний для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має відбуватися лише після вдиху. Він завжди акцентував на цьому чималу увагу.</w:t>
      </w:r>
    </w:p>
    <w:p w14:paraId="038D9DE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Щодо розширення діапазону, підхід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був доволі простим, поступово напружуючи губи піднімаючись верх, та розслабляючи при русі вниз.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уникав надмірної корекції діапазону в будь-якому напрямку.</w:t>
      </w:r>
    </w:p>
    <w:p w14:paraId="6AF09743" w14:textId="44CDA3AA"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не був прихильником документації своїх вправ та досліджень. Як це було з 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чия збірка видана учнями, так і вправи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були опубліковані завдяки його студентам, але ще при житті. Таким чином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певним чином зміг вплинути на достовірність інформації</w:t>
      </w:r>
      <w:r>
        <w:rPr>
          <w:rFonts w:ascii="Times New Roman" w:hAnsi="Times New Roman"/>
          <w:color w:val="0D0D0D"/>
          <w:sz w:val="28"/>
          <w:szCs w:val="28"/>
          <w:lang w:val="ru-RU"/>
        </w:rPr>
        <w:t xml:space="preserve"> [151, </w:t>
      </w:r>
      <w:r>
        <w:rPr>
          <w:rFonts w:ascii="Times New Roman" w:hAnsi="Times New Roman"/>
          <w:color w:val="0D0D0D"/>
          <w:sz w:val="28"/>
          <w:szCs w:val="28"/>
          <w:lang w:val="en-US"/>
        </w:rPr>
        <w:t>c</w:t>
      </w:r>
      <w:r>
        <w:rPr>
          <w:rFonts w:ascii="Times New Roman" w:hAnsi="Times New Roman"/>
          <w:color w:val="0D0D0D"/>
          <w:sz w:val="28"/>
          <w:szCs w:val="28"/>
          <w:lang w:val="ru-RU"/>
        </w:rPr>
        <w:t>. 177]</w:t>
      </w:r>
      <w:r>
        <w:rPr>
          <w:rFonts w:ascii="Times New Roman" w:hAnsi="Times New Roman"/>
          <w:color w:val="0D0D0D"/>
          <w:sz w:val="28"/>
          <w:szCs w:val="28"/>
        </w:rPr>
        <w:t xml:space="preserve">. </w:t>
      </w:r>
    </w:p>
    <w:p w14:paraId="2AE7E372" w14:textId="77777777"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наголошував, що має бачити учня, розуміти його проблеми, щоб надати ефективні рекомендації. Він не хотів узагальнювати вправи для всіх, але під тиском своїх послідовників деякі його розробки все ж таки вдалося опублікувати.</w:t>
      </w:r>
    </w:p>
    <w:p w14:paraId="1D0D5ADE" w14:textId="0A59BD7E"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У 1972 році керівник заклад</w:t>
      </w:r>
      <w:r w:rsidR="00341ED9">
        <w:rPr>
          <w:rFonts w:ascii="Times New Roman" w:hAnsi="Times New Roman"/>
          <w:color w:val="0D0D0D"/>
          <w:sz w:val="28"/>
          <w:szCs w:val="28"/>
        </w:rPr>
        <w:t>у</w:t>
      </w:r>
      <w:r>
        <w:rPr>
          <w:rFonts w:ascii="Times New Roman" w:hAnsi="Times New Roman"/>
          <w:color w:val="0D0D0D"/>
          <w:sz w:val="28"/>
          <w:szCs w:val="28"/>
        </w:rPr>
        <w:t xml:space="preserve"> «BIM </w:t>
      </w:r>
      <w:proofErr w:type="spellStart"/>
      <w:r>
        <w:rPr>
          <w:rFonts w:ascii="Times New Roman" w:hAnsi="Times New Roman"/>
          <w:color w:val="0D0D0D"/>
          <w:sz w:val="28"/>
          <w:szCs w:val="28"/>
        </w:rPr>
        <w:t>Publishing</w:t>
      </w:r>
      <w:proofErr w:type="spellEnd"/>
      <w:r w:rsidR="00341ED9">
        <w:rPr>
          <w:rFonts w:ascii="Times New Roman" w:hAnsi="Times New Roman"/>
          <w:color w:val="0D0D0D"/>
          <w:sz w:val="28"/>
          <w:szCs w:val="28"/>
        </w:rPr>
        <w:t>»</w:t>
      </w:r>
      <w:r>
        <w:rPr>
          <w:rFonts w:ascii="Times New Roman" w:hAnsi="Times New Roman"/>
          <w:color w:val="0D0D0D"/>
          <w:sz w:val="28"/>
          <w:szCs w:val="28"/>
        </w:rPr>
        <w:t xml:space="preserve"> Жан-</w:t>
      </w:r>
      <w:proofErr w:type="spellStart"/>
      <w:r>
        <w:rPr>
          <w:rFonts w:ascii="Times New Roman" w:hAnsi="Times New Roman"/>
          <w:color w:val="0D0D0D"/>
          <w:sz w:val="28"/>
          <w:szCs w:val="28"/>
        </w:rPr>
        <w:t>Пь</w:t>
      </w:r>
      <w:r w:rsidR="00341ED9">
        <w:rPr>
          <w:rFonts w:ascii="Times New Roman" w:hAnsi="Times New Roman"/>
          <w:color w:val="0D0D0D"/>
          <w:sz w:val="28"/>
          <w:szCs w:val="28"/>
        </w:rPr>
        <w:t>є</w:t>
      </w:r>
      <w:r>
        <w:rPr>
          <w:rFonts w:ascii="Times New Roman" w:hAnsi="Times New Roman"/>
          <w:color w:val="0D0D0D"/>
          <w:sz w:val="28"/>
          <w:szCs w:val="28"/>
        </w:rPr>
        <w:t>р</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Матчес</w:t>
      </w:r>
      <w:proofErr w:type="spellEnd"/>
      <w:r>
        <w:rPr>
          <w:rFonts w:ascii="Times New Roman" w:hAnsi="Times New Roman"/>
          <w:color w:val="0D0D0D"/>
          <w:sz w:val="28"/>
          <w:szCs w:val="28"/>
        </w:rPr>
        <w:t xml:space="preserve"> виявив бажання запросити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до Європи для приватної практики. Незважаючи на слова учнів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що перекладачі не потрібні, Жан-</w:t>
      </w:r>
      <w:proofErr w:type="spellStart"/>
      <w:r>
        <w:rPr>
          <w:rFonts w:ascii="Times New Roman" w:hAnsi="Times New Roman"/>
          <w:color w:val="0D0D0D"/>
          <w:sz w:val="28"/>
          <w:szCs w:val="28"/>
        </w:rPr>
        <w:t>Пьєр</w:t>
      </w:r>
      <w:proofErr w:type="spellEnd"/>
      <w:r>
        <w:rPr>
          <w:rFonts w:ascii="Times New Roman" w:hAnsi="Times New Roman"/>
          <w:color w:val="0D0D0D"/>
          <w:sz w:val="28"/>
          <w:szCs w:val="28"/>
        </w:rPr>
        <w:t xml:space="preserve"> найняв шість, але вже наступного року жодного.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Стемпу</w:t>
      </w:r>
      <w:proofErr w:type="spellEnd"/>
      <w:r>
        <w:rPr>
          <w:rFonts w:ascii="Times New Roman" w:hAnsi="Times New Roman"/>
          <w:color w:val="0D0D0D"/>
          <w:sz w:val="28"/>
          <w:szCs w:val="28"/>
        </w:rPr>
        <w:t xml:space="preserve"> не потрібна була мова щоб навчати, він міг донести свої рекомендації до будь-кого з будь-якої країни. Фактичний метод виник завдяки цьому процесу.</w:t>
      </w:r>
    </w:p>
    <w:p w14:paraId="2463B0F2" w14:textId="0A1C09E2"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викладав до самої смерті у 1985 році, продовжуючи оптимізувати  свої вправи. Зараз у майже всіх музичних закладах вищої освіти його збірки вправ регулярно вносяться до робочих програм. Учні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продовжують його справу, передаючи знання наступним поколінням</w:t>
      </w:r>
      <w:r>
        <w:rPr>
          <w:rFonts w:ascii="Times New Roman" w:hAnsi="Times New Roman"/>
          <w:color w:val="0D0D0D"/>
          <w:sz w:val="28"/>
          <w:szCs w:val="28"/>
          <w:lang w:val="ru-RU"/>
        </w:rPr>
        <w:t xml:space="preserve"> [199, </w:t>
      </w:r>
      <w:r>
        <w:rPr>
          <w:rFonts w:ascii="Times New Roman" w:hAnsi="Times New Roman"/>
          <w:color w:val="0D0D0D"/>
          <w:sz w:val="28"/>
          <w:szCs w:val="28"/>
          <w:lang w:val="en-US"/>
        </w:rPr>
        <w:t>c</w:t>
      </w:r>
      <w:r>
        <w:rPr>
          <w:rFonts w:ascii="Times New Roman" w:hAnsi="Times New Roman"/>
          <w:color w:val="0D0D0D"/>
          <w:sz w:val="28"/>
          <w:szCs w:val="28"/>
          <w:lang w:val="ru-RU"/>
        </w:rPr>
        <w:t>.</w:t>
      </w:r>
      <w:r>
        <w:rPr>
          <w:lang w:val="en-US"/>
        </w:rPr>
        <w:t> </w:t>
      </w:r>
      <w:r>
        <w:rPr>
          <w:rFonts w:ascii="Times New Roman" w:hAnsi="Times New Roman"/>
          <w:color w:val="0D0D0D"/>
          <w:sz w:val="28"/>
          <w:szCs w:val="28"/>
          <w:lang w:val="ru-RU"/>
        </w:rPr>
        <w:t>215]</w:t>
      </w:r>
      <w:r>
        <w:rPr>
          <w:rFonts w:ascii="Times New Roman" w:hAnsi="Times New Roman"/>
          <w:color w:val="0D0D0D"/>
          <w:sz w:val="28"/>
          <w:szCs w:val="28"/>
        </w:rPr>
        <w:t>.</w:t>
      </w:r>
    </w:p>
    <w:p w14:paraId="1F87F388" w14:textId="1C860F98"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Таким чином, ми можемо характеризувати Джеймса</w:t>
      </w:r>
      <w:r w:rsidR="00341ED9">
        <w:rPr>
          <w:rFonts w:ascii="Times New Roman" w:hAnsi="Times New Roman"/>
          <w:color w:val="0D0D0D"/>
          <w:sz w:val="28"/>
          <w:szCs w:val="28"/>
        </w:rPr>
        <w:t xml:space="preserve">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як педагога</w:t>
      </w:r>
      <w:r w:rsidR="00341ED9">
        <w:rPr>
          <w:rFonts w:ascii="Times New Roman" w:hAnsi="Times New Roman"/>
          <w:color w:val="0D0D0D"/>
          <w:sz w:val="28"/>
          <w:szCs w:val="28"/>
        </w:rPr>
        <w:t xml:space="preserve">, </w:t>
      </w:r>
      <w:r>
        <w:rPr>
          <w:rFonts w:ascii="Times New Roman" w:hAnsi="Times New Roman"/>
          <w:color w:val="0D0D0D"/>
          <w:sz w:val="28"/>
          <w:szCs w:val="28"/>
        </w:rPr>
        <w:t>практика і методиста. Найбільшого значення</w:t>
      </w:r>
      <w:r w:rsidR="00341ED9">
        <w:rPr>
          <w:rFonts w:ascii="Times New Roman" w:hAnsi="Times New Roman"/>
          <w:color w:val="0D0D0D"/>
          <w:sz w:val="28"/>
          <w:szCs w:val="28"/>
        </w:rPr>
        <w:t xml:space="preserve">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надавав технічни</w:t>
      </w:r>
      <w:r w:rsidR="00341ED9">
        <w:rPr>
          <w:rFonts w:ascii="Times New Roman" w:hAnsi="Times New Roman"/>
          <w:color w:val="0D0D0D"/>
          <w:sz w:val="28"/>
          <w:szCs w:val="28"/>
        </w:rPr>
        <w:t xml:space="preserve">м </w:t>
      </w:r>
      <w:r>
        <w:rPr>
          <w:rFonts w:ascii="Times New Roman" w:hAnsi="Times New Roman"/>
          <w:color w:val="0D0D0D"/>
          <w:sz w:val="28"/>
          <w:szCs w:val="28"/>
        </w:rPr>
        <w:t xml:space="preserve">вправам, вправам для дихання та роботі губ. У своїх заняттях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використовував так звані «повітряні атаки» для початкової артикуляції. Ідея полягала у формуванні губного апарату для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без використання язика. Він також змушував своїх студентів концентрувати увагу на верхніх нотах. На думку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студенти мали розширювати діапазон в обох напрямах одночасно. Вирішення цього криється </w:t>
      </w:r>
      <w:r w:rsidR="006E650E">
        <w:rPr>
          <w:rFonts w:ascii="Times New Roman" w:hAnsi="Times New Roman"/>
          <w:color w:val="0D0D0D"/>
          <w:sz w:val="28"/>
          <w:szCs w:val="28"/>
        </w:rPr>
        <w:t xml:space="preserve">в </w:t>
      </w:r>
      <w:r>
        <w:rPr>
          <w:rFonts w:ascii="Times New Roman" w:hAnsi="Times New Roman"/>
          <w:color w:val="0D0D0D"/>
          <w:sz w:val="28"/>
          <w:szCs w:val="28"/>
        </w:rPr>
        <w:t>розслаблен</w:t>
      </w:r>
      <w:r w:rsidR="006E650E">
        <w:rPr>
          <w:rFonts w:ascii="Times New Roman" w:hAnsi="Times New Roman"/>
          <w:color w:val="0D0D0D"/>
          <w:sz w:val="28"/>
          <w:szCs w:val="28"/>
        </w:rPr>
        <w:t>ій</w:t>
      </w:r>
      <w:r>
        <w:rPr>
          <w:rFonts w:ascii="Times New Roman" w:hAnsi="Times New Roman"/>
          <w:color w:val="0D0D0D"/>
          <w:sz w:val="28"/>
          <w:szCs w:val="28"/>
        </w:rPr>
        <w:t xml:space="preserve"> гр</w:t>
      </w:r>
      <w:r w:rsidR="006E650E">
        <w:rPr>
          <w:rFonts w:ascii="Times New Roman" w:hAnsi="Times New Roman"/>
          <w:color w:val="0D0D0D"/>
          <w:sz w:val="28"/>
          <w:szCs w:val="28"/>
        </w:rPr>
        <w:t>і</w:t>
      </w:r>
      <w:r>
        <w:rPr>
          <w:rFonts w:ascii="Times New Roman" w:hAnsi="Times New Roman"/>
          <w:color w:val="0D0D0D"/>
          <w:sz w:val="28"/>
          <w:szCs w:val="28"/>
        </w:rPr>
        <w:t xml:space="preserve"> у середньому регістрі. Великого значення він надавав </w:t>
      </w: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нгу</w:t>
      </w:r>
      <w:proofErr w:type="spellEnd"/>
      <w:r>
        <w:rPr>
          <w:rFonts w:ascii="Times New Roman" w:hAnsi="Times New Roman"/>
          <w:color w:val="0D0D0D"/>
          <w:sz w:val="28"/>
          <w:szCs w:val="28"/>
        </w:rPr>
        <w:t xml:space="preserve">, бо </w:t>
      </w:r>
      <w:proofErr w:type="spellStart"/>
      <w:r>
        <w:rPr>
          <w:rFonts w:ascii="Times New Roman" w:hAnsi="Times New Roman"/>
          <w:color w:val="0D0D0D"/>
          <w:sz w:val="28"/>
          <w:szCs w:val="28"/>
        </w:rPr>
        <w:t>баз</w:t>
      </w:r>
      <w:r w:rsidR="00AA6BDE">
        <w:rPr>
          <w:rFonts w:ascii="Times New Roman" w:hAnsi="Times New Roman"/>
          <w:color w:val="0D0D0D"/>
          <w:sz w:val="28"/>
          <w:szCs w:val="28"/>
        </w:rPr>
        <w:t>и</w:t>
      </w:r>
      <w:r>
        <w:rPr>
          <w:rFonts w:ascii="Times New Roman" w:hAnsi="Times New Roman"/>
          <w:color w:val="0D0D0D"/>
          <w:sz w:val="28"/>
          <w:szCs w:val="28"/>
        </w:rPr>
        <w:t>нг</w:t>
      </w:r>
      <w:proofErr w:type="spellEnd"/>
      <w:r w:rsidR="00341ED9">
        <w:rPr>
          <w:rFonts w:ascii="Times New Roman" w:hAnsi="Times New Roman"/>
          <w:color w:val="0D0D0D"/>
          <w:sz w:val="28"/>
          <w:szCs w:val="28"/>
        </w:rPr>
        <w:t xml:space="preserve"> </w:t>
      </w:r>
      <w:r>
        <w:rPr>
          <w:rFonts w:ascii="Times New Roman" w:hAnsi="Times New Roman"/>
          <w:color w:val="0D0D0D"/>
          <w:sz w:val="28"/>
          <w:szCs w:val="28"/>
        </w:rPr>
        <w:t xml:space="preserve">покликаний визначити, чи студент правильно формує баланс напруги губ та підтримки потоку повітря. Він не хотів узагальнювати вправи для всіх, але під тиском своїх учнів-послідовників деякі його розробки все ж таки вдалося опублікувати. Вправи, розроблені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Стемпом</w:t>
      </w:r>
      <w:proofErr w:type="spellEnd"/>
      <w:r>
        <w:rPr>
          <w:rFonts w:ascii="Times New Roman" w:hAnsi="Times New Roman"/>
          <w:color w:val="0D0D0D"/>
          <w:sz w:val="28"/>
          <w:szCs w:val="28"/>
        </w:rPr>
        <w:t xml:space="preserve">, не відрізняються музичністю. Їхнє призначення полягає у виробці у студента правильної техніки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дихання. </w:t>
      </w:r>
      <w:proofErr w:type="spellStart"/>
      <w:r>
        <w:rPr>
          <w:rFonts w:ascii="Times New Roman" w:hAnsi="Times New Roman"/>
          <w:color w:val="0D0D0D"/>
          <w:sz w:val="28"/>
          <w:szCs w:val="28"/>
        </w:rPr>
        <w:t>Дж</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вірив, коли механіка правильна, буде ефективною і музична гра. </w:t>
      </w:r>
      <w:r>
        <w:rPr>
          <w:rFonts w:ascii="Times New Roman" w:hAnsi="Times New Roman"/>
          <w:i/>
          <w:iCs/>
          <w:color w:val="0D0D0D"/>
          <w:sz w:val="28"/>
          <w:szCs w:val="28"/>
        </w:rPr>
        <w:t>Провідною педагогічною ідеєю</w:t>
      </w:r>
      <w:r>
        <w:rPr>
          <w:rFonts w:ascii="Times New Roman" w:hAnsi="Times New Roman"/>
          <w:color w:val="0D0D0D"/>
          <w:sz w:val="28"/>
          <w:szCs w:val="28"/>
        </w:rPr>
        <w:t xml:space="preserve"> Для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була не іде</w:t>
      </w:r>
      <w:r w:rsidR="00341ED9">
        <w:rPr>
          <w:rFonts w:ascii="Times New Roman" w:hAnsi="Times New Roman"/>
          <w:color w:val="0D0D0D"/>
          <w:sz w:val="28"/>
          <w:szCs w:val="28"/>
        </w:rPr>
        <w:t>я</w:t>
      </w:r>
      <w:r>
        <w:rPr>
          <w:rFonts w:ascii="Times New Roman" w:hAnsi="Times New Roman"/>
          <w:color w:val="0D0D0D"/>
          <w:sz w:val="28"/>
          <w:szCs w:val="28"/>
        </w:rPr>
        <w:t xml:space="preserve"> розвитку музичності учня, розуміння ним зміст</w:t>
      </w:r>
      <w:r w:rsidR="00341ED9">
        <w:rPr>
          <w:rFonts w:ascii="Times New Roman" w:hAnsi="Times New Roman"/>
          <w:color w:val="0D0D0D"/>
          <w:sz w:val="28"/>
          <w:szCs w:val="28"/>
        </w:rPr>
        <w:t>у</w:t>
      </w:r>
      <w:r>
        <w:rPr>
          <w:rFonts w:ascii="Times New Roman" w:hAnsi="Times New Roman"/>
          <w:color w:val="0D0D0D"/>
          <w:sz w:val="28"/>
          <w:szCs w:val="28"/>
        </w:rPr>
        <w:t xml:space="preserve"> твору, а, незважаючи на всю художність своєї натури,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розглядав мистецтво як соціальний факт, що здатний очищати та збагачувати свободу виконання та техніку людини, пробуджуючи її найкраще «я». Прихильники основного  підходу того часу до методики гри на трубі вважали, що тіло людини саме зможе знайти природнє рішення. Джеймс </w:t>
      </w:r>
      <w:proofErr w:type="spellStart"/>
      <w:r>
        <w:rPr>
          <w:rFonts w:ascii="Times New Roman" w:hAnsi="Times New Roman"/>
          <w:color w:val="0D0D0D"/>
          <w:sz w:val="28"/>
          <w:szCs w:val="28"/>
        </w:rPr>
        <w:t>Стемп</w:t>
      </w:r>
      <w:proofErr w:type="spellEnd"/>
      <w:r w:rsidR="00272A4F">
        <w:rPr>
          <w:rFonts w:ascii="Times New Roman" w:hAnsi="Times New Roman"/>
          <w:color w:val="0D0D0D"/>
          <w:sz w:val="28"/>
          <w:szCs w:val="28"/>
        </w:rPr>
        <w:t xml:space="preserve"> </w:t>
      </w:r>
      <w:r>
        <w:rPr>
          <w:rFonts w:ascii="Times New Roman" w:hAnsi="Times New Roman"/>
          <w:color w:val="0D0D0D"/>
          <w:sz w:val="28"/>
          <w:szCs w:val="28"/>
        </w:rPr>
        <w:t xml:space="preserve">був прихильником </w:t>
      </w:r>
      <w:r w:rsidR="00272A4F">
        <w:rPr>
          <w:rFonts w:ascii="Times New Roman" w:hAnsi="Times New Roman"/>
          <w:color w:val="0D0D0D"/>
          <w:sz w:val="28"/>
          <w:szCs w:val="28"/>
        </w:rPr>
        <w:t>такого</w:t>
      </w:r>
      <w:r>
        <w:rPr>
          <w:rFonts w:ascii="Times New Roman" w:hAnsi="Times New Roman"/>
          <w:color w:val="0D0D0D"/>
          <w:sz w:val="28"/>
          <w:szCs w:val="28"/>
        </w:rPr>
        <w:t xml:space="preserve"> підходу.</w:t>
      </w:r>
    </w:p>
    <w:p w14:paraId="3D96640D" w14:textId="1AED678C"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Тому ми можемо стверджувати, що вся  педагогічна діяльність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різнилася раціональністю побудови, логічністю, чіткістю завдань, </w:t>
      </w:r>
      <w:r w:rsidR="00272A4F">
        <w:rPr>
          <w:rFonts w:ascii="Times New Roman" w:hAnsi="Times New Roman"/>
          <w:color w:val="0D0D0D"/>
          <w:sz w:val="28"/>
          <w:szCs w:val="28"/>
        </w:rPr>
        <w:t>суворою</w:t>
      </w:r>
      <w:r>
        <w:rPr>
          <w:rFonts w:ascii="Times New Roman" w:hAnsi="Times New Roman"/>
          <w:color w:val="0D0D0D"/>
          <w:sz w:val="28"/>
          <w:szCs w:val="28"/>
        </w:rPr>
        <w:t xml:space="preserve"> послідовністю, ясністю пояснень, що дозволяло говорити про реалізацію всього цього на практиці. Тобто, він застосовував </w:t>
      </w:r>
      <w:r>
        <w:rPr>
          <w:rFonts w:ascii="Times New Roman" w:hAnsi="Times New Roman"/>
          <w:i/>
          <w:iCs/>
          <w:color w:val="0D0D0D"/>
          <w:sz w:val="28"/>
          <w:szCs w:val="28"/>
        </w:rPr>
        <w:t>принцип логічності і раціоналізму.</w:t>
      </w:r>
    </w:p>
    <w:p w14:paraId="4D8910AD"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lastRenderedPageBreak/>
        <w:t xml:space="preserve">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ставив перед своїм учнем і собою дуже серйозні завдання Він увійшов в історію </w:t>
      </w:r>
      <w:proofErr w:type="spellStart"/>
      <w:r>
        <w:rPr>
          <w:rFonts w:ascii="Times New Roman" w:hAnsi="Times New Roman"/>
          <w:color w:val="0D0D0D"/>
          <w:sz w:val="28"/>
          <w:szCs w:val="28"/>
        </w:rPr>
        <w:t>Джульярду</w:t>
      </w:r>
      <w:proofErr w:type="spellEnd"/>
      <w:r>
        <w:rPr>
          <w:rFonts w:ascii="Times New Roman" w:hAnsi="Times New Roman"/>
          <w:color w:val="0D0D0D"/>
          <w:sz w:val="28"/>
          <w:szCs w:val="28"/>
        </w:rPr>
        <w:t xml:space="preserve"> і закладів Південної Каліфорнії як талановитий педагог, із його класу вийшли такі талановиті музиканти, як Том  і </w:t>
      </w:r>
      <w:proofErr w:type="spellStart"/>
      <w:r>
        <w:rPr>
          <w:rFonts w:ascii="Times New Roman" w:hAnsi="Times New Roman"/>
          <w:color w:val="0D0D0D"/>
          <w:sz w:val="28"/>
          <w:szCs w:val="28"/>
        </w:rPr>
        <w:t>Малкольм</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Макнабб</w:t>
      </w:r>
      <w:proofErr w:type="spellEnd"/>
      <w:r>
        <w:rPr>
          <w:rFonts w:ascii="Times New Roman" w:hAnsi="Times New Roman"/>
          <w:color w:val="0D0D0D"/>
          <w:sz w:val="28"/>
          <w:szCs w:val="28"/>
        </w:rPr>
        <w:t xml:space="preserve">. </w:t>
      </w:r>
    </w:p>
    <w:p w14:paraId="1E51A167" w14:textId="77777777" w:rsidR="00AB7584" w:rsidRDefault="00AB7584">
      <w:pPr>
        <w:spacing w:after="0"/>
        <w:rPr>
          <w:rFonts w:ascii="Times New Roman" w:hAnsi="Times New Roman"/>
          <w:color w:val="0D0D0D"/>
          <w:sz w:val="28"/>
          <w:szCs w:val="28"/>
        </w:rPr>
      </w:pPr>
    </w:p>
    <w:p w14:paraId="56C8F36D" w14:textId="77777777" w:rsidR="00AB7584" w:rsidRDefault="00AB7584">
      <w:pPr>
        <w:spacing w:after="0"/>
        <w:jc w:val="center"/>
        <w:rPr>
          <w:rFonts w:ascii="Times New Roman" w:hAnsi="Times New Roman"/>
          <w:b/>
          <w:bCs/>
          <w:color w:val="0D0D0D"/>
          <w:sz w:val="28"/>
          <w:szCs w:val="28"/>
        </w:rPr>
      </w:pPr>
    </w:p>
    <w:p w14:paraId="762F7A08" w14:textId="77777777" w:rsidR="00AB7584" w:rsidRDefault="00ED4172">
      <w:pPr>
        <w:spacing w:after="0"/>
        <w:jc w:val="center"/>
        <w:rPr>
          <w:rFonts w:ascii="Times New Roman" w:hAnsi="Times New Roman"/>
          <w:b/>
          <w:bCs/>
          <w:color w:val="0D0D0D"/>
          <w:sz w:val="28"/>
          <w:szCs w:val="28"/>
        </w:rPr>
      </w:pPr>
      <w:r>
        <w:rPr>
          <w:rFonts w:ascii="Times New Roman" w:hAnsi="Times New Roman"/>
          <w:b/>
          <w:bCs/>
          <w:color w:val="0D0D0D"/>
          <w:sz w:val="28"/>
          <w:szCs w:val="28"/>
        </w:rPr>
        <w:t xml:space="preserve">3.2 Методика Луїса Девідсона </w:t>
      </w:r>
    </w:p>
    <w:p w14:paraId="16697228" w14:textId="77777777" w:rsidR="00AB7584" w:rsidRDefault="00AB7584">
      <w:pPr>
        <w:spacing w:after="0"/>
        <w:jc w:val="both"/>
        <w:rPr>
          <w:rFonts w:ascii="Times New Roman" w:hAnsi="Times New Roman"/>
          <w:color w:val="0D0D0D"/>
          <w:sz w:val="28"/>
          <w:szCs w:val="28"/>
        </w:rPr>
      </w:pPr>
    </w:p>
    <w:p w14:paraId="664D15B6" w14:textId="11618183"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Луїс Девідсон – відомий соліст-трубач, оркестрант і педагог був також учнем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Ціла низка його учнів і сьогодні грають в провідних оркестрах Ам</w:t>
      </w:r>
      <w:r w:rsidR="006E650E">
        <w:rPr>
          <w:rFonts w:ascii="Times New Roman" w:hAnsi="Times New Roman"/>
          <w:color w:val="0D0D0D"/>
          <w:sz w:val="28"/>
          <w:szCs w:val="28"/>
        </w:rPr>
        <w:t>е</w:t>
      </w:r>
      <w:r>
        <w:rPr>
          <w:rFonts w:ascii="Times New Roman" w:hAnsi="Times New Roman"/>
          <w:color w:val="0D0D0D"/>
          <w:sz w:val="28"/>
          <w:szCs w:val="28"/>
        </w:rPr>
        <w:t xml:space="preserve">рики, є джазовими трубачами або викладають у багатьох музичних закладах Європи та Америки. Луїс Девідсон цінний для нас ще й тим, що він написав </w:t>
      </w:r>
      <w:r w:rsidR="00B52DA5">
        <w:rPr>
          <w:rFonts w:ascii="Times New Roman" w:hAnsi="Times New Roman"/>
          <w:color w:val="0D0D0D"/>
          <w:sz w:val="28"/>
          <w:szCs w:val="28"/>
        </w:rPr>
        <w:t>працю</w:t>
      </w:r>
      <w:r>
        <w:rPr>
          <w:rFonts w:ascii="Times New Roman" w:hAnsi="Times New Roman"/>
          <w:color w:val="0D0D0D"/>
          <w:sz w:val="28"/>
          <w:szCs w:val="28"/>
        </w:rPr>
        <w:t xml:space="preserve"> «</w:t>
      </w:r>
      <w:r w:rsidR="00B52DA5">
        <w:rPr>
          <w:rFonts w:ascii="Times New Roman" w:hAnsi="Times New Roman"/>
          <w:color w:val="0D0D0D"/>
          <w:sz w:val="28"/>
          <w:szCs w:val="28"/>
        </w:rPr>
        <w:t>Техніки</w:t>
      </w:r>
      <w:r w:rsidR="0079179C">
        <w:rPr>
          <w:rFonts w:ascii="Times New Roman" w:hAnsi="Times New Roman"/>
          <w:color w:val="0D0D0D"/>
          <w:sz w:val="28"/>
          <w:szCs w:val="28"/>
        </w:rPr>
        <w:t xml:space="preserve"> гри на трубі</w:t>
      </w:r>
      <w:r>
        <w:rPr>
          <w:rFonts w:ascii="Times New Roman" w:hAnsi="Times New Roman"/>
          <w:color w:val="0D0D0D"/>
          <w:sz w:val="28"/>
          <w:szCs w:val="28"/>
        </w:rPr>
        <w:t>», якою користуються більшість виконавців й по сьогоднішній день.</w:t>
      </w:r>
    </w:p>
    <w:p w14:paraId="3646D543" w14:textId="12881916"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Луїс Девідсон (1912–1999 роки) народився в Нью-Йорку. </w:t>
      </w:r>
      <w:r w:rsidR="00B52DA5">
        <w:rPr>
          <w:rFonts w:ascii="Times New Roman" w:hAnsi="Times New Roman"/>
          <w:color w:val="0D0D0D"/>
          <w:sz w:val="28"/>
          <w:szCs w:val="28"/>
        </w:rPr>
        <w:t>В молоді роки</w:t>
      </w:r>
      <w:r>
        <w:rPr>
          <w:rFonts w:ascii="Times New Roman" w:hAnsi="Times New Roman"/>
          <w:color w:val="0D0D0D"/>
          <w:sz w:val="28"/>
          <w:szCs w:val="28"/>
        </w:rPr>
        <w:t xml:space="preserve"> він активно грав на трубі в багатьох нью-йоркських театрах і навіть кілька разів </w:t>
      </w:r>
      <w:r w:rsidR="00732891">
        <w:rPr>
          <w:rFonts w:ascii="Times New Roman" w:hAnsi="Times New Roman"/>
          <w:color w:val="0D0D0D"/>
          <w:sz w:val="28"/>
          <w:szCs w:val="28"/>
        </w:rPr>
        <w:t>відпливав до Європи</w:t>
      </w:r>
      <w:r>
        <w:rPr>
          <w:rFonts w:ascii="Times New Roman" w:hAnsi="Times New Roman"/>
          <w:color w:val="0D0D0D"/>
          <w:sz w:val="28"/>
          <w:szCs w:val="28"/>
        </w:rPr>
        <w:t xml:space="preserve"> як музикант на</w:t>
      </w:r>
      <w:r w:rsidR="00732891">
        <w:rPr>
          <w:rFonts w:ascii="Times New Roman" w:hAnsi="Times New Roman"/>
          <w:color w:val="0D0D0D"/>
          <w:sz w:val="28"/>
          <w:szCs w:val="28"/>
        </w:rPr>
        <w:t xml:space="preserve"> пароплаві</w:t>
      </w:r>
      <w:r>
        <w:rPr>
          <w:rFonts w:ascii="Times New Roman" w:hAnsi="Times New Roman"/>
          <w:color w:val="0D0D0D"/>
          <w:sz w:val="28"/>
          <w:szCs w:val="28"/>
        </w:rPr>
        <w:t xml:space="preserve"> </w:t>
      </w:r>
      <w:r w:rsidR="00732891">
        <w:rPr>
          <w:rFonts w:ascii="Times New Roman" w:hAnsi="Times New Roman"/>
          <w:color w:val="0D0D0D"/>
          <w:sz w:val="28"/>
          <w:szCs w:val="28"/>
        </w:rPr>
        <w:t>«</w:t>
      </w:r>
      <w:proofErr w:type="spellStart"/>
      <w:r w:rsidR="00732891">
        <w:rPr>
          <w:rFonts w:ascii="Times New Roman" w:hAnsi="Times New Roman"/>
          <w:color w:val="0D0D0D"/>
          <w:sz w:val="28"/>
          <w:szCs w:val="28"/>
        </w:rPr>
        <w:t>Левіафон</w:t>
      </w:r>
      <w:proofErr w:type="spellEnd"/>
      <w:r w:rsidR="00732891">
        <w:rPr>
          <w:rFonts w:ascii="Times New Roman" w:hAnsi="Times New Roman"/>
          <w:color w:val="0D0D0D"/>
          <w:sz w:val="28"/>
          <w:szCs w:val="28"/>
        </w:rPr>
        <w:t>»</w:t>
      </w:r>
      <w:r>
        <w:rPr>
          <w:rFonts w:ascii="Times New Roman" w:hAnsi="Times New Roman"/>
          <w:color w:val="0D0D0D"/>
          <w:sz w:val="28"/>
          <w:szCs w:val="28"/>
        </w:rPr>
        <w:t xml:space="preserve">. У віці 16 років почав грати з симфонічним оркестром </w:t>
      </w:r>
      <w:proofErr w:type="spellStart"/>
      <w:r>
        <w:rPr>
          <w:rFonts w:ascii="Times New Roman" w:hAnsi="Times New Roman"/>
          <w:color w:val="0D0D0D"/>
          <w:sz w:val="28"/>
          <w:szCs w:val="28"/>
        </w:rPr>
        <w:t>Цинциннаті</w:t>
      </w:r>
      <w:proofErr w:type="spellEnd"/>
      <w:r>
        <w:rPr>
          <w:rFonts w:ascii="Times New Roman" w:hAnsi="Times New Roman"/>
          <w:color w:val="0D0D0D"/>
          <w:sz w:val="28"/>
          <w:szCs w:val="28"/>
        </w:rPr>
        <w:t xml:space="preserve"> під керівництвом Фріца </w:t>
      </w:r>
      <w:proofErr w:type="spellStart"/>
      <w:r>
        <w:rPr>
          <w:rFonts w:ascii="Times New Roman" w:hAnsi="Times New Roman"/>
          <w:color w:val="0D0D0D"/>
          <w:sz w:val="28"/>
          <w:szCs w:val="28"/>
        </w:rPr>
        <w:t>Райнера</w:t>
      </w:r>
      <w:proofErr w:type="spellEnd"/>
      <w:r>
        <w:rPr>
          <w:rFonts w:ascii="Times New Roman" w:hAnsi="Times New Roman"/>
          <w:color w:val="0D0D0D"/>
          <w:sz w:val="28"/>
          <w:szCs w:val="28"/>
        </w:rPr>
        <w:t>. Луїс Девідсон виступав із ними п’ять років, а потім повернувся до</w:t>
      </w:r>
      <w:r w:rsidR="00732891">
        <w:rPr>
          <w:rFonts w:ascii="Times New Roman" w:hAnsi="Times New Roman"/>
          <w:color w:val="0D0D0D"/>
          <w:sz w:val="28"/>
          <w:szCs w:val="28"/>
        </w:rPr>
        <w:t xml:space="preserve"> </w:t>
      </w:r>
      <w:r>
        <w:rPr>
          <w:rFonts w:ascii="Times New Roman" w:hAnsi="Times New Roman"/>
          <w:color w:val="0D0D0D"/>
          <w:sz w:val="28"/>
          <w:szCs w:val="28"/>
        </w:rPr>
        <w:t>Нью-Йорка.</w:t>
      </w:r>
    </w:p>
    <w:p w14:paraId="567045A1" w14:textId="7BA05BA8" w:rsidR="00AB7584" w:rsidRDefault="00337254" w:rsidP="00337254">
      <w:pPr>
        <w:spacing w:after="0" w:line="360" w:lineRule="auto"/>
        <w:ind w:firstLine="567"/>
        <w:jc w:val="both"/>
        <w:rPr>
          <w:rFonts w:ascii="Times New Roman" w:hAnsi="Times New Roman"/>
          <w:color w:val="0D0D0D"/>
          <w:sz w:val="28"/>
          <w:szCs w:val="28"/>
        </w:rPr>
      </w:pPr>
      <w:r w:rsidRPr="00337254">
        <w:rPr>
          <w:rFonts w:ascii="Times New Roman" w:hAnsi="Times New Roman"/>
          <w:color w:val="0D0D0D"/>
          <w:sz w:val="28"/>
          <w:szCs w:val="28"/>
        </w:rPr>
        <w:t xml:space="preserve">Під час свого другого перебування в Нью-Йорку він виступав із «Балетом </w:t>
      </w:r>
      <w:proofErr w:type="spellStart"/>
      <w:r w:rsidRPr="00337254">
        <w:rPr>
          <w:rFonts w:ascii="Times New Roman" w:hAnsi="Times New Roman"/>
          <w:color w:val="0D0D0D"/>
          <w:sz w:val="28"/>
          <w:szCs w:val="28"/>
        </w:rPr>
        <w:t>Рус</w:t>
      </w:r>
      <w:proofErr w:type="spellEnd"/>
      <w:r w:rsidRPr="00337254">
        <w:rPr>
          <w:rFonts w:ascii="Times New Roman" w:hAnsi="Times New Roman"/>
          <w:color w:val="0D0D0D"/>
          <w:sz w:val="28"/>
          <w:szCs w:val="28"/>
        </w:rPr>
        <w:t xml:space="preserve"> де Монте-Карло» та</w:t>
      </w:r>
      <w:r>
        <w:rPr>
          <w:rFonts w:ascii="Times New Roman" w:hAnsi="Times New Roman"/>
          <w:color w:val="0D0D0D"/>
          <w:sz w:val="28"/>
          <w:szCs w:val="28"/>
        </w:rPr>
        <w:t xml:space="preserve"> </w:t>
      </w:r>
      <w:r w:rsidRPr="00337254">
        <w:rPr>
          <w:rFonts w:ascii="Times New Roman" w:hAnsi="Times New Roman"/>
          <w:color w:val="0D0D0D"/>
          <w:sz w:val="28"/>
          <w:szCs w:val="28"/>
        </w:rPr>
        <w:t xml:space="preserve">у «Радіо-Сіті </w:t>
      </w:r>
      <w:proofErr w:type="spellStart"/>
      <w:r w:rsidRPr="00337254">
        <w:rPr>
          <w:rFonts w:ascii="Times New Roman" w:hAnsi="Times New Roman"/>
          <w:color w:val="0D0D0D"/>
          <w:sz w:val="28"/>
          <w:szCs w:val="28"/>
        </w:rPr>
        <w:t>Мюзік</w:t>
      </w:r>
      <w:proofErr w:type="spellEnd"/>
      <w:r w:rsidRPr="00337254">
        <w:rPr>
          <w:rFonts w:ascii="Times New Roman" w:hAnsi="Times New Roman"/>
          <w:color w:val="0D0D0D"/>
          <w:sz w:val="28"/>
          <w:szCs w:val="28"/>
        </w:rPr>
        <w:t xml:space="preserve">-Холі», а також брав участь у кількох </w:t>
      </w:r>
      <w:proofErr w:type="spellStart"/>
      <w:r w:rsidRPr="00337254">
        <w:rPr>
          <w:rFonts w:ascii="Times New Roman" w:hAnsi="Times New Roman"/>
          <w:color w:val="0D0D0D"/>
          <w:sz w:val="28"/>
          <w:szCs w:val="28"/>
        </w:rPr>
        <w:t>бродвейських</w:t>
      </w:r>
      <w:proofErr w:type="spellEnd"/>
      <w:r w:rsidRPr="00337254">
        <w:rPr>
          <w:rFonts w:ascii="Times New Roman" w:hAnsi="Times New Roman"/>
          <w:color w:val="0D0D0D"/>
          <w:sz w:val="28"/>
          <w:szCs w:val="28"/>
        </w:rPr>
        <w:t xml:space="preserve"> шоу та радіопрограмах; крім того, він</w:t>
      </w:r>
      <w:r>
        <w:rPr>
          <w:rFonts w:ascii="Times New Roman" w:hAnsi="Times New Roman"/>
          <w:color w:val="0D0D0D"/>
          <w:sz w:val="28"/>
          <w:szCs w:val="28"/>
        </w:rPr>
        <w:t xml:space="preserve"> </w:t>
      </w:r>
      <w:r w:rsidRPr="00337254">
        <w:rPr>
          <w:rFonts w:ascii="Times New Roman" w:hAnsi="Times New Roman"/>
          <w:color w:val="0D0D0D"/>
          <w:sz w:val="28"/>
          <w:szCs w:val="28"/>
        </w:rPr>
        <w:t>працював штатним співробітником NBC.</w:t>
      </w:r>
      <w:r>
        <w:rPr>
          <w:rFonts w:ascii="Times New Roman" w:hAnsi="Times New Roman"/>
          <w:color w:val="0D0D0D"/>
          <w:sz w:val="28"/>
          <w:szCs w:val="28"/>
        </w:rPr>
        <w:t xml:space="preserve"> </w:t>
      </w:r>
      <w:r w:rsidRPr="00337254">
        <w:rPr>
          <w:rFonts w:ascii="Times New Roman" w:hAnsi="Times New Roman"/>
          <w:color w:val="0D0D0D"/>
          <w:sz w:val="28"/>
          <w:szCs w:val="28"/>
        </w:rPr>
        <w:t>Влітку 1941 року Девідсона обрали одним із шести</w:t>
      </w:r>
      <w:r>
        <w:rPr>
          <w:rFonts w:ascii="Times New Roman" w:hAnsi="Times New Roman"/>
          <w:color w:val="0D0D0D"/>
          <w:sz w:val="28"/>
          <w:szCs w:val="28"/>
        </w:rPr>
        <w:t xml:space="preserve"> </w:t>
      </w:r>
      <w:r w:rsidRPr="00337254">
        <w:rPr>
          <w:rFonts w:ascii="Times New Roman" w:hAnsi="Times New Roman"/>
          <w:color w:val="0D0D0D"/>
          <w:sz w:val="28"/>
          <w:szCs w:val="28"/>
        </w:rPr>
        <w:t xml:space="preserve">солістів, які мали грати під керівництвом </w:t>
      </w:r>
      <w:proofErr w:type="spellStart"/>
      <w:r w:rsidRPr="00337254">
        <w:rPr>
          <w:rFonts w:ascii="Times New Roman" w:hAnsi="Times New Roman"/>
          <w:color w:val="0D0D0D"/>
          <w:sz w:val="28"/>
          <w:szCs w:val="28"/>
        </w:rPr>
        <w:t>Артуро</w:t>
      </w:r>
      <w:proofErr w:type="spellEnd"/>
      <w:r w:rsidRPr="00337254">
        <w:rPr>
          <w:rFonts w:ascii="Times New Roman" w:hAnsi="Times New Roman"/>
          <w:color w:val="0D0D0D"/>
          <w:sz w:val="28"/>
          <w:szCs w:val="28"/>
        </w:rPr>
        <w:t xml:space="preserve"> </w:t>
      </w:r>
      <w:proofErr w:type="spellStart"/>
      <w:r w:rsidRPr="00337254">
        <w:rPr>
          <w:rFonts w:ascii="Times New Roman" w:hAnsi="Times New Roman"/>
          <w:color w:val="0D0D0D"/>
          <w:sz w:val="28"/>
          <w:szCs w:val="28"/>
        </w:rPr>
        <w:t>Тосканіні</w:t>
      </w:r>
      <w:proofErr w:type="spellEnd"/>
      <w:r w:rsidRPr="00337254">
        <w:rPr>
          <w:rFonts w:ascii="Times New Roman" w:hAnsi="Times New Roman"/>
          <w:color w:val="0D0D0D"/>
          <w:sz w:val="28"/>
          <w:szCs w:val="28"/>
        </w:rPr>
        <w:t xml:space="preserve"> в </w:t>
      </w:r>
      <w:r>
        <w:rPr>
          <w:rFonts w:ascii="Times New Roman" w:hAnsi="Times New Roman"/>
          <w:color w:val="0D0D0D"/>
          <w:sz w:val="28"/>
          <w:szCs w:val="28"/>
        </w:rPr>
        <w:t>т</w:t>
      </w:r>
      <w:r w:rsidRPr="00337254">
        <w:rPr>
          <w:rFonts w:ascii="Times New Roman" w:hAnsi="Times New Roman"/>
          <w:color w:val="0D0D0D"/>
          <w:sz w:val="28"/>
          <w:szCs w:val="28"/>
        </w:rPr>
        <w:t>еатрі Колон у Буенос-Айресі</w:t>
      </w:r>
      <w:r>
        <w:rPr>
          <w:rFonts w:ascii="Times New Roman" w:hAnsi="Times New Roman"/>
          <w:color w:val="0D0D0D"/>
          <w:sz w:val="28"/>
          <w:szCs w:val="28"/>
        </w:rPr>
        <w:t xml:space="preserve"> (</w:t>
      </w:r>
      <w:r w:rsidRPr="00337254">
        <w:rPr>
          <w:rFonts w:ascii="Times New Roman" w:hAnsi="Times New Roman"/>
          <w:color w:val="0D0D0D"/>
          <w:sz w:val="28"/>
          <w:szCs w:val="28"/>
        </w:rPr>
        <w:t>Аргентина</w:t>
      </w:r>
      <w:r w:rsidR="00ED4172">
        <w:rPr>
          <w:rFonts w:ascii="Times New Roman" w:hAnsi="Times New Roman"/>
          <w:color w:val="0D0D0D"/>
          <w:sz w:val="28"/>
          <w:szCs w:val="28"/>
        </w:rPr>
        <w:t xml:space="preserve">). У віці 23 років він став </w:t>
      </w:r>
      <w:r>
        <w:rPr>
          <w:rFonts w:ascii="Times New Roman" w:hAnsi="Times New Roman"/>
          <w:color w:val="0D0D0D"/>
          <w:sz w:val="28"/>
          <w:szCs w:val="28"/>
        </w:rPr>
        <w:t>першою</w:t>
      </w:r>
      <w:r w:rsidR="00ED4172">
        <w:rPr>
          <w:rFonts w:ascii="Times New Roman" w:hAnsi="Times New Roman"/>
          <w:color w:val="0D0D0D"/>
          <w:sz w:val="28"/>
          <w:szCs w:val="28"/>
        </w:rPr>
        <w:t xml:space="preserve"> трубою оркестру </w:t>
      </w:r>
      <w:proofErr w:type="spellStart"/>
      <w:r w:rsidR="00ED4172">
        <w:rPr>
          <w:rFonts w:ascii="Times New Roman" w:hAnsi="Times New Roman"/>
          <w:color w:val="0D0D0D"/>
          <w:sz w:val="28"/>
          <w:szCs w:val="28"/>
        </w:rPr>
        <w:t>Клівленда</w:t>
      </w:r>
      <w:proofErr w:type="spellEnd"/>
      <w:r w:rsidR="00ED4172">
        <w:rPr>
          <w:rFonts w:ascii="Times New Roman" w:hAnsi="Times New Roman"/>
          <w:color w:val="0D0D0D"/>
          <w:sz w:val="28"/>
          <w:szCs w:val="28"/>
        </w:rPr>
        <w:t xml:space="preserve">. Він провів 23 роки з оркестром, граючи при таких провідних керівниках як </w:t>
      </w:r>
      <w:proofErr w:type="spellStart"/>
      <w:r w:rsidR="00ED4172">
        <w:rPr>
          <w:rFonts w:ascii="Times New Roman" w:hAnsi="Times New Roman"/>
          <w:color w:val="0D0D0D"/>
          <w:sz w:val="28"/>
          <w:szCs w:val="28"/>
        </w:rPr>
        <w:t>Родзинський</w:t>
      </w:r>
      <w:proofErr w:type="spellEnd"/>
      <w:r w:rsidR="00ED4172">
        <w:rPr>
          <w:rFonts w:ascii="Times New Roman" w:hAnsi="Times New Roman"/>
          <w:color w:val="0D0D0D"/>
          <w:sz w:val="28"/>
          <w:szCs w:val="28"/>
        </w:rPr>
        <w:t xml:space="preserve">, </w:t>
      </w:r>
      <w:proofErr w:type="spellStart"/>
      <w:r w:rsidR="00ED4172">
        <w:rPr>
          <w:rFonts w:ascii="Times New Roman" w:hAnsi="Times New Roman"/>
          <w:color w:val="0D0D0D"/>
          <w:sz w:val="28"/>
          <w:szCs w:val="28"/>
        </w:rPr>
        <w:t>Лендендорф</w:t>
      </w:r>
      <w:proofErr w:type="spellEnd"/>
      <w:r w:rsidR="00ED4172">
        <w:rPr>
          <w:rFonts w:ascii="Times New Roman" w:hAnsi="Times New Roman"/>
          <w:color w:val="0D0D0D"/>
          <w:sz w:val="28"/>
          <w:szCs w:val="28"/>
        </w:rPr>
        <w:t xml:space="preserve"> та </w:t>
      </w:r>
      <w:proofErr w:type="spellStart"/>
      <w:r w:rsidR="00ED4172">
        <w:rPr>
          <w:rFonts w:ascii="Times New Roman" w:hAnsi="Times New Roman"/>
          <w:color w:val="0D0D0D"/>
          <w:sz w:val="28"/>
          <w:szCs w:val="28"/>
        </w:rPr>
        <w:t>Селл</w:t>
      </w:r>
      <w:proofErr w:type="spellEnd"/>
      <w:r w:rsidR="00ED4172">
        <w:rPr>
          <w:rFonts w:ascii="Times New Roman" w:hAnsi="Times New Roman"/>
          <w:color w:val="0D0D0D"/>
          <w:sz w:val="28"/>
          <w:szCs w:val="28"/>
        </w:rPr>
        <w:t xml:space="preserve"> </w:t>
      </w:r>
      <w:r w:rsidR="00ED4172" w:rsidRPr="00C8080A">
        <w:rPr>
          <w:rFonts w:ascii="Times New Roman" w:hAnsi="Times New Roman"/>
          <w:color w:val="0D0D0D"/>
          <w:sz w:val="28"/>
          <w:szCs w:val="28"/>
        </w:rPr>
        <w:t xml:space="preserve">[82, </w:t>
      </w:r>
      <w:r w:rsidR="00ED4172">
        <w:rPr>
          <w:rFonts w:ascii="Times New Roman" w:hAnsi="Times New Roman"/>
          <w:color w:val="0D0D0D"/>
          <w:sz w:val="28"/>
          <w:szCs w:val="28"/>
          <w:lang w:val="en-US"/>
        </w:rPr>
        <w:t>c</w:t>
      </w:r>
      <w:r w:rsidR="00ED4172" w:rsidRPr="00C8080A">
        <w:rPr>
          <w:rFonts w:ascii="Times New Roman" w:hAnsi="Times New Roman"/>
          <w:color w:val="0D0D0D"/>
          <w:sz w:val="28"/>
          <w:szCs w:val="28"/>
        </w:rPr>
        <w:t>. 100]</w:t>
      </w:r>
      <w:r w:rsidR="00ED4172">
        <w:rPr>
          <w:rFonts w:ascii="Times New Roman" w:hAnsi="Times New Roman"/>
          <w:color w:val="0D0D0D"/>
          <w:sz w:val="28"/>
          <w:szCs w:val="28"/>
        </w:rPr>
        <w:t>.</w:t>
      </w:r>
    </w:p>
    <w:p w14:paraId="2C2C069C" w14:textId="0A371718"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Перебуваючи в </w:t>
      </w:r>
      <w:proofErr w:type="spellStart"/>
      <w:r>
        <w:rPr>
          <w:rFonts w:ascii="Times New Roman" w:hAnsi="Times New Roman"/>
          <w:color w:val="0D0D0D"/>
          <w:sz w:val="28"/>
          <w:szCs w:val="28"/>
        </w:rPr>
        <w:t>Клівленді</w:t>
      </w:r>
      <w:proofErr w:type="spellEnd"/>
      <w:r>
        <w:rPr>
          <w:rFonts w:ascii="Times New Roman" w:hAnsi="Times New Roman"/>
          <w:color w:val="0D0D0D"/>
          <w:sz w:val="28"/>
          <w:szCs w:val="28"/>
        </w:rPr>
        <w:t xml:space="preserve">, Луїс Девідсон викладав приватно та в університеті Кейс-Вестерн, </w:t>
      </w:r>
      <w:proofErr w:type="spellStart"/>
      <w:r w:rsidR="00337254">
        <w:rPr>
          <w:rFonts w:ascii="Times New Roman" w:hAnsi="Times New Roman"/>
          <w:color w:val="0D0D0D"/>
          <w:sz w:val="28"/>
          <w:szCs w:val="28"/>
        </w:rPr>
        <w:t>Клівлендському</w:t>
      </w:r>
      <w:proofErr w:type="spellEnd"/>
      <w:r w:rsidR="00337254">
        <w:rPr>
          <w:rFonts w:ascii="Times New Roman" w:hAnsi="Times New Roman"/>
          <w:color w:val="0D0D0D"/>
          <w:sz w:val="28"/>
          <w:szCs w:val="28"/>
        </w:rPr>
        <w:t xml:space="preserve"> інституті музики</w:t>
      </w:r>
      <w:r>
        <w:rPr>
          <w:rFonts w:ascii="Times New Roman" w:hAnsi="Times New Roman"/>
          <w:color w:val="0D0D0D"/>
          <w:sz w:val="28"/>
          <w:szCs w:val="28"/>
        </w:rPr>
        <w:t xml:space="preserve"> та </w:t>
      </w:r>
      <w:proofErr w:type="spellStart"/>
      <w:r>
        <w:rPr>
          <w:rFonts w:ascii="Times New Roman" w:hAnsi="Times New Roman"/>
          <w:color w:val="0D0D0D"/>
          <w:sz w:val="28"/>
          <w:szCs w:val="28"/>
        </w:rPr>
        <w:t>Оберлінськ</w:t>
      </w:r>
      <w:r w:rsidR="00337254">
        <w:rPr>
          <w:rFonts w:ascii="Times New Roman" w:hAnsi="Times New Roman"/>
          <w:color w:val="0D0D0D"/>
          <w:sz w:val="28"/>
          <w:szCs w:val="28"/>
        </w:rPr>
        <w:t>ому</w:t>
      </w:r>
      <w:proofErr w:type="spellEnd"/>
      <w:r>
        <w:rPr>
          <w:rFonts w:ascii="Times New Roman" w:hAnsi="Times New Roman"/>
          <w:color w:val="0D0D0D"/>
          <w:sz w:val="28"/>
          <w:szCs w:val="28"/>
        </w:rPr>
        <w:t xml:space="preserve"> коледж</w:t>
      </w:r>
      <w:r w:rsidR="00337254">
        <w:rPr>
          <w:rFonts w:ascii="Times New Roman" w:hAnsi="Times New Roman"/>
          <w:color w:val="0D0D0D"/>
          <w:sz w:val="28"/>
          <w:szCs w:val="28"/>
        </w:rPr>
        <w:t>і</w:t>
      </w:r>
      <w:r>
        <w:rPr>
          <w:rFonts w:ascii="Times New Roman" w:hAnsi="Times New Roman"/>
          <w:color w:val="0D0D0D"/>
          <w:sz w:val="28"/>
          <w:szCs w:val="28"/>
        </w:rPr>
        <w:t>. Він був активним учасником Міжнародної гільдії труб</w:t>
      </w:r>
      <w:r w:rsidR="00A47788">
        <w:rPr>
          <w:rFonts w:ascii="Times New Roman" w:hAnsi="Times New Roman"/>
          <w:color w:val="0D0D0D"/>
          <w:sz w:val="28"/>
          <w:szCs w:val="28"/>
        </w:rPr>
        <w:t>ачів</w:t>
      </w:r>
      <w:r>
        <w:rPr>
          <w:rFonts w:ascii="Times New Roman" w:hAnsi="Times New Roman"/>
          <w:color w:val="0D0D0D"/>
          <w:sz w:val="28"/>
          <w:szCs w:val="28"/>
        </w:rPr>
        <w:t xml:space="preserve"> і, звільнившись з оркестру </w:t>
      </w:r>
      <w:proofErr w:type="spellStart"/>
      <w:r>
        <w:rPr>
          <w:rFonts w:ascii="Times New Roman" w:hAnsi="Times New Roman"/>
          <w:color w:val="0D0D0D"/>
          <w:sz w:val="28"/>
          <w:szCs w:val="28"/>
        </w:rPr>
        <w:t>Клівленда</w:t>
      </w:r>
      <w:proofErr w:type="spellEnd"/>
      <w:r>
        <w:rPr>
          <w:rFonts w:ascii="Times New Roman" w:hAnsi="Times New Roman"/>
          <w:color w:val="0D0D0D"/>
          <w:sz w:val="28"/>
          <w:szCs w:val="28"/>
        </w:rPr>
        <w:t xml:space="preserve">, розпочав знамениту кар'єру вчителя труби в університеті Індіани в </w:t>
      </w:r>
      <w:proofErr w:type="spellStart"/>
      <w:r>
        <w:rPr>
          <w:rFonts w:ascii="Times New Roman" w:hAnsi="Times New Roman"/>
          <w:color w:val="0D0D0D"/>
          <w:sz w:val="28"/>
          <w:szCs w:val="28"/>
        </w:rPr>
        <w:t>Блумінгтоні</w:t>
      </w:r>
      <w:proofErr w:type="spellEnd"/>
      <w:r>
        <w:rPr>
          <w:rFonts w:ascii="Times New Roman" w:hAnsi="Times New Roman"/>
          <w:color w:val="0D0D0D"/>
          <w:sz w:val="28"/>
          <w:szCs w:val="28"/>
        </w:rPr>
        <w:t xml:space="preserve"> з 1963 по 1982 рік. Він переїхав до </w:t>
      </w:r>
      <w:proofErr w:type="spellStart"/>
      <w:r>
        <w:rPr>
          <w:rFonts w:ascii="Times New Roman" w:hAnsi="Times New Roman"/>
          <w:color w:val="0D0D0D"/>
          <w:sz w:val="28"/>
          <w:szCs w:val="28"/>
        </w:rPr>
        <w:t>Студі</w:t>
      </w:r>
      <w:r w:rsidR="00A47788">
        <w:rPr>
          <w:rFonts w:ascii="Times New Roman" w:hAnsi="Times New Roman"/>
          <w:color w:val="0D0D0D"/>
          <w:sz w:val="28"/>
          <w:szCs w:val="28"/>
        </w:rPr>
        <w:t>о</w:t>
      </w:r>
      <w:proofErr w:type="spellEnd"/>
      <w:r>
        <w:rPr>
          <w:rFonts w:ascii="Times New Roman" w:hAnsi="Times New Roman"/>
          <w:color w:val="0D0D0D"/>
          <w:sz w:val="28"/>
          <w:szCs w:val="28"/>
        </w:rPr>
        <w:t xml:space="preserve">-Сіті, Каліфорнія в 1992 році і помер у березні 1999 року. </w:t>
      </w:r>
    </w:p>
    <w:p w14:paraId="30064F56" w14:textId="18AEB211"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Луїс Девідсон опублікував дві книги </w:t>
      </w:r>
      <w:r w:rsidR="00A47788">
        <w:rPr>
          <w:rFonts w:ascii="Times New Roman" w:hAnsi="Times New Roman"/>
          <w:color w:val="0D0D0D"/>
          <w:sz w:val="28"/>
          <w:szCs w:val="28"/>
        </w:rPr>
        <w:t>–</w:t>
      </w:r>
      <w:r>
        <w:rPr>
          <w:rFonts w:ascii="Times New Roman" w:hAnsi="Times New Roman"/>
          <w:color w:val="0D0D0D"/>
          <w:sz w:val="28"/>
          <w:szCs w:val="28"/>
        </w:rPr>
        <w:t xml:space="preserve"> </w:t>
      </w:r>
      <w:r w:rsidR="00A47788">
        <w:rPr>
          <w:rFonts w:ascii="Times New Roman" w:hAnsi="Times New Roman"/>
          <w:color w:val="0D0D0D"/>
          <w:sz w:val="28"/>
          <w:szCs w:val="28"/>
        </w:rPr>
        <w:t>«Технік</w:t>
      </w:r>
      <w:r w:rsidR="00B52DA5">
        <w:rPr>
          <w:rFonts w:ascii="Times New Roman" w:hAnsi="Times New Roman"/>
          <w:color w:val="0D0D0D"/>
          <w:sz w:val="28"/>
          <w:szCs w:val="28"/>
        </w:rPr>
        <w:t>и</w:t>
      </w:r>
      <w:r w:rsidR="00A47788">
        <w:rPr>
          <w:rFonts w:ascii="Times New Roman" w:hAnsi="Times New Roman"/>
          <w:color w:val="0D0D0D"/>
          <w:sz w:val="28"/>
          <w:szCs w:val="28"/>
        </w:rPr>
        <w:t xml:space="preserve"> гри на трубі» та «Профілі труби»</w:t>
      </w:r>
      <w:r>
        <w:rPr>
          <w:rFonts w:ascii="Times New Roman" w:hAnsi="Times New Roman"/>
          <w:color w:val="0D0D0D"/>
          <w:sz w:val="28"/>
          <w:szCs w:val="28"/>
        </w:rPr>
        <w:t>. Технік</w:t>
      </w:r>
      <w:r w:rsidR="00B52DA5">
        <w:rPr>
          <w:rFonts w:ascii="Times New Roman" w:hAnsi="Times New Roman"/>
          <w:color w:val="0D0D0D"/>
          <w:sz w:val="28"/>
          <w:szCs w:val="28"/>
        </w:rPr>
        <w:t>и</w:t>
      </w:r>
      <w:r w:rsidR="001D4C4C" w:rsidRPr="001D4C4C">
        <w:rPr>
          <w:rFonts w:ascii="Times New Roman" w:hAnsi="Times New Roman"/>
          <w:color w:val="0D0D0D"/>
          <w:sz w:val="28"/>
          <w:szCs w:val="28"/>
          <w:lang w:val="ru-RU"/>
        </w:rPr>
        <w:t xml:space="preserve"> </w:t>
      </w:r>
      <w:r w:rsidR="001D4C4C">
        <w:rPr>
          <w:rFonts w:ascii="Times New Roman" w:hAnsi="Times New Roman"/>
          <w:color w:val="0D0D0D"/>
          <w:sz w:val="28"/>
          <w:szCs w:val="28"/>
        </w:rPr>
        <w:t xml:space="preserve">гри на </w:t>
      </w:r>
      <w:r>
        <w:rPr>
          <w:rFonts w:ascii="Times New Roman" w:hAnsi="Times New Roman"/>
          <w:color w:val="0D0D0D"/>
          <w:sz w:val="28"/>
          <w:szCs w:val="28"/>
        </w:rPr>
        <w:t>труб</w:t>
      </w:r>
      <w:r w:rsidR="001D4C4C">
        <w:rPr>
          <w:rFonts w:ascii="Times New Roman" w:hAnsi="Times New Roman"/>
          <w:color w:val="0D0D0D"/>
          <w:sz w:val="28"/>
          <w:szCs w:val="28"/>
        </w:rPr>
        <w:t>і</w:t>
      </w:r>
      <w:r>
        <w:rPr>
          <w:rFonts w:ascii="Times New Roman" w:hAnsi="Times New Roman"/>
          <w:color w:val="0D0D0D"/>
          <w:sz w:val="28"/>
          <w:szCs w:val="28"/>
        </w:rPr>
        <w:t xml:space="preserve"> – це  методична </w:t>
      </w:r>
      <w:r w:rsidR="00B52DA5">
        <w:rPr>
          <w:rFonts w:ascii="Times New Roman" w:hAnsi="Times New Roman"/>
          <w:color w:val="0D0D0D"/>
          <w:sz w:val="28"/>
          <w:szCs w:val="28"/>
        </w:rPr>
        <w:t>праця</w:t>
      </w:r>
      <w:r>
        <w:rPr>
          <w:rFonts w:ascii="Times New Roman" w:hAnsi="Times New Roman"/>
          <w:color w:val="0D0D0D"/>
          <w:sz w:val="28"/>
          <w:szCs w:val="28"/>
        </w:rPr>
        <w:t>, призначена для використання в дослідженні труби, і Девідсон казав:</w:t>
      </w:r>
    </w:p>
    <w:p w14:paraId="7D1E66B6" w14:textId="01400549"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«Ця книга спрямована насамперед на тих </w:t>
      </w:r>
      <w:r w:rsidR="00B52DA5">
        <w:rPr>
          <w:rFonts w:ascii="Times New Roman" w:hAnsi="Times New Roman"/>
          <w:color w:val="0D0D0D"/>
          <w:sz w:val="28"/>
          <w:szCs w:val="28"/>
        </w:rPr>
        <w:t>виконавців</w:t>
      </w:r>
      <w:r>
        <w:rPr>
          <w:rFonts w:ascii="Times New Roman" w:hAnsi="Times New Roman"/>
          <w:color w:val="0D0D0D"/>
          <w:sz w:val="28"/>
          <w:szCs w:val="28"/>
        </w:rPr>
        <w:t>, які мають проблеми з одною або декількома різними методиками гри на трубі</w:t>
      </w:r>
      <w:r w:rsidR="00B52DA5">
        <w:rPr>
          <w:rFonts w:ascii="Times New Roman" w:hAnsi="Times New Roman"/>
          <w:color w:val="0D0D0D"/>
          <w:sz w:val="28"/>
          <w:szCs w:val="28"/>
        </w:rPr>
        <w:t>»</w:t>
      </w:r>
      <w:r>
        <w:rPr>
          <w:rFonts w:ascii="Times New Roman" w:hAnsi="Times New Roman"/>
          <w:color w:val="0D0D0D"/>
          <w:sz w:val="28"/>
          <w:szCs w:val="28"/>
        </w:rPr>
        <w:t>. Разом із наближенням до кожної проблеми з її фізичного аспекту було розроблено спеціальні вправи для прямого вирішення проблем</w:t>
      </w:r>
      <w:r>
        <w:rPr>
          <w:rFonts w:ascii="Times New Roman" w:hAnsi="Times New Roman"/>
          <w:color w:val="0D0D0D"/>
          <w:sz w:val="28"/>
          <w:szCs w:val="28"/>
          <w:lang w:val="ru-RU"/>
        </w:rPr>
        <w:t xml:space="preserve"> [215, </w:t>
      </w:r>
      <w:r>
        <w:rPr>
          <w:rFonts w:ascii="Times New Roman" w:hAnsi="Times New Roman"/>
          <w:color w:val="0D0D0D"/>
          <w:sz w:val="28"/>
          <w:szCs w:val="28"/>
          <w:lang w:val="en-US"/>
        </w:rPr>
        <w:t>c</w:t>
      </w:r>
      <w:r>
        <w:rPr>
          <w:rFonts w:ascii="Times New Roman" w:hAnsi="Times New Roman"/>
          <w:color w:val="0D0D0D"/>
          <w:sz w:val="28"/>
          <w:szCs w:val="28"/>
          <w:lang w:val="ru-RU"/>
        </w:rPr>
        <w:t>. 11]</w:t>
      </w:r>
      <w:r>
        <w:rPr>
          <w:rFonts w:ascii="Times New Roman" w:hAnsi="Times New Roman"/>
          <w:color w:val="0D0D0D"/>
          <w:sz w:val="28"/>
          <w:szCs w:val="28"/>
        </w:rPr>
        <w:t>.</w:t>
      </w:r>
    </w:p>
    <w:p w14:paraId="12575778" w14:textId="2BEFBA4F"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Книга містить детальні письмові пояснення Л. Девідсона про основні аспекти гри </w:t>
      </w:r>
      <w:r w:rsidR="001D4C4C">
        <w:rPr>
          <w:rFonts w:ascii="Times New Roman" w:hAnsi="Times New Roman"/>
          <w:color w:val="0D0D0D"/>
          <w:sz w:val="28"/>
          <w:szCs w:val="28"/>
        </w:rPr>
        <w:t>на</w:t>
      </w:r>
      <w:r>
        <w:rPr>
          <w:rFonts w:ascii="Times New Roman" w:hAnsi="Times New Roman"/>
          <w:color w:val="0D0D0D"/>
          <w:sz w:val="28"/>
          <w:szCs w:val="28"/>
        </w:rPr>
        <w:t xml:space="preserve"> трубі, такі як дихання</w:t>
      </w:r>
      <w:r w:rsidR="00B52DA5">
        <w:rPr>
          <w:rFonts w:ascii="Times New Roman" w:hAnsi="Times New Roman"/>
          <w:color w:val="0D0D0D"/>
          <w:sz w:val="28"/>
          <w:szCs w:val="28"/>
        </w:rPr>
        <w:t>, амбушур</w:t>
      </w:r>
      <w:r>
        <w:rPr>
          <w:rFonts w:ascii="Times New Roman" w:hAnsi="Times New Roman"/>
          <w:color w:val="0D0D0D"/>
          <w:sz w:val="28"/>
          <w:szCs w:val="28"/>
        </w:rPr>
        <w:t xml:space="preserve">, </w:t>
      </w:r>
      <w:proofErr w:type="spellStart"/>
      <w:r w:rsidR="00B52DA5">
        <w:rPr>
          <w:rFonts w:ascii="Times New Roman" w:hAnsi="Times New Roman"/>
          <w:color w:val="0D0D0D"/>
          <w:sz w:val="28"/>
          <w:szCs w:val="28"/>
        </w:rPr>
        <w:t>звуковидобування</w:t>
      </w:r>
      <w:proofErr w:type="spellEnd"/>
      <w:r>
        <w:rPr>
          <w:rFonts w:ascii="Times New Roman" w:hAnsi="Times New Roman"/>
          <w:color w:val="0D0D0D"/>
          <w:sz w:val="28"/>
          <w:szCs w:val="28"/>
        </w:rPr>
        <w:t>,</w:t>
      </w:r>
      <w:r w:rsidR="00B52DA5">
        <w:rPr>
          <w:rFonts w:ascii="Times New Roman" w:hAnsi="Times New Roman"/>
          <w:color w:val="0D0D0D"/>
          <w:sz w:val="28"/>
          <w:szCs w:val="28"/>
        </w:rPr>
        <w:t xml:space="preserve"> інтонація,</w:t>
      </w:r>
      <w:r>
        <w:rPr>
          <w:rFonts w:ascii="Times New Roman" w:hAnsi="Times New Roman"/>
          <w:color w:val="0D0D0D"/>
          <w:sz w:val="28"/>
          <w:szCs w:val="28"/>
        </w:rPr>
        <w:t xml:space="preserve"> його думки про розігрівання та загальні практичні рекомендації. Після словесних описів Л. Девідсон включив багато вправ, розроблених для вирішення кожної з цих областей.</w:t>
      </w:r>
    </w:p>
    <w:p w14:paraId="3BC35A1B" w14:textId="71E87759" w:rsidR="00AB7584" w:rsidRDefault="00B52DA5">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Профілі труби</w:t>
      </w:r>
      <w:r w:rsidR="00ED4172">
        <w:rPr>
          <w:rFonts w:ascii="Times New Roman" w:hAnsi="Times New Roman"/>
          <w:color w:val="0D0D0D"/>
          <w:sz w:val="28"/>
          <w:szCs w:val="28"/>
        </w:rPr>
        <w:t xml:space="preserve"> – це  захоплююча та унікальна книга. Книга - це не метод гри, а скоріше збірка опитувальних відповідей деяких найвизначніших </w:t>
      </w:r>
      <w:r w:rsidR="00DF6037">
        <w:rPr>
          <w:rFonts w:ascii="Times New Roman" w:hAnsi="Times New Roman"/>
          <w:color w:val="0D0D0D"/>
          <w:sz w:val="28"/>
          <w:szCs w:val="28"/>
        </w:rPr>
        <w:t>виконавців на</w:t>
      </w:r>
      <w:r w:rsidR="00ED4172">
        <w:rPr>
          <w:rFonts w:ascii="Times New Roman" w:hAnsi="Times New Roman"/>
          <w:color w:val="0D0D0D"/>
          <w:sz w:val="28"/>
          <w:szCs w:val="28"/>
        </w:rPr>
        <w:t xml:space="preserve"> труб</w:t>
      </w:r>
      <w:r w:rsidR="00DF6037">
        <w:rPr>
          <w:rFonts w:ascii="Times New Roman" w:hAnsi="Times New Roman"/>
          <w:color w:val="0D0D0D"/>
          <w:sz w:val="28"/>
          <w:szCs w:val="28"/>
        </w:rPr>
        <w:t>і</w:t>
      </w:r>
      <w:r w:rsidR="00ED4172">
        <w:rPr>
          <w:rFonts w:ascii="Times New Roman" w:hAnsi="Times New Roman"/>
          <w:color w:val="0D0D0D"/>
          <w:sz w:val="28"/>
          <w:szCs w:val="28"/>
        </w:rPr>
        <w:t xml:space="preserve"> за часів Л. Девідсона. </w:t>
      </w:r>
      <w:r w:rsidR="00ED4172">
        <w:rPr>
          <w:rFonts w:ascii="Times New Roman" w:hAnsi="Times New Roman"/>
          <w:i/>
          <w:iCs/>
          <w:color w:val="0D0D0D"/>
          <w:sz w:val="28"/>
          <w:szCs w:val="28"/>
        </w:rPr>
        <w:t>Опитування</w:t>
      </w:r>
      <w:r w:rsidR="00ED4172">
        <w:rPr>
          <w:rFonts w:ascii="Times New Roman" w:hAnsi="Times New Roman"/>
          <w:color w:val="0D0D0D"/>
          <w:sz w:val="28"/>
          <w:szCs w:val="28"/>
        </w:rPr>
        <w:t xml:space="preserve"> Л. Девідсона включало питання щодо </w:t>
      </w:r>
      <w:r w:rsidR="00ED4172" w:rsidRPr="00DF6037">
        <w:rPr>
          <w:rFonts w:ascii="Times New Roman" w:hAnsi="Times New Roman"/>
          <w:i/>
          <w:iCs/>
          <w:color w:val="0D0D0D"/>
          <w:sz w:val="28"/>
          <w:szCs w:val="28"/>
        </w:rPr>
        <w:t>впливів</w:t>
      </w:r>
      <w:r w:rsidR="00ED4172">
        <w:rPr>
          <w:rFonts w:ascii="Times New Roman" w:hAnsi="Times New Roman"/>
          <w:color w:val="0D0D0D"/>
          <w:sz w:val="28"/>
          <w:szCs w:val="28"/>
        </w:rPr>
        <w:t xml:space="preserve"> (</w:t>
      </w:r>
      <w:r w:rsidR="00DF6037">
        <w:rPr>
          <w:rFonts w:ascii="Times New Roman" w:hAnsi="Times New Roman"/>
          <w:color w:val="0D0D0D"/>
          <w:sz w:val="28"/>
          <w:szCs w:val="28"/>
        </w:rPr>
        <w:t>трубачів, виконавців</w:t>
      </w:r>
      <w:r w:rsidR="00ED4172">
        <w:rPr>
          <w:rFonts w:ascii="Times New Roman" w:hAnsi="Times New Roman"/>
          <w:color w:val="0D0D0D"/>
          <w:sz w:val="28"/>
          <w:szCs w:val="28"/>
        </w:rPr>
        <w:t xml:space="preserve"> на інших інструментах або в інших жанрах), до </w:t>
      </w:r>
      <w:proofErr w:type="spellStart"/>
      <w:r w:rsidR="00ED4172">
        <w:rPr>
          <w:rFonts w:ascii="Times New Roman" w:hAnsi="Times New Roman"/>
          <w:i/>
          <w:iCs/>
          <w:color w:val="0D0D0D"/>
          <w:sz w:val="28"/>
          <w:szCs w:val="28"/>
        </w:rPr>
        <w:t>практикц</w:t>
      </w:r>
      <w:proofErr w:type="spellEnd"/>
      <w:r w:rsidR="00ED4172">
        <w:rPr>
          <w:rFonts w:ascii="Times New Roman" w:hAnsi="Times New Roman"/>
          <w:color w:val="0D0D0D"/>
          <w:sz w:val="28"/>
          <w:szCs w:val="28"/>
        </w:rPr>
        <w:t xml:space="preserve"> та використання різного обладнання (мундштуки, моделі </w:t>
      </w:r>
      <w:r w:rsidR="00DF6037">
        <w:rPr>
          <w:rFonts w:ascii="Times New Roman" w:hAnsi="Times New Roman"/>
          <w:color w:val="0D0D0D"/>
          <w:sz w:val="28"/>
          <w:szCs w:val="28"/>
        </w:rPr>
        <w:t>труб</w:t>
      </w:r>
      <w:r w:rsidR="00ED4172">
        <w:rPr>
          <w:rFonts w:ascii="Times New Roman" w:hAnsi="Times New Roman"/>
          <w:color w:val="0D0D0D"/>
          <w:sz w:val="28"/>
          <w:szCs w:val="28"/>
        </w:rPr>
        <w:t xml:space="preserve"> та спеціалізовані труби). Відповіді на опитування спочатку представлені у вигляді </w:t>
      </w:r>
      <w:proofErr w:type="spellStart"/>
      <w:r w:rsidR="00ED4172">
        <w:rPr>
          <w:rFonts w:ascii="Times New Roman" w:hAnsi="Times New Roman"/>
          <w:color w:val="0D0D0D"/>
          <w:sz w:val="28"/>
          <w:szCs w:val="28"/>
        </w:rPr>
        <w:t>факсимілів</w:t>
      </w:r>
      <w:proofErr w:type="spellEnd"/>
      <w:r w:rsidR="00ED4172">
        <w:rPr>
          <w:rFonts w:ascii="Times New Roman" w:hAnsi="Times New Roman"/>
          <w:color w:val="0D0D0D"/>
          <w:sz w:val="28"/>
          <w:szCs w:val="28"/>
        </w:rPr>
        <w:t xml:space="preserve">, написаних рукотворними формами, повернутими учасниками, а потім Девідсон складає інформацію та відзначає будь-які </w:t>
      </w:r>
      <w:r w:rsidR="00ED4172">
        <w:rPr>
          <w:rFonts w:ascii="Times New Roman" w:hAnsi="Times New Roman"/>
          <w:i/>
          <w:iCs/>
          <w:color w:val="0D0D0D"/>
          <w:sz w:val="28"/>
          <w:szCs w:val="28"/>
        </w:rPr>
        <w:t>тенденції</w:t>
      </w:r>
      <w:r w:rsidR="00ED4172">
        <w:rPr>
          <w:rFonts w:ascii="Times New Roman" w:hAnsi="Times New Roman"/>
          <w:color w:val="0D0D0D"/>
          <w:sz w:val="28"/>
          <w:szCs w:val="28"/>
        </w:rPr>
        <w:t xml:space="preserve"> щодо гри на трубі. Ця книга є цінним ресурсом, який забезпечує </w:t>
      </w:r>
      <w:r w:rsidR="00ED4172">
        <w:rPr>
          <w:rFonts w:ascii="Times New Roman" w:hAnsi="Times New Roman"/>
          <w:color w:val="0D0D0D"/>
          <w:sz w:val="28"/>
          <w:szCs w:val="28"/>
        </w:rPr>
        <w:lastRenderedPageBreak/>
        <w:t xml:space="preserve">розуміння вимог до </w:t>
      </w:r>
      <w:r w:rsidR="00DF6037">
        <w:rPr>
          <w:rFonts w:ascii="Times New Roman" w:hAnsi="Times New Roman"/>
          <w:color w:val="0D0D0D"/>
          <w:sz w:val="28"/>
          <w:szCs w:val="28"/>
        </w:rPr>
        <w:t>трубачів-</w:t>
      </w:r>
      <w:r w:rsidR="00ED4172">
        <w:rPr>
          <w:rFonts w:ascii="Times New Roman" w:hAnsi="Times New Roman"/>
          <w:color w:val="0D0D0D"/>
          <w:sz w:val="28"/>
          <w:szCs w:val="28"/>
        </w:rPr>
        <w:t xml:space="preserve">професіоналів, і які </w:t>
      </w:r>
      <w:r w:rsidR="00DF6037">
        <w:rPr>
          <w:rFonts w:ascii="Times New Roman" w:hAnsi="Times New Roman"/>
          <w:color w:val="0D0D0D"/>
          <w:sz w:val="28"/>
          <w:szCs w:val="28"/>
        </w:rPr>
        <w:t>виконавці</w:t>
      </w:r>
      <w:r w:rsidR="00ED4172">
        <w:rPr>
          <w:rFonts w:ascii="Times New Roman" w:hAnsi="Times New Roman"/>
          <w:color w:val="0D0D0D"/>
          <w:sz w:val="28"/>
          <w:szCs w:val="28"/>
        </w:rPr>
        <w:t xml:space="preserve"> </w:t>
      </w:r>
      <w:r w:rsidR="00DF6037">
        <w:rPr>
          <w:rFonts w:ascii="Times New Roman" w:hAnsi="Times New Roman"/>
          <w:color w:val="0D0D0D"/>
          <w:sz w:val="28"/>
          <w:szCs w:val="28"/>
        </w:rPr>
        <w:t>на той час</w:t>
      </w:r>
      <w:r w:rsidR="00ED4172">
        <w:rPr>
          <w:rFonts w:ascii="Times New Roman" w:hAnsi="Times New Roman"/>
          <w:color w:val="0D0D0D"/>
          <w:sz w:val="28"/>
          <w:szCs w:val="28"/>
        </w:rPr>
        <w:t xml:space="preserve"> були найвпливовішими.</w:t>
      </w:r>
    </w:p>
    <w:p w14:paraId="50648A89" w14:textId="77777777" w:rsidR="00AB7584" w:rsidRDefault="00ED4172">
      <w:pPr>
        <w:spacing w:after="0" w:line="360" w:lineRule="auto"/>
        <w:ind w:firstLine="567"/>
        <w:jc w:val="center"/>
        <w:rPr>
          <w:rFonts w:ascii="Times New Roman" w:hAnsi="Times New Roman"/>
          <w:color w:val="0D0D0D"/>
          <w:sz w:val="28"/>
          <w:szCs w:val="28"/>
        </w:rPr>
      </w:pPr>
      <w:r>
        <w:rPr>
          <w:rFonts w:ascii="Times New Roman" w:hAnsi="Times New Roman"/>
          <w:noProof/>
          <w:color w:val="0D0D0D"/>
          <w:sz w:val="28"/>
          <w:szCs w:val="28"/>
          <w:lang w:val="ru-RU"/>
        </w:rPr>
        <w:drawing>
          <wp:inline distT="0" distB="0" distL="114300" distR="114300" wp14:anchorId="6D15211F" wp14:editId="59D8FF19">
            <wp:extent cx="4118142" cy="3996000"/>
            <wp:effectExtent l="0" t="0" r="0" b="5080"/>
            <wp:docPr id="9" name="Изображение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Изображение 6"/>
                    <pic:cNvPicPr>
                      <a:picLocks noChangeAspect="1"/>
                    </pic:cNvPicPr>
                  </pic:nvPicPr>
                  <pic:blipFill>
                    <a:blip r:embed="rId35"/>
                    <a:srcRect l="9503" r="8072"/>
                    <a:stretch>
                      <a:fillRect/>
                    </a:stretch>
                  </pic:blipFill>
                  <pic:spPr>
                    <a:xfrm>
                      <a:off x="0" y="0"/>
                      <a:ext cx="4118142" cy="3996000"/>
                    </a:xfrm>
                    <a:prstGeom prst="rect">
                      <a:avLst/>
                    </a:prstGeom>
                    <a:noFill/>
                    <a:ln>
                      <a:noFill/>
                    </a:ln>
                  </pic:spPr>
                </pic:pic>
              </a:graphicData>
            </a:graphic>
          </wp:inline>
        </w:drawing>
      </w:r>
    </w:p>
    <w:p w14:paraId="3C23839C" w14:textId="068542FA" w:rsidR="00AB7584" w:rsidRDefault="00ED4172">
      <w:pPr>
        <w:spacing w:after="0" w:line="360" w:lineRule="auto"/>
        <w:ind w:firstLine="567"/>
        <w:jc w:val="center"/>
        <w:rPr>
          <w:rFonts w:ascii="Times New Roman" w:hAnsi="Times New Roman"/>
          <w:color w:val="0D0D0D"/>
          <w:sz w:val="28"/>
          <w:szCs w:val="28"/>
        </w:rPr>
      </w:pPr>
      <w:r w:rsidRPr="003A1D70">
        <w:rPr>
          <w:rFonts w:ascii="Times New Roman" w:hAnsi="Times New Roman"/>
          <w:color w:val="0D0D0D"/>
          <w:sz w:val="28"/>
          <w:szCs w:val="28"/>
        </w:rPr>
        <w:t>Рис.</w:t>
      </w:r>
      <w:r w:rsidR="000B558F">
        <w:rPr>
          <w:rFonts w:ascii="Times New Roman" w:hAnsi="Times New Roman"/>
          <w:color w:val="0D0D0D"/>
          <w:sz w:val="28"/>
          <w:szCs w:val="28"/>
        </w:rPr>
        <w:t xml:space="preserve"> </w:t>
      </w:r>
      <w:r w:rsidR="001D64D0">
        <w:rPr>
          <w:rFonts w:ascii="Times New Roman" w:hAnsi="Times New Roman"/>
          <w:color w:val="0D0D0D"/>
          <w:sz w:val="28"/>
          <w:szCs w:val="28"/>
        </w:rPr>
        <w:t>3</w:t>
      </w:r>
      <w:r w:rsidR="000B558F">
        <w:rPr>
          <w:rFonts w:ascii="Times New Roman" w:hAnsi="Times New Roman"/>
          <w:color w:val="0D0D0D"/>
          <w:sz w:val="28"/>
          <w:szCs w:val="28"/>
        </w:rPr>
        <w:t>.</w:t>
      </w:r>
      <w:r w:rsidR="001D64D0">
        <w:rPr>
          <w:rFonts w:ascii="Times New Roman" w:hAnsi="Times New Roman"/>
          <w:color w:val="0D0D0D"/>
          <w:sz w:val="28"/>
          <w:szCs w:val="28"/>
        </w:rPr>
        <w:t>2</w:t>
      </w:r>
      <w:r w:rsidRPr="003A1D70">
        <w:rPr>
          <w:rFonts w:ascii="Times New Roman" w:hAnsi="Times New Roman"/>
          <w:color w:val="0D0D0D"/>
          <w:sz w:val="28"/>
          <w:szCs w:val="28"/>
        </w:rPr>
        <w:t xml:space="preserve"> Проблеми, підняті в «Методиці» Луїса Девідсона</w:t>
      </w:r>
    </w:p>
    <w:p w14:paraId="397CC958" w14:textId="77777777" w:rsidR="00AB7584" w:rsidRDefault="00AB7584">
      <w:pPr>
        <w:spacing w:after="0" w:line="360" w:lineRule="auto"/>
        <w:ind w:firstLine="567"/>
        <w:jc w:val="center"/>
        <w:rPr>
          <w:rFonts w:ascii="Times New Roman" w:hAnsi="Times New Roman"/>
          <w:color w:val="0D0D0D"/>
          <w:sz w:val="28"/>
          <w:szCs w:val="28"/>
        </w:rPr>
      </w:pPr>
    </w:p>
    <w:p w14:paraId="03450E5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Як ми вже зазначали, окрім своєї творчої кар'єри, Л. Девідсон був відданим викладачем. Він викладав у таких установах, як Інститут музики </w:t>
      </w:r>
      <w:proofErr w:type="spellStart"/>
      <w:r>
        <w:rPr>
          <w:rFonts w:ascii="Times New Roman" w:hAnsi="Times New Roman"/>
          <w:color w:val="0D0D0D"/>
          <w:sz w:val="28"/>
          <w:szCs w:val="28"/>
        </w:rPr>
        <w:t>Клівленда</w:t>
      </w:r>
      <w:proofErr w:type="spellEnd"/>
      <w:r>
        <w:rPr>
          <w:rFonts w:ascii="Times New Roman" w:hAnsi="Times New Roman"/>
          <w:color w:val="0D0D0D"/>
          <w:sz w:val="28"/>
          <w:szCs w:val="28"/>
        </w:rPr>
        <w:t xml:space="preserve">, коледж </w:t>
      </w:r>
      <w:proofErr w:type="spellStart"/>
      <w:r>
        <w:rPr>
          <w:rFonts w:ascii="Times New Roman" w:hAnsi="Times New Roman"/>
          <w:color w:val="0D0D0D"/>
          <w:sz w:val="28"/>
          <w:szCs w:val="28"/>
        </w:rPr>
        <w:t>Оберліна</w:t>
      </w:r>
      <w:proofErr w:type="spellEnd"/>
      <w:r>
        <w:rPr>
          <w:rFonts w:ascii="Times New Roman" w:hAnsi="Times New Roman"/>
          <w:color w:val="0D0D0D"/>
          <w:sz w:val="28"/>
          <w:szCs w:val="28"/>
        </w:rPr>
        <w:t xml:space="preserve"> та Музична школа університету Індіани з 1963 по 1982 рік. Його педагогічний вплив відчувався в усьому світі, багато його студентів займали  провідні позиції у оркестрах по всьому світу. </w:t>
      </w:r>
    </w:p>
    <w:p w14:paraId="0B44ADA7" w14:textId="7E3786F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Л. Девідсон є автором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Techniques</w:t>
      </w:r>
      <w:proofErr w:type="spellEnd"/>
      <w:r>
        <w:rPr>
          <w:rFonts w:ascii="Times New Roman" w:hAnsi="Times New Roman"/>
          <w:color w:val="0D0D0D"/>
          <w:sz w:val="28"/>
          <w:szCs w:val="28"/>
        </w:rPr>
        <w:t xml:space="preserve">", методики, яка відома своїм всеосяжним та простим підходом до гри. Видатний трубач сучасності </w:t>
      </w:r>
      <w:proofErr w:type="spellStart"/>
      <w:r>
        <w:rPr>
          <w:rFonts w:ascii="Times New Roman" w:hAnsi="Times New Roman"/>
          <w:color w:val="0D0D0D"/>
          <w:sz w:val="28"/>
          <w:szCs w:val="28"/>
        </w:rPr>
        <w:t>Вінтон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зазначив, що розробка цієї методики відображає оригінальне мислення Девідсона і є важливою для щоденної практики виконавців на трубі [228, </w:t>
      </w:r>
      <w:r>
        <w:rPr>
          <w:rFonts w:ascii="Times New Roman" w:hAnsi="Times New Roman"/>
          <w:color w:val="0D0D0D"/>
          <w:sz w:val="28"/>
          <w:szCs w:val="28"/>
          <w:lang w:val="en-US"/>
        </w:rPr>
        <w:t>c</w:t>
      </w:r>
      <w:r>
        <w:rPr>
          <w:rFonts w:ascii="Times New Roman" w:hAnsi="Times New Roman"/>
          <w:color w:val="0D0D0D"/>
          <w:sz w:val="28"/>
          <w:szCs w:val="28"/>
        </w:rPr>
        <w:t>. 52].</w:t>
      </w:r>
    </w:p>
    <w:p w14:paraId="64C6850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Методика Луїса Девідсона відома своєю </w:t>
      </w:r>
      <w:r>
        <w:rPr>
          <w:rFonts w:ascii="Times New Roman" w:hAnsi="Times New Roman"/>
          <w:i/>
          <w:iCs/>
          <w:color w:val="0D0D0D"/>
          <w:sz w:val="28"/>
          <w:szCs w:val="28"/>
        </w:rPr>
        <w:t>чіткістю,</w:t>
      </w:r>
      <w:r>
        <w:rPr>
          <w:rFonts w:ascii="Times New Roman" w:hAnsi="Times New Roman"/>
          <w:color w:val="0D0D0D"/>
          <w:sz w:val="28"/>
          <w:szCs w:val="28"/>
        </w:rPr>
        <w:t xml:space="preserve"> </w:t>
      </w:r>
      <w:r>
        <w:rPr>
          <w:rFonts w:ascii="Times New Roman" w:hAnsi="Times New Roman"/>
          <w:i/>
          <w:iCs/>
          <w:color w:val="0D0D0D"/>
          <w:sz w:val="28"/>
          <w:szCs w:val="28"/>
        </w:rPr>
        <w:t>всеосяжним підходом та акцентом на фундаментальні основи</w:t>
      </w:r>
      <w:r>
        <w:rPr>
          <w:rFonts w:ascii="Times New Roman" w:hAnsi="Times New Roman"/>
          <w:color w:val="0D0D0D"/>
          <w:sz w:val="28"/>
          <w:szCs w:val="28"/>
        </w:rPr>
        <w:t>. Його філософія та методи викладання зосереджувались на створенні сильної технічної бази, яка в свою чергу слугувала основою для розвитку музичності. Деякі техніки та ключові аспекти його методики:</w:t>
      </w:r>
    </w:p>
    <w:p w14:paraId="2EEB736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1. Дихання та підтримка повітряного потоку.</w:t>
      </w:r>
    </w:p>
    <w:p w14:paraId="19B7BEC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Луїс Девідсон наголошував на важливості правильного дихання, заохочуючи учнів розвивати сильний, послідовний повітряний потік. Це важливо для контролю звуку та потужної гри з легкістю. Він часто використовував спеціальні вправи, щоб допомогти студентам вдосконалити свою техніку підтримки повітря та дихання.</w:t>
      </w:r>
    </w:p>
    <w:p w14:paraId="391E387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2. Довгі ноти. Довгі ноти є центральною частиною підходу Л. Девідсона, бо вони допомагають студентам розвивати послідовний, теплий та цілеспрямований тон по всьому діапазону труби. Його методика зробила великий акцент на підтримці хорошої якості звуку на всіх динамічних рівнях.</w:t>
      </w:r>
    </w:p>
    <w:p w14:paraId="5768660C" w14:textId="3341B8D4"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3. Гнучкість виконавського апарату (амбушюру).</w:t>
      </w:r>
      <w:r w:rsidR="00DF6037">
        <w:rPr>
          <w:rFonts w:ascii="Times New Roman" w:hAnsi="Times New Roman"/>
          <w:color w:val="0D0D0D"/>
          <w:sz w:val="28"/>
          <w:szCs w:val="28"/>
        </w:rPr>
        <w:t xml:space="preserve"> </w:t>
      </w:r>
      <w:r>
        <w:rPr>
          <w:rFonts w:ascii="Times New Roman" w:hAnsi="Times New Roman"/>
          <w:color w:val="0D0D0D"/>
          <w:sz w:val="28"/>
          <w:szCs w:val="28"/>
        </w:rPr>
        <w:t>Л. Девідсон працював над розробкою вправ для розвитку гнучкості губного апарату, яка б дозволила уникнути напруги та посилила контроль над інструментом. Вправи на гнучкість також покликані для підвищення витривалості, та зменшення втоми виконавця на дистанції.</w:t>
      </w:r>
    </w:p>
    <w:p w14:paraId="5B1FC52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 4. Етюди та технічні вправи. Л. Девідсон широко використовував етюди, як метод будівництва техніки та музичності. На нього вплинули великі педагоги, зокрема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і його вправи часто наслідують вчителя, але в той же час були певною мірою модернізовані під виклики часу.</w:t>
      </w:r>
    </w:p>
    <w:p w14:paraId="6CDA7CF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5. Артикуляція та робота язика. Методика Девідсона приділяла значну увагу артикуляції, гарантуючи, що студенти за правильної артикуляції могли досягти гарного тону по всьому діапазону. Його фокус на чіткому </w:t>
      </w:r>
      <w:proofErr w:type="spellStart"/>
      <w:r>
        <w:rPr>
          <w:rFonts w:ascii="Times New Roman" w:hAnsi="Times New Roman"/>
          <w:color w:val="0D0D0D"/>
          <w:sz w:val="28"/>
          <w:szCs w:val="28"/>
        </w:rPr>
        <w:t>язиці</w:t>
      </w:r>
      <w:proofErr w:type="spellEnd"/>
      <w:r>
        <w:rPr>
          <w:rFonts w:ascii="Times New Roman" w:hAnsi="Times New Roman"/>
          <w:color w:val="0D0D0D"/>
          <w:sz w:val="28"/>
          <w:szCs w:val="28"/>
        </w:rPr>
        <w:t xml:space="preserve"> також поширювався на гру стаккато, заохочуючи учнів до легкої гри</w:t>
      </w:r>
      <w:r>
        <w:rPr>
          <w:rFonts w:ascii="Times New Roman" w:hAnsi="Times New Roman"/>
          <w:color w:val="0D0D0D"/>
          <w:sz w:val="28"/>
          <w:szCs w:val="28"/>
          <w:lang w:val="ru-RU"/>
        </w:rPr>
        <w:t xml:space="preserve"> [215, </w:t>
      </w:r>
      <w:r>
        <w:rPr>
          <w:rFonts w:ascii="Times New Roman" w:hAnsi="Times New Roman"/>
          <w:color w:val="0D0D0D"/>
          <w:sz w:val="28"/>
          <w:szCs w:val="28"/>
          <w:lang w:val="en-US"/>
        </w:rPr>
        <w:t>c</w:t>
      </w:r>
      <w:r>
        <w:rPr>
          <w:rFonts w:ascii="Times New Roman" w:hAnsi="Times New Roman"/>
          <w:color w:val="0D0D0D"/>
          <w:sz w:val="28"/>
          <w:szCs w:val="28"/>
          <w:lang w:val="ru-RU"/>
        </w:rPr>
        <w:t>. 89]</w:t>
      </w:r>
      <w:r>
        <w:rPr>
          <w:rFonts w:ascii="Times New Roman" w:hAnsi="Times New Roman"/>
          <w:color w:val="0D0D0D"/>
          <w:sz w:val="28"/>
          <w:szCs w:val="28"/>
        </w:rPr>
        <w:t>.</w:t>
      </w:r>
    </w:p>
    <w:p w14:paraId="14F92B3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6. Теорія музики та розвиток слуху. Підхід Л. Девідсона також інтегрував теорію музики та розвиток слуху як основні компоненти гри на трубі. Його переконання полягало в тому, що розуміння гармонії, інтервалів та акордних структур зробить виконавців більш універсальними у своєму музичному вираженні.</w:t>
      </w:r>
    </w:p>
    <w:p w14:paraId="35FB667F" w14:textId="2268A25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7. Посібники для розвитку технічних навичок. Впливова книга Девідсона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Techniques</w:t>
      </w:r>
      <w:proofErr w:type="spellEnd"/>
      <w:r>
        <w:rPr>
          <w:rFonts w:ascii="Times New Roman" w:hAnsi="Times New Roman"/>
          <w:color w:val="0D0D0D"/>
          <w:sz w:val="28"/>
          <w:szCs w:val="28"/>
        </w:rPr>
        <w:t>» окреслювала велику частину його методик</w:t>
      </w:r>
      <w:r w:rsidR="00DF6037">
        <w:rPr>
          <w:rFonts w:ascii="Times New Roman" w:hAnsi="Times New Roman"/>
          <w:color w:val="0D0D0D"/>
          <w:sz w:val="28"/>
          <w:szCs w:val="28"/>
        </w:rPr>
        <w:t>и</w:t>
      </w:r>
      <w:r>
        <w:rPr>
          <w:rFonts w:ascii="Times New Roman" w:hAnsi="Times New Roman"/>
          <w:color w:val="0D0D0D"/>
          <w:sz w:val="28"/>
          <w:szCs w:val="28"/>
        </w:rPr>
        <w:t>. Він забезпечує вправи для зміцнення різних аспектів гри на трубі та заохочував учнів систематично підходити до кожного елемента. Книга відома своїми чіткими поясненнями та зосереджується на довгостроковому прогресі.</w:t>
      </w:r>
    </w:p>
    <w:p w14:paraId="0897F29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8. Цілісний підхід. Л. Девідсон бачив трубу не просто як інструмент, а як засіб для музичного вираження. Його вчення наголошувало на збалансованому цілісному підході, тому що він пов’язав технічне знання з музичною чутливістю студенти мали змогу думати як музично, так і технічно.</w:t>
      </w:r>
    </w:p>
    <w:p w14:paraId="4842B6F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Методи Л. Девідсона були розроблені не лише для вирішення технічних аспектів гри на трубі, але й для розвитку глибокого музичного розуміння та артистизму у своїх учнів. Його вплив на педагогіку труби можна побачити в успіху багатьох його учнів, які продовжували грати у великих оркестрах у всьому світі</w:t>
      </w:r>
      <w:r>
        <w:rPr>
          <w:rFonts w:ascii="Times New Roman" w:hAnsi="Times New Roman"/>
          <w:color w:val="0D0D0D"/>
          <w:sz w:val="28"/>
          <w:szCs w:val="28"/>
          <w:lang w:val="ru-RU"/>
        </w:rPr>
        <w:t xml:space="preserve"> [216, </w:t>
      </w:r>
      <w:r>
        <w:rPr>
          <w:rFonts w:ascii="Times New Roman" w:hAnsi="Times New Roman"/>
          <w:color w:val="0D0D0D"/>
          <w:sz w:val="28"/>
          <w:szCs w:val="28"/>
          <w:lang w:val="en-US"/>
        </w:rPr>
        <w:t>c</w:t>
      </w:r>
      <w:r>
        <w:rPr>
          <w:rFonts w:ascii="Times New Roman" w:hAnsi="Times New Roman"/>
          <w:color w:val="0D0D0D"/>
          <w:sz w:val="28"/>
          <w:szCs w:val="28"/>
          <w:lang w:val="ru-RU"/>
        </w:rPr>
        <w:t>. 93]</w:t>
      </w:r>
      <w:r>
        <w:rPr>
          <w:rFonts w:ascii="Times New Roman" w:hAnsi="Times New Roman"/>
          <w:color w:val="0D0D0D"/>
          <w:sz w:val="28"/>
          <w:szCs w:val="28"/>
        </w:rPr>
        <w:t>.</w:t>
      </w:r>
    </w:p>
    <w:p w14:paraId="4272045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 Девідсон був дуже впливовим викладачем труби, і багато його студентів зробили  успішну кар'єру в музиці, особливо у великих оркестрах та на викладацьких посадах. Серед його помітних студентів: </w:t>
      </w:r>
    </w:p>
    <w:p w14:paraId="2B1D329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1. </w:t>
      </w:r>
      <w:proofErr w:type="spellStart"/>
      <w:r>
        <w:rPr>
          <w:rFonts w:ascii="Times New Roman" w:hAnsi="Times New Roman"/>
          <w:color w:val="0D0D0D"/>
          <w:sz w:val="28"/>
          <w:szCs w:val="28"/>
        </w:rPr>
        <w:t>Вінтон</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відомий джазовий та класичний трубач, мабуть, один з найвідоміших студентів </w:t>
      </w:r>
      <w:proofErr w:type="spellStart"/>
      <w:r>
        <w:rPr>
          <w:rFonts w:ascii="Times New Roman" w:hAnsi="Times New Roman"/>
          <w:color w:val="0D0D0D"/>
          <w:sz w:val="28"/>
          <w:szCs w:val="28"/>
        </w:rPr>
        <w:t>Луіса</w:t>
      </w:r>
      <w:proofErr w:type="spellEnd"/>
      <w:r>
        <w:rPr>
          <w:rFonts w:ascii="Times New Roman" w:hAnsi="Times New Roman"/>
          <w:color w:val="0D0D0D"/>
          <w:sz w:val="28"/>
          <w:szCs w:val="28"/>
        </w:rPr>
        <w:t xml:space="preserve"> Девідсона. В.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вдячний Л. Девідсону за те, що він допоміг йому розвинути сильну технічну основу та розуміння гри на трубі. В. </w:t>
      </w:r>
      <w:proofErr w:type="spellStart"/>
      <w:r>
        <w:rPr>
          <w:rFonts w:ascii="Times New Roman" w:hAnsi="Times New Roman"/>
          <w:color w:val="0D0D0D"/>
          <w:sz w:val="28"/>
          <w:szCs w:val="28"/>
        </w:rPr>
        <w:t>Марсаліс</w:t>
      </w:r>
      <w:proofErr w:type="spellEnd"/>
      <w:r>
        <w:rPr>
          <w:rFonts w:ascii="Times New Roman" w:hAnsi="Times New Roman"/>
          <w:color w:val="0D0D0D"/>
          <w:sz w:val="28"/>
          <w:szCs w:val="28"/>
        </w:rPr>
        <w:t xml:space="preserve"> й нині продовжує бути провідною фігурою як у джазових, так і в класичних вимірах, вигравши кілька нагород «</w:t>
      </w:r>
      <w:proofErr w:type="spellStart"/>
      <w:r>
        <w:rPr>
          <w:rFonts w:ascii="Times New Roman" w:hAnsi="Times New Roman"/>
          <w:color w:val="0D0D0D"/>
          <w:sz w:val="28"/>
          <w:szCs w:val="28"/>
        </w:rPr>
        <w:t>Греммі</w:t>
      </w:r>
      <w:proofErr w:type="spellEnd"/>
      <w:r>
        <w:rPr>
          <w:rFonts w:ascii="Times New Roman" w:hAnsi="Times New Roman"/>
          <w:color w:val="0D0D0D"/>
          <w:sz w:val="28"/>
          <w:szCs w:val="28"/>
        </w:rPr>
        <w:t xml:space="preserve">» та сприяючи освіті трубачів у всьому світі [228, </w:t>
      </w:r>
      <w:r>
        <w:rPr>
          <w:rFonts w:ascii="Times New Roman" w:hAnsi="Times New Roman"/>
          <w:color w:val="0D0D0D"/>
          <w:sz w:val="28"/>
          <w:szCs w:val="28"/>
          <w:lang w:val="en-US"/>
        </w:rPr>
        <w:t>c</w:t>
      </w:r>
      <w:r>
        <w:rPr>
          <w:rFonts w:ascii="Times New Roman" w:hAnsi="Times New Roman"/>
          <w:color w:val="0D0D0D"/>
          <w:sz w:val="28"/>
          <w:szCs w:val="28"/>
        </w:rPr>
        <w:t>. 50].</w:t>
      </w:r>
    </w:p>
    <w:p w14:paraId="1A2A41B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2. Знаменитий трубач та педагог Девід </w:t>
      </w:r>
      <w:proofErr w:type="spellStart"/>
      <w:r>
        <w:rPr>
          <w:rFonts w:ascii="Times New Roman" w:hAnsi="Times New Roman"/>
          <w:color w:val="0D0D0D"/>
          <w:sz w:val="28"/>
          <w:szCs w:val="28"/>
        </w:rPr>
        <w:t>Хікман</w:t>
      </w:r>
      <w:proofErr w:type="spellEnd"/>
      <w:r>
        <w:rPr>
          <w:rFonts w:ascii="Times New Roman" w:hAnsi="Times New Roman"/>
          <w:color w:val="0D0D0D"/>
          <w:sz w:val="28"/>
          <w:szCs w:val="28"/>
        </w:rPr>
        <w:t xml:space="preserve"> виступав як соліст з багатьма провідними великими оркестрами та був викладачем </w:t>
      </w:r>
      <w:proofErr w:type="spellStart"/>
      <w:r>
        <w:rPr>
          <w:rFonts w:ascii="Times New Roman" w:hAnsi="Times New Roman"/>
          <w:color w:val="0D0D0D"/>
          <w:sz w:val="28"/>
          <w:szCs w:val="28"/>
        </w:rPr>
        <w:t>Арізонського</w:t>
      </w:r>
      <w:proofErr w:type="spellEnd"/>
      <w:r>
        <w:rPr>
          <w:rFonts w:ascii="Times New Roman" w:hAnsi="Times New Roman"/>
          <w:color w:val="0D0D0D"/>
          <w:sz w:val="28"/>
          <w:szCs w:val="28"/>
        </w:rPr>
        <w:t xml:space="preserve"> державного університету.</w:t>
      </w:r>
    </w:p>
    <w:p w14:paraId="6227DD2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3. Стівен Белл – соліст, викладач труби у багатьох музичних установах.</w:t>
      </w:r>
    </w:p>
    <w:p w14:paraId="2E5CDD1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4. Джон А. </w:t>
      </w:r>
      <w:proofErr w:type="spellStart"/>
      <w:r>
        <w:rPr>
          <w:rFonts w:ascii="Times New Roman" w:hAnsi="Times New Roman"/>
          <w:color w:val="0D0D0D"/>
          <w:sz w:val="28"/>
          <w:szCs w:val="28"/>
        </w:rPr>
        <w:t>Хагстром</w:t>
      </w:r>
      <w:proofErr w:type="spellEnd"/>
      <w:r>
        <w:rPr>
          <w:rFonts w:ascii="Times New Roman" w:hAnsi="Times New Roman"/>
          <w:color w:val="0D0D0D"/>
          <w:sz w:val="28"/>
          <w:szCs w:val="28"/>
        </w:rPr>
        <w:t xml:space="preserve"> нині соліст Чиказького симфонічного оркестру, навчався у Л. Девідсона. Джон А. </w:t>
      </w:r>
      <w:proofErr w:type="spellStart"/>
      <w:r>
        <w:rPr>
          <w:rFonts w:ascii="Times New Roman" w:hAnsi="Times New Roman"/>
          <w:color w:val="0D0D0D"/>
          <w:sz w:val="28"/>
          <w:szCs w:val="28"/>
        </w:rPr>
        <w:t>Хагстром</w:t>
      </w:r>
      <w:proofErr w:type="spellEnd"/>
      <w:r>
        <w:rPr>
          <w:rFonts w:ascii="Times New Roman" w:hAnsi="Times New Roman"/>
          <w:color w:val="0D0D0D"/>
          <w:sz w:val="28"/>
          <w:szCs w:val="28"/>
        </w:rPr>
        <w:t xml:space="preserve"> був визнаний за його майстерність та артистизм, педагогічні досягнення.</w:t>
      </w:r>
    </w:p>
    <w:p w14:paraId="3B99A73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5. Колишній директор Симфонічного оркестру Бостона Чарльз </w:t>
      </w:r>
      <w:proofErr w:type="spellStart"/>
      <w:r>
        <w:rPr>
          <w:rFonts w:ascii="Times New Roman" w:hAnsi="Times New Roman"/>
          <w:color w:val="0D0D0D"/>
          <w:sz w:val="28"/>
          <w:szCs w:val="28"/>
        </w:rPr>
        <w:t>Шлютер</w:t>
      </w:r>
      <w:proofErr w:type="spellEnd"/>
      <w:r>
        <w:rPr>
          <w:rFonts w:ascii="Times New Roman" w:hAnsi="Times New Roman"/>
          <w:color w:val="0D0D0D"/>
          <w:sz w:val="28"/>
          <w:szCs w:val="28"/>
        </w:rPr>
        <w:t xml:space="preserve"> мав дуже успішну кар'єру як виконавець та вчитель</w:t>
      </w:r>
      <w:r>
        <w:rPr>
          <w:rFonts w:ascii="Times New Roman" w:hAnsi="Times New Roman"/>
          <w:color w:val="0D0D0D"/>
          <w:sz w:val="28"/>
          <w:szCs w:val="28"/>
          <w:lang w:val="ru-RU"/>
        </w:rPr>
        <w:t xml:space="preserve"> [211, </w:t>
      </w:r>
      <w:r>
        <w:rPr>
          <w:rFonts w:ascii="Times New Roman" w:hAnsi="Times New Roman"/>
          <w:color w:val="0D0D0D"/>
          <w:sz w:val="28"/>
          <w:szCs w:val="28"/>
          <w:lang w:val="en-US"/>
        </w:rPr>
        <w:t>c</w:t>
      </w:r>
      <w:r>
        <w:rPr>
          <w:rFonts w:ascii="Times New Roman" w:hAnsi="Times New Roman"/>
          <w:color w:val="0D0D0D"/>
          <w:sz w:val="28"/>
          <w:szCs w:val="28"/>
          <w:lang w:val="ru-RU"/>
        </w:rPr>
        <w:t>. 196]</w:t>
      </w:r>
      <w:r>
        <w:rPr>
          <w:rFonts w:ascii="Times New Roman" w:hAnsi="Times New Roman"/>
          <w:color w:val="0D0D0D"/>
          <w:sz w:val="28"/>
          <w:szCs w:val="28"/>
        </w:rPr>
        <w:t>.</w:t>
      </w:r>
    </w:p>
    <w:p w14:paraId="10B10B94"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Студенти Девідсона зробили суттєвий вплив на світ гри на трубі та в музичній освіті. Його методика викладання, зосереджена на твердих основах та глибокому розумінні музичності. Луїс Девідсон залишив тривалу спадщину.</w:t>
      </w:r>
    </w:p>
    <w:p w14:paraId="7315E66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Луїс Девідсон та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були дуже впливовими вчителями гри на трубі, і їх педагогічні підходи були схожими, особливо в їхньому акценті на розвитку сильних технічних навичок для успішної гри на трубі.</w:t>
      </w:r>
    </w:p>
    <w:p w14:paraId="2A343198" w14:textId="0065ABE2"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Викладання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було в</w:t>
      </w:r>
      <w:r w:rsidR="00822ABB">
        <w:rPr>
          <w:rFonts w:ascii="Times New Roman" w:hAnsi="Times New Roman"/>
          <w:color w:val="0D0D0D"/>
          <w:sz w:val="28"/>
          <w:szCs w:val="28"/>
        </w:rPr>
        <w:t>проваджено</w:t>
      </w:r>
      <w:r>
        <w:rPr>
          <w:rFonts w:ascii="Times New Roman" w:hAnsi="Times New Roman"/>
          <w:color w:val="0D0D0D"/>
          <w:sz w:val="28"/>
          <w:szCs w:val="28"/>
        </w:rPr>
        <w:t xml:space="preserve"> у важливості побудови сильних технічних навичок на початку навчання. Його вправи були розроблені для роботи над усіма аспектами гри на трубі, включаючи витривалість, артикуляцію та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Він також наголошував на важливості послідовної, цілеспрямованої практики.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вважав, що труба вимагає рівноваги між силою та розслабленням. Він був вимогливим викладачем.</w:t>
      </w:r>
    </w:p>
    <w:p w14:paraId="2F5F4E9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Луїс Девідсон, якай був студентом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вдосконалив багато принципів і методів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у власній практиці. Луїс Девідсон відомий своєю здатністю передавати знання широкому колу студентів, включаючи видатного </w:t>
      </w:r>
      <w:proofErr w:type="spellStart"/>
      <w:r>
        <w:rPr>
          <w:rFonts w:ascii="Times New Roman" w:hAnsi="Times New Roman"/>
          <w:color w:val="0D0D0D"/>
          <w:sz w:val="28"/>
          <w:szCs w:val="28"/>
        </w:rPr>
        <w:t>Вінтона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Марсаліса</w:t>
      </w:r>
      <w:proofErr w:type="spellEnd"/>
      <w:r>
        <w:rPr>
          <w:rFonts w:ascii="Times New Roman" w:hAnsi="Times New Roman"/>
          <w:color w:val="0D0D0D"/>
          <w:sz w:val="28"/>
          <w:szCs w:val="28"/>
        </w:rPr>
        <w:t xml:space="preserve"> та багатьох інших.</w:t>
      </w:r>
    </w:p>
    <w:p w14:paraId="7656BD6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У практиці Девідсона як викладача можна чітко простежити вплив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Акцент Луїса Девідсона на міцній техніці, музичності та цілісному </w:t>
      </w:r>
      <w:r>
        <w:rPr>
          <w:rFonts w:ascii="Times New Roman" w:hAnsi="Times New Roman"/>
          <w:color w:val="0D0D0D"/>
          <w:sz w:val="28"/>
          <w:szCs w:val="28"/>
        </w:rPr>
        <w:lastRenderedPageBreak/>
        <w:t xml:space="preserve">підході до навчання грі на труби перегукується з педагогічною філософією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[129, </w:t>
      </w:r>
      <w:r>
        <w:rPr>
          <w:rFonts w:ascii="Times New Roman" w:hAnsi="Times New Roman"/>
          <w:color w:val="0D0D0D"/>
          <w:sz w:val="28"/>
          <w:szCs w:val="28"/>
          <w:lang w:val="en-US"/>
        </w:rPr>
        <w:t>c</w:t>
      </w:r>
      <w:r>
        <w:rPr>
          <w:rFonts w:ascii="Times New Roman" w:hAnsi="Times New Roman"/>
          <w:color w:val="0D0D0D"/>
          <w:sz w:val="28"/>
          <w:szCs w:val="28"/>
        </w:rPr>
        <w:t>. 22].</w:t>
      </w:r>
    </w:p>
    <w:p w14:paraId="78AE4F9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Як і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Луїс Девідсон наголошував на важливості побудови сильних фундаментальних прийомів (таких як дихання, артикуляція та контроль повітряного потоку), але він також інтегрував глибший фокус на музичній виразності. Девідсон підкреслював, що трубачі не повинні зосереджуватися лише на технічному оволодінні інструментом, але також повинні розвиватися як музиканти у широкому розумінні. </w:t>
      </w:r>
    </w:p>
    <w:p w14:paraId="522F84C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І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і Луїс Девідсон були непохитними щодо розвитку сильних технічних навичок, таких як гнучкість, контроль діапазону та рівномірність тону. Луїс Девідсон використовував багато вправ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частину власної методології викладання.</w:t>
      </w:r>
    </w:p>
    <w:p w14:paraId="0406BAE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Використання щоденних вправ: знамениті щоденні тренування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зосереджені на довгих тонах, гнучкості та артикуляції. Луїс Девідсон дотримувався подібної філософії, підкреслюючи необхідність щоденних технічних вправ, заохочуючи студентів постійно практикувати та вдосконалювати свої навички.</w:t>
      </w:r>
    </w:p>
    <w:p w14:paraId="113D61F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Дихання та повітряна підтримка: і Макса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і Луїса Девідсон надавали важливого значення розробці належних методів дихання. Луїс Девідсон, зокрема, намагався переконатися, що його учні зрозуміли, як використовувати повітря для підтримки якісного звучання, що було ключовою частиною педагогіки обох викладачів [138, </w:t>
      </w:r>
      <w:r>
        <w:rPr>
          <w:rFonts w:ascii="Times New Roman" w:hAnsi="Times New Roman"/>
          <w:color w:val="0D0D0D"/>
          <w:sz w:val="28"/>
          <w:szCs w:val="28"/>
          <w:lang w:val="en-US"/>
        </w:rPr>
        <w:t>c</w:t>
      </w:r>
      <w:r>
        <w:rPr>
          <w:rFonts w:ascii="Times New Roman" w:hAnsi="Times New Roman"/>
          <w:color w:val="0D0D0D"/>
          <w:sz w:val="28"/>
          <w:szCs w:val="28"/>
        </w:rPr>
        <w:t>. 114].</w:t>
      </w:r>
    </w:p>
    <w:p w14:paraId="7AE370E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Цілісний підхід: хоча робота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мала більш технічний характер, підхід Девідсона робив рівний акцент на емоційній та музичній сторонах гри на трубі. Студенти Луїса Девідсона розуміли, що технічне знання необхідне для обслуговування самої музики.</w:t>
      </w:r>
    </w:p>
    <w:p w14:paraId="0270498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Ключові відмінності у педагогіці Луїса Девідсона та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28C0BB32" w14:textId="587B356D"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Педагогічна еволюція: Луїс Девідсон побудував свою методику на </w:t>
      </w:r>
      <w:r w:rsidR="00822ABB">
        <w:rPr>
          <w:rFonts w:ascii="Times New Roman" w:hAnsi="Times New Roman"/>
          <w:color w:val="0D0D0D"/>
          <w:sz w:val="28"/>
          <w:szCs w:val="28"/>
        </w:rPr>
        <w:t>матеріалі</w:t>
      </w:r>
      <w:r>
        <w:rPr>
          <w:rFonts w:ascii="Times New Roman" w:hAnsi="Times New Roman"/>
          <w:color w:val="0D0D0D"/>
          <w:sz w:val="28"/>
          <w:szCs w:val="28"/>
        </w:rPr>
        <w:t xml:space="preserve">, наданому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але розвинув методику викладання, інтегруючи більш сучасні практики та розширюючи свою увагу на музичності та артистичності, а не лише техніці.</w:t>
      </w:r>
    </w:p>
    <w:p w14:paraId="04DA4523" w14:textId="77777777"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i/>
          <w:iCs/>
          <w:color w:val="0D0D0D"/>
          <w:sz w:val="28"/>
          <w:szCs w:val="28"/>
        </w:rPr>
        <w:t>Студентоорієнтоване</w:t>
      </w:r>
      <w:proofErr w:type="spellEnd"/>
      <w:r>
        <w:rPr>
          <w:rFonts w:ascii="Times New Roman" w:hAnsi="Times New Roman"/>
          <w:i/>
          <w:iCs/>
          <w:color w:val="0D0D0D"/>
          <w:sz w:val="28"/>
          <w:szCs w:val="28"/>
        </w:rPr>
        <w:t xml:space="preserve"> навчання</w:t>
      </w:r>
      <w:r>
        <w:rPr>
          <w:rFonts w:ascii="Times New Roman" w:hAnsi="Times New Roman"/>
          <w:color w:val="0D0D0D"/>
          <w:sz w:val="28"/>
          <w:szCs w:val="28"/>
        </w:rPr>
        <w:t xml:space="preserve"> : Луїс Девідсон був відомий тим, що був чудовим вчителем, який міг би підготувати належний підхід до індивідуальних потреб своїх учнів. Він використовував основи, надані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і персоналізував своє вчення, щоб надихнути учнів розвивати власні музичні здібності.</w:t>
      </w:r>
    </w:p>
    <w:p w14:paraId="449AFD4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Обидва вчителі мали глибокий вплив на гру на трубі, і їх педагогічні методи залишаються центральними у навчанні грі труби сьогодні. Багато трубачів, включаючи як класичних, так і джазових, простежують свої музичні корені назад або до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або Девідсона.</w:t>
      </w:r>
    </w:p>
    <w:p w14:paraId="08F32AB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Робота Девідсона, включаючи його книжкові методичні збірки, продовжує залишатися критичним ресурсом для трубачів усього світу, майже так само, як щоденні тренування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залишаються важливими для будь-якого студента, який прагне освоїти основи інструменту [215, </w:t>
      </w:r>
      <w:r>
        <w:rPr>
          <w:rFonts w:ascii="Times New Roman" w:hAnsi="Times New Roman"/>
          <w:color w:val="0D0D0D"/>
          <w:sz w:val="28"/>
          <w:szCs w:val="28"/>
          <w:lang w:val="en-US"/>
        </w:rPr>
        <w:t>c</w:t>
      </w:r>
      <w:r>
        <w:rPr>
          <w:rFonts w:ascii="Times New Roman" w:hAnsi="Times New Roman"/>
          <w:color w:val="0D0D0D"/>
          <w:sz w:val="28"/>
          <w:szCs w:val="28"/>
        </w:rPr>
        <w:t>. 66].</w:t>
      </w:r>
    </w:p>
    <w:p w14:paraId="73B98DF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Отже викладання труби Луїсом Девідсоном глибоко переплетене з педагогічними принципами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а Девідсон служить ключовою фігурою модернізації та розширення цих ідей.</w:t>
      </w:r>
    </w:p>
    <w:p w14:paraId="3088D38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Педагогічні принципи Луїса Девідсона щодо гри н трубі були ґрунтовані на поєднанні суцільних технічних фундаментів, музичності та індивідуального вираження. Виходячи з власних досліджень у рамках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Луїс Девідсон інтегрував ці традиційні принципи з більш цілісним підходом, який зосередився як на технічній майстерності, так і на музичній артистичності. Ось основні принципи, які визначали його педагогіку труби:</w:t>
      </w:r>
    </w:p>
    <w:p w14:paraId="0C282AA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1. Сильний технічний фундамент. Луїс Девідсон наголосив на важливості побудови надійного технічного фундаменту як основи гри для всіх. Він вважав, </w:t>
      </w:r>
      <w:r>
        <w:rPr>
          <w:rFonts w:ascii="Times New Roman" w:hAnsi="Times New Roman"/>
          <w:color w:val="0D0D0D"/>
          <w:sz w:val="28"/>
          <w:szCs w:val="28"/>
        </w:rPr>
        <w:lastRenderedPageBreak/>
        <w:t>що без міцної техніки неможливо досягти музичного вираження. Його вчення було зосереджене на:</w:t>
      </w:r>
    </w:p>
    <w:p w14:paraId="7BF81FA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Довгі тони: Луїс Девідсон наголошував на значущості вправ на довгі ноти для розвитку цілеспрямованого, повного звучання та сприяння послідовному виробництву тону для всіх регістрів.</w:t>
      </w:r>
    </w:p>
    <w:p w14:paraId="78E245B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Гнучкість: Він наголошував на важливості вправ, які будують гнучкість, допомагаючи студентам плавно орієнтуватися в діапазоні труби.</w:t>
      </w:r>
    </w:p>
    <w:p w14:paraId="1B9982C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Діапазон та витривалість: Луїс Девідсон використовував конкретні вправи, щоб збільшити як діапазон, так і витривалість своїх учнів, розуміючи, що здатність грати в повному спектрі труби з контролем буде ключовою для успішного виконання.</w:t>
      </w:r>
    </w:p>
    <w:p w14:paraId="6B3AEB8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Артикуляція та язик: оволодіння чіткою артикуляцією та контролем над різними артикуляціями (</w:t>
      </w:r>
      <w:proofErr w:type="spellStart"/>
      <w:r>
        <w:rPr>
          <w:rFonts w:ascii="Times New Roman" w:hAnsi="Times New Roman"/>
          <w:color w:val="0D0D0D"/>
          <w:sz w:val="28"/>
          <w:szCs w:val="28"/>
        </w:rPr>
        <w:t>Staccato</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Legato</w:t>
      </w:r>
      <w:proofErr w:type="spellEnd"/>
      <w:r>
        <w:rPr>
          <w:rFonts w:ascii="Times New Roman" w:hAnsi="Times New Roman"/>
          <w:color w:val="0D0D0D"/>
          <w:sz w:val="28"/>
          <w:szCs w:val="28"/>
        </w:rPr>
        <w:t xml:space="preserve"> тощо) було вирішальним. Луїс Девідсон закликав своїх учнів розвивати чистий, точний язик та контролювати артикуляцію на всіх динамічних рівнях</w:t>
      </w:r>
      <w:r>
        <w:rPr>
          <w:rFonts w:ascii="Times New Roman" w:hAnsi="Times New Roman"/>
          <w:color w:val="0D0D0D"/>
          <w:sz w:val="28"/>
          <w:szCs w:val="28"/>
          <w:lang w:val="ru-RU"/>
        </w:rPr>
        <w:t xml:space="preserve"> [143, </w:t>
      </w:r>
      <w:r>
        <w:rPr>
          <w:rFonts w:ascii="Times New Roman" w:hAnsi="Times New Roman"/>
          <w:color w:val="0D0D0D"/>
          <w:sz w:val="28"/>
          <w:szCs w:val="28"/>
          <w:lang w:val="en-US"/>
        </w:rPr>
        <w:t>c</w:t>
      </w:r>
      <w:r>
        <w:rPr>
          <w:rFonts w:ascii="Times New Roman" w:hAnsi="Times New Roman"/>
          <w:color w:val="0D0D0D"/>
          <w:sz w:val="28"/>
          <w:szCs w:val="28"/>
          <w:lang w:val="ru-RU"/>
        </w:rPr>
        <w:t>. 59]</w:t>
      </w:r>
      <w:r>
        <w:rPr>
          <w:rFonts w:ascii="Times New Roman" w:hAnsi="Times New Roman"/>
          <w:color w:val="0D0D0D"/>
          <w:sz w:val="28"/>
          <w:szCs w:val="28"/>
        </w:rPr>
        <w:t>.</w:t>
      </w:r>
    </w:p>
    <w:p w14:paraId="4E6A6EB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2. Дихання та повітряна підтримка. Луїс Девідсон зробив великий акцент на правильному диханні та використанні повітряної підтримки. Він вважав, що ефективний контроль повітря є основою для гарного виробництва звуку та витривалості. Його підхід пов'язаний:</w:t>
      </w:r>
    </w:p>
    <w:p w14:paraId="64261FD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Повні, глибокі вдихи: він закликав учнів глибоко дихати від діафрагми, використовуючи повну здатність </w:t>
      </w:r>
      <w:proofErr w:type="spellStart"/>
      <w:r>
        <w:rPr>
          <w:rFonts w:ascii="Times New Roman" w:hAnsi="Times New Roman"/>
          <w:color w:val="0D0D0D"/>
          <w:sz w:val="28"/>
          <w:szCs w:val="28"/>
        </w:rPr>
        <w:t>легенів</w:t>
      </w:r>
      <w:proofErr w:type="spellEnd"/>
      <w:r>
        <w:rPr>
          <w:rFonts w:ascii="Times New Roman" w:hAnsi="Times New Roman"/>
          <w:color w:val="0D0D0D"/>
          <w:sz w:val="28"/>
          <w:szCs w:val="28"/>
        </w:rPr>
        <w:t>, щоб підтримувати багатий, навіть звук.</w:t>
      </w:r>
    </w:p>
    <w:p w14:paraId="25A0989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Контроль повітряного потоку: студентів навчали ефективно керувати повітряним потоком, підтримуючи послідовний потік повітря, щоб забезпечити плавний, безперервний звук у всіх фразах.</w:t>
      </w:r>
    </w:p>
    <w:p w14:paraId="1D0B44C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Уникнення напруги: дихання належним чином також допомогло уникнути напруги в тілі, особливо в </w:t>
      </w:r>
      <w:proofErr w:type="spellStart"/>
      <w:r>
        <w:rPr>
          <w:rFonts w:ascii="Times New Roman" w:hAnsi="Times New Roman"/>
          <w:color w:val="0D0D0D"/>
          <w:sz w:val="28"/>
          <w:szCs w:val="28"/>
        </w:rPr>
        <w:t>emounthumure</w:t>
      </w:r>
      <w:proofErr w:type="spellEnd"/>
      <w:r>
        <w:rPr>
          <w:rFonts w:ascii="Times New Roman" w:hAnsi="Times New Roman"/>
          <w:color w:val="0D0D0D"/>
          <w:sz w:val="28"/>
          <w:szCs w:val="28"/>
        </w:rPr>
        <w:t xml:space="preserve"> та грудях, гарантуючи, що гравець не переводить себе під час виконання</w:t>
      </w:r>
      <w:r>
        <w:rPr>
          <w:rFonts w:ascii="Times New Roman" w:hAnsi="Times New Roman"/>
          <w:color w:val="0D0D0D"/>
          <w:sz w:val="28"/>
          <w:szCs w:val="28"/>
          <w:lang w:val="ru-RU"/>
        </w:rPr>
        <w:t xml:space="preserve"> [106, </w:t>
      </w:r>
      <w:r>
        <w:rPr>
          <w:rFonts w:ascii="Times New Roman" w:hAnsi="Times New Roman"/>
          <w:color w:val="0D0D0D"/>
          <w:sz w:val="28"/>
          <w:szCs w:val="28"/>
          <w:lang w:val="en-US"/>
        </w:rPr>
        <w:t>c</w:t>
      </w:r>
      <w:r>
        <w:rPr>
          <w:rFonts w:ascii="Times New Roman" w:hAnsi="Times New Roman"/>
          <w:color w:val="0D0D0D"/>
          <w:sz w:val="28"/>
          <w:szCs w:val="28"/>
          <w:lang w:val="ru-RU"/>
        </w:rPr>
        <w:t>. 31]</w:t>
      </w:r>
      <w:r>
        <w:rPr>
          <w:rFonts w:ascii="Times New Roman" w:hAnsi="Times New Roman"/>
          <w:color w:val="0D0D0D"/>
          <w:sz w:val="28"/>
          <w:szCs w:val="28"/>
        </w:rPr>
        <w:t>.</w:t>
      </w:r>
    </w:p>
    <w:p w14:paraId="545B6C2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3. Музичність і вираз. У той час як Луїс Девідсон наголосив на важливості технічного знання, він однаково наголосив на музичній грі. Його студентів заохочували думати поза </w:t>
      </w:r>
      <w:proofErr w:type="spellStart"/>
      <w:r>
        <w:rPr>
          <w:rFonts w:ascii="Times New Roman" w:hAnsi="Times New Roman"/>
          <w:color w:val="0D0D0D"/>
          <w:sz w:val="28"/>
          <w:szCs w:val="28"/>
        </w:rPr>
        <w:t>механікою</w:t>
      </w:r>
      <w:proofErr w:type="spellEnd"/>
      <w:r>
        <w:rPr>
          <w:rFonts w:ascii="Times New Roman" w:hAnsi="Times New Roman"/>
          <w:color w:val="0D0D0D"/>
          <w:sz w:val="28"/>
          <w:szCs w:val="28"/>
        </w:rPr>
        <w:t xml:space="preserve"> та зосередитись на виразних аспектах їх гри. Ключові елементи включені:</w:t>
      </w:r>
    </w:p>
    <w:p w14:paraId="5250DB6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Музична інтерпретація: Луїс Девідсон закликав учнів підходити до кожного музичного твору з акцентом на його емоційний зміст, допомагаючи їм формувати фрази та динаміку, щоб висловити основні музичні ідеї.</w:t>
      </w:r>
    </w:p>
    <w:p w14:paraId="02FEB47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Якість тону: Луїс Девідсон вірив у розвиток багатого повного тону, оскільки це важливо для виразної гри. Його вправи були зосереджені не лише на досягненні технічно досконалого звуку, а такого, який передав емоції та чутливість.</w:t>
      </w:r>
    </w:p>
    <w:p w14:paraId="005E519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Художнє володіння: студентів заохочували брати участь у їх музичній інтерпретації, а не просто відтворювати нотатки як написані. Студенти Луїса Девідсона часто підштовхували до розвитку власного музичного голосу, а технічні аспекти слугують інструментом для вираження своєї артистичності</w:t>
      </w:r>
      <w:r>
        <w:rPr>
          <w:rFonts w:ascii="Times New Roman" w:hAnsi="Times New Roman"/>
          <w:color w:val="0D0D0D"/>
          <w:sz w:val="28"/>
          <w:szCs w:val="28"/>
          <w:lang w:val="ru-RU"/>
        </w:rPr>
        <w:t xml:space="preserve"> [199, </w:t>
      </w:r>
      <w:r>
        <w:rPr>
          <w:rFonts w:ascii="Times New Roman" w:hAnsi="Times New Roman"/>
          <w:color w:val="0D0D0D"/>
          <w:sz w:val="28"/>
          <w:szCs w:val="28"/>
          <w:lang w:val="en-US"/>
        </w:rPr>
        <w:t>c</w:t>
      </w:r>
      <w:r>
        <w:rPr>
          <w:rFonts w:ascii="Times New Roman" w:hAnsi="Times New Roman"/>
          <w:color w:val="0D0D0D"/>
          <w:sz w:val="28"/>
          <w:szCs w:val="28"/>
          <w:lang w:val="ru-RU"/>
        </w:rPr>
        <w:t>. 201]</w:t>
      </w:r>
      <w:r>
        <w:rPr>
          <w:rFonts w:ascii="Times New Roman" w:hAnsi="Times New Roman"/>
          <w:color w:val="0D0D0D"/>
          <w:sz w:val="28"/>
          <w:szCs w:val="28"/>
        </w:rPr>
        <w:t>.</w:t>
      </w:r>
    </w:p>
    <w:p w14:paraId="3D6BBF5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4. Щоденна практика та послідовність. Луїс Девідсон вважав, що послідовна, дисциплінована практика є важливою для прогресу. Він виступав за щоденні вправи для розвитку широкого спектру навичок. Його методологія включала:</w:t>
      </w:r>
    </w:p>
    <w:p w14:paraId="6998DFD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Рутинні вправи: Так само, як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наголосив на важливості щоденних тренувань, Луїс Девідсон заохочував структуровану рутину вправ. Це допомогло студентам розвинути глибоке, інстинктивне розуміння труби та підготувало їх до всіх випадків.</w:t>
      </w:r>
    </w:p>
    <w:p w14:paraId="28CF35B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Зосередьтеся на основах: практика кожного дня включала основні вправи, розроблені для зміцнення тону, гнучкості, діапазону, артикуляції та інших основних навичок. Він вважав, що увага до основ щодня є критичною для довгострокового успіху</w:t>
      </w:r>
      <w:r>
        <w:rPr>
          <w:rFonts w:ascii="Times New Roman" w:hAnsi="Times New Roman"/>
          <w:color w:val="0D0D0D"/>
          <w:sz w:val="28"/>
          <w:szCs w:val="28"/>
          <w:lang w:val="ru-RU"/>
        </w:rPr>
        <w:t xml:space="preserve"> [215, </w:t>
      </w:r>
      <w:r>
        <w:rPr>
          <w:rFonts w:ascii="Times New Roman" w:hAnsi="Times New Roman"/>
          <w:color w:val="0D0D0D"/>
          <w:sz w:val="28"/>
          <w:szCs w:val="28"/>
          <w:lang w:val="en-US"/>
        </w:rPr>
        <w:t>c</w:t>
      </w:r>
      <w:r>
        <w:rPr>
          <w:rFonts w:ascii="Times New Roman" w:hAnsi="Times New Roman"/>
          <w:color w:val="0D0D0D"/>
          <w:sz w:val="28"/>
          <w:szCs w:val="28"/>
          <w:lang w:val="ru-RU"/>
        </w:rPr>
        <w:t>. 142]</w:t>
      </w:r>
      <w:r>
        <w:rPr>
          <w:rFonts w:ascii="Times New Roman" w:hAnsi="Times New Roman"/>
          <w:color w:val="0D0D0D"/>
          <w:sz w:val="28"/>
          <w:szCs w:val="28"/>
        </w:rPr>
        <w:t>.</w:t>
      </w:r>
    </w:p>
    <w:p w14:paraId="304D3AD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5. Увага до введення. Девідсон надав велике значення для розвитку гнучкого, розслабленого амбушуру. Це повинно було забезпечити, щоб студенти могли ефективно грати без напруги та працювати з легкістю. Він вважав, що хороша комбінація:</w:t>
      </w:r>
    </w:p>
    <w:p w14:paraId="1DD7709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Уникає надмірної напруги: Напруга в </w:t>
      </w:r>
      <w:proofErr w:type="spellStart"/>
      <w:r>
        <w:rPr>
          <w:rFonts w:ascii="Times New Roman" w:hAnsi="Times New Roman"/>
          <w:color w:val="0D0D0D"/>
          <w:sz w:val="28"/>
          <w:szCs w:val="28"/>
        </w:rPr>
        <w:t>embouchure</w:t>
      </w:r>
      <w:proofErr w:type="spellEnd"/>
      <w:r>
        <w:rPr>
          <w:rFonts w:ascii="Times New Roman" w:hAnsi="Times New Roman"/>
          <w:color w:val="0D0D0D"/>
          <w:sz w:val="28"/>
          <w:szCs w:val="28"/>
        </w:rPr>
        <w:t xml:space="preserve"> призводить до поганого виробництва тонів та діапазону обмежень. Луїс Девідсон керував студентами, щоб утримати </w:t>
      </w:r>
      <w:proofErr w:type="spellStart"/>
      <w:r>
        <w:rPr>
          <w:rFonts w:ascii="Times New Roman" w:hAnsi="Times New Roman"/>
          <w:color w:val="0D0D0D"/>
          <w:sz w:val="28"/>
          <w:szCs w:val="28"/>
        </w:rPr>
        <w:t>embouchumure</w:t>
      </w:r>
      <w:proofErr w:type="spellEnd"/>
      <w:r>
        <w:rPr>
          <w:rFonts w:ascii="Times New Roman" w:hAnsi="Times New Roman"/>
          <w:color w:val="0D0D0D"/>
          <w:sz w:val="28"/>
          <w:szCs w:val="28"/>
        </w:rPr>
        <w:t xml:space="preserve"> розслабленою та пристосованою до вимог музики.</w:t>
      </w:r>
    </w:p>
    <w:p w14:paraId="6D07684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Налаштується з музикою: </w:t>
      </w:r>
      <w:proofErr w:type="spellStart"/>
      <w:r>
        <w:rPr>
          <w:rFonts w:ascii="Times New Roman" w:hAnsi="Times New Roman"/>
          <w:color w:val="0D0D0D"/>
          <w:sz w:val="28"/>
          <w:szCs w:val="28"/>
        </w:rPr>
        <w:t>Mouthumure</w:t>
      </w:r>
      <w:proofErr w:type="spellEnd"/>
      <w:r>
        <w:rPr>
          <w:rFonts w:ascii="Times New Roman" w:hAnsi="Times New Roman"/>
          <w:color w:val="0D0D0D"/>
          <w:sz w:val="28"/>
          <w:szCs w:val="28"/>
        </w:rPr>
        <w:t xml:space="preserve"> повинна пристосуватися до музичних потреб (таких як діапазон, динаміка та артикуляція), гарантуючи, що кожна нота звучала без особливих зусиль.</w:t>
      </w:r>
    </w:p>
    <w:p w14:paraId="5038960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6. </w:t>
      </w:r>
      <w:r>
        <w:rPr>
          <w:rFonts w:ascii="Times New Roman" w:hAnsi="Times New Roman"/>
          <w:i/>
          <w:iCs/>
          <w:color w:val="0D0D0D"/>
          <w:sz w:val="28"/>
          <w:szCs w:val="28"/>
        </w:rPr>
        <w:t>Індивідуалізований підхід до навчання.</w:t>
      </w:r>
      <w:r>
        <w:rPr>
          <w:rFonts w:ascii="Times New Roman" w:hAnsi="Times New Roman"/>
          <w:color w:val="0D0D0D"/>
          <w:sz w:val="28"/>
          <w:szCs w:val="28"/>
        </w:rPr>
        <w:t xml:space="preserve"> Луїс Девідсон визнав, що кожен студент відрізняється і що не існує підходу до всіх, що відповідає одному розміру. Його викладання було гнучким та індивідуалізованим, пристосованим до конкретних потреб кожного студента:</w:t>
      </w:r>
    </w:p>
    <w:p w14:paraId="25E07EC2" w14:textId="77777777" w:rsidR="00AB7584" w:rsidRDefault="00ED4172">
      <w:pPr>
        <w:spacing w:after="0" w:line="360" w:lineRule="auto"/>
        <w:ind w:firstLine="567"/>
        <w:jc w:val="both"/>
        <w:rPr>
          <w:rFonts w:ascii="Times New Roman" w:hAnsi="Times New Roman"/>
          <w:color w:val="0D0D0D"/>
          <w:sz w:val="28"/>
          <w:szCs w:val="28"/>
          <w:lang w:val="ru-RU"/>
        </w:rPr>
      </w:pPr>
      <w:r>
        <w:rPr>
          <w:rFonts w:ascii="Times New Roman" w:hAnsi="Times New Roman"/>
          <w:color w:val="0D0D0D"/>
          <w:sz w:val="28"/>
          <w:szCs w:val="28"/>
        </w:rPr>
        <w:t>Індивідуальні вказівки: Залежно від сильних та слабких сторін учня, Девідсон коригував би свій підхід. Наприклад, якби студент боровся з високими нотами, він надав би цілеспрямовані вправи для вирішення цього</w:t>
      </w:r>
      <w:r>
        <w:rPr>
          <w:rFonts w:ascii="Times New Roman" w:hAnsi="Times New Roman"/>
          <w:color w:val="0D0D0D"/>
          <w:sz w:val="28"/>
          <w:szCs w:val="28"/>
          <w:lang w:val="ru-RU"/>
        </w:rPr>
        <w:t xml:space="preserve"> [138, </w:t>
      </w:r>
      <w:r>
        <w:rPr>
          <w:rFonts w:ascii="Times New Roman" w:hAnsi="Times New Roman"/>
          <w:color w:val="0D0D0D"/>
          <w:sz w:val="28"/>
          <w:szCs w:val="28"/>
          <w:lang w:val="en-US"/>
        </w:rPr>
        <w:t>c</w:t>
      </w:r>
      <w:r>
        <w:rPr>
          <w:rFonts w:ascii="Times New Roman" w:hAnsi="Times New Roman"/>
          <w:color w:val="0D0D0D"/>
          <w:sz w:val="28"/>
          <w:szCs w:val="28"/>
          <w:lang w:val="ru-RU"/>
        </w:rPr>
        <w:t>. 73].</w:t>
      </w:r>
    </w:p>
    <w:p w14:paraId="306BA7C1" w14:textId="77777777" w:rsidR="00AB7584" w:rsidRDefault="00ED4172">
      <w:pPr>
        <w:spacing w:after="0" w:line="360" w:lineRule="auto"/>
        <w:jc w:val="center"/>
        <w:rPr>
          <w:rFonts w:ascii="Times New Roman" w:hAnsi="Times New Roman"/>
          <w:color w:val="0D0D0D"/>
          <w:sz w:val="28"/>
          <w:szCs w:val="28"/>
        </w:rPr>
      </w:pPr>
      <w:r>
        <w:rPr>
          <w:noProof/>
          <w:lang w:val="ru-RU"/>
        </w:rPr>
        <w:lastRenderedPageBreak/>
        <w:drawing>
          <wp:anchor distT="0" distB="0" distL="114300" distR="114300" simplePos="0" relativeHeight="251657728" behindDoc="0" locked="0" layoutInCell="1" allowOverlap="1" wp14:anchorId="682B3854" wp14:editId="5D1CCDF9">
            <wp:simplePos x="0" y="0"/>
            <wp:positionH relativeFrom="column">
              <wp:posOffset>1532255</wp:posOffset>
            </wp:positionH>
            <wp:positionV relativeFrom="paragraph">
              <wp:posOffset>32385</wp:posOffset>
            </wp:positionV>
            <wp:extent cx="2879090" cy="306705"/>
            <wp:effectExtent l="0" t="0" r="16510" b="17145"/>
            <wp:wrapNone/>
            <wp:docPr id="2"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7"/>
                    <pic:cNvPicPr>
                      <a:picLocks noChangeAspect="1"/>
                    </pic:cNvPicPr>
                  </pic:nvPicPr>
                  <pic:blipFill>
                    <a:blip r:embed="rId36"/>
                    <a:stretch>
                      <a:fillRect/>
                    </a:stretch>
                  </pic:blipFill>
                  <pic:spPr>
                    <a:xfrm>
                      <a:off x="0" y="0"/>
                      <a:ext cx="2879090" cy="306705"/>
                    </a:xfrm>
                    <a:prstGeom prst="rect">
                      <a:avLst/>
                    </a:prstGeom>
                    <a:noFill/>
                    <a:ln>
                      <a:noFill/>
                    </a:ln>
                  </pic:spPr>
                </pic:pic>
              </a:graphicData>
            </a:graphic>
          </wp:anchor>
        </w:drawing>
      </w:r>
      <w:r>
        <w:rPr>
          <w:noProof/>
          <w:lang w:val="ru-RU"/>
        </w:rPr>
        <w:drawing>
          <wp:anchor distT="0" distB="0" distL="114300" distR="114300" simplePos="0" relativeHeight="251658752" behindDoc="0" locked="0" layoutInCell="1" allowOverlap="1" wp14:anchorId="3516B308" wp14:editId="42DF111F">
            <wp:simplePos x="0" y="0"/>
            <wp:positionH relativeFrom="column">
              <wp:posOffset>1583055</wp:posOffset>
            </wp:positionH>
            <wp:positionV relativeFrom="paragraph">
              <wp:posOffset>3611880</wp:posOffset>
            </wp:positionV>
            <wp:extent cx="2844800" cy="146050"/>
            <wp:effectExtent l="0" t="0" r="12700" b="6350"/>
            <wp:wrapNone/>
            <wp:docPr id="3"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Рисунок 6"/>
                    <pic:cNvPicPr>
                      <a:picLocks noChangeAspect="1"/>
                    </pic:cNvPicPr>
                  </pic:nvPicPr>
                  <pic:blipFill>
                    <a:blip r:embed="rId37"/>
                    <a:srcRect b="33333"/>
                    <a:stretch>
                      <a:fillRect/>
                    </a:stretch>
                  </pic:blipFill>
                  <pic:spPr>
                    <a:xfrm>
                      <a:off x="0" y="0"/>
                      <a:ext cx="2844800" cy="146050"/>
                    </a:xfrm>
                    <a:prstGeom prst="rect">
                      <a:avLst/>
                    </a:prstGeom>
                    <a:noFill/>
                    <a:ln>
                      <a:noFill/>
                    </a:ln>
                  </pic:spPr>
                </pic:pic>
              </a:graphicData>
            </a:graphic>
          </wp:anchor>
        </w:drawing>
      </w:r>
      <w:r>
        <w:rPr>
          <w:rFonts w:ascii="Times New Roman" w:hAnsi="Times New Roman"/>
          <w:noProof/>
          <w:color w:val="0D0D0D"/>
          <w:sz w:val="28"/>
          <w:szCs w:val="28"/>
          <w:lang w:val="ru-RU"/>
        </w:rPr>
        <w:drawing>
          <wp:inline distT="0" distB="0" distL="114300" distR="114300" wp14:anchorId="02A0BC97" wp14:editId="6B6F96AA">
            <wp:extent cx="2948940" cy="3619500"/>
            <wp:effectExtent l="0" t="0" r="3810" b="0"/>
            <wp:docPr id="10" name="Изображение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Изображение 7"/>
                    <pic:cNvPicPr>
                      <a:picLocks noChangeAspect="1"/>
                    </pic:cNvPicPr>
                  </pic:nvPicPr>
                  <pic:blipFill>
                    <a:blip r:embed="rId38"/>
                    <a:srcRect l="18279" r="16136"/>
                    <a:stretch>
                      <a:fillRect/>
                    </a:stretch>
                  </pic:blipFill>
                  <pic:spPr>
                    <a:xfrm>
                      <a:off x="0" y="0"/>
                      <a:ext cx="2948940" cy="3619500"/>
                    </a:xfrm>
                    <a:prstGeom prst="rect">
                      <a:avLst/>
                    </a:prstGeom>
                    <a:noFill/>
                    <a:ln>
                      <a:noFill/>
                    </a:ln>
                  </pic:spPr>
                </pic:pic>
              </a:graphicData>
            </a:graphic>
          </wp:inline>
        </w:drawing>
      </w:r>
    </w:p>
    <w:p w14:paraId="2D0F5156" w14:textId="5E493C08" w:rsidR="00AB7584" w:rsidRDefault="00ED4172">
      <w:pPr>
        <w:spacing w:after="0" w:line="360" w:lineRule="auto"/>
        <w:jc w:val="center"/>
        <w:rPr>
          <w:rFonts w:ascii="Times New Roman" w:hAnsi="Times New Roman"/>
          <w:color w:val="0D0D0D"/>
          <w:sz w:val="28"/>
          <w:szCs w:val="28"/>
        </w:rPr>
      </w:pPr>
      <w:r w:rsidRPr="000B558F">
        <w:rPr>
          <w:rFonts w:ascii="Times New Roman" w:hAnsi="Times New Roman"/>
          <w:color w:val="0D0D0D"/>
          <w:sz w:val="28"/>
          <w:szCs w:val="28"/>
        </w:rPr>
        <w:t>Рис.</w:t>
      </w:r>
      <w:r w:rsidR="000B558F">
        <w:rPr>
          <w:rFonts w:ascii="Times New Roman" w:hAnsi="Times New Roman"/>
          <w:color w:val="0D0D0D"/>
          <w:sz w:val="28"/>
          <w:szCs w:val="28"/>
        </w:rPr>
        <w:t xml:space="preserve"> </w:t>
      </w:r>
      <w:r w:rsidR="001D64D0">
        <w:rPr>
          <w:rFonts w:ascii="Times New Roman" w:hAnsi="Times New Roman"/>
          <w:color w:val="0D0D0D"/>
          <w:sz w:val="28"/>
          <w:szCs w:val="28"/>
        </w:rPr>
        <w:t>3</w:t>
      </w:r>
      <w:r w:rsidR="000B558F">
        <w:rPr>
          <w:rFonts w:ascii="Times New Roman" w:hAnsi="Times New Roman"/>
          <w:color w:val="0D0D0D"/>
          <w:sz w:val="28"/>
          <w:szCs w:val="28"/>
        </w:rPr>
        <w:t>.</w:t>
      </w:r>
      <w:r w:rsidR="001D64D0">
        <w:rPr>
          <w:rFonts w:ascii="Times New Roman" w:hAnsi="Times New Roman"/>
          <w:color w:val="0D0D0D"/>
          <w:sz w:val="28"/>
          <w:szCs w:val="28"/>
        </w:rPr>
        <w:t>3</w:t>
      </w:r>
      <w:r w:rsidRPr="000B558F">
        <w:rPr>
          <w:rFonts w:ascii="Times New Roman" w:hAnsi="Times New Roman"/>
          <w:color w:val="0D0D0D"/>
          <w:sz w:val="28"/>
          <w:szCs w:val="28"/>
        </w:rPr>
        <w:t xml:space="preserve"> Специфічні принципи Луїса Девідсона</w:t>
      </w:r>
    </w:p>
    <w:p w14:paraId="3FB008E3" w14:textId="77777777" w:rsidR="00AB7584" w:rsidRDefault="00AB7584">
      <w:pPr>
        <w:spacing w:after="0" w:line="360" w:lineRule="auto"/>
        <w:jc w:val="center"/>
        <w:rPr>
          <w:rFonts w:ascii="Times New Roman" w:hAnsi="Times New Roman"/>
          <w:color w:val="0D0D0D"/>
          <w:sz w:val="28"/>
          <w:szCs w:val="28"/>
        </w:rPr>
      </w:pPr>
    </w:p>
    <w:p w14:paraId="5F51D297" w14:textId="5F3EB800"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Заохочення до особистого вираження: Хоча він забезпечував структурований підхід, Л. Девідсон закликав своїх учнів висловити свої індивідуальні музичні особистості. Це зробило його викладання пристосованим </w:t>
      </w:r>
      <w:r w:rsidR="00822ABB">
        <w:rPr>
          <w:rFonts w:ascii="Times New Roman" w:hAnsi="Times New Roman"/>
          <w:color w:val="0D0D0D"/>
          <w:sz w:val="28"/>
          <w:szCs w:val="28"/>
        </w:rPr>
        <w:t>і</w:t>
      </w:r>
      <w:r>
        <w:rPr>
          <w:rFonts w:ascii="Times New Roman" w:hAnsi="Times New Roman"/>
          <w:color w:val="0D0D0D"/>
          <w:sz w:val="28"/>
          <w:szCs w:val="28"/>
        </w:rPr>
        <w:t xml:space="preserve"> </w:t>
      </w:r>
      <w:proofErr w:type="spellStart"/>
      <w:r>
        <w:rPr>
          <w:rFonts w:ascii="Times New Roman" w:hAnsi="Times New Roman"/>
          <w:color w:val="0D0D0D"/>
          <w:sz w:val="28"/>
          <w:szCs w:val="28"/>
        </w:rPr>
        <w:t>реагувальним</w:t>
      </w:r>
      <w:proofErr w:type="spellEnd"/>
      <w:r>
        <w:rPr>
          <w:rFonts w:ascii="Times New Roman" w:hAnsi="Times New Roman"/>
          <w:color w:val="0D0D0D"/>
          <w:sz w:val="28"/>
          <w:szCs w:val="28"/>
        </w:rPr>
        <w:t xml:space="preserve"> на унікальний мистецький голос кожного студента.</w:t>
      </w:r>
    </w:p>
    <w:p w14:paraId="6108DAC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7. </w:t>
      </w:r>
      <w:r>
        <w:rPr>
          <w:rFonts w:ascii="Times New Roman" w:hAnsi="Times New Roman"/>
          <w:i/>
          <w:iCs/>
          <w:color w:val="0D0D0D"/>
          <w:sz w:val="28"/>
          <w:szCs w:val="28"/>
        </w:rPr>
        <w:t>Інтеграція теорії музики та навчання слухати</w:t>
      </w:r>
      <w:r>
        <w:rPr>
          <w:rFonts w:ascii="Times New Roman" w:hAnsi="Times New Roman"/>
          <w:color w:val="0D0D0D"/>
          <w:sz w:val="28"/>
          <w:szCs w:val="28"/>
        </w:rPr>
        <w:t>.  Луїс Девідсон визнав, що гравці труби також повинні бути сильними музикантами. Він інтегрував теорію музики та навчання слухати. у свою педагогіку, щоб гарантувати, що студенти розуміли контекст музики, яку вони грали.</w:t>
      </w:r>
    </w:p>
    <w:p w14:paraId="2BBEAC3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 xml:space="preserve">Розуміння основ музичної гармонії </w:t>
      </w:r>
      <w:proofErr w:type="spellStart"/>
      <w:r>
        <w:rPr>
          <w:rFonts w:ascii="Times New Roman" w:hAnsi="Times New Roman"/>
          <w:i/>
          <w:iCs/>
          <w:color w:val="0D0D0D"/>
          <w:sz w:val="28"/>
          <w:szCs w:val="28"/>
        </w:rPr>
        <w:t>гармонії</w:t>
      </w:r>
      <w:proofErr w:type="spellEnd"/>
      <w:r>
        <w:rPr>
          <w:rFonts w:ascii="Times New Roman" w:hAnsi="Times New Roman"/>
          <w:color w:val="0D0D0D"/>
          <w:sz w:val="28"/>
          <w:szCs w:val="28"/>
        </w:rPr>
        <w:t xml:space="preserve">: Знання того, як труба вписується в різні гармонічні контексти, було важливим для ефективного інтерпретації музики [215, </w:t>
      </w:r>
      <w:r>
        <w:rPr>
          <w:rFonts w:ascii="Times New Roman" w:hAnsi="Times New Roman"/>
          <w:color w:val="0D0D0D"/>
          <w:sz w:val="28"/>
          <w:szCs w:val="28"/>
          <w:lang w:val="en-US"/>
        </w:rPr>
        <w:t>c</w:t>
      </w:r>
      <w:r>
        <w:rPr>
          <w:rFonts w:ascii="Times New Roman" w:hAnsi="Times New Roman"/>
          <w:color w:val="0D0D0D"/>
          <w:sz w:val="28"/>
          <w:szCs w:val="28"/>
        </w:rPr>
        <w:t>. 105].</w:t>
      </w:r>
    </w:p>
    <w:p w14:paraId="4CE06C6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Навчання точності слуху: Луїс Девідсон закликав студентів розвивати стійкий слух з інтервалами, гармонією та фразуванням для покращення їх загальної музичності.</w:t>
      </w:r>
    </w:p>
    <w:p w14:paraId="58AA8EE4"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8. Саморефлексія та вирішення проблем. Студентів Луїс Девідсона заохочували стати </w:t>
      </w:r>
      <w:proofErr w:type="spellStart"/>
      <w:r>
        <w:rPr>
          <w:rFonts w:ascii="Times New Roman" w:hAnsi="Times New Roman"/>
          <w:color w:val="0D0D0D"/>
          <w:sz w:val="28"/>
          <w:szCs w:val="28"/>
        </w:rPr>
        <w:t>саморефлексивними</w:t>
      </w:r>
      <w:proofErr w:type="spellEnd"/>
      <w:r>
        <w:rPr>
          <w:rFonts w:ascii="Times New Roman" w:hAnsi="Times New Roman"/>
          <w:color w:val="0D0D0D"/>
          <w:sz w:val="28"/>
          <w:szCs w:val="28"/>
        </w:rPr>
        <w:t xml:space="preserve"> музикантами, які могли б визначити та вирішити власні проблеми. Це стосувалося:</w:t>
      </w:r>
    </w:p>
    <w:p w14:paraId="2238AFE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Розвиток критичного мислення</w:t>
      </w:r>
      <w:r>
        <w:rPr>
          <w:rFonts w:ascii="Times New Roman" w:hAnsi="Times New Roman"/>
          <w:color w:val="0D0D0D"/>
          <w:sz w:val="28"/>
          <w:szCs w:val="28"/>
        </w:rPr>
        <w:t>: студенти навчилися оцінювати власну гру, виявляти слабкі місця та розробляти стратегії вдосконалення.</w:t>
      </w:r>
    </w:p>
    <w:p w14:paraId="73BFDF3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Навчитися розвивати себе: Луїс Девідсон націлював своїх учнів брати участь у власному розвитку, навички, яка має вирішальне значення для довгострокового успіху</w:t>
      </w:r>
      <w:r>
        <w:rPr>
          <w:rFonts w:ascii="Times New Roman" w:hAnsi="Times New Roman"/>
          <w:color w:val="0D0D0D"/>
          <w:sz w:val="28"/>
          <w:szCs w:val="28"/>
          <w:lang w:val="ru-RU"/>
        </w:rPr>
        <w:t xml:space="preserve"> [218, </w:t>
      </w:r>
      <w:r>
        <w:rPr>
          <w:rFonts w:ascii="Times New Roman" w:hAnsi="Times New Roman"/>
          <w:color w:val="0D0D0D"/>
          <w:sz w:val="28"/>
          <w:szCs w:val="28"/>
          <w:lang w:val="en-US"/>
        </w:rPr>
        <w:t>c</w:t>
      </w:r>
      <w:r>
        <w:rPr>
          <w:rFonts w:ascii="Times New Roman" w:hAnsi="Times New Roman"/>
          <w:color w:val="0D0D0D"/>
          <w:sz w:val="28"/>
          <w:szCs w:val="28"/>
          <w:lang w:val="ru-RU"/>
        </w:rPr>
        <w:t>. 11]</w:t>
      </w:r>
      <w:r>
        <w:rPr>
          <w:rFonts w:ascii="Times New Roman" w:hAnsi="Times New Roman"/>
          <w:color w:val="0D0D0D"/>
          <w:sz w:val="28"/>
          <w:szCs w:val="28"/>
        </w:rPr>
        <w:t>.</w:t>
      </w:r>
    </w:p>
    <w:p w14:paraId="22E24B3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Підсумовуючи це, труба Луїса Девідсона з поєднанням традиційних технічних вправ поєднувала традиційні технічні вправи з акцентом на музичність, особисте вираження та індивідуальний розвиток. Його підхід забезпечив всебічну основу для студентів труби, гарантуючи, що вони не тільки освоїли свій інструмент, але й перетворилися на чутливих, виразних музикантів.</w:t>
      </w:r>
    </w:p>
    <w:p w14:paraId="5E6B825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Луїс Девідсон застерігав від будь-якої рутини розминки, якій не вистачає напряму. Натомість він сказав:</w:t>
      </w:r>
    </w:p>
    <w:p w14:paraId="5D7376B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«Для розумного, аналітичного гравця "прогрівання" є синонімом ретельної, ретельної практики. Для такого гравця розігрівання (або </w:t>
      </w:r>
      <w:proofErr w:type="spellStart"/>
      <w:r>
        <w:rPr>
          <w:rFonts w:ascii="Times New Roman" w:hAnsi="Times New Roman"/>
          <w:color w:val="0D0D0D"/>
          <w:sz w:val="28"/>
          <w:szCs w:val="28"/>
        </w:rPr>
        <w:t>практикування</w:t>
      </w:r>
      <w:proofErr w:type="spellEnd"/>
      <w:r>
        <w:rPr>
          <w:rFonts w:ascii="Times New Roman" w:hAnsi="Times New Roman"/>
          <w:color w:val="0D0D0D"/>
          <w:sz w:val="28"/>
          <w:szCs w:val="28"/>
        </w:rPr>
        <w:t xml:space="preserve">) означає щоденний процес </w:t>
      </w:r>
      <w:proofErr w:type="spellStart"/>
      <w:r>
        <w:rPr>
          <w:rFonts w:ascii="Times New Roman" w:hAnsi="Times New Roman"/>
          <w:color w:val="0D0D0D"/>
          <w:sz w:val="28"/>
          <w:szCs w:val="28"/>
        </w:rPr>
        <w:t>кропітливого</w:t>
      </w:r>
      <w:proofErr w:type="spellEnd"/>
      <w:r>
        <w:rPr>
          <w:rFonts w:ascii="Times New Roman" w:hAnsi="Times New Roman"/>
          <w:color w:val="0D0D0D"/>
          <w:sz w:val="28"/>
          <w:szCs w:val="28"/>
        </w:rPr>
        <w:t xml:space="preserve">, методичного та інтелектуального полірування та забезпечення всіх </w:t>
      </w:r>
      <w:proofErr w:type="spellStart"/>
      <w:r>
        <w:rPr>
          <w:rFonts w:ascii="Times New Roman" w:hAnsi="Times New Roman"/>
          <w:color w:val="0D0D0D"/>
          <w:sz w:val="28"/>
          <w:szCs w:val="28"/>
        </w:rPr>
        <w:t>методик</w:t>
      </w:r>
      <w:proofErr w:type="spellEnd"/>
      <w:r>
        <w:rPr>
          <w:rFonts w:ascii="Times New Roman" w:hAnsi="Times New Roman"/>
          <w:color w:val="0D0D0D"/>
          <w:sz w:val="28"/>
          <w:szCs w:val="28"/>
        </w:rPr>
        <w:t xml:space="preserve">, що беруть участь у грі, приділяючи абсолютну увагу на остаточне уточнення цих </w:t>
      </w:r>
      <w:proofErr w:type="spellStart"/>
      <w:r>
        <w:rPr>
          <w:rFonts w:ascii="Times New Roman" w:hAnsi="Times New Roman"/>
          <w:color w:val="0D0D0D"/>
          <w:sz w:val="28"/>
          <w:szCs w:val="28"/>
        </w:rPr>
        <w:t>методик</w:t>
      </w:r>
      <w:proofErr w:type="spellEnd"/>
      <w:r>
        <w:rPr>
          <w:rFonts w:ascii="Times New Roman" w:hAnsi="Times New Roman"/>
          <w:color w:val="0D0D0D"/>
          <w:sz w:val="28"/>
          <w:szCs w:val="28"/>
        </w:rPr>
        <w:t xml:space="preserve">. Тим  менше проблем виявиться у виконанні» [215, </w:t>
      </w:r>
      <w:r>
        <w:rPr>
          <w:rFonts w:ascii="Times New Roman" w:hAnsi="Times New Roman"/>
          <w:color w:val="0D0D0D"/>
          <w:sz w:val="28"/>
          <w:szCs w:val="28"/>
          <w:lang w:val="en-US"/>
        </w:rPr>
        <w:t>c</w:t>
      </w:r>
      <w:r>
        <w:rPr>
          <w:rFonts w:ascii="Times New Roman" w:hAnsi="Times New Roman"/>
          <w:color w:val="0D0D0D"/>
          <w:sz w:val="28"/>
          <w:szCs w:val="28"/>
        </w:rPr>
        <w:t>. 141].</w:t>
      </w:r>
    </w:p>
    <w:p w14:paraId="319EAFD6" w14:textId="0425B6B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Луїс Девідсон зазначав, що деякі методи, що входять до розминки: це язик, шум, гучні та м'які атаки, швидка і повільна гра. Він також описав розгрому, яке передбачає грати кілька хвилин низьких нот, щоб поступово розслабити </w:t>
      </w:r>
      <w:proofErr w:type="spellStart"/>
      <w:r>
        <w:rPr>
          <w:rFonts w:ascii="Times New Roman" w:hAnsi="Times New Roman"/>
          <w:color w:val="0D0D0D"/>
          <w:sz w:val="28"/>
          <w:szCs w:val="28"/>
        </w:rPr>
        <w:t>Mouthure</w:t>
      </w:r>
      <w:proofErr w:type="spellEnd"/>
      <w:r>
        <w:rPr>
          <w:rFonts w:ascii="Times New Roman" w:hAnsi="Times New Roman"/>
          <w:color w:val="0D0D0D"/>
          <w:sz w:val="28"/>
          <w:szCs w:val="28"/>
        </w:rPr>
        <w:t>. У тексті для своєї техніки труби він не згадував про використання будь -яких інших методів (можливо, конфлікт інтересів у книзі методу), але ми можемо безпечно припустити, що він використовував інші матеріали на додаток до власної книги зі своїми учнями.</w:t>
      </w:r>
    </w:p>
    <w:p w14:paraId="2FCC7EA8" w14:textId="77777777" w:rsidR="00AB7584" w:rsidRDefault="00ED4172">
      <w:pPr>
        <w:spacing w:after="0" w:line="360" w:lineRule="auto"/>
        <w:jc w:val="center"/>
        <w:rPr>
          <w:rFonts w:ascii="Times New Roman" w:hAnsi="Times New Roman"/>
          <w:color w:val="0D0D0D"/>
          <w:sz w:val="28"/>
          <w:szCs w:val="28"/>
        </w:rPr>
      </w:pPr>
      <w:r>
        <w:rPr>
          <w:rFonts w:ascii="Times New Roman" w:hAnsi="Times New Roman"/>
          <w:noProof/>
          <w:color w:val="0D0D0D"/>
          <w:sz w:val="28"/>
          <w:szCs w:val="28"/>
          <w:lang w:val="ru-RU"/>
        </w:rPr>
        <w:lastRenderedPageBreak/>
        <w:drawing>
          <wp:inline distT="0" distB="0" distL="114300" distR="114300" wp14:anchorId="32F3DF3D" wp14:editId="50C7EBB8">
            <wp:extent cx="4015740" cy="5082540"/>
            <wp:effectExtent l="0" t="0" r="3810" b="3810"/>
            <wp:docPr id="1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2"/>
                    <pic:cNvPicPr>
                      <a:picLocks noChangeAspect="1"/>
                    </pic:cNvPicPr>
                  </pic:nvPicPr>
                  <pic:blipFill>
                    <a:blip r:embed="rId39"/>
                    <a:stretch>
                      <a:fillRect/>
                    </a:stretch>
                  </pic:blipFill>
                  <pic:spPr>
                    <a:xfrm>
                      <a:off x="0" y="0"/>
                      <a:ext cx="4015740" cy="5082540"/>
                    </a:xfrm>
                    <a:prstGeom prst="rect">
                      <a:avLst/>
                    </a:prstGeom>
                    <a:noFill/>
                    <a:ln>
                      <a:noFill/>
                    </a:ln>
                  </pic:spPr>
                </pic:pic>
              </a:graphicData>
            </a:graphic>
          </wp:inline>
        </w:drawing>
      </w:r>
    </w:p>
    <w:p w14:paraId="5323CBAC" w14:textId="32E8157D" w:rsidR="00AB7584" w:rsidRDefault="00ED4172">
      <w:pPr>
        <w:spacing w:after="0" w:line="360" w:lineRule="auto"/>
        <w:jc w:val="center"/>
        <w:rPr>
          <w:rFonts w:ascii="Times New Roman" w:hAnsi="Times New Roman"/>
          <w:color w:val="0D0D0D"/>
          <w:sz w:val="28"/>
          <w:szCs w:val="28"/>
        </w:rPr>
      </w:pPr>
      <w:r w:rsidRPr="000B558F">
        <w:rPr>
          <w:rFonts w:ascii="Times New Roman" w:hAnsi="Times New Roman"/>
          <w:color w:val="0D0D0D"/>
          <w:sz w:val="28"/>
          <w:szCs w:val="28"/>
        </w:rPr>
        <w:t>Рис.</w:t>
      </w:r>
      <w:r w:rsidR="000B558F">
        <w:rPr>
          <w:rFonts w:ascii="Times New Roman" w:hAnsi="Times New Roman"/>
          <w:color w:val="0D0D0D"/>
          <w:sz w:val="28"/>
          <w:szCs w:val="28"/>
        </w:rPr>
        <w:t xml:space="preserve"> </w:t>
      </w:r>
      <w:r w:rsidR="001D64D0">
        <w:rPr>
          <w:rFonts w:ascii="Times New Roman" w:hAnsi="Times New Roman"/>
          <w:color w:val="0D0D0D"/>
          <w:sz w:val="28"/>
          <w:szCs w:val="28"/>
        </w:rPr>
        <w:t>3</w:t>
      </w:r>
      <w:r w:rsidR="000B558F">
        <w:rPr>
          <w:rFonts w:ascii="Times New Roman" w:hAnsi="Times New Roman"/>
          <w:color w:val="0D0D0D"/>
          <w:sz w:val="28"/>
          <w:szCs w:val="28"/>
        </w:rPr>
        <w:t>.</w:t>
      </w:r>
      <w:r w:rsidR="001D64D0">
        <w:rPr>
          <w:rFonts w:ascii="Times New Roman" w:hAnsi="Times New Roman"/>
          <w:color w:val="0D0D0D"/>
          <w:sz w:val="28"/>
          <w:szCs w:val="28"/>
        </w:rPr>
        <w:t>4</w:t>
      </w:r>
      <w:r w:rsidRPr="000B558F">
        <w:rPr>
          <w:rFonts w:ascii="Times New Roman" w:hAnsi="Times New Roman"/>
          <w:color w:val="0D0D0D"/>
          <w:sz w:val="28"/>
          <w:szCs w:val="28"/>
        </w:rPr>
        <w:t xml:space="preserve"> Типологічні принципи Луїса Девідсона</w:t>
      </w:r>
    </w:p>
    <w:p w14:paraId="1F495AC1" w14:textId="77777777" w:rsidR="00AB7584" w:rsidRDefault="00AB7584">
      <w:pPr>
        <w:spacing w:after="0" w:line="360" w:lineRule="auto"/>
        <w:jc w:val="center"/>
        <w:rPr>
          <w:rFonts w:ascii="Times New Roman" w:hAnsi="Times New Roman"/>
          <w:color w:val="0D0D0D"/>
          <w:sz w:val="28"/>
          <w:szCs w:val="28"/>
        </w:rPr>
      </w:pPr>
    </w:p>
    <w:p w14:paraId="5C2B6CB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Окрім специфічних принципів музичної педагогіки Луїс Девідсон у своїй методиці виділяв ще принципи загальної педагогіки, а саме:</w:t>
      </w:r>
    </w:p>
    <w:p w14:paraId="08F670B7" w14:textId="77777777" w:rsidR="00AB7584" w:rsidRDefault="00ED4172">
      <w:pPr>
        <w:numPr>
          <w:ilvl w:val="0"/>
          <w:numId w:val="6"/>
        </w:numPr>
        <w:spacing w:after="0" w:line="360" w:lineRule="auto"/>
        <w:jc w:val="both"/>
        <w:rPr>
          <w:rFonts w:ascii="Times New Roman" w:hAnsi="Times New Roman"/>
          <w:color w:val="0D0D0D"/>
          <w:sz w:val="28"/>
          <w:szCs w:val="28"/>
        </w:rPr>
      </w:pPr>
      <w:r>
        <w:rPr>
          <w:rFonts w:ascii="Times New Roman" w:hAnsi="Times New Roman"/>
          <w:i/>
          <w:iCs/>
          <w:color w:val="0D0D0D"/>
          <w:sz w:val="28"/>
          <w:szCs w:val="28"/>
        </w:rPr>
        <w:t>Принцип цілеспрямованості педагогічного процесу</w:t>
      </w:r>
      <w:r>
        <w:rPr>
          <w:rFonts w:ascii="Times New Roman" w:hAnsi="Times New Roman"/>
          <w:color w:val="0D0D0D"/>
          <w:sz w:val="28"/>
          <w:szCs w:val="28"/>
        </w:rPr>
        <w:t>, який полягав  у вмінні Луїс Девідсон організувати навчально-виховну роботу з метою професійного розвитку кожного студента, підготовки його до участі в конкурсах і до педагогічної роботи.</w:t>
      </w:r>
    </w:p>
    <w:p w14:paraId="714ED3DA" w14:textId="77777777" w:rsidR="00AB7584" w:rsidRDefault="00ED4172">
      <w:pPr>
        <w:numPr>
          <w:ilvl w:val="0"/>
          <w:numId w:val="6"/>
        </w:numPr>
        <w:spacing w:after="0" w:line="360" w:lineRule="auto"/>
        <w:jc w:val="both"/>
        <w:rPr>
          <w:rFonts w:ascii="Times New Roman" w:hAnsi="Times New Roman"/>
          <w:color w:val="0D0D0D"/>
          <w:sz w:val="28"/>
          <w:szCs w:val="28"/>
        </w:rPr>
      </w:pPr>
      <w:r>
        <w:rPr>
          <w:rFonts w:ascii="Times New Roman" w:hAnsi="Times New Roman"/>
          <w:i/>
          <w:iCs/>
          <w:color w:val="0D0D0D"/>
          <w:sz w:val="28"/>
          <w:szCs w:val="28"/>
        </w:rPr>
        <w:t xml:space="preserve">Принцип зв’язку навчання з життям, завдяки якому </w:t>
      </w:r>
      <w:r>
        <w:rPr>
          <w:rFonts w:ascii="Times New Roman" w:hAnsi="Times New Roman"/>
          <w:color w:val="0D0D0D"/>
          <w:sz w:val="28"/>
          <w:szCs w:val="28"/>
        </w:rPr>
        <w:t xml:space="preserve">Луїс Девідсон досягав  </w:t>
      </w:r>
      <w:proofErr w:type="spellStart"/>
      <w:r>
        <w:rPr>
          <w:rFonts w:ascii="Times New Roman" w:hAnsi="Times New Roman"/>
          <w:color w:val="0D0D0D"/>
          <w:sz w:val="28"/>
          <w:szCs w:val="28"/>
        </w:rPr>
        <w:t>зв’язків</w:t>
      </w:r>
      <w:proofErr w:type="spellEnd"/>
      <w:r>
        <w:rPr>
          <w:rFonts w:ascii="Times New Roman" w:hAnsi="Times New Roman"/>
          <w:color w:val="0D0D0D"/>
          <w:sz w:val="28"/>
          <w:szCs w:val="28"/>
        </w:rPr>
        <w:t xml:space="preserve"> змісту музичного виховання і навчання з процесами розбудови ринкової економіки суспільного життя, зростання попиту в </w:t>
      </w:r>
      <w:r>
        <w:rPr>
          <w:rFonts w:ascii="Times New Roman" w:hAnsi="Times New Roman"/>
          <w:color w:val="0D0D0D"/>
          <w:sz w:val="28"/>
          <w:szCs w:val="28"/>
        </w:rPr>
        <w:lastRenderedPageBreak/>
        <w:t>американському суспільстві на трубачів-солістів і трубачів-оркестрантів, готовності до самостійного суспільного життя і самостійної праці.</w:t>
      </w:r>
    </w:p>
    <w:p w14:paraId="782234F3" w14:textId="77777777" w:rsidR="00AB7584" w:rsidRDefault="00ED4172">
      <w:pPr>
        <w:numPr>
          <w:ilvl w:val="0"/>
          <w:numId w:val="6"/>
        </w:numPr>
        <w:spacing w:after="0" w:line="360" w:lineRule="auto"/>
        <w:jc w:val="both"/>
        <w:rPr>
          <w:rFonts w:ascii="Times New Roman" w:hAnsi="Times New Roman"/>
          <w:color w:val="0D0D0D"/>
          <w:sz w:val="28"/>
          <w:szCs w:val="28"/>
        </w:rPr>
      </w:pPr>
      <w:r>
        <w:rPr>
          <w:rFonts w:ascii="Times New Roman" w:hAnsi="Times New Roman"/>
          <w:i/>
          <w:iCs/>
          <w:color w:val="0D0D0D"/>
          <w:sz w:val="28"/>
          <w:szCs w:val="28"/>
        </w:rPr>
        <w:t>Принцип доступності, врахування вікових та індивідуальних особливостей студентів</w:t>
      </w:r>
      <w:r>
        <w:rPr>
          <w:rFonts w:ascii="Times New Roman" w:hAnsi="Times New Roman"/>
          <w:b/>
          <w:bCs/>
          <w:color w:val="0D0D0D"/>
          <w:sz w:val="28"/>
          <w:szCs w:val="28"/>
        </w:rPr>
        <w:t>.</w:t>
      </w:r>
      <w:r>
        <w:rPr>
          <w:rFonts w:ascii="Times New Roman" w:hAnsi="Times New Roman"/>
          <w:color w:val="0D0D0D"/>
          <w:sz w:val="28"/>
          <w:szCs w:val="28"/>
        </w:rPr>
        <w:t xml:space="preserve"> Навчання і виховання у Луїса Девідсона повинно було  враховувати рівень можливостей учнів, не створювати їм інтелектуальних, фізичних і моральних перевантажень: тому часто використовувалися вправи Маса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що були націленими на індивідуальні можливості студентів. </w:t>
      </w:r>
    </w:p>
    <w:p w14:paraId="535637B3" w14:textId="77777777" w:rsidR="00AB7584" w:rsidRDefault="00ED4172">
      <w:pPr>
        <w:numPr>
          <w:ilvl w:val="0"/>
          <w:numId w:val="6"/>
        </w:numPr>
        <w:spacing w:after="0" w:line="360" w:lineRule="auto"/>
        <w:jc w:val="both"/>
        <w:rPr>
          <w:rFonts w:ascii="Times New Roman" w:hAnsi="Times New Roman"/>
          <w:color w:val="0D0D0D"/>
          <w:sz w:val="28"/>
          <w:szCs w:val="28"/>
        </w:rPr>
      </w:pPr>
      <w:r>
        <w:rPr>
          <w:rFonts w:ascii="Times New Roman" w:hAnsi="Times New Roman"/>
          <w:i/>
          <w:iCs/>
          <w:color w:val="0D0D0D"/>
          <w:sz w:val="28"/>
          <w:szCs w:val="28"/>
        </w:rPr>
        <w:t>Принцип наочності</w:t>
      </w:r>
      <w:r>
        <w:rPr>
          <w:rFonts w:ascii="Times New Roman" w:hAnsi="Times New Roman"/>
          <w:color w:val="0D0D0D"/>
          <w:sz w:val="28"/>
          <w:szCs w:val="28"/>
        </w:rPr>
        <w:t>. у Луїса Девідсона передбачає використання наочності як засобу ілюстрування викладачем вправи чи частини твору студентові, використовувався ним для навчання студентів  самостійній роботі з образом, особливо художнім, як джерелом інформації, що містить у собі загальне, одиничне, особливе й індивідуальне.</w:t>
      </w:r>
    </w:p>
    <w:p w14:paraId="2DA3BDBF" w14:textId="77777777" w:rsidR="00AB7584" w:rsidRDefault="00ED4172">
      <w:pPr>
        <w:numPr>
          <w:ilvl w:val="0"/>
          <w:numId w:val="6"/>
        </w:numPr>
        <w:spacing w:after="0" w:line="360" w:lineRule="auto"/>
        <w:jc w:val="both"/>
        <w:rPr>
          <w:rFonts w:ascii="Times New Roman" w:hAnsi="Times New Roman"/>
          <w:color w:val="0D0D0D"/>
          <w:sz w:val="28"/>
          <w:szCs w:val="28"/>
        </w:rPr>
      </w:pPr>
      <w:r>
        <w:rPr>
          <w:rFonts w:ascii="Times New Roman" w:hAnsi="Times New Roman"/>
          <w:i/>
          <w:iCs/>
          <w:color w:val="0D0D0D"/>
          <w:sz w:val="28"/>
          <w:szCs w:val="28"/>
        </w:rPr>
        <w:t>Принцип вибору оптимальних методів, форм, засобів навчання і виховання</w:t>
      </w:r>
      <w:r>
        <w:rPr>
          <w:rFonts w:ascii="Times New Roman" w:hAnsi="Times New Roman"/>
          <w:b/>
          <w:bCs/>
          <w:color w:val="0D0D0D"/>
          <w:sz w:val="28"/>
          <w:szCs w:val="28"/>
        </w:rPr>
        <w:t>.</w:t>
      </w:r>
      <w:r>
        <w:rPr>
          <w:rFonts w:ascii="Times New Roman" w:hAnsi="Times New Roman"/>
          <w:color w:val="0D0D0D"/>
          <w:sz w:val="28"/>
          <w:szCs w:val="28"/>
        </w:rPr>
        <w:t xml:space="preserve"> </w:t>
      </w:r>
      <w:r>
        <w:rPr>
          <w:rFonts w:ascii="Times New Roman" w:hAnsi="Times New Roman"/>
          <w:i/>
          <w:iCs/>
          <w:color w:val="0D0D0D"/>
          <w:sz w:val="28"/>
          <w:szCs w:val="28"/>
        </w:rPr>
        <w:t xml:space="preserve">завдяки якому </w:t>
      </w:r>
      <w:r>
        <w:rPr>
          <w:rFonts w:ascii="Times New Roman" w:hAnsi="Times New Roman"/>
          <w:color w:val="0D0D0D"/>
          <w:sz w:val="28"/>
          <w:szCs w:val="28"/>
        </w:rPr>
        <w:t>Луїс Девідсон н усвідомлював неможливість універсальних підходів до навчання і виховання, які спрацьовують у будь-яких технічних вправах. Цей принцип відображає демократичність умов викладача, які дають педагогам право вибору на науково-методичній основі оптимальних умов, методів, форм і прийомів роботи зі студентом</w:t>
      </w:r>
      <w:r>
        <w:rPr>
          <w:rFonts w:ascii="Times New Roman" w:hAnsi="Times New Roman"/>
          <w:color w:val="0D0D0D"/>
          <w:sz w:val="28"/>
          <w:szCs w:val="28"/>
          <w:lang w:val="ru-RU"/>
        </w:rPr>
        <w:t xml:space="preserve"> [143, </w:t>
      </w:r>
      <w:r>
        <w:rPr>
          <w:rFonts w:ascii="Times New Roman" w:hAnsi="Times New Roman"/>
          <w:color w:val="0D0D0D"/>
          <w:sz w:val="28"/>
          <w:szCs w:val="28"/>
          <w:lang w:val="en-US"/>
        </w:rPr>
        <w:t>c</w:t>
      </w:r>
      <w:r>
        <w:rPr>
          <w:rFonts w:ascii="Times New Roman" w:hAnsi="Times New Roman"/>
          <w:color w:val="0D0D0D"/>
          <w:sz w:val="28"/>
          <w:szCs w:val="28"/>
          <w:lang w:val="ru-RU"/>
        </w:rPr>
        <w:t>. 75]</w:t>
      </w:r>
      <w:r>
        <w:rPr>
          <w:rFonts w:ascii="Times New Roman" w:hAnsi="Times New Roman"/>
          <w:color w:val="0D0D0D"/>
          <w:sz w:val="28"/>
          <w:szCs w:val="28"/>
        </w:rPr>
        <w:t>.</w:t>
      </w:r>
    </w:p>
    <w:p w14:paraId="7DB31B8E"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Таким чином, проаналізувавши педагогічну і методичну роботу Луїса Девідсона ми прийшли висновку, що проблеми, підняті в його «Методиці» торкалися в першу чергу емпіричного методу опитування студентів про їхні результати досягнень, про індивідуальну практику та про основні тенденції розвитку труби як інструменту. Ми виділили специфічні методи Луїса Девідсона – </w:t>
      </w:r>
      <w:proofErr w:type="spellStart"/>
      <w:r>
        <w:rPr>
          <w:rFonts w:ascii="Times New Roman" w:hAnsi="Times New Roman"/>
          <w:color w:val="0D0D0D"/>
          <w:sz w:val="28"/>
          <w:szCs w:val="28"/>
        </w:rPr>
        <w:t>студентоцентроване</w:t>
      </w:r>
      <w:proofErr w:type="spellEnd"/>
      <w:r>
        <w:rPr>
          <w:rFonts w:ascii="Times New Roman" w:hAnsi="Times New Roman"/>
          <w:color w:val="0D0D0D"/>
          <w:sz w:val="28"/>
          <w:szCs w:val="28"/>
        </w:rPr>
        <w:t xml:space="preserve"> навчання, індивідуалізований підхід до навчання з кожним студентом, інтеграцію теорії музики та навчання її слухати, </w:t>
      </w:r>
      <w:r>
        <w:rPr>
          <w:rFonts w:ascii="Times New Roman" w:hAnsi="Times New Roman"/>
          <w:color w:val="0D0D0D"/>
          <w:sz w:val="28"/>
          <w:szCs w:val="28"/>
        </w:rPr>
        <w:lastRenderedPageBreak/>
        <w:t>розуміння основ музичної гармонії, розвиток критичного мислення. До традиційних методів Луїса Девідсона ввійшли принцип цілеспрямованості педагогічного процесу, принцип зв’язку навчання з життям, принцип доступності, врахування вікових та індивідуальних особливостей студентів, принцип наочності, принцип вибору оптимальних методів, форм, засобів навчання і виховання.</w:t>
      </w:r>
    </w:p>
    <w:p w14:paraId="5B350840"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 </w:t>
      </w:r>
    </w:p>
    <w:p w14:paraId="1C8A6E39" w14:textId="77777777" w:rsidR="00AB7584" w:rsidRDefault="00ED4172">
      <w:pPr>
        <w:spacing w:after="0" w:line="360" w:lineRule="auto"/>
        <w:jc w:val="center"/>
        <w:rPr>
          <w:rFonts w:ascii="Times New Roman" w:hAnsi="Times New Roman"/>
          <w:b/>
          <w:bCs/>
          <w:color w:val="0D0D0D"/>
          <w:sz w:val="28"/>
          <w:szCs w:val="28"/>
        </w:rPr>
      </w:pPr>
      <w:r>
        <w:rPr>
          <w:rFonts w:ascii="Times New Roman" w:hAnsi="Times New Roman"/>
          <w:b/>
          <w:bCs/>
          <w:color w:val="0D0D0D"/>
          <w:sz w:val="28"/>
          <w:szCs w:val="28"/>
        </w:rPr>
        <w:t xml:space="preserve">3.3. Методика Гаррі </w:t>
      </w:r>
      <w:proofErr w:type="spellStart"/>
      <w:r>
        <w:rPr>
          <w:rFonts w:ascii="Times New Roman" w:hAnsi="Times New Roman"/>
          <w:b/>
          <w:bCs/>
          <w:color w:val="0D0D0D"/>
          <w:sz w:val="28"/>
          <w:szCs w:val="28"/>
        </w:rPr>
        <w:t>Гланца</w:t>
      </w:r>
      <w:proofErr w:type="spellEnd"/>
    </w:p>
    <w:p w14:paraId="05B33490" w14:textId="77777777" w:rsidR="00AB7584" w:rsidRDefault="00AB7584">
      <w:pPr>
        <w:spacing w:after="0" w:line="360" w:lineRule="auto"/>
        <w:jc w:val="both"/>
        <w:rPr>
          <w:rFonts w:ascii="Times New Roman" w:hAnsi="Times New Roman"/>
          <w:color w:val="0D0D0D"/>
          <w:sz w:val="28"/>
          <w:szCs w:val="28"/>
        </w:rPr>
      </w:pPr>
    </w:p>
    <w:p w14:paraId="46F4201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(1901-1990 роки) був видатним американським трубним гравцем, відомим своєю універсальністю та технічною майстерністю, а також його внеском у класичну і популярну музику.</w:t>
      </w:r>
    </w:p>
    <w:p w14:paraId="1E804A3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Народився в Нью-Йорку,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відданий батьками на навчання музиці в ранньому віці і почав займатися трубою. Він відвідував престижну школу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xml:space="preserve"> (тоді Інститут музичного мистецтва) у Нью -Йорку, де він відточував своє ремесло.</w:t>
      </w:r>
    </w:p>
    <w:p w14:paraId="3AAC898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зробив вражаючу кар'єру як класичний трубач, працюючи солістом з багатьма основними оркестром того часу. Його найпомітніша роль була в тому, що він виступав як головна труба Нью-йоркського філармонічного оркестру, посаду, яку він обіймав протягом багатьох років. Він був відомий своєю віртуозною технікою та багатим тембральним тоном.</w:t>
      </w:r>
    </w:p>
    <w:p w14:paraId="082506EB" w14:textId="77777777" w:rsidR="00AB7584" w:rsidRDefault="00ED4172">
      <w:pPr>
        <w:spacing w:after="0" w:line="360" w:lineRule="auto"/>
        <w:ind w:firstLine="567"/>
        <w:jc w:val="both"/>
        <w:rPr>
          <w:rFonts w:ascii="Times New Roman" w:hAnsi="Times New Roman"/>
          <w:color w:val="0D0D0D"/>
          <w:sz w:val="28"/>
          <w:szCs w:val="28"/>
          <w:lang w:val="ru-RU"/>
        </w:rPr>
      </w:pPr>
      <w:r>
        <w:rPr>
          <w:rFonts w:ascii="Times New Roman" w:hAnsi="Times New Roman"/>
          <w:color w:val="0D0D0D"/>
          <w:sz w:val="28"/>
          <w:szCs w:val="28"/>
        </w:rPr>
        <w:t xml:space="preserve">Окрім своєї оркестрової роботи,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затребуваним солістом, виступаючи на концертах по всій території США та Європи. Його репутація провідного віртуозного трубача була добре встановлена, і його часто запрошували виступити з іншими оркестрами, такими, як симфонічний оркестр NBC під </w:t>
      </w:r>
      <w:proofErr w:type="spellStart"/>
      <w:r>
        <w:rPr>
          <w:rFonts w:ascii="Times New Roman" w:hAnsi="Times New Roman"/>
          <w:color w:val="0D0D0D"/>
          <w:sz w:val="28"/>
          <w:szCs w:val="28"/>
        </w:rPr>
        <w:t>Артуро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Тосканіні</w:t>
      </w:r>
      <w:proofErr w:type="spellEnd"/>
      <w:r>
        <w:rPr>
          <w:rFonts w:ascii="Times New Roman" w:hAnsi="Times New Roman"/>
          <w:color w:val="0D0D0D"/>
          <w:sz w:val="28"/>
          <w:szCs w:val="28"/>
          <w:lang w:val="ru-RU"/>
        </w:rPr>
        <w:t xml:space="preserve"> [81, </w:t>
      </w:r>
      <w:r>
        <w:rPr>
          <w:rFonts w:ascii="Times New Roman" w:hAnsi="Times New Roman"/>
          <w:color w:val="0D0D0D"/>
          <w:sz w:val="28"/>
          <w:szCs w:val="28"/>
          <w:lang w:val="en-US"/>
        </w:rPr>
        <w:t>c</w:t>
      </w:r>
      <w:r>
        <w:rPr>
          <w:rFonts w:ascii="Times New Roman" w:hAnsi="Times New Roman"/>
          <w:color w:val="0D0D0D"/>
          <w:sz w:val="28"/>
          <w:szCs w:val="28"/>
          <w:lang w:val="ru-RU"/>
        </w:rPr>
        <w:t>. 10]</w:t>
      </w:r>
      <w:r>
        <w:rPr>
          <w:rFonts w:ascii="Times New Roman" w:hAnsi="Times New Roman"/>
          <w:color w:val="0D0D0D"/>
          <w:sz w:val="28"/>
          <w:szCs w:val="28"/>
        </w:rPr>
        <w:t>.</w:t>
      </w:r>
    </w:p>
    <w:p w14:paraId="0F87170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також брав участь у розвитку репертуару для труби, і він записав кілька авторських власних творів. Його виступи були високо оцінені </w:t>
      </w:r>
      <w:r>
        <w:rPr>
          <w:rFonts w:ascii="Times New Roman" w:hAnsi="Times New Roman"/>
          <w:color w:val="0D0D0D"/>
          <w:sz w:val="28"/>
          <w:szCs w:val="28"/>
        </w:rPr>
        <w:lastRenderedPageBreak/>
        <w:t>своєю точністю та виразністю. Він був раннім прихильником труби як інструменту, і його пам’ятають завдяки викладанню, а також його виступам.</w:t>
      </w:r>
    </w:p>
    <w:p w14:paraId="4C8C119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зробив вагомий внесок у світ труби як виконавець, так і вихователь. Він вплинув на багатьох трубних гравців своїм технічним оволодінням та мистецьким підходом. Його робота часто цитується як приклад ідеального звуку та фразування для труби.</w:t>
      </w:r>
    </w:p>
    <w:p w14:paraId="348C56E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Незважаючи на те, що він не був настільки широко відомий поза класичними музичними колами, як деякі інші виконавці на трубі, його внесок у репертуар та техніку інструменту високо цінується музикантами.</w:t>
      </w:r>
    </w:p>
    <w:p w14:paraId="06EDBAF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помер у 1990 році, залишивши після себе спадщину, яка продовжує впливати на трубне мистецтво та ентузіастів сьогодні. Його підхід до гри на трубі все ще вивчається студентами та професійними музикантами, які цінують його артистичність та оволодіння інструментом.</w:t>
      </w:r>
    </w:p>
    <w:p w14:paraId="692AB60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навчався 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і, як наслідок, він успадкував більшу частину підходу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до гри на трубі. Педагогічні методи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були основоположними для розвитку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як трубача, і він продовжив багато принципів, про які він дізнався від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протягом своєї власної кар'єри, як у виконанні, так і в навчанні [131, </w:t>
      </w:r>
      <w:r>
        <w:rPr>
          <w:rFonts w:ascii="Times New Roman" w:hAnsi="Times New Roman"/>
          <w:color w:val="0D0D0D"/>
          <w:sz w:val="28"/>
          <w:szCs w:val="28"/>
          <w:lang w:val="en-US"/>
        </w:rPr>
        <w:t>c</w:t>
      </w:r>
      <w:r>
        <w:rPr>
          <w:rFonts w:ascii="Times New Roman" w:hAnsi="Times New Roman"/>
          <w:color w:val="0D0D0D"/>
          <w:sz w:val="28"/>
          <w:szCs w:val="28"/>
        </w:rPr>
        <w:t>. 64].</w:t>
      </w:r>
    </w:p>
    <w:p w14:paraId="26950C2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як і 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наголосив на важливості суцільних технічних вправ і був відомий своїм точним та контрольованим звучанням. Його майстерність техніки труби, яка була досягнута методами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дозволила Г. </w:t>
      </w:r>
      <w:proofErr w:type="spellStart"/>
      <w:r>
        <w:rPr>
          <w:rFonts w:ascii="Times New Roman" w:hAnsi="Times New Roman"/>
          <w:color w:val="0D0D0D"/>
          <w:sz w:val="28"/>
          <w:szCs w:val="28"/>
        </w:rPr>
        <w:t>Гланцу</w:t>
      </w:r>
      <w:proofErr w:type="spellEnd"/>
      <w:r>
        <w:rPr>
          <w:rFonts w:ascii="Times New Roman" w:hAnsi="Times New Roman"/>
          <w:color w:val="0D0D0D"/>
          <w:sz w:val="28"/>
          <w:szCs w:val="28"/>
        </w:rPr>
        <w:t xml:space="preserve"> досягти високого рівня досконалості у своїй грі, особливо з точки зору висоти тону та тривалості звуку.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передав це вчення власним учням, багато з яких продовжували успішну кар'єру.</w:t>
      </w:r>
    </w:p>
    <w:p w14:paraId="3EFFC1BB"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Вплив труби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переданий гравцям, таким, як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все ще відчувається у світі труби. Підхід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до основ гри на трубі є невід'ємним для багатьох найкращих програм труби у всьому світі, і його вправи залишаються основною частиною музичної  педагогіки.</w:t>
      </w:r>
    </w:p>
    <w:p w14:paraId="74B7F80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Для виконавців на трубі, які навчаються з кваліфікованими викладачами або здобувають вищу освіту в музиці, розуміння принципів, переданих від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через такі фігури, як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є важливими для розвитку професійних технічних навичок. Їхня робота продовжує формувати сучасний підхід до гри на трубі, гарантуючи, що спадщина цих виконавців залишається впливовою й донині</w:t>
      </w:r>
      <w:r>
        <w:rPr>
          <w:rFonts w:ascii="Times New Roman" w:hAnsi="Times New Roman"/>
          <w:color w:val="0D0D0D"/>
          <w:sz w:val="28"/>
          <w:szCs w:val="28"/>
          <w:lang w:val="ru-RU"/>
        </w:rPr>
        <w:t xml:space="preserve"> [143, </w:t>
      </w:r>
      <w:r>
        <w:rPr>
          <w:rFonts w:ascii="Times New Roman" w:hAnsi="Times New Roman"/>
          <w:color w:val="0D0D0D"/>
          <w:sz w:val="28"/>
          <w:szCs w:val="28"/>
          <w:lang w:val="en-US"/>
        </w:rPr>
        <w:t>c</w:t>
      </w:r>
      <w:r>
        <w:rPr>
          <w:rFonts w:ascii="Times New Roman" w:hAnsi="Times New Roman"/>
          <w:color w:val="0D0D0D"/>
          <w:sz w:val="28"/>
          <w:szCs w:val="28"/>
          <w:lang w:val="ru-RU"/>
        </w:rPr>
        <w:t>. 62]</w:t>
      </w:r>
      <w:r>
        <w:rPr>
          <w:rFonts w:ascii="Times New Roman" w:hAnsi="Times New Roman"/>
          <w:color w:val="0D0D0D"/>
          <w:sz w:val="28"/>
          <w:szCs w:val="28"/>
        </w:rPr>
        <w:t>.</w:t>
      </w:r>
    </w:p>
    <w:p w14:paraId="50B3F1C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Як учитель,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мав значний вплив на музичну освіту. Він викладав у кількох установах, включаючи школу </w:t>
      </w:r>
      <w:proofErr w:type="spellStart"/>
      <w:r>
        <w:rPr>
          <w:rFonts w:ascii="Times New Roman" w:hAnsi="Times New Roman"/>
          <w:color w:val="0D0D0D"/>
          <w:sz w:val="28"/>
          <w:szCs w:val="28"/>
        </w:rPr>
        <w:t>Джульярда</w:t>
      </w:r>
      <w:proofErr w:type="spellEnd"/>
      <w:r>
        <w:rPr>
          <w:rFonts w:ascii="Times New Roman" w:hAnsi="Times New Roman"/>
          <w:color w:val="0D0D0D"/>
          <w:sz w:val="28"/>
          <w:szCs w:val="28"/>
        </w:rPr>
        <w:t xml:space="preserve"> в Нью -Йорку, де передав свої знання та методи для навчання трубних гравців. Його стиль викладання був зосереджений на розробці міцних основ, з акцентом на виробництво тону, гнучкість та витривалість.</w:t>
      </w:r>
    </w:p>
    <w:p w14:paraId="224E234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відомий своїм детальним підходом до гри на трубі, особливо стосовно артикуляції та плавності звуку у всіх регістрах. Він наголосив на важливості відпочинку під час гри, вважаючи, що це призведе до кращого звучання та посилення витривалості. Його студенти отримали користь від свого багаторічного досвіду в Нью -Йоркській філармонії, де він виступав із відомими диригентами, такими як </w:t>
      </w:r>
      <w:proofErr w:type="spellStart"/>
      <w:r>
        <w:rPr>
          <w:rFonts w:ascii="Times New Roman" w:hAnsi="Times New Roman"/>
          <w:color w:val="0D0D0D"/>
          <w:sz w:val="28"/>
          <w:szCs w:val="28"/>
        </w:rPr>
        <w:t>Артуро</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Тосканіні</w:t>
      </w:r>
      <w:proofErr w:type="spellEnd"/>
      <w:r>
        <w:rPr>
          <w:rFonts w:ascii="Times New Roman" w:hAnsi="Times New Roman"/>
          <w:color w:val="0D0D0D"/>
          <w:sz w:val="28"/>
          <w:szCs w:val="28"/>
        </w:rPr>
        <w:t xml:space="preserve"> та Леонард Бернштейн.</w:t>
      </w:r>
    </w:p>
    <w:p w14:paraId="2AACFE9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Спадщина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як вчителя живе в  багатьох виконавців на трубі, яких він свого часу наставляв. Його внесок у педагогіку труби, зокрема, його підхід до обґрунтованої роботи та технічних вправ, і сьогодні є впливовими. Його пам’ятають завжди дисциплінованим, завжди з музичним підходом до труби, а також для того, щоб прищепити своїм учням глибоку повагу до інструменту. Серед його учнів:</w:t>
      </w:r>
    </w:p>
    <w:p w14:paraId="49AEBFF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1. </w:t>
      </w:r>
      <w:r>
        <w:rPr>
          <w:rFonts w:ascii="Times New Roman" w:hAnsi="Times New Roman"/>
          <w:i/>
          <w:iCs/>
          <w:color w:val="0D0D0D"/>
          <w:sz w:val="28"/>
          <w:szCs w:val="28"/>
        </w:rPr>
        <w:t xml:space="preserve">Вільям </w:t>
      </w:r>
      <w:proofErr w:type="spellStart"/>
      <w:r>
        <w:rPr>
          <w:rFonts w:ascii="Times New Roman" w:hAnsi="Times New Roman"/>
          <w:i/>
          <w:iCs/>
          <w:color w:val="0D0D0D"/>
          <w:sz w:val="28"/>
          <w:szCs w:val="28"/>
        </w:rPr>
        <w:t>Ваккіано</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 xml:space="preserve">В.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був всесвітньо відомим трубачем, давнім шановним членом нью-йоркської філармонії, а також видатним педагогом. Він прославився як один із найвідоміших студентів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а згодом став самим видатним викладачем у таких установах, як </w:t>
      </w:r>
      <w:proofErr w:type="spellStart"/>
      <w:r>
        <w:rPr>
          <w:rFonts w:ascii="Times New Roman" w:hAnsi="Times New Roman"/>
          <w:color w:val="0D0D0D"/>
          <w:sz w:val="28"/>
          <w:szCs w:val="28"/>
        </w:rPr>
        <w:t>Джульярд</w:t>
      </w:r>
      <w:proofErr w:type="spellEnd"/>
      <w:r>
        <w:rPr>
          <w:rFonts w:ascii="Times New Roman" w:hAnsi="Times New Roman"/>
          <w:color w:val="0D0D0D"/>
          <w:sz w:val="28"/>
          <w:szCs w:val="28"/>
        </w:rPr>
        <w:t>, де він передав техніку свого викладача  майбутнім поколінням виконавців на трубі</w:t>
      </w:r>
      <w:r>
        <w:rPr>
          <w:rFonts w:ascii="Times New Roman" w:hAnsi="Times New Roman"/>
          <w:color w:val="0D0D0D"/>
          <w:sz w:val="28"/>
          <w:szCs w:val="28"/>
          <w:lang w:val="ru-RU"/>
        </w:rPr>
        <w:t xml:space="preserve"> [47, </w:t>
      </w:r>
      <w:r>
        <w:rPr>
          <w:rFonts w:ascii="Times New Roman" w:hAnsi="Times New Roman"/>
          <w:color w:val="0D0D0D"/>
          <w:sz w:val="28"/>
          <w:szCs w:val="28"/>
          <w:lang w:val="en-US"/>
        </w:rPr>
        <w:t>c</w:t>
      </w:r>
      <w:r>
        <w:rPr>
          <w:rFonts w:ascii="Times New Roman" w:hAnsi="Times New Roman"/>
          <w:color w:val="0D0D0D"/>
          <w:sz w:val="28"/>
          <w:szCs w:val="28"/>
          <w:lang w:val="ru-RU"/>
        </w:rPr>
        <w:t>. 90]</w:t>
      </w:r>
      <w:r>
        <w:rPr>
          <w:rFonts w:ascii="Times New Roman" w:hAnsi="Times New Roman"/>
          <w:color w:val="0D0D0D"/>
          <w:sz w:val="28"/>
          <w:szCs w:val="28"/>
        </w:rPr>
        <w:t>.</w:t>
      </w:r>
    </w:p>
    <w:p w14:paraId="5008396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2. </w:t>
      </w:r>
      <w:r>
        <w:rPr>
          <w:rFonts w:ascii="Times New Roman" w:hAnsi="Times New Roman"/>
          <w:i/>
          <w:iCs/>
          <w:color w:val="0D0D0D"/>
          <w:sz w:val="28"/>
          <w:szCs w:val="28"/>
        </w:rPr>
        <w:t xml:space="preserve">Адольф Буд (Адольф </w:t>
      </w:r>
      <w:proofErr w:type="spellStart"/>
      <w:r>
        <w:rPr>
          <w:rFonts w:ascii="Times New Roman" w:hAnsi="Times New Roman"/>
          <w:i/>
          <w:iCs/>
          <w:color w:val="0D0D0D"/>
          <w:sz w:val="28"/>
          <w:szCs w:val="28"/>
        </w:rPr>
        <w:t>Герсед</w:t>
      </w:r>
      <w:proofErr w:type="spellEnd"/>
      <w:r>
        <w:rPr>
          <w:rFonts w:ascii="Times New Roman" w:hAnsi="Times New Roman"/>
          <w:i/>
          <w:iCs/>
          <w:color w:val="0D0D0D"/>
          <w:sz w:val="28"/>
          <w:szCs w:val="28"/>
        </w:rPr>
        <w:t>)</w:t>
      </w:r>
      <w:r>
        <w:rPr>
          <w:rFonts w:ascii="Times New Roman" w:hAnsi="Times New Roman"/>
          <w:color w:val="0D0D0D"/>
          <w:sz w:val="28"/>
          <w:szCs w:val="28"/>
        </w:rPr>
        <w:t xml:space="preserve">. Хоча в першу чергу Адольф </w:t>
      </w:r>
      <w:proofErr w:type="spellStart"/>
      <w:r>
        <w:rPr>
          <w:rFonts w:ascii="Times New Roman" w:hAnsi="Times New Roman"/>
          <w:color w:val="0D0D0D"/>
          <w:sz w:val="28"/>
          <w:szCs w:val="28"/>
        </w:rPr>
        <w:t>Герсед</w:t>
      </w:r>
      <w:proofErr w:type="spellEnd"/>
      <w:r>
        <w:rPr>
          <w:rFonts w:ascii="Times New Roman" w:hAnsi="Times New Roman"/>
          <w:color w:val="0D0D0D"/>
          <w:sz w:val="28"/>
          <w:szCs w:val="28"/>
        </w:rPr>
        <w:t xml:space="preserve"> асоціюється з Чиказьким симфонічним оркестром, де він десятиліттями був першою трубою,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суттєво вплинув на музичну педагогіку А. </w:t>
      </w:r>
      <w:proofErr w:type="spellStart"/>
      <w:r>
        <w:rPr>
          <w:rFonts w:ascii="Times New Roman" w:hAnsi="Times New Roman"/>
          <w:color w:val="0D0D0D"/>
          <w:sz w:val="28"/>
          <w:szCs w:val="28"/>
        </w:rPr>
        <w:t>Герседа</w:t>
      </w:r>
      <w:proofErr w:type="spellEnd"/>
      <w:r>
        <w:rPr>
          <w:rFonts w:ascii="Times New Roman" w:hAnsi="Times New Roman"/>
          <w:color w:val="0D0D0D"/>
          <w:sz w:val="28"/>
          <w:szCs w:val="28"/>
        </w:rPr>
        <w:t>. Орієнтація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на обґрунтованій методиці та техніці змінила орієнтири і власний підхід Адольфа </w:t>
      </w:r>
      <w:proofErr w:type="spellStart"/>
      <w:r>
        <w:rPr>
          <w:rFonts w:ascii="Times New Roman" w:hAnsi="Times New Roman"/>
          <w:color w:val="0D0D0D"/>
          <w:sz w:val="28"/>
          <w:szCs w:val="28"/>
        </w:rPr>
        <w:t>Герседа</w:t>
      </w:r>
      <w:proofErr w:type="spellEnd"/>
      <w:r>
        <w:rPr>
          <w:rFonts w:ascii="Times New Roman" w:hAnsi="Times New Roman"/>
          <w:color w:val="0D0D0D"/>
          <w:sz w:val="28"/>
          <w:szCs w:val="28"/>
        </w:rPr>
        <w:t xml:space="preserve"> до гри, особливо з точки зору якості тону та гнучкості.</w:t>
      </w:r>
    </w:p>
    <w:p w14:paraId="668F253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3. </w:t>
      </w:r>
      <w:r>
        <w:rPr>
          <w:rFonts w:ascii="Times New Roman" w:hAnsi="Times New Roman"/>
          <w:i/>
          <w:iCs/>
          <w:color w:val="0D0D0D"/>
          <w:sz w:val="28"/>
          <w:szCs w:val="28"/>
        </w:rPr>
        <w:t xml:space="preserve">Йосиф </w:t>
      </w:r>
      <w:proofErr w:type="spellStart"/>
      <w:r>
        <w:rPr>
          <w:rFonts w:ascii="Times New Roman" w:hAnsi="Times New Roman"/>
          <w:i/>
          <w:iCs/>
          <w:color w:val="0D0D0D"/>
          <w:sz w:val="28"/>
          <w:szCs w:val="28"/>
        </w:rPr>
        <w:t>Алессі</w:t>
      </w:r>
      <w:proofErr w:type="spellEnd"/>
      <w:r>
        <w:rPr>
          <w:rFonts w:ascii="Times New Roman" w:hAnsi="Times New Roman"/>
          <w:color w:val="0D0D0D"/>
          <w:sz w:val="28"/>
          <w:szCs w:val="28"/>
        </w:rPr>
        <w:t xml:space="preserve">. Провідний гравець у класичному світі, Джозеф </w:t>
      </w:r>
      <w:proofErr w:type="spellStart"/>
      <w:r>
        <w:rPr>
          <w:rFonts w:ascii="Times New Roman" w:hAnsi="Times New Roman"/>
          <w:color w:val="0D0D0D"/>
          <w:sz w:val="28"/>
          <w:szCs w:val="28"/>
        </w:rPr>
        <w:t>Алессі</w:t>
      </w:r>
      <w:proofErr w:type="spellEnd"/>
      <w:r>
        <w:rPr>
          <w:rFonts w:ascii="Times New Roman" w:hAnsi="Times New Roman"/>
          <w:color w:val="0D0D0D"/>
          <w:sz w:val="28"/>
          <w:szCs w:val="28"/>
        </w:rPr>
        <w:t xml:space="preserve"> був головною трубою Нью-йоркської філармонії та одним із з найбільш високо оцінених виконавців на трубі свого покоління. Доки він навчався з іншими видатними викладачами, то не займав такого високого місця. Вплив підходу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до гри в трубі найочевидніше у технічній області та музична майстерність </w:t>
      </w:r>
      <w:proofErr w:type="spellStart"/>
      <w:r>
        <w:rPr>
          <w:rFonts w:ascii="Times New Roman" w:hAnsi="Times New Roman"/>
          <w:color w:val="0D0D0D"/>
          <w:sz w:val="28"/>
          <w:szCs w:val="28"/>
        </w:rPr>
        <w:t>Алессі</w:t>
      </w:r>
      <w:proofErr w:type="spellEnd"/>
      <w:r>
        <w:rPr>
          <w:rFonts w:ascii="Times New Roman" w:hAnsi="Times New Roman"/>
          <w:color w:val="0D0D0D"/>
          <w:sz w:val="28"/>
          <w:szCs w:val="28"/>
        </w:rPr>
        <w:t xml:space="preserve"> зробили з нього відомого музиканта..</w:t>
      </w:r>
    </w:p>
    <w:p w14:paraId="1C93B86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4. </w:t>
      </w:r>
      <w:r>
        <w:rPr>
          <w:rFonts w:ascii="Times New Roman" w:hAnsi="Times New Roman"/>
          <w:i/>
          <w:iCs/>
          <w:color w:val="0D0D0D"/>
          <w:sz w:val="28"/>
          <w:szCs w:val="28"/>
        </w:rPr>
        <w:t xml:space="preserve">Едвард </w:t>
      </w:r>
      <w:proofErr w:type="spellStart"/>
      <w:r>
        <w:rPr>
          <w:rFonts w:ascii="Times New Roman" w:hAnsi="Times New Roman"/>
          <w:i/>
          <w:iCs/>
          <w:color w:val="0D0D0D"/>
          <w:sz w:val="28"/>
          <w:szCs w:val="28"/>
        </w:rPr>
        <w:t>Третон</w:t>
      </w:r>
      <w:proofErr w:type="spellEnd"/>
      <w:r>
        <w:rPr>
          <w:rFonts w:ascii="Times New Roman" w:hAnsi="Times New Roman"/>
          <w:i/>
          <w:iCs/>
          <w:color w:val="0D0D0D"/>
          <w:sz w:val="28"/>
          <w:szCs w:val="28"/>
        </w:rPr>
        <w:t>.</w:t>
      </w:r>
      <w:r>
        <w:rPr>
          <w:rFonts w:ascii="Times New Roman" w:hAnsi="Times New Roman"/>
          <w:color w:val="0D0D0D"/>
          <w:sz w:val="28"/>
          <w:szCs w:val="28"/>
        </w:rPr>
        <w:t xml:space="preserve"> Едвард </w:t>
      </w:r>
      <w:proofErr w:type="spellStart"/>
      <w:r>
        <w:rPr>
          <w:rFonts w:ascii="Times New Roman" w:hAnsi="Times New Roman"/>
          <w:color w:val="0D0D0D"/>
          <w:sz w:val="28"/>
          <w:szCs w:val="28"/>
        </w:rPr>
        <w:t>Трейтель</w:t>
      </w:r>
      <w:proofErr w:type="spellEnd"/>
      <w:r>
        <w:rPr>
          <w:rFonts w:ascii="Times New Roman" w:hAnsi="Times New Roman"/>
          <w:color w:val="0D0D0D"/>
          <w:sz w:val="28"/>
          <w:szCs w:val="28"/>
        </w:rPr>
        <w:t xml:space="preserve"> був ще одним вражаючим  студентом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Він зробив видатну кар'єру, виступаючи з великими оркестром, а згодом став самим вчителем, продовжуючи традицію музичної педагогіки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w:t>
      </w:r>
    </w:p>
    <w:p w14:paraId="6A15FFD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5. </w:t>
      </w:r>
      <w:r>
        <w:rPr>
          <w:rFonts w:ascii="Times New Roman" w:hAnsi="Times New Roman"/>
          <w:i/>
          <w:iCs/>
          <w:color w:val="0D0D0D"/>
          <w:sz w:val="28"/>
          <w:szCs w:val="28"/>
        </w:rPr>
        <w:t>Філіп Сміт</w:t>
      </w:r>
      <w:r>
        <w:rPr>
          <w:rFonts w:ascii="Times New Roman" w:hAnsi="Times New Roman"/>
          <w:color w:val="0D0D0D"/>
          <w:sz w:val="28"/>
          <w:szCs w:val="28"/>
        </w:rPr>
        <w:t xml:space="preserve">. Філіп Сміт, колишній перший трубач Нью-Йоркської філармонії, – ще один відомий студент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Філіп Сміт став одним з найвидатніших виконавців на трубі у світі,  його кар'єра та стиль викладання відображають вплив методики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особливо з точки зору артистичності,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та музичності [130, </w:t>
      </w:r>
      <w:r>
        <w:rPr>
          <w:rFonts w:ascii="Times New Roman" w:hAnsi="Times New Roman"/>
          <w:color w:val="0D0D0D"/>
          <w:sz w:val="28"/>
          <w:szCs w:val="28"/>
          <w:lang w:val="en-US"/>
        </w:rPr>
        <w:t>c</w:t>
      </w:r>
      <w:r>
        <w:rPr>
          <w:rFonts w:ascii="Times New Roman" w:hAnsi="Times New Roman"/>
          <w:color w:val="0D0D0D"/>
          <w:sz w:val="28"/>
          <w:szCs w:val="28"/>
        </w:rPr>
        <w:t>. 16].</w:t>
      </w:r>
    </w:p>
    <w:p w14:paraId="6904AC5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знаменитий трубач та педагог, не публікував конкретної «Методики» в традиційному розумінні, як деякі його сучасники. Однак його підхід до гри та викладання труби був дуже впливовим, і багато принципів, на яких він наголошував на заняттях, формували музичну педагогіку  протягом кількох поколінь.</w:t>
      </w:r>
    </w:p>
    <w:p w14:paraId="7353E87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Ключові елементи «Методики»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які включають в першу чергу нетрадиційні специфічні музичні методи:</w:t>
      </w:r>
    </w:p>
    <w:p w14:paraId="7509B774" w14:textId="77777777" w:rsidR="00AB7584" w:rsidRDefault="00ED4172">
      <w:pPr>
        <w:spacing w:after="0" w:line="360" w:lineRule="auto"/>
        <w:ind w:firstLine="567"/>
        <w:jc w:val="both"/>
        <w:rPr>
          <w:rFonts w:ascii="Times New Roman" w:hAnsi="Times New Roman"/>
          <w:color w:val="0D0D0D"/>
          <w:sz w:val="28"/>
          <w:szCs w:val="28"/>
        </w:rPr>
      </w:pPr>
      <w:proofErr w:type="spellStart"/>
      <w:r>
        <w:rPr>
          <w:rFonts w:ascii="Times New Roman" w:hAnsi="Times New Roman"/>
          <w:i/>
          <w:iCs/>
          <w:color w:val="0D0D0D"/>
          <w:sz w:val="28"/>
          <w:szCs w:val="28"/>
        </w:rPr>
        <w:lastRenderedPageBreak/>
        <w:t>Звуковидобування</w:t>
      </w:r>
      <w:proofErr w:type="spellEnd"/>
      <w:r>
        <w:rPr>
          <w:rFonts w:ascii="Times New Roman" w:hAnsi="Times New Roman"/>
          <w:color w:val="0D0D0D"/>
          <w:sz w:val="28"/>
          <w:szCs w:val="28"/>
        </w:rPr>
        <w:t xml:space="preserve">. Одним із наріжних каменів викладання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був акцент на створенні прекрасного, насиченого тону. Він вважав, що </w:t>
      </w:r>
      <w:proofErr w:type="spellStart"/>
      <w:r>
        <w:rPr>
          <w:rFonts w:ascii="Times New Roman" w:hAnsi="Times New Roman"/>
          <w:color w:val="0D0D0D"/>
          <w:sz w:val="28"/>
          <w:szCs w:val="28"/>
        </w:rPr>
        <w:t>труіи</w:t>
      </w:r>
      <w:proofErr w:type="spellEnd"/>
      <w:r>
        <w:rPr>
          <w:rFonts w:ascii="Times New Roman" w:hAnsi="Times New Roman"/>
          <w:color w:val="0D0D0D"/>
          <w:sz w:val="28"/>
          <w:szCs w:val="28"/>
        </w:rPr>
        <w:t xml:space="preserve"> повинні надати пріоритет якості звуку понад усе, зосереджуючись на рівномірності у всіх регістрах інструменту. Він наголосив на звільненні від скутості, граючи, підкреслював важливість розслабленого викладу музичного матеріалу для досягнення повного, резонансного тону.</w:t>
      </w:r>
    </w:p>
    <w:p w14:paraId="10CFCD2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Дихання та повітряна підтримка</w:t>
      </w:r>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прихильником належних методів дихання, розуміючи, що послідовна підтримка повітря має вирішальне значення для підтримки контролю та </w:t>
      </w:r>
      <w:proofErr w:type="spellStart"/>
      <w:r>
        <w:rPr>
          <w:rFonts w:ascii="Times New Roman" w:hAnsi="Times New Roman"/>
          <w:color w:val="0D0D0D"/>
          <w:sz w:val="28"/>
          <w:szCs w:val="28"/>
        </w:rPr>
        <w:t>тривалостей</w:t>
      </w:r>
      <w:proofErr w:type="spellEnd"/>
      <w:r>
        <w:rPr>
          <w:rFonts w:ascii="Times New Roman" w:hAnsi="Times New Roman"/>
          <w:color w:val="0D0D0D"/>
          <w:sz w:val="28"/>
          <w:szCs w:val="28"/>
        </w:rPr>
        <w:t xml:space="preserve"> звуків на трубі. Він вчив, що дихання має бути глибоким та ефективним, допомагаючи студентам уникати напруги та втоми під час гри. Потік повітря та зв’язок між повітрям і звуком були ключовими для його підходу [130, </w:t>
      </w:r>
      <w:r>
        <w:rPr>
          <w:rFonts w:ascii="Times New Roman" w:hAnsi="Times New Roman"/>
          <w:color w:val="0D0D0D"/>
          <w:sz w:val="28"/>
          <w:szCs w:val="28"/>
          <w:lang w:val="en-US"/>
        </w:rPr>
        <w:t>c</w:t>
      </w:r>
      <w:r>
        <w:rPr>
          <w:rFonts w:ascii="Times New Roman" w:hAnsi="Times New Roman"/>
          <w:color w:val="0D0D0D"/>
          <w:sz w:val="28"/>
          <w:szCs w:val="28"/>
        </w:rPr>
        <w:t>. 41].</w:t>
      </w:r>
    </w:p>
    <w:p w14:paraId="37433693" w14:textId="77777777" w:rsidR="00C93CEB" w:rsidRDefault="00C93CEB" w:rsidP="00C93CEB">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Вправи на гнучкість</w:t>
      </w:r>
      <w:r>
        <w:rPr>
          <w:rFonts w:ascii="Times New Roman" w:hAnsi="Times New Roman"/>
          <w:color w:val="0D0D0D"/>
          <w:sz w:val="28"/>
          <w:szCs w:val="28"/>
        </w:rPr>
        <w:t xml:space="preserve">. Гарі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вважав, що гнучкість є критичною майстерністю для труби. Він включив цілу низку вправ у своє вчення про підвищення гнучкості, гарантуючи, що його учні могли легко рухатися між різними регістрами та безперешкодно і чітко . Ці вправи допомогли розвинути плинність та контроль, полегшуючи грати швидкі та складні уривки із творів.</w:t>
      </w:r>
    </w:p>
    <w:p w14:paraId="667271B1" w14:textId="77777777" w:rsidR="00071A3C" w:rsidRDefault="00071A3C" w:rsidP="00071A3C">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Довгі тони та розминка</w:t>
      </w:r>
      <w:r>
        <w:rPr>
          <w:rFonts w:ascii="Times New Roman" w:hAnsi="Times New Roman"/>
          <w:color w:val="0D0D0D"/>
          <w:sz w:val="28"/>
          <w:szCs w:val="28"/>
        </w:rPr>
        <w:t xml:space="preserve">. Довгі вправи на тон були основним методом викладання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Він часто починав свої заняття з довгих тонів, зосередившись на підтримці рівномірності та послідовності звуку. Це допомогло його учням розвивати кращий контроль дихання та витривалість, а також навчав їх виробляти прекрасний, резонансний тон у повному обсязі труби.</w:t>
      </w:r>
    </w:p>
    <w:p w14:paraId="7F8548B5" w14:textId="77777777" w:rsidR="00C93CEB" w:rsidRDefault="00C93CEB">
      <w:pPr>
        <w:spacing w:after="0" w:line="360" w:lineRule="auto"/>
        <w:ind w:firstLine="567"/>
        <w:jc w:val="both"/>
        <w:rPr>
          <w:rFonts w:ascii="Times New Roman" w:hAnsi="Times New Roman"/>
          <w:color w:val="0D0D0D"/>
          <w:sz w:val="28"/>
          <w:szCs w:val="28"/>
        </w:rPr>
      </w:pPr>
    </w:p>
    <w:p w14:paraId="0EFE66A7" w14:textId="77777777" w:rsidR="00AB7584" w:rsidRDefault="00ED4172">
      <w:pPr>
        <w:spacing w:after="0" w:line="360" w:lineRule="auto"/>
        <w:jc w:val="center"/>
        <w:rPr>
          <w:rFonts w:ascii="Times New Roman" w:hAnsi="Times New Roman"/>
          <w:i/>
          <w:iCs/>
          <w:color w:val="0D0D0D"/>
          <w:sz w:val="28"/>
          <w:szCs w:val="28"/>
        </w:rPr>
      </w:pPr>
      <w:r>
        <w:rPr>
          <w:rFonts w:ascii="Times New Roman" w:hAnsi="Times New Roman"/>
          <w:i/>
          <w:noProof/>
          <w:color w:val="0D0D0D"/>
          <w:sz w:val="28"/>
          <w:szCs w:val="28"/>
          <w:lang w:val="ru-RU"/>
        </w:rPr>
        <w:lastRenderedPageBreak/>
        <w:drawing>
          <wp:inline distT="0" distB="0" distL="114300" distR="114300" wp14:anchorId="20AAD367" wp14:editId="3FD95A78">
            <wp:extent cx="4652308" cy="3564000"/>
            <wp:effectExtent l="0" t="0" r="0" b="0"/>
            <wp:docPr id="12" name="Изображение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Изображение 9"/>
                    <pic:cNvPicPr>
                      <a:picLocks noChangeAspect="1"/>
                    </pic:cNvPicPr>
                  </pic:nvPicPr>
                  <pic:blipFill>
                    <a:blip r:embed="rId40">
                      <a:lum contrast="20000"/>
                    </a:blip>
                    <a:srcRect l="20192" r="26180" b="4138"/>
                    <a:stretch>
                      <a:fillRect/>
                    </a:stretch>
                  </pic:blipFill>
                  <pic:spPr>
                    <a:xfrm>
                      <a:off x="0" y="0"/>
                      <a:ext cx="4652308" cy="3564000"/>
                    </a:xfrm>
                    <a:prstGeom prst="rect">
                      <a:avLst/>
                    </a:prstGeom>
                    <a:noFill/>
                    <a:ln>
                      <a:noFill/>
                    </a:ln>
                  </pic:spPr>
                </pic:pic>
              </a:graphicData>
            </a:graphic>
          </wp:inline>
        </w:drawing>
      </w:r>
    </w:p>
    <w:p w14:paraId="50B4D674" w14:textId="44649D78" w:rsidR="00AB7584" w:rsidRDefault="00ED4172">
      <w:pPr>
        <w:spacing w:after="0" w:line="360" w:lineRule="auto"/>
        <w:jc w:val="center"/>
        <w:rPr>
          <w:rFonts w:ascii="Times New Roman" w:hAnsi="Times New Roman"/>
          <w:b/>
          <w:bCs/>
          <w:color w:val="0D0D0D"/>
          <w:sz w:val="28"/>
          <w:szCs w:val="28"/>
        </w:rPr>
      </w:pPr>
      <w:r w:rsidRPr="000B558F">
        <w:rPr>
          <w:rFonts w:ascii="Times New Roman" w:hAnsi="Times New Roman"/>
          <w:color w:val="0D0D0D"/>
          <w:sz w:val="28"/>
          <w:szCs w:val="28"/>
        </w:rPr>
        <w:t>Рис.</w:t>
      </w:r>
      <w:r w:rsidR="000B558F">
        <w:rPr>
          <w:rFonts w:ascii="Times New Roman" w:hAnsi="Times New Roman"/>
          <w:color w:val="0D0D0D"/>
          <w:sz w:val="28"/>
          <w:szCs w:val="28"/>
        </w:rPr>
        <w:t xml:space="preserve"> </w:t>
      </w:r>
      <w:r w:rsidR="001D64D0">
        <w:rPr>
          <w:rFonts w:ascii="Times New Roman" w:hAnsi="Times New Roman"/>
          <w:color w:val="0D0D0D"/>
          <w:sz w:val="28"/>
          <w:szCs w:val="28"/>
        </w:rPr>
        <w:t>3</w:t>
      </w:r>
      <w:r w:rsidR="000B558F">
        <w:rPr>
          <w:rFonts w:ascii="Times New Roman" w:hAnsi="Times New Roman"/>
          <w:color w:val="0D0D0D"/>
          <w:sz w:val="28"/>
          <w:szCs w:val="28"/>
        </w:rPr>
        <w:t>.</w:t>
      </w:r>
      <w:r w:rsidR="001D64D0">
        <w:rPr>
          <w:rFonts w:ascii="Times New Roman" w:hAnsi="Times New Roman"/>
          <w:color w:val="0D0D0D"/>
          <w:sz w:val="28"/>
          <w:szCs w:val="28"/>
        </w:rPr>
        <w:t>5</w:t>
      </w:r>
      <w:r w:rsidRPr="000B558F">
        <w:rPr>
          <w:rFonts w:ascii="Times New Roman" w:hAnsi="Times New Roman"/>
          <w:color w:val="0D0D0D"/>
          <w:sz w:val="28"/>
          <w:szCs w:val="28"/>
        </w:rPr>
        <w:t xml:space="preserve"> Специфічні (музичні) методи Гарі </w:t>
      </w:r>
      <w:proofErr w:type="spellStart"/>
      <w:r w:rsidRPr="000B558F">
        <w:rPr>
          <w:rFonts w:ascii="Times New Roman" w:hAnsi="Times New Roman"/>
          <w:color w:val="0D0D0D"/>
          <w:sz w:val="28"/>
          <w:szCs w:val="28"/>
        </w:rPr>
        <w:t>Гланца</w:t>
      </w:r>
      <w:proofErr w:type="spellEnd"/>
    </w:p>
    <w:p w14:paraId="44940C69" w14:textId="77777777" w:rsidR="00AB7584" w:rsidRDefault="00AB7584">
      <w:pPr>
        <w:spacing w:after="0" w:line="360" w:lineRule="auto"/>
        <w:jc w:val="center"/>
        <w:rPr>
          <w:rFonts w:ascii="Times New Roman" w:hAnsi="Times New Roman"/>
          <w:color w:val="0D0D0D"/>
          <w:sz w:val="28"/>
          <w:szCs w:val="28"/>
        </w:rPr>
      </w:pPr>
    </w:p>
    <w:p w14:paraId="4193477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Артикуляція та точність</w:t>
      </w:r>
      <w:r>
        <w:rPr>
          <w:rFonts w:ascii="Times New Roman" w:hAnsi="Times New Roman"/>
          <w:color w:val="0D0D0D"/>
          <w:sz w:val="28"/>
          <w:szCs w:val="28"/>
        </w:rPr>
        <w:t xml:space="preserve">. Точність у артикуляції була ще однією ключовою сферою наголосу.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відомий своєю чіткою, точною артикуляцією, і він передав цю техніку своїм учням. Він закликав їх освоїти різні типи артикуляції – такі, як легато, стакато та </w:t>
      </w:r>
      <w:proofErr w:type="spellStart"/>
      <w:r>
        <w:rPr>
          <w:rFonts w:ascii="Times New Roman" w:hAnsi="Times New Roman"/>
          <w:color w:val="0D0D0D"/>
          <w:sz w:val="28"/>
          <w:szCs w:val="28"/>
        </w:rPr>
        <w:t>маркато</w:t>
      </w:r>
      <w:proofErr w:type="spellEnd"/>
      <w:r>
        <w:rPr>
          <w:rFonts w:ascii="Times New Roman" w:hAnsi="Times New Roman"/>
          <w:color w:val="0D0D0D"/>
          <w:sz w:val="28"/>
          <w:szCs w:val="28"/>
        </w:rPr>
        <w:t xml:space="preserve"> – тому вони могли висловити різноманітні музичні стилі з чіткістю та точністю.</w:t>
      </w:r>
    </w:p>
    <w:p w14:paraId="4A29364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 xml:space="preserve">Важливість розслаблення. </w:t>
      </w:r>
      <w:r>
        <w:rPr>
          <w:rFonts w:ascii="Times New Roman" w:hAnsi="Times New Roman"/>
          <w:color w:val="0D0D0D"/>
          <w:sz w:val="28"/>
          <w:szCs w:val="28"/>
        </w:rPr>
        <w:t>Гаррі</w:t>
      </w:r>
      <w:r>
        <w:rPr>
          <w:rFonts w:ascii="Times New Roman" w:hAnsi="Times New Roman"/>
          <w:i/>
          <w:iCs/>
          <w:color w:val="0D0D0D"/>
          <w:sz w:val="28"/>
          <w:szCs w:val="28"/>
        </w:rPr>
        <w:t xml:space="preserve">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відомий тим, що підкреслював важливість відпочинку під час гри. Він вважав, що напруга в організмі чи обличчя призведе до поганої якості звуку, втоми та навіть травм. На його думку, розслаблення було важливим як для довгострокового здоров’я як труби, так і для створення прекрасного тону</w:t>
      </w:r>
      <w:r>
        <w:rPr>
          <w:rFonts w:ascii="Times New Roman" w:hAnsi="Times New Roman"/>
          <w:color w:val="0D0D0D"/>
          <w:sz w:val="28"/>
          <w:szCs w:val="28"/>
          <w:lang w:val="ru-RU"/>
        </w:rPr>
        <w:t xml:space="preserve"> [199, </w:t>
      </w:r>
      <w:r>
        <w:rPr>
          <w:rFonts w:ascii="Times New Roman" w:hAnsi="Times New Roman"/>
          <w:color w:val="0D0D0D"/>
          <w:sz w:val="28"/>
          <w:szCs w:val="28"/>
          <w:lang w:val="en-US"/>
        </w:rPr>
        <w:t>c</w:t>
      </w:r>
      <w:r>
        <w:rPr>
          <w:rFonts w:ascii="Times New Roman" w:hAnsi="Times New Roman"/>
          <w:color w:val="0D0D0D"/>
          <w:sz w:val="28"/>
          <w:szCs w:val="28"/>
          <w:lang w:val="ru-RU"/>
        </w:rPr>
        <w:t>. 201]</w:t>
      </w:r>
      <w:r>
        <w:rPr>
          <w:rFonts w:ascii="Times New Roman" w:hAnsi="Times New Roman"/>
          <w:color w:val="0D0D0D"/>
          <w:sz w:val="28"/>
          <w:szCs w:val="28"/>
        </w:rPr>
        <w:t>.</w:t>
      </w:r>
    </w:p>
    <w:p w14:paraId="2A136B4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Низка вправ була запозичена із праці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w:t>
      </w:r>
    </w:p>
    <w:p w14:paraId="460657F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Як і багато інших гравців труби його епохи,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сильно вплинув на роботу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відомого трубача. Вправи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особливо ті, що зосереджується на гнучкості, довгих тонах та артикуляції, були </w:t>
      </w:r>
      <w:r>
        <w:rPr>
          <w:rFonts w:ascii="Times New Roman" w:hAnsi="Times New Roman"/>
          <w:color w:val="0D0D0D"/>
          <w:sz w:val="28"/>
          <w:szCs w:val="28"/>
        </w:rPr>
        <w:lastRenderedPageBreak/>
        <w:t>центральними у навчанні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використовував ці вправи, щоб допомогти своїм учням розвинути міцні технічні основи, посилюючи важливість музичності.</w:t>
      </w:r>
    </w:p>
    <w:p w14:paraId="7C69267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Етюди та репертуар</w:t>
      </w:r>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закликав своїх учнів вивчати етюди та широкий спектр трубного репертуару для розвитку  як технічних, так і музичних навичок. Він підкреслив, що здатність стилістично інтерпретувати музику була такою ж важливою, як і технічне знання [130, </w:t>
      </w:r>
      <w:r>
        <w:rPr>
          <w:rFonts w:ascii="Times New Roman" w:hAnsi="Times New Roman"/>
          <w:color w:val="0D0D0D"/>
          <w:sz w:val="28"/>
          <w:szCs w:val="28"/>
          <w:lang w:val="en-US"/>
        </w:rPr>
        <w:t>c</w:t>
      </w:r>
      <w:r>
        <w:rPr>
          <w:rFonts w:ascii="Times New Roman" w:hAnsi="Times New Roman"/>
          <w:color w:val="0D0D0D"/>
          <w:sz w:val="28"/>
          <w:szCs w:val="28"/>
        </w:rPr>
        <w:t>. 88].</w:t>
      </w:r>
    </w:p>
    <w:p w14:paraId="68F4D87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Незважаючи на те, що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не залишав після себе конкретну, опубліковану книгу методу, його вчення було передано через його учнів, багато з яких стали самими впливовими викладачами труби. Його фокус на обґрунтованій методиці, технічному розвитку та музичному вираженні вплинуло на покоління виконавців і викладачів.</w:t>
      </w:r>
    </w:p>
    <w:p w14:paraId="1420A97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Його спадщина продовжує жити завдяки багатьох учасників освітнього процесу, яким він викладав, включаючи помітних фігур, таких як Вільям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Філіп Сміт та Джозеф </w:t>
      </w:r>
      <w:proofErr w:type="spellStart"/>
      <w:r>
        <w:rPr>
          <w:rFonts w:ascii="Times New Roman" w:hAnsi="Times New Roman"/>
          <w:color w:val="0D0D0D"/>
          <w:sz w:val="28"/>
          <w:szCs w:val="28"/>
        </w:rPr>
        <w:t>Алессі</w:t>
      </w:r>
      <w:proofErr w:type="spellEnd"/>
      <w:r>
        <w:rPr>
          <w:rFonts w:ascii="Times New Roman" w:hAnsi="Times New Roman"/>
          <w:color w:val="0D0D0D"/>
          <w:sz w:val="28"/>
          <w:szCs w:val="28"/>
        </w:rPr>
        <w:t>. Ці студенти та інші зберегли його педагогічний досвід живим у власному навчанні та грі.</w:t>
      </w:r>
    </w:p>
    <w:p w14:paraId="441307F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Заняття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були відомі тим, що були ретельними, дисциплінованими та зосередженими на розвитку професійних основ, технічних навичок і музичності. Як вчитель,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був глибоко відданий формуванню всебічних трубних гравців, і його заняття були структурованими, щоб допомогти студентам досягти високого рівня кваліфікації гри на інструменті.</w:t>
      </w:r>
    </w:p>
    <w:p w14:paraId="2925434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мав значний зв’язок з Максом </w:t>
      </w:r>
      <w:proofErr w:type="spellStart"/>
      <w:r>
        <w:rPr>
          <w:rFonts w:ascii="Times New Roman" w:hAnsi="Times New Roman"/>
          <w:color w:val="0D0D0D"/>
          <w:sz w:val="28"/>
          <w:szCs w:val="28"/>
        </w:rPr>
        <w:t>Шлоссбергом</w:t>
      </w:r>
      <w:proofErr w:type="spellEnd"/>
      <w:r>
        <w:rPr>
          <w:rFonts w:ascii="Times New Roman" w:hAnsi="Times New Roman"/>
          <w:color w:val="0D0D0D"/>
          <w:sz w:val="28"/>
          <w:szCs w:val="28"/>
        </w:rPr>
        <w:t xml:space="preserve">, як студентом, так і завдяки їхньому спільному впливові на мистецьку педагогіку.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був високо оціненим викладачем труби завдяки своєму талантові, відомим своїм внеском у музичну педагогіку, і його методи стали основоположними для багатьох виконавців гри на трубі, включаючи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[211, </w:t>
      </w:r>
      <w:r>
        <w:rPr>
          <w:rFonts w:ascii="Times New Roman" w:hAnsi="Times New Roman"/>
          <w:color w:val="0D0D0D"/>
          <w:sz w:val="28"/>
          <w:szCs w:val="28"/>
          <w:lang w:val="en-US"/>
        </w:rPr>
        <w:t>c</w:t>
      </w:r>
      <w:r>
        <w:rPr>
          <w:rFonts w:ascii="Times New Roman" w:hAnsi="Times New Roman"/>
          <w:color w:val="0D0D0D"/>
          <w:sz w:val="28"/>
          <w:szCs w:val="28"/>
        </w:rPr>
        <w:t>. 199].</w:t>
      </w:r>
    </w:p>
    <w:p w14:paraId="1591FB1E"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lastRenderedPageBreak/>
        <w:t xml:space="preserve">Студент Макса </w:t>
      </w:r>
      <w:proofErr w:type="spellStart"/>
      <w:r>
        <w:rPr>
          <w:rFonts w:ascii="Times New Roman" w:hAnsi="Times New Roman"/>
          <w:i/>
          <w:iCs/>
          <w:color w:val="0D0D0D"/>
          <w:sz w:val="28"/>
          <w:szCs w:val="28"/>
        </w:rPr>
        <w:t>Шлоссберга</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навчався 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який був одним з найвпливовіших викладачів труби початку ХХ  століття. Акцент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на технічній досконалості, професійних основах та </w:t>
      </w:r>
      <w:proofErr w:type="spellStart"/>
      <w:r>
        <w:rPr>
          <w:rFonts w:ascii="Times New Roman" w:hAnsi="Times New Roman"/>
          <w:color w:val="0D0D0D"/>
          <w:sz w:val="28"/>
          <w:szCs w:val="28"/>
        </w:rPr>
        <w:t>обгрунтованій</w:t>
      </w:r>
      <w:proofErr w:type="spellEnd"/>
      <w:r>
        <w:rPr>
          <w:rFonts w:ascii="Times New Roman" w:hAnsi="Times New Roman"/>
          <w:color w:val="0D0D0D"/>
          <w:sz w:val="28"/>
          <w:szCs w:val="28"/>
        </w:rPr>
        <w:t xml:space="preserve"> методиці стало основою власного підходу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до гри на трубі.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як і багато виконавців гри на трубі свого покоління, прийняв методи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та стиль викладання, інтегруючи їх у власну роботу зі студентами.</w:t>
      </w:r>
    </w:p>
    <w:p w14:paraId="1C5B73F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 xml:space="preserve">Вплив музичної педагогіки Макса </w:t>
      </w:r>
      <w:proofErr w:type="spellStart"/>
      <w:r>
        <w:rPr>
          <w:rFonts w:ascii="Times New Roman" w:hAnsi="Times New Roman"/>
          <w:i/>
          <w:iCs/>
          <w:color w:val="0D0D0D"/>
          <w:sz w:val="28"/>
          <w:szCs w:val="28"/>
        </w:rPr>
        <w:t>Шлоссберга</w:t>
      </w:r>
      <w:proofErr w:type="spellEnd"/>
      <w:r>
        <w:rPr>
          <w:rFonts w:ascii="Times New Roman" w:hAnsi="Times New Roman"/>
          <w:color w:val="0D0D0D"/>
          <w:sz w:val="28"/>
          <w:szCs w:val="28"/>
        </w:rPr>
        <w:t>. Знамениті труби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особливо з його книги щоденних тренувань та технічних досліджень для труби, стали невід'ємною частиною викладання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Ці вправи зосереджені на гнучкості, довгих тонах та артикуляції, і вони розроблені для розвитку технічних навичок, необхідних для того, щоб стати успішним виконавцем гри на трубі.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використовував ці вправи для власних учнів, підкреслюючи їхню важливість у розвитку сильного, гнучкого звуку</w:t>
      </w:r>
      <w:r>
        <w:rPr>
          <w:rFonts w:ascii="Times New Roman" w:hAnsi="Times New Roman"/>
          <w:color w:val="0D0D0D"/>
          <w:sz w:val="28"/>
          <w:szCs w:val="28"/>
          <w:lang w:val="ru-RU"/>
        </w:rPr>
        <w:t xml:space="preserve"> [130, </w:t>
      </w:r>
      <w:r>
        <w:rPr>
          <w:rFonts w:ascii="Times New Roman" w:hAnsi="Times New Roman"/>
          <w:color w:val="0D0D0D"/>
          <w:sz w:val="28"/>
          <w:szCs w:val="28"/>
          <w:lang w:val="en-US"/>
        </w:rPr>
        <w:t>c</w:t>
      </w:r>
      <w:r>
        <w:rPr>
          <w:rFonts w:ascii="Times New Roman" w:hAnsi="Times New Roman"/>
          <w:color w:val="0D0D0D"/>
          <w:sz w:val="28"/>
          <w:szCs w:val="28"/>
          <w:lang w:val="ru-RU"/>
        </w:rPr>
        <w:t>.</w:t>
      </w:r>
      <w:r>
        <w:rPr>
          <w:rFonts w:ascii="Times New Roman" w:hAnsi="Times New Roman"/>
          <w:color w:val="0D0D0D"/>
          <w:sz w:val="28"/>
          <w:szCs w:val="28"/>
          <w:lang w:val="en-US"/>
        </w:rPr>
        <w:t> </w:t>
      </w:r>
      <w:r>
        <w:rPr>
          <w:rFonts w:ascii="Times New Roman" w:hAnsi="Times New Roman"/>
          <w:color w:val="0D0D0D"/>
          <w:sz w:val="28"/>
          <w:szCs w:val="28"/>
          <w:lang w:val="ru-RU"/>
        </w:rPr>
        <w:t>57]</w:t>
      </w:r>
      <w:r>
        <w:rPr>
          <w:rFonts w:ascii="Times New Roman" w:hAnsi="Times New Roman"/>
          <w:color w:val="0D0D0D"/>
          <w:sz w:val="28"/>
          <w:szCs w:val="28"/>
        </w:rPr>
        <w:t>.</w:t>
      </w:r>
    </w:p>
    <w:p w14:paraId="7B7C5179"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Спільне викладання. Філософія мистецтва гри на трубі</w:t>
      </w:r>
      <w:r>
        <w:rPr>
          <w:rFonts w:ascii="Times New Roman" w:hAnsi="Times New Roman"/>
          <w:color w:val="0D0D0D"/>
          <w:sz w:val="28"/>
          <w:szCs w:val="28"/>
        </w:rPr>
        <w:t xml:space="preserve">. 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і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поділяли прихильність до створення професійних виконавців гри на трубі із міцними технічними навичками та зосередженням уваги на музичності. Їхня спільна віра у розробку належної підтримки повітря, розслаблення та застосування сильних фундаментальних прийомів створила загальний ланцюжок у їхньому педагогічному підході.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дотримуючись вчення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підкреслював важливість побудови прекрасного тону, розвитку гнучкості в </w:t>
      </w:r>
      <w:proofErr w:type="spellStart"/>
      <w:r>
        <w:rPr>
          <w:rFonts w:ascii="Times New Roman" w:hAnsi="Times New Roman"/>
          <w:color w:val="0D0D0D"/>
          <w:sz w:val="28"/>
          <w:szCs w:val="28"/>
        </w:rPr>
        <w:t>embound</w:t>
      </w:r>
      <w:proofErr w:type="spellEnd"/>
      <w:r>
        <w:rPr>
          <w:rFonts w:ascii="Times New Roman" w:hAnsi="Times New Roman"/>
          <w:color w:val="0D0D0D"/>
          <w:sz w:val="28"/>
          <w:szCs w:val="28"/>
        </w:rPr>
        <w:t xml:space="preserve"> та уникнення напруги під час гри.</w:t>
      </w:r>
    </w:p>
    <w:p w14:paraId="6B4E7622"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 xml:space="preserve">Застосування спадщини Макса </w:t>
      </w:r>
      <w:proofErr w:type="spellStart"/>
      <w:r>
        <w:rPr>
          <w:rFonts w:ascii="Times New Roman" w:hAnsi="Times New Roman"/>
          <w:i/>
          <w:iCs/>
          <w:color w:val="0D0D0D"/>
          <w:sz w:val="28"/>
          <w:szCs w:val="28"/>
        </w:rPr>
        <w:t>Шлоссберга</w:t>
      </w:r>
      <w:proofErr w:type="spellEnd"/>
      <w:r>
        <w:rPr>
          <w:rFonts w:ascii="Times New Roman" w:hAnsi="Times New Roman"/>
          <w:color w:val="0D0D0D"/>
          <w:sz w:val="28"/>
          <w:szCs w:val="28"/>
        </w:rPr>
        <w:t xml:space="preserve">.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як вчитель у установах, таких як школа </w:t>
      </w:r>
      <w:proofErr w:type="spellStart"/>
      <w:r>
        <w:rPr>
          <w:rFonts w:ascii="Times New Roman" w:hAnsi="Times New Roman"/>
          <w:color w:val="0D0D0D"/>
          <w:sz w:val="28"/>
          <w:szCs w:val="28"/>
        </w:rPr>
        <w:t>Джуйльярд</w:t>
      </w:r>
      <w:proofErr w:type="spellEnd"/>
      <w:r>
        <w:rPr>
          <w:rFonts w:ascii="Times New Roman" w:hAnsi="Times New Roman"/>
          <w:color w:val="0D0D0D"/>
          <w:sz w:val="28"/>
          <w:szCs w:val="28"/>
        </w:rPr>
        <w:t xml:space="preserve">, передав принципи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майбутнім поколінням трубних гравців. Багато його студентів самостійно стали успішними виконавцями та викладачами, продовжуючи наслідувати методи </w:t>
      </w:r>
      <w:r>
        <w:rPr>
          <w:rFonts w:ascii="Times New Roman" w:hAnsi="Times New Roman"/>
          <w:color w:val="0D0D0D"/>
          <w:sz w:val="28"/>
          <w:szCs w:val="28"/>
        </w:rPr>
        <w:lastRenderedPageBreak/>
        <w:t xml:space="preserve">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Таким чином, педагогічний вплив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жив через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відбувався через  багатьох студентів-трубачів, яких він навчав і консультував [130, </w:t>
      </w:r>
      <w:r>
        <w:rPr>
          <w:rFonts w:ascii="Times New Roman" w:hAnsi="Times New Roman"/>
          <w:color w:val="0D0D0D"/>
          <w:sz w:val="28"/>
          <w:szCs w:val="28"/>
          <w:lang w:val="en-US"/>
        </w:rPr>
        <w:t>c</w:t>
      </w:r>
      <w:r>
        <w:rPr>
          <w:rFonts w:ascii="Times New Roman" w:hAnsi="Times New Roman"/>
          <w:color w:val="0D0D0D"/>
          <w:sz w:val="28"/>
          <w:szCs w:val="28"/>
        </w:rPr>
        <w:t>. 58].</w:t>
      </w:r>
    </w:p>
    <w:p w14:paraId="3C16D4D6"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Ключові сфери впливу</w:t>
      </w:r>
      <w:r>
        <w:rPr>
          <w:rFonts w:ascii="Times New Roman" w:hAnsi="Times New Roman"/>
          <w:color w:val="0D0D0D"/>
          <w:sz w:val="28"/>
          <w:szCs w:val="28"/>
        </w:rPr>
        <w:t xml:space="preserve">. Тут мова поведеться про вправи на гнучкість та витривалість: Вправи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щодо гнучкості, витривалості та технічного контролю були центральними у викладанні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Ці вправи використовуються  й сьогодні виконавцями гри на трубі по всьому світу для розвитку своєї техніки.</w:t>
      </w:r>
    </w:p>
    <w:p w14:paraId="52EFF18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І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підкреслили важливість розвитку сильного, резонансного тону та гри з розслабленням. Г.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зробив цей акцент на </w:t>
      </w:r>
      <w:proofErr w:type="spellStart"/>
      <w:r>
        <w:rPr>
          <w:rFonts w:ascii="Times New Roman" w:hAnsi="Times New Roman"/>
          <w:color w:val="0D0D0D"/>
          <w:sz w:val="28"/>
          <w:szCs w:val="28"/>
        </w:rPr>
        <w:t>звуковидобуванні</w:t>
      </w:r>
      <w:proofErr w:type="spellEnd"/>
      <w:r>
        <w:rPr>
          <w:rFonts w:ascii="Times New Roman" w:hAnsi="Times New Roman"/>
          <w:color w:val="0D0D0D"/>
          <w:sz w:val="28"/>
          <w:szCs w:val="28"/>
        </w:rPr>
        <w:t xml:space="preserve"> на власних заняттях, допомагаючи студентам уникати непотрібної напруги та грати з повним теплим звуком.</w:t>
      </w:r>
    </w:p>
    <w:p w14:paraId="5A11B57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Артикуляція та точність: викладання чіткої, точної артикуляції було ще одним спільним пріоритетом.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дотримувався методів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для підготовки студентів для чіткого, «ефективного чіткого» та ефективного, навіть коли студенти грали фрагменти твору на </w:t>
      </w:r>
      <w:proofErr w:type="spellStart"/>
      <w:r>
        <w:rPr>
          <w:rFonts w:ascii="Times New Roman" w:hAnsi="Times New Roman"/>
          <w:color w:val="0D0D0D"/>
          <w:sz w:val="28"/>
          <w:szCs w:val="28"/>
        </w:rPr>
        <w:t>legato</w:t>
      </w:r>
      <w:proofErr w:type="spellEnd"/>
      <w:r>
        <w:rPr>
          <w:rFonts w:ascii="Times New Roman" w:hAnsi="Times New Roman"/>
          <w:color w:val="0D0D0D"/>
          <w:sz w:val="28"/>
          <w:szCs w:val="28"/>
          <w:lang w:val="ru-RU"/>
        </w:rPr>
        <w:t xml:space="preserve"> [214, </w:t>
      </w:r>
      <w:r>
        <w:rPr>
          <w:rFonts w:ascii="Times New Roman" w:hAnsi="Times New Roman"/>
          <w:color w:val="0D0D0D"/>
          <w:sz w:val="28"/>
          <w:szCs w:val="28"/>
          <w:lang w:val="en-US"/>
        </w:rPr>
        <w:t>c</w:t>
      </w:r>
      <w:r>
        <w:rPr>
          <w:rFonts w:ascii="Times New Roman" w:hAnsi="Times New Roman"/>
          <w:color w:val="0D0D0D"/>
          <w:sz w:val="28"/>
          <w:szCs w:val="28"/>
          <w:lang w:val="ru-RU"/>
        </w:rPr>
        <w:t>. 76]</w:t>
      </w:r>
      <w:r>
        <w:rPr>
          <w:rFonts w:ascii="Times New Roman" w:hAnsi="Times New Roman"/>
          <w:color w:val="0D0D0D"/>
          <w:sz w:val="28"/>
          <w:szCs w:val="28"/>
        </w:rPr>
        <w:t>.</w:t>
      </w:r>
    </w:p>
    <w:p w14:paraId="746A6B04"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 xml:space="preserve">Зв'язок Гаррі </w:t>
      </w:r>
      <w:proofErr w:type="spellStart"/>
      <w:r>
        <w:rPr>
          <w:rFonts w:ascii="Times New Roman" w:hAnsi="Times New Roman"/>
          <w:i/>
          <w:iCs/>
          <w:color w:val="0D0D0D"/>
          <w:sz w:val="28"/>
          <w:szCs w:val="28"/>
        </w:rPr>
        <w:t>Гланца</w:t>
      </w:r>
      <w:proofErr w:type="spellEnd"/>
      <w:r>
        <w:rPr>
          <w:rFonts w:ascii="Times New Roman" w:hAnsi="Times New Roman"/>
          <w:i/>
          <w:iCs/>
          <w:color w:val="0D0D0D"/>
          <w:sz w:val="28"/>
          <w:szCs w:val="28"/>
        </w:rPr>
        <w:t xml:space="preserve"> з Максом </w:t>
      </w:r>
      <w:proofErr w:type="spellStart"/>
      <w:r>
        <w:rPr>
          <w:rFonts w:ascii="Times New Roman" w:hAnsi="Times New Roman"/>
          <w:i/>
          <w:iCs/>
          <w:color w:val="0D0D0D"/>
          <w:sz w:val="28"/>
          <w:szCs w:val="28"/>
        </w:rPr>
        <w:t>Шлоссбергом</w:t>
      </w:r>
      <w:proofErr w:type="spellEnd"/>
      <w:r>
        <w:rPr>
          <w:rFonts w:ascii="Times New Roman" w:hAnsi="Times New Roman"/>
          <w:i/>
          <w:iCs/>
          <w:color w:val="0D0D0D"/>
          <w:sz w:val="28"/>
          <w:szCs w:val="28"/>
        </w:rPr>
        <w:t xml:space="preserve">. </w:t>
      </w:r>
      <w:r>
        <w:rPr>
          <w:rFonts w:ascii="Times New Roman" w:hAnsi="Times New Roman"/>
          <w:color w:val="0D0D0D"/>
          <w:sz w:val="28"/>
          <w:szCs w:val="28"/>
        </w:rPr>
        <w:t>М.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був основоположним у формуванні власного бачення музичної методики та викладання гри та трубі. Як вчитель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методи М.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глибоко вплинули на підхід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до музичної педагогіки, 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продовжував викладати ці принципи своїм учням. Цей зв’язок допоміг розповсюдити впливову педагогіку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через кілька поколінь виконавців гри на трубі, причому Г.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виступає ключовою фігурою у виконанні цих цінних традицій.</w:t>
      </w:r>
    </w:p>
    <w:p w14:paraId="319876C9" w14:textId="77777777" w:rsidR="00AB7584" w:rsidRDefault="00ED4172">
      <w:pPr>
        <w:spacing w:after="0" w:line="360" w:lineRule="auto"/>
        <w:ind w:firstLine="567"/>
        <w:jc w:val="center"/>
        <w:rPr>
          <w:rFonts w:ascii="Times New Roman" w:hAnsi="Times New Roman"/>
          <w:color w:val="0D0D0D"/>
          <w:sz w:val="28"/>
          <w:szCs w:val="28"/>
          <w:lang w:val="ru-RU"/>
        </w:rPr>
      </w:pPr>
      <w:r>
        <w:rPr>
          <w:rFonts w:ascii="Times New Roman" w:hAnsi="Times New Roman"/>
          <w:noProof/>
          <w:color w:val="0D0D0D"/>
          <w:sz w:val="28"/>
          <w:szCs w:val="28"/>
          <w:lang w:val="ru-RU"/>
        </w:rPr>
        <w:lastRenderedPageBreak/>
        <w:drawing>
          <wp:inline distT="0" distB="0" distL="114300" distR="114300" wp14:anchorId="55344703" wp14:editId="519532E7">
            <wp:extent cx="4114800" cy="4030980"/>
            <wp:effectExtent l="0" t="0" r="0" b="7620"/>
            <wp:docPr id="13" name="Изображение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Изображение 10"/>
                    <pic:cNvPicPr>
                      <a:picLocks noChangeAspect="1"/>
                    </pic:cNvPicPr>
                  </pic:nvPicPr>
                  <pic:blipFill>
                    <a:blip r:embed="rId41">
                      <a:lum contrast="20000"/>
                    </a:blip>
                    <a:srcRect l="26082" r="27786"/>
                    <a:stretch>
                      <a:fillRect/>
                    </a:stretch>
                  </pic:blipFill>
                  <pic:spPr>
                    <a:xfrm>
                      <a:off x="0" y="0"/>
                      <a:ext cx="4114800" cy="4030980"/>
                    </a:xfrm>
                    <a:prstGeom prst="rect">
                      <a:avLst/>
                    </a:prstGeom>
                    <a:noFill/>
                    <a:ln>
                      <a:noFill/>
                    </a:ln>
                  </pic:spPr>
                </pic:pic>
              </a:graphicData>
            </a:graphic>
          </wp:inline>
        </w:drawing>
      </w:r>
    </w:p>
    <w:p w14:paraId="4111BA16" w14:textId="7B38CBBA" w:rsidR="00AB7584" w:rsidRPr="00DA2050" w:rsidRDefault="000B558F">
      <w:pPr>
        <w:spacing w:after="0" w:line="360" w:lineRule="auto"/>
        <w:ind w:firstLine="567"/>
        <w:jc w:val="center"/>
        <w:rPr>
          <w:rFonts w:ascii="Times New Roman" w:hAnsi="Times New Roman"/>
          <w:color w:val="0D0D0D"/>
          <w:sz w:val="28"/>
          <w:szCs w:val="28"/>
        </w:rPr>
      </w:pPr>
      <w:r w:rsidRPr="00DA2050">
        <w:rPr>
          <w:rFonts w:ascii="Times New Roman" w:hAnsi="Times New Roman"/>
          <w:color w:val="0D0D0D"/>
          <w:sz w:val="28"/>
          <w:szCs w:val="28"/>
          <w:lang w:val="ru-RU"/>
        </w:rPr>
        <w:t xml:space="preserve">Рис. </w:t>
      </w:r>
      <w:r w:rsidR="001D64D0" w:rsidRPr="00DA2050">
        <w:rPr>
          <w:rFonts w:ascii="Times New Roman" w:hAnsi="Times New Roman"/>
          <w:color w:val="0D0D0D"/>
          <w:sz w:val="28"/>
          <w:szCs w:val="28"/>
          <w:lang w:val="ru-RU"/>
        </w:rPr>
        <w:t>3</w:t>
      </w:r>
      <w:r w:rsidRPr="00DA2050">
        <w:rPr>
          <w:rFonts w:ascii="Times New Roman" w:hAnsi="Times New Roman"/>
          <w:color w:val="0D0D0D"/>
          <w:sz w:val="28"/>
          <w:szCs w:val="28"/>
          <w:lang w:val="ru-RU"/>
        </w:rPr>
        <w:t>.</w:t>
      </w:r>
      <w:r w:rsidR="001D64D0" w:rsidRPr="00DA2050">
        <w:rPr>
          <w:rFonts w:ascii="Times New Roman" w:hAnsi="Times New Roman"/>
          <w:color w:val="0D0D0D"/>
          <w:sz w:val="28"/>
          <w:szCs w:val="28"/>
          <w:lang w:val="ru-RU"/>
        </w:rPr>
        <w:t>6</w:t>
      </w:r>
      <w:r w:rsidRPr="00DA2050">
        <w:rPr>
          <w:rFonts w:ascii="Times New Roman" w:hAnsi="Times New Roman"/>
          <w:color w:val="0D0D0D"/>
          <w:sz w:val="28"/>
          <w:szCs w:val="28"/>
          <w:lang w:val="ru-RU"/>
        </w:rPr>
        <w:t xml:space="preserve"> </w:t>
      </w:r>
      <w:proofErr w:type="spellStart"/>
      <w:r w:rsidRPr="00DA2050">
        <w:rPr>
          <w:rFonts w:ascii="Times New Roman" w:hAnsi="Times New Roman"/>
          <w:color w:val="0D0D0D"/>
          <w:sz w:val="28"/>
          <w:szCs w:val="28"/>
          <w:lang w:val="ru-RU"/>
        </w:rPr>
        <w:t>Традиційні</w:t>
      </w:r>
      <w:proofErr w:type="spellEnd"/>
      <w:r w:rsidRPr="00DA2050">
        <w:rPr>
          <w:rFonts w:ascii="Times New Roman" w:hAnsi="Times New Roman"/>
          <w:color w:val="0D0D0D"/>
          <w:sz w:val="28"/>
          <w:szCs w:val="28"/>
          <w:lang w:val="ru-RU"/>
        </w:rPr>
        <w:t xml:space="preserve"> </w:t>
      </w:r>
      <w:proofErr w:type="spellStart"/>
      <w:r w:rsidRPr="00DA2050">
        <w:rPr>
          <w:rFonts w:ascii="Times New Roman" w:hAnsi="Times New Roman"/>
          <w:color w:val="0D0D0D"/>
          <w:sz w:val="28"/>
          <w:szCs w:val="28"/>
          <w:lang w:val="ru-RU"/>
        </w:rPr>
        <w:t>методи</w:t>
      </w:r>
      <w:proofErr w:type="spellEnd"/>
      <w:r w:rsidRPr="00DA2050">
        <w:rPr>
          <w:rFonts w:ascii="Times New Roman" w:hAnsi="Times New Roman"/>
          <w:color w:val="0D0D0D"/>
          <w:sz w:val="28"/>
          <w:szCs w:val="28"/>
          <w:lang w:val="ru-RU"/>
        </w:rPr>
        <w:t xml:space="preserve"> </w:t>
      </w:r>
      <w:proofErr w:type="spellStart"/>
      <w:r w:rsidRPr="00DA2050">
        <w:rPr>
          <w:rFonts w:ascii="Times New Roman" w:hAnsi="Times New Roman"/>
          <w:color w:val="0D0D0D"/>
          <w:sz w:val="28"/>
          <w:szCs w:val="28"/>
          <w:lang w:val="ru-RU"/>
        </w:rPr>
        <w:t>Гаррі</w:t>
      </w:r>
      <w:proofErr w:type="spellEnd"/>
      <w:r w:rsidRPr="00DA2050">
        <w:rPr>
          <w:rFonts w:ascii="Times New Roman" w:hAnsi="Times New Roman"/>
          <w:color w:val="0D0D0D"/>
          <w:sz w:val="28"/>
          <w:szCs w:val="28"/>
          <w:lang w:val="ru-RU"/>
        </w:rPr>
        <w:t xml:space="preserve"> </w:t>
      </w:r>
      <w:proofErr w:type="spellStart"/>
      <w:r w:rsidRPr="00DA2050">
        <w:rPr>
          <w:rFonts w:ascii="Times New Roman" w:hAnsi="Times New Roman"/>
          <w:color w:val="0D0D0D"/>
          <w:sz w:val="28"/>
          <w:szCs w:val="28"/>
          <w:lang w:val="ru-RU"/>
        </w:rPr>
        <w:t>Гланца</w:t>
      </w:r>
      <w:proofErr w:type="spellEnd"/>
    </w:p>
    <w:p w14:paraId="601CB941" w14:textId="3EB1093E"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Окрім музичних специфічних методів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використовував традиційні педагогічні методи – словесні і наочні і навіть </w:t>
      </w:r>
      <w:proofErr w:type="spellStart"/>
      <w:r>
        <w:rPr>
          <w:rFonts w:ascii="Times New Roman" w:hAnsi="Times New Roman"/>
          <w:color w:val="0D0D0D"/>
          <w:sz w:val="28"/>
          <w:szCs w:val="28"/>
        </w:rPr>
        <w:t>новаційні</w:t>
      </w:r>
      <w:proofErr w:type="spellEnd"/>
      <w:r>
        <w:rPr>
          <w:rFonts w:ascii="Times New Roman" w:hAnsi="Times New Roman"/>
          <w:color w:val="0D0D0D"/>
          <w:sz w:val="28"/>
          <w:szCs w:val="28"/>
        </w:rPr>
        <w:t xml:space="preserve"> для того часу</w:t>
      </w:r>
      <w:r w:rsidR="00DA2050">
        <w:rPr>
          <w:rFonts w:ascii="Times New Roman" w:hAnsi="Times New Roman"/>
          <w:color w:val="0D0D0D"/>
          <w:sz w:val="28"/>
          <w:szCs w:val="28"/>
        </w:rPr>
        <w:t xml:space="preserve"> (70-80 роки ХХ століття).</w:t>
      </w:r>
      <w:r>
        <w:rPr>
          <w:rFonts w:ascii="Times New Roman" w:hAnsi="Times New Roman"/>
          <w:color w:val="0D0D0D"/>
          <w:sz w:val="28"/>
          <w:szCs w:val="28"/>
        </w:rPr>
        <w:t>:</w:t>
      </w:r>
    </w:p>
    <w:p w14:paraId="48FBD59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Метод педагогічного спостереження</w:t>
      </w:r>
      <w:r>
        <w:rPr>
          <w:rFonts w:ascii="Times New Roman" w:hAnsi="Times New Roman"/>
          <w:color w:val="0D0D0D"/>
          <w:sz w:val="28"/>
          <w:szCs w:val="28"/>
        </w:rPr>
        <w:t xml:space="preserve">, в основі якого знаходилося  цілеспрямоване сприйняття викладачем певних аспектів і явищ його педагогічної практики. Свої спостереження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планував, у плані враховував кількість об’єктів спостережень, час, ситуацію тощо. Його спостереження залежало від продуманості ситуації</w:t>
      </w:r>
      <w:r>
        <w:rPr>
          <w:rFonts w:ascii="Times New Roman" w:hAnsi="Times New Roman"/>
          <w:color w:val="0D0D0D"/>
          <w:sz w:val="28"/>
          <w:szCs w:val="28"/>
          <w:lang w:val="ru-RU"/>
        </w:rPr>
        <w:t xml:space="preserve"> [130, </w:t>
      </w:r>
      <w:r>
        <w:rPr>
          <w:rFonts w:ascii="Times New Roman" w:hAnsi="Times New Roman"/>
          <w:color w:val="0D0D0D"/>
          <w:sz w:val="28"/>
          <w:szCs w:val="28"/>
          <w:lang w:val="en-US"/>
        </w:rPr>
        <w:t>c</w:t>
      </w:r>
      <w:r>
        <w:rPr>
          <w:rFonts w:ascii="Times New Roman" w:hAnsi="Times New Roman"/>
          <w:color w:val="0D0D0D"/>
          <w:sz w:val="28"/>
          <w:szCs w:val="28"/>
          <w:lang w:val="ru-RU"/>
        </w:rPr>
        <w:t>. 122]</w:t>
      </w:r>
      <w:r>
        <w:rPr>
          <w:rFonts w:ascii="Times New Roman" w:hAnsi="Times New Roman"/>
          <w:color w:val="0D0D0D"/>
          <w:sz w:val="28"/>
          <w:szCs w:val="28"/>
        </w:rPr>
        <w:t xml:space="preserve">. </w:t>
      </w:r>
    </w:p>
    <w:p w14:paraId="003E000A"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Іноді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проводив приховане (інкогніто) спостереження так, щоб його учень і гадки не мав, що за ним спостерігають, проводив вибірково.</w:t>
      </w:r>
    </w:p>
    <w:p w14:paraId="65942E9C"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Хоча цей метод був завжди для нього доступний, проте іноді він перебільшував недоліки учня, які виникали спостереження.</w:t>
      </w:r>
    </w:p>
    <w:p w14:paraId="00CD129C" w14:textId="399F56A6"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використовував такий метод як </w:t>
      </w:r>
      <w:r>
        <w:rPr>
          <w:rFonts w:ascii="Times New Roman" w:hAnsi="Times New Roman"/>
          <w:i/>
          <w:iCs/>
          <w:color w:val="0D0D0D"/>
          <w:sz w:val="28"/>
          <w:szCs w:val="28"/>
        </w:rPr>
        <w:t>бесіда,</w:t>
      </w:r>
      <w:r>
        <w:rPr>
          <w:rFonts w:ascii="Times New Roman" w:hAnsi="Times New Roman"/>
          <w:color w:val="0D0D0D"/>
          <w:sz w:val="28"/>
          <w:szCs w:val="28"/>
        </w:rPr>
        <w:t xml:space="preserve"> щоб одержати необхідну інформацію, він за</w:t>
      </w:r>
      <w:r w:rsidR="00DA2050">
        <w:rPr>
          <w:rFonts w:ascii="Times New Roman" w:hAnsi="Times New Roman"/>
          <w:color w:val="0D0D0D"/>
          <w:sz w:val="28"/>
          <w:szCs w:val="28"/>
        </w:rPr>
        <w:t>довго</w:t>
      </w:r>
      <w:r>
        <w:rPr>
          <w:rFonts w:ascii="Times New Roman" w:hAnsi="Times New Roman"/>
          <w:color w:val="0D0D0D"/>
          <w:sz w:val="28"/>
          <w:szCs w:val="28"/>
        </w:rPr>
        <w:t xml:space="preserve"> планував коло питань, які потрібно терміново з’ясувати. У нього бесіди зі студентами завжди відбувалися у вільній формі</w:t>
      </w:r>
      <w:r>
        <w:rPr>
          <w:rFonts w:ascii="Times New Roman" w:hAnsi="Times New Roman"/>
          <w:color w:val="0D0D0D"/>
          <w:sz w:val="28"/>
          <w:szCs w:val="28"/>
          <w:lang w:val="ru-RU"/>
        </w:rPr>
        <w:t xml:space="preserve"> [130, </w:t>
      </w:r>
      <w:r>
        <w:rPr>
          <w:rFonts w:ascii="Times New Roman" w:hAnsi="Times New Roman"/>
          <w:color w:val="0D0D0D"/>
          <w:sz w:val="28"/>
          <w:szCs w:val="28"/>
          <w:lang w:val="en-US"/>
        </w:rPr>
        <w:t>c</w:t>
      </w:r>
      <w:r>
        <w:rPr>
          <w:rFonts w:ascii="Times New Roman" w:hAnsi="Times New Roman"/>
          <w:color w:val="0D0D0D"/>
          <w:sz w:val="28"/>
          <w:szCs w:val="28"/>
          <w:lang w:val="ru-RU"/>
        </w:rPr>
        <w:t>. 123]</w:t>
      </w:r>
      <w:r>
        <w:rPr>
          <w:rFonts w:ascii="Times New Roman" w:hAnsi="Times New Roman"/>
          <w:color w:val="0D0D0D"/>
          <w:sz w:val="28"/>
          <w:szCs w:val="28"/>
        </w:rPr>
        <w:t xml:space="preserve">. </w:t>
      </w:r>
    </w:p>
    <w:p w14:paraId="564F96CE" w14:textId="4C9C97D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Із наочних методів він завжди використовував </w:t>
      </w:r>
      <w:r>
        <w:rPr>
          <w:rFonts w:ascii="Times New Roman" w:hAnsi="Times New Roman"/>
          <w:i/>
          <w:iCs/>
          <w:color w:val="0D0D0D"/>
          <w:sz w:val="28"/>
          <w:szCs w:val="28"/>
        </w:rPr>
        <w:t>ілюстрацію</w:t>
      </w:r>
      <w:r>
        <w:rPr>
          <w:rFonts w:ascii="Times New Roman" w:hAnsi="Times New Roman"/>
          <w:color w:val="0D0D0D"/>
          <w:sz w:val="28"/>
          <w:szCs w:val="28"/>
        </w:rPr>
        <w:t xml:space="preserve"> і </w:t>
      </w:r>
      <w:r>
        <w:rPr>
          <w:rFonts w:ascii="Times New Roman" w:hAnsi="Times New Roman"/>
          <w:i/>
          <w:iCs/>
          <w:color w:val="0D0D0D"/>
          <w:sz w:val="28"/>
          <w:szCs w:val="28"/>
        </w:rPr>
        <w:t xml:space="preserve">демонстрацію </w:t>
      </w:r>
      <w:r>
        <w:rPr>
          <w:rFonts w:ascii="Times New Roman" w:hAnsi="Times New Roman"/>
          <w:color w:val="0D0D0D"/>
          <w:sz w:val="28"/>
          <w:szCs w:val="28"/>
        </w:rPr>
        <w:t xml:space="preserve"> при його ілюстрації музика мала «оживати» в показі вчителя на трубі. З</w:t>
      </w:r>
      <w:r w:rsidR="00DA2050">
        <w:rPr>
          <w:rFonts w:ascii="Times New Roman" w:hAnsi="Times New Roman"/>
          <w:color w:val="0D0D0D"/>
          <w:sz w:val="28"/>
          <w:szCs w:val="28"/>
        </w:rPr>
        <w:t>адовго</w:t>
      </w:r>
      <w:r>
        <w:rPr>
          <w:rFonts w:ascii="Times New Roman" w:hAnsi="Times New Roman"/>
          <w:color w:val="0D0D0D"/>
          <w:sz w:val="28"/>
          <w:szCs w:val="28"/>
        </w:rPr>
        <w:t xml:space="preserve"> він ніколи не попереджав учнів, що буде виконувати їм їхні твори. </w:t>
      </w:r>
    </w:p>
    <w:p w14:paraId="4659362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 xml:space="preserve">Демонстрація </w:t>
      </w:r>
      <w:r>
        <w:rPr>
          <w:rFonts w:ascii="Times New Roman" w:hAnsi="Times New Roman"/>
          <w:color w:val="0D0D0D"/>
          <w:sz w:val="28"/>
          <w:szCs w:val="28"/>
        </w:rPr>
        <w:t xml:space="preserve">характеризувалася рухомістю засобу демонстрування: це зазвичай було слухання платівок на програвачі, де були записані найкращі виконання творів, які вивчали його учні. </w:t>
      </w:r>
    </w:p>
    <w:p w14:paraId="677F48E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i/>
          <w:iCs/>
          <w:color w:val="0D0D0D"/>
          <w:sz w:val="28"/>
          <w:szCs w:val="28"/>
        </w:rPr>
        <w:t>Метод діалогу</w:t>
      </w:r>
      <w:r>
        <w:rPr>
          <w:rFonts w:ascii="Times New Roman" w:hAnsi="Times New Roman"/>
          <w:color w:val="0D0D0D"/>
          <w:sz w:val="28"/>
          <w:szCs w:val="28"/>
        </w:rPr>
        <w:t xml:space="preserve"> (зараз це вважається інтерактивним методом) використовувався постійно, зважаючи на те, що Гаррі Гланя не був авторитарним педагогом і заняття зі своїми студентами в </w:t>
      </w:r>
      <w:proofErr w:type="spellStart"/>
      <w:r>
        <w:rPr>
          <w:rFonts w:ascii="Times New Roman" w:hAnsi="Times New Roman"/>
          <w:color w:val="0D0D0D"/>
          <w:sz w:val="28"/>
          <w:szCs w:val="28"/>
        </w:rPr>
        <w:t>Джульярдській</w:t>
      </w:r>
      <w:proofErr w:type="spellEnd"/>
      <w:r>
        <w:rPr>
          <w:rFonts w:ascii="Times New Roman" w:hAnsi="Times New Roman"/>
          <w:color w:val="0D0D0D"/>
          <w:sz w:val="28"/>
          <w:szCs w:val="28"/>
        </w:rPr>
        <w:t xml:space="preserve"> школі він проводив постійно у форму діалогу</w:t>
      </w:r>
      <w:r>
        <w:rPr>
          <w:rFonts w:ascii="Times New Roman" w:hAnsi="Times New Roman"/>
          <w:color w:val="0D0D0D"/>
          <w:sz w:val="28"/>
          <w:szCs w:val="28"/>
          <w:lang w:val="ru-RU"/>
        </w:rPr>
        <w:t xml:space="preserve"> [215, </w:t>
      </w:r>
      <w:r>
        <w:rPr>
          <w:rFonts w:ascii="Times New Roman" w:hAnsi="Times New Roman"/>
          <w:color w:val="0D0D0D"/>
          <w:sz w:val="28"/>
          <w:szCs w:val="28"/>
          <w:lang w:val="en-US"/>
        </w:rPr>
        <w:t>c</w:t>
      </w:r>
      <w:r>
        <w:rPr>
          <w:rFonts w:ascii="Times New Roman" w:hAnsi="Times New Roman"/>
          <w:color w:val="0D0D0D"/>
          <w:sz w:val="28"/>
          <w:szCs w:val="28"/>
          <w:lang w:val="ru-RU"/>
        </w:rPr>
        <w:t>. 65]</w:t>
      </w:r>
      <w:r>
        <w:rPr>
          <w:rFonts w:ascii="Times New Roman" w:hAnsi="Times New Roman"/>
          <w:color w:val="0D0D0D"/>
          <w:sz w:val="28"/>
          <w:szCs w:val="28"/>
        </w:rPr>
        <w:t xml:space="preserve">.  </w:t>
      </w:r>
    </w:p>
    <w:p w14:paraId="191C1AB0"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Як і </w:t>
      </w:r>
      <w:proofErr w:type="spellStart"/>
      <w:r>
        <w:rPr>
          <w:rFonts w:ascii="Times New Roman" w:hAnsi="Times New Roman"/>
          <w:color w:val="0D0D0D"/>
          <w:sz w:val="28"/>
          <w:szCs w:val="28"/>
        </w:rPr>
        <w:t>Герберт</w:t>
      </w:r>
      <w:proofErr w:type="spellEnd"/>
      <w:r>
        <w:rPr>
          <w:rFonts w:ascii="Times New Roman" w:hAnsi="Times New Roman"/>
          <w:color w:val="0D0D0D"/>
          <w:sz w:val="28"/>
          <w:szCs w:val="28"/>
        </w:rPr>
        <w:t xml:space="preserve"> Л. </w:t>
      </w:r>
      <w:proofErr w:type="spellStart"/>
      <w:r>
        <w:rPr>
          <w:rFonts w:ascii="Times New Roman" w:hAnsi="Times New Roman"/>
          <w:color w:val="0D0D0D"/>
          <w:sz w:val="28"/>
          <w:szCs w:val="28"/>
        </w:rPr>
        <w:t>Кларк</w:t>
      </w:r>
      <w:proofErr w:type="spellEnd"/>
      <w:r>
        <w:rPr>
          <w:rFonts w:ascii="Times New Roman" w:hAnsi="Times New Roman"/>
          <w:color w:val="0D0D0D"/>
          <w:sz w:val="28"/>
          <w:szCs w:val="28"/>
        </w:rPr>
        <w:t xml:space="preserve"> та Ернст Вільямс,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не навчав жодного з педагогів в Американській гільдії трубачів, але його вплив на клімат сприйняття американської труби, що продовжує концертувати на початку ХХІ століття, був надзвичайно сильним і професійним. Хоча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народився в Україні, він в дуже молодому віці переїхав до Сполучених Штатів. В. </w:t>
      </w:r>
      <w:proofErr w:type="spellStart"/>
      <w:r>
        <w:rPr>
          <w:rFonts w:ascii="Times New Roman" w:hAnsi="Times New Roman"/>
          <w:color w:val="0D0D0D"/>
          <w:sz w:val="28"/>
          <w:szCs w:val="28"/>
        </w:rPr>
        <w:t>Кнудсвіг</w:t>
      </w:r>
      <w:proofErr w:type="spellEnd"/>
      <w:r>
        <w:rPr>
          <w:rFonts w:ascii="Times New Roman" w:hAnsi="Times New Roman"/>
          <w:color w:val="0D0D0D"/>
          <w:sz w:val="28"/>
          <w:szCs w:val="28"/>
        </w:rPr>
        <w:t xml:space="preserve"> пояснює, що він: «пройшов навчання і провів всю свою ігрову кар'єру в Америці, роблячи її не від народження, а за допомогою музичної підготовки та культурного виховання, американського виконавця гри на трубі «першого покоління». </w:t>
      </w:r>
    </w:p>
    <w:p w14:paraId="66388CD4" w14:textId="1E46D2E0"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сказав, що він навчився «співати на трубі» від скромного </w:t>
      </w:r>
      <w:proofErr w:type="spellStart"/>
      <w:r>
        <w:rPr>
          <w:rFonts w:ascii="Times New Roman" w:hAnsi="Times New Roman"/>
          <w:color w:val="0D0D0D"/>
          <w:sz w:val="28"/>
          <w:szCs w:val="28"/>
        </w:rPr>
        <w:t>альтшулера</w:t>
      </w:r>
      <w:proofErr w:type="spellEnd"/>
      <w:r>
        <w:rPr>
          <w:rFonts w:ascii="Times New Roman" w:hAnsi="Times New Roman"/>
          <w:color w:val="0D0D0D"/>
          <w:sz w:val="28"/>
          <w:szCs w:val="28"/>
        </w:rPr>
        <w:t xml:space="preserve">, а також навчався і дуже любив Крістіана Х. </w:t>
      </w:r>
      <w:proofErr w:type="spellStart"/>
      <w:r>
        <w:rPr>
          <w:rFonts w:ascii="Times New Roman" w:hAnsi="Times New Roman"/>
          <w:color w:val="0D0D0D"/>
          <w:sz w:val="28"/>
          <w:szCs w:val="28"/>
        </w:rPr>
        <w:t>Роденкірхена</w:t>
      </w:r>
      <w:proofErr w:type="spellEnd"/>
      <w:r>
        <w:rPr>
          <w:rFonts w:ascii="Times New Roman" w:hAnsi="Times New Roman"/>
          <w:color w:val="0D0D0D"/>
          <w:sz w:val="28"/>
          <w:szCs w:val="28"/>
        </w:rPr>
        <w:t xml:space="preserve">, який взяв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на роботу  в оркестр Філадельфії.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навчався у Густава </w:t>
      </w:r>
      <w:proofErr w:type="spellStart"/>
      <w:r>
        <w:rPr>
          <w:rFonts w:ascii="Times New Roman" w:hAnsi="Times New Roman"/>
          <w:color w:val="0D0D0D"/>
          <w:sz w:val="28"/>
          <w:szCs w:val="28"/>
        </w:rPr>
        <w:t>Хейма</w:t>
      </w:r>
      <w:proofErr w:type="spellEnd"/>
      <w:r>
        <w:rPr>
          <w:rFonts w:ascii="Times New Roman" w:hAnsi="Times New Roman"/>
          <w:color w:val="0D0D0D"/>
          <w:sz w:val="28"/>
          <w:szCs w:val="28"/>
        </w:rPr>
        <w:t xml:space="preserve">, коли він викладав приватно на </w:t>
      </w:r>
      <w:proofErr w:type="spellStart"/>
      <w:r>
        <w:rPr>
          <w:rFonts w:ascii="Times New Roman" w:hAnsi="Times New Roman"/>
          <w:color w:val="0D0D0D"/>
          <w:sz w:val="28"/>
          <w:szCs w:val="28"/>
        </w:rPr>
        <w:t>Манхеттені</w:t>
      </w:r>
      <w:proofErr w:type="spellEnd"/>
      <w:r>
        <w:rPr>
          <w:rFonts w:ascii="Times New Roman" w:hAnsi="Times New Roman"/>
          <w:color w:val="0D0D0D"/>
          <w:sz w:val="28"/>
          <w:szCs w:val="28"/>
        </w:rPr>
        <w:t>. Хоча В.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згадував смішну історію про свої </w:t>
      </w:r>
      <w:r w:rsidR="00DA2050">
        <w:rPr>
          <w:rFonts w:ascii="Times New Roman" w:hAnsi="Times New Roman"/>
          <w:color w:val="0D0D0D"/>
          <w:sz w:val="28"/>
          <w:szCs w:val="28"/>
        </w:rPr>
        <w:t>заняття</w:t>
      </w:r>
      <w:r>
        <w:rPr>
          <w:rFonts w:ascii="Times New Roman" w:hAnsi="Times New Roman"/>
          <w:color w:val="0D0D0D"/>
          <w:sz w:val="28"/>
          <w:szCs w:val="28"/>
        </w:rPr>
        <w:t xml:space="preserve"> з Г. </w:t>
      </w:r>
      <w:proofErr w:type="spellStart"/>
      <w:r>
        <w:rPr>
          <w:rFonts w:ascii="Times New Roman" w:hAnsi="Times New Roman"/>
          <w:color w:val="0D0D0D"/>
          <w:sz w:val="28"/>
          <w:szCs w:val="28"/>
        </w:rPr>
        <w:t>Хеймом</w:t>
      </w:r>
      <w:proofErr w:type="spellEnd"/>
      <w:r>
        <w:rPr>
          <w:rFonts w:ascii="Times New Roman" w:hAnsi="Times New Roman"/>
          <w:color w:val="0D0D0D"/>
          <w:sz w:val="28"/>
          <w:szCs w:val="28"/>
        </w:rPr>
        <w:t xml:space="preserve">, навчання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в нього закінчилися більш травм</w:t>
      </w:r>
      <w:r w:rsidR="00DA2050">
        <w:rPr>
          <w:rFonts w:ascii="Times New Roman" w:hAnsi="Times New Roman"/>
          <w:color w:val="0D0D0D"/>
          <w:sz w:val="28"/>
          <w:szCs w:val="28"/>
        </w:rPr>
        <w:t>овано</w:t>
      </w:r>
      <w:r>
        <w:rPr>
          <w:rFonts w:ascii="Times New Roman" w:hAnsi="Times New Roman"/>
          <w:color w:val="0D0D0D"/>
          <w:sz w:val="28"/>
          <w:szCs w:val="28"/>
        </w:rPr>
        <w:t>. За спогадами Андре Сміта, коли  Г. </w:t>
      </w:r>
      <w:proofErr w:type="spellStart"/>
      <w:r>
        <w:rPr>
          <w:rFonts w:ascii="Times New Roman" w:hAnsi="Times New Roman"/>
          <w:color w:val="0D0D0D"/>
          <w:sz w:val="28"/>
          <w:szCs w:val="28"/>
        </w:rPr>
        <w:t>Хейм</w:t>
      </w:r>
      <w:proofErr w:type="spellEnd"/>
      <w:r>
        <w:rPr>
          <w:rFonts w:ascii="Times New Roman" w:hAnsi="Times New Roman"/>
          <w:color w:val="0D0D0D"/>
          <w:sz w:val="28"/>
          <w:szCs w:val="28"/>
        </w:rPr>
        <w:t xml:space="preserve"> </w:t>
      </w:r>
      <w:r>
        <w:rPr>
          <w:rFonts w:ascii="Times New Roman" w:hAnsi="Times New Roman"/>
          <w:color w:val="0D0D0D"/>
          <w:sz w:val="28"/>
          <w:szCs w:val="28"/>
        </w:rPr>
        <w:lastRenderedPageBreak/>
        <w:t xml:space="preserve">не зміг з’явитися на урок,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пішов до Карнегі </w:t>
      </w:r>
      <w:proofErr w:type="spellStart"/>
      <w:r>
        <w:rPr>
          <w:rFonts w:ascii="Times New Roman" w:hAnsi="Times New Roman"/>
          <w:color w:val="0D0D0D"/>
          <w:sz w:val="28"/>
          <w:szCs w:val="28"/>
        </w:rPr>
        <w:t>Холла</w:t>
      </w:r>
      <w:proofErr w:type="spellEnd"/>
      <w:r>
        <w:rPr>
          <w:rFonts w:ascii="Times New Roman" w:hAnsi="Times New Roman"/>
          <w:color w:val="0D0D0D"/>
          <w:sz w:val="28"/>
          <w:szCs w:val="28"/>
        </w:rPr>
        <w:t xml:space="preserve">, шукаючи його. Він його знайшов, той відпочивав з колегами в салоні, зарезервованому для ексклюзивного використання німецьких музикантів філармонії. Тоді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зайшов лише з метою спілкування з ним, Г. </w:t>
      </w:r>
      <w:proofErr w:type="spellStart"/>
      <w:r>
        <w:rPr>
          <w:rFonts w:ascii="Times New Roman" w:hAnsi="Times New Roman"/>
          <w:color w:val="0D0D0D"/>
          <w:sz w:val="28"/>
          <w:szCs w:val="28"/>
        </w:rPr>
        <w:t>Хейм</w:t>
      </w:r>
      <w:proofErr w:type="spellEnd"/>
      <w:r>
        <w:rPr>
          <w:rFonts w:ascii="Times New Roman" w:hAnsi="Times New Roman"/>
          <w:color w:val="0D0D0D"/>
          <w:sz w:val="28"/>
          <w:szCs w:val="28"/>
        </w:rPr>
        <w:t xml:space="preserve"> досить різко і голосно сказав йому: «Вийди, єврею. Якщо и коли -небудь знову зайдеш сюди, у тебе будуть вибиті зуби!»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втік, приголомшений.</w:t>
      </w:r>
    </w:p>
    <w:p w14:paraId="227F986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Варто зазначити, що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більше любив бути </w:t>
      </w:r>
      <w:proofErr w:type="spellStart"/>
      <w:r>
        <w:rPr>
          <w:rFonts w:ascii="Times New Roman" w:hAnsi="Times New Roman"/>
          <w:color w:val="0D0D0D"/>
          <w:sz w:val="28"/>
          <w:szCs w:val="28"/>
        </w:rPr>
        <w:t>концертуючим</w:t>
      </w:r>
      <w:proofErr w:type="spellEnd"/>
      <w:r>
        <w:rPr>
          <w:rFonts w:ascii="Times New Roman" w:hAnsi="Times New Roman"/>
          <w:color w:val="0D0D0D"/>
          <w:sz w:val="28"/>
          <w:szCs w:val="28"/>
        </w:rPr>
        <w:t xml:space="preserve"> трубачем, ніж викладачем, але потребував грошей, щоб доповнити його дохід від оркестру. Він лише навчав студентів, які, на його думку, були талановитими та керованими, і він часто розповідав учням після першого заняття, що вони мають бути дисциплінованими. Серед видатних студентів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ми можемо назвати  Бернарда </w:t>
      </w:r>
      <w:proofErr w:type="spellStart"/>
      <w:r>
        <w:rPr>
          <w:rFonts w:ascii="Times New Roman" w:hAnsi="Times New Roman"/>
          <w:color w:val="0D0D0D"/>
          <w:sz w:val="28"/>
          <w:szCs w:val="28"/>
        </w:rPr>
        <w:t>Адельштейна</w:t>
      </w:r>
      <w:proofErr w:type="spellEnd"/>
      <w:r>
        <w:rPr>
          <w:rFonts w:ascii="Times New Roman" w:hAnsi="Times New Roman"/>
          <w:color w:val="0D0D0D"/>
          <w:sz w:val="28"/>
          <w:szCs w:val="28"/>
        </w:rPr>
        <w:t xml:space="preserve">, Джеймса Сміта, Роберта </w:t>
      </w:r>
      <w:proofErr w:type="spellStart"/>
      <w:r>
        <w:rPr>
          <w:rFonts w:ascii="Times New Roman" w:hAnsi="Times New Roman"/>
          <w:color w:val="0D0D0D"/>
          <w:sz w:val="28"/>
          <w:szCs w:val="28"/>
        </w:rPr>
        <w:t>Грокока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Френка</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Кадерабека</w:t>
      </w:r>
      <w:proofErr w:type="spellEnd"/>
      <w:r>
        <w:rPr>
          <w:rFonts w:ascii="Times New Roman" w:hAnsi="Times New Roman"/>
          <w:color w:val="0D0D0D"/>
          <w:sz w:val="28"/>
          <w:szCs w:val="28"/>
        </w:rPr>
        <w:t xml:space="preserve"> та Девіда </w:t>
      </w:r>
      <w:proofErr w:type="spellStart"/>
      <w:r>
        <w:rPr>
          <w:rFonts w:ascii="Times New Roman" w:hAnsi="Times New Roman"/>
          <w:color w:val="0D0D0D"/>
          <w:sz w:val="28"/>
          <w:szCs w:val="28"/>
        </w:rPr>
        <w:t>Зодера</w:t>
      </w:r>
      <w:proofErr w:type="spellEnd"/>
      <w:r>
        <w:rPr>
          <w:rFonts w:ascii="Times New Roman" w:hAnsi="Times New Roman"/>
          <w:color w:val="0D0D0D"/>
          <w:sz w:val="28"/>
          <w:szCs w:val="28"/>
          <w:lang w:val="ru-RU"/>
        </w:rPr>
        <w:t xml:space="preserve"> [138, </w:t>
      </w:r>
      <w:r>
        <w:rPr>
          <w:rFonts w:ascii="Times New Roman" w:hAnsi="Times New Roman"/>
          <w:color w:val="0D0D0D"/>
          <w:sz w:val="28"/>
          <w:szCs w:val="28"/>
          <w:lang w:val="en-US"/>
        </w:rPr>
        <w:t>c</w:t>
      </w:r>
      <w:r>
        <w:rPr>
          <w:rFonts w:ascii="Times New Roman" w:hAnsi="Times New Roman"/>
          <w:color w:val="0D0D0D"/>
          <w:sz w:val="28"/>
          <w:szCs w:val="28"/>
          <w:lang w:val="ru-RU"/>
        </w:rPr>
        <w:t>. 96]</w:t>
      </w:r>
      <w:r>
        <w:rPr>
          <w:rFonts w:ascii="Times New Roman" w:hAnsi="Times New Roman"/>
          <w:color w:val="0D0D0D"/>
          <w:sz w:val="28"/>
          <w:szCs w:val="28"/>
        </w:rPr>
        <w:t>.</w:t>
      </w:r>
    </w:p>
    <w:p w14:paraId="14058247"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мав унікальну оркестрову кар'єру і займав багато бажаних позицій. Він грав винятково на першій трубі в оркестрах, яка була «однією трубою для всіх», що відбулося з епохи до Другої світової війни.</w:t>
      </w:r>
    </w:p>
    <w:p w14:paraId="3263AAB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Вплив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на світ гри на трубі був пов’язаний з великою кількістю записів, які він зробив, та відносно новому радіо, де були його  записи в той час. </w:t>
      </w:r>
      <w:proofErr w:type="spellStart"/>
      <w:r>
        <w:rPr>
          <w:rFonts w:ascii="Times New Roman" w:hAnsi="Times New Roman"/>
          <w:color w:val="0D0D0D"/>
          <w:sz w:val="28"/>
          <w:szCs w:val="28"/>
        </w:rPr>
        <w:t>Уан</w:t>
      </w:r>
      <w:proofErr w:type="spellEnd"/>
      <w:r>
        <w:rPr>
          <w:rFonts w:ascii="Times New Roman" w:hAnsi="Times New Roman"/>
          <w:color w:val="0D0D0D"/>
          <w:sz w:val="28"/>
          <w:szCs w:val="28"/>
        </w:rPr>
        <w:t xml:space="preserve"> Рейсі, трубач, студія Л.А., пояснює, що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мав величезний вплив на витончений американський звук. Він казав: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змінив всю концепцію класичної труби, що сприймалася в Америці, стали слухати лише того хлопця». </w:t>
      </w:r>
    </w:p>
    <w:p w14:paraId="349A29C5"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Рейсі описав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як унікального через загальну звукову концепцію та використання </w:t>
      </w:r>
      <w:proofErr w:type="spellStart"/>
      <w:r>
        <w:rPr>
          <w:rFonts w:ascii="Times New Roman" w:hAnsi="Times New Roman"/>
          <w:color w:val="0D0D0D"/>
          <w:sz w:val="28"/>
          <w:szCs w:val="28"/>
        </w:rPr>
        <w:t>вібрато</w:t>
      </w:r>
      <w:proofErr w:type="spellEnd"/>
      <w:r>
        <w:rPr>
          <w:rFonts w:ascii="Times New Roman" w:hAnsi="Times New Roman"/>
          <w:color w:val="0D0D0D"/>
          <w:sz w:val="28"/>
          <w:szCs w:val="28"/>
        </w:rPr>
        <w:t>. В. </w:t>
      </w:r>
      <w:proofErr w:type="spellStart"/>
      <w:r>
        <w:rPr>
          <w:rFonts w:ascii="Times New Roman" w:hAnsi="Times New Roman"/>
          <w:color w:val="0D0D0D"/>
          <w:sz w:val="28"/>
          <w:szCs w:val="28"/>
        </w:rPr>
        <w:t>Ваккіано</w:t>
      </w:r>
      <w:proofErr w:type="spellEnd"/>
      <w:r>
        <w:rPr>
          <w:rFonts w:ascii="Times New Roman" w:hAnsi="Times New Roman"/>
          <w:color w:val="0D0D0D"/>
          <w:sz w:val="28"/>
          <w:szCs w:val="28"/>
        </w:rPr>
        <w:t xml:space="preserve"> високо оцінив Г.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як «модель стилю для всіх молодих труб, які прагнуть наслідувати цю зміну від переважаючого стилю оркестру Корнета, до того, що визначається для труби». Пітер </w:t>
      </w:r>
      <w:proofErr w:type="spellStart"/>
      <w:r>
        <w:rPr>
          <w:rFonts w:ascii="Times New Roman" w:hAnsi="Times New Roman"/>
          <w:color w:val="0D0D0D"/>
          <w:sz w:val="28"/>
          <w:szCs w:val="28"/>
        </w:rPr>
        <w:t>Кнудсвіг</w:t>
      </w:r>
      <w:proofErr w:type="spellEnd"/>
      <w:r>
        <w:rPr>
          <w:rFonts w:ascii="Times New Roman" w:hAnsi="Times New Roman"/>
          <w:color w:val="0D0D0D"/>
          <w:sz w:val="28"/>
          <w:szCs w:val="28"/>
        </w:rPr>
        <w:t xml:space="preserve"> описав щотижневі телепередачі та записи </w:t>
      </w:r>
      <w:proofErr w:type="spellStart"/>
      <w:r>
        <w:rPr>
          <w:rFonts w:ascii="Times New Roman" w:hAnsi="Times New Roman"/>
          <w:color w:val="0D0D0D"/>
          <w:sz w:val="28"/>
          <w:szCs w:val="28"/>
        </w:rPr>
        <w:t>Glantz</w:t>
      </w:r>
      <w:proofErr w:type="spellEnd"/>
      <w:r>
        <w:rPr>
          <w:rFonts w:ascii="Times New Roman" w:hAnsi="Times New Roman"/>
          <w:color w:val="0D0D0D"/>
          <w:sz w:val="28"/>
          <w:szCs w:val="28"/>
        </w:rPr>
        <w:t xml:space="preserve"> NBC з </w:t>
      </w:r>
      <w:proofErr w:type="spellStart"/>
      <w:r>
        <w:rPr>
          <w:rFonts w:ascii="Times New Roman" w:hAnsi="Times New Roman"/>
          <w:color w:val="0D0D0D"/>
          <w:sz w:val="28"/>
          <w:szCs w:val="28"/>
        </w:rPr>
        <w:t>Тосканіні</w:t>
      </w:r>
      <w:proofErr w:type="spellEnd"/>
      <w:r>
        <w:rPr>
          <w:rFonts w:ascii="Times New Roman" w:hAnsi="Times New Roman"/>
          <w:color w:val="0D0D0D"/>
          <w:sz w:val="28"/>
          <w:szCs w:val="28"/>
        </w:rPr>
        <w:t xml:space="preserve"> та оркестром NBC [130, </w:t>
      </w:r>
      <w:r>
        <w:rPr>
          <w:rFonts w:ascii="Times New Roman" w:hAnsi="Times New Roman"/>
          <w:color w:val="0D0D0D"/>
          <w:sz w:val="28"/>
          <w:szCs w:val="28"/>
          <w:lang w:val="en-US"/>
        </w:rPr>
        <w:t>c</w:t>
      </w:r>
      <w:r>
        <w:rPr>
          <w:rFonts w:ascii="Times New Roman" w:hAnsi="Times New Roman"/>
          <w:color w:val="0D0D0D"/>
          <w:sz w:val="28"/>
          <w:szCs w:val="28"/>
        </w:rPr>
        <w:t>. 177].</w:t>
      </w:r>
    </w:p>
    <w:p w14:paraId="19412FE1"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lastRenderedPageBreak/>
        <w:t>Його стиль виконання лав йому експозицію поширити свій професіоналізм гри та репутацію на всі куточки країни, включаючи найвіддаленіші місця в країні до того часу, поки радіо сигнали та/або записи могли потрапити туди.</w:t>
      </w:r>
    </w:p>
    <w:p w14:paraId="74D67EE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який передував Гаррі </w:t>
      </w:r>
      <w:proofErr w:type="spellStart"/>
      <w:r>
        <w:rPr>
          <w:rFonts w:ascii="Times New Roman" w:hAnsi="Times New Roman"/>
          <w:color w:val="0D0D0D"/>
          <w:sz w:val="28"/>
          <w:szCs w:val="28"/>
        </w:rPr>
        <w:t>Гланцу</w:t>
      </w:r>
      <w:proofErr w:type="spellEnd"/>
      <w:r>
        <w:rPr>
          <w:rFonts w:ascii="Times New Roman" w:hAnsi="Times New Roman"/>
          <w:color w:val="0D0D0D"/>
          <w:sz w:val="28"/>
          <w:szCs w:val="28"/>
        </w:rPr>
        <w:t xml:space="preserve"> в Нью-Йоркській філармонії, і як правило вважається  засновником американської школи труби, а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 його  учень, згодом поширив цей стиль на всю Америку [218, </w:t>
      </w:r>
      <w:r>
        <w:rPr>
          <w:rFonts w:ascii="Times New Roman" w:hAnsi="Times New Roman"/>
          <w:color w:val="0D0D0D"/>
          <w:sz w:val="28"/>
          <w:szCs w:val="28"/>
          <w:lang w:val="en-US"/>
        </w:rPr>
        <w:t>c</w:t>
      </w:r>
      <w:r>
        <w:rPr>
          <w:rFonts w:ascii="Times New Roman" w:hAnsi="Times New Roman"/>
          <w:color w:val="0D0D0D"/>
          <w:sz w:val="28"/>
          <w:szCs w:val="28"/>
        </w:rPr>
        <w:t>.</w:t>
      </w:r>
      <w:r>
        <w:rPr>
          <w:rFonts w:ascii="Times New Roman" w:hAnsi="Times New Roman"/>
          <w:color w:val="0D0D0D"/>
          <w:sz w:val="28"/>
          <w:szCs w:val="28"/>
          <w:lang w:val="en-US"/>
        </w:rPr>
        <w:t> </w:t>
      </w:r>
      <w:r>
        <w:rPr>
          <w:rFonts w:ascii="Times New Roman" w:hAnsi="Times New Roman"/>
          <w:color w:val="0D0D0D"/>
          <w:sz w:val="28"/>
          <w:szCs w:val="28"/>
        </w:rPr>
        <w:t>11].</w:t>
      </w:r>
    </w:p>
    <w:p w14:paraId="63CEB47D"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Таким чином, з’ясувавши особливості педагогічної діяльності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xml:space="preserve">, нашого співвітчизника, відомого на весь світ трубача, викладача вищої </w:t>
      </w:r>
      <w:proofErr w:type="spellStart"/>
      <w:r>
        <w:rPr>
          <w:rFonts w:ascii="Times New Roman" w:hAnsi="Times New Roman"/>
          <w:color w:val="0D0D0D"/>
          <w:sz w:val="28"/>
          <w:szCs w:val="28"/>
        </w:rPr>
        <w:t>Джульярдської</w:t>
      </w:r>
      <w:proofErr w:type="spellEnd"/>
      <w:r>
        <w:rPr>
          <w:rFonts w:ascii="Times New Roman" w:hAnsi="Times New Roman"/>
          <w:color w:val="0D0D0D"/>
          <w:sz w:val="28"/>
          <w:szCs w:val="28"/>
        </w:rPr>
        <w:t xml:space="preserve"> школи, ми можемо зробити висновок, що в його методиці було багато від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але були певні й відмінності. Серед специфічних (музичних) методів ми можемо виділити </w:t>
      </w:r>
      <w:proofErr w:type="spellStart"/>
      <w:r>
        <w:rPr>
          <w:rFonts w:ascii="Times New Roman" w:hAnsi="Times New Roman"/>
          <w:color w:val="0D0D0D"/>
          <w:sz w:val="28"/>
          <w:szCs w:val="28"/>
        </w:rPr>
        <w:t>звуковидобування</w:t>
      </w:r>
      <w:proofErr w:type="spellEnd"/>
      <w:r>
        <w:rPr>
          <w:rFonts w:ascii="Times New Roman" w:hAnsi="Times New Roman"/>
          <w:color w:val="0D0D0D"/>
          <w:sz w:val="28"/>
          <w:szCs w:val="28"/>
        </w:rPr>
        <w:t xml:space="preserve">, вироблення гнучкості, дихання та повітряна підтримка, довгі ноти та розминка, артикуляція і точність, важливість розслаблення; серед традиційних музичних методів – метод педагогічного спостереження, бесіда, ілюстрація, демонстрація, метод діалогу. </w:t>
      </w:r>
    </w:p>
    <w:p w14:paraId="0BEEFA27" w14:textId="77777777" w:rsidR="00AB7584" w:rsidRDefault="00AB7584">
      <w:pPr>
        <w:spacing w:after="0" w:line="360" w:lineRule="auto"/>
        <w:ind w:firstLine="567"/>
        <w:jc w:val="both"/>
        <w:rPr>
          <w:rFonts w:ascii="Times New Roman" w:hAnsi="Times New Roman"/>
          <w:color w:val="0D0D0D"/>
          <w:sz w:val="28"/>
          <w:szCs w:val="28"/>
        </w:rPr>
      </w:pPr>
    </w:p>
    <w:p w14:paraId="69FF5C5E" w14:textId="77777777" w:rsidR="00AB7584" w:rsidRDefault="00AB7584">
      <w:pPr>
        <w:spacing w:after="0" w:line="360" w:lineRule="auto"/>
        <w:ind w:firstLine="567"/>
        <w:jc w:val="both"/>
        <w:rPr>
          <w:rFonts w:ascii="Times New Roman" w:hAnsi="Times New Roman"/>
          <w:color w:val="0D0D0D"/>
          <w:sz w:val="28"/>
          <w:szCs w:val="28"/>
        </w:rPr>
      </w:pPr>
    </w:p>
    <w:p w14:paraId="048776D1" w14:textId="77777777" w:rsidR="00AB7584" w:rsidRDefault="00AB7584">
      <w:pPr>
        <w:spacing w:after="0" w:line="360" w:lineRule="auto"/>
        <w:ind w:firstLine="567"/>
        <w:jc w:val="both"/>
        <w:rPr>
          <w:rFonts w:ascii="Times New Roman" w:hAnsi="Times New Roman"/>
          <w:color w:val="0D0D0D"/>
          <w:sz w:val="28"/>
          <w:szCs w:val="28"/>
        </w:rPr>
      </w:pPr>
    </w:p>
    <w:p w14:paraId="5BE5DC48" w14:textId="77777777" w:rsidR="00AB7584" w:rsidRDefault="00AB7584">
      <w:pPr>
        <w:spacing w:after="0" w:line="360" w:lineRule="auto"/>
        <w:ind w:firstLine="567"/>
        <w:jc w:val="both"/>
        <w:rPr>
          <w:rFonts w:ascii="Times New Roman" w:hAnsi="Times New Roman"/>
          <w:color w:val="0D0D0D"/>
          <w:sz w:val="28"/>
          <w:szCs w:val="28"/>
        </w:rPr>
      </w:pPr>
    </w:p>
    <w:p w14:paraId="1C40A461" w14:textId="77777777" w:rsidR="00AB7584" w:rsidRDefault="00AB7584">
      <w:pPr>
        <w:spacing w:after="0" w:line="360" w:lineRule="auto"/>
        <w:jc w:val="center"/>
        <w:rPr>
          <w:rFonts w:ascii="Times New Roman" w:hAnsi="Times New Roman"/>
          <w:b/>
          <w:bCs/>
          <w:color w:val="0D0D0D"/>
          <w:sz w:val="28"/>
          <w:szCs w:val="28"/>
        </w:rPr>
      </w:pPr>
    </w:p>
    <w:p w14:paraId="76EED821" w14:textId="77777777" w:rsidR="00AB7584" w:rsidRDefault="00AB7584">
      <w:pPr>
        <w:spacing w:after="0" w:line="360" w:lineRule="auto"/>
        <w:jc w:val="center"/>
        <w:rPr>
          <w:rFonts w:ascii="Times New Roman" w:hAnsi="Times New Roman"/>
          <w:b/>
          <w:bCs/>
          <w:color w:val="0D0D0D"/>
          <w:sz w:val="28"/>
          <w:szCs w:val="28"/>
        </w:rPr>
      </w:pPr>
    </w:p>
    <w:p w14:paraId="43E66159" w14:textId="77777777" w:rsidR="00AB7584" w:rsidRDefault="00AB7584">
      <w:pPr>
        <w:spacing w:after="0" w:line="360" w:lineRule="auto"/>
        <w:jc w:val="center"/>
        <w:rPr>
          <w:rFonts w:ascii="Times New Roman" w:hAnsi="Times New Roman"/>
          <w:b/>
          <w:bCs/>
          <w:color w:val="0D0D0D"/>
          <w:sz w:val="28"/>
          <w:szCs w:val="28"/>
        </w:rPr>
      </w:pPr>
    </w:p>
    <w:p w14:paraId="78317ACE" w14:textId="77777777" w:rsidR="00AB7584" w:rsidRDefault="00AB7584">
      <w:pPr>
        <w:spacing w:after="0" w:line="360" w:lineRule="auto"/>
        <w:jc w:val="center"/>
        <w:rPr>
          <w:rFonts w:ascii="Times New Roman" w:hAnsi="Times New Roman"/>
          <w:b/>
          <w:bCs/>
          <w:color w:val="0D0D0D"/>
          <w:sz w:val="28"/>
          <w:szCs w:val="28"/>
        </w:rPr>
      </w:pPr>
    </w:p>
    <w:p w14:paraId="1D412B1F" w14:textId="77777777" w:rsidR="00AB7584" w:rsidRDefault="00AB7584">
      <w:pPr>
        <w:spacing w:after="0" w:line="360" w:lineRule="auto"/>
        <w:jc w:val="center"/>
        <w:rPr>
          <w:rFonts w:ascii="Times New Roman" w:hAnsi="Times New Roman"/>
          <w:b/>
          <w:bCs/>
          <w:color w:val="0D0D0D"/>
          <w:sz w:val="28"/>
          <w:szCs w:val="28"/>
        </w:rPr>
      </w:pPr>
    </w:p>
    <w:p w14:paraId="68200885" w14:textId="77777777" w:rsidR="00AB7584" w:rsidRDefault="00AB7584">
      <w:pPr>
        <w:spacing w:after="0" w:line="360" w:lineRule="auto"/>
        <w:jc w:val="center"/>
        <w:rPr>
          <w:rFonts w:ascii="Times New Roman" w:hAnsi="Times New Roman"/>
          <w:b/>
          <w:bCs/>
          <w:color w:val="0D0D0D"/>
          <w:sz w:val="28"/>
          <w:szCs w:val="28"/>
        </w:rPr>
      </w:pPr>
    </w:p>
    <w:p w14:paraId="2FF3C25D" w14:textId="77777777" w:rsidR="00AB7584" w:rsidRDefault="00AB7584">
      <w:pPr>
        <w:spacing w:after="0" w:line="360" w:lineRule="auto"/>
        <w:jc w:val="center"/>
        <w:rPr>
          <w:rFonts w:ascii="Times New Roman" w:hAnsi="Times New Roman"/>
          <w:b/>
          <w:bCs/>
          <w:color w:val="0D0D0D"/>
          <w:sz w:val="28"/>
          <w:szCs w:val="28"/>
        </w:rPr>
      </w:pPr>
    </w:p>
    <w:p w14:paraId="357440C7" w14:textId="77777777" w:rsidR="00AB7584" w:rsidRDefault="00AB7584">
      <w:pPr>
        <w:spacing w:after="0" w:line="360" w:lineRule="auto"/>
        <w:jc w:val="center"/>
        <w:rPr>
          <w:rFonts w:ascii="Times New Roman" w:hAnsi="Times New Roman"/>
          <w:b/>
          <w:bCs/>
          <w:color w:val="0D0D0D"/>
          <w:sz w:val="28"/>
          <w:szCs w:val="28"/>
        </w:rPr>
      </w:pPr>
    </w:p>
    <w:p w14:paraId="47E5E7B6" w14:textId="77777777" w:rsidR="00AB7584" w:rsidRDefault="00ED4172">
      <w:pPr>
        <w:spacing w:after="0" w:line="360" w:lineRule="auto"/>
        <w:jc w:val="center"/>
        <w:rPr>
          <w:rFonts w:ascii="Times New Roman" w:hAnsi="Times New Roman"/>
          <w:b/>
          <w:bCs/>
          <w:color w:val="0D0D0D"/>
          <w:sz w:val="28"/>
          <w:szCs w:val="28"/>
        </w:rPr>
      </w:pPr>
      <w:r>
        <w:rPr>
          <w:rFonts w:ascii="Times New Roman" w:hAnsi="Times New Roman"/>
          <w:b/>
          <w:bCs/>
          <w:color w:val="0D0D0D"/>
          <w:sz w:val="28"/>
          <w:szCs w:val="28"/>
        </w:rPr>
        <w:lastRenderedPageBreak/>
        <w:t>Висновки до розділу 3.</w:t>
      </w:r>
    </w:p>
    <w:p w14:paraId="59F70DA7" w14:textId="77777777" w:rsidR="00AB7584" w:rsidRDefault="00AB7584">
      <w:pPr>
        <w:spacing w:after="0" w:line="360" w:lineRule="auto"/>
        <w:ind w:firstLine="567"/>
        <w:jc w:val="both"/>
        <w:rPr>
          <w:rFonts w:ascii="Times New Roman" w:hAnsi="Times New Roman"/>
          <w:color w:val="0D0D0D"/>
          <w:sz w:val="28"/>
          <w:szCs w:val="28"/>
        </w:rPr>
      </w:pPr>
    </w:p>
    <w:p w14:paraId="75D3A604" w14:textId="77777777" w:rsidR="00AB7584" w:rsidRDefault="00ED4172">
      <w:pPr>
        <w:spacing w:after="0" w:line="360" w:lineRule="auto"/>
        <w:ind w:firstLine="709"/>
        <w:jc w:val="both"/>
        <w:rPr>
          <w:rFonts w:ascii="Times New Roman" w:hAnsi="Times New Roman"/>
          <w:color w:val="0D0D0D"/>
          <w:sz w:val="28"/>
          <w:szCs w:val="28"/>
        </w:rPr>
      </w:pPr>
      <w:r>
        <w:rPr>
          <w:rFonts w:ascii="Times New Roman" w:hAnsi="Times New Roman"/>
          <w:color w:val="0D0D0D"/>
          <w:sz w:val="28"/>
          <w:szCs w:val="28"/>
        </w:rPr>
        <w:t xml:space="preserve">У розділі 3 проаналізовано методичні напрацювання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як продовження його педагогічної школи. Було розкрито основні положення методики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схарактеризовано основоположні принципи  в педагогічній школі Луїса Девідсона та з’ясовано специфічні (музичні) і традиційні методи в роботі з учнями Гаррі </w:t>
      </w:r>
      <w:proofErr w:type="spellStart"/>
      <w:r>
        <w:rPr>
          <w:rFonts w:ascii="Times New Roman" w:hAnsi="Times New Roman"/>
          <w:color w:val="0D0D0D"/>
          <w:sz w:val="28"/>
          <w:szCs w:val="28"/>
        </w:rPr>
        <w:t>Гланца</w:t>
      </w:r>
      <w:proofErr w:type="spellEnd"/>
      <w:r>
        <w:rPr>
          <w:rFonts w:ascii="Times New Roman" w:hAnsi="Times New Roman"/>
          <w:color w:val="0D0D0D"/>
          <w:sz w:val="28"/>
          <w:szCs w:val="28"/>
        </w:rPr>
        <w:t>, нашого співвітчизника.</w:t>
      </w:r>
    </w:p>
    <w:p w14:paraId="5394EC4D" w14:textId="77777777" w:rsidR="00AB7584" w:rsidRPr="00631F96"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На переконання музикантів-педагогів, учнів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мислення є одним із найважливіших чинників занять. Здобувач освіти повинен розуміти, що навчаючись, у нього будуть виникати помилки, але їх не треба боятися, вони при слушному розумінні та підході допомагають рухатися вперед. У своїй більшості учні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вважали, що демонстрація впевненості при грі на інструменті є однією з основних умов для успішного виконання. </w:t>
      </w:r>
    </w:p>
    <w:p w14:paraId="133A21C3"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Заняття трубача повинні бути збалансованими, як система, яка в забезпечить музиканту успіх. Перебільшена практика гри гірша, ніж практика взагалі. Макс </w:t>
      </w:r>
      <w:proofErr w:type="spellStart"/>
      <w:r>
        <w:rPr>
          <w:rFonts w:ascii="Times New Roman" w:hAnsi="Times New Roman"/>
          <w:color w:val="0D0D0D"/>
          <w:sz w:val="28"/>
          <w:szCs w:val="28"/>
        </w:rPr>
        <w:t>Шлоссберг</w:t>
      </w:r>
      <w:proofErr w:type="spellEnd"/>
      <w:r>
        <w:rPr>
          <w:rFonts w:ascii="Times New Roman" w:hAnsi="Times New Roman"/>
          <w:color w:val="0D0D0D"/>
          <w:sz w:val="28"/>
          <w:szCs w:val="28"/>
        </w:rPr>
        <w:t xml:space="preserve"> зазначав, що один із головних секретів відмінного виконання - це розуміння того, як кожна нота повинна звучати, як повинна бути сформована. Звук повинен бути повним, але не грубим. Потрібно мати індивідуальну думку стосовно художнього та якісного виконання.</w:t>
      </w:r>
    </w:p>
    <w:p w14:paraId="382DFCD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Луїс Девідсон та 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педагогічну творчість яких ми розглянули, більше часу викладацькій діяльності почали приділяти значно пізніше, ніж концертно-інструментальній. Вони виявили себе талановитими викладачами, які завдяки гнучкого підходу, могли вдосконалити гру музиканта різного стилю і напряму – початківця, артиста академічного оркестру, музиканта естрадного чи джазового спрямування. </w:t>
      </w:r>
    </w:p>
    <w:p w14:paraId="574AD858"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 xml:space="preserve">На їхню думку, правильне відпрацювання технічного матеріалу з попередніх епізодів допоможе настільки зміцнити виконавський апарат, що </w:t>
      </w:r>
      <w:r>
        <w:rPr>
          <w:rFonts w:ascii="Times New Roman" w:hAnsi="Times New Roman"/>
          <w:color w:val="0D0D0D"/>
          <w:sz w:val="28"/>
          <w:szCs w:val="28"/>
        </w:rPr>
        <w:lastRenderedPageBreak/>
        <w:t xml:space="preserve">трубач вже не буде відчувати втоми при виконанні цих вправ незалежно від їх тривалості.  </w:t>
      </w:r>
    </w:p>
    <w:p w14:paraId="6D5A7FEF" w14:textId="77777777" w:rsidR="00AB7584" w:rsidRDefault="00ED4172">
      <w:pPr>
        <w:spacing w:after="0" w:line="360" w:lineRule="auto"/>
        <w:ind w:firstLine="567"/>
        <w:jc w:val="both"/>
        <w:rPr>
          <w:rFonts w:ascii="Times New Roman" w:hAnsi="Times New Roman"/>
          <w:color w:val="0D0D0D"/>
          <w:sz w:val="28"/>
          <w:szCs w:val="28"/>
        </w:rPr>
      </w:pPr>
      <w:r>
        <w:rPr>
          <w:rFonts w:ascii="Times New Roman" w:hAnsi="Times New Roman"/>
          <w:color w:val="0D0D0D"/>
          <w:sz w:val="28"/>
          <w:szCs w:val="28"/>
        </w:rPr>
        <w:t>Велике значення надається правильному стилю, який виконується, та точному відтворенню нотного тексту. Вправи, розміщені в ««</w:t>
      </w:r>
      <w:proofErr w:type="spellStart"/>
      <w:r>
        <w:rPr>
          <w:rFonts w:ascii="Times New Roman" w:hAnsi="Times New Roman"/>
          <w:color w:val="0D0D0D"/>
          <w:sz w:val="28"/>
          <w:szCs w:val="28"/>
        </w:rPr>
        <w:t>Daily</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Drills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and</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Technical</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Studies</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for</w:t>
      </w:r>
      <w:proofErr w:type="spellEnd"/>
      <w:r>
        <w:rPr>
          <w:rFonts w:ascii="Times New Roman" w:hAnsi="Times New Roman"/>
          <w:color w:val="0D0D0D"/>
          <w:sz w:val="28"/>
          <w:szCs w:val="28"/>
        </w:rPr>
        <w:t xml:space="preserve"> </w:t>
      </w:r>
      <w:proofErr w:type="spellStart"/>
      <w:r>
        <w:rPr>
          <w:rFonts w:ascii="Times New Roman" w:hAnsi="Times New Roman"/>
          <w:color w:val="0D0D0D"/>
          <w:sz w:val="28"/>
          <w:szCs w:val="28"/>
        </w:rPr>
        <w:t>Trumpet</w:t>
      </w:r>
      <w:proofErr w:type="spellEnd"/>
      <w:r>
        <w:rPr>
          <w:rFonts w:ascii="Times New Roman" w:hAnsi="Times New Roman"/>
          <w:color w:val="0D0D0D"/>
          <w:sz w:val="28"/>
          <w:szCs w:val="28"/>
        </w:rPr>
        <w:t xml:space="preserve">» не втратили своєї актуальності і слугують добрим навчальним матеріалом для багатьох поколінь трубачів. Завдяки плідній педагогічній діяльності </w:t>
      </w:r>
      <w:proofErr w:type="spellStart"/>
      <w:r>
        <w:rPr>
          <w:rFonts w:ascii="Times New Roman" w:hAnsi="Times New Roman"/>
          <w:color w:val="0D0D0D"/>
          <w:sz w:val="28"/>
          <w:szCs w:val="28"/>
        </w:rPr>
        <w:t>Шлосберга</w:t>
      </w:r>
      <w:proofErr w:type="spellEnd"/>
      <w:r>
        <w:rPr>
          <w:rFonts w:ascii="Times New Roman" w:hAnsi="Times New Roman"/>
          <w:color w:val="0D0D0D"/>
          <w:sz w:val="28"/>
          <w:szCs w:val="28"/>
        </w:rPr>
        <w:t xml:space="preserve"> вважають засновником американської національної школи гри на трубі. І його учні гідно продовжили цю справу</w:t>
      </w:r>
    </w:p>
    <w:p w14:paraId="43EAD71B" w14:textId="77777777"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Учні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окрім того, що перейняли у нього, мали й власні педагогічні ідеї та принципи. Так, Джеймс </w:t>
      </w:r>
      <w:proofErr w:type="spellStart"/>
      <w:r>
        <w:rPr>
          <w:rFonts w:ascii="Times New Roman" w:hAnsi="Times New Roman"/>
          <w:color w:val="0D0D0D"/>
          <w:sz w:val="28"/>
          <w:szCs w:val="28"/>
        </w:rPr>
        <w:t>Стемп</w:t>
      </w:r>
      <w:proofErr w:type="spellEnd"/>
      <w:r>
        <w:rPr>
          <w:rFonts w:ascii="Times New Roman" w:hAnsi="Times New Roman"/>
          <w:color w:val="0D0D0D"/>
          <w:sz w:val="28"/>
          <w:szCs w:val="28"/>
        </w:rPr>
        <w:t xml:space="preserve"> вважав, що дуже велике значення для учня має покращення його гри під час заняття, а також від дивився на мистецтво як на соціальний чинник, що здатний очищати людину та збагачувати її свободу. І це були його власні педагогічні ідеї. Основоположним принципом Джеймса </w:t>
      </w:r>
      <w:proofErr w:type="spellStart"/>
      <w:r>
        <w:rPr>
          <w:rFonts w:ascii="Times New Roman" w:hAnsi="Times New Roman"/>
          <w:color w:val="0D0D0D"/>
          <w:sz w:val="28"/>
          <w:szCs w:val="28"/>
        </w:rPr>
        <w:t>Стемпа</w:t>
      </w:r>
      <w:proofErr w:type="spellEnd"/>
      <w:r>
        <w:rPr>
          <w:rFonts w:ascii="Times New Roman" w:hAnsi="Times New Roman"/>
          <w:color w:val="0D0D0D"/>
          <w:sz w:val="28"/>
          <w:szCs w:val="28"/>
        </w:rPr>
        <w:t xml:space="preserve"> був принцип логічності і раціоналізму.</w:t>
      </w:r>
    </w:p>
    <w:p w14:paraId="234AF436" w14:textId="77777777"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 Стосовно Луїса Девідсона, то в своїй  «Методиці» він підіймає такі серйозні проблеми, як емпіричний метод опитування, яким тоді ще не користувалися музиканти, індивідуалізований  підхід до практики (зазначимо, що тоді як і зараз практика музиканта залишається індивідуальною), але він мав на увазі глибше вивчати кожну особистість та тенденції щодо розвитку труби як інструменту, бо на той час джазова руба почала конкурувати з класичною. </w:t>
      </w:r>
    </w:p>
    <w:p w14:paraId="0D878773" w14:textId="77777777"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Методика Луїса Девідсона ґрунтувалася на принципах цілеспрямованості педагогічного процесу вмів організовувати професійний розвиток кожного студента);</w:t>
      </w:r>
      <w:r>
        <w:rPr>
          <w:rFonts w:ascii="Times New Roman" w:hAnsi="Times New Roman"/>
          <w:i/>
          <w:iCs/>
          <w:color w:val="0D0D0D"/>
          <w:sz w:val="28"/>
          <w:szCs w:val="28"/>
        </w:rPr>
        <w:t xml:space="preserve"> </w:t>
      </w:r>
      <w:r>
        <w:rPr>
          <w:rFonts w:ascii="Times New Roman" w:hAnsi="Times New Roman"/>
          <w:color w:val="0D0D0D"/>
          <w:sz w:val="28"/>
          <w:szCs w:val="28"/>
        </w:rPr>
        <w:t>зв’язку навчання з життям, завдяки якому, кожен із його студентів вивчав попит на ринку праці тогочасної Америки; доступності, врахування вікових та індивідуальних особливостей студентів, що передбачав готовність до самостійного суспільного життя і самостійної праці; наочності, що у Луїса Девідсона був засобу ілюстрування викладачем вправи чи частини твору студентові; вибору оптимальних методів, форм, засобів навчання і виховання</w:t>
      </w:r>
      <w:r>
        <w:rPr>
          <w:rFonts w:ascii="Times New Roman" w:hAnsi="Times New Roman"/>
          <w:b/>
          <w:bCs/>
          <w:color w:val="0D0D0D"/>
          <w:sz w:val="28"/>
          <w:szCs w:val="28"/>
        </w:rPr>
        <w:t>.</w:t>
      </w:r>
      <w:r>
        <w:rPr>
          <w:rFonts w:ascii="Times New Roman" w:hAnsi="Times New Roman"/>
          <w:color w:val="0D0D0D"/>
          <w:sz w:val="28"/>
          <w:szCs w:val="28"/>
        </w:rPr>
        <w:t xml:space="preserve"> </w:t>
      </w:r>
      <w:r>
        <w:rPr>
          <w:rFonts w:ascii="Times New Roman" w:hAnsi="Times New Roman"/>
          <w:color w:val="0D0D0D"/>
          <w:sz w:val="28"/>
          <w:szCs w:val="28"/>
        </w:rPr>
        <w:lastRenderedPageBreak/>
        <w:t xml:space="preserve">завдяки якому було право вибору на методичній основі оптимальних умов, методів, форм і прийомів роботи зі студентом. </w:t>
      </w:r>
    </w:p>
    <w:p w14:paraId="2363F35D" w14:textId="77777777"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Гаррі </w:t>
      </w:r>
      <w:proofErr w:type="spellStart"/>
      <w:r>
        <w:rPr>
          <w:rFonts w:ascii="Times New Roman" w:hAnsi="Times New Roman"/>
          <w:color w:val="0D0D0D"/>
          <w:sz w:val="28"/>
          <w:szCs w:val="28"/>
        </w:rPr>
        <w:t>Гланц</w:t>
      </w:r>
      <w:proofErr w:type="spellEnd"/>
      <w:r>
        <w:rPr>
          <w:rFonts w:ascii="Times New Roman" w:hAnsi="Times New Roman"/>
          <w:color w:val="0D0D0D"/>
          <w:sz w:val="28"/>
          <w:szCs w:val="28"/>
        </w:rPr>
        <w:t xml:space="preserve"> також вдається до нових методів, таких як метод педагогічного (прихованого), спостереження, бесіди за планом, ілюстрації (ілюстрування окремого фрагменту педагогом), </w:t>
      </w:r>
      <w:proofErr w:type="spellStart"/>
      <w:r>
        <w:rPr>
          <w:rFonts w:ascii="Times New Roman" w:hAnsi="Times New Roman"/>
          <w:color w:val="0D0D0D"/>
          <w:sz w:val="28"/>
          <w:szCs w:val="28"/>
        </w:rPr>
        <w:t>демонстраціі</w:t>
      </w:r>
      <w:proofErr w:type="spellEnd"/>
      <w:r>
        <w:rPr>
          <w:rFonts w:ascii="Times New Roman" w:hAnsi="Times New Roman"/>
          <w:color w:val="0D0D0D"/>
          <w:sz w:val="28"/>
          <w:szCs w:val="28"/>
        </w:rPr>
        <w:t xml:space="preserve"> (прослуховування творів на платівках), методу діалогу х учнем на занятті. </w:t>
      </w:r>
    </w:p>
    <w:p w14:paraId="4C7BED2F" w14:textId="77777777" w:rsidR="00AB7584" w:rsidRDefault="00ED4172">
      <w:pPr>
        <w:pStyle w:val="af"/>
        <w:tabs>
          <w:tab w:val="left" w:pos="5558"/>
        </w:tabs>
        <w:spacing w:after="0" w:line="360" w:lineRule="auto"/>
        <w:ind w:left="0" w:firstLine="709"/>
        <w:jc w:val="both"/>
        <w:rPr>
          <w:rFonts w:ascii="Times New Roman" w:hAnsi="Times New Roman"/>
          <w:color w:val="0D0D0D"/>
          <w:sz w:val="28"/>
          <w:szCs w:val="28"/>
        </w:rPr>
      </w:pPr>
      <w:r>
        <w:rPr>
          <w:rFonts w:ascii="Times New Roman" w:hAnsi="Times New Roman"/>
          <w:color w:val="0D0D0D"/>
          <w:sz w:val="28"/>
          <w:szCs w:val="28"/>
        </w:rPr>
        <w:t xml:space="preserve">Таким чином, спостерігаємо що американська педагогіка трубного виконавства, ввібравши в себе педагогічну школу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рухалася далі, враховуючи попит американського суспільства на професію трубача.</w:t>
      </w:r>
    </w:p>
    <w:p w14:paraId="4946F8F8"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2CA1437"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D765ED1"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12053CA"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703B3A61"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B3B9ED0"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94869E8"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A13A2AD"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E54A5EF"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06E888E"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3B799B69"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34BCD3B"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E0D3237"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6B4C4364"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67C2443E"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22C0F48A"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5F7208D4"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499960B6" w14:textId="77777777" w:rsidR="00823923" w:rsidRDefault="00823923">
      <w:pPr>
        <w:pStyle w:val="af"/>
        <w:tabs>
          <w:tab w:val="left" w:pos="5558"/>
        </w:tabs>
        <w:spacing w:after="0" w:line="360" w:lineRule="auto"/>
        <w:ind w:left="0" w:firstLine="709"/>
        <w:jc w:val="center"/>
        <w:rPr>
          <w:rFonts w:ascii="Times New Roman" w:hAnsi="Times New Roman"/>
          <w:b/>
          <w:bCs/>
          <w:color w:val="0D0D0D"/>
          <w:sz w:val="28"/>
          <w:szCs w:val="28"/>
        </w:rPr>
      </w:pPr>
    </w:p>
    <w:p w14:paraId="12D369DE" w14:textId="77777777" w:rsidR="00823923" w:rsidRDefault="00823923">
      <w:pPr>
        <w:pStyle w:val="af"/>
        <w:tabs>
          <w:tab w:val="left" w:pos="5558"/>
        </w:tabs>
        <w:spacing w:after="0" w:line="360" w:lineRule="auto"/>
        <w:ind w:left="0" w:firstLine="709"/>
        <w:jc w:val="center"/>
        <w:rPr>
          <w:rFonts w:ascii="Times New Roman" w:hAnsi="Times New Roman"/>
          <w:b/>
          <w:bCs/>
          <w:color w:val="0D0D0D"/>
          <w:sz w:val="28"/>
          <w:szCs w:val="28"/>
        </w:rPr>
      </w:pPr>
    </w:p>
    <w:p w14:paraId="34C99DC9" w14:textId="53912FB5" w:rsidR="00AB7584" w:rsidRDefault="00ED4172">
      <w:pPr>
        <w:pStyle w:val="af"/>
        <w:tabs>
          <w:tab w:val="left" w:pos="5558"/>
        </w:tabs>
        <w:spacing w:after="0" w:line="360" w:lineRule="auto"/>
        <w:ind w:left="0" w:firstLine="709"/>
        <w:jc w:val="center"/>
        <w:rPr>
          <w:rFonts w:ascii="Times New Roman" w:hAnsi="Times New Roman"/>
          <w:b/>
          <w:bCs/>
          <w:color w:val="0D0D0D"/>
          <w:sz w:val="28"/>
          <w:szCs w:val="28"/>
        </w:rPr>
      </w:pPr>
      <w:r>
        <w:rPr>
          <w:rFonts w:ascii="Times New Roman" w:hAnsi="Times New Roman"/>
          <w:b/>
          <w:bCs/>
          <w:color w:val="0D0D0D"/>
          <w:sz w:val="28"/>
          <w:szCs w:val="28"/>
        </w:rPr>
        <w:lastRenderedPageBreak/>
        <w:t>ВИСНОВКИ</w:t>
      </w:r>
    </w:p>
    <w:p w14:paraId="27F8C77B" w14:textId="77777777" w:rsidR="004E5B54" w:rsidRPr="001A6478" w:rsidRDefault="004E5B54" w:rsidP="004E5B54">
      <w:pPr>
        <w:pStyle w:val="af"/>
        <w:tabs>
          <w:tab w:val="left" w:pos="5558"/>
        </w:tabs>
        <w:spacing w:after="0" w:line="360" w:lineRule="auto"/>
        <w:ind w:left="0" w:firstLine="709"/>
        <w:jc w:val="both"/>
        <w:rPr>
          <w:rFonts w:ascii="Times New Roman" w:hAnsi="Times New Roman"/>
          <w:b/>
          <w:bCs/>
          <w:color w:val="0D0D0D"/>
          <w:sz w:val="28"/>
          <w:szCs w:val="28"/>
        </w:rPr>
      </w:pPr>
      <w:r w:rsidRPr="001A1C7A">
        <w:rPr>
          <w:rFonts w:ascii="Times New Roman" w:hAnsi="Times New Roman"/>
          <w:sz w:val="28"/>
          <w:szCs w:val="28"/>
        </w:rPr>
        <w:t xml:space="preserve">Таким чином, </w:t>
      </w:r>
      <w:r>
        <w:rPr>
          <w:rFonts w:ascii="Times New Roman" w:hAnsi="Times New Roman"/>
          <w:color w:val="0D0D0D"/>
          <w:sz w:val="28"/>
          <w:szCs w:val="28"/>
        </w:rPr>
        <w:t>у</w:t>
      </w:r>
      <w:r w:rsidRPr="001A6478">
        <w:rPr>
          <w:rFonts w:ascii="Times New Roman" w:hAnsi="Times New Roman"/>
          <w:color w:val="0D0D0D"/>
          <w:sz w:val="28"/>
          <w:szCs w:val="28"/>
        </w:rPr>
        <w:t xml:space="preserve"> дисертації розв’язано наукову проблему </w:t>
      </w:r>
      <w:r w:rsidRPr="001A6478">
        <w:rPr>
          <w:rFonts w:ascii="Times New Roman" w:hAnsi="Times New Roman"/>
          <w:bCs/>
          <w:color w:val="0D0D0D"/>
          <w:sz w:val="28"/>
          <w:szCs w:val="28"/>
        </w:rPr>
        <w:t xml:space="preserve">педагогічної школи Макса </w:t>
      </w:r>
      <w:proofErr w:type="spellStart"/>
      <w:r w:rsidRPr="001A6478">
        <w:rPr>
          <w:rFonts w:ascii="Times New Roman" w:hAnsi="Times New Roman"/>
          <w:bCs/>
          <w:color w:val="0D0D0D"/>
          <w:sz w:val="28"/>
          <w:szCs w:val="28"/>
        </w:rPr>
        <w:t>Шлоссберга</w:t>
      </w:r>
      <w:proofErr w:type="spellEnd"/>
      <w:r w:rsidRPr="001A6478">
        <w:rPr>
          <w:rFonts w:ascii="Times New Roman" w:hAnsi="Times New Roman"/>
          <w:bCs/>
          <w:color w:val="0D0D0D"/>
          <w:sz w:val="28"/>
          <w:szCs w:val="28"/>
        </w:rPr>
        <w:t xml:space="preserve"> та її значення для розвитку американського трубного виконавства другої половини</w:t>
      </w:r>
      <w:r w:rsidRPr="001A6478">
        <w:rPr>
          <w:rFonts w:ascii="Times New Roman" w:hAnsi="Times New Roman"/>
          <w:b/>
          <w:color w:val="0D0D0D"/>
          <w:sz w:val="28"/>
          <w:szCs w:val="28"/>
        </w:rPr>
        <w:t xml:space="preserve"> </w:t>
      </w:r>
      <w:r w:rsidRPr="001A6478">
        <w:rPr>
          <w:rFonts w:ascii="Times New Roman" w:hAnsi="Times New Roman"/>
          <w:bCs/>
          <w:color w:val="0D0D0D"/>
          <w:sz w:val="28"/>
          <w:szCs w:val="28"/>
        </w:rPr>
        <w:t>ХХ століття</w:t>
      </w:r>
      <w:r w:rsidRPr="001A6478">
        <w:rPr>
          <w:rFonts w:ascii="Times New Roman" w:hAnsi="Times New Roman"/>
          <w:color w:val="0D0D0D"/>
          <w:sz w:val="28"/>
          <w:szCs w:val="28"/>
        </w:rPr>
        <w:t>, що дає підстави зробити такі висновки:</w:t>
      </w:r>
    </w:p>
    <w:p w14:paraId="0E0980DE" w14:textId="31A8BB1A" w:rsidR="004E5B54" w:rsidRPr="001A6478" w:rsidRDefault="004E5B54" w:rsidP="004E5B54">
      <w:pPr>
        <w:spacing w:after="0" w:line="360" w:lineRule="auto"/>
        <w:ind w:firstLine="709"/>
        <w:jc w:val="both"/>
        <w:rPr>
          <w:rFonts w:ascii="Times New Roman" w:hAnsi="Times New Roman"/>
          <w:color w:val="0D0D0D"/>
          <w:sz w:val="28"/>
          <w:szCs w:val="28"/>
        </w:rPr>
      </w:pPr>
      <w:r w:rsidRPr="001A6478">
        <w:rPr>
          <w:rFonts w:ascii="Times New Roman" w:hAnsi="Times New Roman"/>
          <w:color w:val="0D0D0D"/>
          <w:sz w:val="28"/>
          <w:szCs w:val="28"/>
        </w:rPr>
        <w:t xml:space="preserve">1. Проаналізовано педагогічну школу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в науковій літературі та з’ясовано наукові підходи до неї; здійснено класифікацію  джерел і наукової літератури за  чотирма напрям</w:t>
      </w:r>
      <w:r>
        <w:rPr>
          <w:rFonts w:ascii="Times New Roman" w:hAnsi="Times New Roman"/>
          <w:color w:val="0D0D0D"/>
          <w:sz w:val="28"/>
          <w:szCs w:val="28"/>
        </w:rPr>
        <w:t>ам</w:t>
      </w:r>
      <w:r w:rsidRPr="001A6478">
        <w:rPr>
          <w:rFonts w:ascii="Times New Roman" w:hAnsi="Times New Roman"/>
          <w:color w:val="0D0D0D"/>
          <w:sz w:val="28"/>
          <w:szCs w:val="28"/>
        </w:rPr>
        <w:t>и: 1) зарубіжні монографії, присвячені М. </w:t>
      </w:r>
      <w:proofErr w:type="spellStart"/>
      <w:r w:rsidRPr="001A6478">
        <w:rPr>
          <w:rFonts w:ascii="Times New Roman" w:hAnsi="Times New Roman"/>
          <w:color w:val="0D0D0D"/>
          <w:sz w:val="28"/>
          <w:szCs w:val="28"/>
        </w:rPr>
        <w:t>Шлоссбергу</w:t>
      </w:r>
      <w:proofErr w:type="spellEnd"/>
      <w:r w:rsidRPr="001A6478">
        <w:rPr>
          <w:rFonts w:ascii="Times New Roman" w:hAnsi="Times New Roman"/>
          <w:color w:val="0D0D0D"/>
          <w:sz w:val="28"/>
          <w:szCs w:val="28"/>
        </w:rPr>
        <w:t xml:space="preserve"> та його учням</w:t>
      </w:r>
      <w:r w:rsidR="003F7E12">
        <w:rPr>
          <w:rFonts w:ascii="Times New Roman" w:hAnsi="Times New Roman"/>
          <w:color w:val="0D0D0D"/>
          <w:sz w:val="28"/>
          <w:szCs w:val="28"/>
        </w:rPr>
        <w:t>;</w:t>
      </w:r>
      <w:r w:rsidRPr="001A6478">
        <w:rPr>
          <w:rFonts w:ascii="Times New Roman" w:hAnsi="Times New Roman"/>
          <w:color w:val="0D0D0D"/>
          <w:sz w:val="28"/>
          <w:szCs w:val="28"/>
        </w:rPr>
        <w:t xml:space="preserve"> 2) документи із архівів </w:t>
      </w:r>
      <w:proofErr w:type="spellStart"/>
      <w:r w:rsidRPr="001A6478">
        <w:rPr>
          <w:rFonts w:ascii="Times New Roman" w:hAnsi="Times New Roman"/>
          <w:color w:val="0D0D0D"/>
          <w:sz w:val="28"/>
          <w:szCs w:val="28"/>
        </w:rPr>
        <w:t>Джульярдської</w:t>
      </w:r>
      <w:proofErr w:type="spellEnd"/>
      <w:r w:rsidRPr="001A6478">
        <w:rPr>
          <w:rFonts w:ascii="Times New Roman" w:hAnsi="Times New Roman"/>
          <w:color w:val="0D0D0D"/>
          <w:sz w:val="28"/>
          <w:szCs w:val="28"/>
        </w:rPr>
        <w:t xml:space="preserve"> школи</w:t>
      </w:r>
      <w:r w:rsidR="003F7E12">
        <w:rPr>
          <w:rFonts w:ascii="Times New Roman" w:hAnsi="Times New Roman"/>
          <w:color w:val="0D0D0D"/>
          <w:sz w:val="28"/>
          <w:szCs w:val="28"/>
        </w:rPr>
        <w:t>;</w:t>
      </w:r>
      <w:r w:rsidRPr="001A6478">
        <w:rPr>
          <w:rFonts w:ascii="Times New Roman" w:hAnsi="Times New Roman"/>
          <w:color w:val="0D0D0D"/>
          <w:sz w:val="28"/>
          <w:szCs w:val="28"/>
        </w:rPr>
        <w:t xml:space="preserve"> 3) статті та праці американських науковців; 4) вітчизняні дослідження (</w:t>
      </w:r>
      <w:r>
        <w:rPr>
          <w:rFonts w:ascii="Times New Roman" w:hAnsi="Times New Roman"/>
          <w:color w:val="0D0D0D"/>
          <w:sz w:val="28"/>
          <w:szCs w:val="28"/>
        </w:rPr>
        <w:t>автори цих праць нами були вказані вище</w:t>
      </w:r>
      <w:r w:rsidRPr="001A6478">
        <w:rPr>
          <w:rFonts w:ascii="Times New Roman" w:hAnsi="Times New Roman"/>
          <w:color w:val="0D0D0D"/>
          <w:sz w:val="28"/>
          <w:szCs w:val="28"/>
        </w:rPr>
        <w:t>)</w:t>
      </w:r>
      <w:r w:rsidR="003F7E12">
        <w:rPr>
          <w:rFonts w:ascii="Times New Roman" w:hAnsi="Times New Roman"/>
          <w:color w:val="0D0D0D"/>
          <w:sz w:val="28"/>
          <w:szCs w:val="28"/>
        </w:rPr>
        <w:t>.</w:t>
      </w:r>
      <w:r w:rsidRPr="001A6478">
        <w:rPr>
          <w:rFonts w:ascii="Times New Roman" w:hAnsi="Times New Roman"/>
          <w:color w:val="0D0D0D"/>
          <w:sz w:val="28"/>
          <w:szCs w:val="28"/>
        </w:rPr>
        <w:t xml:space="preserve"> </w:t>
      </w:r>
      <w:r w:rsidR="003F7E12">
        <w:rPr>
          <w:rFonts w:ascii="Times New Roman" w:hAnsi="Times New Roman"/>
          <w:color w:val="0D0D0D"/>
          <w:sz w:val="28"/>
          <w:szCs w:val="28"/>
        </w:rPr>
        <w:t>П</w:t>
      </w:r>
      <w:r w:rsidRPr="001A6478">
        <w:rPr>
          <w:rFonts w:ascii="Times New Roman" w:hAnsi="Times New Roman"/>
          <w:color w:val="0D0D0D"/>
          <w:sz w:val="28"/>
          <w:szCs w:val="28"/>
        </w:rPr>
        <w:t xml:space="preserve">раці об’єднано інтересом до творчої особистості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його педагогічної школи</w:t>
      </w:r>
      <w:r w:rsidR="003F7E12">
        <w:rPr>
          <w:rFonts w:ascii="Times New Roman" w:hAnsi="Times New Roman"/>
          <w:color w:val="0D0D0D"/>
          <w:sz w:val="28"/>
          <w:szCs w:val="28"/>
        </w:rPr>
        <w:t>. В</w:t>
      </w:r>
      <w:r w:rsidRPr="001A6478">
        <w:rPr>
          <w:rFonts w:ascii="Times New Roman" w:hAnsi="Times New Roman"/>
          <w:color w:val="0D0D0D"/>
          <w:sz w:val="28"/>
          <w:szCs w:val="28"/>
        </w:rPr>
        <w:t xml:space="preserve">иділено для класифікації цих напрямів низку методологічних підходів, таких, як історико-педагогічний, </w:t>
      </w:r>
      <w:proofErr w:type="spellStart"/>
      <w:r w:rsidRPr="001A6478">
        <w:rPr>
          <w:rFonts w:ascii="Times New Roman" w:hAnsi="Times New Roman"/>
          <w:color w:val="0D0D0D"/>
          <w:sz w:val="28"/>
          <w:szCs w:val="28"/>
        </w:rPr>
        <w:t>парадигмальний</w:t>
      </w:r>
      <w:proofErr w:type="spellEnd"/>
      <w:r w:rsidRPr="001A6478">
        <w:rPr>
          <w:rFonts w:ascii="Times New Roman" w:hAnsi="Times New Roman"/>
          <w:color w:val="0D0D0D"/>
          <w:sz w:val="28"/>
          <w:szCs w:val="28"/>
        </w:rPr>
        <w:t xml:space="preserve">, біографічний, культурологічний та </w:t>
      </w:r>
      <w:r w:rsidRPr="001A6478">
        <w:rPr>
          <w:rFonts w:ascii="Times New Roman" w:hAnsi="Times New Roman"/>
          <w:bCs/>
          <w:color w:val="0D0D0D"/>
          <w:sz w:val="28"/>
          <w:szCs w:val="28"/>
          <w:lang w:eastAsia="uk-UA"/>
        </w:rPr>
        <w:t xml:space="preserve">джерело-орієнтований. </w:t>
      </w:r>
    </w:p>
    <w:p w14:paraId="1DA18D8E" w14:textId="25DA7C0F" w:rsidR="004E5B54" w:rsidRPr="001A6478" w:rsidRDefault="004E5B54" w:rsidP="004E5B54">
      <w:pPr>
        <w:spacing w:after="0" w:line="360" w:lineRule="auto"/>
        <w:ind w:firstLine="720"/>
        <w:jc w:val="both"/>
        <w:rPr>
          <w:rFonts w:ascii="Times New Roman" w:hAnsi="Times New Roman"/>
          <w:iCs/>
          <w:color w:val="0D0D0D"/>
          <w:sz w:val="28"/>
          <w:szCs w:val="28"/>
        </w:rPr>
      </w:pPr>
      <w:r w:rsidRPr="001A6478">
        <w:rPr>
          <w:rFonts w:ascii="Times New Roman" w:hAnsi="Times New Roman"/>
          <w:color w:val="0D0D0D"/>
          <w:sz w:val="28"/>
          <w:szCs w:val="28"/>
        </w:rPr>
        <w:t xml:space="preserve">2. Визначено значення </w:t>
      </w:r>
      <w:proofErr w:type="spellStart"/>
      <w:r w:rsidRPr="001A6478">
        <w:rPr>
          <w:rFonts w:ascii="Times New Roman" w:hAnsi="Times New Roman"/>
          <w:color w:val="0D0D0D"/>
          <w:sz w:val="28"/>
          <w:szCs w:val="28"/>
        </w:rPr>
        <w:t>Джульярдської</w:t>
      </w:r>
      <w:proofErr w:type="spellEnd"/>
      <w:r w:rsidRPr="001A6478">
        <w:rPr>
          <w:rFonts w:ascii="Times New Roman" w:hAnsi="Times New Roman"/>
          <w:color w:val="0D0D0D"/>
          <w:sz w:val="28"/>
          <w:szCs w:val="28"/>
        </w:rPr>
        <w:t xml:space="preserve"> школи і внеску в неї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та здійснено термінологічний аналіз основних категорій, понять і термінів в музичній освіті ХХ століття; показано, що  у першій чверті ХХ століття в США був започаткований перший професійний мистецький заклад – Інститут музичного мистецтва, який був спочатку формально, а потім і офіційно об’єднаним із </w:t>
      </w:r>
      <w:proofErr w:type="spellStart"/>
      <w:r w:rsidRPr="001A6478">
        <w:rPr>
          <w:rFonts w:ascii="Times New Roman" w:hAnsi="Times New Roman"/>
          <w:color w:val="0D0D0D"/>
          <w:sz w:val="28"/>
          <w:szCs w:val="28"/>
        </w:rPr>
        <w:t>Джульярдською</w:t>
      </w:r>
      <w:proofErr w:type="spellEnd"/>
      <w:r w:rsidRPr="001A6478">
        <w:rPr>
          <w:rFonts w:ascii="Times New Roman" w:hAnsi="Times New Roman"/>
          <w:color w:val="0D0D0D"/>
          <w:sz w:val="28"/>
          <w:szCs w:val="28"/>
        </w:rPr>
        <w:t xml:space="preserve"> школою Вільямом Шуманом</w:t>
      </w:r>
      <w:r>
        <w:rPr>
          <w:rFonts w:ascii="Times New Roman" w:hAnsi="Times New Roman"/>
          <w:color w:val="0D0D0D"/>
          <w:sz w:val="28"/>
          <w:szCs w:val="28"/>
        </w:rPr>
        <w:t xml:space="preserve"> за допомогою Макса </w:t>
      </w:r>
      <w:proofErr w:type="spellStart"/>
      <w:r>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розглянуто, що  спочатку  ця центрова для Америки мистецька школа планувалася лише для </w:t>
      </w:r>
      <w:r w:rsidR="003F7E12">
        <w:rPr>
          <w:rFonts w:ascii="Times New Roman" w:hAnsi="Times New Roman"/>
          <w:color w:val="0D0D0D"/>
          <w:sz w:val="28"/>
          <w:szCs w:val="28"/>
        </w:rPr>
        <w:t>громадян США</w:t>
      </w:r>
      <w:r w:rsidRPr="001A6478">
        <w:rPr>
          <w:rFonts w:ascii="Times New Roman" w:hAnsi="Times New Roman"/>
          <w:color w:val="0D0D0D"/>
          <w:sz w:val="28"/>
          <w:szCs w:val="28"/>
        </w:rPr>
        <w:t xml:space="preserve">, але потім значно вийшла за межі </w:t>
      </w:r>
      <w:r w:rsidR="003F7E12">
        <w:rPr>
          <w:rFonts w:ascii="Times New Roman" w:hAnsi="Times New Roman"/>
          <w:color w:val="0D0D0D"/>
          <w:sz w:val="28"/>
          <w:szCs w:val="28"/>
        </w:rPr>
        <w:t>країни</w:t>
      </w:r>
      <w:r w:rsidRPr="001A6478">
        <w:rPr>
          <w:rFonts w:ascii="Times New Roman" w:hAnsi="Times New Roman"/>
          <w:color w:val="0D0D0D"/>
          <w:sz w:val="28"/>
          <w:szCs w:val="28"/>
        </w:rPr>
        <w:t xml:space="preserve"> – в Англію, Китай та інші, створюючи там «</w:t>
      </w:r>
      <w:proofErr w:type="spellStart"/>
      <w:r w:rsidRPr="001A6478">
        <w:rPr>
          <w:rFonts w:ascii="Times New Roman" w:hAnsi="Times New Roman"/>
          <w:color w:val="0D0D0D"/>
          <w:sz w:val="28"/>
          <w:szCs w:val="28"/>
        </w:rPr>
        <w:t>дочерні</w:t>
      </w:r>
      <w:proofErr w:type="spellEnd"/>
      <w:r w:rsidRPr="001A6478">
        <w:rPr>
          <w:rFonts w:ascii="Times New Roman" w:hAnsi="Times New Roman"/>
          <w:color w:val="0D0D0D"/>
          <w:sz w:val="28"/>
          <w:szCs w:val="28"/>
        </w:rPr>
        <w:t xml:space="preserve">» заклади. Рівень школи надзвичайно високий і професійний;  здобувачі освіти, ще навчаючись у </w:t>
      </w:r>
      <w:proofErr w:type="spellStart"/>
      <w:r w:rsidRPr="001A6478">
        <w:rPr>
          <w:rFonts w:ascii="Times New Roman" w:hAnsi="Times New Roman"/>
          <w:color w:val="0D0D0D"/>
          <w:sz w:val="28"/>
          <w:szCs w:val="28"/>
        </w:rPr>
        <w:t>Джульярді</w:t>
      </w:r>
      <w:proofErr w:type="spellEnd"/>
      <w:r w:rsidRPr="001A6478">
        <w:rPr>
          <w:rFonts w:ascii="Times New Roman" w:hAnsi="Times New Roman"/>
          <w:color w:val="0D0D0D"/>
          <w:sz w:val="28"/>
          <w:szCs w:val="28"/>
        </w:rPr>
        <w:t xml:space="preserve">, отримали понад 100 нагород </w:t>
      </w:r>
      <w:proofErr w:type="spellStart"/>
      <w:r w:rsidRPr="001A6478">
        <w:rPr>
          <w:rFonts w:ascii="Times New Roman" w:hAnsi="Times New Roman"/>
          <w:color w:val="0D0D0D"/>
          <w:sz w:val="28"/>
          <w:szCs w:val="28"/>
        </w:rPr>
        <w:t>Греммі</w:t>
      </w:r>
      <w:proofErr w:type="spellEnd"/>
      <w:r w:rsidRPr="001A6478">
        <w:rPr>
          <w:rFonts w:ascii="Times New Roman" w:hAnsi="Times New Roman"/>
          <w:color w:val="0D0D0D"/>
          <w:sz w:val="28"/>
          <w:szCs w:val="28"/>
        </w:rPr>
        <w:t>, 62 нагороди Тоні, 47 нагород Еммі</w:t>
      </w:r>
      <w:r w:rsidR="003F7E12">
        <w:rPr>
          <w:rFonts w:ascii="Times New Roman" w:hAnsi="Times New Roman"/>
          <w:color w:val="0D0D0D"/>
          <w:sz w:val="28"/>
          <w:szCs w:val="28"/>
        </w:rPr>
        <w:t xml:space="preserve">, </w:t>
      </w:r>
      <w:r w:rsidRPr="001A6478">
        <w:rPr>
          <w:rFonts w:ascii="Times New Roman" w:hAnsi="Times New Roman"/>
          <w:color w:val="0D0D0D"/>
          <w:sz w:val="28"/>
          <w:szCs w:val="28"/>
        </w:rPr>
        <w:t xml:space="preserve">24 нагороди </w:t>
      </w:r>
      <w:r w:rsidR="003F7E12">
        <w:rPr>
          <w:rFonts w:ascii="Times New Roman" w:hAnsi="Times New Roman"/>
          <w:color w:val="0D0D0D"/>
          <w:sz w:val="28"/>
          <w:szCs w:val="28"/>
        </w:rPr>
        <w:t>кіноакадемії</w:t>
      </w:r>
      <w:r w:rsidRPr="001A6478">
        <w:rPr>
          <w:rFonts w:ascii="Times New Roman" w:hAnsi="Times New Roman"/>
          <w:color w:val="0D0D0D"/>
          <w:sz w:val="28"/>
          <w:szCs w:val="28"/>
        </w:rPr>
        <w:t xml:space="preserve">, понад  16 лауреатів </w:t>
      </w:r>
      <w:proofErr w:type="spellStart"/>
      <w:r w:rsidRPr="001A6478">
        <w:rPr>
          <w:rFonts w:ascii="Times New Roman" w:hAnsi="Times New Roman"/>
          <w:color w:val="0D0D0D"/>
          <w:sz w:val="28"/>
          <w:szCs w:val="28"/>
        </w:rPr>
        <w:t>Пулітцерівської</w:t>
      </w:r>
      <w:proofErr w:type="spellEnd"/>
      <w:r w:rsidRPr="001A6478">
        <w:rPr>
          <w:rFonts w:ascii="Times New Roman" w:hAnsi="Times New Roman"/>
          <w:color w:val="0D0D0D"/>
          <w:sz w:val="28"/>
          <w:szCs w:val="28"/>
        </w:rPr>
        <w:t xml:space="preserve"> премії, 12 національних медалей мистецтв; окреслено, що і </w:t>
      </w:r>
      <w:r w:rsidRPr="001A6478">
        <w:rPr>
          <w:rFonts w:ascii="Times New Roman" w:hAnsi="Times New Roman"/>
          <w:color w:val="0D0D0D"/>
          <w:sz w:val="28"/>
          <w:szCs w:val="28"/>
        </w:rPr>
        <w:lastRenderedPageBreak/>
        <w:t xml:space="preserve">сьогодні </w:t>
      </w:r>
      <w:proofErr w:type="spellStart"/>
      <w:r w:rsidRPr="001A6478">
        <w:rPr>
          <w:rFonts w:ascii="Times New Roman" w:hAnsi="Times New Roman"/>
          <w:color w:val="0D0D0D"/>
          <w:sz w:val="28"/>
          <w:szCs w:val="28"/>
        </w:rPr>
        <w:t>Джульярдська</w:t>
      </w:r>
      <w:proofErr w:type="spellEnd"/>
      <w:r w:rsidRPr="001A6478">
        <w:rPr>
          <w:rFonts w:ascii="Times New Roman" w:hAnsi="Times New Roman"/>
          <w:color w:val="0D0D0D"/>
          <w:sz w:val="28"/>
          <w:szCs w:val="28"/>
        </w:rPr>
        <w:t xml:space="preserve"> школа із 100% абітурієнтів максимально приймає в ряди своїх здобувачів освіти 8%. Американські міліонери та держава вкладають в цю школу десятки тисяч доларів, тож не дивно, що до сьогоднішнього дня вона має такі</w:t>
      </w:r>
      <w:r>
        <w:rPr>
          <w:rFonts w:ascii="Times New Roman" w:hAnsi="Times New Roman"/>
          <w:color w:val="0D0D0D"/>
          <w:sz w:val="28"/>
          <w:szCs w:val="28"/>
        </w:rPr>
        <w:t xml:space="preserve"> високі </w:t>
      </w:r>
      <w:r w:rsidRPr="001A6478">
        <w:rPr>
          <w:rFonts w:ascii="Times New Roman" w:hAnsi="Times New Roman"/>
          <w:color w:val="0D0D0D"/>
          <w:sz w:val="28"/>
          <w:szCs w:val="28"/>
        </w:rPr>
        <w:t>результати</w:t>
      </w:r>
      <w:r w:rsidR="003F7E12">
        <w:rPr>
          <w:rFonts w:ascii="Times New Roman" w:hAnsi="Times New Roman"/>
          <w:color w:val="0D0D0D"/>
          <w:sz w:val="28"/>
          <w:szCs w:val="28"/>
        </w:rPr>
        <w:t>.</w:t>
      </w:r>
      <w:r w:rsidRPr="001A6478">
        <w:rPr>
          <w:rFonts w:ascii="Times New Roman" w:hAnsi="Times New Roman"/>
          <w:color w:val="0D0D0D"/>
          <w:sz w:val="28"/>
          <w:szCs w:val="28"/>
        </w:rPr>
        <w:t xml:space="preserve"> </w:t>
      </w:r>
      <w:r>
        <w:rPr>
          <w:rFonts w:ascii="Times New Roman" w:hAnsi="Times New Roman"/>
          <w:color w:val="0D0D0D"/>
          <w:sz w:val="28"/>
          <w:szCs w:val="28"/>
        </w:rPr>
        <w:t>М</w:t>
      </w:r>
      <w:r w:rsidRPr="001A6478">
        <w:rPr>
          <w:rFonts w:ascii="Times New Roman" w:hAnsi="Times New Roman"/>
          <w:color w:val="0D0D0D"/>
          <w:sz w:val="28"/>
          <w:szCs w:val="28"/>
        </w:rPr>
        <w:t>узиканти доби</w:t>
      </w:r>
      <w:r w:rsidR="003F7E12">
        <w:rPr>
          <w:rFonts w:ascii="Times New Roman" w:hAnsi="Times New Roman"/>
          <w:color w:val="0D0D0D"/>
          <w:sz w:val="28"/>
          <w:szCs w:val="28"/>
        </w:rPr>
        <w:t xml:space="preserve"> </w:t>
      </w:r>
      <w:r>
        <w:rPr>
          <w:rFonts w:ascii="Times New Roman" w:hAnsi="Times New Roman"/>
          <w:color w:val="0D0D0D"/>
          <w:sz w:val="28"/>
          <w:szCs w:val="28"/>
        </w:rPr>
        <w:t xml:space="preserve">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r w:rsidRPr="001A6478">
        <w:rPr>
          <w:rFonts w:ascii="Times New Roman" w:hAnsi="Times New Roman"/>
          <w:color w:val="0D0D0D"/>
          <w:sz w:val="28"/>
          <w:szCs w:val="28"/>
        </w:rPr>
        <w:t xml:space="preserve">сприймали та використовували основні  категорії і терміни; до категорій як до більш узагальнених одиниць ми віднесли такі – </w:t>
      </w:r>
      <w:r w:rsidRPr="001A6478">
        <w:rPr>
          <w:rFonts w:ascii="Times New Roman" w:hAnsi="Times New Roman"/>
          <w:iCs/>
          <w:color w:val="0D0D0D"/>
          <w:sz w:val="28"/>
          <w:szCs w:val="28"/>
        </w:rPr>
        <w:t xml:space="preserve">музична освіта, освітня музична модель, музичне освітнє середовище, </w:t>
      </w:r>
      <w:r w:rsidRPr="001A6478">
        <w:rPr>
          <w:rFonts w:ascii="Times New Roman" w:hAnsi="Times New Roman"/>
          <w:iCs/>
          <w:color w:val="0D0D0D"/>
          <w:spacing w:val="-4"/>
          <w:sz w:val="28"/>
          <w:szCs w:val="28"/>
        </w:rPr>
        <w:t xml:space="preserve">музично-освітній процес, </w:t>
      </w:r>
      <w:r w:rsidRPr="001A6478">
        <w:rPr>
          <w:rFonts w:ascii="Times New Roman" w:hAnsi="Times New Roman"/>
          <w:iCs/>
          <w:color w:val="0D0D0D"/>
          <w:sz w:val="28"/>
          <w:szCs w:val="28"/>
        </w:rPr>
        <w:t xml:space="preserve">музичне виховання, розвиваюче музичне навчання, наставництво; до музичних термінів ми включили такі: </w:t>
      </w:r>
      <w:proofErr w:type="spellStart"/>
      <w:r w:rsidRPr="001A6478">
        <w:rPr>
          <w:rFonts w:ascii="Times New Roman" w:hAnsi="Times New Roman"/>
          <w:iCs/>
          <w:color w:val="0D0D0D"/>
          <w:sz w:val="28"/>
          <w:szCs w:val="28"/>
          <w:shd w:val="clear" w:color="auto" w:fill="FFFFFF"/>
        </w:rPr>
        <w:t>амбушу́р</w:t>
      </w:r>
      <w:proofErr w:type="spellEnd"/>
      <w:r w:rsidRPr="001A6478">
        <w:rPr>
          <w:rFonts w:ascii="Times New Roman" w:hAnsi="Times New Roman"/>
          <w:iCs/>
          <w:color w:val="0D0D0D"/>
          <w:sz w:val="28"/>
          <w:szCs w:val="28"/>
          <w:shd w:val="clear" w:color="auto" w:fill="FFFFFF"/>
        </w:rPr>
        <w:t xml:space="preserve">, </w:t>
      </w:r>
      <w:r w:rsidR="003F7E12">
        <w:rPr>
          <w:rFonts w:ascii="Times New Roman" w:hAnsi="Times New Roman"/>
          <w:iCs/>
          <w:color w:val="0D0D0D"/>
          <w:sz w:val="28"/>
          <w:szCs w:val="28"/>
        </w:rPr>
        <w:t>апертура</w:t>
      </w:r>
      <w:r w:rsidRPr="001A6478">
        <w:rPr>
          <w:rFonts w:ascii="Times New Roman" w:hAnsi="Times New Roman"/>
          <w:iCs/>
          <w:color w:val="0D0D0D"/>
          <w:sz w:val="28"/>
          <w:szCs w:val="28"/>
        </w:rPr>
        <w:t xml:space="preserve">, </w:t>
      </w:r>
      <w:r w:rsidR="003F7E12">
        <w:rPr>
          <w:rFonts w:ascii="Times New Roman" w:hAnsi="Times New Roman"/>
          <w:iCs/>
          <w:color w:val="0D0D0D"/>
          <w:sz w:val="28"/>
          <w:szCs w:val="28"/>
        </w:rPr>
        <w:t>артикуляція</w:t>
      </w:r>
      <w:r w:rsidRPr="001A6478">
        <w:rPr>
          <w:rFonts w:ascii="Times New Roman" w:hAnsi="Times New Roman"/>
          <w:iCs/>
          <w:color w:val="0D0D0D"/>
          <w:sz w:val="28"/>
          <w:szCs w:val="28"/>
        </w:rPr>
        <w:t xml:space="preserve"> </w:t>
      </w:r>
      <w:r>
        <w:rPr>
          <w:rFonts w:ascii="Times New Roman" w:hAnsi="Times New Roman"/>
          <w:iCs/>
          <w:color w:val="0D0D0D"/>
          <w:sz w:val="28"/>
          <w:szCs w:val="28"/>
        </w:rPr>
        <w:t xml:space="preserve"> </w:t>
      </w:r>
      <w:r w:rsidRPr="001A6478">
        <w:rPr>
          <w:rFonts w:ascii="Times New Roman" w:hAnsi="Times New Roman"/>
          <w:iCs/>
          <w:color w:val="0D0D0D"/>
          <w:sz w:val="28"/>
          <w:szCs w:val="28"/>
        </w:rPr>
        <w:t xml:space="preserve">тощо. Як ми вже зазначали вище, всі ці терміни є необхідними для розуміння основ педагогічної школи Макса </w:t>
      </w:r>
      <w:proofErr w:type="spellStart"/>
      <w:r w:rsidRPr="001A6478">
        <w:rPr>
          <w:rFonts w:ascii="Times New Roman" w:hAnsi="Times New Roman"/>
          <w:iCs/>
          <w:color w:val="0D0D0D"/>
          <w:sz w:val="28"/>
          <w:szCs w:val="28"/>
        </w:rPr>
        <w:t>Шлоссберга</w:t>
      </w:r>
      <w:proofErr w:type="spellEnd"/>
      <w:r w:rsidRPr="001A6478">
        <w:rPr>
          <w:rFonts w:ascii="Times New Roman" w:hAnsi="Times New Roman"/>
          <w:iCs/>
          <w:color w:val="0D0D0D"/>
          <w:sz w:val="28"/>
          <w:szCs w:val="28"/>
        </w:rPr>
        <w:t xml:space="preserve">. </w:t>
      </w:r>
    </w:p>
    <w:p w14:paraId="59C0504F" w14:textId="3F3E6D1C" w:rsidR="004E5B54" w:rsidRPr="001A6478" w:rsidRDefault="004E5B54" w:rsidP="004E5B54">
      <w:pPr>
        <w:spacing w:after="0" w:line="360" w:lineRule="auto"/>
        <w:ind w:firstLine="709"/>
        <w:jc w:val="both"/>
        <w:rPr>
          <w:rFonts w:ascii="Times New Roman" w:hAnsi="Times New Roman"/>
          <w:color w:val="0D0D0D"/>
          <w:sz w:val="28"/>
          <w:szCs w:val="28"/>
        </w:rPr>
      </w:pPr>
      <w:r w:rsidRPr="001A6478">
        <w:rPr>
          <w:rFonts w:ascii="Times New Roman" w:hAnsi="Times New Roman"/>
          <w:color w:val="0D0D0D"/>
          <w:sz w:val="28"/>
          <w:szCs w:val="28"/>
        </w:rPr>
        <w:t xml:space="preserve">3. Показано постать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на тлі епохи, доведено, що хоча більшість вправ у першому виданні ідентичні або майже ідентичні як в рукописах, так і в опублікованих «</w:t>
      </w:r>
      <w:proofErr w:type="spellStart"/>
      <w:r w:rsidRPr="001A6478">
        <w:rPr>
          <w:rFonts w:ascii="Times New Roman" w:hAnsi="Times New Roman"/>
          <w:color w:val="0D0D0D"/>
          <w:sz w:val="28"/>
          <w:szCs w:val="28"/>
        </w:rPr>
        <w:t>Daily</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Drills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and</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Technical</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Studies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for</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Trumpet</w:t>
      </w:r>
      <w:proofErr w:type="spellEnd"/>
      <w:r w:rsidRPr="001A6478">
        <w:rPr>
          <w:rFonts w:ascii="Times New Roman" w:hAnsi="Times New Roman"/>
          <w:color w:val="0D0D0D"/>
          <w:sz w:val="28"/>
          <w:szCs w:val="28"/>
        </w:rPr>
        <w:t xml:space="preserve">» 1937 та 1941 років видання, </w:t>
      </w:r>
      <w:r>
        <w:rPr>
          <w:rFonts w:ascii="Times New Roman" w:hAnsi="Times New Roman"/>
          <w:color w:val="0D0D0D"/>
          <w:sz w:val="28"/>
          <w:szCs w:val="28"/>
        </w:rPr>
        <w:t xml:space="preserve">а </w:t>
      </w:r>
      <w:r w:rsidRPr="001A6478">
        <w:rPr>
          <w:rFonts w:ascii="Times New Roman" w:hAnsi="Times New Roman"/>
          <w:color w:val="0D0D0D"/>
          <w:sz w:val="28"/>
          <w:szCs w:val="28"/>
        </w:rPr>
        <w:t>незначні відмінності важливо висвітлити і переглянути; проаналізовано, що видання «</w:t>
      </w:r>
      <w:proofErr w:type="spellStart"/>
      <w:r w:rsidRPr="001A6478">
        <w:rPr>
          <w:rFonts w:ascii="Times New Roman" w:hAnsi="Times New Roman"/>
          <w:color w:val="0D0D0D"/>
          <w:sz w:val="28"/>
          <w:szCs w:val="28"/>
        </w:rPr>
        <w:t>Daily</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Drills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and</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Technical</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Studies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for</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Trumpet</w:t>
      </w:r>
      <w:proofErr w:type="spellEnd"/>
      <w:r w:rsidRPr="001A6478">
        <w:rPr>
          <w:rFonts w:ascii="Times New Roman" w:hAnsi="Times New Roman"/>
          <w:color w:val="0D0D0D"/>
          <w:sz w:val="28"/>
          <w:szCs w:val="28"/>
        </w:rPr>
        <w:t xml:space="preserve">» є надзвичайно важливим педагогічним ресурсом, яким покоління трубачів та інших виконавців на мідних духових інструментах мають повсякденно користуватися в своїх самостійних заняттях; з’ясовано, що враховуючи значення школи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його педагогічні підходи </w:t>
      </w:r>
      <w:r>
        <w:rPr>
          <w:rFonts w:ascii="Times New Roman" w:hAnsi="Times New Roman"/>
          <w:color w:val="0D0D0D"/>
          <w:sz w:val="28"/>
          <w:szCs w:val="28"/>
        </w:rPr>
        <w:t>і</w:t>
      </w:r>
      <w:r w:rsidRPr="001A6478">
        <w:rPr>
          <w:rFonts w:ascii="Times New Roman" w:hAnsi="Times New Roman"/>
          <w:color w:val="0D0D0D"/>
          <w:sz w:val="28"/>
          <w:szCs w:val="28"/>
        </w:rPr>
        <w:t xml:space="preserve"> його вплив на історію духових інструментів цей методичний посібник є нагальним </w:t>
      </w:r>
      <w:r w:rsidRPr="007119A1">
        <w:rPr>
          <w:rFonts w:ascii="Times New Roman" w:hAnsi="Times New Roman"/>
          <w:b/>
          <w:bCs/>
          <w:color w:val="0D0D0D"/>
          <w:sz w:val="28"/>
          <w:szCs w:val="28"/>
        </w:rPr>
        <w:t>сьогодні;</w:t>
      </w:r>
      <w:r w:rsidRPr="001A6478">
        <w:rPr>
          <w:rFonts w:ascii="Times New Roman" w:hAnsi="Times New Roman"/>
          <w:color w:val="0D0D0D"/>
          <w:sz w:val="28"/>
          <w:szCs w:val="28"/>
        </w:rPr>
        <w:t xml:space="preserve"> проаналізовано, що аналітичний розгляд зв'язку між «</w:t>
      </w:r>
      <w:proofErr w:type="spellStart"/>
      <w:r w:rsidRPr="001A6478">
        <w:rPr>
          <w:rFonts w:ascii="Times New Roman" w:hAnsi="Times New Roman"/>
          <w:color w:val="0D0D0D"/>
          <w:sz w:val="28"/>
          <w:szCs w:val="28"/>
        </w:rPr>
        <w:t>Daily</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Drills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and</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Technical</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Studies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for</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Trumpet</w:t>
      </w:r>
      <w:proofErr w:type="spellEnd"/>
      <w:r w:rsidRPr="001A6478">
        <w:rPr>
          <w:rFonts w:ascii="Times New Roman" w:hAnsi="Times New Roman"/>
          <w:color w:val="0D0D0D"/>
          <w:sz w:val="28"/>
          <w:szCs w:val="28"/>
        </w:rPr>
        <w:t xml:space="preserve">» та колекцією рукописів, із яких їх було складено, підтверджує відносний порядок поколінь професійних трубачів; проаналізовано погляди кількох студентів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що ще залишилися живими</w:t>
      </w:r>
      <w:r>
        <w:rPr>
          <w:rFonts w:ascii="Times New Roman" w:hAnsi="Times New Roman"/>
          <w:color w:val="0D0D0D"/>
          <w:sz w:val="28"/>
          <w:szCs w:val="28"/>
        </w:rPr>
        <w:t xml:space="preserve"> </w:t>
      </w:r>
      <w:r w:rsidRPr="001A6478">
        <w:rPr>
          <w:rFonts w:ascii="Times New Roman" w:hAnsi="Times New Roman"/>
          <w:color w:val="0D0D0D"/>
          <w:sz w:val="28"/>
          <w:szCs w:val="28"/>
        </w:rPr>
        <w:t>на «</w:t>
      </w:r>
      <w:proofErr w:type="spellStart"/>
      <w:r w:rsidRPr="001A6478">
        <w:rPr>
          <w:rFonts w:ascii="Times New Roman" w:hAnsi="Times New Roman"/>
          <w:color w:val="0D0D0D"/>
          <w:sz w:val="28"/>
          <w:szCs w:val="28"/>
        </w:rPr>
        <w:t>Daily</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Drills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and</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Technical</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Studies</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for</w:t>
      </w:r>
      <w:proofErr w:type="spellEnd"/>
      <w:r w:rsidRPr="001A6478">
        <w:rPr>
          <w:rFonts w:ascii="Times New Roman" w:hAnsi="Times New Roman"/>
          <w:color w:val="0D0D0D"/>
          <w:sz w:val="28"/>
          <w:szCs w:val="28"/>
        </w:rPr>
        <w:t xml:space="preserve"> </w:t>
      </w:r>
      <w:proofErr w:type="spellStart"/>
      <w:r w:rsidRPr="001A6478">
        <w:rPr>
          <w:rFonts w:ascii="Times New Roman" w:hAnsi="Times New Roman"/>
          <w:color w:val="0D0D0D"/>
          <w:sz w:val="28"/>
          <w:szCs w:val="28"/>
        </w:rPr>
        <w:t>Trumpet</w:t>
      </w:r>
      <w:proofErr w:type="spellEnd"/>
      <w:r w:rsidRPr="001A6478">
        <w:rPr>
          <w:rFonts w:ascii="Times New Roman" w:hAnsi="Times New Roman"/>
          <w:color w:val="0D0D0D"/>
          <w:sz w:val="28"/>
          <w:szCs w:val="28"/>
        </w:rPr>
        <w:t xml:space="preserve">», на перше видання як основне ядро педагогічних  ідей Макса </w:t>
      </w:r>
      <w:proofErr w:type="spellStart"/>
      <w:r w:rsidRPr="001A6478">
        <w:rPr>
          <w:rFonts w:ascii="Times New Roman" w:hAnsi="Times New Roman"/>
          <w:color w:val="0D0D0D"/>
          <w:sz w:val="28"/>
          <w:szCs w:val="28"/>
        </w:rPr>
        <w:t>Шлоссберга</w:t>
      </w:r>
      <w:proofErr w:type="spellEnd"/>
      <w:r w:rsidR="00974F51">
        <w:rPr>
          <w:rFonts w:ascii="Times New Roman" w:hAnsi="Times New Roman"/>
          <w:color w:val="0D0D0D"/>
          <w:sz w:val="28"/>
          <w:szCs w:val="28"/>
        </w:rPr>
        <w:t>;</w:t>
      </w:r>
      <w:r w:rsidRPr="001A6478">
        <w:rPr>
          <w:rFonts w:ascii="Times New Roman" w:hAnsi="Times New Roman"/>
          <w:color w:val="0D0D0D"/>
          <w:sz w:val="28"/>
          <w:szCs w:val="28"/>
        </w:rPr>
        <w:t xml:space="preserve"> </w:t>
      </w:r>
      <w:r w:rsidRPr="001A6478">
        <w:rPr>
          <w:rFonts w:ascii="Times New Roman" w:hAnsi="Times New Roman"/>
          <w:color w:val="0D0D0D"/>
          <w:sz w:val="28"/>
          <w:szCs w:val="28"/>
        </w:rPr>
        <w:lastRenderedPageBreak/>
        <w:t xml:space="preserve">розглянуто, що  архів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розміщ</w:t>
      </w:r>
      <w:r>
        <w:rPr>
          <w:rFonts w:ascii="Times New Roman" w:hAnsi="Times New Roman"/>
          <w:color w:val="0D0D0D"/>
          <w:sz w:val="28"/>
          <w:szCs w:val="28"/>
        </w:rPr>
        <w:t>ений</w:t>
      </w:r>
      <w:r w:rsidRPr="001A6478">
        <w:rPr>
          <w:rFonts w:ascii="Times New Roman" w:hAnsi="Times New Roman"/>
          <w:color w:val="0D0D0D"/>
          <w:sz w:val="28"/>
          <w:szCs w:val="28"/>
        </w:rPr>
        <w:t xml:space="preserve"> в Університеті штату Індіана, </w:t>
      </w:r>
      <w:proofErr w:type="spellStart"/>
      <w:r w:rsidRPr="001A6478">
        <w:rPr>
          <w:rFonts w:ascii="Times New Roman" w:hAnsi="Times New Roman"/>
          <w:color w:val="0D0D0D"/>
          <w:sz w:val="28"/>
          <w:szCs w:val="28"/>
        </w:rPr>
        <w:t>Блумінгтон</w:t>
      </w:r>
      <w:proofErr w:type="spellEnd"/>
      <w:r w:rsidRPr="001A6478">
        <w:rPr>
          <w:rFonts w:ascii="Times New Roman" w:hAnsi="Times New Roman"/>
          <w:color w:val="0D0D0D"/>
          <w:sz w:val="28"/>
          <w:szCs w:val="28"/>
        </w:rPr>
        <w:t xml:space="preserve"> у музичному відділі  Вільяма та </w:t>
      </w:r>
      <w:proofErr w:type="spellStart"/>
      <w:r w:rsidRPr="001A6478">
        <w:rPr>
          <w:rFonts w:ascii="Times New Roman" w:hAnsi="Times New Roman"/>
          <w:color w:val="0D0D0D"/>
          <w:sz w:val="28"/>
          <w:szCs w:val="28"/>
        </w:rPr>
        <w:t>Гейл</w:t>
      </w:r>
      <w:proofErr w:type="spellEnd"/>
      <w:r w:rsidRPr="001A6478">
        <w:rPr>
          <w:rFonts w:ascii="Times New Roman" w:hAnsi="Times New Roman"/>
          <w:color w:val="0D0D0D"/>
          <w:sz w:val="28"/>
          <w:szCs w:val="28"/>
        </w:rPr>
        <w:t xml:space="preserve"> Куків. </w:t>
      </w:r>
    </w:p>
    <w:p w14:paraId="41D5CABB" w14:textId="77777777" w:rsidR="004E5B54" w:rsidRPr="001A6478" w:rsidRDefault="004E5B54" w:rsidP="004E5B54">
      <w:pPr>
        <w:spacing w:after="0" w:line="360" w:lineRule="auto"/>
        <w:ind w:firstLine="709"/>
        <w:jc w:val="both"/>
        <w:rPr>
          <w:rFonts w:ascii="Times New Roman" w:hAnsi="Times New Roman"/>
          <w:color w:val="0D0D0D"/>
          <w:sz w:val="28"/>
          <w:szCs w:val="28"/>
        </w:rPr>
      </w:pPr>
      <w:r w:rsidRPr="001A6478">
        <w:rPr>
          <w:rFonts w:ascii="Times New Roman" w:hAnsi="Times New Roman"/>
          <w:color w:val="0D0D0D"/>
          <w:sz w:val="28"/>
          <w:szCs w:val="28"/>
        </w:rPr>
        <w:t>4. Розкрито педагогічні ідеї  школ</w:t>
      </w:r>
      <w:r>
        <w:rPr>
          <w:rFonts w:ascii="Times New Roman" w:hAnsi="Times New Roman"/>
          <w:color w:val="0D0D0D"/>
          <w:sz w:val="28"/>
          <w:szCs w:val="28"/>
        </w:rPr>
        <w:t>и</w:t>
      </w:r>
      <w:r w:rsidRPr="001A6478">
        <w:rPr>
          <w:rFonts w:ascii="Times New Roman" w:hAnsi="Times New Roman"/>
          <w:color w:val="0D0D0D"/>
          <w:sz w:val="28"/>
          <w:szCs w:val="28"/>
        </w:rPr>
        <w:t xml:space="preserve">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 ідею акценту на фундаментальних навичках, ідею розуміння дихання як центрального елемента у навчанні грі на духових інструментів, ідею підготовки трубача як оркестранта та ідею поєднання педагогічного й технічного начал</w:t>
      </w:r>
      <w:r w:rsidRPr="001A6478">
        <w:rPr>
          <w:rFonts w:ascii="Times New Roman" w:hAnsi="Times New Roman"/>
          <w:i/>
          <w:iCs/>
          <w:color w:val="0D0D0D"/>
          <w:sz w:val="28"/>
          <w:szCs w:val="28"/>
        </w:rPr>
        <w:t xml:space="preserve"> </w:t>
      </w:r>
      <w:r w:rsidRPr="001A6478">
        <w:rPr>
          <w:rFonts w:ascii="Times New Roman" w:hAnsi="Times New Roman"/>
          <w:color w:val="0D0D0D"/>
          <w:sz w:val="28"/>
          <w:szCs w:val="28"/>
        </w:rPr>
        <w:t>та його виконавські техніки; показано, що М. </w:t>
      </w:r>
      <w:proofErr w:type="spellStart"/>
      <w:r w:rsidRPr="001A6478">
        <w:rPr>
          <w:rFonts w:ascii="Times New Roman" w:hAnsi="Times New Roman"/>
          <w:color w:val="0D0D0D"/>
          <w:sz w:val="28"/>
          <w:szCs w:val="28"/>
        </w:rPr>
        <w:t>Шлоссберг</w:t>
      </w:r>
      <w:proofErr w:type="spellEnd"/>
      <w:r w:rsidRPr="001A6478">
        <w:rPr>
          <w:rFonts w:ascii="Times New Roman" w:hAnsi="Times New Roman"/>
          <w:color w:val="0D0D0D"/>
          <w:sz w:val="28"/>
          <w:szCs w:val="28"/>
        </w:rPr>
        <w:t xml:space="preserve"> заклав основи професійної педагогічної школи гри на мідних духових інструментах. Спадщина М.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його праці та педагогічні ідеї  продовжують жити у сучасній музичній педагогіці. Сучасні програми навчання гри на духових інструментах продовжують використовувати </w:t>
      </w:r>
      <w:r>
        <w:rPr>
          <w:rFonts w:ascii="Times New Roman" w:hAnsi="Times New Roman"/>
          <w:color w:val="0D0D0D"/>
          <w:sz w:val="28"/>
          <w:szCs w:val="28"/>
        </w:rPr>
        <w:t xml:space="preserve">методику та </w:t>
      </w:r>
      <w:r w:rsidRPr="001A6478">
        <w:rPr>
          <w:rFonts w:ascii="Times New Roman" w:hAnsi="Times New Roman"/>
          <w:color w:val="0D0D0D"/>
          <w:sz w:val="28"/>
          <w:szCs w:val="28"/>
        </w:rPr>
        <w:t>вправи М.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як основу для технічного і музичного вдосконалення. Його ідеї, спрямовані на розвиток як технічних, так і музичних навичок, залишаються важливими для музичної педагогіки і заслуговують на подальше вивчення та застосування, залишаючись актуальними у контексті сучасних досліджень, присвячених </w:t>
      </w:r>
      <w:r w:rsidRPr="004E5B54">
        <w:rPr>
          <w:rFonts w:ascii="Times New Roman" w:hAnsi="Times New Roman"/>
          <w:color w:val="0D0D0D"/>
          <w:sz w:val="28"/>
          <w:szCs w:val="28"/>
        </w:rPr>
        <w:t xml:space="preserve">когнітивним </w:t>
      </w:r>
      <w:r w:rsidRPr="001A6478">
        <w:rPr>
          <w:rFonts w:ascii="Times New Roman" w:hAnsi="Times New Roman"/>
          <w:color w:val="0D0D0D"/>
          <w:sz w:val="28"/>
          <w:szCs w:val="28"/>
        </w:rPr>
        <w:t xml:space="preserve">та фізичним аспектам навчання музиці. </w:t>
      </w:r>
    </w:p>
    <w:p w14:paraId="41CF2E37" w14:textId="5324ADE4" w:rsidR="004E5B54" w:rsidRPr="001A6478" w:rsidRDefault="004E5B54" w:rsidP="004E5B54">
      <w:pPr>
        <w:pStyle w:val="af"/>
        <w:spacing w:after="0" w:line="360" w:lineRule="auto"/>
        <w:ind w:left="0" w:firstLine="851"/>
        <w:jc w:val="both"/>
        <w:rPr>
          <w:rFonts w:ascii="Times New Roman" w:hAnsi="Times New Roman"/>
          <w:color w:val="0D0D0D"/>
          <w:sz w:val="28"/>
          <w:szCs w:val="28"/>
        </w:rPr>
      </w:pPr>
      <w:r w:rsidRPr="001A6478">
        <w:rPr>
          <w:rFonts w:ascii="Times New Roman" w:hAnsi="Times New Roman"/>
          <w:color w:val="0D0D0D"/>
          <w:sz w:val="28"/>
          <w:szCs w:val="28"/>
        </w:rPr>
        <w:t xml:space="preserve">5. Визначено принципи навчання в педагогічній школі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та </w:t>
      </w:r>
      <w:r w:rsidRPr="001A6478">
        <w:rPr>
          <w:rFonts w:ascii="Times New Roman" w:hAnsi="Times New Roman"/>
          <w:iCs/>
          <w:color w:val="0D0D0D"/>
          <w:sz w:val="28"/>
          <w:szCs w:val="28"/>
        </w:rPr>
        <w:t xml:space="preserve">форми організації занять і самостійної роботи учня; </w:t>
      </w:r>
      <w:r w:rsidRPr="001A6478">
        <w:rPr>
          <w:rFonts w:ascii="Times New Roman" w:hAnsi="Times New Roman"/>
          <w:color w:val="0D0D0D"/>
          <w:sz w:val="28"/>
          <w:szCs w:val="28"/>
        </w:rPr>
        <w:t xml:space="preserve">доведено, </w:t>
      </w:r>
      <w:r>
        <w:rPr>
          <w:rFonts w:ascii="Times New Roman" w:hAnsi="Times New Roman"/>
          <w:color w:val="0D0D0D"/>
          <w:sz w:val="28"/>
          <w:szCs w:val="28"/>
        </w:rPr>
        <w:t>що д</w:t>
      </w:r>
      <w:r w:rsidRPr="001A6478">
        <w:rPr>
          <w:rFonts w:ascii="Times New Roman" w:hAnsi="Times New Roman"/>
          <w:color w:val="0D0D0D"/>
          <w:sz w:val="28"/>
          <w:szCs w:val="28"/>
        </w:rPr>
        <w:t xml:space="preserve">о традиційних принципів ми можемо віднести принцип доступності, принцип системності,  принцип наочності, принцип науковості, принцип практичної спрямованості освіти, принцип свідомості та активності, принцип міцності освоєння знань; окрім того Макс </w:t>
      </w:r>
      <w:proofErr w:type="spellStart"/>
      <w:r w:rsidRPr="001A6478">
        <w:rPr>
          <w:rFonts w:ascii="Times New Roman" w:hAnsi="Times New Roman"/>
          <w:color w:val="0D0D0D"/>
          <w:sz w:val="28"/>
          <w:szCs w:val="28"/>
        </w:rPr>
        <w:t>Шлоссберг</w:t>
      </w:r>
      <w:proofErr w:type="spellEnd"/>
      <w:r w:rsidRPr="001A6478">
        <w:rPr>
          <w:rFonts w:ascii="Times New Roman" w:hAnsi="Times New Roman"/>
          <w:color w:val="0D0D0D"/>
          <w:sz w:val="28"/>
          <w:szCs w:val="28"/>
        </w:rPr>
        <w:t xml:space="preserve"> у своїй творчій діяльності використовував і специфічні принципи, </w:t>
      </w:r>
      <w:r>
        <w:rPr>
          <w:rFonts w:ascii="Times New Roman" w:hAnsi="Times New Roman"/>
          <w:color w:val="0D0D0D"/>
          <w:sz w:val="28"/>
          <w:szCs w:val="28"/>
        </w:rPr>
        <w:t xml:space="preserve">про які йде мова у дисертації. </w:t>
      </w:r>
      <w:r w:rsidR="00974F51">
        <w:rPr>
          <w:rFonts w:ascii="Times New Roman" w:hAnsi="Times New Roman"/>
          <w:color w:val="0D0D0D"/>
          <w:sz w:val="28"/>
          <w:szCs w:val="28"/>
        </w:rPr>
        <w:t>Д</w:t>
      </w:r>
      <w:r w:rsidRPr="001A6478">
        <w:rPr>
          <w:rFonts w:ascii="Times New Roman" w:hAnsi="Times New Roman"/>
          <w:color w:val="0D0D0D"/>
          <w:sz w:val="28"/>
          <w:szCs w:val="28"/>
        </w:rPr>
        <w:t xml:space="preserve">оведено, що </w:t>
      </w:r>
      <w:r w:rsidRPr="001A6478">
        <w:rPr>
          <w:rFonts w:ascii="Times New Roman" w:hAnsi="Times New Roman"/>
          <w:iCs/>
          <w:color w:val="0D0D0D"/>
          <w:sz w:val="28"/>
          <w:szCs w:val="28"/>
        </w:rPr>
        <w:t xml:space="preserve">мета кожного заняття Макса </w:t>
      </w:r>
      <w:proofErr w:type="spellStart"/>
      <w:r w:rsidRPr="001A6478">
        <w:rPr>
          <w:rFonts w:ascii="Times New Roman" w:hAnsi="Times New Roman"/>
          <w:iCs/>
          <w:color w:val="0D0D0D"/>
          <w:sz w:val="28"/>
          <w:szCs w:val="28"/>
        </w:rPr>
        <w:t>Шлоссберга</w:t>
      </w:r>
      <w:proofErr w:type="spellEnd"/>
      <w:r w:rsidRPr="001A6478">
        <w:rPr>
          <w:rFonts w:ascii="Times New Roman" w:hAnsi="Times New Roman"/>
          <w:iCs/>
          <w:color w:val="0D0D0D"/>
          <w:sz w:val="28"/>
          <w:szCs w:val="28"/>
        </w:rPr>
        <w:t xml:space="preserve"> – це підбиття короткого підсумку самостійних занять; створення плану занять для ефективного тренування, а  зміст заняття  становив вивчення його методичних вправ, гам, етюдів, художніх творів, оркестрових партій, транспозиції, читання нот із аркуша. На різних етапах навчання роль та співвідношення інструктивного та художнього </w:t>
      </w:r>
      <w:r w:rsidRPr="001A6478">
        <w:rPr>
          <w:rFonts w:ascii="Times New Roman" w:hAnsi="Times New Roman"/>
          <w:iCs/>
          <w:color w:val="0D0D0D"/>
          <w:sz w:val="28"/>
          <w:szCs w:val="28"/>
        </w:rPr>
        <w:lastRenderedPageBreak/>
        <w:t>матеріалу зміню</w:t>
      </w:r>
      <w:r>
        <w:rPr>
          <w:rFonts w:ascii="Times New Roman" w:hAnsi="Times New Roman"/>
          <w:iCs/>
          <w:color w:val="0D0D0D"/>
          <w:sz w:val="28"/>
          <w:szCs w:val="28"/>
        </w:rPr>
        <w:t>вали</w:t>
      </w:r>
      <w:r w:rsidRPr="001A6478">
        <w:rPr>
          <w:rFonts w:ascii="Times New Roman" w:hAnsi="Times New Roman"/>
          <w:iCs/>
          <w:color w:val="0D0D0D"/>
          <w:sz w:val="28"/>
          <w:szCs w:val="28"/>
        </w:rPr>
        <w:t>ся. Обираючи за</w:t>
      </w:r>
      <w:r>
        <w:rPr>
          <w:rFonts w:ascii="Times New Roman" w:hAnsi="Times New Roman"/>
          <w:iCs/>
          <w:color w:val="0D0D0D"/>
          <w:sz w:val="28"/>
          <w:szCs w:val="28"/>
        </w:rPr>
        <w:t xml:space="preserve"> </w:t>
      </w:r>
      <w:r w:rsidRPr="001A6478">
        <w:rPr>
          <w:rFonts w:ascii="Times New Roman" w:hAnsi="Times New Roman"/>
          <w:iCs/>
          <w:color w:val="0D0D0D"/>
          <w:sz w:val="28"/>
          <w:szCs w:val="28"/>
        </w:rPr>
        <w:t>основу проведення заняття методику, що була викладена нами вище, виявлено, що сьогодні дуже розповсюджені «художні заняття», зазвичай для того, щоб учень не втратив інтересу до труби, але «</w:t>
      </w:r>
      <w:r w:rsidR="00974F51">
        <w:rPr>
          <w:rFonts w:ascii="Times New Roman" w:hAnsi="Times New Roman"/>
          <w:iCs/>
          <w:color w:val="0D0D0D"/>
          <w:sz w:val="28"/>
          <w:szCs w:val="28"/>
        </w:rPr>
        <w:t>х</w:t>
      </w:r>
      <w:r w:rsidRPr="001A6478">
        <w:rPr>
          <w:rFonts w:ascii="Times New Roman" w:hAnsi="Times New Roman"/>
          <w:iCs/>
          <w:color w:val="0D0D0D"/>
          <w:sz w:val="28"/>
          <w:szCs w:val="28"/>
        </w:rPr>
        <w:t xml:space="preserve">удожні» </w:t>
      </w:r>
      <w:proofErr w:type="spellStart"/>
      <w:r w:rsidRPr="001A6478">
        <w:rPr>
          <w:rFonts w:ascii="Times New Roman" w:hAnsi="Times New Roman"/>
          <w:iCs/>
          <w:color w:val="0D0D0D"/>
          <w:sz w:val="28"/>
          <w:szCs w:val="28"/>
        </w:rPr>
        <w:t>уроки</w:t>
      </w:r>
      <w:proofErr w:type="spellEnd"/>
      <w:r w:rsidRPr="001A6478">
        <w:rPr>
          <w:rFonts w:ascii="Times New Roman" w:hAnsi="Times New Roman"/>
          <w:iCs/>
          <w:color w:val="0D0D0D"/>
          <w:sz w:val="28"/>
          <w:szCs w:val="28"/>
        </w:rPr>
        <w:t>, на яких проводитиметься робота лише над виконанням п'єс, слід застосовувати лише в музичній школі</w:t>
      </w:r>
      <w:r>
        <w:rPr>
          <w:rFonts w:ascii="Times New Roman" w:hAnsi="Times New Roman"/>
          <w:iCs/>
          <w:color w:val="0D0D0D"/>
          <w:sz w:val="28"/>
          <w:szCs w:val="28"/>
        </w:rPr>
        <w:t xml:space="preserve">, а </w:t>
      </w:r>
      <w:r w:rsidRPr="001A6478">
        <w:rPr>
          <w:rFonts w:ascii="Times New Roman" w:hAnsi="Times New Roman"/>
          <w:iCs/>
          <w:color w:val="0D0D0D"/>
          <w:sz w:val="28"/>
          <w:szCs w:val="28"/>
        </w:rPr>
        <w:t xml:space="preserve">у вищій школі, зазвичай, всі заняття </w:t>
      </w:r>
      <w:r>
        <w:rPr>
          <w:rFonts w:ascii="Times New Roman" w:hAnsi="Times New Roman"/>
          <w:iCs/>
          <w:color w:val="0D0D0D"/>
          <w:sz w:val="28"/>
          <w:szCs w:val="28"/>
        </w:rPr>
        <w:t xml:space="preserve">є значно складнішими й передбачають готовність до </w:t>
      </w:r>
      <w:r w:rsidRPr="001A6478">
        <w:rPr>
          <w:rFonts w:ascii="Times New Roman" w:hAnsi="Times New Roman"/>
          <w:iCs/>
          <w:color w:val="0D0D0D"/>
          <w:sz w:val="28"/>
          <w:szCs w:val="28"/>
        </w:rPr>
        <w:t>виконання</w:t>
      </w:r>
      <w:r>
        <w:rPr>
          <w:rFonts w:ascii="Times New Roman" w:hAnsi="Times New Roman"/>
          <w:iCs/>
          <w:color w:val="0D0D0D"/>
          <w:sz w:val="28"/>
          <w:szCs w:val="28"/>
        </w:rPr>
        <w:t xml:space="preserve"> в першу чергу віртуозних</w:t>
      </w:r>
      <w:r w:rsidRPr="001A6478">
        <w:rPr>
          <w:rFonts w:ascii="Times New Roman" w:hAnsi="Times New Roman"/>
          <w:iCs/>
          <w:color w:val="0D0D0D"/>
          <w:sz w:val="28"/>
          <w:szCs w:val="28"/>
        </w:rPr>
        <w:t xml:space="preserve"> творів. </w:t>
      </w:r>
    </w:p>
    <w:p w14:paraId="442CDC5B" w14:textId="77777777" w:rsidR="004E5B54" w:rsidRPr="001A6478" w:rsidRDefault="004E5B54" w:rsidP="004E5B54">
      <w:pPr>
        <w:spacing w:after="0" w:line="360" w:lineRule="auto"/>
        <w:ind w:firstLine="709"/>
        <w:jc w:val="both"/>
        <w:rPr>
          <w:rFonts w:ascii="Times New Roman" w:hAnsi="Times New Roman"/>
          <w:color w:val="0D0D0D"/>
          <w:sz w:val="28"/>
          <w:szCs w:val="28"/>
        </w:rPr>
      </w:pPr>
      <w:r w:rsidRPr="001A6478">
        <w:rPr>
          <w:rFonts w:ascii="Times New Roman" w:hAnsi="Times New Roman"/>
          <w:color w:val="0D0D0D"/>
          <w:sz w:val="28"/>
          <w:szCs w:val="28"/>
        </w:rPr>
        <w:t>6. Схарактеризовано методику</w:t>
      </w:r>
      <w:r>
        <w:rPr>
          <w:rFonts w:ascii="Times New Roman" w:hAnsi="Times New Roman"/>
          <w:color w:val="0D0D0D"/>
          <w:sz w:val="28"/>
          <w:szCs w:val="28"/>
        </w:rPr>
        <w:t xml:space="preserve"> (або техніки, як це прийнято називати в сучасних музичних методиках)</w:t>
      </w:r>
      <w:r w:rsidRPr="001A6478">
        <w:rPr>
          <w:rFonts w:ascii="Times New Roman" w:hAnsi="Times New Roman"/>
          <w:color w:val="0D0D0D"/>
          <w:sz w:val="28"/>
          <w:szCs w:val="28"/>
        </w:rPr>
        <w:t xml:space="preserve"> учнів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(Джеймса </w:t>
      </w:r>
      <w:proofErr w:type="spellStart"/>
      <w:r w:rsidRPr="001A6478">
        <w:rPr>
          <w:rFonts w:ascii="Times New Roman" w:hAnsi="Times New Roman"/>
          <w:color w:val="0D0D0D"/>
          <w:sz w:val="28"/>
          <w:szCs w:val="28"/>
        </w:rPr>
        <w:t>Стемпа</w:t>
      </w:r>
      <w:proofErr w:type="spellEnd"/>
      <w:r w:rsidRPr="001A6478">
        <w:rPr>
          <w:rFonts w:ascii="Times New Roman" w:hAnsi="Times New Roman"/>
          <w:color w:val="0D0D0D"/>
          <w:sz w:val="28"/>
          <w:szCs w:val="28"/>
        </w:rPr>
        <w:t xml:space="preserve">, Луїса Девідсона, Гаррі </w:t>
      </w:r>
      <w:proofErr w:type="spellStart"/>
      <w:r w:rsidRPr="001A6478">
        <w:rPr>
          <w:rFonts w:ascii="Times New Roman" w:hAnsi="Times New Roman"/>
          <w:color w:val="0D0D0D"/>
          <w:sz w:val="28"/>
          <w:szCs w:val="28"/>
        </w:rPr>
        <w:t>Гланца</w:t>
      </w:r>
      <w:proofErr w:type="spellEnd"/>
      <w:r w:rsidRPr="001A6478">
        <w:rPr>
          <w:rFonts w:ascii="Times New Roman" w:hAnsi="Times New Roman"/>
          <w:color w:val="0D0D0D"/>
          <w:sz w:val="28"/>
          <w:szCs w:val="28"/>
        </w:rPr>
        <w:t xml:space="preserve">); проаналізовано методику </w:t>
      </w:r>
      <w:proofErr w:type="spellStart"/>
      <w:r w:rsidRPr="001A6478">
        <w:rPr>
          <w:rFonts w:ascii="Times New Roman" w:hAnsi="Times New Roman"/>
          <w:color w:val="0D0D0D"/>
          <w:sz w:val="28"/>
          <w:szCs w:val="28"/>
        </w:rPr>
        <w:t>Дж</w:t>
      </w:r>
      <w:proofErr w:type="spellEnd"/>
      <w:r w:rsidRPr="001A6478">
        <w:rPr>
          <w:rFonts w:ascii="Times New Roman" w:hAnsi="Times New Roman"/>
          <w:color w:val="0D0D0D"/>
          <w:sz w:val="28"/>
          <w:szCs w:val="28"/>
        </w:rPr>
        <w:t>. </w:t>
      </w:r>
      <w:proofErr w:type="spellStart"/>
      <w:r w:rsidRPr="001A6478">
        <w:rPr>
          <w:rFonts w:ascii="Times New Roman" w:hAnsi="Times New Roman"/>
          <w:color w:val="0D0D0D"/>
          <w:sz w:val="28"/>
          <w:szCs w:val="28"/>
        </w:rPr>
        <w:t>Стемпа</w:t>
      </w:r>
      <w:proofErr w:type="spellEnd"/>
      <w:r w:rsidRPr="001A6478">
        <w:rPr>
          <w:rFonts w:ascii="Times New Roman" w:hAnsi="Times New Roman"/>
          <w:color w:val="0D0D0D"/>
          <w:sz w:val="28"/>
          <w:szCs w:val="28"/>
        </w:rPr>
        <w:t xml:space="preserve">; доведено, що </w:t>
      </w:r>
      <w:r>
        <w:rPr>
          <w:rFonts w:ascii="Times New Roman" w:hAnsi="Times New Roman"/>
          <w:i/>
          <w:iCs/>
          <w:color w:val="0D0D0D"/>
          <w:sz w:val="28"/>
          <w:szCs w:val="28"/>
        </w:rPr>
        <w:t>п</w:t>
      </w:r>
      <w:r w:rsidRPr="001A6478">
        <w:rPr>
          <w:rFonts w:ascii="Times New Roman" w:hAnsi="Times New Roman"/>
          <w:i/>
          <w:iCs/>
          <w:color w:val="0D0D0D"/>
          <w:sz w:val="28"/>
          <w:szCs w:val="28"/>
        </w:rPr>
        <w:t>ровідною педагогічною ідеєю</w:t>
      </w:r>
      <w:r w:rsidRPr="001A6478">
        <w:rPr>
          <w:rFonts w:ascii="Times New Roman" w:hAnsi="Times New Roman"/>
          <w:color w:val="0D0D0D"/>
          <w:sz w:val="28"/>
          <w:szCs w:val="28"/>
        </w:rPr>
        <w:t xml:space="preserve"> Для Джеймса </w:t>
      </w:r>
      <w:proofErr w:type="spellStart"/>
      <w:r w:rsidRPr="001A6478">
        <w:rPr>
          <w:rFonts w:ascii="Times New Roman" w:hAnsi="Times New Roman"/>
          <w:color w:val="0D0D0D"/>
          <w:sz w:val="28"/>
          <w:szCs w:val="28"/>
        </w:rPr>
        <w:t>Стемпа</w:t>
      </w:r>
      <w:proofErr w:type="spellEnd"/>
      <w:r w:rsidRPr="001A6478">
        <w:rPr>
          <w:rFonts w:ascii="Times New Roman" w:hAnsi="Times New Roman"/>
          <w:color w:val="0D0D0D"/>
          <w:sz w:val="28"/>
          <w:szCs w:val="28"/>
        </w:rPr>
        <w:t xml:space="preserve"> була </w:t>
      </w:r>
      <w:r w:rsidRPr="007A3CED">
        <w:rPr>
          <w:rFonts w:ascii="Times New Roman" w:hAnsi="Times New Roman"/>
          <w:i/>
          <w:iCs/>
          <w:color w:val="0D0D0D"/>
          <w:sz w:val="28"/>
          <w:szCs w:val="28"/>
        </w:rPr>
        <w:t>ідея розгляду музичного мистецтва як соціального фак</w:t>
      </w:r>
      <w:r>
        <w:rPr>
          <w:rFonts w:ascii="Times New Roman" w:hAnsi="Times New Roman"/>
          <w:i/>
          <w:iCs/>
          <w:color w:val="0D0D0D"/>
          <w:sz w:val="28"/>
          <w:szCs w:val="28"/>
        </w:rPr>
        <w:t>т</w:t>
      </w:r>
      <w:r w:rsidRPr="007A3CED">
        <w:rPr>
          <w:rFonts w:ascii="Times New Roman" w:hAnsi="Times New Roman"/>
          <w:i/>
          <w:iCs/>
          <w:color w:val="0D0D0D"/>
          <w:sz w:val="28"/>
          <w:szCs w:val="28"/>
        </w:rPr>
        <w:t>у</w:t>
      </w:r>
      <w:r w:rsidRPr="001A6478">
        <w:rPr>
          <w:rFonts w:ascii="Times New Roman" w:hAnsi="Times New Roman"/>
          <w:color w:val="0D0D0D"/>
          <w:sz w:val="28"/>
          <w:szCs w:val="28"/>
        </w:rPr>
        <w:t>, що здатний пробуджу</w:t>
      </w:r>
      <w:r>
        <w:rPr>
          <w:rFonts w:ascii="Times New Roman" w:hAnsi="Times New Roman"/>
          <w:color w:val="0D0D0D"/>
          <w:sz w:val="28"/>
          <w:szCs w:val="28"/>
        </w:rPr>
        <w:t>вати</w:t>
      </w:r>
      <w:r w:rsidRPr="001A6478">
        <w:rPr>
          <w:rFonts w:ascii="Times New Roman" w:hAnsi="Times New Roman"/>
          <w:color w:val="0D0D0D"/>
          <w:sz w:val="28"/>
          <w:szCs w:val="28"/>
        </w:rPr>
        <w:t xml:space="preserve"> в музиканті його найкраще «я». </w:t>
      </w:r>
    </w:p>
    <w:p w14:paraId="080E69E0" w14:textId="77777777" w:rsidR="004E5B54" w:rsidRPr="001A6478" w:rsidRDefault="004E5B54" w:rsidP="004E5B54">
      <w:pPr>
        <w:pStyle w:val="af"/>
        <w:tabs>
          <w:tab w:val="left" w:pos="5558"/>
        </w:tabs>
        <w:spacing w:after="0" w:line="360" w:lineRule="auto"/>
        <w:ind w:left="0" w:firstLine="709"/>
        <w:jc w:val="both"/>
        <w:rPr>
          <w:rFonts w:ascii="Times New Roman" w:hAnsi="Times New Roman"/>
          <w:color w:val="0D0D0D"/>
          <w:sz w:val="28"/>
          <w:szCs w:val="28"/>
        </w:rPr>
      </w:pPr>
      <w:r w:rsidRPr="001A6478">
        <w:rPr>
          <w:rFonts w:ascii="Times New Roman" w:hAnsi="Times New Roman"/>
          <w:color w:val="0D0D0D"/>
          <w:sz w:val="28"/>
          <w:szCs w:val="28"/>
        </w:rPr>
        <w:t>Проблеми, підняті у «Методиці</w:t>
      </w:r>
      <w:r>
        <w:rPr>
          <w:rFonts w:ascii="Times New Roman" w:hAnsi="Times New Roman"/>
          <w:color w:val="0D0D0D"/>
          <w:sz w:val="28"/>
          <w:szCs w:val="28"/>
        </w:rPr>
        <w:t xml:space="preserve"> викладання грі на трубі</w:t>
      </w:r>
      <w:r w:rsidRPr="001A6478">
        <w:rPr>
          <w:rFonts w:ascii="Times New Roman" w:hAnsi="Times New Roman"/>
          <w:color w:val="0D0D0D"/>
          <w:sz w:val="28"/>
          <w:szCs w:val="28"/>
        </w:rPr>
        <w:t xml:space="preserve">» Луїса Девідсона, торкалися в першу чергу емпіричного методу опитування студентів про їхні результати досягнень, про індивідуальну практику та про основні тенденції розвитку труби як інструменту; доведено, що він використовував специфічні методи – </w:t>
      </w:r>
      <w:proofErr w:type="spellStart"/>
      <w:r w:rsidRPr="001A6478">
        <w:rPr>
          <w:rFonts w:ascii="Times New Roman" w:hAnsi="Times New Roman"/>
          <w:color w:val="0D0D0D"/>
          <w:sz w:val="28"/>
          <w:szCs w:val="28"/>
        </w:rPr>
        <w:t>студентоцентроване</w:t>
      </w:r>
      <w:proofErr w:type="spellEnd"/>
      <w:r w:rsidRPr="001A6478">
        <w:rPr>
          <w:rFonts w:ascii="Times New Roman" w:hAnsi="Times New Roman"/>
          <w:color w:val="0D0D0D"/>
          <w:sz w:val="28"/>
          <w:szCs w:val="28"/>
        </w:rPr>
        <w:t xml:space="preserve"> навчання, індивідуалізований підхід до навчання з кожним студентом, інтеграцію теорії музики та </w:t>
      </w:r>
      <w:r>
        <w:rPr>
          <w:rFonts w:ascii="Times New Roman" w:hAnsi="Times New Roman"/>
          <w:color w:val="0D0D0D"/>
          <w:sz w:val="28"/>
          <w:szCs w:val="28"/>
        </w:rPr>
        <w:t>вміння</w:t>
      </w:r>
      <w:r w:rsidRPr="001A6478">
        <w:rPr>
          <w:rFonts w:ascii="Times New Roman" w:hAnsi="Times New Roman"/>
          <w:color w:val="0D0D0D"/>
          <w:sz w:val="28"/>
          <w:szCs w:val="28"/>
        </w:rPr>
        <w:t xml:space="preserve"> її слухати, розвиток критичного мислення; </w:t>
      </w:r>
      <w:r>
        <w:rPr>
          <w:rFonts w:ascii="Times New Roman" w:hAnsi="Times New Roman"/>
          <w:color w:val="0D0D0D"/>
          <w:sz w:val="28"/>
          <w:szCs w:val="28"/>
        </w:rPr>
        <w:t>д</w:t>
      </w:r>
      <w:r w:rsidRPr="001A6478">
        <w:rPr>
          <w:rFonts w:ascii="Times New Roman" w:hAnsi="Times New Roman"/>
          <w:color w:val="0D0D0D"/>
          <w:sz w:val="28"/>
          <w:szCs w:val="28"/>
        </w:rPr>
        <w:t>о традиційних проведень занять Луїсом Девідсоном ввійшли такі принципи – принцип  цілеспрямованості педагогічного процесу, принцип зв’язку навчання з життям, принцип доступності, врахування вікових та індивідуальних особливостей студентів, принцип наочності, принцип вибору оптимальних методів, форм, засобів навчання і виховання.</w:t>
      </w:r>
    </w:p>
    <w:p w14:paraId="2C006F8C" w14:textId="52320115" w:rsidR="004E5B54" w:rsidRPr="001A6478" w:rsidRDefault="004E5B54" w:rsidP="004E5B54">
      <w:pPr>
        <w:spacing w:after="0" w:line="360" w:lineRule="auto"/>
        <w:ind w:firstLine="567"/>
        <w:jc w:val="both"/>
        <w:rPr>
          <w:rFonts w:ascii="Times New Roman" w:hAnsi="Times New Roman"/>
          <w:color w:val="0D0D0D"/>
          <w:sz w:val="28"/>
          <w:szCs w:val="28"/>
        </w:rPr>
      </w:pPr>
      <w:r w:rsidRPr="001A6478">
        <w:rPr>
          <w:rFonts w:ascii="Times New Roman" w:hAnsi="Times New Roman"/>
          <w:color w:val="0D0D0D"/>
          <w:sz w:val="28"/>
          <w:szCs w:val="28"/>
        </w:rPr>
        <w:t xml:space="preserve">Показано, що у педагогічно-методичній діяльності Гаррі </w:t>
      </w:r>
      <w:proofErr w:type="spellStart"/>
      <w:r w:rsidRPr="001A6478">
        <w:rPr>
          <w:rFonts w:ascii="Times New Roman" w:hAnsi="Times New Roman"/>
          <w:color w:val="0D0D0D"/>
          <w:sz w:val="28"/>
          <w:szCs w:val="28"/>
        </w:rPr>
        <w:t>Гланца</w:t>
      </w:r>
      <w:proofErr w:type="spellEnd"/>
      <w:r w:rsidRPr="001A6478">
        <w:rPr>
          <w:rFonts w:ascii="Times New Roman" w:hAnsi="Times New Roman"/>
          <w:color w:val="0D0D0D"/>
          <w:sz w:val="28"/>
          <w:szCs w:val="28"/>
        </w:rPr>
        <w:t xml:space="preserve">, викладача вищої </w:t>
      </w:r>
      <w:proofErr w:type="spellStart"/>
      <w:r w:rsidRPr="001A6478">
        <w:rPr>
          <w:rFonts w:ascii="Times New Roman" w:hAnsi="Times New Roman"/>
          <w:color w:val="0D0D0D"/>
          <w:sz w:val="28"/>
          <w:szCs w:val="28"/>
        </w:rPr>
        <w:t>Джульярдської</w:t>
      </w:r>
      <w:proofErr w:type="spellEnd"/>
      <w:r w:rsidRPr="001A6478">
        <w:rPr>
          <w:rFonts w:ascii="Times New Roman" w:hAnsi="Times New Roman"/>
          <w:color w:val="0D0D0D"/>
          <w:sz w:val="28"/>
          <w:szCs w:val="28"/>
        </w:rPr>
        <w:t xml:space="preserve"> школи, було багато від школи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 xml:space="preserve">, але були </w:t>
      </w:r>
      <w:r w:rsidR="00974F51">
        <w:rPr>
          <w:rFonts w:ascii="Times New Roman" w:hAnsi="Times New Roman"/>
          <w:color w:val="0D0D0D"/>
          <w:sz w:val="28"/>
          <w:szCs w:val="28"/>
        </w:rPr>
        <w:t xml:space="preserve">й </w:t>
      </w:r>
      <w:r w:rsidRPr="001A6478">
        <w:rPr>
          <w:rFonts w:ascii="Times New Roman" w:hAnsi="Times New Roman"/>
          <w:color w:val="0D0D0D"/>
          <w:sz w:val="28"/>
          <w:szCs w:val="28"/>
        </w:rPr>
        <w:t xml:space="preserve">певні відмінності. Серед специфічних (музичних) методів ми можемо виділити </w:t>
      </w:r>
      <w:proofErr w:type="spellStart"/>
      <w:r w:rsidRPr="001A6478">
        <w:rPr>
          <w:rFonts w:ascii="Times New Roman" w:hAnsi="Times New Roman"/>
          <w:color w:val="0D0D0D"/>
          <w:sz w:val="28"/>
          <w:szCs w:val="28"/>
        </w:rPr>
        <w:t>звуковидобування</w:t>
      </w:r>
      <w:proofErr w:type="spellEnd"/>
      <w:r w:rsidRPr="001A6478">
        <w:rPr>
          <w:rFonts w:ascii="Times New Roman" w:hAnsi="Times New Roman"/>
          <w:color w:val="0D0D0D"/>
          <w:sz w:val="28"/>
          <w:szCs w:val="28"/>
        </w:rPr>
        <w:t xml:space="preserve">, метод опорного дихання, довгі ноти та розминка, </w:t>
      </w:r>
      <w:r w:rsidRPr="001A6478">
        <w:rPr>
          <w:rFonts w:ascii="Times New Roman" w:hAnsi="Times New Roman"/>
          <w:color w:val="0D0D0D"/>
          <w:sz w:val="28"/>
          <w:szCs w:val="28"/>
        </w:rPr>
        <w:lastRenderedPageBreak/>
        <w:t>артикуляція</w:t>
      </w:r>
      <w:r>
        <w:rPr>
          <w:rFonts w:ascii="Times New Roman" w:hAnsi="Times New Roman"/>
          <w:color w:val="0D0D0D"/>
          <w:sz w:val="28"/>
          <w:szCs w:val="28"/>
        </w:rPr>
        <w:t xml:space="preserve"> тощо</w:t>
      </w:r>
      <w:r w:rsidRPr="001A6478">
        <w:rPr>
          <w:rFonts w:ascii="Times New Roman" w:hAnsi="Times New Roman"/>
          <w:color w:val="0D0D0D"/>
          <w:sz w:val="28"/>
          <w:szCs w:val="28"/>
        </w:rPr>
        <w:t xml:space="preserve">, серед традиційних методів – метод педагогічного спостереження, бесіда, ілюстрація, демонстрація, метод діалогу. </w:t>
      </w:r>
    </w:p>
    <w:p w14:paraId="27C4180A" w14:textId="6360660F" w:rsidR="004E5B54" w:rsidRPr="001A6478" w:rsidRDefault="004E5B54" w:rsidP="004E5B54">
      <w:pPr>
        <w:spacing w:after="0" w:line="360" w:lineRule="auto"/>
        <w:ind w:firstLine="567"/>
        <w:jc w:val="both"/>
        <w:rPr>
          <w:rFonts w:ascii="Times New Roman" w:hAnsi="Times New Roman"/>
          <w:color w:val="0D0D0D"/>
          <w:sz w:val="28"/>
          <w:szCs w:val="28"/>
        </w:rPr>
      </w:pPr>
      <w:r w:rsidRPr="001A6478">
        <w:rPr>
          <w:rFonts w:ascii="Times New Roman" w:hAnsi="Times New Roman"/>
          <w:color w:val="0D0D0D"/>
          <w:sz w:val="28"/>
          <w:szCs w:val="28"/>
        </w:rPr>
        <w:t xml:space="preserve">Ця проблема складна і не вичерпується нашим та іншими дослідженнями, що є на сьогоднішній день. Пріоритетними напрямами проблеми вважаємо: 1) основи педагогічно-оркестрової практики Макса </w:t>
      </w:r>
      <w:proofErr w:type="spellStart"/>
      <w:r w:rsidRPr="001A6478">
        <w:rPr>
          <w:rFonts w:ascii="Times New Roman" w:hAnsi="Times New Roman"/>
          <w:color w:val="0D0D0D"/>
          <w:sz w:val="28"/>
          <w:szCs w:val="28"/>
        </w:rPr>
        <w:t>Шлос</w:t>
      </w:r>
      <w:r w:rsidR="00974F51">
        <w:rPr>
          <w:rFonts w:ascii="Times New Roman" w:hAnsi="Times New Roman"/>
          <w:color w:val="0D0D0D"/>
          <w:sz w:val="28"/>
          <w:szCs w:val="28"/>
        </w:rPr>
        <w:t>с</w:t>
      </w:r>
      <w:r w:rsidRPr="001A6478">
        <w:rPr>
          <w:rFonts w:ascii="Times New Roman" w:hAnsi="Times New Roman"/>
          <w:color w:val="0D0D0D"/>
          <w:sz w:val="28"/>
          <w:szCs w:val="28"/>
        </w:rPr>
        <w:t>берга</w:t>
      </w:r>
      <w:proofErr w:type="spellEnd"/>
      <w:r w:rsidRPr="001A6478">
        <w:rPr>
          <w:rFonts w:ascii="Times New Roman" w:hAnsi="Times New Roman"/>
          <w:color w:val="0D0D0D"/>
          <w:sz w:val="28"/>
          <w:szCs w:val="28"/>
        </w:rPr>
        <w:t>; 2)</w:t>
      </w:r>
      <w:r w:rsidRPr="001A6478">
        <w:rPr>
          <w:color w:val="0D0D0D"/>
        </w:rPr>
        <w:t> </w:t>
      </w:r>
      <w:r w:rsidRPr="001A6478">
        <w:rPr>
          <w:rFonts w:ascii="Times New Roman" w:hAnsi="Times New Roman"/>
          <w:color w:val="0D0D0D"/>
          <w:sz w:val="28"/>
          <w:szCs w:val="28"/>
        </w:rPr>
        <w:t xml:space="preserve">вивчення індивідуального підходу </w:t>
      </w:r>
      <w:r>
        <w:rPr>
          <w:rFonts w:ascii="Times New Roman" w:hAnsi="Times New Roman"/>
          <w:color w:val="0D0D0D"/>
          <w:sz w:val="28"/>
          <w:szCs w:val="28"/>
        </w:rPr>
        <w:t>до учня за</w:t>
      </w:r>
      <w:r w:rsidRPr="001A6478">
        <w:rPr>
          <w:rFonts w:ascii="Times New Roman" w:hAnsi="Times New Roman"/>
          <w:color w:val="0D0D0D"/>
          <w:sz w:val="28"/>
          <w:szCs w:val="28"/>
        </w:rPr>
        <w:t xml:space="preserve"> методикою Макса </w:t>
      </w:r>
      <w:proofErr w:type="spellStart"/>
      <w:r w:rsidRPr="001A6478">
        <w:rPr>
          <w:rFonts w:ascii="Times New Roman" w:hAnsi="Times New Roman"/>
          <w:color w:val="0D0D0D"/>
          <w:sz w:val="28"/>
          <w:szCs w:val="28"/>
        </w:rPr>
        <w:t>Шлоссберга</w:t>
      </w:r>
      <w:proofErr w:type="spellEnd"/>
      <w:r w:rsidRPr="001A6478">
        <w:rPr>
          <w:rFonts w:ascii="Times New Roman" w:hAnsi="Times New Roman"/>
          <w:color w:val="0D0D0D"/>
          <w:sz w:val="28"/>
          <w:szCs w:val="28"/>
        </w:rPr>
        <w:t>.</w:t>
      </w:r>
    </w:p>
    <w:p w14:paraId="044D9517" w14:textId="77777777" w:rsidR="00AB7584" w:rsidRDefault="00AB7584">
      <w:pPr>
        <w:tabs>
          <w:tab w:val="left" w:pos="644"/>
        </w:tabs>
        <w:spacing w:after="0" w:line="360" w:lineRule="auto"/>
        <w:ind w:left="644" w:hanging="360"/>
        <w:jc w:val="both"/>
      </w:pPr>
    </w:p>
    <w:p w14:paraId="0EC21A6A" w14:textId="77777777" w:rsidR="00071A3C" w:rsidRDefault="00071A3C">
      <w:pPr>
        <w:spacing w:after="0" w:line="360" w:lineRule="auto"/>
        <w:ind w:firstLine="644"/>
        <w:jc w:val="center"/>
        <w:rPr>
          <w:rFonts w:ascii="Times New Roman" w:hAnsi="Times New Roman"/>
          <w:b/>
          <w:bCs/>
          <w:sz w:val="28"/>
          <w:szCs w:val="28"/>
        </w:rPr>
      </w:pPr>
    </w:p>
    <w:p w14:paraId="7DCF2EC2" w14:textId="77777777" w:rsidR="00071A3C" w:rsidRDefault="00071A3C">
      <w:pPr>
        <w:spacing w:after="0" w:line="360" w:lineRule="auto"/>
        <w:ind w:firstLine="644"/>
        <w:jc w:val="center"/>
        <w:rPr>
          <w:rFonts w:ascii="Times New Roman" w:hAnsi="Times New Roman"/>
          <w:b/>
          <w:bCs/>
          <w:sz w:val="28"/>
          <w:szCs w:val="28"/>
        </w:rPr>
      </w:pPr>
    </w:p>
    <w:p w14:paraId="43C88EE5" w14:textId="77777777" w:rsidR="00071A3C" w:rsidRDefault="00071A3C">
      <w:pPr>
        <w:spacing w:after="0" w:line="360" w:lineRule="auto"/>
        <w:ind w:firstLine="644"/>
        <w:jc w:val="center"/>
        <w:rPr>
          <w:rFonts w:ascii="Times New Roman" w:hAnsi="Times New Roman"/>
          <w:b/>
          <w:bCs/>
          <w:sz w:val="28"/>
          <w:szCs w:val="28"/>
        </w:rPr>
      </w:pPr>
    </w:p>
    <w:p w14:paraId="3841B1AC" w14:textId="77777777" w:rsidR="00071A3C" w:rsidRDefault="00071A3C">
      <w:pPr>
        <w:spacing w:after="0" w:line="360" w:lineRule="auto"/>
        <w:ind w:firstLine="644"/>
        <w:jc w:val="center"/>
        <w:rPr>
          <w:rFonts w:ascii="Times New Roman" w:hAnsi="Times New Roman"/>
          <w:b/>
          <w:bCs/>
          <w:sz w:val="28"/>
          <w:szCs w:val="28"/>
        </w:rPr>
      </w:pPr>
    </w:p>
    <w:p w14:paraId="6CD7D815" w14:textId="77777777" w:rsidR="00071A3C" w:rsidRDefault="00071A3C">
      <w:pPr>
        <w:spacing w:after="0" w:line="360" w:lineRule="auto"/>
        <w:ind w:firstLine="644"/>
        <w:jc w:val="center"/>
        <w:rPr>
          <w:rFonts w:ascii="Times New Roman" w:hAnsi="Times New Roman"/>
          <w:b/>
          <w:bCs/>
          <w:sz w:val="28"/>
          <w:szCs w:val="28"/>
        </w:rPr>
      </w:pPr>
    </w:p>
    <w:p w14:paraId="48F81A0F" w14:textId="77777777" w:rsidR="00071A3C" w:rsidRDefault="00071A3C">
      <w:pPr>
        <w:spacing w:after="0" w:line="360" w:lineRule="auto"/>
        <w:ind w:firstLine="644"/>
        <w:jc w:val="center"/>
        <w:rPr>
          <w:rFonts w:ascii="Times New Roman" w:hAnsi="Times New Roman"/>
          <w:b/>
          <w:bCs/>
          <w:sz w:val="28"/>
          <w:szCs w:val="28"/>
        </w:rPr>
      </w:pPr>
    </w:p>
    <w:p w14:paraId="0BBDEB3C" w14:textId="77777777" w:rsidR="00071A3C" w:rsidRDefault="00071A3C">
      <w:pPr>
        <w:spacing w:after="0" w:line="360" w:lineRule="auto"/>
        <w:ind w:firstLine="644"/>
        <w:jc w:val="center"/>
        <w:rPr>
          <w:rFonts w:ascii="Times New Roman" w:hAnsi="Times New Roman"/>
          <w:b/>
          <w:bCs/>
          <w:sz w:val="28"/>
          <w:szCs w:val="28"/>
        </w:rPr>
      </w:pPr>
    </w:p>
    <w:p w14:paraId="70874052" w14:textId="77777777" w:rsidR="00071A3C" w:rsidRDefault="00071A3C">
      <w:pPr>
        <w:spacing w:after="0" w:line="360" w:lineRule="auto"/>
        <w:ind w:firstLine="644"/>
        <w:jc w:val="center"/>
        <w:rPr>
          <w:rFonts w:ascii="Times New Roman" w:hAnsi="Times New Roman"/>
          <w:b/>
          <w:bCs/>
          <w:sz w:val="28"/>
          <w:szCs w:val="28"/>
        </w:rPr>
      </w:pPr>
    </w:p>
    <w:p w14:paraId="2556CD4D" w14:textId="77777777" w:rsidR="00071A3C" w:rsidRDefault="00071A3C">
      <w:pPr>
        <w:spacing w:after="0" w:line="360" w:lineRule="auto"/>
        <w:ind w:firstLine="644"/>
        <w:jc w:val="center"/>
        <w:rPr>
          <w:rFonts w:ascii="Times New Roman" w:hAnsi="Times New Roman"/>
          <w:b/>
          <w:bCs/>
          <w:sz w:val="28"/>
          <w:szCs w:val="28"/>
        </w:rPr>
      </w:pPr>
    </w:p>
    <w:p w14:paraId="6B090B6E" w14:textId="77777777" w:rsidR="00071A3C" w:rsidRDefault="00071A3C">
      <w:pPr>
        <w:spacing w:after="0" w:line="360" w:lineRule="auto"/>
        <w:ind w:firstLine="644"/>
        <w:jc w:val="center"/>
        <w:rPr>
          <w:rFonts w:ascii="Times New Roman" w:hAnsi="Times New Roman"/>
          <w:b/>
          <w:bCs/>
          <w:sz w:val="28"/>
          <w:szCs w:val="28"/>
        </w:rPr>
      </w:pPr>
    </w:p>
    <w:p w14:paraId="4058B837" w14:textId="77777777" w:rsidR="00071A3C" w:rsidRDefault="00071A3C">
      <w:pPr>
        <w:spacing w:after="0" w:line="360" w:lineRule="auto"/>
        <w:ind w:firstLine="644"/>
        <w:jc w:val="center"/>
        <w:rPr>
          <w:rFonts w:ascii="Times New Roman" w:hAnsi="Times New Roman"/>
          <w:b/>
          <w:bCs/>
          <w:sz w:val="28"/>
          <w:szCs w:val="28"/>
        </w:rPr>
      </w:pPr>
    </w:p>
    <w:p w14:paraId="61DCB028" w14:textId="77777777" w:rsidR="00071A3C" w:rsidRDefault="00071A3C">
      <w:pPr>
        <w:spacing w:after="0" w:line="360" w:lineRule="auto"/>
        <w:ind w:firstLine="644"/>
        <w:jc w:val="center"/>
        <w:rPr>
          <w:rFonts w:ascii="Times New Roman" w:hAnsi="Times New Roman"/>
          <w:b/>
          <w:bCs/>
          <w:sz w:val="28"/>
          <w:szCs w:val="28"/>
        </w:rPr>
      </w:pPr>
    </w:p>
    <w:p w14:paraId="5341FEC6" w14:textId="77777777" w:rsidR="00071A3C" w:rsidRDefault="00071A3C">
      <w:pPr>
        <w:spacing w:after="0" w:line="360" w:lineRule="auto"/>
        <w:ind w:firstLine="644"/>
        <w:jc w:val="center"/>
        <w:rPr>
          <w:rFonts w:ascii="Times New Roman" w:hAnsi="Times New Roman"/>
          <w:b/>
          <w:bCs/>
          <w:sz w:val="28"/>
          <w:szCs w:val="28"/>
        </w:rPr>
      </w:pPr>
    </w:p>
    <w:p w14:paraId="65D31228" w14:textId="77777777" w:rsidR="00071A3C" w:rsidRDefault="00071A3C">
      <w:pPr>
        <w:spacing w:after="0" w:line="360" w:lineRule="auto"/>
        <w:ind w:firstLine="644"/>
        <w:jc w:val="center"/>
        <w:rPr>
          <w:rFonts w:ascii="Times New Roman" w:hAnsi="Times New Roman"/>
          <w:b/>
          <w:bCs/>
          <w:sz w:val="28"/>
          <w:szCs w:val="28"/>
        </w:rPr>
      </w:pPr>
    </w:p>
    <w:p w14:paraId="72208704" w14:textId="77777777" w:rsidR="00071A3C" w:rsidRDefault="00071A3C">
      <w:pPr>
        <w:spacing w:after="0" w:line="360" w:lineRule="auto"/>
        <w:ind w:firstLine="644"/>
        <w:jc w:val="center"/>
        <w:rPr>
          <w:rFonts w:ascii="Times New Roman" w:hAnsi="Times New Roman"/>
          <w:b/>
          <w:bCs/>
          <w:sz w:val="28"/>
          <w:szCs w:val="28"/>
        </w:rPr>
      </w:pPr>
    </w:p>
    <w:p w14:paraId="4C24113A" w14:textId="77777777" w:rsidR="00071A3C" w:rsidRDefault="00071A3C">
      <w:pPr>
        <w:spacing w:after="0" w:line="360" w:lineRule="auto"/>
        <w:ind w:firstLine="644"/>
        <w:jc w:val="center"/>
        <w:rPr>
          <w:rFonts w:ascii="Times New Roman" w:hAnsi="Times New Roman"/>
          <w:b/>
          <w:bCs/>
          <w:sz w:val="28"/>
          <w:szCs w:val="28"/>
        </w:rPr>
      </w:pPr>
    </w:p>
    <w:p w14:paraId="3BADDF35" w14:textId="77777777" w:rsidR="00071A3C" w:rsidRDefault="00071A3C">
      <w:pPr>
        <w:spacing w:after="0" w:line="360" w:lineRule="auto"/>
        <w:ind w:firstLine="644"/>
        <w:jc w:val="center"/>
        <w:rPr>
          <w:rFonts w:ascii="Times New Roman" w:hAnsi="Times New Roman"/>
          <w:b/>
          <w:bCs/>
          <w:sz w:val="28"/>
          <w:szCs w:val="28"/>
        </w:rPr>
      </w:pPr>
    </w:p>
    <w:p w14:paraId="1F43BEC9" w14:textId="77777777" w:rsidR="00071A3C" w:rsidRDefault="00071A3C">
      <w:pPr>
        <w:spacing w:after="0" w:line="360" w:lineRule="auto"/>
        <w:ind w:firstLine="644"/>
        <w:jc w:val="center"/>
        <w:rPr>
          <w:rFonts w:ascii="Times New Roman" w:hAnsi="Times New Roman"/>
          <w:b/>
          <w:bCs/>
          <w:sz w:val="28"/>
          <w:szCs w:val="28"/>
        </w:rPr>
      </w:pPr>
    </w:p>
    <w:p w14:paraId="27A6626C" w14:textId="77777777" w:rsidR="00071A3C" w:rsidRDefault="00071A3C">
      <w:pPr>
        <w:spacing w:after="0" w:line="360" w:lineRule="auto"/>
        <w:ind w:firstLine="644"/>
        <w:jc w:val="center"/>
        <w:rPr>
          <w:rFonts w:ascii="Times New Roman" w:hAnsi="Times New Roman"/>
          <w:b/>
          <w:bCs/>
          <w:sz w:val="28"/>
          <w:szCs w:val="28"/>
        </w:rPr>
      </w:pPr>
    </w:p>
    <w:p w14:paraId="555CF635" w14:textId="77777777" w:rsidR="00071A3C" w:rsidRDefault="00071A3C">
      <w:pPr>
        <w:spacing w:after="0" w:line="360" w:lineRule="auto"/>
        <w:ind w:firstLine="644"/>
        <w:jc w:val="center"/>
        <w:rPr>
          <w:rFonts w:ascii="Times New Roman" w:hAnsi="Times New Roman"/>
          <w:b/>
          <w:bCs/>
          <w:sz w:val="28"/>
          <w:szCs w:val="28"/>
        </w:rPr>
      </w:pPr>
    </w:p>
    <w:p w14:paraId="3D6EC072" w14:textId="77777777" w:rsidR="00071A3C" w:rsidRDefault="00071A3C">
      <w:pPr>
        <w:spacing w:after="0" w:line="360" w:lineRule="auto"/>
        <w:ind w:firstLine="644"/>
        <w:jc w:val="center"/>
        <w:rPr>
          <w:rFonts w:ascii="Times New Roman" w:hAnsi="Times New Roman"/>
          <w:b/>
          <w:bCs/>
          <w:sz w:val="28"/>
          <w:szCs w:val="28"/>
        </w:rPr>
      </w:pPr>
    </w:p>
    <w:p w14:paraId="2F5D52AC" w14:textId="104D03A9" w:rsidR="00AB7584" w:rsidRDefault="00ED4172">
      <w:pPr>
        <w:spacing w:after="0" w:line="360" w:lineRule="auto"/>
        <w:ind w:firstLine="644"/>
        <w:jc w:val="center"/>
        <w:rPr>
          <w:rFonts w:ascii="Times New Roman" w:hAnsi="Times New Roman"/>
          <w:b/>
          <w:bCs/>
          <w:sz w:val="28"/>
          <w:szCs w:val="28"/>
        </w:rPr>
      </w:pPr>
      <w:r>
        <w:rPr>
          <w:rFonts w:ascii="Times New Roman" w:hAnsi="Times New Roman"/>
          <w:b/>
          <w:bCs/>
          <w:sz w:val="28"/>
          <w:szCs w:val="28"/>
        </w:rPr>
        <w:lastRenderedPageBreak/>
        <w:t>СПИСОК ВИКОРИСТАНИХ ДЖЕРЕЛ І ЛІТЕРАТУРИ</w:t>
      </w:r>
    </w:p>
    <w:p w14:paraId="2A39569E" w14:textId="77777777" w:rsidR="00AB7584" w:rsidRDefault="00AB7584">
      <w:pPr>
        <w:spacing w:after="0" w:line="360" w:lineRule="auto"/>
        <w:ind w:left="644"/>
        <w:jc w:val="both"/>
        <w:rPr>
          <w:rFonts w:ascii="Times New Roman" w:hAnsi="Times New Roman"/>
          <w:sz w:val="28"/>
          <w:szCs w:val="28"/>
        </w:rPr>
      </w:pPr>
    </w:p>
    <w:p w14:paraId="3206E9E2" w14:textId="77777777" w:rsidR="00790450" w:rsidRDefault="00790450" w:rsidP="00790450">
      <w:pPr>
        <w:pStyle w:val="af"/>
        <w:numPr>
          <w:ilvl w:val="3"/>
          <w:numId w:val="8"/>
        </w:numPr>
        <w:spacing w:after="0" w:line="360" w:lineRule="auto"/>
        <w:ind w:left="0" w:hanging="284"/>
        <w:jc w:val="both"/>
        <w:rPr>
          <w:rFonts w:ascii="Times New Roman" w:hAnsi="Times New Roman"/>
          <w:sz w:val="28"/>
          <w:szCs w:val="28"/>
        </w:rPr>
      </w:pPr>
      <w:r>
        <w:rPr>
          <w:rFonts w:ascii="Times New Roman" w:hAnsi="Times New Roman"/>
          <w:sz w:val="28"/>
          <w:szCs w:val="28"/>
        </w:rPr>
        <w:t xml:space="preserve">Ван </w:t>
      </w:r>
      <w:proofErr w:type="spellStart"/>
      <w:r>
        <w:rPr>
          <w:rFonts w:ascii="Times New Roman" w:hAnsi="Times New Roman"/>
          <w:sz w:val="28"/>
          <w:szCs w:val="28"/>
        </w:rPr>
        <w:t>Цізі</w:t>
      </w:r>
      <w:proofErr w:type="spellEnd"/>
      <w:r>
        <w:rPr>
          <w:rFonts w:ascii="Times New Roman" w:hAnsi="Times New Roman"/>
          <w:sz w:val="28"/>
          <w:szCs w:val="28"/>
        </w:rPr>
        <w:t>. Методичні концепції функціонування дихальної системи музиканта-</w:t>
      </w:r>
      <w:proofErr w:type="spellStart"/>
      <w:r>
        <w:rPr>
          <w:rFonts w:ascii="Times New Roman" w:hAnsi="Times New Roman"/>
          <w:sz w:val="28"/>
          <w:szCs w:val="28"/>
        </w:rPr>
        <w:t>духовика</w:t>
      </w:r>
      <w:proofErr w:type="spellEnd"/>
      <w:r>
        <w:rPr>
          <w:rFonts w:ascii="Times New Roman" w:hAnsi="Times New Roman"/>
          <w:sz w:val="28"/>
          <w:szCs w:val="28"/>
        </w:rPr>
        <w:t>. Історія становлення та перспективи розвитку духової музики в контексті національної культури України та зарубіжжя. м. Рівне. 2019. Випуск 11. С. 37-51.</w:t>
      </w:r>
    </w:p>
    <w:p w14:paraId="4E4758F8"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Гладких А. В.. Методика формування виконавської майстерності на духових інструментах. Навчальний посібник. м. Вінниця. 2014.</w:t>
      </w:r>
    </w:p>
    <w:p w14:paraId="222D0214"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Гладких З А. Засоби музичної виразності. </w:t>
      </w:r>
      <w:r>
        <w:rPr>
          <w:rFonts w:ascii="Times New Roman" w:hAnsi="Times New Roman"/>
          <w:i/>
          <w:iCs/>
          <w:sz w:val="28"/>
          <w:szCs w:val="28"/>
        </w:rPr>
        <w:t>Культура України</w:t>
      </w:r>
      <w:r>
        <w:rPr>
          <w:rFonts w:ascii="Times New Roman" w:hAnsi="Times New Roman"/>
          <w:sz w:val="28"/>
          <w:szCs w:val="28"/>
        </w:rPr>
        <w:t>. 2012. Випуск 38. С. 101-109.</w:t>
      </w:r>
    </w:p>
    <w:p w14:paraId="33B586E4"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Горовой</w:t>
      </w:r>
      <w:proofErr w:type="spellEnd"/>
      <w:r>
        <w:rPr>
          <w:rFonts w:ascii="Times New Roman" w:hAnsi="Times New Roman"/>
          <w:sz w:val="28"/>
          <w:szCs w:val="28"/>
        </w:rPr>
        <w:t xml:space="preserve"> С.Г. Проблеми підготовки виконавців на мідних духових інструментах. </w:t>
      </w:r>
      <w:r>
        <w:rPr>
          <w:rFonts w:ascii="Times New Roman" w:hAnsi="Times New Roman"/>
          <w:i/>
          <w:iCs/>
          <w:sz w:val="28"/>
          <w:szCs w:val="28"/>
        </w:rPr>
        <w:t>Мистецтвознавчі записки</w:t>
      </w:r>
      <w:r>
        <w:rPr>
          <w:rFonts w:ascii="Times New Roman" w:hAnsi="Times New Roman"/>
          <w:sz w:val="28"/>
          <w:szCs w:val="28"/>
        </w:rPr>
        <w:t>. Випуск 37. Київ. 2020. С. 71-80.</w:t>
      </w:r>
    </w:p>
    <w:p w14:paraId="5604B98F"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Ковальов С. А.  Розвиток виконавського дихання в процесі навчання гри на духових інструментах. </w:t>
      </w:r>
      <w:r>
        <w:rPr>
          <w:rFonts w:ascii="Times New Roman" w:hAnsi="Times New Roman"/>
          <w:i/>
          <w:iCs/>
          <w:sz w:val="28"/>
          <w:szCs w:val="28"/>
        </w:rPr>
        <w:t>Наукові записки.</w:t>
      </w:r>
      <w:r>
        <w:rPr>
          <w:rFonts w:ascii="Times New Roman" w:hAnsi="Times New Roman"/>
          <w:sz w:val="28"/>
          <w:szCs w:val="28"/>
        </w:rPr>
        <w:t xml:space="preserve"> Випуск 167. 2018.</w:t>
      </w:r>
    </w:p>
    <w:p w14:paraId="0E4F8FE6"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Концевич</w:t>
      </w:r>
      <w:proofErr w:type="spellEnd"/>
      <w:r>
        <w:rPr>
          <w:rFonts w:ascii="Times New Roman" w:hAnsi="Times New Roman"/>
          <w:sz w:val="28"/>
          <w:szCs w:val="28"/>
        </w:rPr>
        <w:t xml:space="preserve"> О. Ю. Виконавство на трубі у сучасній парадигмі фахової методики. Історія становлення та перспективи розвитку духової музики в контексті національної культури України та зарубіжжя. Рівне: РДГУ, 2020. Випуск 12. С. 15-29.</w:t>
      </w:r>
    </w:p>
    <w:p w14:paraId="1D502214"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Крет</w:t>
      </w:r>
      <w:proofErr w:type="spellEnd"/>
      <w:r>
        <w:rPr>
          <w:rFonts w:ascii="Times New Roman" w:hAnsi="Times New Roman"/>
          <w:sz w:val="28"/>
          <w:szCs w:val="28"/>
        </w:rPr>
        <w:t xml:space="preserve"> З. М. Особливості підготовки музиканта до професійної діяльності у творчому колективі. Харків. </w:t>
      </w:r>
      <w:r>
        <w:rPr>
          <w:rFonts w:ascii="Times New Roman" w:hAnsi="Times New Roman"/>
          <w:i/>
          <w:iCs/>
          <w:sz w:val="28"/>
          <w:szCs w:val="28"/>
        </w:rPr>
        <w:t>Наукові записки кафедри педагогіки.</w:t>
      </w:r>
      <w:r>
        <w:rPr>
          <w:rFonts w:ascii="Times New Roman" w:hAnsi="Times New Roman"/>
          <w:sz w:val="28"/>
          <w:szCs w:val="28"/>
        </w:rPr>
        <w:t xml:space="preserve"> Випуск 37. 2014. </w:t>
      </w:r>
      <w:r>
        <w:rPr>
          <w:rFonts w:ascii="Times New Roman" w:hAnsi="Times New Roman"/>
          <w:sz w:val="28"/>
          <w:szCs w:val="28"/>
          <w:lang w:val="en-US"/>
        </w:rPr>
        <w:t>C</w:t>
      </w:r>
      <w:r>
        <w:rPr>
          <w:rFonts w:ascii="Times New Roman" w:hAnsi="Times New Roman"/>
          <w:sz w:val="28"/>
          <w:szCs w:val="28"/>
        </w:rPr>
        <w:t>. 118-128</w:t>
      </w:r>
      <w:r>
        <w:rPr>
          <w:rFonts w:ascii="Times New Roman" w:hAnsi="Times New Roman"/>
          <w:sz w:val="28"/>
          <w:szCs w:val="28"/>
          <w:lang w:val="en-US"/>
        </w:rPr>
        <w:t>.</w:t>
      </w:r>
    </w:p>
    <w:p w14:paraId="26382399"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Латко В. Б.  Історичні виміри виконавства на мідних духових інструментах: педагогічний аспект. </w:t>
      </w:r>
      <w:r>
        <w:rPr>
          <w:rFonts w:ascii="Times New Roman" w:hAnsi="Times New Roman"/>
          <w:i/>
          <w:iCs/>
          <w:sz w:val="28"/>
          <w:szCs w:val="28"/>
        </w:rPr>
        <w:t>Педагогічні науки: реалії та перспективи</w:t>
      </w:r>
      <w:r>
        <w:rPr>
          <w:rFonts w:ascii="Times New Roman" w:hAnsi="Times New Roman"/>
          <w:sz w:val="28"/>
          <w:szCs w:val="28"/>
        </w:rPr>
        <w:t>. 2018. Випуск 63. С. 75-84.</w:t>
      </w:r>
    </w:p>
    <w:p w14:paraId="52BA5F40"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Латко. В. Б. Мідні духові інструменти в українському музичному просторі. </w:t>
      </w:r>
      <w:r>
        <w:rPr>
          <w:rFonts w:ascii="Times New Roman" w:hAnsi="Times New Roman"/>
          <w:i/>
          <w:iCs/>
          <w:sz w:val="28"/>
          <w:szCs w:val="28"/>
        </w:rPr>
        <w:t>Молодий вчений</w:t>
      </w:r>
      <w:r>
        <w:rPr>
          <w:rFonts w:ascii="Times New Roman" w:hAnsi="Times New Roman"/>
          <w:sz w:val="28"/>
          <w:szCs w:val="28"/>
        </w:rPr>
        <w:t xml:space="preserve">. </w:t>
      </w:r>
      <w:r>
        <w:rPr>
          <w:rFonts w:ascii="Times New Roman" w:hAnsi="Times New Roman"/>
          <w:sz w:val="28"/>
          <w:szCs w:val="28"/>
          <w:lang w:val="en-US"/>
        </w:rPr>
        <w:t>No</w:t>
      </w:r>
      <w:r>
        <w:rPr>
          <w:rFonts w:ascii="Times New Roman" w:hAnsi="Times New Roman"/>
          <w:sz w:val="28"/>
          <w:szCs w:val="28"/>
        </w:rPr>
        <w:t xml:space="preserve"> 3. 2018. </w:t>
      </w:r>
      <w:r>
        <w:rPr>
          <w:rFonts w:ascii="Times New Roman" w:hAnsi="Times New Roman"/>
          <w:sz w:val="28"/>
          <w:szCs w:val="28"/>
          <w:lang w:val="en-US"/>
        </w:rPr>
        <w:t>C. 115-120.</w:t>
      </w:r>
    </w:p>
    <w:p w14:paraId="52E4FCB4"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Лещенко М.П. Мистецькі педагогічні технології як засіб підготовки вчителів до реалізації особистісно орієнтованої освітньої системи. </w:t>
      </w:r>
      <w:proofErr w:type="spellStart"/>
      <w:r>
        <w:rPr>
          <w:rFonts w:ascii="Times New Roman" w:hAnsi="Times New Roman"/>
          <w:sz w:val="28"/>
          <w:szCs w:val="28"/>
        </w:rPr>
        <w:t>Професійно</w:t>
      </w:r>
      <w:proofErr w:type="spellEnd"/>
      <w:r>
        <w:rPr>
          <w:rFonts w:ascii="Times New Roman" w:hAnsi="Times New Roman"/>
          <w:sz w:val="28"/>
          <w:szCs w:val="28"/>
        </w:rPr>
        <w:t>-</w:t>
      </w:r>
      <w:r>
        <w:rPr>
          <w:rFonts w:ascii="Times New Roman" w:hAnsi="Times New Roman"/>
          <w:sz w:val="28"/>
          <w:szCs w:val="28"/>
        </w:rPr>
        <w:lastRenderedPageBreak/>
        <w:t xml:space="preserve">художня освіта України: </w:t>
      </w:r>
      <w:proofErr w:type="spellStart"/>
      <w:r>
        <w:rPr>
          <w:rFonts w:ascii="Times New Roman" w:hAnsi="Times New Roman"/>
          <w:sz w:val="28"/>
          <w:szCs w:val="28"/>
        </w:rPr>
        <w:t>Зб</w:t>
      </w:r>
      <w:proofErr w:type="spellEnd"/>
      <w:r>
        <w:rPr>
          <w:rFonts w:ascii="Times New Roman" w:hAnsi="Times New Roman"/>
          <w:sz w:val="28"/>
          <w:szCs w:val="28"/>
        </w:rPr>
        <w:t xml:space="preserve">. наук. праць. Черкаси: видавництво «Черкаський ЦНТЕЛ». </w:t>
      </w:r>
      <w:r>
        <w:rPr>
          <w:rFonts w:ascii="Times New Roman" w:hAnsi="Times New Roman"/>
          <w:sz w:val="28"/>
          <w:szCs w:val="28"/>
          <w:lang w:val="en-US"/>
        </w:rPr>
        <w:t xml:space="preserve">2006. </w:t>
      </w:r>
      <w:r>
        <w:rPr>
          <w:rFonts w:ascii="Times New Roman" w:hAnsi="Times New Roman"/>
          <w:sz w:val="28"/>
          <w:szCs w:val="28"/>
        </w:rPr>
        <w:t>С. 115-120.</w:t>
      </w:r>
    </w:p>
    <w:p w14:paraId="35BF7928"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Мистецька освіта в Україні: теорія і практика ; О. П. Рудницька [та ін.]; </w:t>
      </w:r>
      <w:proofErr w:type="spellStart"/>
      <w:r>
        <w:rPr>
          <w:rFonts w:ascii="Times New Roman" w:hAnsi="Times New Roman"/>
          <w:sz w:val="28"/>
          <w:szCs w:val="28"/>
        </w:rPr>
        <w:t>заг</w:t>
      </w:r>
      <w:proofErr w:type="spellEnd"/>
      <w:r>
        <w:rPr>
          <w:rFonts w:ascii="Times New Roman" w:hAnsi="Times New Roman"/>
          <w:sz w:val="28"/>
          <w:szCs w:val="28"/>
        </w:rPr>
        <w:t xml:space="preserve">. ред. О.В. Михайличенко, редактор Г. Ю. </w:t>
      </w:r>
      <w:proofErr w:type="spellStart"/>
      <w:r>
        <w:rPr>
          <w:rFonts w:ascii="Times New Roman" w:hAnsi="Times New Roman"/>
          <w:sz w:val="28"/>
          <w:szCs w:val="28"/>
        </w:rPr>
        <w:t>Ніколаї</w:t>
      </w:r>
      <w:proofErr w:type="spellEnd"/>
      <w:r>
        <w:rPr>
          <w:rFonts w:ascii="Times New Roman" w:hAnsi="Times New Roman"/>
          <w:sz w:val="28"/>
          <w:szCs w:val="28"/>
        </w:rPr>
        <w:t xml:space="preserve">. Суми: </w:t>
      </w:r>
      <w:proofErr w:type="spellStart"/>
      <w:r>
        <w:rPr>
          <w:rFonts w:ascii="Times New Roman" w:hAnsi="Times New Roman"/>
          <w:sz w:val="28"/>
          <w:szCs w:val="28"/>
        </w:rPr>
        <w:t>СумДПУ</w:t>
      </w:r>
      <w:proofErr w:type="spellEnd"/>
      <w:r>
        <w:rPr>
          <w:rFonts w:ascii="Times New Roman" w:hAnsi="Times New Roman"/>
          <w:sz w:val="28"/>
          <w:szCs w:val="28"/>
        </w:rPr>
        <w:t xml:space="preserve"> ім. А. С. Макаренка, 2010. 255 с.</w:t>
      </w:r>
    </w:p>
    <w:p w14:paraId="0D97BF5D"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Музична освіта у США. Слободенюк Г. Ф. Музична освіта в США. </w:t>
      </w:r>
      <w:r>
        <w:rPr>
          <w:rFonts w:ascii="Times New Roman" w:hAnsi="Times New Roman"/>
          <w:i/>
          <w:iCs/>
          <w:sz w:val="28"/>
          <w:szCs w:val="28"/>
        </w:rPr>
        <w:t>Час мистецької освіти. Особистість у мистецькому просторі сучасної Європи</w:t>
      </w:r>
      <w:r>
        <w:rPr>
          <w:rFonts w:ascii="Times New Roman" w:hAnsi="Times New Roman"/>
          <w:sz w:val="28"/>
          <w:szCs w:val="28"/>
        </w:rPr>
        <w:t xml:space="preserve">: збірник тез та матеріалів </w:t>
      </w:r>
      <w:r>
        <w:rPr>
          <w:rFonts w:ascii="Times New Roman" w:hAnsi="Times New Roman"/>
          <w:sz w:val="28"/>
          <w:szCs w:val="28"/>
          <w:lang w:val="en-US"/>
        </w:rPr>
        <w:t>V</w:t>
      </w:r>
      <w:r>
        <w:rPr>
          <w:rFonts w:ascii="Times New Roman" w:hAnsi="Times New Roman"/>
          <w:sz w:val="28"/>
          <w:szCs w:val="28"/>
        </w:rPr>
        <w:t xml:space="preserve"> науково-практичної конференції. 2017. Харків : ХНПУ, 2017.  С. 63–64.   </w:t>
      </w:r>
    </w:p>
    <w:p w14:paraId="5169E2EA" w14:textId="69ED33C7" w:rsidR="00193CB0" w:rsidRPr="00193CB0" w:rsidRDefault="00193CB0" w:rsidP="00790450">
      <w:pPr>
        <w:numPr>
          <w:ilvl w:val="0"/>
          <w:numId w:val="8"/>
        </w:numPr>
        <w:tabs>
          <w:tab w:val="left" w:pos="644"/>
          <w:tab w:val="left" w:pos="720"/>
          <w:tab w:val="left" w:pos="3686"/>
        </w:tabs>
        <w:spacing w:after="0" w:line="360" w:lineRule="auto"/>
        <w:ind w:left="0" w:hanging="284"/>
        <w:jc w:val="both"/>
        <w:rPr>
          <w:rFonts w:ascii="Times New Roman" w:hAnsi="Times New Roman"/>
          <w:b/>
          <w:bCs/>
          <w:color w:val="0D0D0D"/>
          <w:sz w:val="28"/>
          <w:szCs w:val="28"/>
        </w:rPr>
      </w:pPr>
      <w:proofErr w:type="spellStart"/>
      <w:r w:rsidRPr="0006073A">
        <w:rPr>
          <w:rFonts w:ascii="Times New Roman" w:hAnsi="Times New Roman"/>
          <w:color w:val="0D0D0D"/>
          <w:sz w:val="28"/>
          <w:szCs w:val="28"/>
        </w:rPr>
        <w:t>Орішенко</w:t>
      </w:r>
      <w:proofErr w:type="spellEnd"/>
      <w:r w:rsidRPr="0006073A">
        <w:rPr>
          <w:rFonts w:ascii="Times New Roman" w:hAnsi="Times New Roman"/>
          <w:color w:val="0D0D0D"/>
          <w:sz w:val="28"/>
          <w:szCs w:val="28"/>
        </w:rPr>
        <w:t xml:space="preserve"> А.</w:t>
      </w:r>
      <w:r w:rsidR="00974F51">
        <w:rPr>
          <w:rFonts w:ascii="Times New Roman" w:hAnsi="Times New Roman"/>
          <w:color w:val="0D0D0D"/>
          <w:sz w:val="28"/>
          <w:szCs w:val="28"/>
        </w:rPr>
        <w:t xml:space="preserve"> В. </w:t>
      </w:r>
      <w:r w:rsidRPr="0006073A">
        <w:rPr>
          <w:rFonts w:ascii="Times New Roman" w:hAnsi="Times New Roman"/>
          <w:color w:val="0D0D0D"/>
          <w:sz w:val="28"/>
          <w:szCs w:val="28"/>
        </w:rPr>
        <w:t>Спеціальний музичний інструмент: навчально-методичний комплекс для здобувачів освіти закладів вищої мистецької освіти. Видавництво «Формат+». 2024 88 с.</w:t>
      </w:r>
      <w:r w:rsidRPr="00974F51">
        <w:rPr>
          <w:sz w:val="28"/>
          <w:szCs w:val="28"/>
        </w:rPr>
        <w:t xml:space="preserve"> </w:t>
      </w:r>
      <w:r w:rsidRPr="00447197">
        <w:rPr>
          <w:sz w:val="28"/>
          <w:szCs w:val="28"/>
          <w:lang w:val="en-US"/>
        </w:rPr>
        <w:t>URL</w:t>
      </w:r>
      <w:r>
        <w:rPr>
          <w:rFonts w:ascii="Times New Roman" w:hAnsi="Times New Roman"/>
          <w:sz w:val="28"/>
          <w:szCs w:val="28"/>
        </w:rPr>
        <w:t>:</w:t>
      </w:r>
      <w:r w:rsidRPr="00447197">
        <w:t xml:space="preserve"> </w:t>
      </w:r>
      <w:r>
        <w:t xml:space="preserve"> </w:t>
      </w:r>
      <w:hyperlink r:id="rId42" w:history="1">
        <w:r w:rsidRPr="00902E3C">
          <w:rPr>
            <w:rStyle w:val="a4"/>
            <w:rFonts w:ascii="Times New Roman" w:hAnsi="Times New Roman"/>
            <w:sz w:val="28"/>
            <w:szCs w:val="28"/>
          </w:rPr>
          <w:t>https://lnk.ua/QgJxckM00</w:t>
        </w:r>
      </w:hyperlink>
    </w:p>
    <w:p w14:paraId="1C1595EA" w14:textId="749C7C51"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b/>
          <w:bCs/>
          <w:color w:val="0D0D0D"/>
          <w:sz w:val="28"/>
          <w:szCs w:val="28"/>
        </w:rPr>
      </w:pPr>
      <w:r>
        <w:rPr>
          <w:rFonts w:ascii="Times New Roman" w:hAnsi="Times New Roman"/>
          <w:sz w:val="28"/>
          <w:szCs w:val="28"/>
        </w:rPr>
        <w:t xml:space="preserve"> </w:t>
      </w:r>
      <w:r>
        <w:rPr>
          <w:rFonts w:ascii="Times New Roman" w:hAnsi="Times New Roman"/>
          <w:color w:val="0D0D0D"/>
          <w:sz w:val="28"/>
          <w:szCs w:val="28"/>
        </w:rPr>
        <w:t xml:space="preserve"> </w:t>
      </w:r>
      <w:proofErr w:type="spellStart"/>
      <w:r w:rsidR="00193CB0">
        <w:rPr>
          <w:rFonts w:ascii="Times New Roman" w:hAnsi="Times New Roman"/>
          <w:color w:val="0D0D0D"/>
          <w:sz w:val="28"/>
          <w:szCs w:val="28"/>
        </w:rPr>
        <w:t>Оріщенко</w:t>
      </w:r>
      <w:proofErr w:type="spellEnd"/>
      <w:r w:rsidR="00193CB0">
        <w:rPr>
          <w:rFonts w:ascii="Times New Roman" w:hAnsi="Times New Roman"/>
          <w:color w:val="0D0D0D"/>
          <w:sz w:val="28"/>
          <w:szCs w:val="28"/>
        </w:rPr>
        <w:t xml:space="preserve"> А. В. </w:t>
      </w:r>
      <w:proofErr w:type="spellStart"/>
      <w:r w:rsidR="00193CB0">
        <w:rPr>
          <w:rFonts w:ascii="Times New Roman" w:hAnsi="Times New Roman"/>
          <w:color w:val="0D0D0D"/>
          <w:sz w:val="28"/>
          <w:szCs w:val="28"/>
        </w:rPr>
        <w:t>Джульярдська</w:t>
      </w:r>
      <w:proofErr w:type="spellEnd"/>
      <w:r w:rsidR="00193CB0">
        <w:rPr>
          <w:rFonts w:ascii="Times New Roman" w:hAnsi="Times New Roman"/>
          <w:color w:val="0D0D0D"/>
          <w:sz w:val="28"/>
          <w:szCs w:val="28"/>
        </w:rPr>
        <w:t xml:space="preserve"> школа і внесок в неї Макса </w:t>
      </w:r>
      <w:proofErr w:type="spellStart"/>
      <w:r w:rsidR="00193CB0">
        <w:rPr>
          <w:rFonts w:ascii="Times New Roman" w:hAnsi="Times New Roman"/>
          <w:color w:val="0D0D0D"/>
          <w:sz w:val="28"/>
          <w:szCs w:val="28"/>
        </w:rPr>
        <w:t>Шлоссберга</w:t>
      </w:r>
      <w:proofErr w:type="spellEnd"/>
      <w:r w:rsidR="00193CB0">
        <w:rPr>
          <w:rFonts w:ascii="Times New Roman" w:hAnsi="Times New Roman"/>
          <w:color w:val="0D0D0D"/>
          <w:sz w:val="28"/>
          <w:szCs w:val="28"/>
        </w:rPr>
        <w:t xml:space="preserve">. </w:t>
      </w:r>
      <w:r w:rsidR="00193CB0">
        <w:rPr>
          <w:rFonts w:ascii="Times New Roman" w:hAnsi="Times New Roman"/>
          <w:i/>
          <w:iCs/>
          <w:color w:val="0D0D0D"/>
          <w:sz w:val="28"/>
          <w:szCs w:val="28"/>
        </w:rPr>
        <w:t>Вісник науки і освіти</w:t>
      </w:r>
      <w:r w:rsidR="00193CB0">
        <w:rPr>
          <w:rFonts w:ascii="Times New Roman" w:hAnsi="Times New Roman"/>
          <w:color w:val="0D0D0D"/>
          <w:sz w:val="28"/>
          <w:szCs w:val="28"/>
        </w:rPr>
        <w:t>. 2(32) 2025: Серія «Педагогіка». С. 133-143.</w:t>
      </w:r>
      <w:r w:rsidR="00193CB0" w:rsidRPr="00F336C9">
        <w:rPr>
          <w:rFonts w:ascii="Times New Roman" w:hAnsi="Times New Roman"/>
          <w:color w:val="000000"/>
          <w:sz w:val="35"/>
          <w:szCs w:val="35"/>
        </w:rPr>
        <w:t xml:space="preserve"> </w:t>
      </w:r>
      <w:r w:rsidR="00193CB0" w:rsidRPr="00447197">
        <w:rPr>
          <w:sz w:val="28"/>
          <w:szCs w:val="28"/>
          <w:lang w:val="en-US"/>
        </w:rPr>
        <w:t>URL</w:t>
      </w:r>
      <w:r w:rsidR="00193CB0">
        <w:rPr>
          <w:rFonts w:ascii="Times New Roman" w:hAnsi="Times New Roman"/>
          <w:sz w:val="28"/>
          <w:szCs w:val="28"/>
        </w:rPr>
        <w:t xml:space="preserve">: </w:t>
      </w:r>
      <w:hyperlink r:id="rId43" w:history="1">
        <w:r w:rsidR="00193CB0" w:rsidRPr="00902E3C">
          <w:rPr>
            <w:rStyle w:val="a4"/>
            <w:rFonts w:ascii="Times New Roman" w:hAnsi="Times New Roman"/>
            <w:sz w:val="24"/>
            <w:szCs w:val="24"/>
            <w:lang w:val="ru-RU"/>
          </w:rPr>
          <w:t>https</w:t>
        </w:r>
        <w:r w:rsidR="00193CB0" w:rsidRPr="00F336C9">
          <w:rPr>
            <w:rStyle w:val="a4"/>
            <w:rFonts w:ascii="Times New Roman" w:hAnsi="Times New Roman"/>
            <w:sz w:val="24"/>
            <w:szCs w:val="24"/>
          </w:rPr>
          <w:t>://</w:t>
        </w:r>
        <w:r w:rsidR="00193CB0" w:rsidRPr="00902E3C">
          <w:rPr>
            <w:rStyle w:val="a4"/>
            <w:rFonts w:ascii="Times New Roman" w:hAnsi="Times New Roman"/>
            <w:sz w:val="24"/>
            <w:szCs w:val="24"/>
            <w:lang w:val="ru-RU"/>
          </w:rPr>
          <w:t>doi</w:t>
        </w:r>
        <w:r w:rsidR="00193CB0" w:rsidRPr="00F336C9">
          <w:rPr>
            <w:rStyle w:val="a4"/>
            <w:rFonts w:ascii="Times New Roman" w:hAnsi="Times New Roman"/>
            <w:sz w:val="24"/>
            <w:szCs w:val="24"/>
          </w:rPr>
          <w:t>.</w:t>
        </w:r>
        <w:r w:rsidR="00193CB0" w:rsidRPr="00902E3C">
          <w:rPr>
            <w:rStyle w:val="a4"/>
            <w:rFonts w:ascii="Times New Roman" w:hAnsi="Times New Roman"/>
            <w:sz w:val="24"/>
            <w:szCs w:val="24"/>
            <w:lang w:val="ru-RU"/>
          </w:rPr>
          <w:t>org</w:t>
        </w:r>
        <w:r w:rsidR="00193CB0" w:rsidRPr="00F336C9">
          <w:rPr>
            <w:rStyle w:val="a4"/>
            <w:rFonts w:ascii="Times New Roman" w:hAnsi="Times New Roman"/>
            <w:sz w:val="24"/>
            <w:szCs w:val="24"/>
          </w:rPr>
          <w:t>/10.52058/2786-6165-2025-2(32)-</w:t>
        </w:r>
      </w:hyperlink>
      <w:r w:rsidR="00193CB0">
        <w:rPr>
          <w:rFonts w:ascii="Times New Roman" w:hAnsi="Times New Roman"/>
          <w:b/>
          <w:bCs/>
          <w:color w:val="0D0D0D"/>
          <w:sz w:val="28"/>
          <w:szCs w:val="28"/>
        </w:rPr>
        <w:t xml:space="preserve"> </w:t>
      </w:r>
      <w:r>
        <w:rPr>
          <w:rFonts w:ascii="Times New Roman" w:hAnsi="Times New Roman"/>
          <w:b/>
          <w:bCs/>
          <w:color w:val="0D0D0D"/>
          <w:sz w:val="28"/>
          <w:szCs w:val="28"/>
        </w:rPr>
        <w:t xml:space="preserve"> </w:t>
      </w:r>
    </w:p>
    <w:p w14:paraId="0324E08B" w14:textId="31FC4C7D" w:rsidR="00790450" w:rsidRDefault="00621C5D"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 В. </w:t>
      </w:r>
      <w:proofErr w:type="spellStart"/>
      <w:r>
        <w:rPr>
          <w:rFonts w:ascii="Times New Roman" w:hAnsi="Times New Roman"/>
          <w:color w:val="0D0D0D"/>
          <w:sz w:val="28"/>
          <w:szCs w:val="28"/>
        </w:rPr>
        <w:t>Цебрій</w:t>
      </w:r>
      <w:proofErr w:type="spellEnd"/>
      <w:r>
        <w:rPr>
          <w:rFonts w:ascii="Times New Roman" w:hAnsi="Times New Roman"/>
          <w:color w:val="0D0D0D"/>
          <w:sz w:val="28"/>
          <w:szCs w:val="28"/>
        </w:rPr>
        <w:t xml:space="preserve"> І. В. </w:t>
      </w:r>
      <w:r w:rsidRPr="00BC0099">
        <w:rPr>
          <w:rFonts w:ascii="Times New Roman" w:hAnsi="Times New Roman"/>
          <w:color w:val="0D0D0D"/>
          <w:sz w:val="28"/>
          <w:szCs w:val="28"/>
        </w:rPr>
        <w:t xml:space="preserve">Школа Макса </w:t>
      </w:r>
      <w:proofErr w:type="spellStart"/>
      <w:r w:rsidRPr="00BC0099">
        <w:rPr>
          <w:rFonts w:ascii="Times New Roman" w:hAnsi="Times New Roman"/>
          <w:color w:val="0D0D0D"/>
          <w:sz w:val="28"/>
          <w:szCs w:val="28"/>
        </w:rPr>
        <w:t>Шлоссберга</w:t>
      </w:r>
      <w:proofErr w:type="spellEnd"/>
      <w:r w:rsidRPr="00BC0099">
        <w:rPr>
          <w:rFonts w:ascii="Times New Roman" w:hAnsi="Times New Roman"/>
          <w:color w:val="0D0D0D"/>
          <w:sz w:val="28"/>
          <w:szCs w:val="28"/>
        </w:rPr>
        <w:t xml:space="preserve"> в науковій літературі та методологічні підходи до вивчення проблеми</w:t>
      </w:r>
      <w:r>
        <w:rPr>
          <w:rFonts w:ascii="Times New Roman" w:hAnsi="Times New Roman"/>
          <w:color w:val="0D0D0D"/>
          <w:sz w:val="28"/>
          <w:szCs w:val="28"/>
        </w:rPr>
        <w:t xml:space="preserve">. </w:t>
      </w:r>
      <w:r w:rsidRPr="00BC0099">
        <w:rPr>
          <w:rFonts w:ascii="Times New Roman" w:hAnsi="Times New Roman"/>
          <w:i/>
          <w:iCs/>
          <w:color w:val="0D0D0D"/>
          <w:sz w:val="28"/>
          <w:szCs w:val="28"/>
        </w:rPr>
        <w:t>Перспективи та інновації науки</w:t>
      </w:r>
      <w:r>
        <w:rPr>
          <w:rFonts w:ascii="Times New Roman" w:hAnsi="Times New Roman"/>
          <w:color w:val="0D0D0D"/>
          <w:sz w:val="28"/>
          <w:szCs w:val="28"/>
        </w:rPr>
        <w:t>. 2025. №3. С. 755-770.</w:t>
      </w:r>
      <w:r w:rsidRPr="00447197">
        <w:rPr>
          <w:sz w:val="28"/>
          <w:szCs w:val="28"/>
          <w:lang w:val="en-US"/>
        </w:rPr>
        <w:t xml:space="preserve"> URL</w:t>
      </w:r>
      <w:r>
        <w:rPr>
          <w:rFonts w:ascii="Times New Roman" w:hAnsi="Times New Roman"/>
          <w:sz w:val="28"/>
          <w:szCs w:val="28"/>
        </w:rPr>
        <w:t>:</w:t>
      </w:r>
      <w:r>
        <w:rPr>
          <w:rFonts w:ascii="Times New Roman" w:hAnsi="Times New Roman"/>
          <w:color w:val="0D0D0D"/>
          <w:sz w:val="28"/>
          <w:szCs w:val="28"/>
        </w:rPr>
        <w:t xml:space="preserve"> </w:t>
      </w:r>
      <w:hyperlink r:id="rId44" w:history="1">
        <w:r>
          <w:rPr>
            <w:rStyle w:val="a4"/>
            <w:rFonts w:ascii="Times New Roman" w:hAnsi="Times New Roman"/>
            <w:sz w:val="28"/>
            <w:szCs w:val="28"/>
          </w:rPr>
          <w:t>https://doi.org/10.52058/2786-4952-2025-3(49)</w:t>
        </w:r>
      </w:hyperlink>
      <w:r w:rsidR="00790450">
        <w:rPr>
          <w:rFonts w:ascii="Times New Roman" w:hAnsi="Times New Roman"/>
          <w:sz w:val="28"/>
          <w:szCs w:val="28"/>
        </w:rPr>
        <w:t>.</w:t>
      </w:r>
    </w:p>
    <w:p w14:paraId="4095FA74" w14:textId="2841F471" w:rsidR="00790450" w:rsidRPr="006A3C0F" w:rsidRDefault="00790450" w:rsidP="007C7C69">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4"/>
          <w:szCs w:val="24"/>
        </w:rPr>
      </w:pPr>
      <w:r w:rsidRPr="006A3C0F">
        <w:rPr>
          <w:rFonts w:ascii="Times New Roman" w:hAnsi="Times New Roman"/>
          <w:color w:val="0D0D0D"/>
          <w:sz w:val="28"/>
          <w:szCs w:val="28"/>
        </w:rPr>
        <w:t xml:space="preserve"> </w:t>
      </w:r>
      <w:proofErr w:type="spellStart"/>
      <w:r w:rsidR="00621C5D" w:rsidRPr="006A3C0F">
        <w:rPr>
          <w:rFonts w:ascii="Times New Roman" w:hAnsi="Times New Roman"/>
          <w:color w:val="0D0D0D"/>
          <w:sz w:val="28"/>
          <w:szCs w:val="28"/>
        </w:rPr>
        <w:t>Оріщенко</w:t>
      </w:r>
      <w:proofErr w:type="spellEnd"/>
      <w:r w:rsidR="00621C5D" w:rsidRPr="006A3C0F">
        <w:rPr>
          <w:rFonts w:ascii="Times New Roman" w:hAnsi="Times New Roman"/>
          <w:color w:val="0D0D0D"/>
          <w:sz w:val="28"/>
          <w:szCs w:val="28"/>
        </w:rPr>
        <w:t xml:space="preserve"> А. Освітній процес в </w:t>
      </w:r>
      <w:proofErr w:type="spellStart"/>
      <w:r w:rsidR="00621C5D" w:rsidRPr="006A3C0F">
        <w:rPr>
          <w:rFonts w:ascii="Times New Roman" w:hAnsi="Times New Roman"/>
          <w:color w:val="0D0D0D"/>
          <w:sz w:val="28"/>
          <w:szCs w:val="28"/>
        </w:rPr>
        <w:t>Джульярдській</w:t>
      </w:r>
      <w:proofErr w:type="spellEnd"/>
      <w:r w:rsidR="00621C5D" w:rsidRPr="006A3C0F">
        <w:rPr>
          <w:rFonts w:ascii="Times New Roman" w:hAnsi="Times New Roman"/>
          <w:color w:val="0D0D0D"/>
          <w:sz w:val="28"/>
          <w:szCs w:val="28"/>
        </w:rPr>
        <w:t xml:space="preserve"> школі в першій половині XX століття. </w:t>
      </w:r>
      <w:r w:rsidR="00621C5D" w:rsidRPr="006A3C0F">
        <w:rPr>
          <w:rFonts w:ascii="Times New Roman" w:hAnsi="Times New Roman"/>
          <w:i/>
          <w:iCs/>
          <w:color w:val="0D0D0D"/>
          <w:sz w:val="28"/>
          <w:szCs w:val="28"/>
          <w:lang w:val="en-US"/>
        </w:rPr>
        <w:t xml:space="preserve">Global Trends </w:t>
      </w:r>
      <w:proofErr w:type="gramStart"/>
      <w:r w:rsidR="00621C5D" w:rsidRPr="006A3C0F">
        <w:rPr>
          <w:rFonts w:ascii="Times New Roman" w:hAnsi="Times New Roman"/>
          <w:i/>
          <w:iCs/>
          <w:color w:val="0D0D0D"/>
          <w:sz w:val="28"/>
          <w:szCs w:val="28"/>
          <w:lang w:val="en-US"/>
        </w:rPr>
        <w:t>In</w:t>
      </w:r>
      <w:proofErr w:type="gramEnd"/>
      <w:r w:rsidR="00621C5D" w:rsidRPr="006A3C0F">
        <w:rPr>
          <w:rFonts w:ascii="Times New Roman" w:hAnsi="Times New Roman"/>
          <w:i/>
          <w:iCs/>
          <w:color w:val="0D0D0D"/>
          <w:sz w:val="28"/>
          <w:szCs w:val="28"/>
          <w:lang w:val="en-US"/>
        </w:rPr>
        <w:t xml:space="preserve"> Science And Education. Proceedings</w:t>
      </w:r>
      <w:r w:rsidR="00621C5D" w:rsidRPr="006A3C0F">
        <w:rPr>
          <w:rFonts w:ascii="Times New Roman" w:hAnsi="Times New Roman"/>
          <w:color w:val="0D0D0D"/>
          <w:sz w:val="28"/>
          <w:szCs w:val="28"/>
          <w:lang w:val="en-US"/>
        </w:rPr>
        <w:t xml:space="preserve">. of II International Scientific and Practical Conference Kyiv, Ukraine. 10-12 March 2025. P. 413-419. </w:t>
      </w:r>
      <w:r w:rsidR="00621C5D" w:rsidRPr="006A3C0F">
        <w:rPr>
          <w:rFonts w:ascii="Times New Roman" w:hAnsi="Times New Roman"/>
          <w:color w:val="0D0D0D"/>
          <w:sz w:val="24"/>
          <w:szCs w:val="24"/>
          <w:lang w:val="en-US"/>
        </w:rPr>
        <w:t xml:space="preserve">GLOBAL-TRENDS-IN-SCIENCE-AND-EDUCATION-10-12.03.25.pdf </w:t>
      </w:r>
      <w:r w:rsidR="00621C5D" w:rsidRPr="006A3C0F">
        <w:rPr>
          <w:sz w:val="28"/>
          <w:szCs w:val="28"/>
          <w:lang w:val="en-US"/>
        </w:rPr>
        <w:t>URL</w:t>
      </w:r>
      <w:r w:rsidR="00621C5D" w:rsidRPr="006A3C0F">
        <w:rPr>
          <w:rFonts w:ascii="Times New Roman" w:hAnsi="Times New Roman"/>
          <w:sz w:val="28"/>
          <w:szCs w:val="28"/>
          <w:lang w:val="en-US"/>
        </w:rPr>
        <w:t>:</w:t>
      </w:r>
      <w:r w:rsidR="00621C5D" w:rsidRPr="006A3C0F">
        <w:rPr>
          <w:rFonts w:ascii="Times New Roman" w:hAnsi="Times New Roman"/>
          <w:color w:val="0D0D0D"/>
          <w:sz w:val="24"/>
          <w:szCs w:val="24"/>
          <w:lang w:val="en-US"/>
        </w:rPr>
        <w:t xml:space="preserve"> </w:t>
      </w:r>
      <w:hyperlink r:id="rId45" w:history="1">
        <w:r w:rsidR="00621C5D" w:rsidRPr="006A3C0F">
          <w:rPr>
            <w:rStyle w:val="a4"/>
            <w:rFonts w:ascii="Times New Roman" w:hAnsi="Times New Roman"/>
            <w:sz w:val="24"/>
            <w:szCs w:val="24"/>
            <w:lang w:val="en-US"/>
          </w:rPr>
          <w:t>https://sci-conf.com.ua/wp-content/uploads/2025/03/GLOBAL-TRENDS-IN-SCIENCE-AND-EDUCATION-10-12.03.25.pdf</w:t>
        </w:r>
      </w:hyperlink>
    </w:p>
    <w:p w14:paraId="54B600A4" w14:textId="4C9B9068" w:rsidR="00790450" w:rsidRDefault="00621C5D" w:rsidP="00790450">
      <w:pPr>
        <w:pStyle w:val="af"/>
        <w:numPr>
          <w:ilvl w:val="0"/>
          <w:numId w:val="8"/>
        </w:numPr>
        <w:tabs>
          <w:tab w:val="left" w:pos="644"/>
          <w:tab w:val="left" w:pos="720"/>
          <w:tab w:val="left" w:pos="3686"/>
        </w:tabs>
        <w:spacing w:after="0" w:line="360" w:lineRule="auto"/>
        <w:ind w:left="0" w:hanging="284"/>
        <w:rPr>
          <w:rFonts w:ascii="Times New Roman" w:hAnsi="Times New Roman"/>
          <w:color w:val="0D0D0D"/>
          <w:sz w:val="28"/>
          <w:szCs w:val="28"/>
        </w:rPr>
      </w:pPr>
      <w:bookmarkStart w:id="29" w:name="_Hlk230872212"/>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 Педагогічні ідеї та виконавські техніки в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r>
        <w:rPr>
          <w:rFonts w:ascii="Times New Roman" w:hAnsi="Times New Roman"/>
          <w:i/>
          <w:iCs/>
          <w:color w:val="0D0D0D"/>
          <w:sz w:val="28"/>
          <w:szCs w:val="28"/>
        </w:rPr>
        <w:t xml:space="preserve">Естетика і етика педагогічної дії. </w:t>
      </w:r>
      <w:r>
        <w:rPr>
          <w:rFonts w:ascii="Times New Roman" w:hAnsi="Times New Roman"/>
          <w:color w:val="0D0D0D"/>
          <w:sz w:val="28"/>
          <w:szCs w:val="28"/>
        </w:rPr>
        <w:t xml:space="preserve">2024. </w:t>
      </w:r>
      <w:proofErr w:type="spellStart"/>
      <w:r>
        <w:rPr>
          <w:rFonts w:ascii="Times New Roman" w:hAnsi="Times New Roman"/>
          <w:color w:val="0D0D0D"/>
          <w:sz w:val="28"/>
          <w:szCs w:val="28"/>
        </w:rPr>
        <w:t>Вип</w:t>
      </w:r>
      <w:proofErr w:type="spellEnd"/>
      <w:r>
        <w:rPr>
          <w:rFonts w:ascii="Times New Roman" w:hAnsi="Times New Roman"/>
          <w:color w:val="0D0D0D"/>
          <w:sz w:val="28"/>
          <w:szCs w:val="28"/>
        </w:rPr>
        <w:t>. 30. С.</w:t>
      </w:r>
      <w:r>
        <w:rPr>
          <w:rFonts w:ascii="Times New Roman" w:hAnsi="Times New Roman"/>
          <w:sz w:val="28"/>
          <w:szCs w:val="28"/>
        </w:rPr>
        <w:t xml:space="preserve"> 133- 143</w:t>
      </w:r>
      <w:r>
        <w:t xml:space="preserve">. </w:t>
      </w:r>
      <w:r w:rsidRPr="00447197">
        <w:rPr>
          <w:sz w:val="28"/>
          <w:szCs w:val="28"/>
          <w:lang w:val="en-US"/>
        </w:rPr>
        <w:t>URL</w:t>
      </w:r>
      <w:r>
        <w:rPr>
          <w:rFonts w:ascii="Times New Roman" w:hAnsi="Times New Roman"/>
          <w:sz w:val="28"/>
          <w:szCs w:val="28"/>
        </w:rPr>
        <w:t>:</w:t>
      </w:r>
      <w:r w:rsidRPr="00447197">
        <w:rPr>
          <w:rFonts w:ascii="Times New Roman" w:hAnsi="Times New Roman"/>
          <w:sz w:val="28"/>
          <w:szCs w:val="28"/>
        </w:rPr>
        <w:t xml:space="preserve"> </w:t>
      </w:r>
      <w:hyperlink r:id="rId46" w:history="1">
        <w:r w:rsidRPr="00902E3C">
          <w:rPr>
            <w:rStyle w:val="a4"/>
            <w:rFonts w:ascii="Times New Roman" w:hAnsi="Times New Roman"/>
            <w:sz w:val="28"/>
            <w:szCs w:val="28"/>
          </w:rPr>
          <w:t>https://doi.org/10.33989/2226-4051.2024.30.320973</w:t>
        </w:r>
      </w:hyperlink>
      <w:r w:rsidR="00790450">
        <w:rPr>
          <w:rFonts w:ascii="Times New Roman" w:hAnsi="Times New Roman"/>
          <w:color w:val="0D0D0D"/>
          <w:sz w:val="28"/>
          <w:szCs w:val="28"/>
        </w:rPr>
        <w:t xml:space="preserve"> </w:t>
      </w:r>
    </w:p>
    <w:p w14:paraId="65437EE0" w14:textId="7CB58EC9" w:rsidR="00790450" w:rsidRDefault="00790450"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8"/>
          <w:szCs w:val="28"/>
        </w:rPr>
      </w:pPr>
      <w:proofErr w:type="spellStart"/>
      <w:r>
        <w:rPr>
          <w:rFonts w:ascii="Times New Roman" w:hAnsi="Times New Roman"/>
          <w:color w:val="0D0D0D"/>
          <w:sz w:val="28"/>
          <w:szCs w:val="28"/>
        </w:rPr>
        <w:lastRenderedPageBreak/>
        <w:t>Оріщенко</w:t>
      </w:r>
      <w:proofErr w:type="spellEnd"/>
      <w:r>
        <w:rPr>
          <w:rFonts w:ascii="Times New Roman" w:hAnsi="Times New Roman"/>
          <w:color w:val="0D0D0D"/>
          <w:sz w:val="28"/>
          <w:szCs w:val="28"/>
        </w:rPr>
        <w:t xml:space="preserve"> А. Розвиток виконавства на духових інструментах</w:t>
      </w:r>
      <w:r w:rsidR="00621C5D">
        <w:rPr>
          <w:rFonts w:ascii="Times New Roman" w:hAnsi="Times New Roman"/>
          <w:color w:val="0D0D0D"/>
          <w:sz w:val="28"/>
          <w:szCs w:val="28"/>
        </w:rPr>
        <w:t xml:space="preserve"> </w:t>
      </w:r>
      <w:r>
        <w:rPr>
          <w:rFonts w:ascii="Times New Roman" w:hAnsi="Times New Roman"/>
          <w:color w:val="0D0D0D"/>
          <w:sz w:val="28"/>
          <w:szCs w:val="28"/>
        </w:rPr>
        <w:t xml:space="preserve"> в Україні. </w:t>
      </w:r>
      <w:r>
        <w:rPr>
          <w:rFonts w:ascii="Times New Roman" w:hAnsi="Times New Roman"/>
          <w:i/>
          <w:iCs/>
          <w:color w:val="0D0D0D"/>
          <w:sz w:val="28"/>
          <w:szCs w:val="28"/>
        </w:rPr>
        <w:t>Мистецька освіта та естетичне виховання молоді</w:t>
      </w:r>
      <w:r>
        <w:rPr>
          <w:rFonts w:ascii="Times New Roman" w:hAnsi="Times New Roman"/>
          <w:color w:val="0D0D0D"/>
          <w:sz w:val="28"/>
          <w:szCs w:val="28"/>
        </w:rPr>
        <w:t xml:space="preserve">: Збірник матеріалів Всеукраїнської науково-практичної конференції з міжнародною участю (15-16 грудня 2022 р.). Частина 2. Полтава: Навчально-науковий інститут культури і мистецтв. Видавничий відділ ПУЕТ. 2022. С. 82-85. </w:t>
      </w:r>
      <w:hyperlink r:id="rId47" w:history="1">
        <w:r>
          <w:rPr>
            <w:rStyle w:val="a4"/>
            <w:rFonts w:eastAsiaTheme="majorEastAsia"/>
            <w:sz w:val="28"/>
            <w:szCs w:val="28"/>
          </w:rPr>
          <w:t>https://surl.li/iwwemq</w:t>
        </w:r>
      </w:hyperlink>
      <w:r>
        <w:rPr>
          <w:rFonts w:ascii="Times New Roman" w:hAnsi="Times New Roman"/>
          <w:color w:val="0D0D0D"/>
          <w:sz w:val="28"/>
          <w:szCs w:val="28"/>
        </w:rPr>
        <w:t xml:space="preserve"> </w:t>
      </w:r>
    </w:p>
    <w:p w14:paraId="69673568" w14:textId="14B1EE71" w:rsidR="00790450" w:rsidRDefault="00621C5D"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8"/>
          <w:szCs w:val="28"/>
        </w:rPr>
      </w:pP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w:t>
      </w:r>
      <w:r>
        <w:t xml:space="preserve"> </w:t>
      </w:r>
      <w:r>
        <w:rPr>
          <w:rFonts w:ascii="Times New Roman" w:hAnsi="Times New Roman"/>
          <w:color w:val="0D0D0D"/>
          <w:sz w:val="28"/>
          <w:szCs w:val="28"/>
        </w:rPr>
        <w:t xml:space="preserve">Розвиток мистецької педагогіки в США та Україні: загальний огляд. </w:t>
      </w:r>
      <w:r>
        <w:rPr>
          <w:rFonts w:ascii="Times New Roman" w:hAnsi="Times New Roman"/>
          <w:i/>
          <w:iCs/>
          <w:color w:val="0D0D0D"/>
          <w:sz w:val="28"/>
          <w:szCs w:val="28"/>
        </w:rPr>
        <w:t xml:space="preserve">Мистецька освіта в контексті глобалізації та </w:t>
      </w:r>
      <w:proofErr w:type="spellStart"/>
      <w:r>
        <w:rPr>
          <w:rFonts w:ascii="Times New Roman" w:hAnsi="Times New Roman"/>
          <w:i/>
          <w:iCs/>
          <w:color w:val="0D0D0D"/>
          <w:sz w:val="28"/>
          <w:szCs w:val="28"/>
        </w:rPr>
        <w:t>полікультурності</w:t>
      </w:r>
      <w:proofErr w:type="spellEnd"/>
      <w:r>
        <w:rPr>
          <w:rFonts w:ascii="Times New Roman" w:hAnsi="Times New Roman"/>
          <w:color w:val="0D0D0D"/>
          <w:sz w:val="28"/>
          <w:szCs w:val="28"/>
        </w:rPr>
        <w:t xml:space="preserve">: Збірник матеріалів Всеукраїнської науково-практичної конференції з міжнародною участю. 2024. </w:t>
      </w:r>
      <w:r>
        <w:rPr>
          <w:rFonts w:ascii="Times New Roman" w:hAnsi="Times New Roman"/>
          <w:color w:val="0D0D0D"/>
          <w:sz w:val="28"/>
          <w:szCs w:val="28"/>
          <w:lang w:val="en-US"/>
        </w:rPr>
        <w:t>C</w:t>
      </w:r>
      <w:r>
        <w:rPr>
          <w:rFonts w:ascii="Times New Roman" w:hAnsi="Times New Roman"/>
          <w:color w:val="0D0D0D"/>
          <w:sz w:val="28"/>
          <w:szCs w:val="28"/>
        </w:rPr>
        <w:t xml:space="preserve">. 38-42. Полтава: Навчально-науковий інститут мистецтв. Видавничий відділ ПУЕТ. 2024. </w:t>
      </w:r>
      <w:hyperlink r:id="rId48" w:history="1">
        <w:r>
          <w:rPr>
            <w:rStyle w:val="a4"/>
            <w:rFonts w:eastAsiaTheme="majorEastAsia"/>
            <w:sz w:val="28"/>
            <w:szCs w:val="28"/>
          </w:rPr>
          <w:t>https://surl.li/wuxuwv</w:t>
        </w:r>
      </w:hyperlink>
      <w:r w:rsidR="00790450">
        <w:rPr>
          <w:rFonts w:ascii="Times New Roman" w:hAnsi="Times New Roman"/>
          <w:color w:val="0D0D0D"/>
          <w:sz w:val="28"/>
          <w:szCs w:val="28"/>
        </w:rPr>
        <w:t xml:space="preserve"> </w:t>
      </w:r>
    </w:p>
    <w:p w14:paraId="3778D569" w14:textId="5A6D22EB" w:rsidR="00790450" w:rsidRDefault="00621C5D"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color w:val="0D0D0D"/>
          <w:sz w:val="28"/>
          <w:szCs w:val="28"/>
        </w:rPr>
      </w:pPr>
      <w:proofErr w:type="spellStart"/>
      <w:r>
        <w:rPr>
          <w:rFonts w:ascii="Times New Roman" w:hAnsi="Times New Roman"/>
          <w:color w:val="0D0D0D"/>
          <w:sz w:val="28"/>
          <w:szCs w:val="28"/>
        </w:rPr>
        <w:t>Оріщенко</w:t>
      </w:r>
      <w:proofErr w:type="spellEnd"/>
      <w:r>
        <w:rPr>
          <w:rFonts w:ascii="Times New Roman" w:hAnsi="Times New Roman"/>
          <w:color w:val="0D0D0D"/>
          <w:sz w:val="28"/>
          <w:szCs w:val="28"/>
        </w:rPr>
        <w:t xml:space="preserve"> А. В. Принципи навчання в педагогічній школі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w:t>
      </w:r>
      <w:proofErr w:type="spellStart"/>
      <w:r>
        <w:rPr>
          <w:rFonts w:ascii="Times New Roman" w:hAnsi="Times New Roman"/>
          <w:i/>
          <w:iCs/>
          <w:color w:val="0D0D0D"/>
          <w:sz w:val="28"/>
          <w:szCs w:val="28"/>
        </w:rPr>
        <w:t>Актуальнi</w:t>
      </w:r>
      <w:proofErr w:type="spellEnd"/>
      <w:r>
        <w:rPr>
          <w:rFonts w:ascii="Times New Roman" w:hAnsi="Times New Roman"/>
          <w:i/>
          <w:iCs/>
          <w:color w:val="0D0D0D"/>
          <w:sz w:val="28"/>
          <w:szCs w:val="28"/>
        </w:rPr>
        <w:t xml:space="preserve"> питання </w:t>
      </w:r>
      <w:proofErr w:type="spellStart"/>
      <w:r>
        <w:rPr>
          <w:rFonts w:ascii="Times New Roman" w:hAnsi="Times New Roman"/>
          <w:i/>
          <w:iCs/>
          <w:color w:val="0D0D0D"/>
          <w:sz w:val="28"/>
          <w:szCs w:val="28"/>
        </w:rPr>
        <w:t>гуманiтарних</w:t>
      </w:r>
      <w:proofErr w:type="spellEnd"/>
      <w:r>
        <w:rPr>
          <w:rFonts w:ascii="Times New Roman" w:hAnsi="Times New Roman"/>
          <w:i/>
          <w:iCs/>
          <w:color w:val="0D0D0D"/>
          <w:sz w:val="28"/>
          <w:szCs w:val="28"/>
        </w:rPr>
        <w:t xml:space="preserve"> наук</w:t>
      </w:r>
      <w:r>
        <w:rPr>
          <w:rFonts w:ascii="Times New Roman" w:hAnsi="Times New Roman"/>
          <w:color w:val="0D0D0D"/>
          <w:sz w:val="28"/>
          <w:szCs w:val="28"/>
        </w:rPr>
        <w:t xml:space="preserve">. </w:t>
      </w:r>
      <w:proofErr w:type="spellStart"/>
      <w:r>
        <w:rPr>
          <w:rFonts w:ascii="Times New Roman" w:hAnsi="Times New Roman"/>
          <w:color w:val="0D0D0D"/>
          <w:sz w:val="28"/>
          <w:szCs w:val="28"/>
        </w:rPr>
        <w:t>Вип</w:t>
      </w:r>
      <w:proofErr w:type="spellEnd"/>
      <w:r>
        <w:rPr>
          <w:rFonts w:ascii="Times New Roman" w:hAnsi="Times New Roman"/>
          <w:color w:val="0D0D0D"/>
          <w:sz w:val="28"/>
          <w:szCs w:val="28"/>
        </w:rPr>
        <w:t>. 84, том 3, 2025. С. 310-315.</w:t>
      </w:r>
      <w:r w:rsidRPr="00F336C9">
        <w:rPr>
          <w:sz w:val="28"/>
          <w:szCs w:val="28"/>
          <w:lang w:val="ru-RU"/>
        </w:rPr>
        <w:t xml:space="preserve"> </w:t>
      </w:r>
      <w:r w:rsidRPr="00447197">
        <w:rPr>
          <w:sz w:val="28"/>
          <w:szCs w:val="28"/>
          <w:lang w:val="en-US"/>
        </w:rPr>
        <w:t>URL</w:t>
      </w:r>
      <w:r>
        <w:rPr>
          <w:rFonts w:ascii="Times New Roman" w:hAnsi="Times New Roman"/>
          <w:sz w:val="28"/>
          <w:szCs w:val="28"/>
        </w:rPr>
        <w:t>:</w:t>
      </w:r>
      <w:r>
        <w:rPr>
          <w:rFonts w:ascii="Times New Roman" w:hAnsi="Times New Roman"/>
          <w:color w:val="0D0D0D"/>
          <w:sz w:val="28"/>
          <w:szCs w:val="28"/>
        </w:rPr>
        <w:t xml:space="preserve"> </w:t>
      </w:r>
      <w:hyperlink r:id="rId49" w:history="1">
        <w:r>
          <w:rPr>
            <w:rStyle w:val="a4"/>
            <w:rFonts w:ascii="Times New Roman" w:hAnsi="Times New Roman"/>
            <w:sz w:val="28"/>
            <w:szCs w:val="28"/>
          </w:rPr>
          <w:t>https://doi.org/10.24919/2308-4863/84-3-45</w:t>
        </w:r>
      </w:hyperlink>
    </w:p>
    <w:p w14:paraId="319FF5F0" w14:textId="6723F50A" w:rsidR="00790450" w:rsidRDefault="00790450" w:rsidP="00790450">
      <w:pPr>
        <w:pStyle w:val="af"/>
        <w:numPr>
          <w:ilvl w:val="0"/>
          <w:numId w:val="8"/>
        </w:numPr>
        <w:tabs>
          <w:tab w:val="left" w:pos="720"/>
          <w:tab w:val="left" w:pos="3686"/>
        </w:tabs>
        <w:spacing w:after="0" w:line="360" w:lineRule="auto"/>
        <w:ind w:left="0" w:hanging="284"/>
        <w:jc w:val="both"/>
        <w:rPr>
          <w:rFonts w:ascii="Times New Roman" w:hAnsi="Times New Roman"/>
          <w:color w:val="0D0D0D"/>
          <w:sz w:val="28"/>
          <w:szCs w:val="28"/>
        </w:rPr>
      </w:pPr>
      <w:proofErr w:type="spellStart"/>
      <w:r>
        <w:rPr>
          <w:rFonts w:ascii="Times New Roman" w:hAnsi="Times New Roman"/>
          <w:color w:val="0D0D0D"/>
          <w:sz w:val="28"/>
          <w:szCs w:val="28"/>
        </w:rPr>
        <w:t>Орішенко</w:t>
      </w:r>
      <w:proofErr w:type="spellEnd"/>
      <w:r>
        <w:rPr>
          <w:rFonts w:ascii="Times New Roman" w:hAnsi="Times New Roman"/>
          <w:color w:val="0D0D0D"/>
          <w:sz w:val="28"/>
          <w:szCs w:val="28"/>
        </w:rPr>
        <w:t xml:space="preserve"> А.</w:t>
      </w:r>
      <w:r w:rsidR="00F336C9">
        <w:rPr>
          <w:rFonts w:ascii="Times New Roman" w:hAnsi="Times New Roman"/>
          <w:color w:val="0D0D0D"/>
          <w:sz w:val="28"/>
          <w:szCs w:val="28"/>
        </w:rPr>
        <w:t xml:space="preserve"> </w:t>
      </w:r>
      <w:proofErr w:type="spellStart"/>
      <w:r w:rsidR="00621C5D">
        <w:rPr>
          <w:rFonts w:ascii="Times New Roman" w:hAnsi="Times New Roman"/>
          <w:color w:val="0D0D0D"/>
          <w:sz w:val="28"/>
          <w:szCs w:val="28"/>
        </w:rPr>
        <w:t>Орішенко</w:t>
      </w:r>
      <w:proofErr w:type="spellEnd"/>
      <w:r w:rsidR="00621C5D">
        <w:rPr>
          <w:rFonts w:ascii="Times New Roman" w:hAnsi="Times New Roman"/>
          <w:color w:val="0D0D0D"/>
          <w:sz w:val="28"/>
          <w:szCs w:val="28"/>
        </w:rPr>
        <w:t xml:space="preserve"> А. Методичний підхід Вільяма </w:t>
      </w:r>
      <w:proofErr w:type="spellStart"/>
      <w:r w:rsidR="00621C5D">
        <w:rPr>
          <w:rFonts w:ascii="Times New Roman" w:hAnsi="Times New Roman"/>
          <w:color w:val="0D0D0D"/>
          <w:sz w:val="28"/>
          <w:szCs w:val="28"/>
        </w:rPr>
        <w:t>Ваккьяно</w:t>
      </w:r>
      <w:proofErr w:type="spellEnd"/>
      <w:r w:rsidR="00621C5D">
        <w:rPr>
          <w:rFonts w:ascii="Times New Roman" w:hAnsi="Times New Roman"/>
          <w:color w:val="0D0D0D"/>
          <w:sz w:val="28"/>
          <w:szCs w:val="28"/>
        </w:rPr>
        <w:t xml:space="preserve"> – одного з кращих учнів Макса </w:t>
      </w:r>
      <w:proofErr w:type="spellStart"/>
      <w:r w:rsidR="00621C5D">
        <w:rPr>
          <w:rFonts w:ascii="Times New Roman" w:hAnsi="Times New Roman"/>
          <w:color w:val="0D0D0D"/>
          <w:sz w:val="28"/>
          <w:szCs w:val="28"/>
        </w:rPr>
        <w:t>Шлоссберга</w:t>
      </w:r>
      <w:proofErr w:type="spellEnd"/>
      <w:r w:rsidR="00621C5D">
        <w:rPr>
          <w:rFonts w:ascii="Times New Roman" w:hAnsi="Times New Roman"/>
          <w:color w:val="0D0D0D"/>
          <w:sz w:val="28"/>
          <w:szCs w:val="28"/>
        </w:rPr>
        <w:t xml:space="preserve">. </w:t>
      </w:r>
      <w:r w:rsidR="00621C5D" w:rsidRPr="00CF178A">
        <w:rPr>
          <w:rFonts w:ascii="Times New Roman" w:hAnsi="Times New Roman"/>
          <w:i/>
          <w:iCs/>
          <w:color w:val="0D0D0D"/>
          <w:sz w:val="28"/>
          <w:szCs w:val="28"/>
          <w:lang w:val="en-US"/>
        </w:rPr>
        <w:t xml:space="preserve">Future of science: innovations </w:t>
      </w:r>
      <w:proofErr w:type="gramStart"/>
      <w:r w:rsidR="00621C5D" w:rsidRPr="00CF178A">
        <w:rPr>
          <w:rFonts w:ascii="Times New Roman" w:hAnsi="Times New Roman"/>
          <w:i/>
          <w:iCs/>
          <w:color w:val="0D0D0D"/>
          <w:sz w:val="28"/>
          <w:szCs w:val="28"/>
          <w:lang w:val="en-US"/>
        </w:rPr>
        <w:t>and  perspectives</w:t>
      </w:r>
      <w:proofErr w:type="gramEnd"/>
      <w:r w:rsidR="00621C5D" w:rsidRPr="00CF178A">
        <w:rPr>
          <w:rFonts w:ascii="Times New Roman" w:hAnsi="Times New Roman"/>
          <w:color w:val="0D0D0D"/>
          <w:sz w:val="28"/>
          <w:szCs w:val="28"/>
          <w:lang w:val="en-US"/>
        </w:rPr>
        <w:t xml:space="preserve">: Proceedings of V International Scientific and Practical Conference. </w:t>
      </w:r>
      <w:proofErr w:type="spellStart"/>
      <w:r w:rsidR="00621C5D">
        <w:rPr>
          <w:rFonts w:ascii="Times New Roman" w:hAnsi="Times New Roman"/>
          <w:color w:val="0D0D0D"/>
          <w:sz w:val="28"/>
          <w:szCs w:val="28"/>
        </w:rPr>
        <w:t>Stockholm</w:t>
      </w:r>
      <w:proofErr w:type="spellEnd"/>
      <w:r w:rsidR="00621C5D">
        <w:rPr>
          <w:rFonts w:ascii="Times New Roman" w:hAnsi="Times New Roman"/>
          <w:color w:val="0D0D0D"/>
          <w:sz w:val="28"/>
          <w:szCs w:val="28"/>
        </w:rPr>
        <w:t xml:space="preserve">, </w:t>
      </w:r>
      <w:proofErr w:type="spellStart"/>
      <w:r w:rsidR="00621C5D">
        <w:rPr>
          <w:rFonts w:ascii="Times New Roman" w:hAnsi="Times New Roman"/>
          <w:color w:val="0D0D0D"/>
          <w:sz w:val="28"/>
          <w:szCs w:val="28"/>
        </w:rPr>
        <w:t>Sweden</w:t>
      </w:r>
      <w:proofErr w:type="spellEnd"/>
      <w:r w:rsidR="00621C5D">
        <w:rPr>
          <w:rFonts w:ascii="Times New Roman" w:hAnsi="Times New Roman"/>
          <w:color w:val="0D0D0D"/>
          <w:sz w:val="28"/>
          <w:szCs w:val="28"/>
        </w:rPr>
        <w:t>. 2025</w:t>
      </w:r>
      <w:r w:rsidR="00621C5D">
        <w:rPr>
          <w:rFonts w:ascii="Times New Roman" w:hAnsi="Times New Roman"/>
          <w:color w:val="0D0D0D"/>
          <w:sz w:val="28"/>
          <w:szCs w:val="28"/>
          <w:lang w:val="en-US"/>
        </w:rPr>
        <w:t>. C. 182-188.</w:t>
      </w:r>
      <w:r w:rsidR="00621C5D">
        <w:rPr>
          <w:rFonts w:ascii="Times New Roman" w:hAnsi="Times New Roman"/>
          <w:color w:val="0D0D0D"/>
          <w:sz w:val="28"/>
          <w:szCs w:val="28"/>
        </w:rPr>
        <w:t xml:space="preserve"> </w:t>
      </w:r>
      <w:r w:rsidR="00621C5D" w:rsidRPr="00447197">
        <w:rPr>
          <w:sz w:val="28"/>
          <w:szCs w:val="28"/>
          <w:lang w:val="en-US"/>
        </w:rPr>
        <w:t>URL</w:t>
      </w:r>
      <w:r w:rsidR="00621C5D">
        <w:rPr>
          <w:rFonts w:ascii="Times New Roman" w:hAnsi="Times New Roman"/>
          <w:sz w:val="28"/>
          <w:szCs w:val="28"/>
        </w:rPr>
        <w:t>:</w:t>
      </w:r>
      <w:r w:rsidR="00621C5D" w:rsidRPr="00447197">
        <w:t xml:space="preserve"> </w:t>
      </w:r>
      <w:hyperlink r:id="rId50" w:history="1">
        <w:r w:rsidR="00621C5D" w:rsidRPr="00902E3C">
          <w:rPr>
            <w:rStyle w:val="a4"/>
            <w:rFonts w:ascii="Times New Roman" w:hAnsi="Times New Roman"/>
            <w:sz w:val="28"/>
            <w:szCs w:val="28"/>
            <w:lang w:val="en-US"/>
          </w:rPr>
          <w:t>https://lnk.ua/QgJxckM00</w:t>
        </w:r>
      </w:hyperlink>
      <w:r>
        <w:rPr>
          <w:rFonts w:ascii="Times New Roman" w:hAnsi="Times New Roman"/>
          <w:color w:val="0D0D0D"/>
          <w:sz w:val="28"/>
          <w:szCs w:val="28"/>
          <w:lang w:val="en-US"/>
        </w:rPr>
        <w:t>.</w:t>
      </w:r>
    </w:p>
    <w:p w14:paraId="60AAB507" w14:textId="77777777" w:rsidR="00790450" w:rsidRDefault="00790450" w:rsidP="00625D30">
      <w:pPr>
        <w:numPr>
          <w:ilvl w:val="0"/>
          <w:numId w:val="8"/>
        </w:numPr>
        <w:tabs>
          <w:tab w:val="left" w:pos="644"/>
          <w:tab w:val="left" w:pos="720"/>
          <w:tab w:val="left" w:pos="3686"/>
        </w:tabs>
        <w:spacing w:after="0" w:line="360" w:lineRule="auto"/>
        <w:ind w:left="284" w:hanging="284"/>
        <w:jc w:val="both"/>
        <w:rPr>
          <w:rFonts w:ascii="Times New Roman" w:hAnsi="Times New Roman"/>
          <w:sz w:val="28"/>
          <w:szCs w:val="28"/>
        </w:rPr>
      </w:pPr>
      <w:proofErr w:type="spellStart"/>
      <w:r>
        <w:rPr>
          <w:rFonts w:ascii="Times New Roman" w:hAnsi="Times New Roman"/>
          <w:sz w:val="28"/>
          <w:szCs w:val="28"/>
        </w:rPr>
        <w:t>Плохотнюк</w:t>
      </w:r>
      <w:proofErr w:type="spellEnd"/>
      <w:r>
        <w:rPr>
          <w:rFonts w:ascii="Times New Roman" w:hAnsi="Times New Roman"/>
          <w:sz w:val="28"/>
          <w:szCs w:val="28"/>
        </w:rPr>
        <w:t xml:space="preserve"> О. Визначення педагогічних умов формування </w:t>
      </w:r>
      <w:proofErr w:type="spellStart"/>
      <w:r>
        <w:rPr>
          <w:rFonts w:ascii="Times New Roman" w:hAnsi="Times New Roman"/>
          <w:sz w:val="28"/>
          <w:szCs w:val="28"/>
        </w:rPr>
        <w:t>професійно</w:t>
      </w:r>
      <w:proofErr w:type="spellEnd"/>
      <w:r>
        <w:rPr>
          <w:rFonts w:ascii="Times New Roman" w:hAnsi="Times New Roman"/>
          <w:sz w:val="28"/>
          <w:szCs w:val="28"/>
        </w:rPr>
        <w:t xml:space="preserve">-ціннісних орієнтацій студентів </w:t>
      </w:r>
      <w:proofErr w:type="spellStart"/>
      <w:r>
        <w:rPr>
          <w:rFonts w:ascii="Times New Roman" w:hAnsi="Times New Roman"/>
          <w:sz w:val="28"/>
          <w:szCs w:val="28"/>
        </w:rPr>
        <w:t>мистецько</w:t>
      </w:r>
      <w:proofErr w:type="spellEnd"/>
      <w:r>
        <w:rPr>
          <w:rFonts w:ascii="Times New Roman" w:hAnsi="Times New Roman"/>
          <w:sz w:val="28"/>
          <w:szCs w:val="28"/>
        </w:rPr>
        <w:t xml:space="preserve">-педагогічних спеціальностей у процесі музично-виконавської діяльності. </w:t>
      </w:r>
      <w:r>
        <w:rPr>
          <w:rFonts w:ascii="Times New Roman" w:hAnsi="Times New Roman"/>
          <w:i/>
          <w:iCs/>
          <w:sz w:val="28"/>
          <w:szCs w:val="28"/>
        </w:rPr>
        <w:t>Наукові записки</w:t>
      </w:r>
      <w:r>
        <w:rPr>
          <w:rFonts w:ascii="Times New Roman" w:hAnsi="Times New Roman"/>
          <w:sz w:val="28"/>
          <w:szCs w:val="28"/>
        </w:rPr>
        <w:t>. Випуск 143. Кіровоград. 2016. С. 2-7</w:t>
      </w:r>
    </w:p>
    <w:p w14:paraId="0FEFBA44" w14:textId="77777777" w:rsidR="00790450" w:rsidRDefault="00790450" w:rsidP="00625D30">
      <w:pPr>
        <w:numPr>
          <w:ilvl w:val="0"/>
          <w:numId w:val="8"/>
        </w:numPr>
        <w:tabs>
          <w:tab w:val="left" w:pos="644"/>
          <w:tab w:val="left" w:pos="720"/>
          <w:tab w:val="left" w:pos="3686"/>
        </w:tabs>
        <w:spacing w:after="0" w:line="360" w:lineRule="auto"/>
        <w:ind w:left="284" w:hanging="284"/>
        <w:jc w:val="both"/>
        <w:rPr>
          <w:rFonts w:ascii="Times New Roman" w:hAnsi="Times New Roman"/>
          <w:sz w:val="28"/>
          <w:szCs w:val="28"/>
        </w:rPr>
      </w:pPr>
      <w:proofErr w:type="spellStart"/>
      <w:r>
        <w:rPr>
          <w:rFonts w:ascii="Times New Roman" w:hAnsi="Times New Roman"/>
          <w:sz w:val="28"/>
          <w:szCs w:val="28"/>
        </w:rPr>
        <w:t>Плохотнюк</w:t>
      </w:r>
      <w:proofErr w:type="spellEnd"/>
      <w:r>
        <w:rPr>
          <w:rFonts w:ascii="Times New Roman" w:hAnsi="Times New Roman"/>
          <w:sz w:val="28"/>
          <w:szCs w:val="28"/>
        </w:rPr>
        <w:t xml:space="preserve"> О. Специфіка підготовки учнів-</w:t>
      </w:r>
      <w:proofErr w:type="spellStart"/>
      <w:r>
        <w:rPr>
          <w:rFonts w:ascii="Times New Roman" w:hAnsi="Times New Roman"/>
          <w:sz w:val="28"/>
          <w:szCs w:val="28"/>
        </w:rPr>
        <w:t>духовиків</w:t>
      </w:r>
      <w:proofErr w:type="spellEnd"/>
      <w:r>
        <w:rPr>
          <w:rFonts w:ascii="Times New Roman" w:hAnsi="Times New Roman"/>
          <w:sz w:val="28"/>
          <w:szCs w:val="28"/>
        </w:rPr>
        <w:t xml:space="preserve"> до публічного виступу. </w:t>
      </w:r>
      <w:r w:rsidRPr="00193CB0">
        <w:rPr>
          <w:rFonts w:ascii="Times New Roman" w:hAnsi="Times New Roman"/>
          <w:i/>
          <w:iCs/>
          <w:sz w:val="28"/>
          <w:szCs w:val="28"/>
        </w:rPr>
        <w:t>Історія становлення та перспективи розвитку духової музики в контексті національної культури</w:t>
      </w:r>
      <w:r>
        <w:rPr>
          <w:rFonts w:ascii="Times New Roman" w:hAnsi="Times New Roman"/>
          <w:sz w:val="28"/>
          <w:szCs w:val="28"/>
        </w:rPr>
        <w:t xml:space="preserve"> України та зарубіжжя. Випуск 9. Рівне. 2017. С. 112-114</w:t>
      </w:r>
    </w:p>
    <w:p w14:paraId="7AC98BAE" w14:textId="77777777" w:rsidR="00790450" w:rsidRDefault="00790450" w:rsidP="00625D30">
      <w:pPr>
        <w:numPr>
          <w:ilvl w:val="0"/>
          <w:numId w:val="8"/>
        </w:numPr>
        <w:tabs>
          <w:tab w:val="left" w:pos="644"/>
          <w:tab w:val="left" w:pos="720"/>
          <w:tab w:val="left" w:pos="3686"/>
        </w:tabs>
        <w:spacing w:after="0" w:line="360" w:lineRule="auto"/>
        <w:ind w:left="284" w:hanging="284"/>
        <w:jc w:val="both"/>
        <w:rPr>
          <w:rFonts w:ascii="Times New Roman" w:hAnsi="Times New Roman"/>
          <w:sz w:val="28"/>
          <w:szCs w:val="28"/>
        </w:rPr>
      </w:pPr>
      <w:proofErr w:type="spellStart"/>
      <w:r>
        <w:rPr>
          <w:rFonts w:ascii="Times New Roman" w:hAnsi="Times New Roman"/>
          <w:sz w:val="28"/>
          <w:szCs w:val="28"/>
        </w:rPr>
        <w:lastRenderedPageBreak/>
        <w:t>Плохотнюк</w:t>
      </w:r>
      <w:proofErr w:type="spellEnd"/>
      <w:r>
        <w:rPr>
          <w:rFonts w:ascii="Times New Roman" w:hAnsi="Times New Roman"/>
          <w:sz w:val="28"/>
          <w:szCs w:val="28"/>
        </w:rPr>
        <w:t xml:space="preserve"> О. Характеристика мундштуків для труби та специфіка їх використання у фаховій підготовці. </w:t>
      </w:r>
      <w:r>
        <w:rPr>
          <w:rFonts w:ascii="Times New Roman" w:hAnsi="Times New Roman"/>
          <w:i/>
          <w:iCs/>
          <w:sz w:val="28"/>
          <w:szCs w:val="28"/>
        </w:rPr>
        <w:t>Актуальні питання гуманітарних наук</w:t>
      </w:r>
      <w:r>
        <w:rPr>
          <w:rFonts w:ascii="Times New Roman" w:hAnsi="Times New Roman"/>
          <w:sz w:val="28"/>
          <w:szCs w:val="28"/>
        </w:rPr>
        <w:t>. Випуск 71 том 3. Видавничий дім «</w:t>
      </w:r>
      <w:proofErr w:type="spellStart"/>
      <w:r>
        <w:rPr>
          <w:rFonts w:ascii="Times New Roman" w:hAnsi="Times New Roman"/>
          <w:sz w:val="28"/>
          <w:szCs w:val="28"/>
        </w:rPr>
        <w:t>Гельветика</w:t>
      </w:r>
      <w:proofErr w:type="spellEnd"/>
      <w:r>
        <w:rPr>
          <w:rFonts w:ascii="Times New Roman" w:hAnsi="Times New Roman"/>
          <w:sz w:val="28"/>
          <w:szCs w:val="28"/>
        </w:rPr>
        <w:t>» 2024. С. 45-50</w:t>
      </w:r>
    </w:p>
    <w:p w14:paraId="21008F45" w14:textId="77777777" w:rsidR="00790450" w:rsidRDefault="00790450" w:rsidP="00625D30">
      <w:pPr>
        <w:numPr>
          <w:ilvl w:val="0"/>
          <w:numId w:val="8"/>
        </w:numPr>
        <w:tabs>
          <w:tab w:val="left" w:pos="644"/>
          <w:tab w:val="left" w:pos="720"/>
          <w:tab w:val="left" w:pos="3686"/>
        </w:tabs>
        <w:spacing w:after="0" w:line="360" w:lineRule="auto"/>
        <w:ind w:left="284" w:hanging="284"/>
        <w:jc w:val="both"/>
        <w:rPr>
          <w:rFonts w:ascii="Times New Roman" w:hAnsi="Times New Roman"/>
          <w:color w:val="0D0D0D"/>
          <w:sz w:val="28"/>
          <w:szCs w:val="28"/>
        </w:rPr>
      </w:pPr>
      <w:r>
        <w:rPr>
          <w:rFonts w:ascii="Times New Roman" w:hAnsi="Times New Roman"/>
          <w:sz w:val="28"/>
          <w:szCs w:val="28"/>
        </w:rPr>
        <w:t xml:space="preserve"> </w:t>
      </w:r>
      <w:r>
        <w:rPr>
          <w:rFonts w:ascii="Times New Roman" w:hAnsi="Times New Roman"/>
          <w:color w:val="0D0D0D"/>
          <w:sz w:val="28"/>
          <w:szCs w:val="28"/>
        </w:rPr>
        <w:t xml:space="preserve">Педагогіка: теорія та історія. за редакцією В. </w:t>
      </w:r>
      <w:proofErr w:type="spellStart"/>
      <w:r>
        <w:rPr>
          <w:rFonts w:ascii="Times New Roman" w:hAnsi="Times New Roman"/>
          <w:color w:val="0D0D0D"/>
          <w:sz w:val="28"/>
          <w:szCs w:val="28"/>
        </w:rPr>
        <w:t>Галузинського</w:t>
      </w:r>
      <w:proofErr w:type="spellEnd"/>
      <w:r>
        <w:rPr>
          <w:rFonts w:ascii="Times New Roman" w:hAnsi="Times New Roman"/>
          <w:color w:val="0D0D0D"/>
          <w:sz w:val="28"/>
          <w:szCs w:val="28"/>
        </w:rPr>
        <w:t xml:space="preserve"> та М.</w:t>
      </w:r>
      <w:r>
        <w:rPr>
          <w:rFonts w:ascii="Times New Roman" w:hAnsi="Times New Roman"/>
          <w:color w:val="0D0D0D"/>
          <w:sz w:val="28"/>
          <w:szCs w:val="28"/>
          <w:lang w:val="en-US"/>
        </w:rPr>
        <w:t> </w:t>
      </w:r>
      <w:proofErr w:type="spellStart"/>
      <w:r>
        <w:rPr>
          <w:rFonts w:ascii="Times New Roman" w:hAnsi="Times New Roman"/>
          <w:color w:val="0D0D0D"/>
          <w:sz w:val="28"/>
          <w:szCs w:val="28"/>
        </w:rPr>
        <w:t>Євтуха</w:t>
      </w:r>
      <w:proofErr w:type="spellEnd"/>
      <w:r>
        <w:rPr>
          <w:rFonts w:ascii="Times New Roman" w:hAnsi="Times New Roman"/>
          <w:color w:val="0D0D0D"/>
          <w:sz w:val="28"/>
          <w:szCs w:val="28"/>
        </w:rPr>
        <w:t>.</w:t>
      </w:r>
      <w:r>
        <w:rPr>
          <w:rFonts w:ascii="Arial" w:hAnsi="Arial" w:cs="Arial"/>
          <w:color w:val="000000"/>
          <w:kern w:val="36"/>
          <w:sz w:val="33"/>
          <w:szCs w:val="33"/>
        </w:rPr>
        <w:t xml:space="preserve"> </w:t>
      </w:r>
      <w:proofErr w:type="spellStart"/>
      <w:r>
        <w:rPr>
          <w:rFonts w:ascii="Times New Roman" w:hAnsi="Times New Roman"/>
          <w:color w:val="0D0D0D"/>
          <w:sz w:val="28"/>
          <w:szCs w:val="28"/>
        </w:rPr>
        <w:t>Навч</w:t>
      </w:r>
      <w:proofErr w:type="spellEnd"/>
      <w:r>
        <w:rPr>
          <w:rFonts w:ascii="Times New Roman" w:hAnsi="Times New Roman"/>
          <w:color w:val="0D0D0D"/>
          <w:sz w:val="28"/>
          <w:szCs w:val="28"/>
        </w:rPr>
        <w:t xml:space="preserve">. </w:t>
      </w:r>
      <w:r>
        <w:rPr>
          <w:rFonts w:ascii="Times New Roman" w:hAnsi="Times New Roman"/>
          <w:color w:val="0D0D0D"/>
          <w:sz w:val="28"/>
          <w:szCs w:val="28"/>
          <w:lang w:val="en-US"/>
        </w:rPr>
        <w:t>n</w:t>
      </w:r>
      <w:proofErr w:type="spellStart"/>
      <w:r>
        <w:rPr>
          <w:rFonts w:ascii="Times New Roman" w:hAnsi="Times New Roman"/>
          <w:color w:val="0D0D0D"/>
          <w:sz w:val="28"/>
          <w:szCs w:val="28"/>
        </w:rPr>
        <w:t>осібник</w:t>
      </w:r>
      <w:proofErr w:type="spellEnd"/>
      <w:r>
        <w:rPr>
          <w:rFonts w:ascii="Times New Roman" w:hAnsi="Times New Roman"/>
          <w:color w:val="0D0D0D"/>
          <w:sz w:val="28"/>
          <w:szCs w:val="28"/>
        </w:rPr>
        <w:t>. –</w:t>
      </w:r>
      <w:r>
        <w:rPr>
          <w:rFonts w:ascii="Times New Roman" w:hAnsi="Times New Roman"/>
          <w:color w:val="0D0D0D"/>
          <w:sz w:val="28"/>
          <w:szCs w:val="28"/>
          <w:lang w:val="en-US"/>
        </w:rPr>
        <w:t xml:space="preserve"> </w:t>
      </w:r>
      <w:r>
        <w:rPr>
          <w:rFonts w:ascii="Times New Roman" w:hAnsi="Times New Roman"/>
          <w:color w:val="0D0D0D"/>
          <w:sz w:val="28"/>
          <w:szCs w:val="28"/>
        </w:rPr>
        <w:t xml:space="preserve">К.: Вища школа, 1995.  </w:t>
      </w:r>
      <w:proofErr w:type="spellStart"/>
      <w:r>
        <w:rPr>
          <w:rFonts w:ascii="Times New Roman" w:hAnsi="Times New Roman"/>
          <w:color w:val="0D0D0D"/>
          <w:sz w:val="28"/>
          <w:szCs w:val="28"/>
        </w:rPr>
        <w:t>Розд</w:t>
      </w:r>
      <w:proofErr w:type="spellEnd"/>
      <w:r>
        <w:rPr>
          <w:rFonts w:ascii="Times New Roman" w:hAnsi="Times New Roman"/>
          <w:color w:val="0D0D0D"/>
          <w:sz w:val="28"/>
          <w:szCs w:val="28"/>
        </w:rPr>
        <w:t>. І</w:t>
      </w:r>
    </w:p>
    <w:p w14:paraId="2D8503B0" w14:textId="77777777" w:rsidR="00790450" w:rsidRDefault="00790450" w:rsidP="00625D30">
      <w:pPr>
        <w:pStyle w:val="af"/>
        <w:numPr>
          <w:ilvl w:val="0"/>
          <w:numId w:val="8"/>
        </w:numPr>
        <w:tabs>
          <w:tab w:val="left" w:pos="644"/>
          <w:tab w:val="left" w:pos="720"/>
          <w:tab w:val="left" w:pos="3686"/>
        </w:tabs>
        <w:spacing w:after="0" w:line="360" w:lineRule="auto"/>
        <w:ind w:left="284" w:hanging="284"/>
        <w:jc w:val="both"/>
        <w:rPr>
          <w:rFonts w:ascii="Times New Roman" w:hAnsi="Times New Roman"/>
          <w:color w:val="0D0D0D"/>
          <w:sz w:val="28"/>
          <w:szCs w:val="28"/>
        </w:rPr>
      </w:pPr>
      <w:r>
        <w:rPr>
          <w:rFonts w:ascii="Times New Roman" w:hAnsi="Times New Roman"/>
          <w:color w:val="0D0D0D"/>
          <w:sz w:val="28"/>
          <w:szCs w:val="28"/>
        </w:rPr>
        <w:t xml:space="preserve">Рудницька О. П. Педагогіка: загальна та мистецька : </w:t>
      </w:r>
      <w:proofErr w:type="spellStart"/>
      <w:r>
        <w:rPr>
          <w:rFonts w:ascii="Times New Roman" w:hAnsi="Times New Roman"/>
          <w:color w:val="0D0D0D"/>
          <w:sz w:val="28"/>
          <w:szCs w:val="28"/>
        </w:rPr>
        <w:t>навч</w:t>
      </w:r>
      <w:proofErr w:type="spellEnd"/>
      <w:r>
        <w:rPr>
          <w:rFonts w:ascii="Times New Roman" w:hAnsi="Times New Roman"/>
          <w:color w:val="0D0D0D"/>
          <w:sz w:val="28"/>
          <w:szCs w:val="28"/>
        </w:rPr>
        <w:t>. посібник. К. : ТОВ «</w:t>
      </w:r>
      <w:proofErr w:type="spellStart"/>
      <w:r>
        <w:rPr>
          <w:rFonts w:ascii="Times New Roman" w:hAnsi="Times New Roman"/>
          <w:color w:val="0D0D0D"/>
          <w:sz w:val="28"/>
          <w:szCs w:val="28"/>
        </w:rPr>
        <w:t>Інртерпроф</w:t>
      </w:r>
      <w:proofErr w:type="spellEnd"/>
      <w:r>
        <w:rPr>
          <w:rFonts w:ascii="Times New Roman" w:hAnsi="Times New Roman"/>
          <w:color w:val="0D0D0D"/>
          <w:sz w:val="28"/>
          <w:szCs w:val="28"/>
        </w:rPr>
        <w:t>», 2002. 270 с.</w:t>
      </w:r>
    </w:p>
    <w:p w14:paraId="26F52921" w14:textId="6256FF1F" w:rsidR="006A3C0F" w:rsidRDefault="006A3C0F" w:rsidP="00625D30">
      <w:pPr>
        <w:pStyle w:val="af"/>
        <w:numPr>
          <w:ilvl w:val="0"/>
          <w:numId w:val="8"/>
        </w:numPr>
        <w:tabs>
          <w:tab w:val="left" w:pos="644"/>
          <w:tab w:val="left" w:pos="720"/>
          <w:tab w:val="left" w:pos="3686"/>
        </w:tabs>
        <w:spacing w:after="0" w:line="360" w:lineRule="auto"/>
        <w:ind w:left="284" w:hanging="284"/>
        <w:jc w:val="both"/>
        <w:rPr>
          <w:rFonts w:ascii="Times New Roman" w:hAnsi="Times New Roman"/>
          <w:color w:val="0D0D0D"/>
          <w:sz w:val="28"/>
          <w:szCs w:val="28"/>
        </w:rPr>
      </w:pPr>
      <w:proofErr w:type="spellStart"/>
      <w:r w:rsidRPr="006A3C0F">
        <w:rPr>
          <w:rFonts w:ascii="Times New Roman" w:hAnsi="Times New Roman"/>
          <w:color w:val="0D0D0D"/>
          <w:sz w:val="28"/>
          <w:szCs w:val="28"/>
        </w:rPr>
        <w:t>Сайбеков</w:t>
      </w:r>
      <w:proofErr w:type="spellEnd"/>
      <w:r>
        <w:rPr>
          <w:rFonts w:ascii="Times New Roman" w:hAnsi="Times New Roman"/>
          <w:color w:val="0D0D0D"/>
          <w:sz w:val="28"/>
          <w:szCs w:val="28"/>
        </w:rPr>
        <w:t xml:space="preserve"> М.</w:t>
      </w:r>
      <w:r w:rsidRPr="006A3C0F">
        <w:rPr>
          <w:rFonts w:ascii="Times New Roman" w:hAnsi="Times New Roman"/>
          <w:color w:val="0D0D0D"/>
          <w:sz w:val="28"/>
          <w:szCs w:val="28"/>
        </w:rPr>
        <w:t xml:space="preserve"> Антична традиція музичного мистецтва у творчій спадщині Ісидора Севільського</w:t>
      </w:r>
      <w:r>
        <w:rPr>
          <w:rFonts w:ascii="Times New Roman" w:hAnsi="Times New Roman"/>
          <w:color w:val="0D0D0D"/>
          <w:sz w:val="28"/>
          <w:szCs w:val="28"/>
        </w:rPr>
        <w:t xml:space="preserve">. </w:t>
      </w:r>
      <w:r w:rsidRPr="006A3C0F">
        <w:rPr>
          <w:rFonts w:ascii="Times New Roman" w:hAnsi="Times New Roman"/>
          <w:i/>
          <w:iCs/>
          <w:color w:val="0D0D0D"/>
          <w:sz w:val="28"/>
          <w:szCs w:val="28"/>
        </w:rPr>
        <w:t>Мистецька освіта та естетичне виховання молоді</w:t>
      </w:r>
      <w:r>
        <w:rPr>
          <w:rFonts w:ascii="Times New Roman" w:hAnsi="Times New Roman"/>
          <w:color w:val="0D0D0D"/>
          <w:sz w:val="28"/>
          <w:szCs w:val="28"/>
        </w:rPr>
        <w:t xml:space="preserve">. Полтава: ЛНУ імені Тараса Шевченка. 2022. С. 30-35. </w:t>
      </w:r>
    </w:p>
    <w:p w14:paraId="62EB4490" w14:textId="77777777" w:rsidR="00790450" w:rsidRDefault="00790450" w:rsidP="00625D30">
      <w:pPr>
        <w:numPr>
          <w:ilvl w:val="0"/>
          <w:numId w:val="8"/>
        </w:numPr>
        <w:tabs>
          <w:tab w:val="left" w:pos="644"/>
          <w:tab w:val="left" w:pos="720"/>
          <w:tab w:val="left" w:pos="3686"/>
        </w:tabs>
        <w:spacing w:after="0" w:line="360" w:lineRule="auto"/>
        <w:ind w:left="284" w:hanging="284"/>
        <w:jc w:val="both"/>
        <w:rPr>
          <w:rFonts w:ascii="Times New Roman" w:hAnsi="Times New Roman"/>
          <w:sz w:val="28"/>
          <w:szCs w:val="28"/>
        </w:rPr>
      </w:pPr>
      <w:r>
        <w:rPr>
          <w:rFonts w:ascii="Times New Roman" w:hAnsi="Times New Roman"/>
          <w:sz w:val="28"/>
          <w:szCs w:val="28"/>
        </w:rPr>
        <w:t xml:space="preserve"> Специфічні основи техніки </w:t>
      </w:r>
      <w:proofErr w:type="spellStart"/>
      <w:r>
        <w:rPr>
          <w:rFonts w:ascii="Times New Roman" w:hAnsi="Times New Roman"/>
          <w:sz w:val="28"/>
          <w:szCs w:val="28"/>
        </w:rPr>
        <w:t>звукодобування</w:t>
      </w:r>
      <w:proofErr w:type="spellEnd"/>
      <w:r>
        <w:rPr>
          <w:rFonts w:ascii="Times New Roman" w:hAnsi="Times New Roman"/>
          <w:sz w:val="28"/>
          <w:szCs w:val="28"/>
        </w:rPr>
        <w:t xml:space="preserve"> на духових інструментах. А. В. Гладких. Культура України. Випуск 30. 2010.</w:t>
      </w:r>
    </w:p>
    <w:bookmarkEnd w:id="29"/>
    <w:p w14:paraId="76B2290B" w14:textId="77777777" w:rsidR="00790450" w:rsidRDefault="00790450" w:rsidP="00625D30">
      <w:pPr>
        <w:numPr>
          <w:ilvl w:val="0"/>
          <w:numId w:val="8"/>
        </w:numPr>
        <w:tabs>
          <w:tab w:val="left" w:pos="644"/>
          <w:tab w:val="left" w:pos="720"/>
          <w:tab w:val="left" w:pos="3686"/>
        </w:tabs>
        <w:spacing w:after="0" w:line="360" w:lineRule="auto"/>
        <w:ind w:left="284" w:hanging="284"/>
        <w:jc w:val="both"/>
        <w:rPr>
          <w:rFonts w:ascii="Times New Roman" w:hAnsi="Times New Roman"/>
          <w:sz w:val="28"/>
          <w:szCs w:val="28"/>
        </w:rPr>
      </w:pPr>
      <w:r>
        <w:rPr>
          <w:rFonts w:ascii="Times New Roman" w:hAnsi="Times New Roman"/>
          <w:sz w:val="28"/>
          <w:szCs w:val="28"/>
        </w:rPr>
        <w:t xml:space="preserve"> Степанова А. Наукова думка про розвиток духової музики та виконавства. </w:t>
      </w:r>
      <w:r>
        <w:rPr>
          <w:rFonts w:ascii="Times New Roman" w:hAnsi="Times New Roman"/>
          <w:i/>
          <w:iCs/>
          <w:sz w:val="28"/>
          <w:szCs w:val="28"/>
        </w:rPr>
        <w:t>Мистецька освіта: зміст, технології, менеджмент</w:t>
      </w:r>
      <w:r>
        <w:rPr>
          <w:rFonts w:ascii="Times New Roman" w:hAnsi="Times New Roman"/>
          <w:sz w:val="28"/>
          <w:szCs w:val="28"/>
        </w:rPr>
        <w:t>. Випуск 16. 2020.</w:t>
      </w:r>
    </w:p>
    <w:p w14:paraId="62299FAD" w14:textId="59BBE90D" w:rsidR="00F336C9" w:rsidRPr="00F336C9" w:rsidRDefault="00F336C9" w:rsidP="00625D30">
      <w:pPr>
        <w:pStyle w:val="af"/>
        <w:numPr>
          <w:ilvl w:val="0"/>
          <w:numId w:val="8"/>
        </w:numPr>
        <w:tabs>
          <w:tab w:val="left" w:pos="720"/>
          <w:tab w:val="left" w:pos="3686"/>
        </w:tabs>
        <w:spacing w:after="0" w:line="360" w:lineRule="auto"/>
        <w:ind w:left="426" w:hanging="426"/>
        <w:jc w:val="both"/>
        <w:rPr>
          <w:rFonts w:ascii="Times New Roman" w:hAnsi="Times New Roman"/>
          <w:color w:val="0D0D0D"/>
          <w:sz w:val="28"/>
          <w:szCs w:val="28"/>
        </w:rPr>
      </w:pPr>
      <w:proofErr w:type="spellStart"/>
      <w:r w:rsidRPr="00F336C9">
        <w:rPr>
          <w:rFonts w:ascii="Times New Roman" w:hAnsi="Times New Roman"/>
          <w:color w:val="0D0D0D"/>
          <w:sz w:val="28"/>
          <w:szCs w:val="28"/>
        </w:rPr>
        <w:t>Сулаєва</w:t>
      </w:r>
      <w:proofErr w:type="spellEnd"/>
      <w:r w:rsidRPr="00F336C9">
        <w:rPr>
          <w:rFonts w:ascii="Times New Roman" w:hAnsi="Times New Roman"/>
          <w:color w:val="0D0D0D"/>
          <w:sz w:val="28"/>
          <w:szCs w:val="28"/>
        </w:rPr>
        <w:t xml:space="preserve"> Н.В. Неформальна мистецька освіта майбутніх учителів у художньо-творчих колективах: </w:t>
      </w:r>
      <w:proofErr w:type="spellStart"/>
      <w:r w:rsidRPr="00F336C9">
        <w:rPr>
          <w:rFonts w:ascii="Times New Roman" w:hAnsi="Times New Roman"/>
          <w:color w:val="0D0D0D"/>
          <w:sz w:val="28"/>
          <w:szCs w:val="28"/>
        </w:rPr>
        <w:t>дис</w:t>
      </w:r>
      <w:proofErr w:type="spellEnd"/>
      <w:r w:rsidRPr="00F336C9">
        <w:rPr>
          <w:rFonts w:ascii="Times New Roman" w:hAnsi="Times New Roman"/>
          <w:color w:val="0D0D0D"/>
          <w:sz w:val="28"/>
          <w:szCs w:val="28"/>
        </w:rPr>
        <w:t xml:space="preserve">..… </w:t>
      </w:r>
      <w:proofErr w:type="spellStart"/>
      <w:r w:rsidRPr="00F336C9">
        <w:rPr>
          <w:rFonts w:ascii="Times New Roman" w:hAnsi="Times New Roman"/>
          <w:color w:val="0D0D0D"/>
          <w:sz w:val="28"/>
          <w:szCs w:val="28"/>
        </w:rPr>
        <w:t>докт</w:t>
      </w:r>
      <w:proofErr w:type="spellEnd"/>
      <w:r w:rsidRPr="00F336C9">
        <w:rPr>
          <w:rFonts w:ascii="Times New Roman" w:hAnsi="Times New Roman"/>
          <w:color w:val="0D0D0D"/>
          <w:sz w:val="28"/>
          <w:szCs w:val="28"/>
        </w:rPr>
        <w:t xml:space="preserve">. пед.. наук: 13.00. 04–теорія і методика професійної освіти/Наталія Вікторівна </w:t>
      </w:r>
      <w:proofErr w:type="spellStart"/>
      <w:r w:rsidRPr="00F336C9">
        <w:rPr>
          <w:rFonts w:ascii="Times New Roman" w:hAnsi="Times New Roman"/>
          <w:color w:val="0D0D0D"/>
          <w:sz w:val="28"/>
          <w:szCs w:val="28"/>
        </w:rPr>
        <w:t>Сулаєва</w:t>
      </w:r>
      <w:proofErr w:type="spellEnd"/>
      <w:r w:rsidRPr="00F336C9">
        <w:rPr>
          <w:rFonts w:ascii="Times New Roman" w:hAnsi="Times New Roman"/>
          <w:color w:val="0D0D0D"/>
          <w:sz w:val="28"/>
          <w:szCs w:val="28"/>
        </w:rPr>
        <w:t>. Інститут педагогічної освіти і освіти дорослих НАПН України, Київ, 2014, 420 с.</w:t>
      </w:r>
    </w:p>
    <w:p w14:paraId="71DF9EF7" w14:textId="39A07FF4" w:rsidR="00F336C9" w:rsidRPr="00F336C9" w:rsidRDefault="00F336C9" w:rsidP="00625D30">
      <w:pPr>
        <w:pStyle w:val="af"/>
        <w:numPr>
          <w:ilvl w:val="0"/>
          <w:numId w:val="8"/>
        </w:numPr>
        <w:tabs>
          <w:tab w:val="left" w:pos="720"/>
          <w:tab w:val="left" w:pos="3686"/>
        </w:tabs>
        <w:spacing w:after="0" w:line="360" w:lineRule="auto"/>
        <w:ind w:left="426" w:hanging="426"/>
        <w:jc w:val="both"/>
        <w:rPr>
          <w:rFonts w:ascii="Times New Roman" w:hAnsi="Times New Roman"/>
          <w:color w:val="0D0D0D"/>
          <w:sz w:val="28"/>
          <w:szCs w:val="28"/>
        </w:rPr>
      </w:pPr>
      <w:proofErr w:type="spellStart"/>
      <w:r w:rsidRPr="00F336C9">
        <w:rPr>
          <w:rFonts w:ascii="Times New Roman" w:hAnsi="Times New Roman"/>
          <w:color w:val="0D0D0D"/>
          <w:sz w:val="28"/>
          <w:szCs w:val="28"/>
        </w:rPr>
        <w:t>Сулаєва</w:t>
      </w:r>
      <w:proofErr w:type="spellEnd"/>
      <w:r w:rsidRPr="00F336C9">
        <w:rPr>
          <w:rFonts w:ascii="Times New Roman" w:hAnsi="Times New Roman"/>
          <w:color w:val="0D0D0D"/>
          <w:sz w:val="28"/>
          <w:szCs w:val="28"/>
        </w:rPr>
        <w:t xml:space="preserve"> Н.В. Неформальна мистецька освіта студентів вищих педагогічних навчальних закладів України. Педагогічні науки: теорія, історія, інноваційні технології. </w:t>
      </w:r>
      <w:proofErr w:type="spellStart"/>
      <w:r w:rsidRPr="00F336C9">
        <w:rPr>
          <w:rFonts w:ascii="Times New Roman" w:hAnsi="Times New Roman"/>
          <w:color w:val="0D0D0D"/>
          <w:sz w:val="28"/>
          <w:szCs w:val="28"/>
        </w:rPr>
        <w:t>Вип</w:t>
      </w:r>
      <w:proofErr w:type="spellEnd"/>
      <w:r w:rsidRPr="00F336C9">
        <w:rPr>
          <w:rFonts w:ascii="Times New Roman" w:hAnsi="Times New Roman"/>
          <w:color w:val="0D0D0D"/>
          <w:sz w:val="28"/>
          <w:szCs w:val="28"/>
        </w:rPr>
        <w:t xml:space="preserve">. 7. С. 394-405 </w:t>
      </w:r>
    </w:p>
    <w:p w14:paraId="2AE251E2" w14:textId="4A1BA65B" w:rsidR="00F336C9" w:rsidRPr="00625D30" w:rsidRDefault="00F336C9" w:rsidP="00C93CEB">
      <w:pPr>
        <w:pStyle w:val="af"/>
        <w:numPr>
          <w:ilvl w:val="0"/>
          <w:numId w:val="8"/>
        </w:numPr>
        <w:tabs>
          <w:tab w:val="left" w:pos="0"/>
          <w:tab w:val="left" w:pos="644"/>
          <w:tab w:val="left" w:pos="720"/>
          <w:tab w:val="left" w:pos="3686"/>
        </w:tabs>
        <w:spacing w:after="0" w:line="360" w:lineRule="auto"/>
        <w:ind w:left="426" w:hanging="426"/>
        <w:jc w:val="both"/>
        <w:rPr>
          <w:rFonts w:ascii="Times New Roman" w:hAnsi="Times New Roman"/>
          <w:color w:val="0D0D0D"/>
          <w:sz w:val="28"/>
          <w:szCs w:val="28"/>
        </w:rPr>
      </w:pPr>
      <w:proofErr w:type="spellStart"/>
      <w:r w:rsidRPr="00625D30">
        <w:rPr>
          <w:rFonts w:ascii="Times New Roman" w:hAnsi="Times New Roman"/>
          <w:color w:val="0D0D0D"/>
          <w:sz w:val="28"/>
          <w:szCs w:val="28"/>
        </w:rPr>
        <w:t>Сулаєва</w:t>
      </w:r>
      <w:proofErr w:type="spellEnd"/>
      <w:r w:rsidRPr="00625D30">
        <w:rPr>
          <w:rFonts w:ascii="Times New Roman" w:hAnsi="Times New Roman"/>
          <w:color w:val="0D0D0D"/>
          <w:sz w:val="28"/>
          <w:szCs w:val="28"/>
        </w:rPr>
        <w:t xml:space="preserve"> Н.В. Підготовка вчителя в педагогічному просторі неформальної мистецької освіти: монографія. Полтава, ПНПУ, 2013. 408 с. </w:t>
      </w:r>
    </w:p>
    <w:p w14:paraId="476C1129" w14:textId="384E06E3" w:rsidR="00F336C9" w:rsidRPr="00625D30" w:rsidRDefault="00F336C9" w:rsidP="00C93CEB">
      <w:pPr>
        <w:pStyle w:val="af"/>
        <w:numPr>
          <w:ilvl w:val="0"/>
          <w:numId w:val="8"/>
        </w:numPr>
        <w:tabs>
          <w:tab w:val="left" w:pos="0"/>
          <w:tab w:val="left" w:pos="644"/>
          <w:tab w:val="left" w:pos="720"/>
          <w:tab w:val="left" w:pos="3686"/>
        </w:tabs>
        <w:spacing w:after="0" w:line="360" w:lineRule="auto"/>
        <w:ind w:left="142" w:hanging="142"/>
        <w:jc w:val="both"/>
        <w:rPr>
          <w:rFonts w:ascii="Times New Roman" w:hAnsi="Times New Roman"/>
          <w:color w:val="0D0D0D"/>
          <w:sz w:val="28"/>
          <w:szCs w:val="28"/>
        </w:rPr>
      </w:pPr>
      <w:proofErr w:type="spellStart"/>
      <w:r w:rsidRPr="00625D30">
        <w:rPr>
          <w:rFonts w:ascii="Times New Roman" w:hAnsi="Times New Roman"/>
          <w:color w:val="0D0D0D"/>
          <w:sz w:val="28"/>
          <w:szCs w:val="28"/>
        </w:rPr>
        <w:t>Цебрій</w:t>
      </w:r>
      <w:proofErr w:type="spellEnd"/>
      <w:r w:rsidRPr="00625D30">
        <w:rPr>
          <w:rFonts w:ascii="Times New Roman" w:hAnsi="Times New Roman"/>
          <w:color w:val="0D0D0D"/>
          <w:sz w:val="28"/>
          <w:szCs w:val="28"/>
        </w:rPr>
        <w:t xml:space="preserve"> І. В. Класичне мистецтво в інформаційному просторі. Філософські обрії. 2019. № 42. С.203-208. </w:t>
      </w:r>
    </w:p>
    <w:p w14:paraId="3D5D7252" w14:textId="696F059B" w:rsidR="00625D30" w:rsidRDefault="00F336C9" w:rsidP="00625D30">
      <w:pPr>
        <w:pStyle w:val="af"/>
        <w:numPr>
          <w:ilvl w:val="0"/>
          <w:numId w:val="8"/>
        </w:numPr>
        <w:tabs>
          <w:tab w:val="left" w:pos="3686"/>
        </w:tabs>
        <w:spacing w:after="0" w:line="360" w:lineRule="auto"/>
        <w:ind w:left="142" w:hanging="568"/>
        <w:jc w:val="both"/>
        <w:rPr>
          <w:rFonts w:ascii="Times New Roman" w:hAnsi="Times New Roman"/>
          <w:color w:val="0D0D0D"/>
          <w:sz w:val="28"/>
          <w:szCs w:val="28"/>
        </w:rPr>
      </w:pPr>
      <w:proofErr w:type="spellStart"/>
      <w:r w:rsidRPr="00F336C9">
        <w:rPr>
          <w:rFonts w:ascii="Times New Roman" w:hAnsi="Times New Roman"/>
          <w:color w:val="0D0D0D"/>
          <w:sz w:val="28"/>
          <w:szCs w:val="28"/>
        </w:rPr>
        <w:t>Цебрій</w:t>
      </w:r>
      <w:proofErr w:type="spellEnd"/>
      <w:r w:rsidRPr="00F336C9">
        <w:rPr>
          <w:rFonts w:ascii="Times New Roman" w:hAnsi="Times New Roman"/>
          <w:color w:val="0D0D0D"/>
          <w:sz w:val="28"/>
          <w:szCs w:val="28"/>
        </w:rPr>
        <w:t xml:space="preserve"> І. В. Мораль європейського суспільства ХХ століття у творах класиків світової літератури. Філософські обрії. 2020. </w:t>
      </w:r>
      <w:proofErr w:type="spellStart"/>
      <w:r w:rsidRPr="00F336C9">
        <w:rPr>
          <w:rFonts w:ascii="Times New Roman" w:hAnsi="Times New Roman"/>
          <w:color w:val="0D0D0D"/>
          <w:sz w:val="28"/>
          <w:szCs w:val="28"/>
        </w:rPr>
        <w:t>Вип</w:t>
      </w:r>
      <w:proofErr w:type="spellEnd"/>
      <w:r w:rsidRPr="00F336C9">
        <w:rPr>
          <w:rFonts w:ascii="Times New Roman" w:hAnsi="Times New Roman"/>
          <w:color w:val="0D0D0D"/>
          <w:sz w:val="28"/>
          <w:szCs w:val="28"/>
        </w:rPr>
        <w:t>. 43. С. 95-102.</w:t>
      </w:r>
    </w:p>
    <w:p w14:paraId="19F4AAF3" w14:textId="2963144D" w:rsidR="00790450" w:rsidRPr="00F336C9" w:rsidRDefault="00790450" w:rsidP="00625D30">
      <w:pPr>
        <w:pStyle w:val="af"/>
        <w:numPr>
          <w:ilvl w:val="0"/>
          <w:numId w:val="8"/>
        </w:numPr>
        <w:tabs>
          <w:tab w:val="left" w:pos="3686"/>
        </w:tabs>
        <w:spacing w:after="0" w:line="360" w:lineRule="auto"/>
        <w:ind w:left="142" w:hanging="568"/>
        <w:jc w:val="both"/>
        <w:rPr>
          <w:rFonts w:ascii="Times New Roman" w:hAnsi="Times New Roman"/>
          <w:sz w:val="28"/>
          <w:szCs w:val="28"/>
        </w:rPr>
      </w:pPr>
      <w:r w:rsidRPr="00F336C9">
        <w:rPr>
          <w:rFonts w:ascii="Times New Roman" w:hAnsi="Times New Roman"/>
          <w:color w:val="0D0D0D"/>
          <w:sz w:val="28"/>
          <w:szCs w:val="28"/>
        </w:rPr>
        <w:lastRenderedPageBreak/>
        <w:t>Черкасов В.</w:t>
      </w:r>
      <w:r w:rsidRPr="00F336C9">
        <w:rPr>
          <w:sz w:val="28"/>
          <w:szCs w:val="28"/>
        </w:rPr>
        <w:t xml:space="preserve"> </w:t>
      </w:r>
      <w:bookmarkStart w:id="30" w:name="_Hlk201648193"/>
      <w:r w:rsidRPr="00F336C9">
        <w:rPr>
          <w:rFonts w:ascii="Times New Roman" w:hAnsi="Times New Roman"/>
          <w:sz w:val="28"/>
          <w:szCs w:val="28"/>
        </w:rPr>
        <w:t>Загальна музична освіта дітей і молоді в Королівстві Нідерланди</w:t>
      </w:r>
      <w:bookmarkEnd w:id="30"/>
      <w:r w:rsidRPr="00F336C9">
        <w:rPr>
          <w:rFonts w:ascii="Times New Roman" w:hAnsi="Times New Roman"/>
          <w:color w:val="0D0D0D"/>
          <w:sz w:val="28"/>
          <w:szCs w:val="28"/>
        </w:rPr>
        <w:t xml:space="preserve">. </w:t>
      </w:r>
      <w:r w:rsidRPr="00F336C9">
        <w:rPr>
          <w:rFonts w:ascii="Times New Roman" w:hAnsi="Times New Roman"/>
          <w:sz w:val="28"/>
          <w:szCs w:val="28"/>
        </w:rPr>
        <w:t xml:space="preserve">Наукові записки / Ред. </w:t>
      </w:r>
      <w:proofErr w:type="spellStart"/>
      <w:r w:rsidRPr="00F336C9">
        <w:rPr>
          <w:rFonts w:ascii="Times New Roman" w:hAnsi="Times New Roman"/>
          <w:sz w:val="28"/>
          <w:szCs w:val="28"/>
        </w:rPr>
        <w:t>кол</w:t>
      </w:r>
      <w:proofErr w:type="spellEnd"/>
      <w:r w:rsidRPr="00F336C9">
        <w:rPr>
          <w:rFonts w:ascii="Times New Roman" w:hAnsi="Times New Roman"/>
          <w:sz w:val="28"/>
          <w:szCs w:val="28"/>
        </w:rPr>
        <w:t xml:space="preserve">.: В. Ф. Черкасов, В. В. </w:t>
      </w:r>
      <w:proofErr w:type="spellStart"/>
      <w:r w:rsidRPr="00F336C9">
        <w:rPr>
          <w:rFonts w:ascii="Times New Roman" w:hAnsi="Times New Roman"/>
          <w:sz w:val="28"/>
          <w:szCs w:val="28"/>
        </w:rPr>
        <w:t>Радул</w:t>
      </w:r>
      <w:proofErr w:type="spellEnd"/>
      <w:r w:rsidRPr="00F336C9">
        <w:rPr>
          <w:rFonts w:ascii="Times New Roman" w:hAnsi="Times New Roman"/>
          <w:sz w:val="28"/>
          <w:szCs w:val="28"/>
        </w:rPr>
        <w:t xml:space="preserve">, Н. С. Савченко та ін. </w:t>
      </w:r>
      <w:proofErr w:type="spellStart"/>
      <w:r w:rsidRPr="00F336C9">
        <w:rPr>
          <w:rFonts w:ascii="Times New Roman" w:hAnsi="Times New Roman"/>
          <w:sz w:val="28"/>
          <w:szCs w:val="28"/>
        </w:rPr>
        <w:t>Вип</w:t>
      </w:r>
      <w:proofErr w:type="spellEnd"/>
      <w:r w:rsidRPr="00F336C9">
        <w:rPr>
          <w:rFonts w:ascii="Times New Roman" w:hAnsi="Times New Roman"/>
          <w:sz w:val="28"/>
          <w:szCs w:val="28"/>
        </w:rPr>
        <w:t xml:space="preserve">. 196. Серія: </w:t>
      </w:r>
      <w:r w:rsidRPr="00193CB0">
        <w:rPr>
          <w:rFonts w:ascii="Times New Roman" w:hAnsi="Times New Roman"/>
          <w:i/>
          <w:iCs/>
          <w:sz w:val="28"/>
          <w:szCs w:val="28"/>
        </w:rPr>
        <w:t>Педагогічні науки</w:t>
      </w:r>
      <w:r w:rsidRPr="00F336C9">
        <w:rPr>
          <w:rFonts w:ascii="Times New Roman" w:hAnsi="Times New Roman"/>
          <w:sz w:val="28"/>
          <w:szCs w:val="28"/>
        </w:rPr>
        <w:t>. Кропивницький: РВВ ЦДПУ ім. В. Винниченка, 2021. С. 64–69.</w:t>
      </w:r>
    </w:p>
    <w:p w14:paraId="5A4EF81A" w14:textId="77777777" w:rsidR="00790450" w:rsidRDefault="00790450"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r>
        <w:rPr>
          <w:rFonts w:ascii="Times New Roman" w:hAnsi="Times New Roman"/>
          <w:color w:val="0D0D0D"/>
          <w:sz w:val="32"/>
          <w:szCs w:val="32"/>
        </w:rPr>
        <w:t xml:space="preserve">Черкасов В. </w:t>
      </w:r>
      <w:r>
        <w:rPr>
          <w:rFonts w:ascii="Times New Roman" w:hAnsi="Times New Roman"/>
          <w:sz w:val="28"/>
          <w:szCs w:val="28"/>
        </w:rPr>
        <w:t xml:space="preserve">Тенденції розвитку загальної музичної освіти в Бельгії. </w:t>
      </w:r>
      <w:r>
        <w:rPr>
          <w:rFonts w:ascii="Times New Roman" w:hAnsi="Times New Roman"/>
          <w:i/>
          <w:iCs/>
          <w:sz w:val="28"/>
          <w:szCs w:val="28"/>
        </w:rPr>
        <w:t>Наукові записки</w:t>
      </w:r>
      <w:r>
        <w:rPr>
          <w:rFonts w:ascii="Times New Roman" w:hAnsi="Times New Roman"/>
          <w:sz w:val="28"/>
          <w:szCs w:val="28"/>
        </w:rPr>
        <w:t xml:space="preserve"> / Ред. </w:t>
      </w:r>
      <w:proofErr w:type="spellStart"/>
      <w:r>
        <w:rPr>
          <w:rFonts w:ascii="Times New Roman" w:hAnsi="Times New Roman"/>
          <w:sz w:val="28"/>
          <w:szCs w:val="28"/>
        </w:rPr>
        <w:t>кол</w:t>
      </w:r>
      <w:proofErr w:type="spellEnd"/>
      <w:r>
        <w:rPr>
          <w:rFonts w:ascii="Times New Roman" w:hAnsi="Times New Roman"/>
          <w:sz w:val="28"/>
          <w:szCs w:val="28"/>
        </w:rPr>
        <w:t xml:space="preserve">.: В. Ф. Черкасов, В. В. </w:t>
      </w:r>
      <w:proofErr w:type="spellStart"/>
      <w:r>
        <w:rPr>
          <w:rFonts w:ascii="Times New Roman" w:hAnsi="Times New Roman"/>
          <w:sz w:val="28"/>
          <w:szCs w:val="28"/>
        </w:rPr>
        <w:t>Радул</w:t>
      </w:r>
      <w:proofErr w:type="spellEnd"/>
      <w:r>
        <w:rPr>
          <w:rFonts w:ascii="Times New Roman" w:hAnsi="Times New Roman"/>
          <w:sz w:val="28"/>
          <w:szCs w:val="28"/>
        </w:rPr>
        <w:t xml:space="preserve">, Н. С. Савченко та ін. </w:t>
      </w:r>
      <w:proofErr w:type="spellStart"/>
      <w:r>
        <w:rPr>
          <w:rFonts w:ascii="Times New Roman" w:hAnsi="Times New Roman"/>
          <w:sz w:val="28"/>
          <w:szCs w:val="28"/>
        </w:rPr>
        <w:t>Вип</w:t>
      </w:r>
      <w:proofErr w:type="spellEnd"/>
      <w:r>
        <w:rPr>
          <w:rFonts w:ascii="Times New Roman" w:hAnsi="Times New Roman"/>
          <w:sz w:val="28"/>
          <w:szCs w:val="28"/>
        </w:rPr>
        <w:t xml:space="preserve">. 196. Серія: Педагогічні науки. Кропивницький: РВВ ЦДПУ ім. В. Винниченка, 2021. С. 64–69. </w:t>
      </w:r>
    </w:p>
    <w:p w14:paraId="2290F6C2"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lang w:val="en-US"/>
        </w:rPr>
        <w:t>1</w:t>
      </w:r>
      <w:r>
        <w:rPr>
          <w:rFonts w:ascii="Times New Roman" w:hAnsi="Times New Roman"/>
          <w:sz w:val="28"/>
          <w:szCs w:val="28"/>
        </w:rPr>
        <w:t xml:space="preserve">0 </w:t>
      </w:r>
      <w:bookmarkStart w:id="31" w:name="_Hlk203576019"/>
      <w:proofErr w:type="spellStart"/>
      <w:r>
        <w:rPr>
          <w:rFonts w:ascii="Times New Roman" w:hAnsi="Times New Roman"/>
          <w:sz w:val="28"/>
          <w:szCs w:val="28"/>
        </w:rPr>
        <w:t>Years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Jazz</w:t>
      </w:r>
      <w:bookmarkEnd w:id="31"/>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 Р. 13-21.</w:t>
      </w:r>
    </w:p>
    <w:p w14:paraId="2E5726E0"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A </w:t>
      </w:r>
      <w:proofErr w:type="spellStart"/>
      <w:r>
        <w:rPr>
          <w:rFonts w:ascii="Times New Roman" w:hAnsi="Times New Roman"/>
          <w:sz w:val="28"/>
          <w:szCs w:val="28"/>
        </w:rPr>
        <w:t>Brief</w:t>
      </w:r>
      <w:proofErr w:type="spellEnd"/>
      <w:r>
        <w:rPr>
          <w:rFonts w:ascii="Times New Roman" w:hAnsi="Times New Roman"/>
          <w:sz w:val="28"/>
          <w:szCs w:val="28"/>
        </w:rPr>
        <w:t xml:space="preserve"> </w:t>
      </w:r>
      <w:proofErr w:type="spellStart"/>
      <w:r>
        <w:rPr>
          <w:rFonts w:ascii="Times New Roman" w:hAnsi="Times New Roman"/>
          <w:sz w:val="28"/>
          <w:szCs w:val="28"/>
        </w:rPr>
        <w:t>History</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1999. Р. 205–206. </w:t>
      </w:r>
    </w:p>
    <w:p w14:paraId="607B3444"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A </w:t>
      </w:r>
      <w:proofErr w:type="spellStart"/>
      <w:r>
        <w:rPr>
          <w:rFonts w:ascii="Times New Roman" w:hAnsi="Times New Roman"/>
          <w:sz w:val="28"/>
          <w:szCs w:val="28"/>
        </w:rPr>
        <w:t>relationship</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note</w:t>
      </w:r>
      <w:proofErr w:type="spellEnd"/>
      <w:r>
        <w:rPr>
          <w:rFonts w:ascii="Times New Roman" w:hAnsi="Times New Roman"/>
          <w:i/>
          <w:iCs/>
          <w:sz w:val="28"/>
          <w:szCs w:val="28"/>
        </w:rPr>
        <w:t xml:space="preserve">. </w:t>
      </w:r>
      <w:proofErr w:type="spellStart"/>
      <w:r>
        <w:rPr>
          <w:rFonts w:ascii="Times New Roman" w:hAnsi="Times New Roman"/>
          <w:i/>
          <w:iCs/>
          <w:sz w:val="28"/>
          <w:szCs w:val="28"/>
        </w:rPr>
        <w:t>China</w:t>
      </w:r>
      <w:proofErr w:type="spellEnd"/>
      <w:r>
        <w:rPr>
          <w:rFonts w:ascii="Times New Roman" w:hAnsi="Times New Roman"/>
          <w:i/>
          <w:iCs/>
          <w:sz w:val="28"/>
          <w:szCs w:val="28"/>
        </w:rPr>
        <w:t xml:space="preserve"> </w:t>
      </w:r>
      <w:proofErr w:type="spellStart"/>
      <w:r>
        <w:rPr>
          <w:rFonts w:ascii="Times New Roman" w:hAnsi="Times New Roman"/>
          <w:i/>
          <w:iCs/>
          <w:sz w:val="28"/>
          <w:szCs w:val="28"/>
        </w:rPr>
        <w:t>Culture</w:t>
      </w:r>
      <w:proofErr w:type="spellEnd"/>
      <w:r>
        <w:rPr>
          <w:rFonts w:ascii="Times New Roman" w:hAnsi="Times New Roman"/>
          <w:sz w:val="28"/>
          <w:szCs w:val="28"/>
        </w:rPr>
        <w:t xml:space="preserve">. 2020. Р. 23-30.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4, 2023.</w:t>
      </w:r>
    </w:p>
    <w:p w14:paraId="71910D2F" w14:textId="77777777" w:rsidR="00790450" w:rsidRDefault="00790450" w:rsidP="00790450">
      <w:pPr>
        <w:pStyle w:val="af"/>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Abromovitch</w:t>
      </w:r>
      <w:proofErr w:type="spellEnd"/>
      <w:r>
        <w:rPr>
          <w:rFonts w:ascii="Times New Roman" w:hAnsi="Times New Roman"/>
          <w:sz w:val="28"/>
          <w:szCs w:val="28"/>
        </w:rPr>
        <w:t xml:space="preserve">, </w:t>
      </w:r>
      <w:proofErr w:type="spellStart"/>
      <w:r>
        <w:rPr>
          <w:rFonts w:ascii="Times New Roman" w:hAnsi="Times New Roman"/>
          <w:sz w:val="28"/>
          <w:szCs w:val="28"/>
        </w:rPr>
        <w:t>Seth</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19, </w:t>
      </w:r>
      <w:r>
        <w:rPr>
          <w:rFonts w:ascii="Times New Roman" w:hAnsi="Times New Roman"/>
          <w:sz w:val="28"/>
          <w:szCs w:val="28"/>
          <w:lang w:val="en-US"/>
        </w:rPr>
        <w:t>1953</w:t>
      </w: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World's</w:t>
      </w:r>
      <w:proofErr w:type="spellEnd"/>
      <w:r>
        <w:rPr>
          <w:rFonts w:ascii="Times New Roman" w:hAnsi="Times New Roman"/>
          <w:sz w:val="28"/>
          <w:szCs w:val="28"/>
        </w:rPr>
        <w:t xml:space="preserve"> 25 </w:t>
      </w:r>
      <w:proofErr w:type="spellStart"/>
      <w:r>
        <w:rPr>
          <w:rFonts w:ascii="Times New Roman" w:hAnsi="Times New Roman"/>
          <w:sz w:val="28"/>
          <w:szCs w:val="28"/>
        </w:rPr>
        <w:t>Best</w:t>
      </w:r>
      <w:proofErr w:type="spellEnd"/>
      <w:r>
        <w:rPr>
          <w:rFonts w:ascii="Times New Roman" w:hAnsi="Times New Roman"/>
          <w:sz w:val="28"/>
          <w:szCs w:val="28"/>
        </w:rPr>
        <w:t xml:space="preserve"> </w:t>
      </w:r>
      <w:proofErr w:type="spellStart"/>
      <w:r>
        <w:rPr>
          <w:rFonts w:ascii="Times New Roman" w:hAnsi="Times New Roman"/>
          <w:sz w:val="28"/>
          <w:szCs w:val="28"/>
        </w:rPr>
        <w:t>Drama</w:t>
      </w:r>
      <w:proofErr w:type="spellEnd"/>
      <w:r>
        <w:rPr>
          <w:rFonts w:ascii="Times New Roman" w:hAnsi="Times New Roman"/>
          <w:sz w:val="28"/>
          <w:szCs w:val="28"/>
        </w:rPr>
        <w:t xml:space="preserve"> </w:t>
      </w:r>
      <w:proofErr w:type="spellStart"/>
      <w:r>
        <w:rPr>
          <w:rFonts w:ascii="Times New Roman" w:hAnsi="Times New Roman"/>
          <w:sz w:val="28"/>
          <w:szCs w:val="28"/>
        </w:rPr>
        <w:t>Schools</w:t>
      </w:r>
      <w:proofErr w:type="spellEnd"/>
      <w:r>
        <w:rPr>
          <w:rFonts w:ascii="Times New Roman" w:hAnsi="Times New Roman"/>
          <w:sz w:val="28"/>
          <w:szCs w:val="28"/>
        </w:rPr>
        <w:t xml:space="preserve">, </w:t>
      </w:r>
      <w:proofErr w:type="spellStart"/>
      <w:r>
        <w:rPr>
          <w:rFonts w:ascii="Times New Roman" w:hAnsi="Times New Roman"/>
          <w:sz w:val="28"/>
          <w:szCs w:val="28"/>
        </w:rPr>
        <w:t>Ranked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Hollywood</w:t>
      </w:r>
      <w:proofErr w:type="spellEnd"/>
      <w:r>
        <w:rPr>
          <w:rFonts w:ascii="Times New Roman" w:hAnsi="Times New Roman"/>
          <w:i/>
          <w:iCs/>
          <w:sz w:val="28"/>
          <w:szCs w:val="28"/>
        </w:rPr>
        <w:t xml:space="preserve"> </w:t>
      </w:r>
      <w:proofErr w:type="spellStart"/>
      <w:r>
        <w:rPr>
          <w:rFonts w:ascii="Times New Roman" w:hAnsi="Times New Roman"/>
          <w:i/>
          <w:iCs/>
          <w:sz w:val="28"/>
          <w:szCs w:val="28"/>
        </w:rPr>
        <w:t>Reporter</w:t>
      </w:r>
      <w:proofErr w:type="spellEnd"/>
      <w:r>
        <w:rPr>
          <w:rFonts w:ascii="Times New Roman" w:hAnsi="Times New Roman"/>
          <w:i/>
          <w:iCs/>
          <w:sz w:val="28"/>
          <w:szCs w:val="28"/>
        </w:rPr>
        <w:t>.</w:t>
      </w:r>
      <w:r>
        <w:rPr>
          <w:rFonts w:ascii="Times New Roman" w:hAnsi="Times New Roman"/>
          <w:sz w:val="28"/>
          <w:szCs w:val="28"/>
        </w:rPr>
        <w:t xml:space="preserve"> 2021. Р. 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64B3C746"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Academy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Achievement</w:t>
      </w:r>
      <w:proofErr w:type="spellEnd"/>
      <w:r>
        <w:rPr>
          <w:rFonts w:ascii="Times New Roman" w:hAnsi="Times New Roman"/>
          <w:sz w:val="28"/>
          <w:szCs w:val="28"/>
        </w:rPr>
        <w:t xml:space="preserve">: </w:t>
      </w:r>
      <w:proofErr w:type="spellStart"/>
      <w:r>
        <w:rPr>
          <w:rFonts w:ascii="Times New Roman" w:hAnsi="Times New Roman"/>
          <w:sz w:val="28"/>
          <w:szCs w:val="28"/>
        </w:rPr>
        <w:t>Leontyne</w:t>
      </w:r>
      <w:proofErr w:type="spellEnd"/>
      <w:r>
        <w:rPr>
          <w:rFonts w:ascii="Times New Roman" w:hAnsi="Times New Roman"/>
          <w:sz w:val="28"/>
          <w:szCs w:val="28"/>
        </w:rPr>
        <w:t xml:space="preserve"> </w:t>
      </w:r>
      <w:proofErr w:type="spellStart"/>
      <w:r>
        <w:rPr>
          <w:rFonts w:ascii="Times New Roman" w:hAnsi="Times New Roman"/>
          <w:sz w:val="28"/>
          <w:szCs w:val="28"/>
        </w:rPr>
        <w:t>Price</w:t>
      </w:r>
      <w:proofErr w:type="spellEnd"/>
      <w:r>
        <w:rPr>
          <w:rFonts w:ascii="Times New Roman" w:hAnsi="Times New Roman"/>
          <w:sz w:val="28"/>
          <w:szCs w:val="28"/>
        </w:rPr>
        <w:t xml:space="preserve">. Archive.org. </w:t>
      </w:r>
      <w:proofErr w:type="spellStart"/>
      <w:r>
        <w:rPr>
          <w:rFonts w:ascii="Times New Roman" w:hAnsi="Times New Roman"/>
          <w:sz w:val="28"/>
          <w:szCs w:val="28"/>
        </w:rPr>
        <w:t>June</w:t>
      </w:r>
      <w:proofErr w:type="spellEnd"/>
      <w:r>
        <w:rPr>
          <w:rFonts w:ascii="Times New Roman" w:hAnsi="Times New Roman"/>
          <w:sz w:val="28"/>
          <w:szCs w:val="28"/>
        </w:rPr>
        <w:t xml:space="preserve"> 27, 1991. 2023. 180 р. </w:t>
      </w:r>
    </w:p>
    <w:p w14:paraId="5FF0A45D"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Admission</w:t>
      </w:r>
      <w:proofErr w:type="spellEnd"/>
      <w:r>
        <w:rPr>
          <w:rFonts w:ascii="Times New Roman" w:hAnsi="Times New Roman"/>
          <w:sz w:val="28"/>
          <w:szCs w:val="28"/>
        </w:rPr>
        <w:t xml:space="preserve"> </w:t>
      </w:r>
      <w:proofErr w:type="spellStart"/>
      <w:r>
        <w:rPr>
          <w:rFonts w:ascii="Times New Roman" w:hAnsi="Times New Roman"/>
          <w:sz w:val="28"/>
          <w:szCs w:val="28"/>
        </w:rPr>
        <w:t>Numbers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2DDE7F1E"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Alice</w:t>
      </w:r>
      <w:proofErr w:type="spellEnd"/>
      <w:r>
        <w:rPr>
          <w:rFonts w:ascii="Times New Roman" w:hAnsi="Times New Roman"/>
          <w:sz w:val="28"/>
          <w:szCs w:val="28"/>
        </w:rPr>
        <w:t xml:space="preserve"> </w:t>
      </w:r>
      <w:proofErr w:type="spellStart"/>
      <w:r>
        <w:rPr>
          <w:rFonts w:ascii="Times New Roman" w:hAnsi="Times New Roman"/>
          <w:sz w:val="28"/>
          <w:szCs w:val="28"/>
        </w:rPr>
        <w:t>Tully</w:t>
      </w:r>
      <w:proofErr w:type="spellEnd"/>
      <w:r>
        <w:rPr>
          <w:rFonts w:ascii="Times New Roman" w:hAnsi="Times New Roman"/>
          <w:sz w:val="28"/>
          <w:szCs w:val="28"/>
        </w:rPr>
        <w:t xml:space="preserve"> </w:t>
      </w:r>
      <w:proofErr w:type="spellStart"/>
      <w:r>
        <w:rPr>
          <w:rFonts w:ascii="Times New Roman" w:hAnsi="Times New Roman"/>
          <w:sz w:val="28"/>
          <w:szCs w:val="28"/>
        </w:rPr>
        <w:t>Hall</w:t>
      </w:r>
      <w:proofErr w:type="spellEnd"/>
      <w:r>
        <w:rPr>
          <w:rFonts w:ascii="Times New Roman" w:hAnsi="Times New Roman"/>
          <w:sz w:val="28"/>
          <w:szCs w:val="28"/>
        </w:rPr>
        <w:t xml:space="preserve">. </w:t>
      </w:r>
      <w:proofErr w:type="spellStart"/>
      <w:r>
        <w:rPr>
          <w:rFonts w:ascii="Times New Roman" w:hAnsi="Times New Roman"/>
          <w:sz w:val="28"/>
          <w:szCs w:val="28"/>
        </w:rPr>
        <w:t>Chamber</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Society</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 xml:space="preserve">. </w:t>
      </w:r>
      <w:r>
        <w:rPr>
          <w:rFonts w:ascii="Times New Roman" w:hAnsi="Times New Roman"/>
          <w:sz w:val="28"/>
          <w:szCs w:val="28"/>
        </w:rPr>
        <w:t xml:space="preserve">2023. Р. 67.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21, 2023.</w:t>
      </w:r>
    </w:p>
    <w:p w14:paraId="4BBF7AFD"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American</w:t>
      </w:r>
      <w:proofErr w:type="spellEnd"/>
      <w:r>
        <w:rPr>
          <w:rFonts w:ascii="Times New Roman" w:hAnsi="Times New Roman"/>
          <w:sz w:val="28"/>
          <w:szCs w:val="28"/>
        </w:rPr>
        <w:t xml:space="preserve"> </w:t>
      </w:r>
      <w:proofErr w:type="spellStart"/>
      <w:r>
        <w:rPr>
          <w:rFonts w:ascii="Times New Roman" w:hAnsi="Times New Roman"/>
          <w:sz w:val="28"/>
          <w:szCs w:val="28"/>
        </w:rPr>
        <w:t>Brass</w:t>
      </w:r>
      <w:proofErr w:type="spellEnd"/>
      <w:r>
        <w:rPr>
          <w:rFonts w:ascii="Times New Roman" w:hAnsi="Times New Roman"/>
          <w:sz w:val="28"/>
          <w:szCs w:val="28"/>
        </w:rPr>
        <w:t xml:space="preserve"> </w:t>
      </w:r>
      <w:proofErr w:type="spellStart"/>
      <w:r>
        <w:rPr>
          <w:rFonts w:ascii="Times New Roman" w:hAnsi="Times New Roman"/>
          <w:sz w:val="28"/>
          <w:szCs w:val="28"/>
        </w:rPr>
        <w:t>Quintet</w:t>
      </w:r>
      <w:proofErr w:type="spellEnd"/>
      <w:r>
        <w:rPr>
          <w:rFonts w:ascii="Times New Roman" w:hAnsi="Times New Roman"/>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Orleans</w:t>
      </w:r>
      <w:proofErr w:type="spellEnd"/>
      <w:r>
        <w:rPr>
          <w:rFonts w:ascii="Times New Roman" w:hAnsi="Times New Roman"/>
          <w:i/>
          <w:iCs/>
          <w:sz w:val="28"/>
          <w:szCs w:val="28"/>
        </w:rPr>
        <w:t xml:space="preserve"> </w:t>
      </w:r>
      <w:proofErr w:type="spellStart"/>
      <w:r>
        <w:rPr>
          <w:rFonts w:ascii="Times New Roman" w:hAnsi="Times New Roman"/>
          <w:i/>
          <w:iCs/>
          <w:sz w:val="28"/>
          <w:szCs w:val="28"/>
        </w:rPr>
        <w:t>Friends</w:t>
      </w:r>
      <w:proofErr w:type="spellEnd"/>
      <w:r>
        <w:rPr>
          <w:rFonts w:ascii="Times New Roman" w:hAnsi="Times New Roman"/>
          <w:i/>
          <w:iCs/>
          <w:sz w:val="28"/>
          <w:szCs w:val="28"/>
        </w:rPr>
        <w:t xml:space="preserve"> </w:t>
      </w:r>
      <w:proofErr w:type="spellStart"/>
      <w:r>
        <w:rPr>
          <w:rFonts w:ascii="Times New Roman" w:hAnsi="Times New Roman"/>
          <w:i/>
          <w:iCs/>
          <w:sz w:val="28"/>
          <w:szCs w:val="28"/>
        </w:rPr>
        <w:t>of</w:t>
      </w:r>
      <w:proofErr w:type="spellEnd"/>
      <w:r>
        <w:rPr>
          <w:rFonts w:ascii="Times New Roman" w:hAnsi="Times New Roman"/>
          <w:i/>
          <w:iCs/>
          <w:sz w:val="28"/>
          <w:szCs w:val="28"/>
        </w:rPr>
        <w:t xml:space="preserve"> Music</w:t>
      </w:r>
      <w:r>
        <w:rPr>
          <w:rFonts w:ascii="Times New Roman" w:hAnsi="Times New Roman"/>
          <w:sz w:val="28"/>
          <w:szCs w:val="28"/>
        </w:rPr>
        <w:t xml:space="preserve">.2022. Р. 14-35.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0BDE14A1"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Audition</w:t>
      </w:r>
      <w:proofErr w:type="spellEnd"/>
      <w:r>
        <w:rPr>
          <w:rFonts w:ascii="Times New Roman" w:hAnsi="Times New Roman"/>
          <w:sz w:val="28"/>
          <w:szCs w:val="28"/>
        </w:rPr>
        <w:t xml:space="preserve"> </w:t>
      </w:r>
      <w:proofErr w:type="spellStart"/>
      <w:r>
        <w:rPr>
          <w:rFonts w:ascii="Times New Roman" w:hAnsi="Times New Roman"/>
          <w:sz w:val="28"/>
          <w:szCs w:val="28"/>
        </w:rPr>
        <w:t>Dates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25, 2019.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31, 2020.</w:t>
      </w:r>
      <w:r>
        <w:rPr>
          <w:rFonts w:ascii="Times New Roman" w:hAnsi="Times New Roman"/>
          <w:sz w:val="28"/>
          <w:szCs w:val="28"/>
          <w:lang w:val="en-US"/>
        </w:rPr>
        <w:t xml:space="preserve"> P. 45-48.</w:t>
      </w:r>
    </w:p>
    <w:p w14:paraId="61CA1A5C"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Axiom</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Philharmonic</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2019. 70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17, 2023.</w:t>
      </w:r>
    </w:p>
    <w:p w14:paraId="21622C44" w14:textId="77777777" w:rsidR="00790450" w:rsidRDefault="00790450" w:rsidP="00790450">
      <w:pPr>
        <w:numPr>
          <w:ilvl w:val="0"/>
          <w:numId w:val="8"/>
        </w:numPr>
        <w:tabs>
          <w:tab w:val="left" w:pos="644"/>
          <w:tab w:val="left" w:pos="720"/>
          <w:tab w:val="left" w:pos="3686"/>
          <w:tab w:val="left" w:pos="6237"/>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Brian A. Last Stop Carnegie Hall. New York Philharmonic Trumpeter William Vacchiano. Shook. 1995.</w:t>
      </w:r>
      <w:r>
        <w:rPr>
          <w:rFonts w:ascii="Times New Roman" w:hAnsi="Times New Roman"/>
          <w:sz w:val="28"/>
          <w:szCs w:val="28"/>
        </w:rPr>
        <w:t xml:space="preserve"> 280 р.</w:t>
      </w:r>
    </w:p>
    <w:p w14:paraId="4E48F54F"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lastRenderedPageBreak/>
        <w:t>Calta</w:t>
      </w:r>
      <w:proofErr w:type="spellEnd"/>
      <w:r>
        <w:rPr>
          <w:rFonts w:ascii="Times New Roman" w:hAnsi="Times New Roman"/>
          <w:sz w:val="28"/>
          <w:szCs w:val="28"/>
        </w:rPr>
        <w:t xml:space="preserve">, </w:t>
      </w:r>
      <w:proofErr w:type="spellStart"/>
      <w:r>
        <w:rPr>
          <w:rFonts w:ascii="Times New Roman" w:hAnsi="Times New Roman"/>
          <w:sz w:val="28"/>
          <w:szCs w:val="28"/>
        </w:rPr>
        <w:t>Louis</w:t>
      </w:r>
      <w:proofErr w:type="spellEnd"/>
      <w:r>
        <w:rPr>
          <w:rFonts w:ascii="Times New Roman" w:hAnsi="Times New Roman"/>
          <w:sz w:val="28"/>
          <w:szCs w:val="28"/>
        </w:rPr>
        <w:t xml:space="preserve"> (</w:t>
      </w:r>
      <w:proofErr w:type="spellStart"/>
      <w:r>
        <w:rPr>
          <w:rFonts w:ascii="Times New Roman" w:hAnsi="Times New Roman"/>
          <w:sz w:val="28"/>
          <w:szCs w:val="28"/>
        </w:rPr>
        <w:t>August</w:t>
      </w:r>
      <w:proofErr w:type="spellEnd"/>
      <w:r>
        <w:rPr>
          <w:rFonts w:ascii="Times New Roman" w:hAnsi="Times New Roman"/>
          <w:sz w:val="28"/>
          <w:szCs w:val="28"/>
        </w:rPr>
        <w:t xml:space="preserve"> 4, 1972).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Class</w:t>
      </w:r>
      <w:proofErr w:type="spellEnd"/>
      <w:r>
        <w:rPr>
          <w:rFonts w:ascii="Times New Roman" w:hAnsi="Times New Roman"/>
          <w:sz w:val="28"/>
          <w:szCs w:val="28"/>
        </w:rPr>
        <w:t xml:space="preserve"> </w:t>
      </w:r>
      <w:proofErr w:type="spellStart"/>
      <w:r>
        <w:rPr>
          <w:rFonts w:ascii="Times New Roman" w:hAnsi="Times New Roman"/>
          <w:sz w:val="28"/>
          <w:szCs w:val="28"/>
        </w:rPr>
        <w:t>Gives</w:t>
      </w:r>
      <w:proofErr w:type="spellEnd"/>
      <w:r>
        <w:rPr>
          <w:rFonts w:ascii="Times New Roman" w:hAnsi="Times New Roman"/>
          <w:sz w:val="28"/>
          <w:szCs w:val="28"/>
        </w:rPr>
        <w:t xml:space="preserve"> 18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Troupe</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2, 2023.</w:t>
      </w:r>
    </w:p>
    <w:p w14:paraId="5FF7B1E9" w14:textId="111BF81E"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Center</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Innovation</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sidRPr="00193CB0">
        <w:rPr>
          <w:rFonts w:ascii="Times New Roman" w:hAnsi="Times New Roman"/>
          <w:sz w:val="28"/>
          <w:szCs w:val="28"/>
        </w:rPr>
        <w:t>The</w:t>
      </w:r>
      <w:proofErr w:type="spellEnd"/>
      <w:r w:rsidRPr="00193CB0">
        <w:rPr>
          <w:rFonts w:ascii="Times New Roman" w:hAnsi="Times New Roman"/>
          <w:sz w:val="28"/>
          <w:szCs w:val="28"/>
        </w:rPr>
        <w:t xml:space="preserve"> </w:t>
      </w:r>
      <w:proofErr w:type="spellStart"/>
      <w:r w:rsidRPr="00193CB0">
        <w:rPr>
          <w:rFonts w:ascii="Times New Roman" w:hAnsi="Times New Roman"/>
          <w:sz w:val="28"/>
          <w:szCs w:val="28"/>
        </w:rPr>
        <w:t>New</w:t>
      </w:r>
      <w:proofErr w:type="spellEnd"/>
      <w:r w:rsidRPr="00193CB0">
        <w:rPr>
          <w:rFonts w:ascii="Times New Roman" w:hAnsi="Times New Roman"/>
          <w:sz w:val="28"/>
          <w:szCs w:val="28"/>
        </w:rPr>
        <w:t xml:space="preserve"> </w:t>
      </w:r>
      <w:proofErr w:type="spellStart"/>
      <w:r w:rsidRPr="00193CB0">
        <w:rPr>
          <w:rFonts w:ascii="Times New Roman" w:hAnsi="Times New Roman"/>
          <w:sz w:val="28"/>
          <w:szCs w:val="28"/>
        </w:rPr>
        <w:t>York</w:t>
      </w:r>
      <w:proofErr w:type="spellEnd"/>
      <w:r w:rsidRPr="00193CB0">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7, 2016.</w:t>
      </w:r>
      <w:r w:rsidR="00193CB0">
        <w:rPr>
          <w:rFonts w:ascii="Times New Roman" w:hAnsi="Times New Roman"/>
          <w:sz w:val="28"/>
          <w:szCs w:val="28"/>
        </w:rPr>
        <w:t>. Р. 3-40</w:t>
      </w:r>
    </w:p>
    <w:p w14:paraId="3C712C29"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Chang</w:t>
      </w:r>
      <w:proofErr w:type="spellEnd"/>
      <w:r>
        <w:rPr>
          <w:rFonts w:ascii="Times New Roman" w:hAnsi="Times New Roman"/>
          <w:sz w:val="28"/>
          <w:szCs w:val="28"/>
        </w:rPr>
        <w:t xml:space="preserve">, </w:t>
      </w:r>
      <w:proofErr w:type="spellStart"/>
      <w:r>
        <w:rPr>
          <w:rFonts w:ascii="Times New Roman" w:hAnsi="Times New Roman"/>
          <w:sz w:val="28"/>
          <w:szCs w:val="28"/>
        </w:rPr>
        <w:t>Richard</w:t>
      </w:r>
      <w:proofErr w:type="spellEnd"/>
      <w:r>
        <w:rPr>
          <w:rFonts w:ascii="Times New Roman" w:hAnsi="Times New Roman"/>
          <w:sz w:val="28"/>
          <w:szCs w:val="28"/>
        </w:rPr>
        <w:t xml:space="preserve"> J. (</w:t>
      </w:r>
      <w:proofErr w:type="spellStart"/>
      <w:r>
        <w:rPr>
          <w:rFonts w:ascii="Times New Roman" w:hAnsi="Times New Roman"/>
          <w:sz w:val="28"/>
          <w:szCs w:val="28"/>
        </w:rPr>
        <w:t>June</w:t>
      </w:r>
      <w:proofErr w:type="spellEnd"/>
      <w:r>
        <w:rPr>
          <w:rFonts w:ascii="Times New Roman" w:hAnsi="Times New Roman"/>
          <w:sz w:val="28"/>
          <w:szCs w:val="28"/>
        </w:rPr>
        <w:t xml:space="preserve"> 29, 2021).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Students</w:t>
      </w:r>
      <w:proofErr w:type="spellEnd"/>
      <w:r>
        <w:rPr>
          <w:rFonts w:ascii="Times New Roman" w:hAnsi="Times New Roman"/>
          <w:sz w:val="28"/>
          <w:szCs w:val="28"/>
        </w:rPr>
        <w:t xml:space="preserve"> </w:t>
      </w:r>
      <w:proofErr w:type="spellStart"/>
      <w:r>
        <w:rPr>
          <w:rFonts w:ascii="Times New Roman" w:hAnsi="Times New Roman"/>
          <w:sz w:val="28"/>
          <w:szCs w:val="28"/>
        </w:rPr>
        <w:t>Stage</w:t>
      </w:r>
      <w:proofErr w:type="spellEnd"/>
      <w:r>
        <w:rPr>
          <w:rFonts w:ascii="Times New Roman" w:hAnsi="Times New Roman"/>
          <w:sz w:val="28"/>
          <w:szCs w:val="28"/>
        </w:rPr>
        <w:t xml:space="preserve"> </w:t>
      </w:r>
      <w:proofErr w:type="spellStart"/>
      <w:r>
        <w:rPr>
          <w:rFonts w:ascii="Times New Roman" w:hAnsi="Times New Roman"/>
          <w:sz w:val="28"/>
          <w:szCs w:val="28"/>
        </w:rPr>
        <w:t>First-Ever</w:t>
      </w:r>
      <w:proofErr w:type="spellEnd"/>
      <w:r>
        <w:rPr>
          <w:rFonts w:ascii="Times New Roman" w:hAnsi="Times New Roman"/>
          <w:sz w:val="28"/>
          <w:szCs w:val="28"/>
        </w:rPr>
        <w:t xml:space="preserve"> </w:t>
      </w:r>
      <w:proofErr w:type="spellStart"/>
      <w:r>
        <w:rPr>
          <w:rFonts w:ascii="Times New Roman" w:hAnsi="Times New Roman"/>
          <w:sz w:val="28"/>
          <w:szCs w:val="28"/>
        </w:rPr>
        <w:t>Protest</w:t>
      </w:r>
      <w:proofErr w:type="spellEnd"/>
      <w:r>
        <w:rPr>
          <w:rFonts w:ascii="Times New Roman" w:hAnsi="Times New Roman"/>
          <w:sz w:val="28"/>
          <w:szCs w:val="28"/>
        </w:rPr>
        <w:t xml:space="preserve"> </w:t>
      </w:r>
      <w:proofErr w:type="spellStart"/>
      <w:r>
        <w:rPr>
          <w:rFonts w:ascii="Times New Roman" w:hAnsi="Times New Roman"/>
          <w:sz w:val="28"/>
          <w:szCs w:val="28"/>
        </w:rPr>
        <w:t>Against</w:t>
      </w:r>
      <w:proofErr w:type="spellEnd"/>
      <w:r>
        <w:rPr>
          <w:rFonts w:ascii="Times New Roman" w:hAnsi="Times New Roman"/>
          <w:sz w:val="28"/>
          <w:szCs w:val="28"/>
        </w:rPr>
        <w:t xml:space="preserve"> </w:t>
      </w:r>
      <w:proofErr w:type="spellStart"/>
      <w:r>
        <w:rPr>
          <w:rFonts w:ascii="Times New Roman" w:hAnsi="Times New Roman"/>
          <w:sz w:val="28"/>
          <w:szCs w:val="28"/>
        </w:rPr>
        <w:t>Tuition</w:t>
      </w:r>
      <w:proofErr w:type="spellEnd"/>
      <w:r>
        <w:rPr>
          <w:rFonts w:ascii="Times New Roman" w:hAnsi="Times New Roman"/>
          <w:sz w:val="28"/>
          <w:szCs w:val="28"/>
        </w:rPr>
        <w:t xml:space="preserve"> </w:t>
      </w:r>
      <w:proofErr w:type="spellStart"/>
      <w:r>
        <w:rPr>
          <w:rFonts w:ascii="Times New Roman" w:hAnsi="Times New Roman"/>
          <w:sz w:val="28"/>
          <w:szCs w:val="28"/>
        </w:rPr>
        <w:t>Hikes</w:t>
      </w:r>
      <w:proofErr w:type="spellEnd"/>
      <w:r>
        <w:rPr>
          <w:rFonts w:ascii="Times New Roman" w:hAnsi="Times New Roman"/>
          <w:sz w:val="28"/>
          <w:szCs w:val="28"/>
        </w:rPr>
        <w:t xml:space="preserve">. </w:t>
      </w:r>
      <w:proofErr w:type="spellStart"/>
      <w:r>
        <w:rPr>
          <w:rFonts w:ascii="Times New Roman" w:hAnsi="Times New Roman"/>
          <w:sz w:val="28"/>
          <w:szCs w:val="28"/>
        </w:rPr>
        <w:t>Forbes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 xml:space="preserve">6, 2022.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w:t>
      </w:r>
    </w:p>
    <w:p w14:paraId="5CB7E5AD" w14:textId="790A4C2B" w:rsidR="00790450" w:rsidRDefault="00790450" w:rsidP="00790450">
      <w:pPr>
        <w:numPr>
          <w:ilvl w:val="0"/>
          <w:numId w:val="8"/>
        </w:numPr>
        <w:tabs>
          <w:tab w:val="left" w:pos="644"/>
          <w:tab w:val="left" w:pos="720"/>
          <w:tab w:val="left" w:pos="3686"/>
        </w:tabs>
        <w:autoSpaceDE w:val="0"/>
        <w:autoSpaceDN w:val="0"/>
        <w:adjustRightInd w:val="0"/>
        <w:spacing w:after="0" w:line="360" w:lineRule="auto"/>
        <w:ind w:left="0" w:hanging="284"/>
        <w:rPr>
          <w:rFonts w:ascii="Times New Roman" w:hAnsi="Times New Roman"/>
          <w:sz w:val="28"/>
          <w:szCs w:val="28"/>
        </w:rPr>
      </w:pPr>
      <w:proofErr w:type="spellStart"/>
      <w:r>
        <w:rPr>
          <w:rFonts w:ascii="Times New Roman" w:hAnsi="Times New Roman"/>
          <w:sz w:val="28"/>
          <w:szCs w:val="28"/>
        </w:rPr>
        <w:t>Cherkasov</w:t>
      </w:r>
      <w:proofErr w:type="spellEnd"/>
      <w:r>
        <w:rPr>
          <w:rFonts w:ascii="Times New Roman" w:hAnsi="Times New Roman"/>
          <w:sz w:val="28"/>
          <w:szCs w:val="28"/>
        </w:rPr>
        <w:t xml:space="preserve">, V. </w:t>
      </w:r>
      <w:proofErr w:type="spellStart"/>
      <w:r>
        <w:rPr>
          <w:rFonts w:ascii="Times New Roman" w:hAnsi="Times New Roman"/>
          <w:sz w:val="28"/>
          <w:szCs w:val="28"/>
          <w:lang w:val="en-US"/>
        </w:rPr>
        <w:t>L'education</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esthetique</w:t>
      </w:r>
      <w:proofErr w:type="spellEnd"/>
      <w:r>
        <w:rPr>
          <w:rFonts w:ascii="Times New Roman" w:hAnsi="Times New Roman"/>
          <w:sz w:val="28"/>
          <w:szCs w:val="28"/>
          <w:lang w:val="en-US"/>
        </w:rPr>
        <w:t xml:space="preserve"> des </w:t>
      </w:r>
      <w:proofErr w:type="spellStart"/>
      <w:r>
        <w:rPr>
          <w:rFonts w:ascii="Times New Roman" w:hAnsi="Times New Roman"/>
          <w:sz w:val="28"/>
          <w:szCs w:val="28"/>
          <w:lang w:val="en-US"/>
        </w:rPr>
        <w:t>eleves</w:t>
      </w:r>
      <w:proofErr w:type="spellEnd"/>
      <w:r>
        <w:rPr>
          <w:rFonts w:ascii="Times New Roman" w:hAnsi="Times New Roman"/>
          <w:sz w:val="28"/>
          <w:szCs w:val="28"/>
          <w:lang w:val="en-US"/>
        </w:rPr>
        <w:t xml:space="preserve"> dans le </w:t>
      </w:r>
      <w:proofErr w:type="spellStart"/>
      <w:r>
        <w:rPr>
          <w:rFonts w:ascii="Times New Roman" w:hAnsi="Times New Roman"/>
          <w:sz w:val="28"/>
          <w:szCs w:val="28"/>
          <w:lang w:val="en-US"/>
        </w:rPr>
        <w:t>contexte</w:t>
      </w:r>
      <w:proofErr w:type="spellEnd"/>
      <w:r>
        <w:rPr>
          <w:rFonts w:ascii="Times New Roman" w:hAnsi="Times New Roman"/>
          <w:sz w:val="28"/>
          <w:szCs w:val="28"/>
          <w:lang w:val="en-US"/>
        </w:rPr>
        <w:t xml:space="preserve"> des </w:t>
      </w:r>
      <w:proofErr w:type="spellStart"/>
      <w:r>
        <w:rPr>
          <w:rFonts w:ascii="Times New Roman" w:hAnsi="Times New Roman"/>
          <w:sz w:val="28"/>
          <w:szCs w:val="28"/>
          <w:lang w:val="en-US"/>
        </w:rPr>
        <w:t>changements</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sociaux</w:t>
      </w:r>
      <w:proofErr w:type="spellEnd"/>
      <w:r>
        <w:rPr>
          <w:rFonts w:ascii="Times New Roman" w:hAnsi="Times New Roman"/>
          <w:sz w:val="28"/>
          <w:szCs w:val="28"/>
          <w:lang w:val="en-US"/>
        </w:rPr>
        <w:t xml:space="preserve"> et </w:t>
      </w:r>
      <w:proofErr w:type="spellStart"/>
      <w:r>
        <w:rPr>
          <w:rFonts w:ascii="Times New Roman" w:hAnsi="Times New Roman"/>
          <w:sz w:val="28"/>
          <w:szCs w:val="28"/>
          <w:lang w:val="en-US"/>
        </w:rPr>
        <w:t>culturels</w:t>
      </w:r>
      <w:proofErr w:type="spellEnd"/>
      <w:r>
        <w:rPr>
          <w:rFonts w:ascii="Times New Roman" w:hAnsi="Times New Roman"/>
          <w:sz w:val="28"/>
          <w:szCs w:val="28"/>
        </w:rPr>
        <w:t xml:space="preserve">. </w:t>
      </w:r>
      <w:r>
        <w:rPr>
          <w:rFonts w:ascii="Times New Roman" w:hAnsi="Times New Roman"/>
          <w:sz w:val="28"/>
          <w:szCs w:val="28"/>
          <w:lang w:val="en-US"/>
        </w:rPr>
        <w:t xml:space="preserve">Questions </w:t>
      </w:r>
      <w:proofErr w:type="spellStart"/>
      <w:r>
        <w:rPr>
          <w:rFonts w:ascii="Times New Roman" w:hAnsi="Times New Roman"/>
          <w:sz w:val="28"/>
          <w:szCs w:val="28"/>
          <w:lang w:val="en-US"/>
        </w:rPr>
        <w:t>d'actualite</w:t>
      </w:r>
      <w:proofErr w:type="spellEnd"/>
      <w:r>
        <w:rPr>
          <w:rFonts w:ascii="Times New Roman" w:hAnsi="Times New Roman"/>
          <w:sz w:val="28"/>
          <w:szCs w:val="28"/>
          <w:lang w:val="en-US"/>
        </w:rPr>
        <w:t xml:space="preserve"> de </w:t>
      </w:r>
      <w:proofErr w:type="spellStart"/>
      <w:r>
        <w:rPr>
          <w:rFonts w:ascii="Times New Roman" w:hAnsi="Times New Roman"/>
          <w:sz w:val="28"/>
          <w:szCs w:val="28"/>
          <w:lang w:val="en-US"/>
        </w:rPr>
        <w:t>l'enseignement</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superieur</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humanitaire</w:t>
      </w:r>
      <w:proofErr w:type="spellEnd"/>
      <w:r>
        <w:rPr>
          <w:rFonts w:ascii="Times New Roman" w:hAnsi="Times New Roman"/>
          <w:sz w:val="28"/>
          <w:szCs w:val="28"/>
          <w:lang w:val="en-US"/>
        </w:rPr>
        <w:t xml:space="preserve"> et </w:t>
      </w:r>
      <w:proofErr w:type="spellStart"/>
      <w:proofErr w:type="gramStart"/>
      <w:r>
        <w:rPr>
          <w:rFonts w:ascii="Times New Roman" w:hAnsi="Times New Roman"/>
          <w:sz w:val="28"/>
          <w:szCs w:val="28"/>
          <w:lang w:val="en-US"/>
        </w:rPr>
        <w:t>artistique.Monographie</w:t>
      </w:r>
      <w:proofErr w:type="spellEnd"/>
      <w:proofErr w:type="gramEnd"/>
      <w:r>
        <w:rPr>
          <w:rFonts w:ascii="Times New Roman" w:hAnsi="Times New Roman"/>
          <w:sz w:val="28"/>
          <w:szCs w:val="28"/>
          <w:lang w:val="en-US"/>
        </w:rPr>
        <w:t xml:space="preserve"> </w:t>
      </w:r>
      <w:proofErr w:type="spellStart"/>
      <w:r>
        <w:rPr>
          <w:rFonts w:ascii="Times New Roman" w:hAnsi="Times New Roman"/>
          <w:sz w:val="28"/>
          <w:szCs w:val="28"/>
          <w:lang w:val="en-US"/>
        </w:rPr>
        <w:t>editee</w:t>
      </w:r>
      <w:proofErr w:type="spellEnd"/>
      <w:r>
        <w:rPr>
          <w:rFonts w:ascii="Times New Roman" w:hAnsi="Times New Roman"/>
          <w:sz w:val="28"/>
          <w:szCs w:val="28"/>
          <w:lang w:val="en-US"/>
        </w:rPr>
        <w:t xml:space="preserve"> par le prof. Oleh </w:t>
      </w:r>
      <w:proofErr w:type="spellStart"/>
      <w:r>
        <w:rPr>
          <w:rFonts w:ascii="Times New Roman" w:hAnsi="Times New Roman"/>
          <w:sz w:val="28"/>
          <w:szCs w:val="28"/>
          <w:lang w:val="en-US"/>
        </w:rPr>
        <w:t>Mikhailychenko.Bo</w:t>
      </w:r>
      <w:proofErr w:type="spellEnd"/>
      <w:r>
        <w:rPr>
          <w:rFonts w:ascii="Times New Roman" w:hAnsi="Times New Roman"/>
          <w:sz w:val="28"/>
          <w:szCs w:val="28"/>
          <w:lang w:val="en-US"/>
        </w:rPr>
        <w:t xml:space="preserve"> Basen / </w:t>
      </w:r>
      <w:proofErr w:type="spellStart"/>
      <w:r>
        <w:rPr>
          <w:rFonts w:ascii="Times New Roman" w:hAnsi="Times New Roman"/>
          <w:sz w:val="28"/>
          <w:szCs w:val="28"/>
          <w:lang w:val="en-US"/>
        </w:rPr>
        <w:t>Allemagne.AV</w:t>
      </w:r>
      <w:proofErr w:type="spellEnd"/>
      <w:r>
        <w:rPr>
          <w:rFonts w:ascii="Times New Roman" w:hAnsi="Times New Roman"/>
          <w:sz w:val="28"/>
          <w:szCs w:val="28"/>
          <w:lang w:val="en-US"/>
        </w:rPr>
        <w:t xml:space="preserve"> </w:t>
      </w:r>
      <w:proofErr w:type="spellStart"/>
      <w:r>
        <w:rPr>
          <w:rFonts w:ascii="Times New Roman" w:hAnsi="Times New Roman"/>
          <w:sz w:val="28"/>
          <w:szCs w:val="28"/>
          <w:lang w:val="en-US"/>
        </w:rPr>
        <w:t>Akademikerverlag</w:t>
      </w:r>
      <w:proofErr w:type="spellEnd"/>
      <w:r>
        <w:rPr>
          <w:rFonts w:ascii="Times New Roman" w:hAnsi="Times New Roman"/>
          <w:sz w:val="28"/>
          <w:szCs w:val="28"/>
          <w:lang w:val="en-US"/>
        </w:rPr>
        <w:t xml:space="preserve">, 2021 276 </w:t>
      </w:r>
      <w:r>
        <w:rPr>
          <w:rFonts w:ascii="Times New Roman" w:hAnsi="Times New Roman"/>
          <w:sz w:val="28"/>
          <w:szCs w:val="28"/>
        </w:rPr>
        <w:t>р</w:t>
      </w:r>
      <w:r>
        <w:rPr>
          <w:rFonts w:ascii="Times New Roman" w:hAnsi="Times New Roman"/>
          <w:sz w:val="28"/>
          <w:szCs w:val="28"/>
          <w:lang w:val="en-US"/>
        </w:rPr>
        <w:t xml:space="preserve">. </w:t>
      </w:r>
      <w:r>
        <w:rPr>
          <w:rFonts w:ascii="Times New Roman" w:hAnsi="Times New Roman"/>
          <w:sz w:val="28"/>
          <w:szCs w:val="28"/>
        </w:rPr>
        <w:t>Р</w:t>
      </w:r>
      <w:r>
        <w:rPr>
          <w:rFonts w:ascii="Times New Roman" w:hAnsi="Times New Roman"/>
          <w:sz w:val="28"/>
          <w:szCs w:val="28"/>
          <w:lang w:val="en-US"/>
        </w:rPr>
        <w:t xml:space="preserve">. 5–40. </w:t>
      </w:r>
    </w:p>
    <w:p w14:paraId="15F31450" w14:textId="303B9ED2"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Cherkasov</w:t>
      </w:r>
      <w:proofErr w:type="spellEnd"/>
      <w:r>
        <w:rPr>
          <w:rFonts w:ascii="Times New Roman" w:hAnsi="Times New Roman"/>
          <w:sz w:val="28"/>
          <w:szCs w:val="28"/>
        </w:rPr>
        <w:t xml:space="preserve">, V. </w:t>
      </w:r>
      <w:r>
        <w:rPr>
          <w:rFonts w:ascii="Times New Roman" w:hAnsi="Times New Roman"/>
          <w:sz w:val="28"/>
          <w:szCs w:val="28"/>
          <w:lang w:val="en-US"/>
        </w:rPr>
        <w:t xml:space="preserve">Topical issues of higher humanitarian and art education: History, theory, practice. Monograph edited by prof. Oleh </w:t>
      </w:r>
      <w:proofErr w:type="spellStart"/>
      <w:r>
        <w:rPr>
          <w:rFonts w:ascii="Times New Roman" w:hAnsi="Times New Roman"/>
          <w:sz w:val="28"/>
          <w:szCs w:val="28"/>
          <w:lang w:val="en-US"/>
        </w:rPr>
        <w:t>Mikhailychenko</w:t>
      </w:r>
      <w:proofErr w:type="spellEnd"/>
      <w:r>
        <w:rPr>
          <w:rFonts w:ascii="Times New Roman" w:hAnsi="Times New Roman"/>
          <w:sz w:val="28"/>
          <w:szCs w:val="28"/>
          <w:lang w:val="en-US"/>
        </w:rPr>
        <w:t xml:space="preserve">. Bo Basen / Germany. LAP LAMBERT Academic Publishing. </w:t>
      </w:r>
      <w:r>
        <w:rPr>
          <w:rFonts w:ascii="Times New Roman" w:hAnsi="Times New Roman"/>
          <w:sz w:val="28"/>
          <w:szCs w:val="28"/>
        </w:rPr>
        <w:t>2021. Р. 4–33</w:t>
      </w:r>
      <w:r w:rsidR="00F336C9">
        <w:rPr>
          <w:rFonts w:ascii="Times New Roman" w:hAnsi="Times New Roman"/>
          <w:sz w:val="28"/>
          <w:szCs w:val="28"/>
        </w:rPr>
        <w:t>.</w:t>
      </w:r>
    </w:p>
    <w:p w14:paraId="295EFB35"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Chief</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$1 </w:t>
      </w:r>
      <w:proofErr w:type="spellStart"/>
      <w:r>
        <w:rPr>
          <w:rFonts w:ascii="Times New Roman" w:hAnsi="Times New Roman"/>
          <w:sz w:val="28"/>
          <w:szCs w:val="28"/>
        </w:rPr>
        <w:t>billion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endowment</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leaving</w:t>
      </w:r>
      <w:proofErr w:type="spellEnd"/>
      <w:r>
        <w:rPr>
          <w:rFonts w:ascii="Times New Roman" w:hAnsi="Times New Roman"/>
          <w:sz w:val="28"/>
          <w:szCs w:val="28"/>
        </w:rPr>
        <w:t xml:space="preserve">. </w:t>
      </w:r>
      <w:r>
        <w:rPr>
          <w:rFonts w:ascii="Times New Roman" w:hAnsi="Times New Roman"/>
          <w:i/>
          <w:iCs/>
          <w:sz w:val="28"/>
          <w:szCs w:val="28"/>
        </w:rPr>
        <w:t>CNBC</w:t>
      </w:r>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8, 2014.  45 р.. </w:t>
      </w:r>
    </w:p>
    <w:p w14:paraId="3BD7F84C"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Clark</w:t>
      </w:r>
      <w:proofErr w:type="spellEnd"/>
      <w:r>
        <w:rPr>
          <w:rFonts w:ascii="Times New Roman" w:hAnsi="Times New Roman"/>
          <w:sz w:val="28"/>
          <w:szCs w:val="28"/>
        </w:rPr>
        <w:t xml:space="preserve">, </w:t>
      </w:r>
      <w:proofErr w:type="spellStart"/>
      <w:r>
        <w:rPr>
          <w:rFonts w:ascii="Times New Roman" w:hAnsi="Times New Roman"/>
          <w:sz w:val="28"/>
          <w:szCs w:val="28"/>
        </w:rPr>
        <w:t>Peter</w:t>
      </w:r>
      <w:proofErr w:type="spellEnd"/>
      <w:r>
        <w:rPr>
          <w:rFonts w:ascii="Times New Roman" w:hAnsi="Times New Roman"/>
          <w:sz w:val="28"/>
          <w:szCs w:val="28"/>
        </w:rPr>
        <w:t xml:space="preserve">. </w:t>
      </w:r>
      <w:proofErr w:type="spellStart"/>
      <w:r>
        <w:rPr>
          <w:rFonts w:ascii="Times New Roman" w:hAnsi="Times New Roman"/>
          <w:sz w:val="28"/>
          <w:szCs w:val="28"/>
        </w:rPr>
        <w:t>Leontyne</w:t>
      </w:r>
      <w:proofErr w:type="spellEnd"/>
      <w:r>
        <w:rPr>
          <w:rFonts w:ascii="Times New Roman" w:hAnsi="Times New Roman"/>
          <w:sz w:val="28"/>
          <w:szCs w:val="28"/>
        </w:rPr>
        <w:t xml:space="preserve"> </w:t>
      </w:r>
      <w:proofErr w:type="spellStart"/>
      <w:r>
        <w:rPr>
          <w:rFonts w:ascii="Times New Roman" w:hAnsi="Times New Roman"/>
          <w:sz w:val="28"/>
          <w:szCs w:val="28"/>
        </w:rPr>
        <w:t>Price</w:t>
      </w:r>
      <w:proofErr w:type="spellEnd"/>
      <w:r>
        <w:rPr>
          <w:rFonts w:ascii="Times New Roman" w:hAnsi="Times New Roman"/>
          <w:sz w:val="28"/>
          <w:szCs w:val="28"/>
        </w:rPr>
        <w:t xml:space="preserve">: A </w:t>
      </w:r>
      <w:proofErr w:type="spellStart"/>
      <w:r>
        <w:rPr>
          <w:rFonts w:ascii="Times New Roman" w:hAnsi="Times New Roman"/>
          <w:sz w:val="28"/>
          <w:szCs w:val="28"/>
        </w:rPr>
        <w:t>Legendary</w:t>
      </w:r>
      <w:proofErr w:type="spellEnd"/>
      <w:r>
        <w:rPr>
          <w:rFonts w:ascii="Times New Roman" w:hAnsi="Times New Roman"/>
          <w:sz w:val="28"/>
          <w:szCs w:val="28"/>
        </w:rPr>
        <w:t xml:space="preserve"> </w:t>
      </w:r>
      <w:proofErr w:type="spellStart"/>
      <w:r>
        <w:rPr>
          <w:rFonts w:ascii="Times New Roman" w:hAnsi="Times New Roman"/>
          <w:sz w:val="28"/>
          <w:szCs w:val="28"/>
        </w:rPr>
        <w:t>Met</w:t>
      </w:r>
      <w:proofErr w:type="spellEnd"/>
      <w:r>
        <w:rPr>
          <w:rFonts w:ascii="Times New Roman" w:hAnsi="Times New Roman"/>
          <w:sz w:val="28"/>
          <w:szCs w:val="28"/>
        </w:rPr>
        <w:t xml:space="preserve"> </w:t>
      </w:r>
      <w:proofErr w:type="spellStart"/>
      <w:r>
        <w:rPr>
          <w:rFonts w:ascii="Times New Roman" w:hAnsi="Times New Roman"/>
          <w:sz w:val="28"/>
          <w:szCs w:val="28"/>
        </w:rPr>
        <w:t>Career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Metropolitan</w:t>
      </w:r>
      <w:proofErr w:type="spellEnd"/>
      <w:r>
        <w:rPr>
          <w:rFonts w:ascii="Times New Roman" w:hAnsi="Times New Roman"/>
          <w:sz w:val="28"/>
          <w:szCs w:val="28"/>
        </w:rPr>
        <w:t xml:space="preserve"> </w:t>
      </w:r>
      <w:proofErr w:type="spellStart"/>
      <w:r>
        <w:rPr>
          <w:rFonts w:ascii="Times New Roman" w:hAnsi="Times New Roman"/>
          <w:sz w:val="28"/>
          <w:szCs w:val="28"/>
        </w:rPr>
        <w:t>Opera</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2022. 280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675D3F7E"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College</w:t>
      </w:r>
      <w:proofErr w:type="spellEnd"/>
      <w:r>
        <w:rPr>
          <w:rFonts w:ascii="Times New Roman" w:hAnsi="Times New Roman"/>
          <w:sz w:val="28"/>
          <w:szCs w:val="28"/>
        </w:rPr>
        <w:t xml:space="preserve"> </w:t>
      </w:r>
      <w:proofErr w:type="spellStart"/>
      <w:r>
        <w:rPr>
          <w:rFonts w:ascii="Times New Roman" w:hAnsi="Times New Roman"/>
          <w:sz w:val="28"/>
          <w:szCs w:val="28"/>
        </w:rPr>
        <w:t>Scoreboard</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r>
        <w:rPr>
          <w:rFonts w:ascii="Times New Roman" w:hAnsi="Times New Roman"/>
          <w:i/>
          <w:iCs/>
          <w:sz w:val="28"/>
          <w:szCs w:val="28"/>
        </w:rPr>
        <w:t xml:space="preserve">US </w:t>
      </w:r>
      <w:proofErr w:type="spellStart"/>
      <w:r>
        <w:rPr>
          <w:rFonts w:ascii="Times New Roman" w:hAnsi="Times New Roman"/>
          <w:i/>
          <w:iCs/>
          <w:sz w:val="28"/>
          <w:szCs w:val="28"/>
        </w:rPr>
        <w:t>Department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of</w:t>
      </w:r>
      <w:proofErr w:type="spellEnd"/>
      <w:r>
        <w:rPr>
          <w:rFonts w:ascii="Times New Roman" w:hAnsi="Times New Roman"/>
          <w:i/>
          <w:iCs/>
          <w:sz w:val="28"/>
          <w:szCs w:val="28"/>
        </w:rPr>
        <w:t xml:space="preserve"> </w:t>
      </w:r>
      <w:proofErr w:type="spellStart"/>
      <w:r>
        <w:rPr>
          <w:rFonts w:ascii="Times New Roman" w:hAnsi="Times New Roman"/>
          <w:i/>
          <w:iCs/>
          <w:sz w:val="28"/>
          <w:szCs w:val="28"/>
        </w:rPr>
        <w:t>Education</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12, 2023.</w:t>
      </w:r>
    </w:p>
    <w:p w14:paraId="7F59B457"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Conductor</w:t>
      </w:r>
      <w:proofErr w:type="spellEnd"/>
      <w:r>
        <w:rPr>
          <w:rFonts w:ascii="Times New Roman" w:hAnsi="Times New Roman"/>
          <w:sz w:val="28"/>
          <w:szCs w:val="28"/>
        </w:rPr>
        <w:t xml:space="preserve"> </w:t>
      </w:r>
      <w:proofErr w:type="spellStart"/>
      <w:r>
        <w:rPr>
          <w:rFonts w:ascii="Times New Roman" w:hAnsi="Times New Roman"/>
          <w:sz w:val="28"/>
          <w:szCs w:val="28"/>
        </w:rPr>
        <w:t>James</w:t>
      </w:r>
      <w:proofErr w:type="spellEnd"/>
      <w:r>
        <w:rPr>
          <w:rFonts w:ascii="Times New Roman" w:hAnsi="Times New Roman"/>
          <w:sz w:val="28"/>
          <w:szCs w:val="28"/>
        </w:rPr>
        <w:t xml:space="preserve"> </w:t>
      </w:r>
      <w:proofErr w:type="spellStart"/>
      <w:r>
        <w:rPr>
          <w:rFonts w:ascii="Times New Roman" w:hAnsi="Times New Roman"/>
          <w:sz w:val="28"/>
          <w:szCs w:val="28"/>
        </w:rPr>
        <w:t>Levine</w:t>
      </w:r>
      <w:proofErr w:type="spellEnd"/>
      <w:r>
        <w:rPr>
          <w:rFonts w:ascii="Times New Roman" w:hAnsi="Times New Roman"/>
          <w:sz w:val="28"/>
          <w:szCs w:val="28"/>
        </w:rPr>
        <w:t xml:space="preserve">, </w:t>
      </w:r>
      <w:proofErr w:type="spellStart"/>
      <w:r>
        <w:rPr>
          <w:rFonts w:ascii="Times New Roman" w:hAnsi="Times New Roman"/>
          <w:sz w:val="28"/>
          <w:szCs w:val="28"/>
        </w:rPr>
        <w:t>who</w:t>
      </w:r>
      <w:proofErr w:type="spellEnd"/>
      <w:r>
        <w:rPr>
          <w:rFonts w:ascii="Times New Roman" w:hAnsi="Times New Roman"/>
          <w:sz w:val="28"/>
          <w:szCs w:val="28"/>
        </w:rPr>
        <w:t xml:space="preserve"> </w:t>
      </w:r>
      <w:proofErr w:type="spellStart"/>
      <w:r>
        <w:rPr>
          <w:rFonts w:ascii="Times New Roman" w:hAnsi="Times New Roman"/>
          <w:sz w:val="28"/>
          <w:szCs w:val="28"/>
        </w:rPr>
        <w:t>was</w:t>
      </w:r>
      <w:proofErr w:type="spellEnd"/>
      <w:r>
        <w:rPr>
          <w:rFonts w:ascii="Times New Roman" w:hAnsi="Times New Roman"/>
          <w:sz w:val="28"/>
          <w:szCs w:val="28"/>
        </w:rPr>
        <w:t xml:space="preserve"> </w:t>
      </w:r>
      <w:proofErr w:type="spellStart"/>
      <w:r>
        <w:rPr>
          <w:rFonts w:ascii="Times New Roman" w:hAnsi="Times New Roman"/>
          <w:sz w:val="28"/>
          <w:szCs w:val="28"/>
        </w:rPr>
        <w:t>fired</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sexual</w:t>
      </w:r>
      <w:proofErr w:type="spellEnd"/>
      <w:r>
        <w:rPr>
          <w:rFonts w:ascii="Times New Roman" w:hAnsi="Times New Roman"/>
          <w:sz w:val="28"/>
          <w:szCs w:val="28"/>
        </w:rPr>
        <w:t xml:space="preserve"> </w:t>
      </w:r>
      <w:proofErr w:type="spellStart"/>
      <w:r>
        <w:rPr>
          <w:rFonts w:ascii="Times New Roman" w:hAnsi="Times New Roman"/>
          <w:sz w:val="28"/>
          <w:szCs w:val="28"/>
        </w:rPr>
        <w:t>misconduct</w:t>
      </w:r>
      <w:proofErr w:type="spellEnd"/>
      <w:r>
        <w:rPr>
          <w:rFonts w:ascii="Times New Roman" w:hAnsi="Times New Roman"/>
          <w:sz w:val="28"/>
          <w:szCs w:val="28"/>
        </w:rPr>
        <w:t xml:space="preserve">, </w:t>
      </w:r>
      <w:proofErr w:type="spellStart"/>
      <w:r>
        <w:rPr>
          <w:rFonts w:ascii="Times New Roman" w:hAnsi="Times New Roman"/>
          <w:sz w:val="28"/>
          <w:szCs w:val="28"/>
        </w:rPr>
        <w:t>dies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77. </w:t>
      </w:r>
      <w:proofErr w:type="spellStart"/>
      <w:r>
        <w:rPr>
          <w:rFonts w:ascii="Times New Roman" w:hAnsi="Times New Roman"/>
          <w:i/>
          <w:iCs/>
          <w:sz w:val="28"/>
          <w:szCs w:val="28"/>
        </w:rPr>
        <w:t>Press</w:t>
      </w:r>
      <w:proofErr w:type="spellEnd"/>
      <w:r>
        <w:rPr>
          <w:rFonts w:ascii="Times New Roman" w:hAnsi="Times New Roman"/>
          <w:i/>
          <w:iCs/>
          <w:sz w:val="28"/>
          <w:szCs w:val="28"/>
        </w:rPr>
        <w:t xml:space="preserve"> </w:t>
      </w:r>
      <w:proofErr w:type="spellStart"/>
      <w:r>
        <w:rPr>
          <w:rFonts w:ascii="Times New Roman" w:hAnsi="Times New Roman"/>
          <w:i/>
          <w:iCs/>
          <w:sz w:val="28"/>
          <w:szCs w:val="28"/>
        </w:rPr>
        <w:t>of</w:t>
      </w:r>
      <w:proofErr w:type="spellEnd"/>
      <w:r>
        <w:rPr>
          <w:rFonts w:ascii="Times New Roman" w:hAnsi="Times New Roman"/>
          <w:i/>
          <w:iCs/>
          <w:sz w:val="28"/>
          <w:szCs w:val="28"/>
        </w:rPr>
        <w:t xml:space="preserve"> </w:t>
      </w:r>
      <w:proofErr w:type="spellStart"/>
      <w:r>
        <w:rPr>
          <w:rFonts w:ascii="Times New Roman" w:hAnsi="Times New Roman"/>
          <w:i/>
          <w:iCs/>
          <w:sz w:val="28"/>
          <w:szCs w:val="28"/>
        </w:rPr>
        <w:t>Israel</w:t>
      </w:r>
      <w:proofErr w:type="spellEnd"/>
      <w:r>
        <w:rPr>
          <w:rFonts w:ascii="Times New Roman" w:hAnsi="Times New Roman"/>
          <w:sz w:val="28"/>
          <w:szCs w:val="28"/>
        </w:rPr>
        <w:t xml:space="preserve">, 2018.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2F685934"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Cooper</w:t>
      </w:r>
      <w:proofErr w:type="spellEnd"/>
      <w:r>
        <w:rPr>
          <w:rFonts w:ascii="Times New Roman" w:hAnsi="Times New Roman"/>
          <w:sz w:val="28"/>
          <w:szCs w:val="28"/>
        </w:rPr>
        <w:t xml:space="preserve">, </w:t>
      </w:r>
      <w:proofErr w:type="spellStart"/>
      <w:r>
        <w:rPr>
          <w:rFonts w:ascii="Times New Roman" w:hAnsi="Times New Roman"/>
          <w:sz w:val="28"/>
          <w:szCs w:val="28"/>
        </w:rPr>
        <w:t>Michael</w:t>
      </w:r>
      <w:proofErr w:type="spellEnd"/>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10, 2017).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Names</w:t>
      </w:r>
      <w:proofErr w:type="spellEnd"/>
      <w:r>
        <w:rPr>
          <w:rFonts w:ascii="Times New Roman" w:hAnsi="Times New Roman"/>
          <w:sz w:val="28"/>
          <w:szCs w:val="28"/>
        </w:rPr>
        <w:t xml:space="preserve"> </w:t>
      </w:r>
      <w:proofErr w:type="spellStart"/>
      <w:r>
        <w:rPr>
          <w:rFonts w:ascii="Times New Roman" w:hAnsi="Times New Roman"/>
          <w:sz w:val="28"/>
          <w:szCs w:val="28"/>
        </w:rPr>
        <w:t>Damian</w:t>
      </w:r>
      <w:proofErr w:type="spellEnd"/>
      <w:r>
        <w:rPr>
          <w:rFonts w:ascii="Times New Roman" w:hAnsi="Times New Roman"/>
          <w:sz w:val="28"/>
          <w:szCs w:val="28"/>
        </w:rPr>
        <w:t xml:space="preserve"> </w:t>
      </w:r>
      <w:proofErr w:type="spellStart"/>
      <w:r>
        <w:rPr>
          <w:rFonts w:ascii="Times New Roman" w:hAnsi="Times New Roman"/>
          <w:sz w:val="28"/>
          <w:szCs w:val="28"/>
        </w:rPr>
        <w:t>Woetzel</w:t>
      </w:r>
      <w:proofErr w:type="spellEnd"/>
      <w:r>
        <w:rPr>
          <w:rFonts w:ascii="Times New Roman" w:hAnsi="Times New Roman"/>
          <w:sz w:val="28"/>
          <w:szCs w:val="28"/>
        </w:rPr>
        <w:t xml:space="preserve"> </w:t>
      </w:r>
      <w:proofErr w:type="spellStart"/>
      <w:r>
        <w:rPr>
          <w:rFonts w:ascii="Times New Roman" w:hAnsi="Times New Roman"/>
          <w:sz w:val="28"/>
          <w:szCs w:val="28"/>
        </w:rPr>
        <w:t>as</w:t>
      </w:r>
      <w:proofErr w:type="spellEnd"/>
      <w:r>
        <w:rPr>
          <w:rFonts w:ascii="Times New Roman" w:hAnsi="Times New Roman"/>
          <w:sz w:val="28"/>
          <w:szCs w:val="28"/>
        </w:rPr>
        <w:t xml:space="preserve"> </w:t>
      </w:r>
      <w:proofErr w:type="spellStart"/>
      <w:r>
        <w:rPr>
          <w:rFonts w:ascii="Times New Roman" w:hAnsi="Times New Roman"/>
          <w:sz w:val="28"/>
          <w:szCs w:val="28"/>
        </w:rPr>
        <w:t>Its</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President</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2017. Р. 30-37.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10, 2017.</w:t>
      </w:r>
    </w:p>
    <w:p w14:paraId="5132F36F"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Cooper</w:t>
      </w:r>
      <w:proofErr w:type="spellEnd"/>
      <w:r>
        <w:rPr>
          <w:rFonts w:ascii="Times New Roman" w:hAnsi="Times New Roman"/>
          <w:sz w:val="28"/>
          <w:szCs w:val="28"/>
        </w:rPr>
        <w:t xml:space="preserve">, </w:t>
      </w:r>
      <w:proofErr w:type="spellStart"/>
      <w:r>
        <w:rPr>
          <w:rFonts w:ascii="Times New Roman" w:hAnsi="Times New Roman"/>
          <w:sz w:val="28"/>
          <w:szCs w:val="28"/>
        </w:rPr>
        <w:t>Michael</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28, 2015). </w:t>
      </w: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China</w:t>
      </w:r>
      <w:proofErr w:type="spellEnd"/>
      <w:r>
        <w:rPr>
          <w:rFonts w:ascii="Times New Roman" w:hAnsi="Times New Roman"/>
          <w:sz w:val="28"/>
          <w:szCs w:val="28"/>
        </w:rPr>
        <w:t xml:space="preserve"> </w:t>
      </w:r>
      <w:proofErr w:type="spellStart"/>
      <w:r>
        <w:rPr>
          <w:rFonts w:ascii="Times New Roman" w:hAnsi="Times New Roman"/>
          <w:sz w:val="28"/>
          <w:szCs w:val="28"/>
        </w:rPr>
        <w:t>Plans</w:t>
      </w:r>
      <w:proofErr w:type="spellEnd"/>
      <w:r>
        <w:rPr>
          <w:rFonts w:ascii="Times New Roman" w:hAnsi="Times New Roman"/>
          <w:sz w:val="28"/>
          <w:szCs w:val="28"/>
        </w:rPr>
        <w:t xml:space="preserve"> </w:t>
      </w:r>
      <w:proofErr w:type="spellStart"/>
      <w:r>
        <w:rPr>
          <w:rFonts w:ascii="Times New Roman" w:hAnsi="Times New Roman"/>
          <w:sz w:val="28"/>
          <w:szCs w:val="28"/>
        </w:rPr>
        <w:t>Move</w:t>
      </w:r>
      <w:proofErr w:type="spellEnd"/>
      <w:r>
        <w:rPr>
          <w:rFonts w:ascii="Times New Roman" w:hAnsi="Times New Roman"/>
          <w:sz w:val="28"/>
          <w:szCs w:val="28"/>
        </w:rPr>
        <w:t xml:space="preserve"> </w:t>
      </w:r>
      <w:proofErr w:type="spellStart"/>
      <w:r>
        <w:rPr>
          <w:rFonts w:ascii="Times New Roman" w:hAnsi="Times New Roman"/>
          <w:sz w:val="28"/>
          <w:szCs w:val="28"/>
        </w:rPr>
        <w:t>Forward</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132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3, 2016.  </w:t>
      </w:r>
    </w:p>
    <w:p w14:paraId="2AB1D778"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lastRenderedPageBreak/>
        <w:t xml:space="preserve"> </w:t>
      </w:r>
      <w:proofErr w:type="spellStart"/>
      <w:r>
        <w:rPr>
          <w:rFonts w:ascii="Times New Roman" w:hAnsi="Times New Roman"/>
          <w:sz w:val="28"/>
          <w:szCs w:val="28"/>
        </w:rPr>
        <w:t>Cooper</w:t>
      </w:r>
      <w:proofErr w:type="spellEnd"/>
      <w:r>
        <w:rPr>
          <w:rFonts w:ascii="Times New Roman" w:hAnsi="Times New Roman"/>
          <w:sz w:val="28"/>
          <w:szCs w:val="28"/>
        </w:rPr>
        <w:t xml:space="preserve">, </w:t>
      </w:r>
      <w:proofErr w:type="spellStart"/>
      <w:r>
        <w:rPr>
          <w:rFonts w:ascii="Times New Roman" w:hAnsi="Times New Roman"/>
          <w:sz w:val="28"/>
          <w:szCs w:val="28"/>
        </w:rPr>
        <w:t>Michael</w:t>
      </w:r>
      <w:proofErr w:type="spellEnd"/>
      <w:r>
        <w:rPr>
          <w:rFonts w:ascii="Times New Roman" w:hAnsi="Times New Roman"/>
          <w:sz w:val="28"/>
          <w:szCs w:val="28"/>
        </w:rPr>
        <w:t xml:space="preserve">. </w:t>
      </w:r>
      <w:proofErr w:type="spellStart"/>
      <w:r>
        <w:rPr>
          <w:rFonts w:ascii="Times New Roman" w:hAnsi="Times New Roman"/>
          <w:sz w:val="28"/>
          <w:szCs w:val="28"/>
        </w:rPr>
        <w:t>Рransformative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President</w:t>
      </w:r>
      <w:proofErr w:type="spellEnd"/>
      <w:r>
        <w:rPr>
          <w:rFonts w:ascii="Times New Roman" w:hAnsi="Times New Roman"/>
          <w:sz w:val="28"/>
          <w:szCs w:val="28"/>
        </w:rPr>
        <w:t xml:space="preserve"> </w:t>
      </w:r>
      <w:proofErr w:type="spellStart"/>
      <w:r>
        <w:rPr>
          <w:rFonts w:ascii="Times New Roman" w:hAnsi="Times New Roman"/>
          <w:sz w:val="28"/>
          <w:szCs w:val="28"/>
        </w:rPr>
        <w:t>Will</w:t>
      </w:r>
      <w:proofErr w:type="spellEnd"/>
      <w:r>
        <w:rPr>
          <w:rFonts w:ascii="Times New Roman" w:hAnsi="Times New Roman"/>
          <w:sz w:val="28"/>
          <w:szCs w:val="28"/>
        </w:rPr>
        <w:t xml:space="preserve"> </w:t>
      </w:r>
      <w:proofErr w:type="spellStart"/>
      <w:r>
        <w:rPr>
          <w:rFonts w:ascii="Times New Roman" w:hAnsi="Times New Roman"/>
          <w:sz w:val="28"/>
          <w:szCs w:val="28"/>
        </w:rPr>
        <w:t>Step</w:t>
      </w:r>
      <w:proofErr w:type="spellEnd"/>
      <w:r>
        <w:rPr>
          <w:rFonts w:ascii="Times New Roman" w:hAnsi="Times New Roman"/>
          <w:sz w:val="28"/>
          <w:szCs w:val="28"/>
        </w:rPr>
        <w:t xml:space="preserve"> </w:t>
      </w:r>
      <w:proofErr w:type="spellStart"/>
      <w:r>
        <w:rPr>
          <w:rFonts w:ascii="Times New Roman" w:hAnsi="Times New Roman"/>
          <w:sz w:val="28"/>
          <w:szCs w:val="28"/>
        </w:rPr>
        <w:t>Down</w:t>
      </w:r>
      <w:proofErr w:type="spellEnd"/>
      <w:r>
        <w:rPr>
          <w:rFonts w:ascii="Times New Roman" w:hAnsi="Times New Roman"/>
          <w:sz w:val="28"/>
          <w:szCs w:val="28"/>
        </w:rPr>
        <w:t xml:space="preserve"> </w:t>
      </w:r>
      <w:proofErr w:type="spellStart"/>
      <w:r>
        <w:rPr>
          <w:rFonts w:ascii="Times New Roman" w:hAnsi="Times New Roman"/>
          <w:sz w:val="28"/>
          <w:szCs w:val="28"/>
        </w:rPr>
        <w:t>After</w:t>
      </w:r>
      <w:proofErr w:type="spellEnd"/>
      <w:r>
        <w:rPr>
          <w:rFonts w:ascii="Times New Roman" w:hAnsi="Times New Roman"/>
          <w:sz w:val="28"/>
          <w:szCs w:val="28"/>
        </w:rPr>
        <w:t xml:space="preserve"> </w:t>
      </w:r>
      <w:proofErr w:type="spellStart"/>
      <w:r>
        <w:rPr>
          <w:rFonts w:ascii="Times New Roman" w:hAnsi="Times New Roman"/>
          <w:sz w:val="28"/>
          <w:szCs w:val="28"/>
        </w:rPr>
        <w:t>Three</w:t>
      </w:r>
      <w:proofErr w:type="spellEnd"/>
      <w:r>
        <w:rPr>
          <w:rFonts w:ascii="Times New Roman" w:hAnsi="Times New Roman"/>
          <w:sz w:val="28"/>
          <w:szCs w:val="28"/>
        </w:rPr>
        <w:t xml:space="preserve"> </w:t>
      </w:r>
      <w:proofErr w:type="spellStart"/>
      <w:r>
        <w:rPr>
          <w:rFonts w:ascii="Times New Roman" w:hAnsi="Times New Roman"/>
          <w:sz w:val="28"/>
          <w:szCs w:val="28"/>
        </w:rPr>
        <w:t>Decades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11, 2023. Р. 3-4.</w:t>
      </w:r>
    </w:p>
    <w:p w14:paraId="03A3F0E3"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Cross-Registration</w:t>
      </w:r>
      <w:proofErr w:type="spellEnd"/>
      <w:r>
        <w:rPr>
          <w:rFonts w:ascii="Times New Roman" w:hAnsi="Times New Roman"/>
          <w:sz w:val="28"/>
          <w:szCs w:val="28"/>
        </w:rPr>
        <w:t xml:space="preserve"> </w:t>
      </w:r>
      <w:proofErr w:type="spellStart"/>
      <w:r>
        <w:rPr>
          <w:rFonts w:ascii="Times New Roman" w:hAnsi="Times New Roman"/>
          <w:sz w:val="28"/>
          <w:szCs w:val="28"/>
        </w:rPr>
        <w:t>Programs</w:t>
      </w:r>
      <w:proofErr w:type="spellEnd"/>
      <w:r>
        <w:rPr>
          <w:rFonts w:ascii="Times New Roman" w:hAnsi="Times New Roman"/>
          <w:sz w:val="28"/>
          <w:szCs w:val="28"/>
        </w:rPr>
        <w:t xml:space="preserve"> |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w:t>
      </w:r>
      <w:proofErr w:type="spellEnd"/>
      <w:r>
        <w:rPr>
          <w:rFonts w:ascii="Times New Roman" w:hAnsi="Times New Roman"/>
          <w:sz w:val="28"/>
          <w:szCs w:val="28"/>
        </w:rPr>
        <w:t xml:space="preserve">. </w:t>
      </w:r>
      <w:hyperlink r:id="rId51" w:history="1">
        <w:r>
          <w:rPr>
            <w:rStyle w:val="a4"/>
            <w:rFonts w:eastAsiaTheme="majorEastAsia"/>
            <w:sz w:val="28"/>
            <w:szCs w:val="28"/>
          </w:rPr>
          <w:t>www.juilliard.edu</w:t>
        </w:r>
      </w:hyperlink>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July</w:t>
      </w:r>
      <w:proofErr w:type="spellEnd"/>
      <w:r>
        <w:rPr>
          <w:rFonts w:ascii="Times New Roman" w:hAnsi="Times New Roman"/>
          <w:sz w:val="28"/>
          <w:szCs w:val="28"/>
        </w:rPr>
        <w:t xml:space="preserve"> 5, 2021.</w:t>
      </w:r>
    </w:p>
    <w:p w14:paraId="435CE338"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Cross-Registration</w:t>
      </w:r>
      <w:proofErr w:type="spellEnd"/>
      <w:r>
        <w:rPr>
          <w:rFonts w:ascii="Times New Roman" w:hAnsi="Times New Roman"/>
          <w:sz w:val="28"/>
          <w:szCs w:val="28"/>
        </w:rPr>
        <w:t xml:space="preserve"> </w:t>
      </w:r>
      <w:proofErr w:type="spellStart"/>
      <w:r>
        <w:rPr>
          <w:rFonts w:ascii="Times New Roman" w:hAnsi="Times New Roman"/>
          <w:sz w:val="28"/>
          <w:szCs w:val="28"/>
        </w:rPr>
        <w:t>Programs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 xml:space="preserve">. </w:t>
      </w:r>
      <w:r>
        <w:rPr>
          <w:rFonts w:ascii="Times New Roman" w:hAnsi="Times New Roman"/>
          <w:sz w:val="28"/>
          <w:szCs w:val="28"/>
          <w:lang w:val="en-US"/>
        </w:rPr>
        <w:t>2020. P. 56-57.</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4, 2023.</w:t>
      </w:r>
    </w:p>
    <w:p w14:paraId="5D85C25E"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Dahmus</w:t>
      </w:r>
      <w:proofErr w:type="spellEnd"/>
      <w:r>
        <w:rPr>
          <w:rFonts w:ascii="Times New Roman" w:hAnsi="Times New Roman"/>
          <w:sz w:val="28"/>
          <w:szCs w:val="28"/>
        </w:rPr>
        <w:t xml:space="preserve"> </w:t>
      </w:r>
      <w:proofErr w:type="spellStart"/>
      <w:r>
        <w:rPr>
          <w:rFonts w:ascii="Times New Roman" w:hAnsi="Times New Roman"/>
          <w:sz w:val="28"/>
          <w:szCs w:val="28"/>
        </w:rPr>
        <w:t>Farah</w:t>
      </w:r>
      <w:proofErr w:type="spellEnd"/>
      <w:r>
        <w:rPr>
          <w:rFonts w:ascii="Times New Roman" w:hAnsi="Times New Roman"/>
          <w:sz w:val="28"/>
          <w:szCs w:val="28"/>
        </w:rPr>
        <w:t xml:space="preserve">, </w:t>
      </w:r>
      <w:proofErr w:type="spellStart"/>
      <w:r>
        <w:rPr>
          <w:rFonts w:ascii="Times New Roman" w:hAnsi="Times New Roman"/>
          <w:sz w:val="28"/>
          <w:szCs w:val="28"/>
        </w:rPr>
        <w:t>Jeni</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30, 2020). </w:t>
      </w:r>
      <w:proofErr w:type="spellStart"/>
      <w:r>
        <w:rPr>
          <w:rFonts w:ascii="Times New Roman" w:hAnsi="Times New Roman"/>
          <w:sz w:val="28"/>
          <w:szCs w:val="28"/>
        </w:rPr>
        <w:t>Time</w:t>
      </w:r>
      <w:proofErr w:type="spellEnd"/>
      <w:r>
        <w:rPr>
          <w:rFonts w:ascii="Times New Roman" w:hAnsi="Times New Roman"/>
          <w:sz w:val="28"/>
          <w:szCs w:val="28"/>
        </w:rPr>
        <w:t xml:space="preserve"> </w:t>
      </w:r>
      <w:proofErr w:type="spellStart"/>
      <w:r>
        <w:rPr>
          <w:rFonts w:ascii="Times New Roman" w:hAnsi="Times New Roman"/>
          <w:sz w:val="28"/>
          <w:szCs w:val="28"/>
        </w:rPr>
        <w:t>Capsule</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Archives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Claremont</w:t>
      </w:r>
      <w:proofErr w:type="spellEnd"/>
      <w:r>
        <w:rPr>
          <w:rFonts w:ascii="Times New Roman" w:hAnsi="Times New Roman"/>
          <w:sz w:val="28"/>
          <w:szCs w:val="28"/>
        </w:rPr>
        <w:t xml:space="preserve"> </w:t>
      </w:r>
      <w:proofErr w:type="spellStart"/>
      <w:r>
        <w:rPr>
          <w:rFonts w:ascii="Times New Roman" w:hAnsi="Times New Roman"/>
          <w:sz w:val="28"/>
          <w:szCs w:val="28"/>
        </w:rPr>
        <w:t>Avenue</w:t>
      </w:r>
      <w:proofErr w:type="spellEnd"/>
      <w:r>
        <w:rPr>
          <w:rFonts w:ascii="Times New Roman" w:hAnsi="Times New Roman"/>
          <w:sz w:val="28"/>
          <w:szCs w:val="28"/>
        </w:rPr>
        <w:t xml:space="preserve"> </w:t>
      </w:r>
      <w:proofErr w:type="spellStart"/>
      <w:r>
        <w:rPr>
          <w:rFonts w:ascii="Times New Roman" w:hAnsi="Times New Roman"/>
          <w:sz w:val="28"/>
          <w:szCs w:val="28"/>
        </w:rPr>
        <w:t>Campus</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26, 2023.</w:t>
      </w:r>
    </w:p>
    <w:p w14:paraId="6F7E86FB"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Dahmus</w:t>
      </w:r>
      <w:proofErr w:type="spellEnd"/>
      <w:r>
        <w:rPr>
          <w:rFonts w:ascii="Times New Roman" w:hAnsi="Times New Roman"/>
          <w:sz w:val="28"/>
          <w:szCs w:val="28"/>
        </w:rPr>
        <w:t xml:space="preserve">, </w:t>
      </w:r>
      <w:proofErr w:type="spellStart"/>
      <w:r>
        <w:rPr>
          <w:rFonts w:ascii="Times New Roman" w:hAnsi="Times New Roman"/>
          <w:sz w:val="28"/>
          <w:szCs w:val="28"/>
        </w:rPr>
        <w:t>Jeni</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2010). </w:t>
      </w:r>
      <w:proofErr w:type="spellStart"/>
      <w:r>
        <w:rPr>
          <w:rFonts w:ascii="Times New Roman" w:hAnsi="Times New Roman"/>
          <w:sz w:val="28"/>
          <w:szCs w:val="28"/>
        </w:rPr>
        <w:t>Time</w:t>
      </w:r>
      <w:proofErr w:type="spellEnd"/>
      <w:r>
        <w:rPr>
          <w:rFonts w:ascii="Times New Roman" w:hAnsi="Times New Roman"/>
          <w:sz w:val="28"/>
          <w:szCs w:val="28"/>
        </w:rPr>
        <w:t xml:space="preserve"> </w:t>
      </w:r>
      <w:proofErr w:type="spellStart"/>
      <w:r>
        <w:rPr>
          <w:rFonts w:ascii="Times New Roman" w:hAnsi="Times New Roman"/>
          <w:sz w:val="28"/>
          <w:szCs w:val="28"/>
        </w:rPr>
        <w:t>Capsule</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Online</w:t>
      </w:r>
      <w:proofErr w:type="spellEnd"/>
      <w:r>
        <w:rPr>
          <w:rFonts w:ascii="Times New Roman" w:hAnsi="Times New Roman"/>
          <w:sz w:val="28"/>
          <w:szCs w:val="28"/>
        </w:rPr>
        <w:t xml:space="preserve">. </w:t>
      </w:r>
      <w:proofErr w:type="spellStart"/>
      <w:r>
        <w:rPr>
          <w:rFonts w:ascii="Times New Roman" w:hAnsi="Times New Roman"/>
          <w:sz w:val="28"/>
          <w:szCs w:val="28"/>
        </w:rPr>
        <w:t>Archived</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original</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August</w:t>
      </w:r>
      <w:proofErr w:type="spellEnd"/>
      <w:r>
        <w:rPr>
          <w:rFonts w:ascii="Times New Roman" w:hAnsi="Times New Roman"/>
          <w:sz w:val="28"/>
          <w:szCs w:val="28"/>
        </w:rPr>
        <w:t xml:space="preserve"> 4, 2012.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25, 2010.</w:t>
      </w:r>
    </w:p>
    <w:p w14:paraId="640D4E88"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Dahmus</w:t>
      </w:r>
      <w:proofErr w:type="spellEnd"/>
      <w:r>
        <w:rPr>
          <w:rFonts w:ascii="Times New Roman" w:hAnsi="Times New Roman"/>
          <w:sz w:val="28"/>
          <w:szCs w:val="28"/>
        </w:rPr>
        <w:t xml:space="preserve">, </w:t>
      </w:r>
      <w:proofErr w:type="spellStart"/>
      <w:r>
        <w:rPr>
          <w:rFonts w:ascii="Times New Roman" w:hAnsi="Times New Roman"/>
          <w:sz w:val="28"/>
          <w:szCs w:val="28"/>
        </w:rPr>
        <w:t>Jeni</w:t>
      </w:r>
      <w:proofErr w:type="spellEnd"/>
      <w:r>
        <w:rPr>
          <w:rFonts w:ascii="Times New Roman" w:hAnsi="Times New Roman"/>
          <w:sz w:val="28"/>
          <w:szCs w:val="28"/>
        </w:rPr>
        <w:t xml:space="preserve"> (</w:t>
      </w:r>
      <w:proofErr w:type="spellStart"/>
      <w:r>
        <w:rPr>
          <w:rFonts w:ascii="Times New Roman" w:hAnsi="Times New Roman"/>
          <w:sz w:val="28"/>
          <w:szCs w:val="28"/>
        </w:rPr>
        <w:t>Spring</w:t>
      </w:r>
      <w:proofErr w:type="spellEnd"/>
      <w:r>
        <w:rPr>
          <w:rFonts w:ascii="Times New Roman" w:hAnsi="Times New Roman"/>
          <w:sz w:val="28"/>
          <w:szCs w:val="28"/>
        </w:rPr>
        <w:t>–</w:t>
      </w:r>
      <w:proofErr w:type="spellStart"/>
      <w:r>
        <w:rPr>
          <w:rFonts w:ascii="Times New Roman" w:hAnsi="Times New Roman"/>
          <w:sz w:val="28"/>
          <w:szCs w:val="28"/>
        </w:rPr>
        <w:t>Fall</w:t>
      </w:r>
      <w:proofErr w:type="spellEnd"/>
      <w:r>
        <w:rPr>
          <w:rFonts w:ascii="Times New Roman" w:hAnsi="Times New Roman"/>
          <w:sz w:val="28"/>
          <w:szCs w:val="28"/>
        </w:rPr>
        <w:t xml:space="preserve"> 2001).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Archives</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i/>
          <w:iCs/>
          <w:sz w:val="28"/>
          <w:szCs w:val="28"/>
        </w:rPr>
        <w:t>Music</w:t>
      </w:r>
      <w:proofErr w:type="spellEnd"/>
      <w:r>
        <w:rPr>
          <w:rFonts w:ascii="Times New Roman" w:hAnsi="Times New Roman"/>
          <w:i/>
          <w:iCs/>
          <w:sz w:val="28"/>
          <w:szCs w:val="28"/>
        </w:rPr>
        <w:t xml:space="preserve"> </w:t>
      </w:r>
      <w:proofErr w:type="spellStart"/>
      <w:r>
        <w:rPr>
          <w:rFonts w:ascii="Times New Roman" w:hAnsi="Times New Roman"/>
          <w:i/>
          <w:iCs/>
          <w:sz w:val="28"/>
          <w:szCs w:val="28"/>
        </w:rPr>
        <w:t>in</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w:t>
      </w:r>
      <w:proofErr w:type="spellEnd"/>
      <w:r>
        <w:rPr>
          <w:rFonts w:ascii="Times New Roman" w:hAnsi="Times New Roman"/>
          <w:i/>
          <w:iCs/>
          <w:sz w:val="28"/>
          <w:szCs w:val="28"/>
        </w:rPr>
        <w:t>.</w:t>
      </w:r>
      <w:r>
        <w:rPr>
          <w:rFonts w:ascii="Times New Roman" w:hAnsi="Times New Roman"/>
          <w:sz w:val="28"/>
          <w:szCs w:val="28"/>
        </w:rPr>
        <w:t xml:space="preserve"> 2002. Р. 163–172. JSTOR 41818673.</w:t>
      </w:r>
    </w:p>
    <w:p w14:paraId="6D8AA147"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Daishin</w:t>
      </w:r>
      <w:proofErr w:type="spellEnd"/>
      <w:r>
        <w:rPr>
          <w:rFonts w:ascii="Times New Roman" w:hAnsi="Times New Roman"/>
          <w:sz w:val="28"/>
          <w:szCs w:val="28"/>
        </w:rPr>
        <w:t xml:space="preserve"> </w:t>
      </w:r>
      <w:proofErr w:type="spellStart"/>
      <w:r>
        <w:rPr>
          <w:rFonts w:ascii="Times New Roman" w:hAnsi="Times New Roman"/>
          <w:sz w:val="28"/>
          <w:szCs w:val="28"/>
        </w:rPr>
        <w:t>Kashimoto</w:t>
      </w:r>
      <w:proofErr w:type="spellEnd"/>
      <w:r>
        <w:rPr>
          <w:rFonts w:ascii="Times New Roman" w:hAnsi="Times New Roman"/>
          <w:sz w:val="28"/>
          <w:szCs w:val="28"/>
        </w:rPr>
        <w:t xml:space="preserve">, 1st </w:t>
      </w:r>
      <w:proofErr w:type="spellStart"/>
      <w:r>
        <w:rPr>
          <w:rFonts w:ascii="Times New Roman" w:hAnsi="Times New Roman"/>
          <w:sz w:val="28"/>
          <w:szCs w:val="28"/>
        </w:rPr>
        <w:t>Concertmaster</w:t>
      </w:r>
      <w:proofErr w:type="spellEnd"/>
      <w:r>
        <w:rPr>
          <w:rFonts w:ascii="Times New Roman" w:hAnsi="Times New Roman"/>
          <w:sz w:val="28"/>
          <w:szCs w:val="28"/>
        </w:rPr>
        <w:t xml:space="preserve">. </w:t>
      </w:r>
      <w:proofErr w:type="spellStart"/>
      <w:r>
        <w:rPr>
          <w:rFonts w:ascii="Times New Roman" w:hAnsi="Times New Roman"/>
          <w:sz w:val="28"/>
          <w:szCs w:val="28"/>
        </w:rPr>
        <w:t>Berlin</w:t>
      </w:r>
      <w:proofErr w:type="spellEnd"/>
      <w:r>
        <w:rPr>
          <w:rFonts w:ascii="Times New Roman" w:hAnsi="Times New Roman"/>
          <w:sz w:val="28"/>
          <w:szCs w:val="28"/>
        </w:rPr>
        <w:t xml:space="preserve"> </w:t>
      </w:r>
      <w:proofErr w:type="spellStart"/>
      <w:r>
        <w:rPr>
          <w:rFonts w:ascii="Times New Roman" w:hAnsi="Times New Roman"/>
          <w:sz w:val="28"/>
          <w:szCs w:val="28"/>
        </w:rPr>
        <w:t>Philharmonic</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edition</w:t>
      </w:r>
      <w:proofErr w:type="spellEnd"/>
      <w:r>
        <w:rPr>
          <w:rFonts w:ascii="Times New Roman" w:hAnsi="Times New Roman"/>
          <w:sz w:val="28"/>
          <w:szCs w:val="28"/>
        </w:rPr>
        <w:t xml:space="preserve">, 2022. 15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17, 2023.</w:t>
      </w:r>
    </w:p>
    <w:p w14:paraId="7A5A13E1"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Dance</w:t>
      </w:r>
      <w:proofErr w:type="spellEnd"/>
      <w:r>
        <w:rPr>
          <w:rFonts w:ascii="Times New Roman" w:hAnsi="Times New Roman"/>
          <w:sz w:val="28"/>
          <w:szCs w:val="28"/>
        </w:rPr>
        <w:t xml:space="preserve"> </w:t>
      </w:r>
      <w:proofErr w:type="spellStart"/>
      <w:r>
        <w:rPr>
          <w:rFonts w:ascii="Times New Roman" w:hAnsi="Times New Roman"/>
          <w:sz w:val="28"/>
          <w:szCs w:val="28"/>
        </w:rPr>
        <w:t>Division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Huffington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Post</w:t>
      </w:r>
      <w:proofErr w:type="spellEnd"/>
      <w:r>
        <w:rPr>
          <w:rFonts w:ascii="Times New Roman" w:hAnsi="Times New Roman"/>
          <w:i/>
          <w:iCs/>
          <w:sz w:val="28"/>
          <w:szCs w:val="28"/>
        </w:rPr>
        <w:t>.</w:t>
      </w:r>
      <w:r>
        <w:rPr>
          <w:rFonts w:ascii="Times New Roman" w:hAnsi="Times New Roman"/>
          <w:sz w:val="28"/>
          <w:szCs w:val="28"/>
        </w:rPr>
        <w:t xml:space="preserve"> 22.2022. 14, 2023.</w:t>
      </w:r>
      <w:r>
        <w:rPr>
          <w:rFonts w:ascii="Times New Roman" w:hAnsi="Times New Roman"/>
          <w:sz w:val="28"/>
          <w:szCs w:val="28"/>
          <w:lang w:val="en-US"/>
        </w:rPr>
        <w:t xml:space="preserve"> P. 34</w:t>
      </w:r>
    </w:p>
    <w:p w14:paraId="6CB99EF0"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Dance</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2016. Р. 1-145.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7, 2016.</w:t>
      </w:r>
    </w:p>
    <w:p w14:paraId="2813554D" w14:textId="77777777" w:rsidR="00790450" w:rsidRDefault="00790450" w:rsidP="00790450">
      <w:pPr>
        <w:numPr>
          <w:ilvl w:val="0"/>
          <w:numId w:val="8"/>
        </w:numPr>
        <w:tabs>
          <w:tab w:val="left" w:pos="644"/>
          <w:tab w:val="left" w:pos="720"/>
          <w:tab w:val="left" w:pos="3686"/>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Daniel R. King. An Analysis and Comparison of the Brass Methods by James Stamp, Donald Reinhardt, Carmine Caruso, and Claude Gordon. M.M. The Ohio State University. 2004.</w:t>
      </w:r>
    </w:p>
    <w:p w14:paraId="08BC250C"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David</w:t>
      </w:r>
      <w:proofErr w:type="spellEnd"/>
      <w:r>
        <w:rPr>
          <w:rFonts w:ascii="Times New Roman" w:hAnsi="Times New Roman"/>
          <w:sz w:val="28"/>
          <w:szCs w:val="28"/>
        </w:rPr>
        <w:t xml:space="preserve"> </w:t>
      </w:r>
      <w:proofErr w:type="spellStart"/>
      <w:r>
        <w:rPr>
          <w:rFonts w:ascii="Times New Roman" w:hAnsi="Times New Roman"/>
          <w:sz w:val="28"/>
          <w:szCs w:val="28"/>
        </w:rPr>
        <w:t>Kim</w:t>
      </w:r>
      <w:proofErr w:type="spellEnd"/>
      <w:r>
        <w:rPr>
          <w:rFonts w:ascii="Times New Roman" w:hAnsi="Times New Roman"/>
          <w:sz w:val="28"/>
          <w:szCs w:val="28"/>
        </w:rPr>
        <w:t xml:space="preserve">: </w:t>
      </w:r>
      <w:proofErr w:type="spellStart"/>
      <w:r>
        <w:rPr>
          <w:rFonts w:ascii="Times New Roman" w:hAnsi="Times New Roman"/>
          <w:sz w:val="28"/>
          <w:szCs w:val="28"/>
        </w:rPr>
        <w:t>Concertmaster</w:t>
      </w:r>
      <w:proofErr w:type="spellEnd"/>
      <w:r>
        <w:rPr>
          <w:rFonts w:ascii="Times New Roman" w:hAnsi="Times New Roman"/>
          <w:sz w:val="28"/>
          <w:szCs w:val="28"/>
        </w:rPr>
        <w:t xml:space="preserve">. </w:t>
      </w:r>
      <w:proofErr w:type="spellStart"/>
      <w:r>
        <w:rPr>
          <w:rFonts w:ascii="Times New Roman" w:hAnsi="Times New Roman"/>
          <w:sz w:val="28"/>
          <w:szCs w:val="28"/>
        </w:rPr>
        <w:t>Philadelphia</w:t>
      </w:r>
      <w:proofErr w:type="spellEnd"/>
      <w:r>
        <w:rPr>
          <w:rFonts w:ascii="Times New Roman" w:hAnsi="Times New Roman"/>
          <w:sz w:val="28"/>
          <w:szCs w:val="28"/>
        </w:rPr>
        <w:t xml:space="preserve"> </w:t>
      </w:r>
      <w:proofErr w:type="spellStart"/>
      <w:r>
        <w:rPr>
          <w:rFonts w:ascii="Times New Roman" w:hAnsi="Times New Roman"/>
          <w:sz w:val="28"/>
          <w:szCs w:val="28"/>
        </w:rPr>
        <w:t>Orchestra</w:t>
      </w:r>
      <w:proofErr w:type="spellEnd"/>
      <w:r>
        <w:rPr>
          <w:rFonts w:ascii="Times New Roman" w:hAnsi="Times New Roman"/>
          <w:sz w:val="28"/>
          <w:szCs w:val="28"/>
        </w:rPr>
        <w:t xml:space="preserve">. </w:t>
      </w:r>
      <w:proofErr w:type="spellStart"/>
      <w:r>
        <w:rPr>
          <w:rFonts w:ascii="Times New Roman" w:hAnsi="Times New Roman"/>
          <w:sz w:val="28"/>
          <w:szCs w:val="28"/>
        </w:rPr>
        <w:t>Philadelphia</w:t>
      </w:r>
      <w:proofErr w:type="spellEnd"/>
      <w:r>
        <w:rPr>
          <w:rFonts w:ascii="Times New Roman" w:hAnsi="Times New Roman"/>
          <w:sz w:val="28"/>
          <w:szCs w:val="28"/>
        </w:rPr>
        <w:t xml:space="preserve"> </w:t>
      </w:r>
      <w:proofErr w:type="spellStart"/>
      <w:r>
        <w:rPr>
          <w:rFonts w:ascii="Times New Roman" w:hAnsi="Times New Roman"/>
          <w:sz w:val="28"/>
          <w:szCs w:val="28"/>
        </w:rPr>
        <w:t>edition</w:t>
      </w:r>
      <w:proofErr w:type="spellEnd"/>
      <w:r>
        <w:rPr>
          <w:rFonts w:ascii="Times New Roman" w:hAnsi="Times New Roman"/>
          <w:sz w:val="28"/>
          <w:szCs w:val="28"/>
        </w:rPr>
        <w:t xml:space="preserve">, 2020. 70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34E5E812"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Diploma</w:t>
      </w:r>
      <w:proofErr w:type="spellEnd"/>
      <w:r>
        <w:rPr>
          <w:rFonts w:ascii="Times New Roman" w:hAnsi="Times New Roman"/>
          <w:sz w:val="28"/>
          <w:szCs w:val="28"/>
        </w:rPr>
        <w:t xml:space="preserve"> </w:t>
      </w:r>
      <w:proofErr w:type="spellStart"/>
      <w:r>
        <w:rPr>
          <w:rFonts w:ascii="Times New Roman" w:hAnsi="Times New Roman"/>
          <w:sz w:val="28"/>
          <w:szCs w:val="28"/>
        </w:rPr>
        <w:t>Programs</w:t>
      </w:r>
      <w:proofErr w:type="spellEnd"/>
      <w:r>
        <w:rPr>
          <w:rFonts w:ascii="Times New Roman" w:hAnsi="Times New Roman"/>
          <w:sz w:val="28"/>
          <w:szCs w:val="28"/>
        </w:rPr>
        <w:t xml:space="preserve"> </w:t>
      </w:r>
      <w:proofErr w:type="spellStart"/>
      <w:r>
        <w:rPr>
          <w:rFonts w:ascii="Times New Roman" w:hAnsi="Times New Roman"/>
          <w:sz w:val="28"/>
          <w:szCs w:val="28"/>
        </w:rPr>
        <w:t>Statistics</w:t>
      </w:r>
      <w:proofErr w:type="spellEnd"/>
      <w:r>
        <w:rPr>
          <w:rFonts w:ascii="Times New Roman" w:hAnsi="Times New Roman"/>
          <w:sz w:val="28"/>
          <w:szCs w:val="28"/>
        </w:rPr>
        <w:t xml:space="preserve"> &amp; </w:t>
      </w:r>
      <w:proofErr w:type="spellStart"/>
      <w:r>
        <w:rPr>
          <w:rFonts w:ascii="Times New Roman" w:hAnsi="Times New Roman"/>
          <w:sz w:val="28"/>
          <w:szCs w:val="28"/>
        </w:rPr>
        <w:t>Disclosure</w:t>
      </w:r>
      <w:proofErr w:type="spellEnd"/>
      <w:r>
        <w:rPr>
          <w:rFonts w:ascii="Times New Roman" w:hAnsi="Times New Roman"/>
          <w:sz w:val="28"/>
          <w:szCs w:val="28"/>
        </w:rPr>
        <w:t xml:space="preserve">. .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7304C28B"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lastRenderedPageBreak/>
        <w:t xml:space="preserve"> </w:t>
      </w:r>
      <w:proofErr w:type="spellStart"/>
      <w:r>
        <w:rPr>
          <w:rFonts w:ascii="Times New Roman" w:hAnsi="Times New Roman"/>
          <w:sz w:val="28"/>
          <w:szCs w:val="28"/>
        </w:rPr>
        <w:t>Diploma</w:t>
      </w:r>
      <w:proofErr w:type="spellEnd"/>
      <w:r>
        <w:rPr>
          <w:rFonts w:ascii="Times New Roman" w:hAnsi="Times New Roman"/>
          <w:sz w:val="28"/>
          <w:szCs w:val="28"/>
        </w:rPr>
        <w:t xml:space="preserve"> </w:t>
      </w:r>
      <w:proofErr w:type="spellStart"/>
      <w:r>
        <w:rPr>
          <w:rFonts w:ascii="Times New Roman" w:hAnsi="Times New Roman"/>
          <w:sz w:val="28"/>
          <w:szCs w:val="28"/>
        </w:rPr>
        <w:t>Programs</w:t>
      </w:r>
      <w:proofErr w:type="spellEnd"/>
      <w:r>
        <w:rPr>
          <w:rFonts w:ascii="Times New Roman" w:hAnsi="Times New Roman"/>
          <w:sz w:val="28"/>
          <w:szCs w:val="28"/>
        </w:rPr>
        <w:t xml:space="preserve"> </w:t>
      </w:r>
      <w:proofErr w:type="spellStart"/>
      <w:r>
        <w:rPr>
          <w:rFonts w:ascii="Times New Roman" w:hAnsi="Times New Roman"/>
          <w:sz w:val="28"/>
          <w:szCs w:val="28"/>
        </w:rPr>
        <w:t>Statistics</w:t>
      </w:r>
      <w:proofErr w:type="spellEnd"/>
      <w:r>
        <w:rPr>
          <w:rFonts w:ascii="Times New Roman" w:hAnsi="Times New Roman"/>
          <w:sz w:val="28"/>
          <w:szCs w:val="28"/>
        </w:rPr>
        <w:t xml:space="preserve"> &amp; </w:t>
      </w:r>
      <w:proofErr w:type="spellStart"/>
      <w:r>
        <w:rPr>
          <w:rFonts w:ascii="Times New Roman" w:hAnsi="Times New Roman"/>
          <w:sz w:val="28"/>
          <w:szCs w:val="28"/>
        </w:rPr>
        <w:t>Disclosure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2011. Р. 90.Retrieved </w:t>
      </w:r>
      <w:proofErr w:type="spellStart"/>
      <w:r>
        <w:rPr>
          <w:rFonts w:ascii="Times New Roman" w:hAnsi="Times New Roman"/>
          <w:sz w:val="28"/>
          <w:szCs w:val="28"/>
        </w:rPr>
        <w:t>January</w:t>
      </w:r>
      <w:proofErr w:type="spellEnd"/>
      <w:r>
        <w:rPr>
          <w:rFonts w:ascii="Times New Roman" w:hAnsi="Times New Roman"/>
          <w:sz w:val="28"/>
          <w:szCs w:val="28"/>
        </w:rPr>
        <w:t xml:space="preserve"> 13, 2022.</w:t>
      </w:r>
    </w:p>
    <w:p w14:paraId="18A83DB1"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Diploma</w:t>
      </w:r>
      <w:proofErr w:type="spellEnd"/>
      <w:r>
        <w:rPr>
          <w:rFonts w:ascii="Times New Roman" w:hAnsi="Times New Roman"/>
          <w:sz w:val="28"/>
          <w:szCs w:val="28"/>
        </w:rPr>
        <w:t xml:space="preserve"> </w:t>
      </w:r>
      <w:proofErr w:type="spellStart"/>
      <w:r>
        <w:rPr>
          <w:rFonts w:ascii="Times New Roman" w:hAnsi="Times New Roman"/>
          <w:sz w:val="28"/>
          <w:szCs w:val="28"/>
        </w:rPr>
        <w:t>Programs</w:t>
      </w:r>
      <w:proofErr w:type="spellEnd"/>
      <w:r>
        <w:rPr>
          <w:rFonts w:ascii="Times New Roman" w:hAnsi="Times New Roman"/>
          <w:sz w:val="28"/>
          <w:szCs w:val="28"/>
        </w:rPr>
        <w:t xml:space="preserve"> </w:t>
      </w:r>
      <w:proofErr w:type="spellStart"/>
      <w:r>
        <w:rPr>
          <w:rFonts w:ascii="Times New Roman" w:hAnsi="Times New Roman"/>
          <w:sz w:val="28"/>
          <w:szCs w:val="28"/>
        </w:rPr>
        <w:t>Statistics</w:t>
      </w:r>
      <w:proofErr w:type="spellEnd"/>
      <w:r>
        <w:rPr>
          <w:rFonts w:ascii="Times New Roman" w:hAnsi="Times New Roman"/>
          <w:sz w:val="28"/>
          <w:szCs w:val="28"/>
        </w:rPr>
        <w:t xml:space="preserve"> &amp; </w:t>
      </w:r>
      <w:proofErr w:type="spellStart"/>
      <w:r>
        <w:rPr>
          <w:rFonts w:ascii="Times New Roman" w:hAnsi="Times New Roman"/>
          <w:sz w:val="28"/>
          <w:szCs w:val="28"/>
        </w:rPr>
        <w:t>Disclosure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13, 2023. 50 р.</w:t>
      </w:r>
    </w:p>
    <w:p w14:paraId="0953780F"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Domjan</w:t>
      </w:r>
      <w:proofErr w:type="spellEnd"/>
      <w:r>
        <w:rPr>
          <w:rFonts w:ascii="Times New Roman" w:hAnsi="Times New Roman"/>
          <w:sz w:val="28"/>
          <w:szCs w:val="28"/>
        </w:rPr>
        <w:t xml:space="preserve">, </w:t>
      </w:r>
      <w:proofErr w:type="spellStart"/>
      <w:r>
        <w:rPr>
          <w:rFonts w:ascii="Times New Roman" w:hAnsi="Times New Roman"/>
          <w:sz w:val="28"/>
          <w:szCs w:val="28"/>
        </w:rPr>
        <w:t>Michael</w:t>
      </w:r>
      <w:proofErr w:type="spellEnd"/>
      <w:r>
        <w:rPr>
          <w:rFonts w:ascii="Times New Roman" w:hAnsi="Times New Roman"/>
          <w:sz w:val="28"/>
          <w:szCs w:val="28"/>
        </w:rPr>
        <w:t xml:space="preserve">. </w:t>
      </w:r>
      <w:proofErr w:type="spellStart"/>
      <w:r>
        <w:rPr>
          <w:rFonts w:ascii="Times New Roman" w:hAnsi="Times New Roman"/>
          <w:sz w:val="28"/>
          <w:szCs w:val="28"/>
        </w:rPr>
        <w:t>How</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Made</w:t>
      </w:r>
      <w:proofErr w:type="spellEnd"/>
      <w:r>
        <w:rPr>
          <w:rFonts w:ascii="Times New Roman" w:hAnsi="Times New Roman"/>
          <w:sz w:val="28"/>
          <w:szCs w:val="28"/>
        </w:rPr>
        <w:t xml:space="preserve"> </w:t>
      </w:r>
      <w:proofErr w:type="spellStart"/>
      <w:r>
        <w:rPr>
          <w:rFonts w:ascii="Times New Roman" w:hAnsi="Times New Roman"/>
          <w:sz w:val="28"/>
          <w:szCs w:val="28"/>
        </w:rPr>
        <w:t>Me</w:t>
      </w:r>
      <w:proofErr w:type="spellEnd"/>
      <w:r>
        <w:rPr>
          <w:rFonts w:ascii="Times New Roman" w:hAnsi="Times New Roman"/>
          <w:sz w:val="28"/>
          <w:szCs w:val="28"/>
        </w:rPr>
        <w:t xml:space="preserve"> a </w:t>
      </w:r>
      <w:proofErr w:type="spellStart"/>
      <w:r>
        <w:rPr>
          <w:rFonts w:ascii="Times New Roman" w:hAnsi="Times New Roman"/>
          <w:sz w:val="28"/>
          <w:szCs w:val="28"/>
        </w:rPr>
        <w:t>Better</w:t>
      </w:r>
      <w:proofErr w:type="spellEnd"/>
      <w:r>
        <w:rPr>
          <w:rFonts w:ascii="Times New Roman" w:hAnsi="Times New Roman"/>
          <w:sz w:val="28"/>
          <w:szCs w:val="28"/>
        </w:rPr>
        <w:t xml:space="preserve"> </w:t>
      </w:r>
      <w:proofErr w:type="spellStart"/>
      <w:r>
        <w:rPr>
          <w:rFonts w:ascii="Times New Roman" w:hAnsi="Times New Roman"/>
          <w:sz w:val="28"/>
          <w:szCs w:val="28"/>
        </w:rPr>
        <w:t>Scientist</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18, 2023.</w:t>
      </w:r>
    </w:p>
    <w:p w14:paraId="6231993C"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Drama</w:t>
      </w:r>
      <w:proofErr w:type="spellEnd"/>
      <w:r>
        <w:rPr>
          <w:rFonts w:ascii="Times New Roman" w:hAnsi="Times New Roman"/>
          <w:sz w:val="28"/>
          <w:szCs w:val="28"/>
        </w:rPr>
        <w:t xml:space="preserve"> .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Huffington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Post</w:t>
      </w:r>
      <w:proofErr w:type="spellEnd"/>
      <w:r>
        <w:rPr>
          <w:rFonts w:ascii="Times New Roman" w:hAnsi="Times New Roman"/>
          <w:i/>
          <w:iCs/>
          <w:sz w:val="28"/>
          <w:szCs w:val="28"/>
        </w:rPr>
        <w:t>.</w:t>
      </w:r>
      <w:r>
        <w:rPr>
          <w:rFonts w:ascii="Times New Roman" w:hAnsi="Times New Roman"/>
          <w:sz w:val="28"/>
          <w:szCs w:val="28"/>
        </w:rPr>
        <w:t xml:space="preserve"> 22.2015.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7, 2016.</w:t>
      </w:r>
    </w:p>
    <w:p w14:paraId="23D07F12"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Endowment</w:t>
      </w:r>
      <w:proofErr w:type="spellEnd"/>
      <w:r>
        <w:rPr>
          <w:rFonts w:ascii="Times New Roman" w:hAnsi="Times New Roman"/>
          <w:sz w:val="28"/>
          <w:szCs w:val="28"/>
        </w:rPr>
        <w:t xml:space="preserve"> </w:t>
      </w:r>
      <w:proofErr w:type="spellStart"/>
      <w:r>
        <w:rPr>
          <w:rFonts w:ascii="Times New Roman" w:hAnsi="Times New Roman"/>
          <w:sz w:val="28"/>
          <w:szCs w:val="28"/>
        </w:rPr>
        <w:t>funds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120 </w:t>
      </w:r>
      <w:proofErr w:type="spellStart"/>
      <w:r>
        <w:rPr>
          <w:rFonts w:ascii="Times New Roman" w:hAnsi="Times New Roman"/>
          <w:sz w:val="28"/>
          <w:szCs w:val="28"/>
        </w:rPr>
        <w:t>institutions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higher</w:t>
      </w:r>
      <w:proofErr w:type="spellEnd"/>
      <w:r>
        <w:rPr>
          <w:rFonts w:ascii="Times New Roman" w:hAnsi="Times New Roman"/>
          <w:sz w:val="28"/>
          <w:szCs w:val="28"/>
        </w:rPr>
        <w:t xml:space="preserve"> </w:t>
      </w:r>
      <w:proofErr w:type="spellStart"/>
      <w:r>
        <w:rPr>
          <w:rFonts w:ascii="Times New Roman" w:hAnsi="Times New Roman"/>
          <w:sz w:val="28"/>
          <w:szCs w:val="28"/>
        </w:rPr>
        <w:t>education</w:t>
      </w:r>
      <w:proofErr w:type="spellEnd"/>
      <w:r>
        <w:rPr>
          <w:rFonts w:ascii="Times New Roman" w:hAnsi="Times New Roman"/>
          <w:sz w:val="28"/>
          <w:szCs w:val="28"/>
        </w:rPr>
        <w:t xml:space="preserve"> </w:t>
      </w:r>
      <w:proofErr w:type="spellStart"/>
      <w:r>
        <w:rPr>
          <w:rFonts w:ascii="Times New Roman" w:hAnsi="Times New Roman"/>
          <w:sz w:val="28"/>
          <w:szCs w:val="28"/>
        </w:rPr>
        <w:t>with</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largest</w:t>
      </w:r>
      <w:proofErr w:type="spellEnd"/>
      <w:r>
        <w:rPr>
          <w:rFonts w:ascii="Times New Roman" w:hAnsi="Times New Roman"/>
          <w:sz w:val="28"/>
          <w:szCs w:val="28"/>
        </w:rPr>
        <w:t xml:space="preserve"> </w:t>
      </w:r>
      <w:proofErr w:type="spellStart"/>
      <w:r>
        <w:rPr>
          <w:rFonts w:ascii="Times New Roman" w:hAnsi="Times New Roman"/>
          <w:sz w:val="28"/>
          <w:szCs w:val="28"/>
        </w:rPr>
        <w:t>amounts</w:t>
      </w:r>
      <w:proofErr w:type="spellEnd"/>
      <w:r>
        <w:rPr>
          <w:rFonts w:ascii="Times New Roman" w:hAnsi="Times New Roman"/>
          <w:sz w:val="28"/>
          <w:szCs w:val="28"/>
        </w:rPr>
        <w:t xml:space="preserve">: </w:t>
      </w:r>
      <w:proofErr w:type="spellStart"/>
      <w:r>
        <w:rPr>
          <w:rFonts w:ascii="Times New Roman" w:hAnsi="Times New Roman"/>
          <w:sz w:val="28"/>
          <w:szCs w:val="28"/>
        </w:rPr>
        <w:t>Fiscal</w:t>
      </w:r>
      <w:proofErr w:type="spellEnd"/>
      <w:r>
        <w:rPr>
          <w:rFonts w:ascii="Times New Roman" w:hAnsi="Times New Roman"/>
          <w:sz w:val="28"/>
          <w:szCs w:val="28"/>
        </w:rPr>
        <w:t xml:space="preserve"> </w:t>
      </w:r>
      <w:proofErr w:type="spellStart"/>
      <w:r>
        <w:rPr>
          <w:rFonts w:ascii="Times New Roman" w:hAnsi="Times New Roman"/>
          <w:sz w:val="28"/>
          <w:szCs w:val="28"/>
        </w:rPr>
        <w:t>year</w:t>
      </w:r>
      <w:proofErr w:type="spellEnd"/>
      <w:r>
        <w:rPr>
          <w:rFonts w:ascii="Times New Roman" w:hAnsi="Times New Roman"/>
          <w:sz w:val="28"/>
          <w:szCs w:val="28"/>
        </w:rPr>
        <w:t xml:space="preserve"> 1993.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Center</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Education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Statistics</w:t>
      </w:r>
      <w:proofErr w:type="spellEnd"/>
      <w:r>
        <w:rPr>
          <w:rFonts w:ascii="Times New Roman" w:hAnsi="Times New Roman"/>
          <w:sz w:val="28"/>
          <w:szCs w:val="28"/>
        </w:rPr>
        <w:t xml:space="preserve">. U.S. </w:t>
      </w:r>
      <w:proofErr w:type="spellStart"/>
      <w:r>
        <w:rPr>
          <w:rFonts w:ascii="Times New Roman" w:hAnsi="Times New Roman"/>
          <w:sz w:val="28"/>
          <w:szCs w:val="28"/>
        </w:rPr>
        <w:t>Department</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Education</w:t>
      </w:r>
      <w:proofErr w:type="spellEnd"/>
      <w:r>
        <w:rPr>
          <w:rFonts w:ascii="Times New Roman" w:hAnsi="Times New Roman"/>
          <w:sz w:val="28"/>
          <w:szCs w:val="28"/>
        </w:rPr>
        <w:t xml:space="preserve">. 1993. 180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w:t>
      </w:r>
    </w:p>
    <w:p w14:paraId="10A79B13"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Equity</w:t>
      </w:r>
      <w:proofErr w:type="spellEnd"/>
      <w:r>
        <w:rPr>
          <w:rFonts w:ascii="Times New Roman" w:hAnsi="Times New Roman"/>
          <w:sz w:val="28"/>
          <w:szCs w:val="28"/>
        </w:rPr>
        <w:t xml:space="preserve">, </w:t>
      </w:r>
      <w:proofErr w:type="spellStart"/>
      <w:r>
        <w:rPr>
          <w:rFonts w:ascii="Times New Roman" w:hAnsi="Times New Roman"/>
          <w:sz w:val="28"/>
          <w:szCs w:val="28"/>
        </w:rPr>
        <w:t>Diversity</w:t>
      </w:r>
      <w:proofErr w:type="spellEnd"/>
      <w:r>
        <w:rPr>
          <w:rFonts w:ascii="Times New Roman" w:hAnsi="Times New Roman"/>
          <w:sz w:val="28"/>
          <w:szCs w:val="28"/>
        </w:rPr>
        <w:t xml:space="preserve">, </w:t>
      </w:r>
      <w:proofErr w:type="spellStart"/>
      <w:r>
        <w:rPr>
          <w:rFonts w:ascii="Times New Roman" w:hAnsi="Times New Roman"/>
          <w:sz w:val="28"/>
          <w:szCs w:val="28"/>
        </w:rPr>
        <w:t>Inclusion</w:t>
      </w:r>
      <w:proofErr w:type="spellEnd"/>
      <w:r>
        <w:rPr>
          <w:rFonts w:ascii="Times New Roman" w:hAnsi="Times New Roman"/>
          <w:sz w:val="28"/>
          <w:szCs w:val="28"/>
        </w:rPr>
        <w:t xml:space="preserve"> &amp; </w:t>
      </w:r>
      <w:proofErr w:type="spellStart"/>
      <w:r>
        <w:rPr>
          <w:rFonts w:ascii="Times New Roman" w:hAnsi="Times New Roman"/>
          <w:sz w:val="28"/>
          <w:szCs w:val="28"/>
        </w:rPr>
        <w:t>Belonging</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w:t>
      </w:r>
      <w:r>
        <w:rPr>
          <w:rFonts w:ascii="Times New Roman" w:hAnsi="Times New Roman"/>
          <w:sz w:val="28"/>
          <w:szCs w:val="28"/>
        </w:rPr>
        <w:t xml:space="preserve"> Р. 18-19є </w:t>
      </w:r>
      <w:proofErr w:type="spellStart"/>
      <w:r>
        <w:rPr>
          <w:rFonts w:ascii="Times New Roman" w:hAnsi="Times New Roman"/>
          <w:sz w:val="28"/>
          <w:szCs w:val="28"/>
        </w:rPr>
        <w:t>January</w:t>
      </w:r>
      <w:proofErr w:type="spellEnd"/>
      <w:r>
        <w:rPr>
          <w:rFonts w:ascii="Times New Roman" w:hAnsi="Times New Roman"/>
          <w:sz w:val="28"/>
          <w:szCs w:val="28"/>
        </w:rPr>
        <w:t xml:space="preserve"> 13, 2022.</w:t>
      </w:r>
    </w:p>
    <w:p w14:paraId="08F4F0F6"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Ernest</w:t>
      </w:r>
      <w:proofErr w:type="spellEnd"/>
      <w:r>
        <w:rPr>
          <w:rFonts w:ascii="Times New Roman" w:hAnsi="Times New Roman"/>
          <w:sz w:val="28"/>
          <w:szCs w:val="28"/>
        </w:rPr>
        <w:t xml:space="preserve"> </w:t>
      </w:r>
      <w:proofErr w:type="spellStart"/>
      <w:r>
        <w:rPr>
          <w:rFonts w:ascii="Times New Roman" w:hAnsi="Times New Roman"/>
          <w:sz w:val="28"/>
          <w:szCs w:val="28"/>
        </w:rPr>
        <w:t>Hutcheson</w:t>
      </w:r>
      <w:proofErr w:type="spellEnd"/>
      <w:r>
        <w:rPr>
          <w:rFonts w:ascii="Times New Roman" w:hAnsi="Times New Roman"/>
          <w:sz w:val="28"/>
          <w:szCs w:val="28"/>
        </w:rPr>
        <w:t xml:space="preserve">: 1871–1951. </w:t>
      </w:r>
      <w:proofErr w:type="spellStart"/>
      <w:r>
        <w:rPr>
          <w:rFonts w:ascii="Times New Roman" w:hAnsi="Times New Roman"/>
          <w:sz w:val="28"/>
          <w:szCs w:val="28"/>
        </w:rPr>
        <w:t>Parkes</w:t>
      </w:r>
      <w:proofErr w:type="spellEnd"/>
      <w:r>
        <w:rPr>
          <w:rFonts w:ascii="Times New Roman" w:hAnsi="Times New Roman"/>
          <w:sz w:val="28"/>
          <w:szCs w:val="28"/>
        </w:rPr>
        <w:t xml:space="preserve">, </w:t>
      </w:r>
      <w:proofErr w:type="spellStart"/>
      <w:r>
        <w:rPr>
          <w:rFonts w:ascii="Times New Roman" w:hAnsi="Times New Roman"/>
          <w:sz w:val="28"/>
          <w:szCs w:val="28"/>
        </w:rPr>
        <w:t>Canberra</w:t>
      </w:r>
      <w:proofErr w:type="spellEnd"/>
      <w:r>
        <w:rPr>
          <w:rFonts w:ascii="Times New Roman" w:hAnsi="Times New Roman"/>
          <w:sz w:val="28"/>
          <w:szCs w:val="28"/>
        </w:rPr>
        <w:t xml:space="preserve">, </w:t>
      </w:r>
      <w:r>
        <w:rPr>
          <w:rFonts w:ascii="Times New Roman" w:hAnsi="Times New Roman"/>
          <w:i/>
          <w:iCs/>
          <w:sz w:val="28"/>
          <w:szCs w:val="28"/>
        </w:rPr>
        <w:t>ACT</w:t>
      </w:r>
      <w:r>
        <w:rPr>
          <w:rFonts w:ascii="Times New Roman" w:hAnsi="Times New Roman"/>
          <w:sz w:val="28"/>
          <w:szCs w:val="28"/>
        </w:rPr>
        <w:t xml:space="preserve">, </w:t>
      </w:r>
      <w:proofErr w:type="spellStart"/>
      <w:r>
        <w:rPr>
          <w:rFonts w:ascii="Times New Roman" w:hAnsi="Times New Roman"/>
          <w:sz w:val="28"/>
          <w:szCs w:val="28"/>
        </w:rPr>
        <w:t>Australia</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Portrait</w:t>
      </w:r>
      <w:proofErr w:type="spellEnd"/>
      <w:r>
        <w:rPr>
          <w:rFonts w:ascii="Times New Roman" w:hAnsi="Times New Roman"/>
          <w:i/>
          <w:iCs/>
          <w:sz w:val="28"/>
          <w:szCs w:val="28"/>
        </w:rPr>
        <w:t xml:space="preserve"> </w:t>
      </w:r>
      <w:proofErr w:type="spellStart"/>
      <w:r>
        <w:rPr>
          <w:rFonts w:ascii="Times New Roman" w:hAnsi="Times New Roman"/>
          <w:i/>
          <w:iCs/>
          <w:sz w:val="28"/>
          <w:szCs w:val="28"/>
        </w:rPr>
        <w:t>Gallery</w:t>
      </w:r>
      <w:proofErr w:type="spellEnd"/>
      <w:r>
        <w:rPr>
          <w:rFonts w:ascii="Times New Roman" w:hAnsi="Times New Roman"/>
          <w:sz w:val="28"/>
          <w:szCs w:val="28"/>
        </w:rPr>
        <w:t xml:space="preserve"> (</w:t>
      </w:r>
      <w:proofErr w:type="spellStart"/>
      <w:r>
        <w:rPr>
          <w:rFonts w:ascii="Times New Roman" w:hAnsi="Times New Roman"/>
          <w:sz w:val="28"/>
          <w:szCs w:val="28"/>
        </w:rPr>
        <w:t>Australia</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26, 2023. 31-36.</w:t>
      </w:r>
    </w:p>
    <w:p w14:paraId="37CCC4AA"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Finnegan</w:t>
      </w:r>
      <w:proofErr w:type="spellEnd"/>
      <w:r>
        <w:rPr>
          <w:rFonts w:ascii="Times New Roman" w:hAnsi="Times New Roman"/>
          <w:sz w:val="28"/>
          <w:szCs w:val="28"/>
        </w:rPr>
        <w:t xml:space="preserve">, </w:t>
      </w:r>
      <w:proofErr w:type="spellStart"/>
      <w:r>
        <w:rPr>
          <w:rFonts w:ascii="Times New Roman" w:hAnsi="Times New Roman"/>
          <w:sz w:val="28"/>
          <w:szCs w:val="28"/>
        </w:rPr>
        <w:t>Leah</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30, 2011). </w:t>
      </w:r>
      <w:proofErr w:type="spellStart"/>
      <w:r>
        <w:rPr>
          <w:rFonts w:ascii="Times New Roman" w:hAnsi="Times New Roman"/>
          <w:sz w:val="28"/>
          <w:szCs w:val="28"/>
        </w:rPr>
        <w:t>College</w:t>
      </w:r>
      <w:proofErr w:type="spellEnd"/>
      <w:r>
        <w:rPr>
          <w:rFonts w:ascii="Times New Roman" w:hAnsi="Times New Roman"/>
          <w:sz w:val="28"/>
          <w:szCs w:val="28"/>
        </w:rPr>
        <w:t xml:space="preserve"> </w:t>
      </w:r>
      <w:proofErr w:type="spellStart"/>
      <w:r>
        <w:rPr>
          <w:rFonts w:ascii="Times New Roman" w:hAnsi="Times New Roman"/>
          <w:sz w:val="28"/>
          <w:szCs w:val="28"/>
        </w:rPr>
        <w:t>Admissions</w:t>
      </w:r>
      <w:proofErr w:type="spellEnd"/>
      <w:r>
        <w:rPr>
          <w:rFonts w:ascii="Times New Roman" w:hAnsi="Times New Roman"/>
          <w:sz w:val="28"/>
          <w:szCs w:val="28"/>
        </w:rPr>
        <w:t xml:space="preserve"> </w:t>
      </w:r>
      <w:proofErr w:type="spellStart"/>
      <w:r>
        <w:rPr>
          <w:rFonts w:ascii="Times New Roman" w:hAnsi="Times New Roman"/>
          <w:sz w:val="28"/>
          <w:szCs w:val="28"/>
        </w:rPr>
        <w:t>Rates</w:t>
      </w:r>
      <w:proofErr w:type="spellEnd"/>
      <w:r>
        <w:rPr>
          <w:rFonts w:ascii="Times New Roman" w:hAnsi="Times New Roman"/>
          <w:sz w:val="28"/>
          <w:szCs w:val="28"/>
        </w:rPr>
        <w:t xml:space="preserve"> </w:t>
      </w:r>
      <w:proofErr w:type="spellStart"/>
      <w:r>
        <w:rPr>
          <w:rFonts w:ascii="Times New Roman" w:hAnsi="Times New Roman"/>
          <w:sz w:val="28"/>
          <w:szCs w:val="28"/>
        </w:rPr>
        <w:t>Drop</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Class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2015.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Huffington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Post</w:t>
      </w:r>
      <w:proofErr w:type="spellEnd"/>
      <w:r>
        <w:rPr>
          <w:rFonts w:ascii="Times New Roman" w:hAnsi="Times New Roman"/>
          <w:i/>
          <w:iCs/>
          <w:sz w:val="28"/>
          <w:szCs w:val="28"/>
        </w:rPr>
        <w:t>.</w:t>
      </w:r>
      <w:r>
        <w:rPr>
          <w:rFonts w:ascii="Times New Roman" w:hAnsi="Times New Roman"/>
          <w:sz w:val="28"/>
          <w:szCs w:val="28"/>
        </w:rPr>
        <w:t xml:space="preserve"> 22.2010. </w:t>
      </w:r>
      <w:proofErr w:type="spellStart"/>
      <w:r>
        <w:rPr>
          <w:rFonts w:ascii="Times New Roman" w:hAnsi="Times New Roman"/>
          <w:sz w:val="28"/>
          <w:szCs w:val="28"/>
        </w:rPr>
        <w:t>Archived</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original</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27, 2014.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23, 2011.</w:t>
      </w:r>
    </w:p>
    <w:p w14:paraId="45A1898C"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Fordham</w:t>
      </w:r>
      <w:proofErr w:type="spellEnd"/>
      <w:r>
        <w:rPr>
          <w:rFonts w:ascii="Times New Roman" w:hAnsi="Times New Roman"/>
          <w:sz w:val="28"/>
          <w:szCs w:val="28"/>
        </w:rPr>
        <w:t xml:space="preserve">, </w:t>
      </w:r>
      <w:proofErr w:type="spellStart"/>
      <w:r>
        <w:rPr>
          <w:rFonts w:ascii="Times New Roman" w:hAnsi="Times New Roman"/>
          <w:sz w:val="28"/>
          <w:szCs w:val="28"/>
        </w:rPr>
        <w:t>John</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22, 2003). </w:t>
      </w:r>
      <w:proofErr w:type="spellStart"/>
      <w:r>
        <w:rPr>
          <w:rFonts w:ascii="Times New Roman" w:hAnsi="Times New Roman"/>
          <w:sz w:val="28"/>
          <w:szCs w:val="28"/>
        </w:rPr>
        <w:t>Obituary</w:t>
      </w:r>
      <w:proofErr w:type="spellEnd"/>
      <w:r>
        <w:rPr>
          <w:rFonts w:ascii="Times New Roman" w:hAnsi="Times New Roman"/>
          <w:sz w:val="28"/>
          <w:szCs w:val="28"/>
        </w:rPr>
        <w:t xml:space="preserve">: </w:t>
      </w:r>
      <w:proofErr w:type="spellStart"/>
      <w:r>
        <w:rPr>
          <w:rFonts w:ascii="Times New Roman" w:hAnsi="Times New Roman"/>
          <w:sz w:val="28"/>
          <w:szCs w:val="28"/>
        </w:rPr>
        <w:t>Nina</w:t>
      </w:r>
      <w:proofErr w:type="spellEnd"/>
      <w:r>
        <w:rPr>
          <w:rFonts w:ascii="Times New Roman" w:hAnsi="Times New Roman"/>
          <w:sz w:val="28"/>
          <w:szCs w:val="28"/>
        </w:rPr>
        <w:t xml:space="preserve"> </w:t>
      </w:r>
      <w:proofErr w:type="spellStart"/>
      <w:r>
        <w:rPr>
          <w:rFonts w:ascii="Times New Roman" w:hAnsi="Times New Roman"/>
          <w:sz w:val="28"/>
          <w:szCs w:val="28"/>
        </w:rPr>
        <w:t>Simone</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612686E4"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Frank</w:t>
      </w:r>
      <w:proofErr w:type="spellEnd"/>
      <w:r>
        <w:rPr>
          <w:rFonts w:ascii="Times New Roman" w:hAnsi="Times New Roman"/>
          <w:sz w:val="28"/>
          <w:szCs w:val="28"/>
        </w:rPr>
        <w:t xml:space="preserve"> </w:t>
      </w:r>
      <w:proofErr w:type="spellStart"/>
      <w:r>
        <w:rPr>
          <w:rFonts w:ascii="Times New Roman" w:hAnsi="Times New Roman"/>
          <w:sz w:val="28"/>
          <w:szCs w:val="28"/>
        </w:rPr>
        <w:t>Huang</w:t>
      </w:r>
      <w:proofErr w:type="spellEnd"/>
      <w:r>
        <w:rPr>
          <w:rFonts w:ascii="Times New Roman" w:hAnsi="Times New Roman"/>
          <w:sz w:val="28"/>
          <w:szCs w:val="28"/>
        </w:rPr>
        <w:t xml:space="preserve">: </w:t>
      </w:r>
      <w:proofErr w:type="spellStart"/>
      <w:r>
        <w:rPr>
          <w:rFonts w:ascii="Times New Roman" w:hAnsi="Times New Roman"/>
          <w:sz w:val="28"/>
          <w:szCs w:val="28"/>
        </w:rPr>
        <w:t>Concertmaster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Charles</w:t>
      </w:r>
      <w:proofErr w:type="spellEnd"/>
      <w:r>
        <w:rPr>
          <w:rFonts w:ascii="Times New Roman" w:hAnsi="Times New Roman"/>
          <w:sz w:val="28"/>
          <w:szCs w:val="28"/>
        </w:rPr>
        <w:t xml:space="preserve"> E. </w:t>
      </w:r>
      <w:proofErr w:type="spellStart"/>
      <w:r>
        <w:rPr>
          <w:rFonts w:ascii="Times New Roman" w:hAnsi="Times New Roman"/>
          <w:sz w:val="28"/>
          <w:szCs w:val="28"/>
        </w:rPr>
        <w:t>Culpeper</w:t>
      </w:r>
      <w:proofErr w:type="spellEnd"/>
      <w:r>
        <w:rPr>
          <w:rFonts w:ascii="Times New Roman" w:hAnsi="Times New Roman"/>
          <w:sz w:val="28"/>
          <w:szCs w:val="28"/>
        </w:rPr>
        <w:t xml:space="preserve"> </w:t>
      </w:r>
      <w:proofErr w:type="spellStart"/>
      <w:r>
        <w:rPr>
          <w:rFonts w:ascii="Times New Roman" w:hAnsi="Times New Roman"/>
          <w:sz w:val="28"/>
          <w:szCs w:val="28"/>
        </w:rPr>
        <w:t>Chair</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Philharmonic</w:t>
      </w:r>
      <w:proofErr w:type="spellEnd"/>
      <w:r>
        <w:rPr>
          <w:rFonts w:ascii="Times New Roman" w:hAnsi="Times New Roman"/>
          <w:sz w:val="28"/>
          <w:szCs w:val="28"/>
        </w:rPr>
        <w:t xml:space="preserve">. 2022. Р. 14-16.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 </w:t>
      </w:r>
    </w:p>
    <w:p w14:paraId="1E11BA2A"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Ganog</w:t>
      </w:r>
      <w:proofErr w:type="spellEnd"/>
      <w:r>
        <w:rPr>
          <w:rFonts w:ascii="Times New Roman" w:hAnsi="Times New Roman"/>
          <w:sz w:val="28"/>
          <w:szCs w:val="28"/>
        </w:rPr>
        <w:t xml:space="preserve">, </w:t>
      </w:r>
      <w:proofErr w:type="spellStart"/>
      <w:r>
        <w:rPr>
          <w:rFonts w:ascii="Times New Roman" w:hAnsi="Times New Roman"/>
          <w:sz w:val="28"/>
          <w:szCs w:val="28"/>
        </w:rPr>
        <w:t>Derek</w:t>
      </w:r>
      <w:proofErr w:type="spellEnd"/>
      <w:r>
        <w:rPr>
          <w:rFonts w:ascii="Times New Roman" w:hAnsi="Times New Roman"/>
          <w:sz w:val="28"/>
          <w:szCs w:val="28"/>
        </w:rPr>
        <w:t xml:space="preserve"> R.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Laurie</w:t>
      </w:r>
      <w:proofErr w:type="spellEnd"/>
      <w:r>
        <w:rPr>
          <w:rFonts w:ascii="Times New Roman" w:hAnsi="Times New Roman"/>
          <w:sz w:val="28"/>
          <w:szCs w:val="28"/>
        </w:rPr>
        <w:t xml:space="preserve"> </w:t>
      </w:r>
      <w:proofErr w:type="spellStart"/>
      <w:r>
        <w:rPr>
          <w:rFonts w:ascii="Times New Roman" w:hAnsi="Times New Roman"/>
          <w:sz w:val="28"/>
          <w:szCs w:val="28"/>
        </w:rPr>
        <w:t>Frink</w:t>
      </w:r>
      <w:proofErr w:type="spellEnd"/>
      <w:r>
        <w:rPr>
          <w:rFonts w:ascii="Times New Roman" w:hAnsi="Times New Roman"/>
          <w:sz w:val="28"/>
          <w:szCs w:val="28"/>
        </w:rPr>
        <w:t xml:space="preserve"> </w:t>
      </w:r>
      <w:proofErr w:type="spellStart"/>
      <w:r>
        <w:rPr>
          <w:rFonts w:ascii="Times New Roman" w:hAnsi="Times New Roman"/>
          <w:sz w:val="28"/>
          <w:szCs w:val="28"/>
        </w:rPr>
        <w:t>Trumpet</w:t>
      </w:r>
      <w:proofErr w:type="spellEnd"/>
      <w:r>
        <w:rPr>
          <w:rFonts w:ascii="Times New Roman" w:hAnsi="Times New Roman"/>
          <w:sz w:val="28"/>
          <w:szCs w:val="28"/>
        </w:rPr>
        <w:t xml:space="preserve"> </w:t>
      </w:r>
      <w:proofErr w:type="spellStart"/>
      <w:r>
        <w:rPr>
          <w:rFonts w:ascii="Times New Roman" w:hAnsi="Times New Roman"/>
          <w:sz w:val="28"/>
          <w:szCs w:val="28"/>
        </w:rPr>
        <w:t>Method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Miami</w:t>
      </w:r>
      <w:proofErr w:type="spellEnd"/>
      <w:r>
        <w:rPr>
          <w:rFonts w:ascii="Times New Roman" w:hAnsi="Times New Roman"/>
          <w:sz w:val="28"/>
          <w:szCs w:val="28"/>
        </w:rPr>
        <w:t>, 2015. 182 p.</w:t>
      </w:r>
    </w:p>
    <w:p w14:paraId="291F8EDD" w14:textId="3B37D57C"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Gitall</w:t>
      </w:r>
      <w:proofErr w:type="spellEnd"/>
      <w:r w:rsidR="00622B4E">
        <w:rPr>
          <w:rFonts w:ascii="Times New Roman" w:hAnsi="Times New Roman"/>
          <w:sz w:val="28"/>
          <w:szCs w:val="28"/>
          <w:lang w:val="en-US"/>
        </w:rPr>
        <w:t>a</w:t>
      </w:r>
      <w:r>
        <w:rPr>
          <w:rFonts w:ascii="Times New Roman" w:hAnsi="Times New Roman"/>
          <w:sz w:val="28"/>
          <w:szCs w:val="28"/>
        </w:rPr>
        <w:t xml:space="preserve">, A. </w:t>
      </w:r>
      <w:proofErr w:type="spellStart"/>
      <w:r>
        <w:rPr>
          <w:rFonts w:ascii="Times New Roman" w:hAnsi="Times New Roman"/>
          <w:sz w:val="28"/>
          <w:szCs w:val="28"/>
        </w:rPr>
        <w:t>Daily</w:t>
      </w:r>
      <w:proofErr w:type="spellEnd"/>
      <w:r>
        <w:rPr>
          <w:rFonts w:ascii="Times New Roman" w:hAnsi="Times New Roman"/>
          <w:sz w:val="28"/>
          <w:szCs w:val="28"/>
        </w:rPr>
        <w:t xml:space="preserve"> </w:t>
      </w:r>
      <w:proofErr w:type="spellStart"/>
      <w:r>
        <w:rPr>
          <w:rFonts w:ascii="Times New Roman" w:hAnsi="Times New Roman"/>
          <w:sz w:val="28"/>
          <w:szCs w:val="28"/>
        </w:rPr>
        <w:t>Drills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Technical</w:t>
      </w:r>
      <w:proofErr w:type="spellEnd"/>
      <w:r>
        <w:rPr>
          <w:rFonts w:ascii="Times New Roman" w:hAnsi="Times New Roman"/>
          <w:sz w:val="28"/>
          <w:szCs w:val="28"/>
        </w:rPr>
        <w:t xml:space="preserve"> </w:t>
      </w:r>
      <w:proofErr w:type="spellStart"/>
      <w:r>
        <w:rPr>
          <w:rFonts w:ascii="Times New Roman" w:hAnsi="Times New Roman"/>
          <w:sz w:val="28"/>
          <w:szCs w:val="28"/>
        </w:rPr>
        <w:t>Studies</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Trumpet</w:t>
      </w:r>
      <w:proofErr w:type="spellEnd"/>
      <w:r>
        <w:rPr>
          <w:rFonts w:ascii="Times New Roman" w:hAnsi="Times New Roman"/>
          <w:sz w:val="28"/>
          <w:szCs w:val="28"/>
        </w:rPr>
        <w:t xml:space="preserve">. </w:t>
      </w:r>
      <w:proofErr w:type="spellStart"/>
      <w:r>
        <w:rPr>
          <w:rFonts w:ascii="Times New Roman" w:hAnsi="Times New Roman"/>
          <w:sz w:val="28"/>
          <w:szCs w:val="28"/>
        </w:rPr>
        <w:t>Chicago</w:t>
      </w:r>
      <w:proofErr w:type="spellEnd"/>
      <w:r>
        <w:rPr>
          <w:rFonts w:ascii="Times New Roman" w:hAnsi="Times New Roman"/>
          <w:sz w:val="28"/>
          <w:szCs w:val="28"/>
        </w:rPr>
        <w:t>, 2002. 124 p.</w:t>
      </w:r>
    </w:p>
    <w:p w14:paraId="3AB87134"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Gandre</w:t>
      </w:r>
      <w:proofErr w:type="spellEnd"/>
      <w:r>
        <w:rPr>
          <w:rFonts w:ascii="Times New Roman" w:hAnsi="Times New Roman"/>
          <w:sz w:val="28"/>
          <w:szCs w:val="28"/>
        </w:rPr>
        <w:t xml:space="preserve">, </w:t>
      </w:r>
      <w:proofErr w:type="spellStart"/>
      <w:r>
        <w:rPr>
          <w:rFonts w:ascii="Times New Roman" w:hAnsi="Times New Roman"/>
          <w:sz w:val="28"/>
          <w:szCs w:val="28"/>
        </w:rPr>
        <w:t>James</w:t>
      </w:r>
      <w:proofErr w:type="spellEnd"/>
      <w:r>
        <w:rPr>
          <w:rFonts w:ascii="Times New Roman" w:hAnsi="Times New Roman"/>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2001).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Then</w:t>
      </w:r>
      <w:proofErr w:type="spellEnd"/>
      <w:r>
        <w:rPr>
          <w:rFonts w:ascii="Times New Roman" w:hAnsi="Times New Roman"/>
          <w:sz w:val="28"/>
          <w:szCs w:val="28"/>
        </w:rPr>
        <w:t xml:space="preserve"> </w:t>
      </w:r>
      <w:proofErr w:type="spellStart"/>
      <w:r>
        <w:rPr>
          <w:rFonts w:ascii="Times New Roman" w:hAnsi="Times New Roman"/>
          <w:sz w:val="28"/>
          <w:szCs w:val="28"/>
        </w:rPr>
        <w:t>There</w:t>
      </w:r>
      <w:proofErr w:type="spellEnd"/>
      <w:r>
        <w:rPr>
          <w:rFonts w:ascii="Times New Roman" w:hAnsi="Times New Roman"/>
          <w:sz w:val="28"/>
          <w:szCs w:val="28"/>
        </w:rPr>
        <w:t xml:space="preserve"> </w:t>
      </w:r>
      <w:proofErr w:type="spellStart"/>
      <w:r>
        <w:rPr>
          <w:rFonts w:ascii="Times New Roman" w:hAnsi="Times New Roman"/>
          <w:sz w:val="28"/>
          <w:szCs w:val="28"/>
        </w:rPr>
        <w:t>Were</w:t>
      </w:r>
      <w:proofErr w:type="spellEnd"/>
      <w:r>
        <w:rPr>
          <w:rFonts w:ascii="Times New Roman" w:hAnsi="Times New Roman"/>
          <w:sz w:val="28"/>
          <w:szCs w:val="28"/>
        </w:rPr>
        <w:t xml:space="preserve"> </w:t>
      </w:r>
      <w:proofErr w:type="spellStart"/>
      <w:r>
        <w:rPr>
          <w:rFonts w:ascii="Times New Roman" w:hAnsi="Times New Roman"/>
          <w:sz w:val="28"/>
          <w:szCs w:val="28"/>
        </w:rPr>
        <w:t>Seven</w:t>
      </w:r>
      <w:proofErr w:type="spellEnd"/>
      <w:r>
        <w:rPr>
          <w:rFonts w:ascii="Times New Roman" w:hAnsi="Times New Roman"/>
          <w:sz w:val="28"/>
          <w:szCs w:val="28"/>
        </w:rPr>
        <w:t xml:space="preserve">: </w:t>
      </w:r>
      <w:proofErr w:type="spellStart"/>
      <w:r>
        <w:rPr>
          <w:rFonts w:ascii="Times New Roman" w:hAnsi="Times New Roman"/>
          <w:sz w:val="28"/>
          <w:szCs w:val="28"/>
        </w:rPr>
        <w:t>An</w:t>
      </w:r>
      <w:proofErr w:type="spellEnd"/>
      <w:r>
        <w:rPr>
          <w:rFonts w:ascii="Times New Roman" w:hAnsi="Times New Roman"/>
          <w:sz w:val="28"/>
          <w:szCs w:val="28"/>
        </w:rPr>
        <w:t xml:space="preserve"> </w:t>
      </w:r>
      <w:proofErr w:type="spellStart"/>
      <w:r>
        <w:rPr>
          <w:rFonts w:ascii="Times New Roman" w:hAnsi="Times New Roman"/>
          <w:sz w:val="28"/>
          <w:szCs w:val="28"/>
        </w:rPr>
        <w:t>Historical</w:t>
      </w:r>
      <w:proofErr w:type="spellEnd"/>
      <w:r>
        <w:rPr>
          <w:rFonts w:ascii="Times New Roman" w:hAnsi="Times New Roman"/>
          <w:sz w:val="28"/>
          <w:szCs w:val="28"/>
        </w:rPr>
        <w:t xml:space="preserve"> </w:t>
      </w:r>
      <w:proofErr w:type="spellStart"/>
      <w:r>
        <w:rPr>
          <w:rFonts w:ascii="Times New Roman" w:hAnsi="Times New Roman"/>
          <w:sz w:val="28"/>
          <w:szCs w:val="28"/>
        </w:rPr>
        <w:t>Case</w:t>
      </w:r>
      <w:proofErr w:type="spellEnd"/>
      <w:r>
        <w:rPr>
          <w:rFonts w:ascii="Times New Roman" w:hAnsi="Times New Roman"/>
          <w:sz w:val="28"/>
          <w:szCs w:val="28"/>
        </w:rPr>
        <w:t xml:space="preserve"> </w:t>
      </w:r>
      <w:proofErr w:type="spellStart"/>
      <w:r>
        <w:rPr>
          <w:rFonts w:ascii="Times New Roman" w:hAnsi="Times New Roman"/>
          <w:sz w:val="28"/>
          <w:szCs w:val="28"/>
        </w:rPr>
        <w:t>Study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Seven</w:t>
      </w:r>
      <w:proofErr w:type="spellEnd"/>
      <w:r>
        <w:rPr>
          <w:rFonts w:ascii="Times New Roman" w:hAnsi="Times New Roman"/>
          <w:sz w:val="28"/>
          <w:szCs w:val="28"/>
        </w:rPr>
        <w:t xml:space="preserve"> </w:t>
      </w:r>
      <w:proofErr w:type="spellStart"/>
      <w:r>
        <w:rPr>
          <w:rFonts w:ascii="Times New Roman" w:hAnsi="Times New Roman"/>
          <w:sz w:val="28"/>
          <w:szCs w:val="28"/>
        </w:rPr>
        <w:t>Independent</w:t>
      </w:r>
      <w:proofErr w:type="spellEnd"/>
      <w:r>
        <w:rPr>
          <w:rFonts w:ascii="Times New Roman" w:hAnsi="Times New Roman"/>
          <w:sz w:val="28"/>
          <w:szCs w:val="28"/>
        </w:rPr>
        <w:t xml:space="preserve"> </w:t>
      </w:r>
      <w:proofErr w:type="spellStart"/>
      <w:r>
        <w:rPr>
          <w:rFonts w:ascii="Times New Roman" w:hAnsi="Times New Roman"/>
          <w:sz w:val="28"/>
          <w:szCs w:val="28"/>
        </w:rPr>
        <w:t>American</w:t>
      </w:r>
      <w:proofErr w:type="spellEnd"/>
      <w:r>
        <w:rPr>
          <w:rFonts w:ascii="Times New Roman" w:hAnsi="Times New Roman"/>
          <w:sz w:val="28"/>
          <w:szCs w:val="28"/>
        </w:rPr>
        <w:t xml:space="preserve"> </w:t>
      </w:r>
      <w:proofErr w:type="spellStart"/>
      <w:r>
        <w:rPr>
          <w:rFonts w:ascii="Times New Roman" w:hAnsi="Times New Roman"/>
          <w:sz w:val="28"/>
          <w:szCs w:val="28"/>
        </w:rPr>
        <w:t>Conservatories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that</w:t>
      </w:r>
      <w:proofErr w:type="spellEnd"/>
      <w:r>
        <w:rPr>
          <w:rFonts w:ascii="Times New Roman" w:hAnsi="Times New Roman"/>
          <w:sz w:val="28"/>
          <w:szCs w:val="28"/>
        </w:rPr>
        <w:t xml:space="preserve"> </w:t>
      </w:r>
      <w:proofErr w:type="spellStart"/>
      <w:r>
        <w:rPr>
          <w:rFonts w:ascii="Times New Roman" w:hAnsi="Times New Roman"/>
          <w:sz w:val="28"/>
          <w:szCs w:val="28"/>
        </w:rPr>
        <w:lastRenderedPageBreak/>
        <w:t>Survived</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Twentieth</w:t>
      </w:r>
      <w:proofErr w:type="spellEnd"/>
      <w:r>
        <w:rPr>
          <w:rFonts w:ascii="Times New Roman" w:hAnsi="Times New Roman"/>
          <w:sz w:val="28"/>
          <w:szCs w:val="28"/>
        </w:rPr>
        <w:t xml:space="preserve"> </w:t>
      </w:r>
      <w:proofErr w:type="spellStart"/>
      <w:r>
        <w:rPr>
          <w:rFonts w:ascii="Times New Roman" w:hAnsi="Times New Roman"/>
          <w:sz w:val="28"/>
          <w:szCs w:val="28"/>
        </w:rPr>
        <w:t>Century</w:t>
      </w:r>
      <w:proofErr w:type="spellEnd"/>
      <w:r>
        <w:rPr>
          <w:rFonts w:ascii="Times New Roman" w:hAnsi="Times New Roman"/>
          <w:sz w:val="28"/>
          <w:szCs w:val="28"/>
        </w:rPr>
        <w:t xml:space="preserve"> (</w:t>
      </w:r>
      <w:proofErr w:type="spellStart"/>
      <w:r>
        <w:rPr>
          <w:rFonts w:ascii="Times New Roman" w:hAnsi="Times New Roman"/>
          <w:sz w:val="28"/>
          <w:szCs w:val="28"/>
        </w:rPr>
        <w:t>PhD</w:t>
      </w:r>
      <w:proofErr w:type="spellEnd"/>
      <w:r>
        <w:rPr>
          <w:rFonts w:ascii="Times New Roman" w:hAnsi="Times New Roman"/>
          <w:sz w:val="28"/>
          <w:szCs w:val="28"/>
        </w:rPr>
        <w:t xml:space="preserve"> </w:t>
      </w:r>
      <w:proofErr w:type="spellStart"/>
      <w:r>
        <w:rPr>
          <w:rFonts w:ascii="Times New Roman" w:hAnsi="Times New Roman"/>
          <w:sz w:val="28"/>
          <w:szCs w:val="28"/>
        </w:rPr>
        <w:t>dissertation</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Nebraska</w:t>
      </w:r>
      <w:proofErr w:type="spellEnd"/>
      <w:r>
        <w:rPr>
          <w:rFonts w:ascii="Times New Roman" w:hAnsi="Times New Roman"/>
          <w:sz w:val="28"/>
          <w:szCs w:val="28"/>
        </w:rPr>
        <w:t>–</w:t>
      </w:r>
      <w:proofErr w:type="spellStart"/>
      <w:r>
        <w:rPr>
          <w:rFonts w:ascii="Times New Roman" w:hAnsi="Times New Roman"/>
          <w:sz w:val="28"/>
          <w:szCs w:val="28"/>
        </w:rPr>
        <w:t>Lincoln</w:t>
      </w:r>
      <w:proofErr w:type="spellEnd"/>
      <w:r>
        <w:rPr>
          <w:rFonts w:ascii="Times New Roman" w:hAnsi="Times New Roman"/>
          <w:sz w:val="28"/>
          <w:szCs w:val="28"/>
        </w:rPr>
        <w:t>. P. 26.</w:t>
      </w:r>
    </w:p>
    <w:p w14:paraId="50DBA537"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Gent</w:t>
      </w:r>
      <w:proofErr w:type="spellEnd"/>
      <w:r>
        <w:rPr>
          <w:rFonts w:ascii="Times New Roman" w:hAnsi="Times New Roman"/>
          <w:sz w:val="28"/>
          <w:szCs w:val="28"/>
        </w:rPr>
        <w:t xml:space="preserve">, </w:t>
      </w:r>
      <w:proofErr w:type="spellStart"/>
      <w:r>
        <w:rPr>
          <w:rFonts w:ascii="Times New Roman" w:hAnsi="Times New Roman"/>
          <w:sz w:val="28"/>
          <w:szCs w:val="28"/>
        </w:rPr>
        <w:t>George</w:t>
      </w:r>
      <w:proofErr w:type="spellEnd"/>
      <w:r>
        <w:rPr>
          <w:rFonts w:ascii="Times New Roman" w:hAnsi="Times New Roman"/>
          <w:sz w:val="28"/>
          <w:szCs w:val="28"/>
        </w:rPr>
        <w:t xml:space="preserve"> (</w:t>
      </w:r>
      <w:proofErr w:type="spellStart"/>
      <w:r>
        <w:rPr>
          <w:rFonts w:ascii="Times New Roman" w:hAnsi="Times New Roman"/>
          <w:sz w:val="28"/>
          <w:szCs w:val="28"/>
        </w:rPr>
        <w:t>October</w:t>
      </w:r>
      <w:proofErr w:type="spellEnd"/>
      <w:r>
        <w:rPr>
          <w:rFonts w:ascii="Times New Roman" w:hAnsi="Times New Roman"/>
          <w:sz w:val="28"/>
          <w:szCs w:val="28"/>
        </w:rPr>
        <w:t xml:space="preserve"> 27, 1969).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Dedication</w:t>
      </w:r>
      <w:proofErr w:type="spellEnd"/>
      <w:r>
        <w:rPr>
          <w:rFonts w:ascii="Times New Roman" w:hAnsi="Times New Roman"/>
          <w:sz w:val="28"/>
          <w:szCs w:val="28"/>
        </w:rPr>
        <w:t xml:space="preserve"> </w:t>
      </w:r>
      <w:proofErr w:type="spellStart"/>
      <w:r>
        <w:rPr>
          <w:rFonts w:ascii="Times New Roman" w:hAnsi="Times New Roman"/>
          <w:sz w:val="28"/>
          <w:szCs w:val="28"/>
        </w:rPr>
        <w:t>Marks</w:t>
      </w:r>
      <w:proofErr w:type="spellEnd"/>
      <w:r>
        <w:rPr>
          <w:rFonts w:ascii="Times New Roman" w:hAnsi="Times New Roman"/>
          <w:sz w:val="28"/>
          <w:szCs w:val="28"/>
        </w:rPr>
        <w:t xml:space="preserve"> </w:t>
      </w:r>
      <w:proofErr w:type="spellStart"/>
      <w:r>
        <w:rPr>
          <w:rFonts w:ascii="Times New Roman" w:hAnsi="Times New Roman"/>
          <w:sz w:val="28"/>
          <w:szCs w:val="28"/>
        </w:rPr>
        <w:t>Completion</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Lincoln</w:t>
      </w:r>
      <w:proofErr w:type="spellEnd"/>
      <w:r>
        <w:rPr>
          <w:rFonts w:ascii="Times New Roman" w:hAnsi="Times New Roman"/>
          <w:sz w:val="28"/>
          <w:szCs w:val="28"/>
        </w:rPr>
        <w:t xml:space="preserve"> </w:t>
      </w:r>
      <w:proofErr w:type="spellStart"/>
      <w:r>
        <w:rPr>
          <w:rFonts w:ascii="Times New Roman" w:hAnsi="Times New Roman"/>
          <w:sz w:val="28"/>
          <w:szCs w:val="28"/>
        </w:rPr>
        <w:t>Center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Dedicated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2022. P. 1. </w:t>
      </w:r>
    </w:p>
    <w:p w14:paraId="155E1A35"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Gersten</w:t>
      </w:r>
      <w:proofErr w:type="spellEnd"/>
      <w:r>
        <w:rPr>
          <w:rFonts w:ascii="Times New Roman" w:hAnsi="Times New Roman"/>
          <w:sz w:val="28"/>
          <w:szCs w:val="28"/>
        </w:rPr>
        <w:t xml:space="preserve">, </w:t>
      </w:r>
      <w:proofErr w:type="spellStart"/>
      <w:r>
        <w:rPr>
          <w:rFonts w:ascii="Times New Roman" w:hAnsi="Times New Roman"/>
          <w:sz w:val="28"/>
          <w:szCs w:val="28"/>
        </w:rPr>
        <w:t>Jennifer</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11, 2021). </w:t>
      </w:r>
      <w:proofErr w:type="spellStart"/>
      <w:r>
        <w:rPr>
          <w:rFonts w:ascii="Times New Roman" w:hAnsi="Times New Roman"/>
          <w:sz w:val="28"/>
          <w:szCs w:val="28"/>
        </w:rPr>
        <w:t>Inside</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Unprecedented</w:t>
      </w:r>
      <w:proofErr w:type="spellEnd"/>
      <w:r>
        <w:rPr>
          <w:rFonts w:ascii="Times New Roman" w:hAnsi="Times New Roman"/>
          <w:sz w:val="28"/>
          <w:szCs w:val="28"/>
        </w:rPr>
        <w:t xml:space="preserve"> </w:t>
      </w:r>
      <w:proofErr w:type="spellStart"/>
      <w:r>
        <w:rPr>
          <w:rFonts w:ascii="Times New Roman" w:hAnsi="Times New Roman"/>
          <w:sz w:val="28"/>
          <w:szCs w:val="28"/>
        </w:rPr>
        <w:t>Protests</w:t>
      </w:r>
      <w:proofErr w:type="spellEnd"/>
      <w:r>
        <w:rPr>
          <w:rFonts w:ascii="Times New Roman" w:hAnsi="Times New Roman"/>
          <w:sz w:val="28"/>
          <w:szCs w:val="28"/>
        </w:rPr>
        <w:t xml:space="preserve"> </w:t>
      </w:r>
      <w:proofErr w:type="spellStart"/>
      <w:r>
        <w:rPr>
          <w:rFonts w:ascii="Times New Roman" w:hAnsi="Times New Roman"/>
          <w:sz w:val="28"/>
          <w:szCs w:val="28"/>
        </w:rPr>
        <w:t>Erupting</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RollingStone</w:t>
      </w:r>
      <w:proofErr w:type="spellEnd"/>
      <w:r>
        <w:rPr>
          <w:rFonts w:ascii="Times New Roman" w:hAnsi="Times New Roman"/>
          <w:sz w:val="28"/>
          <w:szCs w:val="28"/>
        </w:rPr>
        <w:t xml:space="preserve">. 2022 Р. 4-6.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562013F5"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Gersten</w:t>
      </w:r>
      <w:proofErr w:type="spellEnd"/>
      <w:r>
        <w:rPr>
          <w:rFonts w:ascii="Times New Roman" w:hAnsi="Times New Roman"/>
          <w:sz w:val="28"/>
          <w:szCs w:val="28"/>
        </w:rPr>
        <w:t xml:space="preserve">, </w:t>
      </w:r>
      <w:proofErr w:type="spellStart"/>
      <w:r>
        <w:rPr>
          <w:rFonts w:ascii="Times New Roman" w:hAnsi="Times New Roman"/>
          <w:sz w:val="28"/>
          <w:szCs w:val="28"/>
        </w:rPr>
        <w:t>Jennifer</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11, 2021). </w:t>
      </w:r>
      <w:proofErr w:type="spellStart"/>
      <w:r>
        <w:rPr>
          <w:rFonts w:ascii="Times New Roman" w:hAnsi="Times New Roman"/>
          <w:sz w:val="28"/>
          <w:szCs w:val="28"/>
        </w:rPr>
        <w:t>Inside</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Unprecedented</w:t>
      </w:r>
      <w:proofErr w:type="spellEnd"/>
      <w:r>
        <w:rPr>
          <w:rFonts w:ascii="Times New Roman" w:hAnsi="Times New Roman"/>
          <w:sz w:val="28"/>
          <w:szCs w:val="28"/>
        </w:rPr>
        <w:t xml:space="preserve"> </w:t>
      </w:r>
      <w:proofErr w:type="spellStart"/>
      <w:r>
        <w:rPr>
          <w:rFonts w:ascii="Times New Roman" w:hAnsi="Times New Roman"/>
          <w:sz w:val="28"/>
          <w:szCs w:val="28"/>
        </w:rPr>
        <w:t>Protests</w:t>
      </w:r>
      <w:proofErr w:type="spellEnd"/>
      <w:r>
        <w:rPr>
          <w:rFonts w:ascii="Times New Roman" w:hAnsi="Times New Roman"/>
          <w:sz w:val="28"/>
          <w:szCs w:val="28"/>
        </w:rPr>
        <w:t xml:space="preserve"> </w:t>
      </w:r>
      <w:proofErr w:type="spellStart"/>
      <w:r>
        <w:rPr>
          <w:rFonts w:ascii="Times New Roman" w:hAnsi="Times New Roman"/>
          <w:sz w:val="28"/>
          <w:szCs w:val="28"/>
        </w:rPr>
        <w:t>Erupting</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Yahoo</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Announces</w:t>
      </w:r>
      <w:proofErr w:type="spellEnd"/>
      <w:r>
        <w:rPr>
          <w:rFonts w:ascii="Times New Roman" w:hAnsi="Times New Roman"/>
          <w:sz w:val="28"/>
          <w:szCs w:val="28"/>
        </w:rPr>
        <w:t xml:space="preserve"> </w:t>
      </w:r>
      <w:proofErr w:type="spellStart"/>
      <w:r>
        <w:rPr>
          <w:rFonts w:ascii="Times New Roman" w:hAnsi="Times New Roman"/>
          <w:sz w:val="28"/>
          <w:szCs w:val="28"/>
        </w:rPr>
        <w:t>Spring</w:t>
      </w:r>
      <w:proofErr w:type="spellEnd"/>
      <w:r>
        <w:rPr>
          <w:rFonts w:ascii="Times New Roman" w:hAnsi="Times New Roman"/>
          <w:sz w:val="28"/>
          <w:szCs w:val="28"/>
        </w:rPr>
        <w:t xml:space="preserve">. 2022. Р. 43.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w:t>
      </w:r>
    </w:p>
    <w:p w14:paraId="27AA7A64"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Getting</w:t>
      </w:r>
      <w:proofErr w:type="spellEnd"/>
      <w:r>
        <w:rPr>
          <w:rFonts w:ascii="Times New Roman" w:hAnsi="Times New Roman"/>
          <w:sz w:val="28"/>
          <w:szCs w:val="28"/>
          <w:lang w:val="en-US"/>
        </w:rPr>
        <w:t>,</w:t>
      </w:r>
      <w:r>
        <w:rPr>
          <w:rFonts w:ascii="Times New Roman" w:hAnsi="Times New Roman"/>
          <w:sz w:val="28"/>
          <w:szCs w:val="28"/>
        </w:rPr>
        <w:t xml:space="preserve"> </w:t>
      </w:r>
      <w:proofErr w:type="spellStart"/>
      <w:r>
        <w:rPr>
          <w:rFonts w:ascii="Times New Roman" w:hAnsi="Times New Roman"/>
          <w:sz w:val="28"/>
          <w:szCs w:val="28"/>
        </w:rPr>
        <w:t>Here</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American</w:t>
      </w:r>
      <w:proofErr w:type="spellEnd"/>
      <w:r>
        <w:rPr>
          <w:rFonts w:ascii="Times New Roman" w:hAnsi="Times New Roman"/>
          <w:sz w:val="28"/>
          <w:szCs w:val="28"/>
        </w:rPr>
        <w:t xml:space="preserve"> </w:t>
      </w:r>
      <w:proofErr w:type="spellStart"/>
      <w:r>
        <w:rPr>
          <w:rFonts w:ascii="Times New Roman" w:hAnsi="Times New Roman"/>
          <w:sz w:val="28"/>
          <w:szCs w:val="28"/>
        </w:rPr>
        <w:t>Ballet</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199</w:t>
      </w:r>
      <w:r>
        <w:rPr>
          <w:rFonts w:ascii="Times New Roman" w:hAnsi="Times New Roman"/>
          <w:sz w:val="28"/>
          <w:szCs w:val="28"/>
          <w:lang w:val="en-US"/>
        </w:rPr>
        <w:t>3</w:t>
      </w:r>
      <w:r>
        <w:rPr>
          <w:rFonts w:ascii="Times New Roman" w:hAnsi="Times New Roman"/>
          <w:sz w:val="28"/>
          <w:szCs w:val="28"/>
        </w:rPr>
        <w:t xml:space="preserve">. Р. </w:t>
      </w:r>
      <w:r>
        <w:rPr>
          <w:rFonts w:ascii="Times New Roman" w:hAnsi="Times New Roman"/>
          <w:sz w:val="28"/>
          <w:szCs w:val="28"/>
          <w:lang w:val="en-US"/>
        </w:rPr>
        <w:t>40</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20, 2023.</w:t>
      </w:r>
      <w:r>
        <w:rPr>
          <w:rFonts w:ascii="Times New Roman" w:hAnsi="Times New Roman"/>
          <w:sz w:val="28"/>
          <w:szCs w:val="28"/>
          <w:lang w:val="en-US"/>
        </w:rPr>
        <w:t xml:space="preserve"> 134 p.</w:t>
      </w:r>
    </w:p>
    <w:p w14:paraId="522626BE"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Gives</w:t>
      </w:r>
      <w:proofErr w:type="spellEnd"/>
      <w:r>
        <w:rPr>
          <w:rFonts w:ascii="Times New Roman" w:hAnsi="Times New Roman"/>
          <w:sz w:val="28"/>
          <w:szCs w:val="28"/>
        </w:rPr>
        <w:t xml:space="preserve"> $5,000,000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Advance</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Will</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A. D.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Provides</w:t>
      </w:r>
      <w:proofErr w:type="spellEnd"/>
      <w:r>
        <w:rPr>
          <w:rFonts w:ascii="Times New Roman" w:hAnsi="Times New Roman"/>
          <w:sz w:val="28"/>
          <w:szCs w:val="28"/>
        </w:rPr>
        <w:t xml:space="preserve"> </w:t>
      </w:r>
      <w:proofErr w:type="spellStart"/>
      <w:r>
        <w:rPr>
          <w:rFonts w:ascii="Times New Roman" w:hAnsi="Times New Roman"/>
          <w:sz w:val="28"/>
          <w:szCs w:val="28"/>
        </w:rPr>
        <w:t>Aid</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Worthy</w:t>
      </w:r>
      <w:proofErr w:type="spellEnd"/>
      <w:r>
        <w:rPr>
          <w:rFonts w:ascii="Times New Roman" w:hAnsi="Times New Roman"/>
          <w:sz w:val="28"/>
          <w:szCs w:val="28"/>
        </w:rPr>
        <w:t xml:space="preserve"> </w:t>
      </w:r>
      <w:proofErr w:type="spellStart"/>
      <w:r>
        <w:rPr>
          <w:rFonts w:ascii="Times New Roman" w:hAnsi="Times New Roman"/>
          <w:sz w:val="28"/>
          <w:szCs w:val="28"/>
        </w:rPr>
        <w:t>Students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Entertainment</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27, 1919. Р.8.</w:t>
      </w:r>
    </w:p>
    <w:p w14:paraId="1CA92DC1"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Glenn</w:t>
      </w:r>
      <w:proofErr w:type="spellEnd"/>
      <w:r>
        <w:rPr>
          <w:rFonts w:ascii="Times New Roman" w:hAnsi="Times New Roman"/>
          <w:sz w:val="28"/>
          <w:szCs w:val="28"/>
        </w:rPr>
        <w:t xml:space="preserve"> </w:t>
      </w:r>
      <w:proofErr w:type="spellStart"/>
      <w:r>
        <w:rPr>
          <w:rFonts w:ascii="Times New Roman" w:hAnsi="Times New Roman"/>
          <w:sz w:val="28"/>
          <w:szCs w:val="28"/>
        </w:rPr>
        <w:t>Dicterow</w:t>
      </w:r>
      <w:proofErr w:type="spellEnd"/>
      <w:r>
        <w:rPr>
          <w:rFonts w:ascii="Times New Roman" w:hAnsi="Times New Roman"/>
          <w:sz w:val="28"/>
          <w:szCs w:val="28"/>
        </w:rPr>
        <w:t xml:space="preserve">: </w:t>
      </w:r>
      <w:proofErr w:type="spellStart"/>
      <w:r>
        <w:rPr>
          <w:rFonts w:ascii="Times New Roman" w:hAnsi="Times New Roman"/>
          <w:sz w:val="28"/>
          <w:szCs w:val="28"/>
        </w:rPr>
        <w:t>Former</w:t>
      </w:r>
      <w:proofErr w:type="spellEnd"/>
      <w:r>
        <w:rPr>
          <w:rFonts w:ascii="Times New Roman" w:hAnsi="Times New Roman"/>
          <w:sz w:val="28"/>
          <w:szCs w:val="28"/>
        </w:rPr>
        <w:t xml:space="preserve"> </w:t>
      </w:r>
      <w:proofErr w:type="spellStart"/>
      <w:r>
        <w:rPr>
          <w:rFonts w:ascii="Times New Roman" w:hAnsi="Times New Roman"/>
          <w:sz w:val="28"/>
          <w:szCs w:val="28"/>
        </w:rPr>
        <w:t>Concertmaster</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Philharmonic</w:t>
      </w:r>
      <w:proofErr w:type="spellEnd"/>
      <w:r>
        <w:rPr>
          <w:rFonts w:ascii="Times New Roman" w:hAnsi="Times New Roman"/>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Orleans</w:t>
      </w:r>
      <w:proofErr w:type="spellEnd"/>
      <w:r>
        <w:rPr>
          <w:rFonts w:ascii="Times New Roman" w:hAnsi="Times New Roman"/>
          <w:i/>
          <w:iCs/>
          <w:sz w:val="28"/>
          <w:szCs w:val="28"/>
        </w:rPr>
        <w:t xml:space="preserve"> </w:t>
      </w:r>
      <w:proofErr w:type="spellStart"/>
      <w:r>
        <w:rPr>
          <w:rFonts w:ascii="Times New Roman" w:hAnsi="Times New Roman"/>
          <w:i/>
          <w:iCs/>
          <w:sz w:val="28"/>
          <w:szCs w:val="28"/>
        </w:rPr>
        <w:t>Friends</w:t>
      </w:r>
      <w:proofErr w:type="spellEnd"/>
      <w:r>
        <w:rPr>
          <w:rFonts w:ascii="Times New Roman" w:hAnsi="Times New Roman"/>
          <w:i/>
          <w:iCs/>
          <w:sz w:val="28"/>
          <w:szCs w:val="28"/>
        </w:rPr>
        <w:t xml:space="preserve"> </w:t>
      </w:r>
      <w:proofErr w:type="spellStart"/>
      <w:r>
        <w:rPr>
          <w:rFonts w:ascii="Times New Roman" w:hAnsi="Times New Roman"/>
          <w:i/>
          <w:iCs/>
          <w:sz w:val="28"/>
          <w:szCs w:val="28"/>
        </w:rPr>
        <w:t>of</w:t>
      </w:r>
      <w:proofErr w:type="spellEnd"/>
      <w:r>
        <w:rPr>
          <w:rFonts w:ascii="Times New Roman" w:hAnsi="Times New Roman"/>
          <w:i/>
          <w:iCs/>
          <w:sz w:val="28"/>
          <w:szCs w:val="28"/>
        </w:rPr>
        <w:t xml:space="preserve"> </w:t>
      </w:r>
      <w:proofErr w:type="spellStart"/>
      <w:r>
        <w:rPr>
          <w:rFonts w:ascii="Times New Roman" w:hAnsi="Times New Roman"/>
          <w:i/>
          <w:iCs/>
          <w:sz w:val="28"/>
          <w:szCs w:val="28"/>
        </w:rPr>
        <w:t>Music</w:t>
      </w:r>
      <w:proofErr w:type="spellEnd"/>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214CF9B7"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Goines</w:t>
      </w:r>
      <w:proofErr w:type="spellEnd"/>
      <w:r>
        <w:rPr>
          <w:rFonts w:ascii="Times New Roman" w:hAnsi="Times New Roman"/>
          <w:sz w:val="28"/>
          <w:szCs w:val="28"/>
        </w:rPr>
        <w:t xml:space="preserve">, </w:t>
      </w:r>
      <w:proofErr w:type="spellStart"/>
      <w:r>
        <w:rPr>
          <w:rFonts w:ascii="Times New Roman" w:hAnsi="Times New Roman"/>
          <w:sz w:val="28"/>
          <w:szCs w:val="28"/>
        </w:rPr>
        <w:t>Toney</w:t>
      </w:r>
      <w:proofErr w:type="spellEnd"/>
      <w:r>
        <w:rPr>
          <w:rFonts w:ascii="Times New Roman" w:hAnsi="Times New Roman"/>
          <w:sz w:val="28"/>
          <w:szCs w:val="28"/>
        </w:rPr>
        <w:t xml:space="preserve"> (</w:t>
      </w:r>
      <w:proofErr w:type="spellStart"/>
      <w:r>
        <w:rPr>
          <w:rFonts w:ascii="Times New Roman" w:hAnsi="Times New Roman"/>
          <w:sz w:val="28"/>
          <w:szCs w:val="28"/>
        </w:rPr>
        <w:t>October</w:t>
      </w:r>
      <w:proofErr w:type="spellEnd"/>
      <w:r>
        <w:rPr>
          <w:rFonts w:ascii="Times New Roman" w:hAnsi="Times New Roman"/>
          <w:sz w:val="28"/>
          <w:szCs w:val="28"/>
        </w:rPr>
        <w:t xml:space="preserve"> 20, 2017).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Campus</w:t>
      </w:r>
      <w:proofErr w:type="spellEnd"/>
      <w:r>
        <w:rPr>
          <w:rFonts w:ascii="Times New Roman" w:hAnsi="Times New Roman"/>
          <w:sz w:val="28"/>
          <w:szCs w:val="28"/>
        </w:rPr>
        <w:t xml:space="preserve"> </w:t>
      </w:r>
      <w:proofErr w:type="spellStart"/>
      <w:r>
        <w:rPr>
          <w:rFonts w:ascii="Times New Roman" w:hAnsi="Times New Roman"/>
          <w:sz w:val="28"/>
          <w:szCs w:val="28"/>
        </w:rPr>
        <w:t>Tour</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Youtube</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21, 2023.</w:t>
      </w:r>
    </w:p>
    <w:p w14:paraId="2114A897"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Goldman</w:t>
      </w:r>
      <w:proofErr w:type="spellEnd"/>
      <w:r>
        <w:rPr>
          <w:rFonts w:ascii="Times New Roman" w:hAnsi="Times New Roman"/>
          <w:sz w:val="28"/>
          <w:szCs w:val="28"/>
        </w:rPr>
        <w:t xml:space="preserve">, </w:t>
      </w:r>
      <w:proofErr w:type="spellStart"/>
      <w:r>
        <w:rPr>
          <w:rFonts w:ascii="Times New Roman" w:hAnsi="Times New Roman"/>
          <w:sz w:val="28"/>
          <w:szCs w:val="28"/>
        </w:rPr>
        <w:t>Richard</w:t>
      </w:r>
      <w:proofErr w:type="spellEnd"/>
      <w:r>
        <w:rPr>
          <w:rFonts w:ascii="Times New Roman" w:hAnsi="Times New Roman"/>
          <w:sz w:val="28"/>
          <w:szCs w:val="28"/>
        </w:rPr>
        <w:t xml:space="preserve"> </w:t>
      </w:r>
      <w:proofErr w:type="spellStart"/>
      <w:r>
        <w:rPr>
          <w:rFonts w:ascii="Times New Roman" w:hAnsi="Times New Roman"/>
          <w:sz w:val="28"/>
          <w:szCs w:val="28"/>
        </w:rPr>
        <w:t>Franco</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Review</w:t>
      </w:r>
      <w:proofErr w:type="spellEnd"/>
      <w:r>
        <w:rPr>
          <w:rFonts w:ascii="Times New Roman" w:hAnsi="Times New Roman"/>
          <w:sz w:val="28"/>
          <w:szCs w:val="28"/>
        </w:rPr>
        <w:t xml:space="preserve">, </w:t>
      </w:r>
      <w:proofErr w:type="spellStart"/>
      <w:r>
        <w:rPr>
          <w:rFonts w:ascii="Times New Roman" w:hAnsi="Times New Roman"/>
          <w:sz w:val="28"/>
          <w:szCs w:val="28"/>
        </w:rPr>
        <w:t>by</w:t>
      </w:r>
      <w:proofErr w:type="spellEnd"/>
      <w:r>
        <w:rPr>
          <w:rFonts w:ascii="Times New Roman" w:hAnsi="Times New Roman"/>
          <w:sz w:val="28"/>
          <w:szCs w:val="28"/>
        </w:rPr>
        <w:t xml:space="preserve"> </w:t>
      </w:r>
      <w:proofErr w:type="spellStart"/>
      <w:r>
        <w:rPr>
          <w:rFonts w:ascii="Times New Roman" w:hAnsi="Times New Roman"/>
          <w:sz w:val="28"/>
          <w:szCs w:val="28"/>
        </w:rPr>
        <w:t>Richard</w:t>
      </w:r>
      <w:proofErr w:type="spellEnd"/>
      <w:r>
        <w:rPr>
          <w:rFonts w:ascii="Times New Roman" w:hAnsi="Times New Roman"/>
          <w:sz w:val="28"/>
          <w:szCs w:val="28"/>
        </w:rPr>
        <w:t xml:space="preserve"> </w:t>
      </w:r>
      <w:proofErr w:type="spellStart"/>
      <w:r>
        <w:rPr>
          <w:rFonts w:ascii="Times New Roman" w:hAnsi="Times New Roman"/>
          <w:sz w:val="28"/>
          <w:szCs w:val="28"/>
        </w:rPr>
        <w:t>Franko</w:t>
      </w:r>
      <w:proofErr w:type="spellEnd"/>
      <w:r>
        <w:rPr>
          <w:rFonts w:ascii="Times New Roman" w:hAnsi="Times New Roman"/>
          <w:sz w:val="28"/>
          <w:szCs w:val="28"/>
        </w:rPr>
        <w:t xml:space="preserve"> </w:t>
      </w:r>
      <w:proofErr w:type="spellStart"/>
      <w:r>
        <w:rPr>
          <w:rFonts w:ascii="Times New Roman" w:hAnsi="Times New Roman"/>
          <w:sz w:val="28"/>
          <w:szCs w:val="28"/>
        </w:rPr>
        <w:t>Goldman</w:t>
      </w:r>
      <w:proofErr w:type="spellEnd"/>
      <w:r>
        <w:rPr>
          <w:rFonts w:ascii="Times New Roman" w:hAnsi="Times New Roman"/>
          <w:sz w:val="28"/>
          <w:szCs w:val="28"/>
        </w:rPr>
        <w:t xml:space="preserve">, </w:t>
      </w:r>
      <w:proofErr w:type="spellStart"/>
      <w:r>
        <w:rPr>
          <w:rFonts w:ascii="Times New Roman" w:hAnsi="Times New Roman"/>
          <w:sz w:val="28"/>
          <w:szCs w:val="28"/>
        </w:rPr>
        <w:t>published</w:t>
      </w:r>
      <w:proofErr w:type="spellEnd"/>
      <w:r>
        <w:rPr>
          <w:rFonts w:ascii="Times New Roman" w:hAnsi="Times New Roman"/>
          <w:sz w:val="28"/>
          <w:szCs w:val="28"/>
        </w:rPr>
        <w:t xml:space="preserve"> </w:t>
      </w:r>
      <w:proofErr w:type="spellStart"/>
      <w:r>
        <w:rPr>
          <w:rFonts w:ascii="Times New Roman" w:hAnsi="Times New Roman"/>
          <w:sz w:val="28"/>
          <w:szCs w:val="28"/>
        </w:rPr>
        <w:t>by</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1954.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r>
        <w:rPr>
          <w:rFonts w:ascii="Times New Roman" w:hAnsi="Times New Roman"/>
          <w:sz w:val="28"/>
          <w:szCs w:val="28"/>
          <w:lang w:val="en-US"/>
        </w:rPr>
        <w:t xml:space="preserve"> P. 32-39</w:t>
      </w:r>
    </w:p>
    <w:p w14:paraId="30946ACB"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Gottlieb</w:t>
      </w:r>
      <w:proofErr w:type="spellEnd"/>
      <w:r>
        <w:rPr>
          <w:rFonts w:ascii="Times New Roman" w:hAnsi="Times New Roman"/>
          <w:sz w:val="28"/>
          <w:szCs w:val="28"/>
        </w:rPr>
        <w:t xml:space="preserve">, </w:t>
      </w:r>
      <w:proofErr w:type="spellStart"/>
      <w:r>
        <w:rPr>
          <w:rFonts w:ascii="Times New Roman" w:hAnsi="Times New Roman"/>
          <w:sz w:val="28"/>
          <w:szCs w:val="28"/>
        </w:rPr>
        <w:t>Jane</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27, 2012).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Manuscript</w:t>
      </w:r>
      <w:proofErr w:type="spellEnd"/>
      <w:r>
        <w:rPr>
          <w:rFonts w:ascii="Times New Roman" w:hAnsi="Times New Roman"/>
          <w:sz w:val="28"/>
          <w:szCs w:val="28"/>
        </w:rPr>
        <w:t xml:space="preserve"> </w:t>
      </w:r>
      <w:proofErr w:type="spellStart"/>
      <w:r>
        <w:rPr>
          <w:rFonts w:ascii="Times New Roman" w:hAnsi="Times New Roman"/>
          <w:sz w:val="28"/>
          <w:szCs w:val="28"/>
        </w:rPr>
        <w:t>Collection</w:t>
      </w:r>
      <w:proofErr w:type="spellEnd"/>
      <w:r>
        <w:rPr>
          <w:rFonts w:ascii="Times New Roman" w:hAnsi="Times New Roman"/>
          <w:sz w:val="28"/>
          <w:szCs w:val="28"/>
        </w:rPr>
        <w:t xml:space="preserve"> </w:t>
      </w:r>
      <w:proofErr w:type="spellStart"/>
      <w:r>
        <w:rPr>
          <w:rFonts w:ascii="Times New Roman" w:hAnsi="Times New Roman"/>
          <w:sz w:val="28"/>
          <w:szCs w:val="28"/>
        </w:rPr>
        <w:t>Comes</w:t>
      </w:r>
      <w:proofErr w:type="spellEnd"/>
      <w:r>
        <w:rPr>
          <w:rFonts w:ascii="Times New Roman" w:hAnsi="Times New Roman"/>
          <w:sz w:val="28"/>
          <w:szCs w:val="28"/>
        </w:rPr>
        <w:t xml:space="preserve"> </w:t>
      </w:r>
      <w:proofErr w:type="spellStart"/>
      <w:r>
        <w:rPr>
          <w:rFonts w:ascii="Times New Roman" w:hAnsi="Times New Roman"/>
          <w:sz w:val="28"/>
          <w:szCs w:val="28"/>
        </w:rPr>
        <w:t>Home</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Journal</w:t>
      </w:r>
      <w:r>
        <w:rPr>
          <w:rFonts w:ascii="Times New Roman" w:hAnsi="Times New Roman"/>
          <w:sz w:val="28"/>
          <w:szCs w:val="28"/>
        </w:rPr>
        <w:t xml:space="preserve">.2022. 140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48D1C197"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Gottlieb</w:t>
      </w:r>
      <w:proofErr w:type="spellEnd"/>
      <w:r>
        <w:rPr>
          <w:rFonts w:ascii="Times New Roman" w:hAnsi="Times New Roman"/>
          <w:sz w:val="28"/>
          <w:szCs w:val="28"/>
        </w:rPr>
        <w:t xml:space="preserve">, </w:t>
      </w:r>
      <w:proofErr w:type="spellStart"/>
      <w:r>
        <w:rPr>
          <w:rFonts w:ascii="Times New Roman" w:hAnsi="Times New Roman"/>
          <w:sz w:val="28"/>
          <w:szCs w:val="28"/>
        </w:rPr>
        <w:t>Jane</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1999).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Library</w:t>
      </w:r>
      <w:proofErr w:type="spellEnd"/>
      <w:r>
        <w:rPr>
          <w:rFonts w:ascii="Times New Roman" w:hAnsi="Times New Roman"/>
          <w:i/>
          <w:iCs/>
          <w:sz w:val="28"/>
          <w:szCs w:val="28"/>
        </w:rPr>
        <w:t xml:space="preserve"> </w:t>
      </w:r>
      <w:proofErr w:type="spellStart"/>
      <w:r>
        <w:rPr>
          <w:rFonts w:ascii="Times New Roman" w:hAnsi="Times New Roman"/>
          <w:i/>
          <w:iCs/>
          <w:sz w:val="28"/>
          <w:szCs w:val="28"/>
        </w:rPr>
        <w:t>and</w:t>
      </w:r>
      <w:proofErr w:type="spellEnd"/>
      <w:r>
        <w:rPr>
          <w:rFonts w:ascii="Times New Roman" w:hAnsi="Times New Roman"/>
          <w:i/>
          <w:iCs/>
          <w:sz w:val="28"/>
          <w:szCs w:val="28"/>
        </w:rPr>
        <w:t xml:space="preserve"> </w:t>
      </w:r>
      <w:proofErr w:type="spellStart"/>
      <w:r>
        <w:rPr>
          <w:rFonts w:ascii="Times New Roman" w:hAnsi="Times New Roman"/>
          <w:i/>
          <w:iCs/>
          <w:sz w:val="28"/>
          <w:szCs w:val="28"/>
        </w:rPr>
        <w:t>Its</w:t>
      </w:r>
      <w:proofErr w:type="spellEnd"/>
      <w:r>
        <w:rPr>
          <w:rFonts w:ascii="Times New Roman" w:hAnsi="Times New Roman"/>
          <w:i/>
          <w:iCs/>
          <w:sz w:val="28"/>
          <w:szCs w:val="28"/>
        </w:rPr>
        <w:t xml:space="preserve"> </w:t>
      </w:r>
      <w:proofErr w:type="spellStart"/>
      <w:r>
        <w:rPr>
          <w:rFonts w:ascii="Times New Roman" w:hAnsi="Times New Roman"/>
          <w:i/>
          <w:iCs/>
          <w:sz w:val="28"/>
          <w:szCs w:val="28"/>
        </w:rPr>
        <w:t>Special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Collections</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Library</w:t>
      </w:r>
      <w:proofErr w:type="spellEnd"/>
      <w:r>
        <w:rPr>
          <w:rFonts w:ascii="Times New Roman" w:hAnsi="Times New Roman"/>
          <w:sz w:val="28"/>
          <w:szCs w:val="28"/>
        </w:rPr>
        <w:t xml:space="preserve"> </w:t>
      </w:r>
      <w:proofErr w:type="spellStart"/>
      <w:r>
        <w:rPr>
          <w:rFonts w:ascii="Times New Roman" w:hAnsi="Times New Roman"/>
          <w:sz w:val="28"/>
          <w:szCs w:val="28"/>
        </w:rPr>
        <w:t>Association</w:t>
      </w:r>
      <w:proofErr w:type="spellEnd"/>
      <w:r>
        <w:rPr>
          <w:rFonts w:ascii="Times New Roman" w:hAnsi="Times New Roman"/>
          <w:sz w:val="28"/>
          <w:szCs w:val="28"/>
        </w:rPr>
        <w:t>. 56 (1): 120 р. doi:10.2307/900470. JSTOR 900470.</w:t>
      </w:r>
    </w:p>
    <w:p w14:paraId="31FCA183"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Grimes</w:t>
      </w:r>
      <w:proofErr w:type="spellEnd"/>
      <w:r>
        <w:rPr>
          <w:rFonts w:ascii="Times New Roman" w:hAnsi="Times New Roman"/>
          <w:sz w:val="28"/>
          <w:szCs w:val="28"/>
        </w:rPr>
        <w:t xml:space="preserve">, </w:t>
      </w:r>
      <w:proofErr w:type="spellStart"/>
      <w:r>
        <w:rPr>
          <w:rFonts w:ascii="Times New Roman" w:hAnsi="Times New Roman"/>
          <w:sz w:val="28"/>
          <w:szCs w:val="28"/>
        </w:rPr>
        <w:t>William</w:t>
      </w:r>
      <w:proofErr w:type="spellEnd"/>
      <w:r>
        <w:rPr>
          <w:rFonts w:ascii="Times New Roman" w:hAnsi="Times New Roman"/>
          <w:sz w:val="28"/>
          <w:szCs w:val="28"/>
        </w:rPr>
        <w:t xml:space="preserve"> (</w:t>
      </w:r>
      <w:proofErr w:type="spellStart"/>
      <w:r>
        <w:rPr>
          <w:rFonts w:ascii="Times New Roman" w:hAnsi="Times New Roman"/>
          <w:sz w:val="28"/>
          <w:szCs w:val="28"/>
        </w:rPr>
        <w:t>July</w:t>
      </w:r>
      <w:proofErr w:type="spellEnd"/>
      <w:r>
        <w:rPr>
          <w:rFonts w:ascii="Times New Roman" w:hAnsi="Times New Roman"/>
          <w:sz w:val="28"/>
          <w:szCs w:val="28"/>
        </w:rPr>
        <w:t xml:space="preserve"> 2, 1993). </w:t>
      </w:r>
      <w:proofErr w:type="spellStart"/>
      <w:r>
        <w:rPr>
          <w:rFonts w:ascii="Times New Roman" w:hAnsi="Times New Roman"/>
          <w:sz w:val="28"/>
          <w:szCs w:val="28"/>
        </w:rPr>
        <w:t>Too</w:t>
      </w:r>
      <w:proofErr w:type="spellEnd"/>
      <w:r>
        <w:rPr>
          <w:rFonts w:ascii="Times New Roman" w:hAnsi="Times New Roman"/>
          <w:sz w:val="28"/>
          <w:szCs w:val="28"/>
        </w:rPr>
        <w:t xml:space="preserve"> </w:t>
      </w:r>
      <w:proofErr w:type="spellStart"/>
      <w:r>
        <w:rPr>
          <w:rFonts w:ascii="Times New Roman" w:hAnsi="Times New Roman"/>
          <w:sz w:val="28"/>
          <w:szCs w:val="28"/>
        </w:rPr>
        <w:t>Many</w:t>
      </w:r>
      <w:proofErr w:type="spellEnd"/>
      <w:r>
        <w:rPr>
          <w:rFonts w:ascii="Times New Roman" w:hAnsi="Times New Roman"/>
          <w:sz w:val="28"/>
          <w:szCs w:val="28"/>
        </w:rPr>
        <w:t xml:space="preserve"> </w:t>
      </w:r>
      <w:proofErr w:type="spellStart"/>
      <w:r>
        <w:rPr>
          <w:rFonts w:ascii="Times New Roman" w:hAnsi="Times New Roman"/>
          <w:sz w:val="28"/>
          <w:szCs w:val="28"/>
        </w:rPr>
        <w:t>Musicians</w:t>
      </w:r>
      <w:proofErr w:type="spellEnd"/>
      <w:r>
        <w:rPr>
          <w:rFonts w:ascii="Times New Roman" w:hAnsi="Times New Roman"/>
          <w:sz w:val="28"/>
          <w:szCs w:val="28"/>
        </w:rPr>
        <w:t xml:space="preserve">? </w:t>
      </w:r>
      <w:proofErr w:type="spellStart"/>
      <w:r>
        <w:rPr>
          <w:rFonts w:ascii="Times New Roman" w:hAnsi="Times New Roman"/>
          <w:sz w:val="28"/>
          <w:szCs w:val="28"/>
        </w:rPr>
        <w:t>An</w:t>
      </w:r>
      <w:proofErr w:type="spellEnd"/>
      <w:r>
        <w:rPr>
          <w:rFonts w:ascii="Times New Roman" w:hAnsi="Times New Roman"/>
          <w:sz w:val="28"/>
          <w:szCs w:val="28"/>
        </w:rPr>
        <w:t xml:space="preserve"> </w:t>
      </w:r>
      <w:proofErr w:type="spellStart"/>
      <w:r>
        <w:rPr>
          <w:rFonts w:ascii="Times New Roman" w:hAnsi="Times New Roman"/>
          <w:sz w:val="28"/>
          <w:szCs w:val="28"/>
        </w:rPr>
        <w:t>Overhaul</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1970 P. 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 – </w:t>
      </w:r>
      <w:proofErr w:type="spellStart"/>
      <w:r>
        <w:rPr>
          <w:rFonts w:ascii="Times New Roman" w:hAnsi="Times New Roman"/>
          <w:sz w:val="28"/>
          <w:szCs w:val="28"/>
        </w:rPr>
        <w:t>via</w:t>
      </w:r>
      <w:proofErr w:type="spellEnd"/>
      <w:r>
        <w:rPr>
          <w:rFonts w:ascii="Times New Roman" w:hAnsi="Times New Roman"/>
          <w:sz w:val="28"/>
          <w:szCs w:val="28"/>
        </w:rPr>
        <w:t xml:space="preserve"> </w:t>
      </w:r>
      <w:proofErr w:type="spellStart"/>
      <w:r>
        <w:rPr>
          <w:rFonts w:ascii="Times New Roman" w:hAnsi="Times New Roman"/>
          <w:sz w:val="28"/>
          <w:szCs w:val="28"/>
        </w:rPr>
        <w:t>ProQuest</w:t>
      </w:r>
      <w:proofErr w:type="spellEnd"/>
      <w:r>
        <w:rPr>
          <w:rFonts w:ascii="Times New Roman" w:hAnsi="Times New Roman"/>
          <w:sz w:val="28"/>
          <w:szCs w:val="28"/>
        </w:rPr>
        <w:t>.</w:t>
      </w:r>
    </w:p>
    <w:p w14:paraId="43CCE865"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lastRenderedPageBreak/>
        <w:t>Hall</w:t>
      </w:r>
      <w:proofErr w:type="spellEnd"/>
      <w:r>
        <w:rPr>
          <w:rFonts w:ascii="Times New Roman" w:hAnsi="Times New Roman"/>
          <w:sz w:val="28"/>
          <w:szCs w:val="28"/>
        </w:rPr>
        <w:t xml:space="preserve">, </w:t>
      </w:r>
      <w:proofErr w:type="spellStart"/>
      <w:r>
        <w:rPr>
          <w:rFonts w:ascii="Times New Roman" w:hAnsi="Times New Roman"/>
          <w:sz w:val="28"/>
          <w:szCs w:val="28"/>
        </w:rPr>
        <w:t>George</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4, 2005). </w:t>
      </w:r>
      <w:proofErr w:type="spellStart"/>
      <w:r>
        <w:rPr>
          <w:rFonts w:ascii="Times New Roman" w:hAnsi="Times New Roman"/>
          <w:sz w:val="28"/>
          <w:szCs w:val="28"/>
        </w:rPr>
        <w:t>Juilliard</w:t>
      </w:r>
      <w:proofErr w:type="spellEnd"/>
      <w:r>
        <w:rPr>
          <w:rFonts w:ascii="Times New Roman" w:hAnsi="Times New Roman"/>
          <w:sz w:val="28"/>
          <w:szCs w:val="28"/>
        </w:rPr>
        <w:t>/ORAM/</w:t>
      </w:r>
      <w:proofErr w:type="spellStart"/>
      <w:r>
        <w:rPr>
          <w:rFonts w:ascii="Times New Roman" w:hAnsi="Times New Roman"/>
          <w:sz w:val="28"/>
          <w:szCs w:val="28"/>
        </w:rPr>
        <w:t>Davis</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2007 Р. 25-40.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4, 2023.</w:t>
      </w:r>
    </w:p>
    <w:p w14:paraId="26FC414F"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Hernández</w:t>
      </w:r>
      <w:proofErr w:type="spellEnd"/>
      <w:r>
        <w:rPr>
          <w:rFonts w:ascii="Times New Roman" w:hAnsi="Times New Roman"/>
          <w:sz w:val="28"/>
          <w:szCs w:val="28"/>
        </w:rPr>
        <w:t xml:space="preserve">, </w:t>
      </w:r>
      <w:proofErr w:type="spellStart"/>
      <w:r>
        <w:rPr>
          <w:rFonts w:ascii="Times New Roman" w:hAnsi="Times New Roman"/>
          <w:sz w:val="28"/>
          <w:szCs w:val="28"/>
        </w:rPr>
        <w:t>Javier</w:t>
      </w:r>
      <w:proofErr w:type="spellEnd"/>
      <w:r>
        <w:rPr>
          <w:rFonts w:ascii="Times New Roman" w:hAnsi="Times New Roman"/>
          <w:sz w:val="28"/>
          <w:szCs w:val="28"/>
        </w:rPr>
        <w:t xml:space="preserve"> C. (</w:t>
      </w:r>
      <w:proofErr w:type="spellStart"/>
      <w:r>
        <w:rPr>
          <w:rFonts w:ascii="Times New Roman" w:hAnsi="Times New Roman"/>
          <w:sz w:val="28"/>
          <w:szCs w:val="28"/>
        </w:rPr>
        <w:t>December</w:t>
      </w:r>
      <w:proofErr w:type="spellEnd"/>
      <w:r>
        <w:rPr>
          <w:rFonts w:ascii="Times New Roman" w:hAnsi="Times New Roman"/>
          <w:sz w:val="28"/>
          <w:szCs w:val="28"/>
        </w:rPr>
        <w:t xml:space="preserve"> 16, 2021). $50 </w:t>
      </w:r>
      <w:proofErr w:type="spellStart"/>
      <w:r>
        <w:rPr>
          <w:rFonts w:ascii="Times New Roman" w:hAnsi="Times New Roman"/>
          <w:sz w:val="28"/>
          <w:szCs w:val="28"/>
        </w:rPr>
        <w:t>Million</w:t>
      </w:r>
      <w:proofErr w:type="spellEnd"/>
      <w:r>
        <w:rPr>
          <w:rFonts w:ascii="Times New Roman" w:hAnsi="Times New Roman"/>
          <w:sz w:val="28"/>
          <w:szCs w:val="28"/>
        </w:rPr>
        <w:t xml:space="preserve"> </w:t>
      </w:r>
      <w:proofErr w:type="spellStart"/>
      <w:r>
        <w:rPr>
          <w:rFonts w:ascii="Times New Roman" w:hAnsi="Times New Roman"/>
          <w:sz w:val="28"/>
          <w:szCs w:val="28"/>
        </w:rPr>
        <w:t>Gift</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Targets</w:t>
      </w:r>
      <w:proofErr w:type="spellEnd"/>
      <w:r>
        <w:rPr>
          <w:rFonts w:ascii="Times New Roman" w:hAnsi="Times New Roman"/>
          <w:sz w:val="28"/>
          <w:szCs w:val="28"/>
        </w:rPr>
        <w:t xml:space="preserve"> </w:t>
      </w:r>
      <w:proofErr w:type="spellStart"/>
      <w:r>
        <w:rPr>
          <w:rFonts w:ascii="Times New Roman" w:hAnsi="Times New Roman"/>
          <w:sz w:val="28"/>
          <w:szCs w:val="28"/>
        </w:rPr>
        <w:t>Racial</w:t>
      </w:r>
      <w:proofErr w:type="spellEnd"/>
      <w:r>
        <w:rPr>
          <w:rFonts w:ascii="Times New Roman" w:hAnsi="Times New Roman"/>
          <w:sz w:val="28"/>
          <w:szCs w:val="28"/>
        </w:rPr>
        <w:t xml:space="preserve"> </w:t>
      </w:r>
      <w:proofErr w:type="spellStart"/>
      <w:r>
        <w:rPr>
          <w:rFonts w:ascii="Times New Roman" w:hAnsi="Times New Roman"/>
          <w:sz w:val="28"/>
          <w:szCs w:val="28"/>
        </w:rPr>
        <w:t>Disparities</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2020. С 32-69.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13, 2022.</w:t>
      </w:r>
    </w:p>
    <w:p w14:paraId="36624CA4"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Hernández</w:t>
      </w:r>
      <w:proofErr w:type="spellEnd"/>
      <w:r>
        <w:rPr>
          <w:rFonts w:ascii="Times New Roman" w:hAnsi="Times New Roman"/>
          <w:sz w:val="28"/>
          <w:szCs w:val="28"/>
        </w:rPr>
        <w:t xml:space="preserve">, </w:t>
      </w:r>
      <w:proofErr w:type="spellStart"/>
      <w:r>
        <w:rPr>
          <w:rFonts w:ascii="Times New Roman" w:hAnsi="Times New Roman"/>
          <w:sz w:val="28"/>
          <w:szCs w:val="28"/>
        </w:rPr>
        <w:t>Javier</w:t>
      </w:r>
      <w:proofErr w:type="spellEnd"/>
      <w:r>
        <w:rPr>
          <w:rFonts w:ascii="Times New Roman" w:hAnsi="Times New Roman"/>
          <w:sz w:val="28"/>
          <w:szCs w:val="28"/>
        </w:rPr>
        <w:t xml:space="preserve"> C. (</w:t>
      </w:r>
      <w:proofErr w:type="spellStart"/>
      <w:r>
        <w:rPr>
          <w:rFonts w:ascii="Times New Roman" w:hAnsi="Times New Roman"/>
          <w:sz w:val="28"/>
          <w:szCs w:val="28"/>
        </w:rPr>
        <w:t>December</w:t>
      </w:r>
      <w:proofErr w:type="spellEnd"/>
      <w:r>
        <w:rPr>
          <w:rFonts w:ascii="Times New Roman" w:hAnsi="Times New Roman"/>
          <w:sz w:val="28"/>
          <w:szCs w:val="28"/>
        </w:rPr>
        <w:t xml:space="preserve"> 16, 2022). $50 </w:t>
      </w:r>
      <w:proofErr w:type="spellStart"/>
      <w:r>
        <w:rPr>
          <w:rFonts w:ascii="Times New Roman" w:hAnsi="Times New Roman"/>
          <w:sz w:val="28"/>
          <w:szCs w:val="28"/>
        </w:rPr>
        <w:t>Million</w:t>
      </w:r>
      <w:proofErr w:type="spellEnd"/>
      <w:r>
        <w:rPr>
          <w:rFonts w:ascii="Times New Roman" w:hAnsi="Times New Roman"/>
          <w:sz w:val="28"/>
          <w:szCs w:val="28"/>
        </w:rPr>
        <w:t xml:space="preserve"> </w:t>
      </w:r>
      <w:proofErr w:type="spellStart"/>
      <w:r>
        <w:rPr>
          <w:rFonts w:ascii="Times New Roman" w:hAnsi="Times New Roman"/>
          <w:sz w:val="28"/>
          <w:szCs w:val="28"/>
        </w:rPr>
        <w:t>Gift</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Targets</w:t>
      </w:r>
      <w:proofErr w:type="spellEnd"/>
      <w:r>
        <w:rPr>
          <w:rFonts w:ascii="Times New Roman" w:hAnsi="Times New Roman"/>
          <w:sz w:val="28"/>
          <w:szCs w:val="28"/>
        </w:rPr>
        <w:t xml:space="preserve"> </w:t>
      </w:r>
      <w:proofErr w:type="spellStart"/>
      <w:r>
        <w:rPr>
          <w:rFonts w:ascii="Times New Roman" w:hAnsi="Times New Roman"/>
          <w:sz w:val="28"/>
          <w:szCs w:val="28"/>
        </w:rPr>
        <w:t>Racial</w:t>
      </w:r>
      <w:proofErr w:type="spellEnd"/>
      <w:r>
        <w:rPr>
          <w:rFonts w:ascii="Times New Roman" w:hAnsi="Times New Roman"/>
          <w:sz w:val="28"/>
          <w:szCs w:val="28"/>
        </w:rPr>
        <w:t xml:space="preserve"> </w:t>
      </w:r>
      <w:proofErr w:type="spellStart"/>
      <w:r>
        <w:rPr>
          <w:rFonts w:ascii="Times New Roman" w:hAnsi="Times New Roman"/>
          <w:sz w:val="28"/>
          <w:szCs w:val="28"/>
        </w:rPr>
        <w:t>Disparities</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 xml:space="preserve">. </w:t>
      </w:r>
      <w:r>
        <w:rPr>
          <w:rFonts w:ascii="Times New Roman" w:hAnsi="Times New Roman"/>
          <w:sz w:val="28"/>
          <w:szCs w:val="28"/>
        </w:rPr>
        <w:t>1931</w:t>
      </w:r>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12, 2022. С. 31-32.</w:t>
      </w:r>
    </w:p>
    <w:p w14:paraId="7422FA5B"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Historical</w:t>
      </w:r>
      <w:proofErr w:type="spellEnd"/>
      <w:r>
        <w:rPr>
          <w:rFonts w:ascii="Times New Roman" w:hAnsi="Times New Roman"/>
          <w:sz w:val="28"/>
          <w:szCs w:val="28"/>
        </w:rPr>
        <w:t xml:space="preserve"> </w:t>
      </w:r>
      <w:proofErr w:type="spellStart"/>
      <w:r>
        <w:rPr>
          <w:rFonts w:ascii="Times New Roman" w:hAnsi="Times New Roman"/>
          <w:sz w:val="28"/>
          <w:szCs w:val="28"/>
        </w:rPr>
        <w:t>Significance</w:t>
      </w:r>
      <w:proofErr w:type="spellEnd"/>
      <w:r>
        <w:rPr>
          <w:rFonts w:ascii="Times New Roman" w:hAnsi="Times New Roman"/>
          <w:sz w:val="28"/>
          <w:szCs w:val="28"/>
        </w:rPr>
        <w:t xml:space="preserve">. </w:t>
      </w:r>
      <w:proofErr w:type="spellStart"/>
      <w:r>
        <w:rPr>
          <w:rFonts w:ascii="Times New Roman" w:hAnsi="Times New Roman"/>
          <w:sz w:val="28"/>
          <w:szCs w:val="28"/>
        </w:rPr>
        <w:t>Oxford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xml:space="preserve">, 2014. 328 р.morningsideheights.org. </w:t>
      </w:r>
      <w:proofErr w:type="spellStart"/>
      <w:r>
        <w:rPr>
          <w:rFonts w:ascii="Times New Roman" w:hAnsi="Times New Roman"/>
          <w:sz w:val="28"/>
          <w:szCs w:val="28"/>
        </w:rPr>
        <w:t>Archived</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original</w:t>
      </w:r>
      <w:proofErr w:type="spellEnd"/>
      <w:r>
        <w:rPr>
          <w:rFonts w:ascii="Times New Roman" w:hAnsi="Times New Roman"/>
          <w:sz w:val="28"/>
          <w:szCs w:val="28"/>
        </w:rPr>
        <w:t xml:space="preserve">. </w:t>
      </w:r>
    </w:p>
    <w:p w14:paraId="7CEB5989" w14:textId="77777777" w:rsidR="00790450" w:rsidRDefault="00790450" w:rsidP="00790450">
      <w:pPr>
        <w:numPr>
          <w:ilvl w:val="0"/>
          <w:numId w:val="8"/>
        </w:numPr>
        <w:tabs>
          <w:tab w:val="left" w:pos="644"/>
          <w:tab w:val="left" w:pos="720"/>
          <w:tab w:val="left" w:pos="3686"/>
        </w:tabs>
        <w:spacing w:after="0" w:line="360" w:lineRule="auto"/>
        <w:ind w:left="0" w:hanging="284"/>
        <w:rPr>
          <w:rFonts w:ascii="Times New Roman" w:hAnsi="Times New Roman"/>
          <w:sz w:val="28"/>
          <w:szCs w:val="28"/>
        </w:rPr>
      </w:pPr>
      <w:proofErr w:type="spellStart"/>
      <w:r>
        <w:rPr>
          <w:rFonts w:ascii="Times New Roman" w:hAnsi="Times New Roman"/>
          <w:sz w:val="28"/>
          <w:szCs w:val="28"/>
        </w:rPr>
        <w:t>History</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Mission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Acting</w:t>
      </w:r>
      <w:proofErr w:type="spellEnd"/>
      <w:r>
        <w:rPr>
          <w:rFonts w:ascii="Times New Roman" w:hAnsi="Times New Roman"/>
          <w:sz w:val="28"/>
          <w:szCs w:val="28"/>
        </w:rPr>
        <w:t xml:space="preserve"> </w:t>
      </w:r>
      <w:proofErr w:type="spellStart"/>
      <w:r>
        <w:rPr>
          <w:rFonts w:ascii="Times New Roman" w:hAnsi="Times New Roman"/>
          <w:sz w:val="28"/>
          <w:szCs w:val="28"/>
        </w:rPr>
        <w:t>Company</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Magazine</w:t>
      </w:r>
      <w:r>
        <w:rPr>
          <w:rFonts w:ascii="Times New Roman" w:hAnsi="Times New Roman"/>
          <w:sz w:val="28"/>
          <w:szCs w:val="28"/>
        </w:rPr>
        <w:t xml:space="preserve">.1, 2022.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2, 2023.</w:t>
      </w:r>
    </w:p>
    <w:p w14:paraId="6BD6CCEF" w14:textId="77777777" w:rsidR="00790450" w:rsidRDefault="00790450" w:rsidP="00790450">
      <w:pPr>
        <w:numPr>
          <w:ilvl w:val="0"/>
          <w:numId w:val="8"/>
        </w:numPr>
        <w:tabs>
          <w:tab w:val="left" w:pos="644"/>
          <w:tab w:val="left" w:pos="720"/>
        </w:tabs>
        <w:spacing w:after="0" w:line="360" w:lineRule="auto"/>
        <w:ind w:left="0" w:hanging="284"/>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How</w:t>
      </w:r>
      <w:proofErr w:type="spellEnd"/>
      <w:r>
        <w:rPr>
          <w:rFonts w:ascii="Times New Roman" w:hAnsi="Times New Roman"/>
          <w:sz w:val="28"/>
          <w:szCs w:val="28"/>
        </w:rPr>
        <w:t xml:space="preserve"> </w:t>
      </w:r>
      <w:proofErr w:type="spellStart"/>
      <w:r>
        <w:rPr>
          <w:rFonts w:ascii="Times New Roman" w:hAnsi="Times New Roman"/>
          <w:sz w:val="28"/>
          <w:szCs w:val="28"/>
        </w:rPr>
        <w:t>Nina</w:t>
      </w:r>
      <w:proofErr w:type="spellEnd"/>
      <w:r>
        <w:rPr>
          <w:rFonts w:ascii="Times New Roman" w:hAnsi="Times New Roman"/>
          <w:sz w:val="28"/>
          <w:szCs w:val="28"/>
        </w:rPr>
        <w:t xml:space="preserve"> </w:t>
      </w:r>
      <w:proofErr w:type="spellStart"/>
      <w:r>
        <w:rPr>
          <w:rFonts w:ascii="Times New Roman" w:hAnsi="Times New Roman"/>
          <w:sz w:val="28"/>
          <w:szCs w:val="28"/>
        </w:rPr>
        <w:t>Simone</w:t>
      </w:r>
      <w:proofErr w:type="spellEnd"/>
      <w:r>
        <w:rPr>
          <w:rFonts w:ascii="Times New Roman" w:hAnsi="Times New Roman"/>
          <w:sz w:val="28"/>
          <w:szCs w:val="28"/>
        </w:rPr>
        <w:t xml:space="preserve"> </w:t>
      </w:r>
      <w:proofErr w:type="spellStart"/>
      <w:r>
        <w:rPr>
          <w:rFonts w:ascii="Times New Roman" w:hAnsi="Times New Roman"/>
          <w:sz w:val="28"/>
          <w:szCs w:val="28"/>
        </w:rPr>
        <w:t>reinvented</w:t>
      </w:r>
      <w:proofErr w:type="spellEnd"/>
      <w:r>
        <w:rPr>
          <w:rFonts w:ascii="Times New Roman" w:hAnsi="Times New Roman"/>
          <w:sz w:val="28"/>
          <w:szCs w:val="28"/>
        </w:rPr>
        <w:t xml:space="preserve"> </w:t>
      </w:r>
      <w:proofErr w:type="spellStart"/>
      <w:r>
        <w:rPr>
          <w:rFonts w:ascii="Times New Roman" w:hAnsi="Times New Roman"/>
          <w:sz w:val="28"/>
          <w:szCs w:val="28"/>
        </w:rPr>
        <w:t>herself</w:t>
      </w:r>
      <w:proofErr w:type="spellEnd"/>
      <w:r>
        <w:rPr>
          <w:rFonts w:ascii="Times New Roman" w:hAnsi="Times New Roman"/>
          <w:sz w:val="28"/>
          <w:szCs w:val="28"/>
        </w:rPr>
        <w:t xml:space="preserve"> </w:t>
      </w:r>
      <w:proofErr w:type="spellStart"/>
      <w:r>
        <w:rPr>
          <w:rFonts w:ascii="Times New Roman" w:hAnsi="Times New Roman"/>
          <w:sz w:val="28"/>
          <w:szCs w:val="28"/>
        </w:rPr>
        <w:t>after</w:t>
      </w:r>
      <w:proofErr w:type="spellEnd"/>
      <w:r>
        <w:rPr>
          <w:rFonts w:ascii="Times New Roman" w:hAnsi="Times New Roman"/>
          <w:sz w:val="28"/>
          <w:szCs w:val="28"/>
        </w:rPr>
        <w:t xml:space="preserve"> a </w:t>
      </w:r>
      <w:proofErr w:type="spellStart"/>
      <w:r>
        <w:rPr>
          <w:rFonts w:ascii="Times New Roman" w:hAnsi="Times New Roman"/>
          <w:sz w:val="28"/>
          <w:szCs w:val="28"/>
        </w:rPr>
        <w:t>rejection</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classical</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conservatory</w:t>
      </w:r>
      <w:proofErr w:type="spellEnd"/>
      <w:r>
        <w:rPr>
          <w:rFonts w:ascii="Times New Roman" w:hAnsi="Times New Roman"/>
          <w:sz w:val="28"/>
          <w:szCs w:val="28"/>
        </w:rPr>
        <w:t xml:space="preserve">. </w:t>
      </w:r>
      <w:r>
        <w:rPr>
          <w:rFonts w:ascii="Times New Roman" w:hAnsi="Times New Roman"/>
          <w:i/>
          <w:iCs/>
          <w:sz w:val="28"/>
          <w:szCs w:val="28"/>
        </w:rPr>
        <w:t>PBS.</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27, 2021.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23, 2022. </w:t>
      </w:r>
      <w:hyperlink r:id="rId52" w:history="1">
        <w:r>
          <w:rPr>
            <w:rStyle w:val="a4"/>
            <w:rFonts w:eastAsiaTheme="majorEastAsia"/>
            <w:sz w:val="28"/>
            <w:szCs w:val="28"/>
            <w:lang w:val="en-US"/>
          </w:rPr>
          <w:t>https</w:t>
        </w:r>
        <w:r>
          <w:rPr>
            <w:rStyle w:val="a4"/>
            <w:rFonts w:eastAsiaTheme="majorEastAsia"/>
            <w:sz w:val="28"/>
            <w:szCs w:val="28"/>
          </w:rPr>
          <w:t>://</w:t>
        </w:r>
        <w:proofErr w:type="spellStart"/>
        <w:r>
          <w:rPr>
            <w:rStyle w:val="a4"/>
            <w:rFonts w:eastAsiaTheme="majorEastAsia"/>
            <w:sz w:val="28"/>
            <w:szCs w:val="28"/>
            <w:lang w:val="en-US"/>
          </w:rPr>
          <w:t>doi</w:t>
        </w:r>
        <w:proofErr w:type="spellEnd"/>
        <w:r>
          <w:rPr>
            <w:rStyle w:val="a4"/>
            <w:rFonts w:eastAsiaTheme="majorEastAsia"/>
            <w:sz w:val="28"/>
            <w:szCs w:val="28"/>
          </w:rPr>
          <w:t>.</w:t>
        </w:r>
        <w:r>
          <w:rPr>
            <w:rStyle w:val="a4"/>
            <w:rFonts w:eastAsiaTheme="majorEastAsia"/>
            <w:sz w:val="28"/>
            <w:szCs w:val="28"/>
            <w:lang w:val="en-US"/>
          </w:rPr>
          <w:t>org</w:t>
        </w:r>
        <w:r>
          <w:rPr>
            <w:rStyle w:val="a4"/>
            <w:rFonts w:eastAsiaTheme="majorEastAsia"/>
            <w:sz w:val="28"/>
            <w:szCs w:val="28"/>
          </w:rPr>
          <w:t>/10.24919/2308-4863/71-3-7</w:t>
        </w:r>
      </w:hyperlink>
      <w:r>
        <w:rPr>
          <w:rFonts w:ascii="Times New Roman" w:hAnsi="Times New Roman"/>
          <w:sz w:val="28"/>
          <w:szCs w:val="28"/>
        </w:rPr>
        <w:t xml:space="preserve"> </w:t>
      </w:r>
    </w:p>
    <w:p w14:paraId="2A80E9E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Hughes</w:t>
      </w:r>
      <w:proofErr w:type="spellEnd"/>
      <w:r>
        <w:rPr>
          <w:rFonts w:ascii="Times New Roman" w:hAnsi="Times New Roman"/>
          <w:sz w:val="28"/>
          <w:szCs w:val="28"/>
        </w:rPr>
        <w:t xml:space="preserve">, </w:t>
      </w:r>
      <w:proofErr w:type="spellStart"/>
      <w:r>
        <w:rPr>
          <w:rFonts w:ascii="Times New Roman" w:hAnsi="Times New Roman"/>
          <w:sz w:val="28"/>
          <w:szCs w:val="28"/>
        </w:rPr>
        <w:t>Allen</w:t>
      </w:r>
      <w:proofErr w:type="spellEnd"/>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24, 1972). </w:t>
      </w:r>
      <w:proofErr w:type="spellStart"/>
      <w:r>
        <w:rPr>
          <w:rFonts w:ascii="Times New Roman" w:hAnsi="Times New Roman"/>
          <w:sz w:val="28"/>
          <w:szCs w:val="28"/>
        </w:rPr>
        <w:t>Mrs</w:t>
      </w:r>
      <w:proofErr w:type="spellEnd"/>
      <w:r>
        <w:rPr>
          <w:rFonts w:ascii="Times New Roman" w:hAnsi="Times New Roman"/>
          <w:sz w:val="28"/>
          <w:szCs w:val="28"/>
        </w:rPr>
        <w:t xml:space="preserve">. </w:t>
      </w:r>
      <w:proofErr w:type="spellStart"/>
      <w:r>
        <w:rPr>
          <w:rFonts w:ascii="Times New Roman" w:hAnsi="Times New Roman"/>
          <w:sz w:val="28"/>
          <w:szCs w:val="28"/>
        </w:rPr>
        <w:t>DeWitt</w:t>
      </w:r>
      <w:proofErr w:type="spellEnd"/>
      <w:r>
        <w:rPr>
          <w:rFonts w:ascii="Times New Roman" w:hAnsi="Times New Roman"/>
          <w:sz w:val="28"/>
          <w:szCs w:val="28"/>
        </w:rPr>
        <w:t xml:space="preserve"> </w:t>
      </w:r>
      <w:proofErr w:type="spellStart"/>
      <w:r>
        <w:rPr>
          <w:rFonts w:ascii="Times New Roman" w:hAnsi="Times New Roman"/>
          <w:sz w:val="28"/>
          <w:szCs w:val="28"/>
        </w:rPr>
        <w:t>Wallace</w:t>
      </w:r>
      <w:proofErr w:type="spellEnd"/>
      <w:r>
        <w:rPr>
          <w:rFonts w:ascii="Times New Roman" w:hAnsi="Times New Roman"/>
          <w:sz w:val="28"/>
          <w:szCs w:val="28"/>
        </w:rPr>
        <w:t xml:space="preserve"> </w:t>
      </w:r>
      <w:proofErr w:type="spellStart"/>
      <w:r>
        <w:rPr>
          <w:rFonts w:ascii="Times New Roman" w:hAnsi="Times New Roman"/>
          <w:sz w:val="28"/>
          <w:szCs w:val="28"/>
        </w:rPr>
        <w:t>Donates</w:t>
      </w:r>
      <w:proofErr w:type="spellEnd"/>
      <w:r>
        <w:rPr>
          <w:rFonts w:ascii="Times New Roman" w:hAnsi="Times New Roman"/>
          <w:sz w:val="28"/>
          <w:szCs w:val="28"/>
        </w:rPr>
        <w:t xml:space="preserve"> $5-Million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Р. 4.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7, 2023.</w:t>
      </w:r>
    </w:p>
    <w:p w14:paraId="2E993CB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Huizenga</w:t>
      </w:r>
      <w:proofErr w:type="spellEnd"/>
      <w:r>
        <w:rPr>
          <w:rFonts w:ascii="Times New Roman" w:hAnsi="Times New Roman"/>
          <w:sz w:val="28"/>
          <w:szCs w:val="28"/>
        </w:rPr>
        <w:t xml:space="preserve">, </w:t>
      </w:r>
      <w:proofErr w:type="spellStart"/>
      <w:r>
        <w:rPr>
          <w:rFonts w:ascii="Times New Roman" w:hAnsi="Times New Roman"/>
          <w:sz w:val="28"/>
          <w:szCs w:val="28"/>
        </w:rPr>
        <w:t>Tom</w:t>
      </w:r>
      <w:proofErr w:type="spellEnd"/>
      <w:r>
        <w:rPr>
          <w:rFonts w:ascii="Times New Roman" w:hAnsi="Times New Roman"/>
          <w:sz w:val="28"/>
          <w:szCs w:val="28"/>
        </w:rPr>
        <w:t xml:space="preserve">. </w:t>
      </w:r>
      <w:proofErr w:type="spellStart"/>
      <w:r>
        <w:rPr>
          <w:rFonts w:ascii="Times New Roman" w:hAnsi="Times New Roman"/>
          <w:sz w:val="28"/>
          <w:szCs w:val="28"/>
        </w:rPr>
        <w:t>Leontyne</w:t>
      </w:r>
      <w:proofErr w:type="spellEnd"/>
      <w:r>
        <w:rPr>
          <w:rFonts w:ascii="Times New Roman" w:hAnsi="Times New Roman"/>
          <w:sz w:val="28"/>
          <w:szCs w:val="28"/>
        </w:rPr>
        <w:t xml:space="preserve"> </w:t>
      </w:r>
      <w:proofErr w:type="spellStart"/>
      <w:r>
        <w:rPr>
          <w:rFonts w:ascii="Times New Roman" w:hAnsi="Times New Roman"/>
          <w:sz w:val="28"/>
          <w:szCs w:val="28"/>
        </w:rPr>
        <w:t>Price</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90: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Voice</w:t>
      </w:r>
      <w:proofErr w:type="spellEnd"/>
      <w:r>
        <w:rPr>
          <w:rFonts w:ascii="Times New Roman" w:hAnsi="Times New Roman"/>
          <w:sz w:val="28"/>
          <w:szCs w:val="28"/>
        </w:rPr>
        <w:t xml:space="preserve"> </w:t>
      </w:r>
      <w:proofErr w:type="spellStart"/>
      <w:r>
        <w:rPr>
          <w:rFonts w:ascii="Times New Roman" w:hAnsi="Times New Roman"/>
          <w:sz w:val="28"/>
          <w:szCs w:val="28"/>
        </w:rPr>
        <w:t>We</w:t>
      </w:r>
      <w:proofErr w:type="spellEnd"/>
      <w:r>
        <w:rPr>
          <w:rFonts w:ascii="Times New Roman" w:hAnsi="Times New Roman"/>
          <w:sz w:val="28"/>
          <w:szCs w:val="28"/>
        </w:rPr>
        <w:t xml:space="preserve"> </w:t>
      </w:r>
      <w:proofErr w:type="spellStart"/>
      <w:r>
        <w:rPr>
          <w:rFonts w:ascii="Times New Roman" w:hAnsi="Times New Roman"/>
          <w:sz w:val="28"/>
          <w:szCs w:val="28"/>
        </w:rPr>
        <w:t>Still</w:t>
      </w:r>
      <w:proofErr w:type="spellEnd"/>
      <w:r>
        <w:rPr>
          <w:rFonts w:ascii="Times New Roman" w:hAnsi="Times New Roman"/>
          <w:sz w:val="28"/>
          <w:szCs w:val="28"/>
        </w:rPr>
        <w:t xml:space="preserve"> </w:t>
      </w:r>
      <w:proofErr w:type="spellStart"/>
      <w:r>
        <w:rPr>
          <w:rFonts w:ascii="Times New Roman" w:hAnsi="Times New Roman"/>
          <w:sz w:val="28"/>
          <w:szCs w:val="28"/>
        </w:rPr>
        <w:t>Love</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Talk</w:t>
      </w:r>
      <w:proofErr w:type="spellEnd"/>
      <w:r>
        <w:rPr>
          <w:rFonts w:ascii="Times New Roman" w:hAnsi="Times New Roman"/>
          <w:sz w:val="28"/>
          <w:szCs w:val="28"/>
        </w:rPr>
        <w:t xml:space="preserve"> </w:t>
      </w:r>
      <w:proofErr w:type="spellStart"/>
      <w:r>
        <w:rPr>
          <w:rFonts w:ascii="Times New Roman" w:hAnsi="Times New Roman"/>
          <w:sz w:val="28"/>
          <w:szCs w:val="28"/>
        </w:rPr>
        <w:t>About</w:t>
      </w:r>
      <w:proofErr w:type="spellEnd"/>
      <w:r>
        <w:rPr>
          <w:rFonts w:ascii="Times New Roman" w:hAnsi="Times New Roman"/>
          <w:sz w:val="28"/>
          <w:szCs w:val="28"/>
        </w:rPr>
        <w:t xml:space="preserve">". NPR., 2018. 184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47BB52D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I </w:t>
      </w:r>
      <w:proofErr w:type="spellStart"/>
      <w:r>
        <w:rPr>
          <w:rFonts w:ascii="Times New Roman" w:hAnsi="Times New Roman"/>
          <w:sz w:val="28"/>
          <w:szCs w:val="28"/>
        </w:rPr>
        <w:t>Want</w:t>
      </w:r>
      <w:proofErr w:type="spellEnd"/>
      <w:r>
        <w:rPr>
          <w:rFonts w:ascii="Times New Roman" w:hAnsi="Times New Roman"/>
          <w:sz w:val="28"/>
          <w:szCs w:val="28"/>
        </w:rPr>
        <w:t xml:space="preserve"> </w:t>
      </w:r>
      <w:proofErr w:type="spellStart"/>
      <w:r>
        <w:rPr>
          <w:rFonts w:ascii="Times New Roman" w:hAnsi="Times New Roman"/>
          <w:sz w:val="28"/>
          <w:szCs w:val="28"/>
        </w:rPr>
        <w:t>More</w:t>
      </w:r>
      <w:proofErr w:type="spellEnd"/>
      <w:r>
        <w:rPr>
          <w:rFonts w:ascii="Times New Roman" w:hAnsi="Times New Roman"/>
          <w:sz w:val="28"/>
          <w:szCs w:val="28"/>
        </w:rPr>
        <w:t xml:space="preserve"> </w:t>
      </w:r>
      <w:proofErr w:type="spellStart"/>
      <w:r>
        <w:rPr>
          <w:rFonts w:ascii="Times New Roman" w:hAnsi="Times New Roman"/>
          <w:sz w:val="28"/>
          <w:szCs w:val="28"/>
        </w:rPr>
        <w:t>Latin</w:t>
      </w:r>
      <w:proofErr w:type="spellEnd"/>
      <w:r>
        <w:rPr>
          <w:rFonts w:ascii="Times New Roman" w:hAnsi="Times New Roman"/>
          <w:sz w:val="28"/>
          <w:szCs w:val="28"/>
        </w:rPr>
        <w:t xml:space="preserve"> </w:t>
      </w:r>
      <w:proofErr w:type="spellStart"/>
      <w:r>
        <w:rPr>
          <w:rFonts w:ascii="Times New Roman" w:hAnsi="Times New Roman"/>
          <w:sz w:val="28"/>
          <w:szCs w:val="28"/>
        </w:rPr>
        <w:t>Young</w:t>
      </w:r>
      <w:proofErr w:type="spellEnd"/>
      <w:r>
        <w:rPr>
          <w:rFonts w:ascii="Times New Roman" w:hAnsi="Times New Roman"/>
          <w:sz w:val="28"/>
          <w:szCs w:val="28"/>
        </w:rPr>
        <w:t xml:space="preserve"> </w:t>
      </w:r>
      <w:proofErr w:type="spellStart"/>
      <w:r>
        <w:rPr>
          <w:rFonts w:ascii="Times New Roman" w:hAnsi="Times New Roman"/>
          <w:sz w:val="28"/>
          <w:szCs w:val="28"/>
        </w:rPr>
        <w:t>Artists</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Audition</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13, 2023.</w:t>
      </w:r>
    </w:p>
    <w:p w14:paraId="7865961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Jackson</w:t>
      </w:r>
      <w:proofErr w:type="spellEnd"/>
      <w:r>
        <w:rPr>
          <w:rFonts w:ascii="Times New Roman" w:hAnsi="Times New Roman"/>
          <w:sz w:val="28"/>
          <w:szCs w:val="28"/>
        </w:rPr>
        <w:t xml:space="preserve">, </w:t>
      </w:r>
      <w:proofErr w:type="spellStart"/>
      <w:r>
        <w:rPr>
          <w:rFonts w:ascii="Times New Roman" w:hAnsi="Times New Roman"/>
          <w:sz w:val="28"/>
          <w:szCs w:val="28"/>
        </w:rPr>
        <w:t>Susan</w:t>
      </w:r>
      <w:proofErr w:type="spellEnd"/>
      <w:r>
        <w:rPr>
          <w:rFonts w:ascii="Times New Roman" w:hAnsi="Times New Roman"/>
          <w:sz w:val="28"/>
          <w:szCs w:val="28"/>
        </w:rPr>
        <w:t xml:space="preserve"> (</w:t>
      </w:r>
      <w:proofErr w:type="spellStart"/>
      <w:r>
        <w:rPr>
          <w:rFonts w:ascii="Times New Roman" w:hAnsi="Times New Roman"/>
          <w:sz w:val="28"/>
          <w:szCs w:val="28"/>
        </w:rPr>
        <w:t>Spring</w:t>
      </w:r>
      <w:proofErr w:type="spellEnd"/>
      <w:r>
        <w:rPr>
          <w:rFonts w:ascii="Times New Roman" w:hAnsi="Times New Roman"/>
          <w:sz w:val="28"/>
          <w:szCs w:val="28"/>
        </w:rPr>
        <w:t xml:space="preserve"> 2020). </w:t>
      </w:r>
      <w:proofErr w:type="spellStart"/>
      <w:r>
        <w:rPr>
          <w:rFonts w:ascii="Times New Roman" w:hAnsi="Times New Roman"/>
          <w:sz w:val="28"/>
          <w:szCs w:val="28"/>
        </w:rPr>
        <w:t>Together</w:t>
      </w:r>
      <w:proofErr w:type="spellEnd"/>
      <w:r>
        <w:rPr>
          <w:rFonts w:ascii="Times New Roman" w:hAnsi="Times New Roman"/>
          <w:sz w:val="28"/>
          <w:szCs w:val="28"/>
        </w:rPr>
        <w:t xml:space="preserve"> </w:t>
      </w:r>
      <w:proofErr w:type="spellStart"/>
      <w:r>
        <w:rPr>
          <w:rFonts w:ascii="Times New Roman" w:hAnsi="Times New Roman"/>
          <w:sz w:val="28"/>
          <w:szCs w:val="28"/>
        </w:rPr>
        <w:t>Apart</w:t>
      </w:r>
      <w:proofErr w:type="spellEnd"/>
      <w:r>
        <w:rPr>
          <w:rFonts w:ascii="Times New Roman" w:hAnsi="Times New Roman"/>
          <w:sz w:val="28"/>
          <w:szCs w:val="28"/>
        </w:rPr>
        <w:t xml:space="preserve">: </w:t>
      </w:r>
      <w:proofErr w:type="spellStart"/>
      <w:r>
        <w:rPr>
          <w:rFonts w:ascii="Times New Roman" w:hAnsi="Times New Roman"/>
          <w:sz w:val="28"/>
          <w:szCs w:val="28"/>
        </w:rPr>
        <w:t>Congratulations</w:t>
      </w:r>
      <w:proofErr w:type="spellEnd"/>
      <w:r>
        <w:rPr>
          <w:rFonts w:ascii="Times New Roman" w:hAnsi="Times New Roman"/>
          <w:sz w:val="28"/>
          <w:szCs w:val="28"/>
        </w:rPr>
        <w:t xml:space="preserve"> </w:t>
      </w:r>
      <w:proofErr w:type="spellStart"/>
      <w:r>
        <w:rPr>
          <w:rFonts w:ascii="Times New Roman" w:hAnsi="Times New Roman"/>
          <w:sz w:val="28"/>
          <w:szCs w:val="28"/>
        </w:rPr>
        <w:t>Class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2020.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35 (7), р. 6–7.</w:t>
      </w:r>
    </w:p>
    <w:p w14:paraId="6C3C9D1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James</w:t>
      </w:r>
      <w:proofErr w:type="spellEnd"/>
      <w:r>
        <w:rPr>
          <w:rFonts w:ascii="Times New Roman" w:hAnsi="Times New Roman"/>
          <w:sz w:val="28"/>
          <w:szCs w:val="28"/>
        </w:rPr>
        <w:t xml:space="preserve"> </w:t>
      </w:r>
      <w:proofErr w:type="spellStart"/>
      <w:r>
        <w:rPr>
          <w:rFonts w:ascii="Times New Roman" w:hAnsi="Times New Roman"/>
          <w:sz w:val="28"/>
          <w:szCs w:val="28"/>
        </w:rPr>
        <w:t>Levine's</w:t>
      </w:r>
      <w:proofErr w:type="spellEnd"/>
      <w:r>
        <w:rPr>
          <w:rFonts w:ascii="Times New Roman" w:hAnsi="Times New Roman"/>
          <w:sz w:val="28"/>
          <w:szCs w:val="28"/>
        </w:rPr>
        <w:t xml:space="preserve"> </w:t>
      </w:r>
      <w:proofErr w:type="spellStart"/>
      <w:r>
        <w:rPr>
          <w:rFonts w:ascii="Times New Roman" w:hAnsi="Times New Roman"/>
          <w:sz w:val="28"/>
          <w:szCs w:val="28"/>
        </w:rPr>
        <w:t>Official</w:t>
      </w:r>
      <w:proofErr w:type="spellEnd"/>
      <w:r>
        <w:rPr>
          <w:rFonts w:ascii="Times New Roman" w:hAnsi="Times New Roman"/>
          <w:sz w:val="28"/>
          <w:szCs w:val="28"/>
        </w:rPr>
        <w:t xml:space="preserve">. </w:t>
      </w:r>
      <w:proofErr w:type="spellStart"/>
      <w:r>
        <w:rPr>
          <w:rFonts w:ascii="Times New Roman" w:hAnsi="Times New Roman"/>
          <w:sz w:val="28"/>
          <w:szCs w:val="28"/>
        </w:rPr>
        <w:t>Biography</w:t>
      </w:r>
      <w:proofErr w:type="spellEnd"/>
      <w:r>
        <w:rPr>
          <w:rFonts w:ascii="Times New Roman" w:hAnsi="Times New Roman"/>
          <w:sz w:val="28"/>
          <w:szCs w:val="28"/>
        </w:rPr>
        <w:t xml:space="preserve">. </w:t>
      </w:r>
      <w:r>
        <w:rPr>
          <w:rFonts w:ascii="Times New Roman" w:hAnsi="Times New Roman"/>
          <w:i/>
          <w:iCs/>
          <w:sz w:val="28"/>
          <w:szCs w:val="28"/>
        </w:rPr>
        <w:t>PBS</w:t>
      </w:r>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19, 2011.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6C6465E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 xml:space="preserve">Jeffrey Nussbaum and Frank </w:t>
      </w:r>
      <w:proofErr w:type="spellStart"/>
      <w:r>
        <w:rPr>
          <w:rFonts w:ascii="Times New Roman" w:hAnsi="Times New Roman"/>
          <w:sz w:val="28"/>
          <w:szCs w:val="28"/>
          <w:lang w:val="en-US"/>
        </w:rPr>
        <w:t>Hosticka</w:t>
      </w:r>
      <w:proofErr w:type="spellEnd"/>
      <w:r>
        <w:rPr>
          <w:rFonts w:ascii="Times New Roman" w:hAnsi="Times New Roman"/>
          <w:sz w:val="28"/>
          <w:szCs w:val="28"/>
          <w:lang w:val="en-US"/>
        </w:rPr>
        <w:t>. International Trumpet Guild Journal. An Examination of Max Schlossberg`s Daily Drills and Technical Studies for Trumpet and the Existing Schlossberg Manuscripts. By June 2009. 114 p.</w:t>
      </w:r>
    </w:p>
    <w:p w14:paraId="62A75A2A"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lastRenderedPageBreak/>
        <w:t xml:space="preserve"> </w:t>
      </w:r>
      <w:proofErr w:type="spellStart"/>
      <w:r>
        <w:rPr>
          <w:rFonts w:ascii="Times New Roman" w:hAnsi="Times New Roman"/>
          <w:sz w:val="28"/>
          <w:szCs w:val="28"/>
        </w:rPr>
        <w:t>John</w:t>
      </w:r>
      <w:proofErr w:type="spellEnd"/>
      <w:r>
        <w:rPr>
          <w:rFonts w:ascii="Times New Roman" w:hAnsi="Times New Roman"/>
          <w:sz w:val="28"/>
          <w:szCs w:val="28"/>
        </w:rPr>
        <w:t xml:space="preserve"> </w:t>
      </w:r>
      <w:proofErr w:type="spellStart"/>
      <w:r>
        <w:rPr>
          <w:rFonts w:ascii="Times New Roman" w:hAnsi="Times New Roman"/>
          <w:sz w:val="28"/>
          <w:szCs w:val="28"/>
        </w:rPr>
        <w:t>Williams</w:t>
      </w:r>
      <w:proofErr w:type="spellEnd"/>
      <w:r>
        <w:rPr>
          <w:rFonts w:ascii="Times New Roman" w:hAnsi="Times New Roman"/>
          <w:sz w:val="28"/>
          <w:szCs w:val="28"/>
        </w:rPr>
        <w:t xml:space="preserve">: </w:t>
      </w:r>
      <w:proofErr w:type="spellStart"/>
      <w:r>
        <w:rPr>
          <w:rFonts w:ascii="Times New Roman" w:hAnsi="Times New Roman"/>
          <w:sz w:val="28"/>
          <w:szCs w:val="28"/>
        </w:rPr>
        <w:t>Compositions</w:t>
      </w:r>
      <w:proofErr w:type="spellEnd"/>
      <w:r>
        <w:rPr>
          <w:rFonts w:ascii="Times New Roman" w:hAnsi="Times New Roman"/>
          <w:sz w:val="28"/>
          <w:szCs w:val="28"/>
        </w:rPr>
        <w:t xml:space="preserve">, </w:t>
      </w:r>
      <w:proofErr w:type="spellStart"/>
      <w:r>
        <w:rPr>
          <w:rFonts w:ascii="Times New Roman" w:hAnsi="Times New Roman"/>
          <w:sz w:val="28"/>
          <w:szCs w:val="28"/>
        </w:rPr>
        <w:t>movies</w:t>
      </w:r>
      <w:proofErr w:type="spellEnd"/>
      <w:r>
        <w:rPr>
          <w:rFonts w:ascii="Times New Roman" w:hAnsi="Times New Roman"/>
          <w:sz w:val="28"/>
          <w:szCs w:val="28"/>
        </w:rPr>
        <w:t xml:space="preserve">, </w:t>
      </w:r>
      <w:proofErr w:type="spellStart"/>
      <w:r>
        <w:rPr>
          <w:rFonts w:ascii="Times New Roman" w:hAnsi="Times New Roman"/>
          <w:sz w:val="28"/>
          <w:szCs w:val="28"/>
        </w:rPr>
        <w:t>age</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awards</w:t>
      </w:r>
      <w:proofErr w:type="spellEnd"/>
      <w:r>
        <w:rPr>
          <w:rFonts w:ascii="Times New Roman" w:hAnsi="Times New Roman"/>
          <w:sz w:val="28"/>
          <w:szCs w:val="28"/>
        </w:rPr>
        <w:t xml:space="preserve"> </w:t>
      </w:r>
      <w:proofErr w:type="spellStart"/>
      <w:r>
        <w:rPr>
          <w:rFonts w:ascii="Times New Roman" w:hAnsi="Times New Roman"/>
          <w:sz w:val="28"/>
          <w:szCs w:val="28"/>
        </w:rPr>
        <w:t>revealed</w:t>
      </w:r>
      <w:proofErr w:type="spellEnd"/>
      <w:r>
        <w:rPr>
          <w:rFonts w:ascii="Times New Roman" w:hAnsi="Times New Roman"/>
          <w:sz w:val="28"/>
          <w:szCs w:val="28"/>
        </w:rPr>
        <w:t xml:space="preserve">. </w:t>
      </w:r>
      <w:proofErr w:type="spellStart"/>
      <w:r>
        <w:rPr>
          <w:rFonts w:ascii="Times New Roman" w:hAnsi="Times New Roman"/>
          <w:i/>
          <w:iCs/>
          <w:sz w:val="28"/>
          <w:szCs w:val="28"/>
        </w:rPr>
        <w:t>Classic</w:t>
      </w:r>
      <w:proofErr w:type="spellEnd"/>
      <w:r>
        <w:rPr>
          <w:rFonts w:ascii="Times New Roman" w:hAnsi="Times New Roman"/>
          <w:i/>
          <w:iCs/>
          <w:sz w:val="28"/>
          <w:szCs w:val="28"/>
        </w:rPr>
        <w:t xml:space="preserve"> FM.</w:t>
      </w:r>
      <w:r>
        <w:rPr>
          <w:rFonts w:ascii="Times New Roman" w:hAnsi="Times New Roman"/>
          <w:sz w:val="28"/>
          <w:szCs w:val="28"/>
        </w:rPr>
        <w:t xml:space="preserve"> 2020. </w:t>
      </w:r>
      <w:r>
        <w:rPr>
          <w:rFonts w:ascii="Times New Roman" w:hAnsi="Times New Roman"/>
          <w:sz w:val="28"/>
          <w:szCs w:val="28"/>
          <w:lang w:val="en-US"/>
        </w:rPr>
        <w:t xml:space="preserve">P. 78.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493ADD17"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Jones</w:t>
      </w:r>
      <w:proofErr w:type="spellEnd"/>
      <w:r>
        <w:rPr>
          <w:rFonts w:ascii="Times New Roman" w:hAnsi="Times New Roman"/>
          <w:sz w:val="28"/>
          <w:szCs w:val="28"/>
        </w:rPr>
        <w:t xml:space="preserve">, </w:t>
      </w:r>
      <w:proofErr w:type="spellStart"/>
      <w:r>
        <w:rPr>
          <w:rFonts w:ascii="Times New Roman" w:hAnsi="Times New Roman"/>
          <w:sz w:val="28"/>
          <w:szCs w:val="28"/>
        </w:rPr>
        <w:t>Daniel</w:t>
      </w:r>
      <w:proofErr w:type="spellEnd"/>
      <w:r>
        <w:rPr>
          <w:rFonts w:ascii="Times New Roman" w:hAnsi="Times New Roman"/>
          <w:sz w:val="28"/>
          <w:szCs w:val="28"/>
        </w:rPr>
        <w:t xml:space="preserve"> </w:t>
      </w:r>
      <w:proofErr w:type="spellStart"/>
      <w:r>
        <w:rPr>
          <w:rFonts w:ascii="Times New Roman" w:hAnsi="Times New Roman"/>
          <w:sz w:val="28"/>
          <w:szCs w:val="28"/>
        </w:rPr>
        <w:t>Roach</w:t>
      </w:r>
      <w:proofErr w:type="spellEnd"/>
      <w:r>
        <w:rPr>
          <w:rFonts w:ascii="Times New Roman" w:hAnsi="Times New Roman"/>
          <w:sz w:val="28"/>
          <w:szCs w:val="28"/>
        </w:rPr>
        <w:t xml:space="preserve">, </w:t>
      </w:r>
      <w:proofErr w:type="spellStart"/>
      <w:r>
        <w:rPr>
          <w:rFonts w:ascii="Times New Roman" w:hAnsi="Times New Roman"/>
          <w:sz w:val="28"/>
          <w:szCs w:val="28"/>
        </w:rPr>
        <w:t>Peter</w:t>
      </w:r>
      <w:proofErr w:type="spellEnd"/>
      <w:r>
        <w:rPr>
          <w:rFonts w:ascii="Times New Roman" w:hAnsi="Times New Roman"/>
          <w:sz w:val="28"/>
          <w:szCs w:val="28"/>
        </w:rPr>
        <w:t xml:space="preserve">; </w:t>
      </w:r>
      <w:proofErr w:type="spellStart"/>
      <w:r>
        <w:rPr>
          <w:rFonts w:ascii="Times New Roman" w:hAnsi="Times New Roman"/>
          <w:sz w:val="28"/>
          <w:szCs w:val="28"/>
        </w:rPr>
        <w:t>Setter</w:t>
      </w:r>
      <w:proofErr w:type="spellEnd"/>
      <w:r>
        <w:rPr>
          <w:rFonts w:ascii="Times New Roman" w:hAnsi="Times New Roman"/>
          <w:sz w:val="28"/>
          <w:szCs w:val="28"/>
        </w:rPr>
        <w:t xml:space="preserve">, </w:t>
      </w:r>
      <w:proofErr w:type="spellStart"/>
      <w:r>
        <w:rPr>
          <w:rFonts w:ascii="Times New Roman" w:hAnsi="Times New Roman"/>
          <w:sz w:val="28"/>
          <w:szCs w:val="28"/>
        </w:rPr>
        <w:t>Jane</w:t>
      </w:r>
      <w:proofErr w:type="spellEnd"/>
      <w:r>
        <w:rPr>
          <w:rFonts w:ascii="Times New Roman" w:hAnsi="Times New Roman"/>
          <w:sz w:val="28"/>
          <w:szCs w:val="28"/>
        </w:rPr>
        <w:t xml:space="preserve">; </w:t>
      </w:r>
      <w:proofErr w:type="spellStart"/>
      <w:r>
        <w:rPr>
          <w:rFonts w:ascii="Times New Roman" w:hAnsi="Times New Roman"/>
          <w:sz w:val="28"/>
          <w:szCs w:val="28"/>
        </w:rPr>
        <w:t>Esling</w:t>
      </w:r>
      <w:proofErr w:type="spellEnd"/>
      <w:r>
        <w:rPr>
          <w:rFonts w:ascii="Times New Roman" w:hAnsi="Times New Roman"/>
          <w:sz w:val="28"/>
          <w:szCs w:val="28"/>
        </w:rPr>
        <w:t xml:space="preserve">, </w:t>
      </w:r>
      <w:proofErr w:type="spellStart"/>
      <w:r>
        <w:rPr>
          <w:rFonts w:ascii="Times New Roman" w:hAnsi="Times New Roman"/>
          <w:sz w:val="28"/>
          <w:szCs w:val="28"/>
        </w:rPr>
        <w:t>John</w:t>
      </w:r>
      <w:proofErr w:type="spellEnd"/>
      <w:r>
        <w:rPr>
          <w:rFonts w:ascii="Times New Roman" w:hAnsi="Times New Roman"/>
          <w:sz w:val="28"/>
          <w:szCs w:val="28"/>
        </w:rPr>
        <w:t xml:space="preserve"> (</w:t>
      </w:r>
      <w:proofErr w:type="spellStart"/>
      <w:r>
        <w:rPr>
          <w:rFonts w:ascii="Times New Roman" w:hAnsi="Times New Roman"/>
          <w:sz w:val="28"/>
          <w:szCs w:val="28"/>
        </w:rPr>
        <w:t>eds</w:t>
      </w:r>
      <w:proofErr w:type="spellEnd"/>
      <w:r>
        <w:rPr>
          <w:rFonts w:ascii="Times New Roman" w:hAnsi="Times New Roman"/>
          <w:sz w:val="28"/>
          <w:szCs w:val="28"/>
        </w:rPr>
        <w:t xml:space="preserve">.). </w:t>
      </w:r>
      <w:proofErr w:type="spellStart"/>
      <w:r>
        <w:rPr>
          <w:rFonts w:ascii="Times New Roman" w:hAnsi="Times New Roman"/>
          <w:sz w:val="28"/>
          <w:szCs w:val="28"/>
        </w:rPr>
        <w:t>Cambridge</w:t>
      </w:r>
      <w:proofErr w:type="spellEnd"/>
      <w:r>
        <w:rPr>
          <w:rFonts w:ascii="Times New Roman" w:hAnsi="Times New Roman"/>
          <w:sz w:val="28"/>
          <w:szCs w:val="28"/>
        </w:rPr>
        <w:t xml:space="preserve"> </w:t>
      </w:r>
      <w:proofErr w:type="spellStart"/>
      <w:r>
        <w:rPr>
          <w:rFonts w:ascii="Times New Roman" w:hAnsi="Times New Roman"/>
          <w:sz w:val="28"/>
          <w:szCs w:val="28"/>
        </w:rPr>
        <w:t>English</w:t>
      </w:r>
      <w:proofErr w:type="spellEnd"/>
      <w:r>
        <w:rPr>
          <w:rFonts w:ascii="Times New Roman" w:hAnsi="Times New Roman"/>
          <w:sz w:val="28"/>
          <w:szCs w:val="28"/>
        </w:rPr>
        <w:t xml:space="preserve"> </w:t>
      </w:r>
      <w:proofErr w:type="spellStart"/>
      <w:r>
        <w:rPr>
          <w:rFonts w:ascii="Times New Roman" w:hAnsi="Times New Roman"/>
          <w:sz w:val="28"/>
          <w:szCs w:val="28"/>
        </w:rPr>
        <w:t>Pronouncing</w:t>
      </w:r>
      <w:proofErr w:type="spellEnd"/>
      <w:r>
        <w:rPr>
          <w:rFonts w:ascii="Times New Roman" w:hAnsi="Times New Roman"/>
          <w:sz w:val="28"/>
          <w:szCs w:val="28"/>
        </w:rPr>
        <w:t xml:space="preserve"> </w:t>
      </w:r>
      <w:proofErr w:type="spellStart"/>
      <w:r>
        <w:rPr>
          <w:rFonts w:ascii="Times New Roman" w:hAnsi="Times New Roman"/>
          <w:sz w:val="28"/>
          <w:szCs w:val="28"/>
        </w:rPr>
        <w:t>Dictionary</w:t>
      </w:r>
      <w:proofErr w:type="spellEnd"/>
      <w:r>
        <w:rPr>
          <w:rFonts w:ascii="Times New Roman" w:hAnsi="Times New Roman"/>
          <w:sz w:val="28"/>
          <w:szCs w:val="28"/>
        </w:rPr>
        <w:t xml:space="preserve"> (18th </w:t>
      </w:r>
      <w:proofErr w:type="spellStart"/>
      <w:r>
        <w:rPr>
          <w:rFonts w:ascii="Times New Roman" w:hAnsi="Times New Roman"/>
          <w:sz w:val="28"/>
          <w:szCs w:val="28"/>
        </w:rPr>
        <w:t>ed</w:t>
      </w:r>
      <w:proofErr w:type="spellEnd"/>
      <w:r>
        <w:rPr>
          <w:rFonts w:ascii="Times New Roman" w:hAnsi="Times New Roman"/>
          <w:sz w:val="28"/>
          <w:szCs w:val="28"/>
        </w:rPr>
        <w:t xml:space="preserve">.). </w:t>
      </w:r>
      <w:proofErr w:type="spellStart"/>
      <w:r>
        <w:rPr>
          <w:rFonts w:ascii="Times New Roman" w:hAnsi="Times New Roman"/>
          <w:sz w:val="28"/>
          <w:szCs w:val="28"/>
        </w:rPr>
        <w:t>Cambridge</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(2011). 280 р.</w:t>
      </w:r>
    </w:p>
    <w:p w14:paraId="7240A16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w:t>
      </w:r>
      <w:proofErr w:type="spellEnd"/>
      <w:r>
        <w:rPr>
          <w:rFonts w:ascii="Times New Roman" w:hAnsi="Times New Roman"/>
          <w:sz w:val="28"/>
          <w:szCs w:val="28"/>
        </w:rPr>
        <w:t xml:space="preserve"> 1984–2019,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Pelosi</w:t>
      </w:r>
      <w:proofErr w:type="spellEnd"/>
      <w:r>
        <w:rPr>
          <w:rFonts w:ascii="Times New Roman" w:hAnsi="Times New Roman"/>
          <w:sz w:val="28"/>
          <w:szCs w:val="28"/>
        </w:rPr>
        <w:t xml:space="preserve"> </w:t>
      </w:r>
      <w:proofErr w:type="spellStart"/>
      <w:r>
        <w:rPr>
          <w:rFonts w:ascii="Times New Roman" w:hAnsi="Times New Roman"/>
          <w:sz w:val="28"/>
          <w:szCs w:val="28"/>
        </w:rPr>
        <w:t>Years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Magazine</w:t>
      </w:r>
      <w:r>
        <w:rPr>
          <w:rFonts w:ascii="Times New Roman" w:hAnsi="Times New Roman"/>
          <w:sz w:val="28"/>
          <w:szCs w:val="28"/>
        </w:rPr>
        <w:t>.19</w:t>
      </w:r>
      <w:r>
        <w:rPr>
          <w:rFonts w:ascii="Times New Roman" w:hAnsi="Times New Roman"/>
          <w:sz w:val="28"/>
          <w:szCs w:val="28"/>
          <w:lang w:val="en-US"/>
        </w:rPr>
        <w:t>53</w:t>
      </w:r>
      <w:r>
        <w:rPr>
          <w:rFonts w:ascii="Times New Roman" w:hAnsi="Times New Roman"/>
          <w:sz w:val="28"/>
          <w:szCs w:val="28"/>
        </w:rPr>
        <w:t xml:space="preserve">. Р. 28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 32 р.</w:t>
      </w:r>
    </w:p>
    <w:p w14:paraId="347CFBC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color w:val="0D0D0D"/>
          <w:sz w:val="28"/>
          <w:szCs w:val="28"/>
          <w:lang w:val="en-US"/>
        </w:rPr>
        <w:t>The Struggle for Perfection at the Juilliard School, by Judith Kogan. Published by Random House, 1987</w:t>
      </w:r>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lang w:val="en-US"/>
        </w:rPr>
        <w:t xml:space="preserve"> </w:t>
      </w:r>
      <w:r>
        <w:rPr>
          <w:rFonts w:ascii="Times New Roman" w:hAnsi="Times New Roman"/>
          <w:sz w:val="28"/>
          <w:szCs w:val="28"/>
          <w:lang w:val="en-US"/>
        </w:rPr>
        <w:t>0</w:t>
      </w:r>
      <w:r>
        <w:rPr>
          <w:rFonts w:ascii="Times New Roman" w:hAnsi="Times New Roman"/>
          <w:sz w:val="28"/>
          <w:szCs w:val="28"/>
        </w:rPr>
        <w:t>3</w:t>
      </w:r>
      <w:r>
        <w:rPr>
          <w:rFonts w:ascii="Times New Roman" w:hAnsi="Times New Roman"/>
          <w:sz w:val="28"/>
          <w:szCs w:val="28"/>
          <w:lang w:val="en-US"/>
        </w:rPr>
        <w:t>/</w:t>
      </w:r>
      <w:r>
        <w:rPr>
          <w:rFonts w:ascii="Times New Roman" w:hAnsi="Times New Roman"/>
          <w:sz w:val="28"/>
          <w:szCs w:val="28"/>
        </w:rPr>
        <w:t>3</w:t>
      </w:r>
      <w:r>
        <w:rPr>
          <w:rFonts w:ascii="Times New Roman" w:hAnsi="Times New Roman"/>
          <w:sz w:val="28"/>
          <w:szCs w:val="28"/>
          <w:lang w:val="en-US"/>
        </w:rPr>
        <w:t>/</w:t>
      </w:r>
      <w:r>
        <w:rPr>
          <w:rFonts w:ascii="Times New Roman" w:hAnsi="Times New Roman"/>
          <w:sz w:val="28"/>
          <w:szCs w:val="28"/>
        </w:rPr>
        <w:t>23</w:t>
      </w:r>
      <w:r>
        <w:rPr>
          <w:rFonts w:ascii="Times New Roman" w:hAnsi="Times New Roman"/>
          <w:i/>
          <w:iCs/>
          <w:sz w:val="28"/>
          <w:szCs w:val="28"/>
          <w:lang w:val="en-US"/>
        </w:rPr>
        <w:t xml:space="preserve">/ </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4, 2023.</w:t>
      </w:r>
      <w:r>
        <w:rPr>
          <w:rFonts w:ascii="Times New Roman" w:hAnsi="Times New Roman"/>
          <w:sz w:val="28"/>
          <w:szCs w:val="28"/>
          <w:lang w:val="en-US"/>
        </w:rPr>
        <w:t xml:space="preserve"> P. 23-30.</w:t>
      </w:r>
    </w:p>
    <w:p w14:paraId="39D30763"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Enrolls</w:t>
      </w:r>
      <w:proofErr w:type="spellEnd"/>
      <w:r>
        <w:rPr>
          <w:rFonts w:ascii="Times New Roman" w:hAnsi="Times New Roman"/>
          <w:sz w:val="28"/>
          <w:szCs w:val="28"/>
        </w:rPr>
        <w:t xml:space="preserve"> 1,800: </w:t>
      </w:r>
      <w:proofErr w:type="spellStart"/>
      <w:r>
        <w:rPr>
          <w:rFonts w:ascii="Times New Roman" w:hAnsi="Times New Roman"/>
          <w:sz w:val="28"/>
          <w:szCs w:val="28"/>
        </w:rPr>
        <w:t>Record</w:t>
      </w:r>
      <w:proofErr w:type="spellEnd"/>
      <w:r>
        <w:rPr>
          <w:rFonts w:ascii="Times New Roman" w:hAnsi="Times New Roman"/>
          <w:sz w:val="28"/>
          <w:szCs w:val="28"/>
        </w:rPr>
        <w:t xml:space="preserve"> </w:t>
      </w:r>
      <w:proofErr w:type="spellStart"/>
      <w:r>
        <w:rPr>
          <w:rFonts w:ascii="Times New Roman" w:hAnsi="Times New Roman"/>
          <w:sz w:val="28"/>
          <w:szCs w:val="28"/>
        </w:rPr>
        <w:t>Matriculation</w:t>
      </w:r>
      <w:proofErr w:type="spellEnd"/>
      <w:r>
        <w:rPr>
          <w:rFonts w:ascii="Times New Roman" w:hAnsi="Times New Roman"/>
          <w:sz w:val="28"/>
          <w:szCs w:val="28"/>
        </w:rPr>
        <w:t xml:space="preserve"> </w:t>
      </w:r>
      <w:proofErr w:type="spellStart"/>
      <w:r>
        <w:rPr>
          <w:rFonts w:ascii="Times New Roman" w:hAnsi="Times New Roman"/>
          <w:sz w:val="28"/>
          <w:szCs w:val="28"/>
        </w:rPr>
        <w:t>Includes</w:t>
      </w:r>
      <w:proofErr w:type="spellEnd"/>
      <w:r>
        <w:rPr>
          <w:rFonts w:ascii="Times New Roman" w:hAnsi="Times New Roman"/>
          <w:sz w:val="28"/>
          <w:szCs w:val="28"/>
        </w:rPr>
        <w:t xml:space="preserve"> 500 </w:t>
      </w:r>
      <w:proofErr w:type="spellStart"/>
      <w:r>
        <w:rPr>
          <w:rFonts w:ascii="Times New Roman" w:hAnsi="Times New Roman"/>
          <w:sz w:val="28"/>
          <w:szCs w:val="28"/>
        </w:rPr>
        <w:t>Veterans</w:t>
      </w:r>
      <w:proofErr w:type="spellEnd"/>
      <w:r>
        <w:rPr>
          <w:rFonts w:ascii="Times New Roman" w:hAnsi="Times New Roman"/>
          <w:sz w:val="28"/>
          <w:szCs w:val="28"/>
        </w:rPr>
        <w:t xml:space="preserve"> </w:t>
      </w:r>
      <w:proofErr w:type="spellStart"/>
      <w:r>
        <w:rPr>
          <w:rFonts w:ascii="Times New Roman" w:hAnsi="Times New Roman"/>
          <w:sz w:val="28"/>
          <w:szCs w:val="28"/>
        </w:rPr>
        <w:t>Under</w:t>
      </w:r>
      <w:proofErr w:type="spellEnd"/>
      <w:r>
        <w:rPr>
          <w:rFonts w:ascii="Times New Roman" w:hAnsi="Times New Roman"/>
          <w:sz w:val="28"/>
          <w:szCs w:val="28"/>
        </w:rPr>
        <w:t xml:space="preserve"> GI </w:t>
      </w:r>
      <w:proofErr w:type="spellStart"/>
      <w:r>
        <w:rPr>
          <w:rFonts w:ascii="Times New Roman" w:hAnsi="Times New Roman"/>
          <w:sz w:val="28"/>
          <w:szCs w:val="28"/>
        </w:rPr>
        <w:t>Bill</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26, 1946. Р. 41. </w:t>
      </w:r>
    </w:p>
    <w:p w14:paraId="6FCF267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Head</w:t>
      </w:r>
      <w:proofErr w:type="spellEnd"/>
      <w:r>
        <w:rPr>
          <w:rFonts w:ascii="Times New Roman" w:hAnsi="Times New Roman"/>
          <w:sz w:val="28"/>
          <w:szCs w:val="28"/>
        </w:rPr>
        <w:t xml:space="preserve"> </w:t>
      </w:r>
      <w:proofErr w:type="spellStart"/>
      <w:r>
        <w:rPr>
          <w:rFonts w:ascii="Times New Roman" w:hAnsi="Times New Roman"/>
          <w:sz w:val="28"/>
          <w:szCs w:val="28"/>
        </w:rPr>
        <w:t>Peter</w:t>
      </w:r>
      <w:proofErr w:type="spellEnd"/>
      <w:r>
        <w:rPr>
          <w:rFonts w:ascii="Times New Roman" w:hAnsi="Times New Roman"/>
          <w:sz w:val="28"/>
          <w:szCs w:val="28"/>
        </w:rPr>
        <w:t xml:space="preserve"> </w:t>
      </w:r>
      <w:proofErr w:type="spellStart"/>
      <w:r>
        <w:rPr>
          <w:rFonts w:ascii="Times New Roman" w:hAnsi="Times New Roman"/>
          <w:sz w:val="28"/>
          <w:szCs w:val="28"/>
        </w:rPr>
        <w:t>Mennin</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Dead</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60.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Washington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Post</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19, 1983.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31, 2023.</w:t>
      </w:r>
    </w:p>
    <w:p w14:paraId="7904C58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Manuscript</w:t>
      </w:r>
      <w:proofErr w:type="spellEnd"/>
      <w:r>
        <w:rPr>
          <w:rFonts w:ascii="Times New Roman" w:hAnsi="Times New Roman"/>
          <w:sz w:val="28"/>
          <w:szCs w:val="28"/>
        </w:rPr>
        <w:t xml:space="preserve"> </w:t>
      </w:r>
      <w:proofErr w:type="spellStart"/>
      <w:r>
        <w:rPr>
          <w:rFonts w:ascii="Times New Roman" w:hAnsi="Times New Roman"/>
          <w:sz w:val="28"/>
          <w:szCs w:val="28"/>
        </w:rPr>
        <w:t>Collection</w:t>
      </w:r>
      <w:proofErr w:type="spellEnd"/>
      <w:r>
        <w:rPr>
          <w:rFonts w:ascii="Times New Roman" w:hAnsi="Times New Roman"/>
          <w:sz w:val="28"/>
          <w:szCs w:val="28"/>
        </w:rPr>
        <w:t xml:space="preserve">. </w:t>
      </w:r>
      <w:r>
        <w:rPr>
          <w:rFonts w:ascii="Times New Roman" w:hAnsi="Times New Roman"/>
          <w:sz w:val="28"/>
          <w:szCs w:val="28"/>
          <w:lang w:val="en-US"/>
        </w:rPr>
        <w:t>1941. P. 12-72.</w:t>
      </w:r>
    </w:p>
    <w:p w14:paraId="471BB65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color w:val="0D0D0D"/>
          <w:sz w:val="28"/>
          <w:szCs w:val="28"/>
          <w:lang w:val="en-US"/>
        </w:rPr>
        <w:t>Juilliard to Move to Lincoln Sq. and Add Training in the Drama</w:t>
      </w:r>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lang w:val="en-US"/>
        </w:rPr>
        <w:t xml:space="preserve"> </w:t>
      </w:r>
      <w:r>
        <w:rPr>
          <w:rFonts w:ascii="Times New Roman" w:hAnsi="Times New Roman"/>
          <w:sz w:val="28"/>
          <w:szCs w:val="28"/>
          <w:lang w:val="en-US"/>
        </w:rPr>
        <w:t>01/09/17</w:t>
      </w:r>
      <w:r>
        <w:rPr>
          <w:rFonts w:ascii="Times New Roman" w:hAnsi="Times New Roman"/>
          <w:i/>
          <w:iCs/>
          <w:sz w:val="28"/>
          <w:szCs w:val="28"/>
          <w:lang w:val="en-US"/>
        </w:rPr>
        <w:t xml:space="preserve">/ </w:t>
      </w:r>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10, 2017.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4, 2023.</w:t>
      </w:r>
      <w:r>
        <w:rPr>
          <w:rFonts w:ascii="Times New Roman" w:hAnsi="Times New Roman"/>
          <w:sz w:val="28"/>
          <w:szCs w:val="28"/>
          <w:lang w:val="en-US"/>
        </w:rPr>
        <w:t xml:space="preserve"> P. 115-129.</w:t>
      </w:r>
    </w:p>
    <w:p w14:paraId="0D2E4A9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color w:val="0D0D0D"/>
          <w:sz w:val="28"/>
          <w:szCs w:val="28"/>
          <w:lang w:val="en-US"/>
        </w:rPr>
        <w:t>Guide to the Juilliard School Archives, by Juilliard School Archives.</w:t>
      </w:r>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Pre-College</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hyperlink r:id="rId53" w:history="1">
        <w:r>
          <w:rPr>
            <w:rStyle w:val="a4"/>
            <w:rFonts w:eastAsiaTheme="majorEastAsia"/>
            <w:sz w:val="28"/>
            <w:szCs w:val="28"/>
          </w:rPr>
          <w:t>www.juilliard.edu</w:t>
        </w:r>
      </w:hyperlink>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17, 2018.</w:t>
      </w:r>
    </w:p>
    <w:p w14:paraId="43F17FA4" w14:textId="28327B36"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color w:val="0D0D0D"/>
          <w:sz w:val="28"/>
          <w:szCs w:val="28"/>
          <w:lang w:val="en-US"/>
        </w:rPr>
        <w:t>For Roger Sessions, a Tribute and a Premiere at 80</w:t>
      </w:r>
      <w:r w:rsidR="00260EDD">
        <w:rPr>
          <w:rFonts w:ascii="Times New Roman" w:hAnsi="Times New Roman"/>
          <w:color w:val="0D0D0D"/>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Pre-College</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lang w:val="en-US"/>
        </w:rPr>
        <w:t>, 1977</w:t>
      </w:r>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2016. Р. 3-70.Retrieved </w:t>
      </w:r>
      <w:proofErr w:type="spellStart"/>
      <w:r>
        <w:rPr>
          <w:rFonts w:ascii="Times New Roman" w:hAnsi="Times New Roman"/>
          <w:sz w:val="28"/>
          <w:szCs w:val="28"/>
        </w:rPr>
        <w:t>September</w:t>
      </w:r>
      <w:proofErr w:type="spellEnd"/>
      <w:r>
        <w:rPr>
          <w:rFonts w:ascii="Times New Roman" w:hAnsi="Times New Roman"/>
          <w:sz w:val="28"/>
          <w:szCs w:val="28"/>
        </w:rPr>
        <w:t xml:space="preserve"> 7, 2016.</w:t>
      </w:r>
    </w:p>
    <w:p w14:paraId="22BA942A"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criticized</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lack</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diversity</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slavery</w:t>
      </w:r>
      <w:proofErr w:type="spellEnd"/>
      <w:r>
        <w:rPr>
          <w:rFonts w:ascii="Times New Roman" w:hAnsi="Times New Roman"/>
          <w:sz w:val="28"/>
          <w:szCs w:val="28"/>
        </w:rPr>
        <w:t xml:space="preserve">" </w:t>
      </w:r>
      <w:proofErr w:type="spellStart"/>
      <w:r>
        <w:rPr>
          <w:rFonts w:ascii="Times New Roman" w:hAnsi="Times New Roman"/>
          <w:sz w:val="28"/>
          <w:szCs w:val="28"/>
        </w:rPr>
        <w:t>workshop</w:t>
      </w:r>
      <w:proofErr w:type="spellEnd"/>
      <w:r>
        <w:rPr>
          <w:rFonts w:ascii="Times New Roman" w:hAnsi="Times New Roman"/>
          <w:sz w:val="28"/>
          <w:szCs w:val="28"/>
        </w:rPr>
        <w:t xml:space="preserve">: </w:t>
      </w:r>
      <w:proofErr w:type="spellStart"/>
      <w:r>
        <w:rPr>
          <w:rFonts w:ascii="Times New Roman" w:hAnsi="Times New Roman"/>
          <w:sz w:val="28"/>
          <w:szCs w:val="28"/>
        </w:rPr>
        <w:t>Those</w:t>
      </w:r>
      <w:proofErr w:type="spellEnd"/>
      <w:r>
        <w:rPr>
          <w:rFonts w:ascii="Times New Roman" w:hAnsi="Times New Roman"/>
          <w:sz w:val="28"/>
          <w:szCs w:val="28"/>
        </w:rPr>
        <w:t xml:space="preserve"> </w:t>
      </w:r>
      <w:proofErr w:type="spellStart"/>
      <w:r>
        <w:rPr>
          <w:rFonts w:ascii="Times New Roman" w:hAnsi="Times New Roman"/>
          <w:sz w:val="28"/>
          <w:szCs w:val="28"/>
        </w:rPr>
        <w:t>are</w:t>
      </w:r>
      <w:proofErr w:type="spellEnd"/>
      <w:r>
        <w:rPr>
          <w:rFonts w:ascii="Times New Roman" w:hAnsi="Times New Roman"/>
          <w:sz w:val="28"/>
          <w:szCs w:val="28"/>
        </w:rPr>
        <w:t xml:space="preserve"> </w:t>
      </w:r>
      <w:proofErr w:type="spellStart"/>
      <w:r>
        <w:rPr>
          <w:rFonts w:ascii="Times New Roman" w:hAnsi="Times New Roman"/>
          <w:sz w:val="28"/>
          <w:szCs w:val="28"/>
        </w:rPr>
        <w:t>things</w:t>
      </w:r>
      <w:proofErr w:type="spellEnd"/>
      <w:r>
        <w:rPr>
          <w:rFonts w:ascii="Times New Roman" w:hAnsi="Times New Roman"/>
          <w:sz w:val="28"/>
          <w:szCs w:val="28"/>
        </w:rPr>
        <w:t xml:space="preserve"> </w:t>
      </w:r>
      <w:proofErr w:type="spellStart"/>
      <w:r>
        <w:rPr>
          <w:rFonts w:ascii="Times New Roman" w:hAnsi="Times New Roman"/>
          <w:sz w:val="28"/>
          <w:szCs w:val="28"/>
        </w:rPr>
        <w:t>that</w:t>
      </w:r>
      <w:proofErr w:type="spellEnd"/>
      <w:r>
        <w:rPr>
          <w:rFonts w:ascii="Times New Roman" w:hAnsi="Times New Roman"/>
          <w:sz w:val="28"/>
          <w:szCs w:val="28"/>
        </w:rPr>
        <w:t xml:space="preserve"> </w:t>
      </w:r>
      <w:proofErr w:type="spellStart"/>
      <w:r>
        <w:rPr>
          <w:rFonts w:ascii="Times New Roman" w:hAnsi="Times New Roman"/>
          <w:sz w:val="28"/>
          <w:szCs w:val="28"/>
        </w:rPr>
        <w:t>still</w:t>
      </w:r>
      <w:proofErr w:type="spellEnd"/>
      <w:r>
        <w:rPr>
          <w:rFonts w:ascii="Times New Roman" w:hAnsi="Times New Roman"/>
          <w:sz w:val="28"/>
          <w:szCs w:val="28"/>
        </w:rPr>
        <w:t xml:space="preserve"> </w:t>
      </w:r>
      <w:proofErr w:type="spellStart"/>
      <w:r>
        <w:rPr>
          <w:rFonts w:ascii="Times New Roman" w:hAnsi="Times New Roman"/>
          <w:sz w:val="28"/>
          <w:szCs w:val="28"/>
        </w:rPr>
        <w:t>live</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my</w:t>
      </w:r>
      <w:proofErr w:type="spellEnd"/>
      <w:r>
        <w:rPr>
          <w:rFonts w:ascii="Times New Roman" w:hAnsi="Times New Roman"/>
          <w:sz w:val="28"/>
          <w:szCs w:val="28"/>
        </w:rPr>
        <w:t xml:space="preserve"> </w:t>
      </w:r>
      <w:proofErr w:type="spellStart"/>
      <w:r>
        <w:rPr>
          <w:rFonts w:ascii="Times New Roman" w:hAnsi="Times New Roman"/>
          <w:sz w:val="28"/>
          <w:szCs w:val="28"/>
        </w:rPr>
        <w:t>mind</w:t>
      </w:r>
      <w:proofErr w:type="spellEnd"/>
      <w:r>
        <w:rPr>
          <w:rFonts w:ascii="Times New Roman" w:hAnsi="Times New Roman"/>
          <w:sz w:val="28"/>
          <w:szCs w:val="28"/>
        </w:rPr>
        <w:t xml:space="preserve">. </w:t>
      </w:r>
      <w:r>
        <w:rPr>
          <w:rFonts w:ascii="Times New Roman" w:hAnsi="Times New Roman"/>
          <w:i/>
          <w:iCs/>
          <w:sz w:val="28"/>
          <w:szCs w:val="28"/>
        </w:rPr>
        <w:t xml:space="preserve">CBS </w:t>
      </w:r>
      <w:proofErr w:type="spellStart"/>
      <w:r>
        <w:rPr>
          <w:rFonts w:ascii="Times New Roman" w:hAnsi="Times New Roman"/>
          <w:i/>
          <w:iCs/>
          <w:sz w:val="28"/>
          <w:szCs w:val="28"/>
        </w:rPr>
        <w:t>News</w:t>
      </w:r>
      <w:proofErr w:type="spellEnd"/>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26, 2021.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w:t>
      </w:r>
    </w:p>
    <w:p w14:paraId="6AD2E413"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proofErr w:type="spellStart"/>
      <w:r>
        <w:rPr>
          <w:rFonts w:ascii="Times New Roman" w:hAnsi="Times New Roman"/>
          <w:sz w:val="28"/>
          <w:szCs w:val="28"/>
        </w:rPr>
        <w:lastRenderedPageBreak/>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Receives</w:t>
      </w:r>
      <w:proofErr w:type="spellEnd"/>
      <w:r>
        <w:rPr>
          <w:rFonts w:ascii="Times New Roman" w:hAnsi="Times New Roman"/>
          <w:sz w:val="28"/>
          <w:szCs w:val="28"/>
        </w:rPr>
        <w:t xml:space="preserve"> $60 </w:t>
      </w:r>
      <w:proofErr w:type="spellStart"/>
      <w:r>
        <w:rPr>
          <w:rFonts w:ascii="Times New Roman" w:hAnsi="Times New Roman"/>
          <w:sz w:val="28"/>
          <w:szCs w:val="28"/>
        </w:rPr>
        <w:t>Million</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Classical</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Fellowship</w:t>
      </w:r>
      <w:proofErr w:type="spellEnd"/>
      <w:r>
        <w:rPr>
          <w:rFonts w:ascii="Times New Roman" w:hAnsi="Times New Roman"/>
          <w:sz w:val="28"/>
          <w:szCs w:val="28"/>
        </w:rPr>
        <w:t xml:space="preserve"> </w:t>
      </w:r>
      <w:proofErr w:type="spellStart"/>
      <w:r>
        <w:rPr>
          <w:rFonts w:ascii="Times New Roman" w:hAnsi="Times New Roman"/>
          <w:sz w:val="28"/>
          <w:szCs w:val="28"/>
        </w:rPr>
        <w:t>Program</w:t>
      </w:r>
      <w:proofErr w:type="spellEnd"/>
      <w:r>
        <w:rPr>
          <w:rFonts w:ascii="Times New Roman" w:hAnsi="Times New Roman"/>
          <w:sz w:val="28"/>
          <w:szCs w:val="28"/>
        </w:rPr>
        <w:t xml:space="preserve">. </w:t>
      </w:r>
      <w:proofErr w:type="spellStart"/>
      <w:r>
        <w:rPr>
          <w:rFonts w:ascii="Times New Roman" w:hAnsi="Times New Roman"/>
          <w:sz w:val="28"/>
          <w:szCs w:val="28"/>
        </w:rPr>
        <w:t>Philanthropy</w:t>
      </w:r>
      <w:proofErr w:type="spellEnd"/>
      <w:r>
        <w:rPr>
          <w:rFonts w:ascii="Times New Roman" w:hAnsi="Times New Roman"/>
          <w:sz w:val="28"/>
          <w:szCs w:val="28"/>
        </w:rPr>
        <w:t xml:space="preserve"> </w:t>
      </w:r>
      <w:proofErr w:type="spellStart"/>
      <w:r>
        <w:rPr>
          <w:rFonts w:ascii="Times New Roman" w:hAnsi="Times New Roman"/>
          <w:sz w:val="28"/>
          <w:szCs w:val="28"/>
        </w:rPr>
        <w:t>News</w:t>
      </w:r>
      <w:proofErr w:type="spellEnd"/>
      <w:r>
        <w:rPr>
          <w:rFonts w:ascii="Times New Roman" w:hAnsi="Times New Roman"/>
          <w:sz w:val="28"/>
          <w:szCs w:val="28"/>
        </w:rPr>
        <w:t xml:space="preserve"> </w:t>
      </w:r>
      <w:proofErr w:type="spellStart"/>
      <w:r>
        <w:rPr>
          <w:rFonts w:ascii="Times New Roman" w:hAnsi="Times New Roman"/>
          <w:sz w:val="28"/>
          <w:szCs w:val="28"/>
        </w:rPr>
        <w:t>Digest</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2013. 120 р. </w:t>
      </w:r>
      <w:proofErr w:type="spellStart"/>
      <w:r>
        <w:rPr>
          <w:rFonts w:ascii="Times New Roman" w:hAnsi="Times New Roman"/>
          <w:sz w:val="28"/>
          <w:szCs w:val="28"/>
        </w:rPr>
        <w:t>October</w:t>
      </w:r>
      <w:proofErr w:type="spellEnd"/>
      <w:r>
        <w:rPr>
          <w:rFonts w:ascii="Times New Roman" w:hAnsi="Times New Roman"/>
          <w:sz w:val="28"/>
          <w:szCs w:val="28"/>
        </w:rPr>
        <w:t xml:space="preserve"> 11, 2013.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3, 2023</w:t>
      </w:r>
    </w:p>
    <w:p w14:paraId="37849E6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r>
        <w:rPr>
          <w:rFonts w:ascii="Times New Roman" w:hAnsi="Times New Roman"/>
          <w:color w:val="0070C0"/>
          <w:sz w:val="28"/>
          <w:szCs w:val="28"/>
          <w:u w:val="single"/>
        </w:rPr>
        <w:t>Parchment.com</w:t>
      </w:r>
      <w:r>
        <w:rPr>
          <w:rFonts w:ascii="Times New Roman" w:hAnsi="Times New Roman"/>
          <w:sz w:val="28"/>
          <w:szCs w:val="28"/>
          <w:u w:val="single"/>
        </w:rPr>
        <w:t>.</w:t>
      </w:r>
      <w:r>
        <w:rPr>
          <w:rFonts w:ascii="Times New Roman" w:hAnsi="Times New Roman"/>
          <w:sz w:val="28"/>
          <w:szCs w:val="28"/>
        </w:rPr>
        <w:t xml:space="preserve"> </w:t>
      </w:r>
      <w:proofErr w:type="spellStart"/>
      <w:r>
        <w:rPr>
          <w:rFonts w:ascii="Times New Roman" w:hAnsi="Times New Roman"/>
          <w:sz w:val="28"/>
          <w:szCs w:val="28"/>
        </w:rPr>
        <w:t>Archived</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original</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19, 2012.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25, 2012.</w:t>
      </w:r>
    </w:p>
    <w:p w14:paraId="75BE4FE6"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color w:val="0D0D0D"/>
          <w:sz w:val="28"/>
          <w:szCs w:val="28"/>
          <w:lang w:val="en-US"/>
        </w:rPr>
        <w:t xml:space="preserve">Time Capsule. The Juilliard Journal Online. Archived from the original on August 4, </w:t>
      </w:r>
      <w:proofErr w:type="gramStart"/>
      <w:r>
        <w:rPr>
          <w:rFonts w:ascii="Times New Roman" w:hAnsi="Times New Roman"/>
          <w:color w:val="0D0D0D"/>
          <w:sz w:val="28"/>
          <w:szCs w:val="28"/>
          <w:lang w:val="en-US"/>
        </w:rPr>
        <w:t xml:space="preserve">1912 </w:t>
      </w:r>
      <w:r>
        <w:rPr>
          <w:rFonts w:ascii="Times New Roman" w:hAnsi="Times New Roman"/>
          <w:sz w:val="28"/>
          <w:szCs w:val="28"/>
        </w:rPr>
        <w:t xml:space="preserve"> </w:t>
      </w:r>
      <w:proofErr w:type="spellStart"/>
      <w:r>
        <w:rPr>
          <w:rFonts w:ascii="Times New Roman" w:hAnsi="Times New Roman"/>
          <w:sz w:val="28"/>
          <w:szCs w:val="28"/>
        </w:rPr>
        <w:t>Retrieved</w:t>
      </w:r>
      <w:proofErr w:type="spellEnd"/>
      <w:proofErr w:type="gramEnd"/>
      <w:r>
        <w:rPr>
          <w:rFonts w:ascii="Times New Roman" w:hAnsi="Times New Roman"/>
          <w:sz w:val="28"/>
          <w:szCs w:val="28"/>
        </w:rPr>
        <w:t xml:space="preserve"> </w:t>
      </w:r>
      <w:proofErr w:type="spellStart"/>
      <w:r>
        <w:rPr>
          <w:rFonts w:ascii="Times New Roman" w:hAnsi="Times New Roman"/>
          <w:sz w:val="28"/>
          <w:szCs w:val="28"/>
        </w:rPr>
        <w:t>December</w:t>
      </w:r>
      <w:proofErr w:type="spellEnd"/>
      <w:r>
        <w:rPr>
          <w:rFonts w:ascii="Times New Roman" w:hAnsi="Times New Roman"/>
          <w:sz w:val="28"/>
          <w:szCs w:val="28"/>
        </w:rPr>
        <w:t xml:space="preserve"> 16, 2010.</w:t>
      </w:r>
    </w:p>
    <w:p w14:paraId="210C336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r>
        <w:rPr>
          <w:rFonts w:ascii="Times New Roman" w:hAnsi="Times New Roman"/>
          <w:i/>
          <w:iCs/>
          <w:sz w:val="28"/>
          <w:szCs w:val="28"/>
        </w:rPr>
        <w:t xml:space="preserve">US </w:t>
      </w:r>
      <w:proofErr w:type="spellStart"/>
      <w:r>
        <w:rPr>
          <w:rFonts w:ascii="Times New Roman" w:hAnsi="Times New Roman"/>
          <w:i/>
          <w:iCs/>
          <w:sz w:val="28"/>
          <w:szCs w:val="28"/>
        </w:rPr>
        <w:t>News</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12, 2023. Р. 4</w:t>
      </w:r>
    </w:p>
    <w:p w14:paraId="6C1BB76C" w14:textId="7299770A"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String</w:t>
      </w:r>
      <w:proofErr w:type="spellEnd"/>
      <w:r>
        <w:rPr>
          <w:rFonts w:ascii="Times New Roman" w:hAnsi="Times New Roman"/>
          <w:sz w:val="28"/>
          <w:szCs w:val="28"/>
        </w:rPr>
        <w:t xml:space="preserve"> </w:t>
      </w:r>
      <w:proofErr w:type="spellStart"/>
      <w:r>
        <w:rPr>
          <w:rFonts w:ascii="Times New Roman" w:hAnsi="Times New Roman"/>
          <w:sz w:val="28"/>
          <w:szCs w:val="28"/>
        </w:rPr>
        <w:t>Quartet</w:t>
      </w:r>
      <w:proofErr w:type="spellEnd"/>
      <w:r>
        <w:rPr>
          <w:rFonts w:ascii="Times New Roman" w:hAnsi="Times New Roman"/>
          <w:sz w:val="28"/>
          <w:szCs w:val="28"/>
        </w:rPr>
        <w:t xml:space="preserve"> </w:t>
      </w:r>
      <w:proofErr w:type="spellStart"/>
      <w:r>
        <w:rPr>
          <w:rFonts w:ascii="Times New Roman" w:hAnsi="Times New Roman"/>
          <w:sz w:val="28"/>
          <w:szCs w:val="28"/>
        </w:rPr>
        <w:t>Ensemble</w:t>
      </w:r>
      <w:proofErr w:type="spellEnd"/>
      <w:r>
        <w:rPr>
          <w:rFonts w:ascii="Times New Roman" w:hAnsi="Times New Roman"/>
          <w:sz w:val="28"/>
          <w:szCs w:val="28"/>
        </w:rPr>
        <w:t xml:space="preserve">. </w:t>
      </w:r>
      <w:proofErr w:type="spellStart"/>
      <w:r>
        <w:rPr>
          <w:rFonts w:ascii="Times New Roman" w:hAnsi="Times New Roman"/>
          <w:sz w:val="28"/>
          <w:szCs w:val="28"/>
        </w:rPr>
        <w:t>Chamber</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Society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Lincoln</w:t>
      </w:r>
      <w:proofErr w:type="spellEnd"/>
      <w:r>
        <w:rPr>
          <w:rFonts w:ascii="Times New Roman" w:hAnsi="Times New Roman"/>
          <w:sz w:val="28"/>
          <w:szCs w:val="28"/>
        </w:rPr>
        <w:t xml:space="preserve"> </w:t>
      </w:r>
      <w:proofErr w:type="spellStart"/>
      <w:r>
        <w:rPr>
          <w:rFonts w:ascii="Times New Roman" w:hAnsi="Times New Roman"/>
          <w:sz w:val="28"/>
          <w:szCs w:val="28"/>
        </w:rPr>
        <w:t>Center</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2019. 30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r>
        <w:rPr>
          <w:rFonts w:ascii="Times New Roman" w:hAnsi="Times New Roman"/>
          <w:sz w:val="28"/>
          <w:szCs w:val="28"/>
          <w:lang w:val="en-US"/>
        </w:rPr>
        <w:t xml:space="preserve"> P. </w:t>
      </w:r>
      <w:r w:rsidR="0075442A">
        <w:rPr>
          <w:rFonts w:ascii="Times New Roman" w:hAnsi="Times New Roman"/>
          <w:sz w:val="28"/>
          <w:szCs w:val="28"/>
          <w:lang w:val="en-US"/>
        </w:rPr>
        <w:t>2</w:t>
      </w:r>
      <w:r>
        <w:rPr>
          <w:rFonts w:ascii="Times New Roman" w:hAnsi="Times New Roman"/>
          <w:sz w:val="28"/>
          <w:szCs w:val="28"/>
          <w:lang w:val="en-US"/>
        </w:rPr>
        <w:t>8-</w:t>
      </w:r>
      <w:r w:rsidR="0075442A">
        <w:rPr>
          <w:rFonts w:ascii="Times New Roman" w:hAnsi="Times New Roman"/>
          <w:sz w:val="28"/>
          <w:szCs w:val="28"/>
          <w:lang w:val="en-US"/>
        </w:rPr>
        <w:t>2</w:t>
      </w:r>
      <w:r>
        <w:rPr>
          <w:rFonts w:ascii="Times New Roman" w:hAnsi="Times New Roman"/>
          <w:sz w:val="28"/>
          <w:szCs w:val="28"/>
          <w:lang w:val="en-US"/>
        </w:rPr>
        <w:t>9.</w:t>
      </w:r>
    </w:p>
    <w:p w14:paraId="7E58AA5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Ever-Popular</w:t>
      </w:r>
      <w:proofErr w:type="spellEnd"/>
      <w:r>
        <w:rPr>
          <w:rFonts w:ascii="Times New Roman" w:hAnsi="Times New Roman"/>
          <w:sz w:val="28"/>
          <w:szCs w:val="28"/>
        </w:rPr>
        <w:t xml:space="preserve"> </w:t>
      </w:r>
      <w:proofErr w:type="spellStart"/>
      <w:r>
        <w:rPr>
          <w:rFonts w:ascii="Times New Roman" w:hAnsi="Times New Roman"/>
          <w:sz w:val="28"/>
          <w:szCs w:val="28"/>
        </w:rPr>
        <w:t>Practice</w:t>
      </w:r>
      <w:proofErr w:type="spellEnd"/>
      <w:r>
        <w:rPr>
          <w:rFonts w:ascii="Times New Roman" w:hAnsi="Times New Roman"/>
          <w:sz w:val="28"/>
          <w:szCs w:val="28"/>
        </w:rPr>
        <w:t xml:space="preserve"> </w:t>
      </w:r>
      <w:proofErr w:type="spellStart"/>
      <w:r>
        <w:rPr>
          <w:rFonts w:ascii="Times New Roman" w:hAnsi="Times New Roman"/>
          <w:sz w:val="28"/>
          <w:szCs w:val="28"/>
        </w:rPr>
        <w:t>Rooms</w:t>
      </w:r>
      <w:proofErr w:type="spellEnd"/>
      <w:r>
        <w:rPr>
          <w:rFonts w:ascii="Times New Roman" w:hAnsi="Times New Roman"/>
          <w:sz w:val="28"/>
          <w:szCs w:val="28"/>
        </w:rPr>
        <w:t xml:space="preserve"> </w:t>
      </w:r>
      <w:proofErr w:type="spellStart"/>
      <w:r>
        <w:rPr>
          <w:rFonts w:ascii="Times New Roman" w:hAnsi="Times New Roman"/>
          <w:sz w:val="28"/>
          <w:szCs w:val="28"/>
        </w:rPr>
        <w:t>Continue</w:t>
      </w:r>
      <w:proofErr w:type="spellEnd"/>
      <w:r>
        <w:rPr>
          <w:rFonts w:ascii="Times New Roman" w:hAnsi="Times New Roman"/>
          <w:sz w:val="28"/>
          <w:szCs w:val="28"/>
        </w:rPr>
        <w:t xml:space="preserve"> a </w:t>
      </w:r>
      <w:proofErr w:type="spellStart"/>
      <w:r>
        <w:rPr>
          <w:rFonts w:ascii="Times New Roman" w:hAnsi="Times New Roman"/>
          <w:sz w:val="28"/>
          <w:szCs w:val="28"/>
        </w:rPr>
        <w:t>Steinway</w:t>
      </w:r>
      <w:proofErr w:type="spellEnd"/>
      <w:r>
        <w:rPr>
          <w:rFonts w:ascii="Times New Roman" w:hAnsi="Times New Roman"/>
          <w:sz w:val="28"/>
          <w:szCs w:val="28"/>
        </w:rPr>
        <w:t xml:space="preserve"> </w:t>
      </w:r>
      <w:proofErr w:type="spellStart"/>
      <w:r>
        <w:rPr>
          <w:rFonts w:ascii="Times New Roman" w:hAnsi="Times New Roman"/>
          <w:sz w:val="28"/>
          <w:szCs w:val="28"/>
        </w:rPr>
        <w:t>Grand</w:t>
      </w:r>
      <w:proofErr w:type="spellEnd"/>
      <w:r>
        <w:rPr>
          <w:rFonts w:ascii="Times New Roman" w:hAnsi="Times New Roman"/>
          <w:sz w:val="28"/>
          <w:szCs w:val="28"/>
        </w:rPr>
        <w:t xml:space="preserve"> </w:t>
      </w:r>
      <w:proofErr w:type="spellStart"/>
      <w:r>
        <w:rPr>
          <w:rFonts w:ascii="Times New Roman" w:hAnsi="Times New Roman"/>
          <w:sz w:val="28"/>
          <w:szCs w:val="28"/>
        </w:rPr>
        <w:t>Tradition</w:t>
      </w:r>
      <w:proofErr w:type="spellEnd"/>
      <w:r>
        <w:rPr>
          <w:rFonts w:ascii="Times New Roman" w:hAnsi="Times New Roman"/>
          <w:sz w:val="28"/>
          <w:szCs w:val="28"/>
        </w:rPr>
        <w:t xml:space="preserve">. </w:t>
      </w:r>
      <w:proofErr w:type="spellStart"/>
      <w:r>
        <w:rPr>
          <w:rFonts w:ascii="Times New Roman" w:hAnsi="Times New Roman"/>
          <w:sz w:val="28"/>
          <w:szCs w:val="28"/>
        </w:rPr>
        <w:t>Steinway</w:t>
      </w:r>
      <w:proofErr w:type="spellEnd"/>
      <w:r>
        <w:rPr>
          <w:rFonts w:ascii="Times New Roman" w:hAnsi="Times New Roman"/>
          <w:sz w:val="28"/>
          <w:szCs w:val="28"/>
        </w:rPr>
        <w:t xml:space="preserve"> &amp; </w:t>
      </w:r>
      <w:proofErr w:type="spellStart"/>
      <w:r>
        <w:rPr>
          <w:rFonts w:ascii="Times New Roman" w:hAnsi="Times New Roman"/>
          <w:sz w:val="28"/>
          <w:szCs w:val="28"/>
        </w:rPr>
        <w:t>Sons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 xml:space="preserve">2022. Р.25-31.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2A8C7CA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Flagship</w:t>
      </w:r>
      <w:proofErr w:type="spellEnd"/>
      <w:r>
        <w:rPr>
          <w:rFonts w:ascii="Times New Roman" w:hAnsi="Times New Roman"/>
          <w:sz w:val="28"/>
          <w:szCs w:val="28"/>
        </w:rPr>
        <w:t xml:space="preserve"> </w:t>
      </w:r>
      <w:proofErr w:type="spellStart"/>
      <w:r>
        <w:rPr>
          <w:rFonts w:ascii="Times New Roman" w:hAnsi="Times New Roman"/>
          <w:sz w:val="28"/>
          <w:szCs w:val="28"/>
        </w:rPr>
        <w:t>Continuing</w:t>
      </w:r>
      <w:proofErr w:type="spellEnd"/>
      <w:r>
        <w:rPr>
          <w:rFonts w:ascii="Times New Roman" w:hAnsi="Times New Roman"/>
          <w:sz w:val="28"/>
          <w:szCs w:val="28"/>
        </w:rPr>
        <w:t xml:space="preserve"> </w:t>
      </w:r>
      <w:proofErr w:type="spellStart"/>
      <w:r>
        <w:rPr>
          <w:rFonts w:ascii="Times New Roman" w:hAnsi="Times New Roman"/>
          <w:sz w:val="28"/>
          <w:szCs w:val="28"/>
        </w:rPr>
        <w:t>Education</w:t>
      </w:r>
      <w:proofErr w:type="spellEnd"/>
      <w:r>
        <w:rPr>
          <w:rFonts w:ascii="Times New Roman" w:hAnsi="Times New Roman"/>
          <w:sz w:val="28"/>
          <w:szCs w:val="28"/>
        </w:rPr>
        <w:t xml:space="preserve"> </w:t>
      </w:r>
      <w:proofErr w:type="spellStart"/>
      <w:r>
        <w:rPr>
          <w:rFonts w:ascii="Times New Roman" w:hAnsi="Times New Roman"/>
          <w:sz w:val="28"/>
          <w:szCs w:val="28"/>
        </w:rPr>
        <w:t>Program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Evening</w:t>
      </w:r>
      <w:proofErr w:type="spellEnd"/>
      <w:r>
        <w:rPr>
          <w:rFonts w:ascii="Times New Roman" w:hAnsi="Times New Roman"/>
          <w:sz w:val="28"/>
          <w:szCs w:val="28"/>
        </w:rPr>
        <w:t xml:space="preserve"> </w:t>
      </w:r>
      <w:proofErr w:type="spellStart"/>
      <w:r>
        <w:rPr>
          <w:rFonts w:ascii="Times New Roman" w:hAnsi="Times New Roman"/>
          <w:sz w:val="28"/>
          <w:szCs w:val="28"/>
        </w:rPr>
        <w:t>Division</w:t>
      </w:r>
      <w:proofErr w:type="spellEnd"/>
      <w:r>
        <w:rPr>
          <w:rFonts w:ascii="Times New Roman" w:hAnsi="Times New Roman"/>
          <w:sz w:val="28"/>
          <w:szCs w:val="28"/>
        </w:rPr>
        <w:t xml:space="preserve">, </w:t>
      </w:r>
      <w:proofErr w:type="spellStart"/>
      <w:r>
        <w:rPr>
          <w:rFonts w:ascii="Times New Roman" w:hAnsi="Times New Roman"/>
          <w:sz w:val="28"/>
          <w:szCs w:val="28"/>
        </w:rPr>
        <w:t>Undergoes</w:t>
      </w:r>
      <w:proofErr w:type="spellEnd"/>
      <w:r>
        <w:rPr>
          <w:rFonts w:ascii="Times New Roman" w:hAnsi="Times New Roman"/>
          <w:sz w:val="28"/>
          <w:szCs w:val="28"/>
        </w:rPr>
        <w:t xml:space="preserve"> </w:t>
      </w:r>
      <w:proofErr w:type="spellStart"/>
      <w:r>
        <w:rPr>
          <w:rFonts w:ascii="Times New Roman" w:hAnsi="Times New Roman"/>
          <w:sz w:val="28"/>
          <w:szCs w:val="28"/>
        </w:rPr>
        <w:t>Expansion</w:t>
      </w:r>
      <w:proofErr w:type="spellEnd"/>
      <w:r>
        <w:rPr>
          <w:rFonts w:ascii="Times New Roman" w:hAnsi="Times New Roman"/>
          <w:sz w:val="28"/>
          <w:szCs w:val="28"/>
        </w:rPr>
        <w:t xml:space="preserve">; </w:t>
      </w:r>
      <w:proofErr w:type="spellStart"/>
      <w:r>
        <w:rPr>
          <w:rFonts w:ascii="Times New Roman" w:hAnsi="Times New Roman"/>
          <w:sz w:val="28"/>
          <w:szCs w:val="28"/>
        </w:rPr>
        <w:t>Renamed</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Extension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 xml:space="preserve">2001. Р. 46. </w:t>
      </w:r>
      <w:proofErr w:type="spellStart"/>
      <w:r>
        <w:rPr>
          <w:rFonts w:ascii="Times New Roman" w:hAnsi="Times New Roman"/>
          <w:sz w:val="28"/>
          <w:szCs w:val="28"/>
        </w:rPr>
        <w:t>August</w:t>
      </w:r>
      <w:proofErr w:type="spellEnd"/>
      <w:r>
        <w:rPr>
          <w:rFonts w:ascii="Times New Roman" w:hAnsi="Times New Roman"/>
          <w:sz w:val="28"/>
          <w:szCs w:val="28"/>
        </w:rPr>
        <w:t xml:space="preserve"> 19, 2021.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w:t>
      </w:r>
    </w:p>
    <w:p w14:paraId="6A9664B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Kantrowitz</w:t>
      </w:r>
      <w:proofErr w:type="spellEnd"/>
      <w:r>
        <w:rPr>
          <w:rFonts w:ascii="Times New Roman" w:hAnsi="Times New Roman"/>
          <w:sz w:val="28"/>
          <w:szCs w:val="28"/>
        </w:rPr>
        <w:t xml:space="preserve">, </w:t>
      </w:r>
      <w:proofErr w:type="spellStart"/>
      <w:r>
        <w:rPr>
          <w:rFonts w:ascii="Times New Roman" w:hAnsi="Times New Roman"/>
          <w:sz w:val="28"/>
          <w:szCs w:val="28"/>
        </w:rPr>
        <w:t>Mark</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22, 2022). </w:t>
      </w:r>
      <w:proofErr w:type="spellStart"/>
      <w:r>
        <w:rPr>
          <w:rFonts w:ascii="Times New Roman" w:hAnsi="Times New Roman"/>
          <w:sz w:val="28"/>
          <w:szCs w:val="28"/>
        </w:rPr>
        <w:t>Here's</w:t>
      </w:r>
      <w:proofErr w:type="spellEnd"/>
      <w:r>
        <w:rPr>
          <w:rFonts w:ascii="Times New Roman" w:hAnsi="Times New Roman"/>
          <w:sz w:val="28"/>
          <w:szCs w:val="28"/>
        </w:rPr>
        <w:t xml:space="preserve"> </w:t>
      </w:r>
      <w:proofErr w:type="spellStart"/>
      <w:r>
        <w:rPr>
          <w:rFonts w:ascii="Times New Roman" w:hAnsi="Times New Roman"/>
          <w:sz w:val="28"/>
          <w:szCs w:val="28"/>
        </w:rPr>
        <w:t>Why</w:t>
      </w:r>
      <w:proofErr w:type="spellEnd"/>
      <w:r>
        <w:rPr>
          <w:rFonts w:ascii="Times New Roman" w:hAnsi="Times New Roman"/>
          <w:sz w:val="28"/>
          <w:szCs w:val="28"/>
        </w:rPr>
        <w:t xml:space="preserve"> </w:t>
      </w:r>
      <w:proofErr w:type="spellStart"/>
      <w:r>
        <w:rPr>
          <w:rFonts w:ascii="Times New Roman" w:hAnsi="Times New Roman"/>
          <w:sz w:val="28"/>
          <w:szCs w:val="28"/>
        </w:rPr>
        <w:t>You</w:t>
      </w:r>
      <w:proofErr w:type="spellEnd"/>
      <w:r>
        <w:rPr>
          <w:rFonts w:ascii="Times New Roman" w:hAnsi="Times New Roman"/>
          <w:sz w:val="28"/>
          <w:szCs w:val="28"/>
        </w:rPr>
        <w:t xml:space="preserve"> </w:t>
      </w:r>
      <w:proofErr w:type="spellStart"/>
      <w:r>
        <w:rPr>
          <w:rFonts w:ascii="Times New Roman" w:hAnsi="Times New Roman"/>
          <w:sz w:val="28"/>
          <w:szCs w:val="28"/>
        </w:rPr>
        <w:t>Shouldn't</w:t>
      </w:r>
      <w:proofErr w:type="spellEnd"/>
      <w:r>
        <w:rPr>
          <w:rFonts w:ascii="Times New Roman" w:hAnsi="Times New Roman"/>
          <w:sz w:val="28"/>
          <w:szCs w:val="28"/>
        </w:rPr>
        <w:t xml:space="preserve"> </w:t>
      </w:r>
      <w:proofErr w:type="spellStart"/>
      <w:r>
        <w:rPr>
          <w:rFonts w:ascii="Times New Roman" w:hAnsi="Times New Roman"/>
          <w:sz w:val="28"/>
          <w:szCs w:val="28"/>
        </w:rPr>
        <w:t>Take</w:t>
      </w:r>
      <w:proofErr w:type="spellEnd"/>
      <w:r>
        <w:rPr>
          <w:rFonts w:ascii="Times New Roman" w:hAnsi="Times New Roman"/>
          <w:sz w:val="28"/>
          <w:szCs w:val="28"/>
        </w:rPr>
        <w:t xml:space="preserve"> </w:t>
      </w:r>
      <w:proofErr w:type="spellStart"/>
      <w:r>
        <w:rPr>
          <w:rFonts w:ascii="Times New Roman" w:hAnsi="Times New Roman"/>
          <w:sz w:val="28"/>
          <w:szCs w:val="28"/>
        </w:rPr>
        <w:t>College</w:t>
      </w:r>
      <w:proofErr w:type="spellEnd"/>
      <w:r>
        <w:rPr>
          <w:rFonts w:ascii="Times New Roman" w:hAnsi="Times New Roman"/>
          <w:sz w:val="28"/>
          <w:szCs w:val="28"/>
        </w:rPr>
        <w:t xml:space="preserve"> </w:t>
      </w:r>
      <w:proofErr w:type="spellStart"/>
      <w:r>
        <w:rPr>
          <w:rFonts w:ascii="Times New Roman" w:hAnsi="Times New Roman"/>
          <w:sz w:val="28"/>
          <w:szCs w:val="28"/>
        </w:rPr>
        <w:t>Rankings</w:t>
      </w:r>
      <w:proofErr w:type="spellEnd"/>
      <w:r>
        <w:rPr>
          <w:rFonts w:ascii="Times New Roman" w:hAnsi="Times New Roman"/>
          <w:sz w:val="28"/>
          <w:szCs w:val="28"/>
        </w:rPr>
        <w:t xml:space="preserve"> </w:t>
      </w:r>
      <w:proofErr w:type="spellStart"/>
      <w:r>
        <w:rPr>
          <w:rFonts w:ascii="Times New Roman" w:hAnsi="Times New Roman"/>
          <w:sz w:val="28"/>
          <w:szCs w:val="28"/>
        </w:rPr>
        <w:t>Lists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Face</w:t>
      </w:r>
      <w:proofErr w:type="spellEnd"/>
      <w:r>
        <w:rPr>
          <w:rFonts w:ascii="Times New Roman" w:hAnsi="Times New Roman"/>
          <w:sz w:val="28"/>
          <w:szCs w:val="28"/>
        </w:rPr>
        <w:t xml:space="preserve"> </w:t>
      </w:r>
      <w:proofErr w:type="spellStart"/>
      <w:r>
        <w:rPr>
          <w:rFonts w:ascii="Times New Roman" w:hAnsi="Times New Roman"/>
          <w:sz w:val="28"/>
          <w:szCs w:val="28"/>
        </w:rPr>
        <w:t>Value</w:t>
      </w:r>
      <w:proofErr w:type="spellEnd"/>
      <w:r>
        <w:rPr>
          <w:rFonts w:ascii="Times New Roman" w:hAnsi="Times New Roman"/>
          <w:sz w:val="28"/>
          <w:szCs w:val="28"/>
        </w:rPr>
        <w:t xml:space="preserve">. </w:t>
      </w:r>
      <w:proofErr w:type="spellStart"/>
      <w:r>
        <w:rPr>
          <w:rFonts w:ascii="Times New Roman" w:hAnsi="Times New Roman"/>
          <w:i/>
          <w:iCs/>
          <w:sz w:val="28"/>
          <w:szCs w:val="28"/>
        </w:rPr>
        <w:t>Forbes</w:t>
      </w:r>
      <w:proofErr w:type="spellEnd"/>
      <w:r>
        <w:rPr>
          <w:rFonts w:ascii="Times New Roman" w:hAnsi="Times New Roman"/>
          <w:i/>
          <w:iCs/>
          <w:sz w:val="28"/>
          <w:szCs w:val="28"/>
        </w:rPr>
        <w:t>.</w:t>
      </w:r>
      <w:r>
        <w:rPr>
          <w:rFonts w:ascii="Times New Roman" w:hAnsi="Times New Roman"/>
          <w:sz w:val="28"/>
          <w:szCs w:val="28"/>
        </w:rPr>
        <w:t xml:space="preserve"> 2022. №3. Р. 45-55.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w:t>
      </w:r>
    </w:p>
    <w:p w14:paraId="26A3733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Knight</w:t>
      </w:r>
      <w:proofErr w:type="spellEnd"/>
      <w:r>
        <w:rPr>
          <w:rFonts w:ascii="Times New Roman" w:hAnsi="Times New Roman"/>
          <w:sz w:val="28"/>
          <w:szCs w:val="28"/>
        </w:rPr>
        <w:t xml:space="preserve">, </w:t>
      </w:r>
      <w:proofErr w:type="spellStart"/>
      <w:r>
        <w:rPr>
          <w:rFonts w:ascii="Times New Roman" w:hAnsi="Times New Roman"/>
          <w:sz w:val="28"/>
          <w:szCs w:val="28"/>
        </w:rPr>
        <w:t>Gladys</w:t>
      </w:r>
      <w:proofErr w:type="spellEnd"/>
      <w:r>
        <w:rPr>
          <w:rFonts w:ascii="Times New Roman" w:hAnsi="Times New Roman"/>
          <w:sz w:val="28"/>
          <w:szCs w:val="28"/>
        </w:rPr>
        <w:t xml:space="preserve">. </w:t>
      </w:r>
      <w:proofErr w:type="spellStart"/>
      <w:r>
        <w:rPr>
          <w:rFonts w:ascii="Times New Roman" w:hAnsi="Times New Roman"/>
          <w:sz w:val="28"/>
          <w:szCs w:val="28"/>
        </w:rPr>
        <w:t>Pop</w:t>
      </w:r>
      <w:proofErr w:type="spellEnd"/>
      <w:r>
        <w:rPr>
          <w:rFonts w:ascii="Times New Roman" w:hAnsi="Times New Roman"/>
          <w:sz w:val="28"/>
          <w:szCs w:val="28"/>
        </w:rPr>
        <w:t xml:space="preserve"> </w:t>
      </w:r>
      <w:proofErr w:type="spellStart"/>
      <w:r>
        <w:rPr>
          <w:rFonts w:ascii="Times New Roman" w:hAnsi="Times New Roman"/>
          <w:sz w:val="28"/>
          <w:szCs w:val="28"/>
        </w:rPr>
        <w:t>Culture</w:t>
      </w:r>
      <w:proofErr w:type="spellEnd"/>
      <w:r>
        <w:rPr>
          <w:rFonts w:ascii="Times New Roman" w:hAnsi="Times New Roman"/>
          <w:sz w:val="28"/>
          <w:szCs w:val="28"/>
        </w:rPr>
        <w:t xml:space="preserve"> </w:t>
      </w:r>
      <w:proofErr w:type="spellStart"/>
      <w:r>
        <w:rPr>
          <w:rFonts w:ascii="Times New Roman" w:hAnsi="Times New Roman"/>
          <w:sz w:val="28"/>
          <w:szCs w:val="28"/>
        </w:rPr>
        <w:t>Places</w:t>
      </w:r>
      <w:proofErr w:type="spellEnd"/>
      <w:r>
        <w:rPr>
          <w:rFonts w:ascii="Times New Roman" w:hAnsi="Times New Roman"/>
          <w:sz w:val="28"/>
          <w:szCs w:val="28"/>
        </w:rPr>
        <w:t xml:space="preserve">: </w:t>
      </w:r>
      <w:proofErr w:type="spellStart"/>
      <w:r>
        <w:rPr>
          <w:rFonts w:ascii="Times New Roman" w:hAnsi="Times New Roman"/>
          <w:sz w:val="28"/>
          <w:szCs w:val="28"/>
        </w:rPr>
        <w:t>An</w:t>
      </w:r>
      <w:proofErr w:type="spellEnd"/>
      <w:r>
        <w:rPr>
          <w:rFonts w:ascii="Times New Roman" w:hAnsi="Times New Roman"/>
          <w:sz w:val="28"/>
          <w:szCs w:val="28"/>
        </w:rPr>
        <w:t xml:space="preserve"> </w:t>
      </w:r>
      <w:proofErr w:type="spellStart"/>
      <w:r>
        <w:rPr>
          <w:rFonts w:ascii="Times New Roman" w:hAnsi="Times New Roman"/>
          <w:sz w:val="28"/>
          <w:szCs w:val="28"/>
        </w:rPr>
        <w:t>Encyclopedia</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Places</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American</w:t>
      </w:r>
      <w:proofErr w:type="spellEnd"/>
      <w:r>
        <w:rPr>
          <w:rFonts w:ascii="Times New Roman" w:hAnsi="Times New Roman"/>
          <w:sz w:val="28"/>
          <w:szCs w:val="28"/>
        </w:rPr>
        <w:t xml:space="preserve"> </w:t>
      </w:r>
      <w:proofErr w:type="spellStart"/>
      <w:r>
        <w:rPr>
          <w:rFonts w:ascii="Times New Roman" w:hAnsi="Times New Roman"/>
          <w:sz w:val="28"/>
          <w:szCs w:val="28"/>
        </w:rPr>
        <w:t>Popular</w:t>
      </w:r>
      <w:proofErr w:type="spellEnd"/>
      <w:r>
        <w:rPr>
          <w:rFonts w:ascii="Times New Roman" w:hAnsi="Times New Roman"/>
          <w:sz w:val="28"/>
          <w:szCs w:val="28"/>
        </w:rPr>
        <w:t xml:space="preserve"> </w:t>
      </w:r>
      <w:proofErr w:type="spellStart"/>
      <w:r>
        <w:rPr>
          <w:rFonts w:ascii="Times New Roman" w:hAnsi="Times New Roman"/>
          <w:sz w:val="28"/>
          <w:szCs w:val="28"/>
        </w:rPr>
        <w:t>Culture</w:t>
      </w:r>
      <w:proofErr w:type="spellEnd"/>
      <w:r>
        <w:rPr>
          <w:rFonts w:ascii="Times New Roman" w:hAnsi="Times New Roman"/>
          <w:sz w:val="28"/>
          <w:szCs w:val="28"/>
        </w:rPr>
        <w:t xml:space="preserve">. </w:t>
      </w:r>
      <w:proofErr w:type="spellStart"/>
      <w:r>
        <w:rPr>
          <w:rFonts w:ascii="Times New Roman" w:hAnsi="Times New Roman"/>
          <w:sz w:val="28"/>
          <w:szCs w:val="28"/>
        </w:rPr>
        <w:t>Santa</w:t>
      </w:r>
      <w:proofErr w:type="spellEnd"/>
      <w:r>
        <w:rPr>
          <w:rFonts w:ascii="Times New Roman" w:hAnsi="Times New Roman"/>
          <w:sz w:val="28"/>
          <w:szCs w:val="28"/>
        </w:rPr>
        <w:t xml:space="preserve"> </w:t>
      </w:r>
      <w:proofErr w:type="spellStart"/>
      <w:r>
        <w:rPr>
          <w:rFonts w:ascii="Times New Roman" w:hAnsi="Times New Roman"/>
          <w:sz w:val="28"/>
          <w:szCs w:val="28"/>
        </w:rPr>
        <w:t>Barbara</w:t>
      </w:r>
      <w:proofErr w:type="spellEnd"/>
      <w:r>
        <w:rPr>
          <w:rFonts w:ascii="Times New Roman" w:hAnsi="Times New Roman"/>
          <w:sz w:val="28"/>
          <w:szCs w:val="28"/>
        </w:rPr>
        <w:t xml:space="preserve">, </w:t>
      </w:r>
      <w:proofErr w:type="spellStart"/>
      <w:r>
        <w:rPr>
          <w:rFonts w:ascii="Times New Roman" w:hAnsi="Times New Roman"/>
          <w:sz w:val="28"/>
          <w:szCs w:val="28"/>
        </w:rPr>
        <w:t>California</w:t>
      </w:r>
      <w:proofErr w:type="spellEnd"/>
      <w:r>
        <w:rPr>
          <w:rFonts w:ascii="Times New Roman" w:hAnsi="Times New Roman"/>
          <w:sz w:val="28"/>
          <w:szCs w:val="28"/>
        </w:rPr>
        <w:t>: ABC-CLIO. 2014. P. 467.</w:t>
      </w:r>
    </w:p>
    <w:p w14:paraId="6788B70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Kozinn</w:t>
      </w:r>
      <w:proofErr w:type="spellEnd"/>
      <w:r>
        <w:rPr>
          <w:rFonts w:ascii="Times New Roman" w:hAnsi="Times New Roman"/>
          <w:sz w:val="28"/>
          <w:szCs w:val="28"/>
        </w:rPr>
        <w:t xml:space="preserve">, </w:t>
      </w:r>
      <w:proofErr w:type="spellStart"/>
      <w:r>
        <w:rPr>
          <w:rFonts w:ascii="Times New Roman" w:hAnsi="Times New Roman"/>
          <w:sz w:val="28"/>
          <w:szCs w:val="28"/>
        </w:rPr>
        <w:t>Allan</w:t>
      </w:r>
      <w:proofErr w:type="spellEnd"/>
      <w:r>
        <w:rPr>
          <w:rFonts w:ascii="Times New Roman" w:hAnsi="Times New Roman"/>
          <w:sz w:val="28"/>
          <w:szCs w:val="28"/>
        </w:rPr>
        <w:t xml:space="preserve"> (</w:t>
      </w:r>
      <w:proofErr w:type="spellStart"/>
      <w:r>
        <w:rPr>
          <w:rFonts w:ascii="Times New Roman" w:hAnsi="Times New Roman"/>
          <w:sz w:val="28"/>
          <w:szCs w:val="28"/>
        </w:rPr>
        <w:t>December</w:t>
      </w:r>
      <w:proofErr w:type="spellEnd"/>
      <w:r>
        <w:rPr>
          <w:rFonts w:ascii="Times New Roman" w:hAnsi="Times New Roman"/>
          <w:sz w:val="28"/>
          <w:szCs w:val="28"/>
        </w:rPr>
        <w:t xml:space="preserve"> 10, 1991).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Naming</w:t>
      </w:r>
      <w:proofErr w:type="spellEnd"/>
      <w:r>
        <w:rPr>
          <w:rFonts w:ascii="Times New Roman" w:hAnsi="Times New Roman"/>
          <w:sz w:val="28"/>
          <w:szCs w:val="28"/>
        </w:rPr>
        <w:t xml:space="preserve"> </w:t>
      </w:r>
      <w:proofErr w:type="spellStart"/>
      <w:r>
        <w:rPr>
          <w:rFonts w:ascii="Times New Roman" w:hAnsi="Times New Roman"/>
          <w:sz w:val="28"/>
          <w:szCs w:val="28"/>
        </w:rPr>
        <w:t>Dormitory</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a </w:t>
      </w:r>
      <w:proofErr w:type="spellStart"/>
      <w:r>
        <w:rPr>
          <w:rFonts w:ascii="Times New Roman" w:hAnsi="Times New Roman"/>
          <w:sz w:val="28"/>
          <w:szCs w:val="28"/>
        </w:rPr>
        <w:t>Composer</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1991. Р. 87.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21, 2023.</w:t>
      </w:r>
    </w:p>
    <w:p w14:paraId="02E3BAB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Kozinn</w:t>
      </w:r>
      <w:proofErr w:type="spellEnd"/>
      <w:r>
        <w:rPr>
          <w:rFonts w:ascii="Times New Roman" w:hAnsi="Times New Roman"/>
          <w:sz w:val="28"/>
          <w:szCs w:val="28"/>
        </w:rPr>
        <w:t xml:space="preserve">, </w:t>
      </w:r>
      <w:proofErr w:type="spellStart"/>
      <w:r>
        <w:rPr>
          <w:rFonts w:ascii="Times New Roman" w:hAnsi="Times New Roman"/>
          <w:sz w:val="28"/>
          <w:szCs w:val="28"/>
        </w:rPr>
        <w:t>Allan</w:t>
      </w:r>
      <w:proofErr w:type="spellEnd"/>
      <w:r>
        <w:rPr>
          <w:rFonts w:ascii="Times New Roman" w:hAnsi="Times New Roman"/>
          <w:sz w:val="28"/>
          <w:szCs w:val="28"/>
        </w:rPr>
        <w:t xml:space="preserve"> (</w:t>
      </w:r>
      <w:proofErr w:type="spellStart"/>
      <w:r>
        <w:rPr>
          <w:rFonts w:ascii="Times New Roman" w:hAnsi="Times New Roman"/>
          <w:sz w:val="28"/>
          <w:szCs w:val="28"/>
        </w:rPr>
        <w:t>October</w:t>
      </w:r>
      <w:proofErr w:type="spellEnd"/>
      <w:r>
        <w:rPr>
          <w:rFonts w:ascii="Times New Roman" w:hAnsi="Times New Roman"/>
          <w:sz w:val="28"/>
          <w:szCs w:val="28"/>
        </w:rPr>
        <w:t xml:space="preserve"> 1, 2007). </w:t>
      </w: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Semester</w:t>
      </w:r>
      <w:proofErr w:type="spellEnd"/>
      <w:r>
        <w:rPr>
          <w:rFonts w:ascii="Times New Roman" w:hAnsi="Times New Roman"/>
          <w:sz w:val="28"/>
          <w:szCs w:val="28"/>
        </w:rPr>
        <w:t xml:space="preserve"> </w:t>
      </w:r>
      <w:proofErr w:type="spellStart"/>
      <w:r>
        <w:rPr>
          <w:rFonts w:ascii="Times New Roman" w:hAnsi="Times New Roman"/>
          <w:sz w:val="28"/>
          <w:szCs w:val="28"/>
        </w:rPr>
        <w:t>Starts</w:t>
      </w:r>
      <w:proofErr w:type="spellEnd"/>
      <w:r>
        <w:rPr>
          <w:rFonts w:ascii="Times New Roman" w:hAnsi="Times New Roman"/>
          <w:sz w:val="28"/>
          <w:szCs w:val="28"/>
        </w:rPr>
        <w:t xml:space="preserve"> </w:t>
      </w:r>
      <w:proofErr w:type="spellStart"/>
      <w:r>
        <w:rPr>
          <w:rFonts w:ascii="Times New Roman" w:hAnsi="Times New Roman"/>
          <w:sz w:val="28"/>
          <w:szCs w:val="28"/>
        </w:rPr>
        <w:t>With</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2007. Р. 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757F4A3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rPr>
        <w:t xml:space="preserve"> </w:t>
      </w:r>
      <w:proofErr w:type="spellStart"/>
      <w:r>
        <w:rPr>
          <w:rFonts w:ascii="Times New Roman" w:hAnsi="Times New Roman"/>
          <w:sz w:val="28"/>
          <w:szCs w:val="28"/>
        </w:rPr>
        <w:t>Lamar</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Trumpet</w:t>
      </w:r>
      <w:proofErr w:type="spellEnd"/>
      <w:r>
        <w:rPr>
          <w:rFonts w:ascii="Times New Roman" w:hAnsi="Times New Roman"/>
          <w:sz w:val="28"/>
          <w:szCs w:val="28"/>
        </w:rPr>
        <w:t xml:space="preserve"> </w:t>
      </w:r>
      <w:proofErr w:type="spellStart"/>
      <w:r>
        <w:rPr>
          <w:rFonts w:ascii="Times New Roman" w:hAnsi="Times New Roman"/>
          <w:sz w:val="28"/>
          <w:szCs w:val="28"/>
        </w:rPr>
        <w:t>Studio</w:t>
      </w:r>
      <w:proofErr w:type="spellEnd"/>
      <w:r>
        <w:rPr>
          <w:rFonts w:ascii="Times New Roman" w:hAnsi="Times New Roman"/>
          <w:sz w:val="28"/>
          <w:szCs w:val="28"/>
        </w:rPr>
        <w:t xml:space="preserve"> </w:t>
      </w:r>
      <w:proofErr w:type="spellStart"/>
      <w:r>
        <w:rPr>
          <w:rFonts w:ascii="Times New Roman" w:hAnsi="Times New Roman"/>
          <w:sz w:val="28"/>
          <w:szCs w:val="28"/>
        </w:rPr>
        <w:t>Course</w:t>
      </w:r>
      <w:proofErr w:type="spellEnd"/>
      <w:r>
        <w:rPr>
          <w:rFonts w:ascii="Times New Roman" w:hAnsi="Times New Roman"/>
          <w:sz w:val="28"/>
          <w:szCs w:val="28"/>
        </w:rPr>
        <w:t xml:space="preserve"> </w:t>
      </w:r>
      <w:proofErr w:type="spellStart"/>
      <w:r>
        <w:rPr>
          <w:rFonts w:ascii="Times New Roman" w:hAnsi="Times New Roman"/>
          <w:sz w:val="28"/>
          <w:szCs w:val="28"/>
        </w:rPr>
        <w:t>Packet</w:t>
      </w:r>
      <w:proofErr w:type="spellEnd"/>
      <w:r>
        <w:rPr>
          <w:rFonts w:ascii="Times New Roman" w:hAnsi="Times New Roman"/>
          <w:sz w:val="28"/>
          <w:szCs w:val="28"/>
        </w:rPr>
        <w:t xml:space="preserve">. </w:t>
      </w:r>
      <w:r>
        <w:rPr>
          <w:rFonts w:ascii="Times New Roman" w:hAnsi="Times New Roman"/>
          <w:sz w:val="28"/>
          <w:szCs w:val="28"/>
          <w:lang w:val="en-US"/>
        </w:rPr>
        <w:t>Syllabus Practice Compendium Warm Up. Dr. Brian A. Shook. 2010.</w:t>
      </w:r>
      <w:r>
        <w:rPr>
          <w:rFonts w:ascii="Times New Roman" w:hAnsi="Times New Roman"/>
          <w:sz w:val="28"/>
          <w:szCs w:val="28"/>
        </w:rPr>
        <w:t xml:space="preserve"> 28 р.</w:t>
      </w:r>
    </w:p>
    <w:p w14:paraId="2F4ECEE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lastRenderedPageBreak/>
        <w:t xml:space="preserve">Laura L. Bloss. A Comparative Examination of Six American Master Trumpet Teachers and the Regional </w:t>
      </w:r>
      <w:proofErr w:type="spellStart"/>
      <w:r>
        <w:rPr>
          <w:rFonts w:ascii="Times New Roman" w:hAnsi="Times New Roman"/>
          <w:sz w:val="28"/>
          <w:szCs w:val="28"/>
          <w:lang w:val="en-US"/>
        </w:rPr>
        <w:t>Schoold</w:t>
      </w:r>
      <w:proofErr w:type="spellEnd"/>
      <w:r>
        <w:rPr>
          <w:rFonts w:ascii="Times New Roman" w:hAnsi="Times New Roman"/>
          <w:sz w:val="28"/>
          <w:szCs w:val="28"/>
          <w:lang w:val="en-US"/>
        </w:rPr>
        <w:t xml:space="preserve"> of Playing That They Represent. 2014.</w:t>
      </w:r>
      <w:r>
        <w:rPr>
          <w:rFonts w:ascii="Times New Roman" w:hAnsi="Times New Roman"/>
          <w:sz w:val="28"/>
          <w:szCs w:val="28"/>
        </w:rPr>
        <w:t xml:space="preserve"> 190 р.</w:t>
      </w:r>
    </w:p>
    <w:p w14:paraId="7D63C02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 xml:space="preserve">Laurie Frink`s. Method of Trumpet </w:t>
      </w:r>
      <w:proofErr w:type="spellStart"/>
      <w:r>
        <w:rPr>
          <w:rFonts w:ascii="Times New Roman" w:hAnsi="Times New Roman"/>
          <w:sz w:val="28"/>
          <w:szCs w:val="28"/>
          <w:lang w:val="en-US"/>
        </w:rPr>
        <w:t>Instrucrion</w:t>
      </w:r>
      <w:proofErr w:type="spellEnd"/>
      <w:r>
        <w:rPr>
          <w:rFonts w:ascii="Times New Roman" w:hAnsi="Times New Roman"/>
          <w:sz w:val="28"/>
          <w:szCs w:val="28"/>
          <w:lang w:val="en-US"/>
        </w:rPr>
        <w:t xml:space="preserve">. </w:t>
      </w:r>
      <w:proofErr w:type="spellStart"/>
      <w:r>
        <w:rPr>
          <w:rFonts w:ascii="Times New Roman" w:hAnsi="Times New Roman"/>
          <w:sz w:val="28"/>
          <w:szCs w:val="28"/>
        </w:rPr>
        <w:t>California</w:t>
      </w:r>
      <w:proofErr w:type="spellEnd"/>
      <w:r>
        <w:rPr>
          <w:rFonts w:ascii="Times New Roman" w:hAnsi="Times New Roman"/>
          <w:sz w:val="28"/>
          <w:szCs w:val="28"/>
        </w:rPr>
        <w:t>: ABC-CLIO</w:t>
      </w:r>
      <w:r>
        <w:rPr>
          <w:rFonts w:ascii="Times New Roman" w:hAnsi="Times New Roman"/>
          <w:sz w:val="28"/>
          <w:szCs w:val="28"/>
          <w:lang w:val="en-US"/>
        </w:rPr>
        <w:t>.  2015. 184 p.</w:t>
      </w:r>
    </w:p>
    <w:p w14:paraId="76CF119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Leaders</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Administration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lang w:val="en-US"/>
        </w:rPr>
        <w:t>2021</w:t>
      </w:r>
      <w:r>
        <w:rPr>
          <w:rFonts w:ascii="Times New Roman" w:hAnsi="Times New Roman"/>
          <w:sz w:val="28"/>
          <w:szCs w:val="28"/>
        </w:rPr>
        <w:t xml:space="preserve">. Р. </w:t>
      </w:r>
      <w:r>
        <w:rPr>
          <w:rFonts w:ascii="Times New Roman" w:hAnsi="Times New Roman"/>
          <w:sz w:val="28"/>
          <w:szCs w:val="28"/>
          <w:lang w:val="en-US"/>
        </w:rPr>
        <w:t>17-18</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4, 2023.</w:t>
      </w:r>
    </w:p>
    <w:p w14:paraId="00E20ED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Liberal</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2022. Р. 22-30.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w:t>
      </w:r>
      <w:r>
        <w:rPr>
          <w:rFonts w:ascii="Times New Roman" w:hAnsi="Times New Roman"/>
          <w:i/>
          <w:iCs/>
          <w:sz w:val="28"/>
          <w:szCs w:val="28"/>
        </w:rPr>
        <w:t xml:space="preserve"> </w:t>
      </w:r>
    </w:p>
    <w:p w14:paraId="7B60313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Library</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Archives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Huffington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Post</w:t>
      </w:r>
      <w:proofErr w:type="spellEnd"/>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344DB08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Lifetime</w:t>
      </w:r>
      <w:proofErr w:type="spellEnd"/>
      <w:r>
        <w:rPr>
          <w:rFonts w:ascii="Times New Roman" w:hAnsi="Times New Roman"/>
          <w:sz w:val="28"/>
          <w:szCs w:val="28"/>
        </w:rPr>
        <w:t xml:space="preserve"> </w:t>
      </w:r>
      <w:proofErr w:type="spellStart"/>
      <w:r>
        <w:rPr>
          <w:rFonts w:ascii="Times New Roman" w:hAnsi="Times New Roman"/>
          <w:sz w:val="28"/>
          <w:szCs w:val="28"/>
        </w:rPr>
        <w:t>Honors</w:t>
      </w:r>
      <w:proofErr w:type="spellEnd"/>
      <w:r>
        <w:rPr>
          <w:rFonts w:ascii="Times New Roman" w:hAnsi="Times New Roman"/>
          <w:sz w:val="28"/>
          <w:szCs w:val="28"/>
        </w:rPr>
        <w:t xml:space="preserve">: </w:t>
      </w:r>
      <w:proofErr w:type="spellStart"/>
      <w:r>
        <w:rPr>
          <w:rFonts w:ascii="Times New Roman" w:hAnsi="Times New Roman"/>
          <w:sz w:val="28"/>
          <w:szCs w:val="28"/>
        </w:rPr>
        <w:t>National</w:t>
      </w:r>
      <w:proofErr w:type="spellEnd"/>
      <w:r>
        <w:rPr>
          <w:rFonts w:ascii="Times New Roman" w:hAnsi="Times New Roman"/>
          <w:sz w:val="28"/>
          <w:szCs w:val="28"/>
        </w:rPr>
        <w:t xml:space="preserve"> </w:t>
      </w:r>
      <w:proofErr w:type="spellStart"/>
      <w:r>
        <w:rPr>
          <w:rFonts w:ascii="Times New Roman" w:hAnsi="Times New Roman"/>
          <w:sz w:val="28"/>
          <w:szCs w:val="28"/>
        </w:rPr>
        <w:t>Medal</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Arts</w:t>
      </w:r>
      <w:r>
        <w:rPr>
          <w:rFonts w:ascii="Times New Roman" w:hAnsi="Times New Roman"/>
          <w:sz w:val="28"/>
          <w:szCs w:val="28"/>
        </w:rPr>
        <w:t xml:space="preserve">.1999. Р.12.  </w:t>
      </w:r>
      <w:proofErr w:type="spellStart"/>
      <w:r>
        <w:rPr>
          <w:rFonts w:ascii="Times New Roman" w:hAnsi="Times New Roman"/>
          <w:sz w:val="28"/>
          <w:szCs w:val="28"/>
        </w:rPr>
        <w:t>Archived</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original</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July</w:t>
      </w:r>
      <w:proofErr w:type="spellEnd"/>
      <w:r>
        <w:rPr>
          <w:rFonts w:ascii="Times New Roman" w:hAnsi="Times New Roman"/>
          <w:sz w:val="28"/>
          <w:szCs w:val="28"/>
        </w:rPr>
        <w:t xml:space="preserve"> 21, 2011. </w:t>
      </w:r>
    </w:p>
    <w:p w14:paraId="237AE9D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Living</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N.Y.C.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201</w:t>
      </w:r>
      <w:r>
        <w:rPr>
          <w:rFonts w:ascii="Times New Roman" w:hAnsi="Times New Roman"/>
          <w:sz w:val="28"/>
          <w:szCs w:val="28"/>
          <w:lang w:val="en-US"/>
        </w:rPr>
        <w:t>8</w:t>
      </w:r>
      <w:r>
        <w:rPr>
          <w:rFonts w:ascii="Times New Roman" w:hAnsi="Times New Roman"/>
          <w:sz w:val="28"/>
          <w:szCs w:val="28"/>
        </w:rPr>
        <w:t xml:space="preserve">. Р. </w:t>
      </w:r>
      <w:r>
        <w:rPr>
          <w:rFonts w:ascii="Times New Roman" w:hAnsi="Times New Roman"/>
          <w:sz w:val="28"/>
          <w:szCs w:val="28"/>
          <w:lang w:val="en-US"/>
        </w:rPr>
        <w:t>22</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21, 2023.</w:t>
      </w:r>
    </w:p>
    <w:p w14:paraId="3D6A988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Loeb</w:t>
      </w:r>
      <w:proofErr w:type="spellEnd"/>
      <w:r>
        <w:rPr>
          <w:rFonts w:ascii="Times New Roman" w:hAnsi="Times New Roman"/>
          <w:sz w:val="28"/>
          <w:szCs w:val="28"/>
        </w:rPr>
        <w:t xml:space="preserve"> </w:t>
      </w:r>
      <w:proofErr w:type="spellStart"/>
      <w:r>
        <w:rPr>
          <w:rFonts w:ascii="Times New Roman" w:hAnsi="Times New Roman"/>
          <w:sz w:val="28"/>
          <w:szCs w:val="28"/>
        </w:rPr>
        <w:t>Classical</w:t>
      </w:r>
      <w:proofErr w:type="spellEnd"/>
      <w:r>
        <w:rPr>
          <w:rFonts w:ascii="Times New Roman" w:hAnsi="Times New Roman"/>
          <w:sz w:val="28"/>
          <w:szCs w:val="28"/>
        </w:rPr>
        <w:t xml:space="preserve"> </w:t>
      </w:r>
      <w:proofErr w:type="spellStart"/>
      <w:r>
        <w:rPr>
          <w:rFonts w:ascii="Times New Roman" w:hAnsi="Times New Roman"/>
          <w:sz w:val="28"/>
          <w:szCs w:val="28"/>
        </w:rPr>
        <w:t>Library</w:t>
      </w:r>
      <w:proofErr w:type="spellEnd"/>
      <w:r>
        <w:rPr>
          <w:rFonts w:ascii="Times New Roman" w:hAnsi="Times New Roman"/>
          <w:sz w:val="28"/>
          <w:szCs w:val="28"/>
        </w:rPr>
        <w:t xml:space="preserve">: </w:t>
      </w:r>
      <w:proofErr w:type="spellStart"/>
      <w:r>
        <w:rPr>
          <w:rFonts w:ascii="Times New Roman" w:hAnsi="Times New Roman"/>
          <w:sz w:val="28"/>
          <w:szCs w:val="28"/>
        </w:rPr>
        <w:t>About</w:t>
      </w:r>
      <w:proofErr w:type="spellEnd"/>
      <w:r>
        <w:rPr>
          <w:rFonts w:ascii="Times New Roman" w:hAnsi="Times New Roman"/>
          <w:sz w:val="28"/>
          <w:szCs w:val="28"/>
        </w:rPr>
        <w:t xml:space="preserve"> </w:t>
      </w:r>
      <w:proofErr w:type="spellStart"/>
      <w:r>
        <w:rPr>
          <w:rFonts w:ascii="Times New Roman" w:hAnsi="Times New Roman"/>
          <w:sz w:val="28"/>
          <w:szCs w:val="28"/>
        </w:rPr>
        <w:t>James</w:t>
      </w:r>
      <w:proofErr w:type="spellEnd"/>
      <w:r>
        <w:rPr>
          <w:rFonts w:ascii="Times New Roman" w:hAnsi="Times New Roman"/>
          <w:sz w:val="28"/>
          <w:szCs w:val="28"/>
        </w:rPr>
        <w:t xml:space="preserve"> </w:t>
      </w:r>
      <w:proofErr w:type="spellStart"/>
      <w:r>
        <w:rPr>
          <w:rFonts w:ascii="Times New Roman" w:hAnsi="Times New Roman"/>
          <w:sz w:val="28"/>
          <w:szCs w:val="28"/>
        </w:rPr>
        <w:t>Loeb</w:t>
      </w:r>
      <w:proofErr w:type="spellEnd"/>
      <w:r>
        <w:rPr>
          <w:rFonts w:ascii="Times New Roman" w:hAnsi="Times New Roman"/>
          <w:sz w:val="28"/>
          <w:szCs w:val="28"/>
        </w:rPr>
        <w:t xml:space="preserve">, </w:t>
      </w:r>
      <w:proofErr w:type="spellStart"/>
      <w:r>
        <w:rPr>
          <w:rFonts w:ascii="Times New Roman" w:hAnsi="Times New Roman"/>
          <w:sz w:val="28"/>
          <w:szCs w:val="28"/>
        </w:rPr>
        <w:t>Founder</w:t>
      </w:r>
      <w:proofErr w:type="spellEnd"/>
      <w:r>
        <w:rPr>
          <w:rFonts w:ascii="Times New Roman" w:hAnsi="Times New Roman"/>
          <w:sz w:val="28"/>
          <w:szCs w:val="28"/>
        </w:rPr>
        <w:t xml:space="preserve">. </w:t>
      </w:r>
      <w:proofErr w:type="spellStart"/>
      <w:r>
        <w:rPr>
          <w:rFonts w:ascii="Times New Roman" w:hAnsi="Times New Roman"/>
          <w:sz w:val="28"/>
          <w:szCs w:val="28"/>
        </w:rPr>
        <w:t>Harvard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26, 2023. Р. 3-40.</w:t>
      </w:r>
    </w:p>
    <w:p w14:paraId="3D6B4E3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Luebke-Brown</w:t>
      </w:r>
      <w:proofErr w:type="spellEnd"/>
      <w:r>
        <w:rPr>
          <w:rFonts w:ascii="Times New Roman" w:hAnsi="Times New Roman"/>
          <w:sz w:val="28"/>
          <w:szCs w:val="28"/>
        </w:rPr>
        <w:t xml:space="preserve">, </w:t>
      </w:r>
      <w:proofErr w:type="spellStart"/>
      <w:r>
        <w:rPr>
          <w:rFonts w:ascii="Times New Roman" w:hAnsi="Times New Roman"/>
          <w:sz w:val="28"/>
          <w:szCs w:val="28"/>
        </w:rPr>
        <w:t>Christopher</w:t>
      </w:r>
      <w:proofErr w:type="spellEnd"/>
      <w:r>
        <w:rPr>
          <w:rFonts w:ascii="Times New Roman" w:hAnsi="Times New Roman"/>
          <w:sz w:val="28"/>
          <w:szCs w:val="28"/>
        </w:rPr>
        <w:t xml:space="preserve">. </w:t>
      </w:r>
      <w:proofErr w:type="spellStart"/>
      <w:r>
        <w:rPr>
          <w:rFonts w:ascii="Times New Roman" w:hAnsi="Times New Roman"/>
          <w:sz w:val="28"/>
          <w:szCs w:val="28"/>
        </w:rPr>
        <w:t>Fundamentals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Contemporary</w:t>
      </w:r>
      <w:proofErr w:type="spellEnd"/>
      <w:r>
        <w:rPr>
          <w:rFonts w:ascii="Times New Roman" w:hAnsi="Times New Roman"/>
          <w:sz w:val="28"/>
          <w:szCs w:val="28"/>
        </w:rPr>
        <w:t xml:space="preserve"> </w:t>
      </w:r>
      <w:proofErr w:type="spellStart"/>
      <w:r>
        <w:rPr>
          <w:rFonts w:ascii="Times New Roman" w:hAnsi="Times New Roman"/>
          <w:sz w:val="28"/>
          <w:szCs w:val="28"/>
        </w:rPr>
        <w:t>American</w:t>
      </w:r>
      <w:proofErr w:type="spellEnd"/>
      <w:r>
        <w:rPr>
          <w:rFonts w:ascii="Times New Roman" w:hAnsi="Times New Roman"/>
          <w:sz w:val="28"/>
          <w:szCs w:val="28"/>
        </w:rPr>
        <w:t xml:space="preserve"> </w:t>
      </w:r>
      <w:proofErr w:type="spellStart"/>
      <w:r>
        <w:rPr>
          <w:rFonts w:ascii="Times New Roman" w:hAnsi="Times New Roman"/>
          <w:sz w:val="28"/>
          <w:szCs w:val="28"/>
        </w:rPr>
        <w:t>Trumpet</w:t>
      </w:r>
      <w:proofErr w:type="spellEnd"/>
      <w:r>
        <w:rPr>
          <w:rFonts w:ascii="Times New Roman" w:hAnsi="Times New Roman"/>
          <w:sz w:val="28"/>
          <w:szCs w:val="28"/>
        </w:rPr>
        <w:t xml:space="preserve"> </w:t>
      </w:r>
      <w:proofErr w:type="spellStart"/>
      <w:r>
        <w:rPr>
          <w:rFonts w:ascii="Times New Roman" w:hAnsi="Times New Roman"/>
          <w:sz w:val="28"/>
          <w:szCs w:val="28"/>
        </w:rPr>
        <w:t>Pedagogy</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Texas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Austin</w:t>
      </w:r>
      <w:proofErr w:type="spellEnd"/>
      <w:r>
        <w:rPr>
          <w:rFonts w:ascii="Times New Roman" w:hAnsi="Times New Roman"/>
          <w:sz w:val="28"/>
          <w:szCs w:val="28"/>
        </w:rPr>
        <w:t>, 2018. 126 p.</w:t>
      </w:r>
    </w:p>
    <w:p w14:paraId="58A34FA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Mai</w:t>
      </w:r>
      <w:proofErr w:type="spellEnd"/>
      <w:r>
        <w:rPr>
          <w:rFonts w:ascii="Times New Roman" w:hAnsi="Times New Roman"/>
          <w:sz w:val="28"/>
          <w:szCs w:val="28"/>
        </w:rPr>
        <w:t xml:space="preserve"> </w:t>
      </w:r>
      <w:proofErr w:type="spellStart"/>
      <w:r>
        <w:rPr>
          <w:rFonts w:ascii="Times New Roman" w:hAnsi="Times New Roman"/>
          <w:sz w:val="28"/>
          <w:szCs w:val="28"/>
        </w:rPr>
        <w:t>Elected</w:t>
      </w:r>
      <w:proofErr w:type="spellEnd"/>
      <w:r>
        <w:rPr>
          <w:rFonts w:ascii="Times New Roman" w:hAnsi="Times New Roman"/>
          <w:sz w:val="28"/>
          <w:szCs w:val="28"/>
        </w:rPr>
        <w:t xml:space="preserve"> </w:t>
      </w:r>
      <w:proofErr w:type="spellStart"/>
      <w:r>
        <w:rPr>
          <w:rFonts w:ascii="Times New Roman" w:hAnsi="Times New Roman"/>
          <w:sz w:val="28"/>
          <w:szCs w:val="28"/>
        </w:rPr>
        <w:t>Board</w:t>
      </w:r>
      <w:proofErr w:type="spellEnd"/>
      <w:r>
        <w:rPr>
          <w:rFonts w:ascii="Times New Roman" w:hAnsi="Times New Roman"/>
          <w:sz w:val="28"/>
          <w:szCs w:val="28"/>
        </w:rPr>
        <w:t xml:space="preserve"> </w:t>
      </w:r>
      <w:proofErr w:type="spellStart"/>
      <w:r>
        <w:rPr>
          <w:rFonts w:ascii="Times New Roman" w:hAnsi="Times New Roman"/>
          <w:sz w:val="28"/>
          <w:szCs w:val="28"/>
        </w:rPr>
        <w:t>Chair</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20</w:t>
      </w:r>
      <w:r>
        <w:rPr>
          <w:rFonts w:ascii="Times New Roman" w:hAnsi="Times New Roman"/>
          <w:sz w:val="28"/>
          <w:szCs w:val="28"/>
          <w:lang w:val="en-US"/>
        </w:rPr>
        <w:t>22</w:t>
      </w:r>
      <w:r>
        <w:rPr>
          <w:rFonts w:ascii="Times New Roman" w:hAnsi="Times New Roman"/>
          <w:sz w:val="28"/>
          <w:szCs w:val="28"/>
        </w:rPr>
        <w:t xml:space="preserve">. Р. </w:t>
      </w:r>
      <w:r>
        <w:rPr>
          <w:rFonts w:ascii="Times New Roman" w:hAnsi="Times New Roman"/>
          <w:sz w:val="28"/>
          <w:szCs w:val="28"/>
          <w:lang w:val="en-US"/>
        </w:rPr>
        <w:t>64</w:t>
      </w:r>
      <w:r>
        <w:rPr>
          <w:rFonts w:ascii="Times New Roman" w:hAnsi="Times New Roman"/>
          <w:sz w:val="28"/>
          <w:szCs w:val="28"/>
        </w:rPr>
        <w:t>.</w:t>
      </w:r>
      <w:r>
        <w:rPr>
          <w:rFonts w:ascii="Times New Roman" w:hAnsi="Times New Roman"/>
          <w:sz w:val="28"/>
          <w:szCs w:val="28"/>
          <w:lang w:val="en-US"/>
        </w:rPr>
        <w:t xml:space="preserve"> </w:t>
      </w:r>
      <w:proofErr w:type="spellStart"/>
      <w:r>
        <w:rPr>
          <w:rFonts w:ascii="Times New Roman" w:hAnsi="Times New Roman"/>
          <w:sz w:val="28"/>
          <w:szCs w:val="28"/>
        </w:rPr>
        <w:t>July</w:t>
      </w:r>
      <w:proofErr w:type="spellEnd"/>
      <w:r>
        <w:rPr>
          <w:rFonts w:ascii="Times New Roman" w:hAnsi="Times New Roman"/>
          <w:sz w:val="28"/>
          <w:szCs w:val="28"/>
        </w:rPr>
        <w:t xml:space="preserve"> 25, 2022.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4, 2023.</w:t>
      </w:r>
    </w:p>
    <w:p w14:paraId="0C3430D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Maintaining</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School's</w:t>
      </w:r>
      <w:proofErr w:type="spellEnd"/>
      <w:r>
        <w:rPr>
          <w:rFonts w:ascii="Times New Roman" w:hAnsi="Times New Roman"/>
          <w:sz w:val="28"/>
          <w:szCs w:val="28"/>
        </w:rPr>
        <w:t xml:space="preserve"> </w:t>
      </w:r>
      <w:proofErr w:type="spellStart"/>
      <w:r>
        <w:rPr>
          <w:rFonts w:ascii="Times New Roman" w:hAnsi="Times New Roman"/>
          <w:sz w:val="28"/>
          <w:szCs w:val="28"/>
        </w:rPr>
        <w:t>Pianos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4943245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Mancini</w:t>
      </w:r>
      <w:proofErr w:type="spellEnd"/>
      <w:r>
        <w:rPr>
          <w:rFonts w:ascii="Times New Roman" w:hAnsi="Times New Roman"/>
          <w:sz w:val="28"/>
          <w:szCs w:val="28"/>
        </w:rPr>
        <w:t xml:space="preserve">. </w:t>
      </w:r>
      <w:proofErr w:type="spellStart"/>
      <w:r>
        <w:rPr>
          <w:rFonts w:ascii="Times New Roman" w:hAnsi="Times New Roman"/>
          <w:sz w:val="28"/>
          <w:szCs w:val="28"/>
        </w:rPr>
        <w:t>Pennsylvania</w:t>
      </w:r>
      <w:proofErr w:type="spellEnd"/>
      <w:r>
        <w:rPr>
          <w:rFonts w:ascii="Times New Roman" w:hAnsi="Times New Roman"/>
          <w:sz w:val="28"/>
          <w:szCs w:val="28"/>
        </w:rPr>
        <w:t xml:space="preserve"> </w:t>
      </w:r>
      <w:proofErr w:type="spellStart"/>
      <w:r>
        <w:rPr>
          <w:rFonts w:ascii="Times New Roman" w:hAnsi="Times New Roman"/>
          <w:sz w:val="28"/>
          <w:szCs w:val="28"/>
        </w:rPr>
        <w:t>Center</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Book</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2FD4FA57"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Marvin</w:t>
      </w:r>
      <w:proofErr w:type="spellEnd"/>
      <w:r>
        <w:rPr>
          <w:rFonts w:ascii="Times New Roman" w:hAnsi="Times New Roman"/>
          <w:sz w:val="28"/>
          <w:szCs w:val="28"/>
        </w:rPr>
        <w:t xml:space="preserve"> </w:t>
      </w:r>
      <w:proofErr w:type="spellStart"/>
      <w:r>
        <w:rPr>
          <w:rFonts w:ascii="Times New Roman" w:hAnsi="Times New Roman"/>
          <w:sz w:val="28"/>
          <w:szCs w:val="28"/>
        </w:rPr>
        <w:t>Hamlisch</w:t>
      </w:r>
      <w:proofErr w:type="spellEnd"/>
      <w:r>
        <w:rPr>
          <w:rFonts w:ascii="Times New Roman" w:hAnsi="Times New Roman"/>
          <w:sz w:val="28"/>
          <w:szCs w:val="28"/>
        </w:rPr>
        <w:t xml:space="preserve">: 1944-2012.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10, 2014.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18, 2023.</w:t>
      </w:r>
    </w:p>
    <w:p w14:paraId="189496F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Max Schlossberg. Daily Drills and Technical Studies for Trumpet. 1948.</w:t>
      </w:r>
      <w:r>
        <w:rPr>
          <w:rFonts w:ascii="Times New Roman" w:hAnsi="Times New Roman"/>
          <w:sz w:val="28"/>
          <w:szCs w:val="28"/>
        </w:rPr>
        <w:t xml:space="preserve"> 88 р.</w:t>
      </w:r>
    </w:p>
    <w:p w14:paraId="176FBCB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w:t>
      </w:r>
      <w:proofErr w:type="spellStart"/>
      <w:r>
        <w:rPr>
          <w:rFonts w:ascii="Times New Roman" w:hAnsi="Times New Roman"/>
          <w:sz w:val="28"/>
          <w:szCs w:val="28"/>
        </w:rPr>
        <w:t>Thomas</w:t>
      </w:r>
      <w:proofErr w:type="spellEnd"/>
      <w:r>
        <w:rPr>
          <w:rFonts w:ascii="Times New Roman" w:hAnsi="Times New Roman"/>
          <w:sz w:val="28"/>
          <w:szCs w:val="28"/>
        </w:rPr>
        <w:t xml:space="preserve"> (</w:t>
      </w:r>
      <w:proofErr w:type="spellStart"/>
      <w:r>
        <w:rPr>
          <w:rFonts w:ascii="Times New Roman" w:hAnsi="Times New Roman"/>
          <w:sz w:val="28"/>
          <w:szCs w:val="28"/>
        </w:rPr>
        <w:t>December</w:t>
      </w:r>
      <w:proofErr w:type="spellEnd"/>
      <w:r>
        <w:rPr>
          <w:rFonts w:ascii="Times New Roman" w:hAnsi="Times New Roman"/>
          <w:sz w:val="28"/>
          <w:szCs w:val="28"/>
        </w:rPr>
        <w:t xml:space="preserve"> 3, 2021).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String</w:t>
      </w:r>
      <w:proofErr w:type="spellEnd"/>
      <w:r>
        <w:rPr>
          <w:rFonts w:ascii="Times New Roman" w:hAnsi="Times New Roman"/>
          <w:sz w:val="28"/>
          <w:szCs w:val="28"/>
        </w:rPr>
        <w:t xml:space="preserve"> </w:t>
      </w:r>
      <w:proofErr w:type="spellStart"/>
      <w:r>
        <w:rPr>
          <w:rFonts w:ascii="Times New Roman" w:hAnsi="Times New Roman"/>
          <w:sz w:val="28"/>
          <w:szCs w:val="28"/>
        </w:rPr>
        <w:t>Quartet</w:t>
      </w:r>
      <w:proofErr w:type="spellEnd"/>
      <w:r>
        <w:rPr>
          <w:rFonts w:ascii="Times New Roman" w:hAnsi="Times New Roman"/>
          <w:sz w:val="28"/>
          <w:szCs w:val="28"/>
        </w:rPr>
        <w:t xml:space="preserve"> </w:t>
      </w:r>
      <w:proofErr w:type="spellStart"/>
      <w:r>
        <w:rPr>
          <w:rFonts w:ascii="Times New Roman" w:hAnsi="Times New Roman"/>
          <w:sz w:val="28"/>
          <w:szCs w:val="28"/>
        </w:rPr>
        <w:t>Remains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Nexus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Continuity</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Change</w:t>
      </w:r>
      <w:proofErr w:type="spellEnd"/>
      <w:r>
        <w:rPr>
          <w:rFonts w:ascii="Times New Roman" w:hAnsi="Times New Roman"/>
          <w:sz w:val="28"/>
          <w:szCs w:val="28"/>
        </w:rPr>
        <w:t xml:space="preserve"> </w:t>
      </w:r>
      <w:proofErr w:type="spellStart"/>
      <w:r>
        <w:rPr>
          <w:rFonts w:ascii="Times New Roman" w:hAnsi="Times New Roman"/>
          <w:sz w:val="28"/>
          <w:szCs w:val="28"/>
        </w:rPr>
        <w:t>as</w:t>
      </w:r>
      <w:proofErr w:type="spellEnd"/>
      <w:r>
        <w:rPr>
          <w:rFonts w:ascii="Times New Roman" w:hAnsi="Times New Roman"/>
          <w:sz w:val="28"/>
          <w:szCs w:val="28"/>
        </w:rPr>
        <w:t xml:space="preserve"> </w:t>
      </w:r>
      <w:proofErr w:type="spellStart"/>
      <w:r>
        <w:rPr>
          <w:rFonts w:ascii="Times New Roman" w:hAnsi="Times New Roman"/>
          <w:sz w:val="28"/>
          <w:szCs w:val="28"/>
        </w:rPr>
        <w:t>it</w:t>
      </w:r>
      <w:proofErr w:type="spellEnd"/>
      <w:r>
        <w:rPr>
          <w:rFonts w:ascii="Times New Roman" w:hAnsi="Times New Roman"/>
          <w:sz w:val="28"/>
          <w:szCs w:val="28"/>
        </w:rPr>
        <w:t xml:space="preserve"> </w:t>
      </w:r>
      <w:proofErr w:type="spellStart"/>
      <w:r>
        <w:rPr>
          <w:rFonts w:ascii="Times New Roman" w:hAnsi="Times New Roman"/>
          <w:sz w:val="28"/>
          <w:szCs w:val="28"/>
        </w:rPr>
        <w:t>Celebrates</w:t>
      </w:r>
      <w:proofErr w:type="spellEnd"/>
      <w:r>
        <w:rPr>
          <w:rFonts w:ascii="Times New Roman" w:hAnsi="Times New Roman"/>
          <w:sz w:val="28"/>
          <w:szCs w:val="28"/>
        </w:rPr>
        <w:t xml:space="preserve"> </w:t>
      </w:r>
      <w:proofErr w:type="spellStart"/>
      <w:r>
        <w:rPr>
          <w:rFonts w:ascii="Times New Roman" w:hAnsi="Times New Roman"/>
          <w:sz w:val="28"/>
          <w:szCs w:val="28"/>
        </w:rPr>
        <w:t>Its</w:t>
      </w:r>
      <w:proofErr w:type="spellEnd"/>
      <w:r>
        <w:rPr>
          <w:rFonts w:ascii="Times New Roman" w:hAnsi="Times New Roman"/>
          <w:sz w:val="28"/>
          <w:szCs w:val="28"/>
        </w:rPr>
        <w:t xml:space="preserve"> 75th </w:t>
      </w:r>
      <w:proofErr w:type="spellStart"/>
      <w:r>
        <w:rPr>
          <w:rFonts w:ascii="Times New Roman" w:hAnsi="Times New Roman"/>
          <w:sz w:val="28"/>
          <w:szCs w:val="28"/>
        </w:rPr>
        <w:t>Anniversary</w:t>
      </w:r>
      <w:proofErr w:type="spellEnd"/>
      <w:r>
        <w:rPr>
          <w:rFonts w:ascii="Times New Roman" w:hAnsi="Times New Roman"/>
          <w:sz w:val="28"/>
          <w:szCs w:val="28"/>
        </w:rPr>
        <w:t xml:space="preserve">. </w:t>
      </w:r>
      <w:proofErr w:type="spellStart"/>
      <w:r>
        <w:rPr>
          <w:rFonts w:ascii="Times New Roman" w:hAnsi="Times New Roman"/>
          <w:i/>
          <w:iCs/>
          <w:sz w:val="28"/>
          <w:szCs w:val="28"/>
        </w:rPr>
        <w:t>Strings</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27, 2023. Р. 15</w:t>
      </w:r>
    </w:p>
    <w:p w14:paraId="34A7D3E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lastRenderedPageBreak/>
        <w:t xml:space="preserve"> </w:t>
      </w:r>
      <w:proofErr w:type="spellStart"/>
      <w:r>
        <w:rPr>
          <w:rFonts w:ascii="Times New Roman" w:hAnsi="Times New Roman"/>
          <w:sz w:val="28"/>
          <w:szCs w:val="28"/>
        </w:rPr>
        <w:t>McGrath</w:t>
      </w:r>
      <w:proofErr w:type="spellEnd"/>
      <w:r>
        <w:rPr>
          <w:rFonts w:ascii="Times New Roman" w:hAnsi="Times New Roman"/>
          <w:sz w:val="28"/>
          <w:szCs w:val="28"/>
        </w:rPr>
        <w:t xml:space="preserve">, </w:t>
      </w:r>
      <w:proofErr w:type="spellStart"/>
      <w:r>
        <w:rPr>
          <w:rFonts w:ascii="Times New Roman" w:hAnsi="Times New Roman"/>
          <w:sz w:val="28"/>
          <w:szCs w:val="28"/>
        </w:rPr>
        <w:t>Kim</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26, 2022). </w:t>
      </w:r>
      <w:proofErr w:type="spellStart"/>
      <w:r>
        <w:rPr>
          <w:rFonts w:ascii="Times New Roman" w:hAnsi="Times New Roman"/>
          <w:sz w:val="28"/>
          <w:szCs w:val="28"/>
        </w:rPr>
        <w:t>Face</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Face</w:t>
      </w:r>
      <w:proofErr w:type="spellEnd"/>
      <w:r>
        <w:rPr>
          <w:rFonts w:ascii="Times New Roman" w:hAnsi="Times New Roman"/>
          <w:sz w:val="28"/>
          <w:szCs w:val="28"/>
        </w:rPr>
        <w:t xml:space="preserve"> </w:t>
      </w:r>
      <w:proofErr w:type="spellStart"/>
      <w:r>
        <w:rPr>
          <w:rFonts w:ascii="Times New Roman" w:hAnsi="Times New Roman"/>
          <w:sz w:val="28"/>
          <w:szCs w:val="28"/>
        </w:rPr>
        <w:t>with</w:t>
      </w:r>
      <w:proofErr w:type="spellEnd"/>
      <w:r>
        <w:rPr>
          <w:rFonts w:ascii="Times New Roman" w:hAnsi="Times New Roman"/>
          <w:sz w:val="28"/>
          <w:szCs w:val="28"/>
        </w:rPr>
        <w:t xml:space="preserve"> </w:t>
      </w:r>
      <w:proofErr w:type="spellStart"/>
      <w:r>
        <w:rPr>
          <w:rFonts w:ascii="Times New Roman" w:hAnsi="Times New Roman"/>
          <w:sz w:val="28"/>
          <w:szCs w:val="28"/>
        </w:rPr>
        <w:t>cellist</w:t>
      </w:r>
      <w:proofErr w:type="spellEnd"/>
      <w:r>
        <w:rPr>
          <w:rFonts w:ascii="Times New Roman" w:hAnsi="Times New Roman"/>
          <w:sz w:val="28"/>
          <w:szCs w:val="28"/>
        </w:rPr>
        <w:t xml:space="preserve"> </w:t>
      </w:r>
      <w:proofErr w:type="spellStart"/>
      <w:r>
        <w:rPr>
          <w:rFonts w:ascii="Times New Roman" w:hAnsi="Times New Roman"/>
          <w:sz w:val="28"/>
          <w:szCs w:val="28"/>
        </w:rPr>
        <w:t>Yo-Yo</w:t>
      </w:r>
      <w:proofErr w:type="spellEnd"/>
      <w:r>
        <w:rPr>
          <w:rFonts w:ascii="Times New Roman" w:hAnsi="Times New Roman"/>
          <w:sz w:val="28"/>
          <w:szCs w:val="28"/>
        </w:rPr>
        <w:t xml:space="preserve"> </w:t>
      </w:r>
      <w:proofErr w:type="spellStart"/>
      <w:r>
        <w:rPr>
          <w:rFonts w:ascii="Times New Roman" w:hAnsi="Times New Roman"/>
          <w:sz w:val="28"/>
          <w:szCs w:val="28"/>
        </w:rPr>
        <w:t>Ma</w:t>
      </w:r>
      <w:proofErr w:type="spellEnd"/>
      <w:r>
        <w:rPr>
          <w:rFonts w:ascii="Times New Roman" w:hAnsi="Times New Roman"/>
          <w:sz w:val="28"/>
          <w:szCs w:val="28"/>
        </w:rPr>
        <w:t xml:space="preserve">. </w:t>
      </w:r>
      <w:proofErr w:type="spellStart"/>
      <w:r>
        <w:rPr>
          <w:rFonts w:ascii="Times New Roman" w:hAnsi="Times New Roman"/>
          <w:sz w:val="28"/>
          <w:szCs w:val="28"/>
        </w:rPr>
        <w:t>Wake</w:t>
      </w:r>
      <w:proofErr w:type="spellEnd"/>
      <w:r>
        <w:rPr>
          <w:rFonts w:ascii="Times New Roman" w:hAnsi="Times New Roman"/>
          <w:sz w:val="28"/>
          <w:szCs w:val="28"/>
        </w:rPr>
        <w:t xml:space="preserve"> </w:t>
      </w:r>
      <w:proofErr w:type="spellStart"/>
      <w:r>
        <w:rPr>
          <w:rFonts w:ascii="Times New Roman" w:hAnsi="Times New Roman"/>
          <w:sz w:val="28"/>
          <w:szCs w:val="28"/>
        </w:rPr>
        <w:t>Forest</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360 р. .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2578544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Messengers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Peace</w:t>
      </w:r>
      <w:proofErr w:type="spellEnd"/>
      <w:r>
        <w:rPr>
          <w:rFonts w:ascii="Times New Roman" w:hAnsi="Times New Roman"/>
          <w:sz w:val="28"/>
          <w:szCs w:val="28"/>
        </w:rPr>
        <w:t xml:space="preserve">. </w:t>
      </w:r>
      <w:proofErr w:type="spellStart"/>
      <w:r>
        <w:rPr>
          <w:rFonts w:ascii="Times New Roman" w:hAnsi="Times New Roman"/>
          <w:sz w:val="28"/>
          <w:szCs w:val="28"/>
        </w:rPr>
        <w:t>United</w:t>
      </w:r>
      <w:proofErr w:type="spellEnd"/>
      <w:r>
        <w:rPr>
          <w:rFonts w:ascii="Times New Roman" w:hAnsi="Times New Roman"/>
          <w:sz w:val="28"/>
          <w:szCs w:val="28"/>
        </w:rPr>
        <w:t xml:space="preserve"> </w:t>
      </w:r>
      <w:proofErr w:type="spellStart"/>
      <w:r>
        <w:rPr>
          <w:rFonts w:ascii="Times New Roman" w:hAnsi="Times New Roman"/>
          <w:sz w:val="28"/>
          <w:szCs w:val="28"/>
        </w:rPr>
        <w:t>Nations</w:t>
      </w:r>
      <w:proofErr w:type="spellEnd"/>
      <w:r>
        <w:rPr>
          <w:rFonts w:ascii="Times New Roman" w:hAnsi="Times New Roman"/>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Orleans</w:t>
      </w:r>
      <w:proofErr w:type="spellEnd"/>
      <w:r>
        <w:rPr>
          <w:rFonts w:ascii="Times New Roman" w:hAnsi="Times New Roman"/>
          <w:i/>
          <w:iCs/>
          <w:sz w:val="28"/>
          <w:szCs w:val="28"/>
        </w:rPr>
        <w:t xml:space="preserve"> </w:t>
      </w:r>
      <w:proofErr w:type="spellStart"/>
      <w:r>
        <w:rPr>
          <w:rFonts w:ascii="Times New Roman" w:hAnsi="Times New Roman"/>
          <w:i/>
          <w:iCs/>
          <w:sz w:val="28"/>
          <w:szCs w:val="28"/>
        </w:rPr>
        <w:t>Friends</w:t>
      </w:r>
      <w:proofErr w:type="spellEnd"/>
      <w:r>
        <w:rPr>
          <w:rFonts w:ascii="Times New Roman" w:hAnsi="Times New Roman"/>
          <w:i/>
          <w:iCs/>
          <w:sz w:val="28"/>
          <w:szCs w:val="28"/>
        </w:rPr>
        <w:t xml:space="preserve"> </w:t>
      </w:r>
      <w:proofErr w:type="spellStart"/>
      <w:r>
        <w:rPr>
          <w:rFonts w:ascii="Times New Roman" w:hAnsi="Times New Roman"/>
          <w:i/>
          <w:iCs/>
          <w:sz w:val="28"/>
          <w:szCs w:val="28"/>
        </w:rPr>
        <w:t>of</w:t>
      </w:r>
      <w:proofErr w:type="spellEnd"/>
      <w:r>
        <w:rPr>
          <w:rFonts w:ascii="Times New Roman" w:hAnsi="Times New Roman"/>
          <w:i/>
          <w:iCs/>
          <w:sz w:val="28"/>
          <w:szCs w:val="28"/>
        </w:rPr>
        <w:t xml:space="preserve"> </w:t>
      </w:r>
      <w:proofErr w:type="spellStart"/>
      <w:r>
        <w:rPr>
          <w:rFonts w:ascii="Times New Roman" w:hAnsi="Times New Roman"/>
          <w:i/>
          <w:iCs/>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1446E797"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Miles</w:t>
      </w:r>
      <w:proofErr w:type="spellEnd"/>
      <w:r>
        <w:rPr>
          <w:rFonts w:ascii="Times New Roman" w:hAnsi="Times New Roman"/>
          <w:sz w:val="28"/>
          <w:szCs w:val="28"/>
        </w:rPr>
        <w:t xml:space="preserve"> </w:t>
      </w:r>
      <w:proofErr w:type="spellStart"/>
      <w:r>
        <w:rPr>
          <w:rFonts w:ascii="Times New Roman" w:hAnsi="Times New Roman"/>
          <w:sz w:val="28"/>
          <w:szCs w:val="28"/>
        </w:rPr>
        <w:t>Davis</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25, 1926.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7F2F489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Charges</w:t>
      </w:r>
      <w:proofErr w:type="spellEnd"/>
      <w:r>
        <w:rPr>
          <w:rFonts w:ascii="Times New Roman" w:hAnsi="Times New Roman"/>
          <w:sz w:val="28"/>
          <w:szCs w:val="28"/>
        </w:rPr>
        <w:t xml:space="preserve">. </w:t>
      </w:r>
      <w:proofErr w:type="spellStart"/>
      <w:r>
        <w:rPr>
          <w:rFonts w:ascii="Times New Roman" w:hAnsi="Times New Roman"/>
          <w:sz w:val="28"/>
          <w:szCs w:val="28"/>
        </w:rPr>
        <w:t>Time</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w:t>
      </w:r>
      <w:proofErr w:type="spellStart"/>
      <w:r>
        <w:rPr>
          <w:rFonts w:ascii="Times New Roman" w:hAnsi="Times New Roman"/>
          <w:sz w:val="28"/>
          <w:szCs w:val="28"/>
        </w:rPr>
        <w:t>October</w:t>
      </w:r>
      <w:proofErr w:type="spellEnd"/>
      <w:r>
        <w:rPr>
          <w:rFonts w:ascii="Times New Roman" w:hAnsi="Times New Roman"/>
          <w:sz w:val="28"/>
          <w:szCs w:val="28"/>
        </w:rPr>
        <w:t xml:space="preserve"> 11, 1926.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26, 2023.</w:t>
      </w:r>
    </w:p>
    <w:p w14:paraId="5401E183"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Nietzel</w:t>
      </w:r>
      <w:proofErr w:type="spellEnd"/>
      <w:r>
        <w:rPr>
          <w:rFonts w:ascii="Times New Roman" w:hAnsi="Times New Roman"/>
          <w:sz w:val="28"/>
          <w:szCs w:val="28"/>
        </w:rPr>
        <w:t xml:space="preserve">, </w:t>
      </w:r>
      <w:proofErr w:type="spellStart"/>
      <w:r>
        <w:rPr>
          <w:rFonts w:ascii="Times New Roman" w:hAnsi="Times New Roman"/>
          <w:sz w:val="28"/>
          <w:szCs w:val="28"/>
        </w:rPr>
        <w:t>Michael</w:t>
      </w:r>
      <w:proofErr w:type="spellEnd"/>
      <w:r>
        <w:rPr>
          <w:rFonts w:ascii="Times New Roman" w:hAnsi="Times New Roman"/>
          <w:sz w:val="28"/>
          <w:szCs w:val="28"/>
        </w:rPr>
        <w:t xml:space="preserve"> T. (</w:t>
      </w:r>
      <w:proofErr w:type="spellStart"/>
      <w:r>
        <w:rPr>
          <w:rFonts w:ascii="Times New Roman" w:hAnsi="Times New Roman"/>
          <w:sz w:val="28"/>
          <w:szCs w:val="28"/>
        </w:rPr>
        <w:t>February</w:t>
      </w:r>
      <w:proofErr w:type="spellEnd"/>
      <w:r>
        <w:rPr>
          <w:rFonts w:ascii="Times New Roman" w:hAnsi="Times New Roman"/>
          <w:sz w:val="28"/>
          <w:szCs w:val="28"/>
        </w:rPr>
        <w:t xml:space="preserve"> 21, 2021).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Goes</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China</w:t>
      </w:r>
      <w:proofErr w:type="spellEnd"/>
      <w:r>
        <w:rPr>
          <w:rFonts w:ascii="Times New Roman" w:hAnsi="Times New Roman"/>
          <w:sz w:val="28"/>
          <w:szCs w:val="28"/>
        </w:rPr>
        <w:t xml:space="preserve">. </w:t>
      </w:r>
      <w:proofErr w:type="spellStart"/>
      <w:r>
        <w:rPr>
          <w:rFonts w:ascii="Times New Roman" w:hAnsi="Times New Roman"/>
          <w:sz w:val="28"/>
          <w:szCs w:val="28"/>
        </w:rPr>
        <w:t>Forbes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71-89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w:t>
      </w:r>
    </w:p>
    <w:p w14:paraId="6735523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Nussbaum</w:t>
      </w:r>
      <w:proofErr w:type="spellEnd"/>
      <w:r>
        <w:rPr>
          <w:rFonts w:ascii="Times New Roman" w:hAnsi="Times New Roman"/>
          <w:sz w:val="28"/>
          <w:szCs w:val="28"/>
        </w:rPr>
        <w:t xml:space="preserve">, </w:t>
      </w:r>
      <w:proofErr w:type="spellStart"/>
      <w:r>
        <w:rPr>
          <w:rFonts w:ascii="Times New Roman" w:hAnsi="Times New Roman"/>
          <w:sz w:val="28"/>
          <w:szCs w:val="28"/>
        </w:rPr>
        <w:t>Jeffrey</w:t>
      </w:r>
      <w:proofErr w:type="spellEnd"/>
      <w:r>
        <w:rPr>
          <w:rFonts w:ascii="Times New Roman" w:hAnsi="Times New Roman"/>
          <w:sz w:val="28"/>
          <w:szCs w:val="28"/>
        </w:rPr>
        <w:t xml:space="preserve">, </w:t>
      </w:r>
      <w:proofErr w:type="spellStart"/>
      <w:r>
        <w:rPr>
          <w:rFonts w:ascii="Times New Roman" w:hAnsi="Times New Roman"/>
          <w:sz w:val="28"/>
          <w:szCs w:val="28"/>
        </w:rPr>
        <w:t>Hostika</w:t>
      </w:r>
      <w:proofErr w:type="spellEnd"/>
      <w:r>
        <w:rPr>
          <w:rFonts w:ascii="Times New Roman" w:hAnsi="Times New Roman"/>
          <w:sz w:val="28"/>
          <w:szCs w:val="28"/>
        </w:rPr>
        <w:t xml:space="preserve">, </w:t>
      </w:r>
      <w:proofErr w:type="spellStart"/>
      <w:r>
        <w:rPr>
          <w:rFonts w:ascii="Times New Roman" w:hAnsi="Times New Roman"/>
          <w:sz w:val="28"/>
          <w:szCs w:val="28"/>
        </w:rPr>
        <w:t>Frank</w:t>
      </w:r>
      <w:proofErr w:type="spellEnd"/>
      <w:r>
        <w:rPr>
          <w:rFonts w:ascii="Times New Roman" w:hAnsi="Times New Roman"/>
          <w:sz w:val="28"/>
          <w:szCs w:val="28"/>
        </w:rPr>
        <w:t xml:space="preserve">. </w:t>
      </w:r>
      <w:proofErr w:type="spellStart"/>
      <w:r>
        <w:rPr>
          <w:rFonts w:ascii="Times New Roman" w:hAnsi="Times New Roman"/>
          <w:sz w:val="28"/>
          <w:szCs w:val="28"/>
        </w:rPr>
        <w:t>Exam</w:t>
      </w:r>
      <w:proofErr w:type="spellEnd"/>
      <w:r>
        <w:rPr>
          <w:rFonts w:ascii="Times New Roman" w:hAnsi="Times New Roman"/>
          <w:sz w:val="28"/>
          <w:szCs w:val="28"/>
        </w:rPr>
        <w:t xml:space="preserve"> </w:t>
      </w:r>
      <w:proofErr w:type="spellStart"/>
      <w:r>
        <w:rPr>
          <w:rFonts w:ascii="Times New Roman" w:hAnsi="Times New Roman"/>
          <w:sz w:val="28"/>
          <w:szCs w:val="28"/>
        </w:rPr>
        <w:t>Trials</w:t>
      </w:r>
      <w:proofErr w:type="spellEnd"/>
      <w:r>
        <w:rPr>
          <w:rFonts w:ascii="Times New Roman" w:hAnsi="Times New Roman"/>
          <w:sz w:val="28"/>
          <w:szCs w:val="28"/>
        </w:rPr>
        <w:t xml:space="preserve">: </w:t>
      </w:r>
      <w:proofErr w:type="spellStart"/>
      <w:r>
        <w:rPr>
          <w:rFonts w:ascii="Times New Roman" w:hAnsi="Times New Roman"/>
          <w:sz w:val="28"/>
          <w:szCs w:val="28"/>
        </w:rPr>
        <w:t>Teaching</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Technical</w:t>
      </w:r>
      <w:proofErr w:type="spellEnd"/>
      <w:r>
        <w:rPr>
          <w:rFonts w:ascii="Times New Roman" w:hAnsi="Times New Roman"/>
          <w:sz w:val="28"/>
          <w:szCs w:val="28"/>
        </w:rPr>
        <w:t xml:space="preserve"> </w:t>
      </w:r>
      <w:proofErr w:type="spellStart"/>
      <w:r>
        <w:rPr>
          <w:rFonts w:ascii="Times New Roman" w:hAnsi="Times New Roman"/>
          <w:sz w:val="28"/>
          <w:szCs w:val="28"/>
        </w:rPr>
        <w:t>Studies</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Trumpet</w:t>
      </w:r>
      <w:proofErr w:type="spellEnd"/>
      <w:r>
        <w:rPr>
          <w:rFonts w:ascii="Times New Roman" w:hAnsi="Times New Roman"/>
          <w:sz w:val="28"/>
          <w:szCs w:val="28"/>
        </w:rPr>
        <w:t xml:space="preserve"> </w:t>
      </w:r>
      <w:proofErr w:type="spellStart"/>
      <w:r>
        <w:rPr>
          <w:rFonts w:ascii="Times New Roman" w:hAnsi="Times New Roman"/>
          <w:sz w:val="28"/>
          <w:szCs w:val="28"/>
        </w:rPr>
        <w:t>by</w:t>
      </w:r>
      <w:proofErr w:type="spellEnd"/>
      <w:r>
        <w:rPr>
          <w:rFonts w:ascii="Times New Roman" w:hAnsi="Times New Roman"/>
          <w:sz w:val="28"/>
          <w:szCs w:val="28"/>
        </w:rPr>
        <w:t xml:space="preserve"> </w:t>
      </w:r>
      <w:proofErr w:type="spellStart"/>
      <w:r>
        <w:rPr>
          <w:rFonts w:ascii="Times New Roman" w:hAnsi="Times New Roman"/>
          <w:sz w:val="28"/>
          <w:szCs w:val="28"/>
        </w:rPr>
        <w:t>Max</w:t>
      </w:r>
      <w:proofErr w:type="spellEnd"/>
      <w:r>
        <w:rPr>
          <w:rFonts w:ascii="Times New Roman" w:hAnsi="Times New Roman"/>
          <w:sz w:val="28"/>
          <w:szCs w:val="28"/>
        </w:rPr>
        <w:t xml:space="preserve"> </w:t>
      </w: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Nebraska</w:t>
      </w:r>
      <w:proofErr w:type="spellEnd"/>
      <w:r>
        <w:rPr>
          <w:rFonts w:ascii="Times New Roman" w:hAnsi="Times New Roman"/>
          <w:sz w:val="28"/>
          <w:szCs w:val="28"/>
        </w:rPr>
        <w:t>–</w:t>
      </w:r>
      <w:proofErr w:type="spellStart"/>
      <w:r>
        <w:rPr>
          <w:rFonts w:ascii="Times New Roman" w:hAnsi="Times New Roman"/>
          <w:sz w:val="28"/>
          <w:szCs w:val="28"/>
        </w:rPr>
        <w:t>Lincoln</w:t>
      </w:r>
      <w:proofErr w:type="spellEnd"/>
      <w:r>
        <w:rPr>
          <w:rFonts w:ascii="Times New Roman" w:hAnsi="Times New Roman"/>
          <w:sz w:val="28"/>
          <w:szCs w:val="28"/>
        </w:rPr>
        <w:t>. 2009. 178 p.</w:t>
      </w:r>
    </w:p>
    <w:p w14:paraId="039F7926"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Jenkins</w:t>
      </w:r>
      <w:proofErr w:type="spellEnd"/>
      <w:r>
        <w:rPr>
          <w:rFonts w:ascii="Times New Roman" w:hAnsi="Times New Roman"/>
          <w:sz w:val="28"/>
          <w:szCs w:val="28"/>
        </w:rPr>
        <w:t xml:space="preserve">, H. A </w:t>
      </w:r>
      <w:proofErr w:type="spellStart"/>
      <w:r>
        <w:rPr>
          <w:rFonts w:ascii="Times New Roman" w:hAnsi="Times New Roman"/>
          <w:sz w:val="28"/>
          <w:szCs w:val="28"/>
        </w:rPr>
        <w:t>Study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sz w:val="28"/>
          <w:szCs w:val="28"/>
        </w:rPr>
        <w:t>an</w:t>
      </w:r>
      <w:proofErr w:type="spellEnd"/>
      <w:r>
        <w:rPr>
          <w:rFonts w:ascii="Times New Roman" w:hAnsi="Times New Roman"/>
          <w:sz w:val="28"/>
          <w:szCs w:val="28"/>
        </w:rPr>
        <w:t xml:space="preserve"> </w:t>
      </w:r>
      <w:proofErr w:type="spellStart"/>
      <w:r>
        <w:rPr>
          <w:rFonts w:ascii="Times New Roman" w:hAnsi="Times New Roman"/>
          <w:sz w:val="28"/>
          <w:szCs w:val="28"/>
        </w:rPr>
        <w:t>Instrumentalist</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Anthology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Wind</w:t>
      </w:r>
      <w:proofErr w:type="spellEnd"/>
      <w:r>
        <w:rPr>
          <w:rFonts w:ascii="Times New Roman" w:hAnsi="Times New Roman"/>
          <w:sz w:val="28"/>
          <w:szCs w:val="28"/>
        </w:rPr>
        <w:t xml:space="preserve"> </w:t>
      </w:r>
      <w:proofErr w:type="spellStart"/>
      <w:r>
        <w:rPr>
          <w:rFonts w:ascii="Times New Roman" w:hAnsi="Times New Roman"/>
          <w:sz w:val="28"/>
          <w:szCs w:val="28"/>
        </w:rPr>
        <w:t>Instruments</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1999, Р. 176–</w:t>
      </w:r>
      <w:bookmarkStart w:id="32" w:name="_Hlk203489472"/>
      <w:r>
        <w:rPr>
          <w:rFonts w:ascii="Times New Roman" w:hAnsi="Times New Roman"/>
          <w:sz w:val="28"/>
          <w:szCs w:val="28"/>
        </w:rPr>
        <w:t>178</w:t>
      </w:r>
      <w:bookmarkEnd w:id="32"/>
      <w:r>
        <w:rPr>
          <w:rFonts w:ascii="Times New Roman" w:hAnsi="Times New Roman"/>
          <w:sz w:val="28"/>
          <w:szCs w:val="28"/>
        </w:rPr>
        <w:t>.</w:t>
      </w:r>
    </w:p>
    <w:p w14:paraId="17F75BA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sz w:val="28"/>
          <w:szCs w:val="28"/>
        </w:rPr>
        <w:t>Johnson</w:t>
      </w:r>
      <w:proofErr w:type="spellEnd"/>
      <w:r>
        <w:rPr>
          <w:rFonts w:ascii="Times New Roman" w:hAnsi="Times New Roman"/>
          <w:sz w:val="28"/>
          <w:szCs w:val="28"/>
        </w:rPr>
        <w:t xml:space="preserve">, D.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Legacy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Max</w:t>
      </w:r>
      <w:proofErr w:type="spellEnd"/>
      <w:r>
        <w:rPr>
          <w:rFonts w:ascii="Times New Roman" w:hAnsi="Times New Roman"/>
          <w:sz w:val="28"/>
          <w:szCs w:val="28"/>
        </w:rPr>
        <w:t xml:space="preserve"> </w:t>
      </w: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12, 2010. 58–95 р.</w:t>
      </w:r>
    </w:p>
    <w:p w14:paraId="07830B8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1999. Р. 123–141.</w:t>
      </w:r>
    </w:p>
    <w:p w14:paraId="495D097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1999. Р. 142–158.</w:t>
      </w:r>
    </w:p>
    <w:p w14:paraId="113FE2A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12,1999, p. 22.</w:t>
      </w:r>
    </w:p>
    <w:p w14:paraId="5AE7201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12,1999. Р. 29–57, 80.</w:t>
      </w:r>
    </w:p>
    <w:p w14:paraId="6FC81DF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1999, </w:t>
      </w:r>
      <w:proofErr w:type="spellStart"/>
      <w:r>
        <w:rPr>
          <w:rFonts w:ascii="Times New Roman" w:hAnsi="Times New Roman"/>
          <w:sz w:val="28"/>
          <w:szCs w:val="28"/>
        </w:rPr>
        <w:t>pp</w:t>
      </w:r>
      <w:proofErr w:type="spellEnd"/>
      <w:r>
        <w:rPr>
          <w:rFonts w:ascii="Times New Roman" w:hAnsi="Times New Roman"/>
          <w:sz w:val="28"/>
          <w:szCs w:val="28"/>
        </w:rPr>
        <w:t>, 12, 7–29.</w:t>
      </w:r>
    </w:p>
    <w:p w14:paraId="6B32DC0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Olmstead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1999, </w:t>
      </w:r>
      <w:proofErr w:type="spellStart"/>
      <w:r>
        <w:rPr>
          <w:rFonts w:ascii="Times New Roman" w:hAnsi="Times New Roman"/>
          <w:sz w:val="28"/>
          <w:szCs w:val="28"/>
        </w:rPr>
        <w:t>pp</w:t>
      </w:r>
      <w:proofErr w:type="spellEnd"/>
      <w:r>
        <w:rPr>
          <w:rFonts w:ascii="Times New Roman" w:hAnsi="Times New Roman"/>
          <w:sz w:val="28"/>
          <w:szCs w:val="28"/>
        </w:rPr>
        <w:t>, 12, 25–26, 80.</w:t>
      </w:r>
    </w:p>
    <w:p w14:paraId="1930F60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On-Campus</w:t>
      </w:r>
      <w:proofErr w:type="spellEnd"/>
      <w:r>
        <w:rPr>
          <w:rFonts w:ascii="Times New Roman" w:hAnsi="Times New Roman"/>
          <w:sz w:val="28"/>
          <w:szCs w:val="28"/>
        </w:rPr>
        <w:t xml:space="preserve"> </w:t>
      </w:r>
      <w:proofErr w:type="spellStart"/>
      <w:r>
        <w:rPr>
          <w:rFonts w:ascii="Times New Roman" w:hAnsi="Times New Roman"/>
          <w:sz w:val="28"/>
          <w:szCs w:val="28"/>
        </w:rPr>
        <w:t>Suites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lang w:val="en-US"/>
        </w:rPr>
        <w:t xml:space="preserve"> </w:t>
      </w:r>
      <w:r>
        <w:rPr>
          <w:rFonts w:ascii="Times New Roman" w:hAnsi="Times New Roman"/>
          <w:sz w:val="28"/>
          <w:szCs w:val="28"/>
          <w:lang w:val="en-US"/>
        </w:rPr>
        <w:t>06/06/2022</w:t>
      </w:r>
      <w:r>
        <w:rPr>
          <w:rFonts w:ascii="Times New Roman" w:hAnsi="Times New Roman"/>
          <w:i/>
          <w:iCs/>
          <w:sz w:val="28"/>
          <w:szCs w:val="28"/>
          <w:lang w:val="en-US"/>
        </w:rPr>
        <w:t xml:space="preserve">/ </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21, 2023.</w:t>
      </w:r>
    </w:p>
    <w:p w14:paraId="065A540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Organ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5255D426"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Organs</w:t>
      </w:r>
      <w:proofErr w:type="spellEnd"/>
      <w:r>
        <w:rPr>
          <w:rFonts w:ascii="Times New Roman" w:hAnsi="Times New Roman"/>
          <w:sz w:val="28"/>
          <w:szCs w:val="28"/>
        </w:rPr>
        <w:t xml:space="preserve">. </w:t>
      </w:r>
      <w:r>
        <w:rPr>
          <w:rFonts w:ascii="Times New Roman" w:hAnsi="Times New Roman"/>
          <w:i/>
          <w:iCs/>
          <w:sz w:val="28"/>
          <w:szCs w:val="28"/>
        </w:rPr>
        <w:t xml:space="preserve">NYC </w:t>
      </w:r>
      <w:proofErr w:type="spellStart"/>
      <w:r>
        <w:rPr>
          <w:rFonts w:ascii="Times New Roman" w:hAnsi="Times New Roman"/>
          <w:i/>
          <w:iCs/>
          <w:sz w:val="28"/>
          <w:szCs w:val="28"/>
        </w:rPr>
        <w:t>Organs</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41B8A69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lastRenderedPageBreak/>
        <w:t>Parmenter</w:t>
      </w:r>
      <w:proofErr w:type="spellEnd"/>
      <w:r>
        <w:rPr>
          <w:rFonts w:ascii="Times New Roman" w:hAnsi="Times New Roman"/>
          <w:sz w:val="28"/>
          <w:szCs w:val="28"/>
        </w:rPr>
        <w:t xml:space="preserve">, </w:t>
      </w:r>
      <w:proofErr w:type="spellStart"/>
      <w:r>
        <w:rPr>
          <w:rFonts w:ascii="Times New Roman" w:hAnsi="Times New Roman"/>
          <w:sz w:val="28"/>
          <w:szCs w:val="28"/>
        </w:rPr>
        <w:t>Ross</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11, 1962). </w:t>
      </w:r>
      <w:proofErr w:type="spellStart"/>
      <w:r>
        <w:rPr>
          <w:rFonts w:ascii="Times New Roman" w:hAnsi="Times New Roman"/>
          <w:sz w:val="28"/>
          <w:szCs w:val="28"/>
        </w:rPr>
        <w:t>Composer</w:t>
      </w:r>
      <w:proofErr w:type="spellEnd"/>
      <w:r>
        <w:rPr>
          <w:rFonts w:ascii="Times New Roman" w:hAnsi="Times New Roman"/>
          <w:sz w:val="28"/>
          <w:szCs w:val="28"/>
        </w:rPr>
        <w:t xml:space="preserve"> </w:t>
      </w:r>
      <w:proofErr w:type="spellStart"/>
      <w:r>
        <w:rPr>
          <w:rFonts w:ascii="Times New Roman" w:hAnsi="Times New Roman"/>
          <w:sz w:val="28"/>
          <w:szCs w:val="28"/>
        </w:rPr>
        <w:t>Named</w:t>
      </w:r>
      <w:proofErr w:type="spellEnd"/>
      <w:r>
        <w:rPr>
          <w:rFonts w:ascii="Times New Roman" w:hAnsi="Times New Roman"/>
          <w:sz w:val="28"/>
          <w:szCs w:val="28"/>
        </w:rPr>
        <w:t xml:space="preserve"> </w:t>
      </w: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Head</w:t>
      </w:r>
      <w:proofErr w:type="spellEnd"/>
      <w:r>
        <w:rPr>
          <w:rFonts w:ascii="Times New Roman" w:hAnsi="Times New Roman"/>
          <w:sz w:val="28"/>
          <w:szCs w:val="28"/>
        </w:rPr>
        <w:t xml:space="preserve">; </w:t>
      </w:r>
      <w:proofErr w:type="spellStart"/>
      <w:r>
        <w:rPr>
          <w:rFonts w:ascii="Times New Roman" w:hAnsi="Times New Roman"/>
          <w:sz w:val="28"/>
          <w:szCs w:val="28"/>
        </w:rPr>
        <w:t>Peter</w:t>
      </w:r>
      <w:proofErr w:type="spellEnd"/>
      <w:r>
        <w:rPr>
          <w:rFonts w:ascii="Times New Roman" w:hAnsi="Times New Roman"/>
          <w:sz w:val="28"/>
          <w:szCs w:val="28"/>
        </w:rPr>
        <w:t xml:space="preserve"> </w:t>
      </w:r>
      <w:proofErr w:type="spellStart"/>
      <w:r>
        <w:rPr>
          <w:rFonts w:ascii="Times New Roman" w:hAnsi="Times New Roman"/>
          <w:sz w:val="28"/>
          <w:szCs w:val="28"/>
        </w:rPr>
        <w:t>Mennin</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Lead</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into</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w:t>
      </w:r>
      <w:proofErr w:type="spellStart"/>
      <w:r>
        <w:rPr>
          <w:rFonts w:ascii="Times New Roman" w:hAnsi="Times New Roman"/>
          <w:sz w:val="28"/>
          <w:szCs w:val="28"/>
        </w:rPr>
        <w:t>Center</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Р. 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w:t>
      </w:r>
    </w:p>
    <w:p w14:paraId="63DB170A"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Performance</w:t>
      </w:r>
      <w:proofErr w:type="spellEnd"/>
      <w:r>
        <w:rPr>
          <w:rFonts w:ascii="Times New Roman" w:hAnsi="Times New Roman"/>
          <w:sz w:val="28"/>
          <w:szCs w:val="28"/>
        </w:rPr>
        <w:t xml:space="preserve"> </w:t>
      </w:r>
      <w:proofErr w:type="spellStart"/>
      <w:r>
        <w:rPr>
          <w:rFonts w:ascii="Times New Roman" w:hAnsi="Times New Roman"/>
          <w:sz w:val="28"/>
          <w:szCs w:val="28"/>
        </w:rPr>
        <w:t>Opportunities</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r>
        <w:rPr>
          <w:rFonts w:ascii="Times New Roman" w:hAnsi="Times New Roman"/>
          <w:sz w:val="28"/>
          <w:szCs w:val="28"/>
          <w:lang w:val="en-US"/>
        </w:rPr>
        <w:t xml:space="preserve"> P. 41-43.</w:t>
      </w:r>
    </w:p>
    <w:p w14:paraId="670FB8F7"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Performance</w:t>
      </w:r>
      <w:proofErr w:type="spellEnd"/>
      <w:r>
        <w:rPr>
          <w:rFonts w:ascii="Times New Roman" w:hAnsi="Times New Roman"/>
          <w:sz w:val="28"/>
          <w:szCs w:val="28"/>
        </w:rPr>
        <w:t xml:space="preserve"> </w:t>
      </w:r>
      <w:proofErr w:type="spellStart"/>
      <w:r>
        <w:rPr>
          <w:rFonts w:ascii="Times New Roman" w:hAnsi="Times New Roman"/>
          <w:sz w:val="28"/>
          <w:szCs w:val="28"/>
        </w:rPr>
        <w:t>Venues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2018. Р. 26. 21, 2023.</w:t>
      </w:r>
    </w:p>
    <w:p w14:paraId="6137CFD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Peter</w:t>
      </w:r>
      <w:proofErr w:type="spellEnd"/>
      <w:r>
        <w:rPr>
          <w:rFonts w:ascii="Times New Roman" w:hAnsi="Times New Roman"/>
          <w:sz w:val="28"/>
          <w:szCs w:val="28"/>
        </w:rPr>
        <w:t xml:space="preserve"> </w:t>
      </w:r>
      <w:proofErr w:type="spellStart"/>
      <w:r>
        <w:rPr>
          <w:rFonts w:ascii="Times New Roman" w:hAnsi="Times New Roman"/>
          <w:sz w:val="28"/>
          <w:szCs w:val="28"/>
        </w:rPr>
        <w:t>Mennin</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P. 1. 1999, p. 171.</w:t>
      </w:r>
    </w:p>
    <w:p w14:paraId="352E665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Peter</w:t>
      </w:r>
      <w:proofErr w:type="spellEnd"/>
      <w:r>
        <w:rPr>
          <w:rFonts w:ascii="Times New Roman" w:hAnsi="Times New Roman"/>
          <w:sz w:val="28"/>
          <w:szCs w:val="28"/>
        </w:rPr>
        <w:t xml:space="preserve"> </w:t>
      </w:r>
      <w:proofErr w:type="spellStart"/>
      <w:r>
        <w:rPr>
          <w:rFonts w:ascii="Times New Roman" w:hAnsi="Times New Roman"/>
          <w:sz w:val="28"/>
          <w:szCs w:val="28"/>
        </w:rPr>
        <w:t>Mennin</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Kennedy</w:t>
      </w:r>
      <w:proofErr w:type="spellEnd"/>
      <w:r>
        <w:rPr>
          <w:rFonts w:ascii="Times New Roman" w:hAnsi="Times New Roman"/>
          <w:i/>
          <w:iCs/>
          <w:sz w:val="28"/>
          <w:szCs w:val="28"/>
        </w:rPr>
        <w:t xml:space="preserve"> </w:t>
      </w:r>
      <w:proofErr w:type="spellStart"/>
      <w:r>
        <w:rPr>
          <w:rFonts w:ascii="Times New Roman" w:hAnsi="Times New Roman"/>
          <w:i/>
          <w:iCs/>
          <w:sz w:val="28"/>
          <w:szCs w:val="28"/>
        </w:rPr>
        <w:t>Center</w:t>
      </w:r>
      <w:proofErr w:type="spellEnd"/>
      <w:r>
        <w:rPr>
          <w:rFonts w:ascii="Times New Roman" w:hAnsi="Times New Roman"/>
          <w:sz w:val="28"/>
          <w:szCs w:val="28"/>
        </w:rPr>
        <w:t xml:space="preserve">. 2023. Р. 2-3.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31, 2023. </w:t>
      </w:r>
    </w:p>
    <w:p w14:paraId="5018162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Piano</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 xml:space="preserve">2022. Р.25-31.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4715CE9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PlaywritingArtist</w:t>
      </w:r>
      <w:proofErr w:type="spellEnd"/>
      <w:r>
        <w:rPr>
          <w:rFonts w:ascii="Times New Roman" w:hAnsi="Times New Roman"/>
          <w:sz w:val="28"/>
          <w:szCs w:val="28"/>
        </w:rPr>
        <w:t xml:space="preserve"> </w:t>
      </w:r>
      <w:proofErr w:type="spellStart"/>
      <w:r>
        <w:rPr>
          <w:rFonts w:ascii="Times New Roman" w:hAnsi="Times New Roman"/>
          <w:sz w:val="28"/>
          <w:szCs w:val="28"/>
        </w:rPr>
        <w:t>DiplomaApplication</w:t>
      </w:r>
      <w:proofErr w:type="spellEnd"/>
      <w:r>
        <w:rPr>
          <w:rFonts w:ascii="Times New Roman" w:hAnsi="Times New Roman"/>
          <w:sz w:val="28"/>
          <w:szCs w:val="28"/>
        </w:rPr>
        <w:t xml:space="preserve"> &amp; </w:t>
      </w:r>
      <w:proofErr w:type="spellStart"/>
      <w:r>
        <w:rPr>
          <w:rFonts w:ascii="Times New Roman" w:hAnsi="Times New Roman"/>
          <w:sz w:val="28"/>
          <w:szCs w:val="28"/>
        </w:rPr>
        <w:t>Audition</w:t>
      </w:r>
      <w:proofErr w:type="spellEnd"/>
      <w:r>
        <w:rPr>
          <w:rFonts w:ascii="Times New Roman" w:hAnsi="Times New Roman"/>
          <w:sz w:val="28"/>
          <w:szCs w:val="28"/>
        </w:rPr>
        <w:t xml:space="preserve"> </w:t>
      </w:r>
      <w:proofErr w:type="spellStart"/>
      <w:r>
        <w:rPr>
          <w:rFonts w:ascii="Times New Roman" w:hAnsi="Times New Roman"/>
          <w:sz w:val="28"/>
          <w:szCs w:val="28"/>
        </w:rPr>
        <w:t>Requirements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4, 36. Р. 28.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7, 2023.</w:t>
      </w:r>
    </w:p>
    <w:p w14:paraId="2AA4936A"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Plotkin</w:t>
      </w:r>
      <w:proofErr w:type="spellEnd"/>
      <w:r>
        <w:rPr>
          <w:rFonts w:ascii="Times New Roman" w:hAnsi="Times New Roman"/>
          <w:sz w:val="28"/>
          <w:szCs w:val="28"/>
        </w:rPr>
        <w:t xml:space="preserve">, </w:t>
      </w:r>
      <w:proofErr w:type="spellStart"/>
      <w:r>
        <w:rPr>
          <w:rFonts w:ascii="Times New Roman" w:hAnsi="Times New Roman"/>
          <w:sz w:val="28"/>
          <w:szCs w:val="28"/>
        </w:rPr>
        <w:t>Fred</w:t>
      </w:r>
      <w:proofErr w:type="spellEnd"/>
      <w:r>
        <w:rPr>
          <w:rFonts w:ascii="Times New Roman" w:hAnsi="Times New Roman"/>
          <w:sz w:val="28"/>
          <w:szCs w:val="28"/>
        </w:rPr>
        <w:t xml:space="preserve"> (</w:t>
      </w:r>
      <w:proofErr w:type="spellStart"/>
      <w:r>
        <w:rPr>
          <w:rFonts w:ascii="Times New Roman" w:hAnsi="Times New Roman"/>
          <w:sz w:val="28"/>
          <w:szCs w:val="28"/>
        </w:rPr>
        <w:t>July</w:t>
      </w:r>
      <w:proofErr w:type="spellEnd"/>
      <w:r>
        <w:rPr>
          <w:rFonts w:ascii="Times New Roman" w:hAnsi="Times New Roman"/>
          <w:sz w:val="28"/>
          <w:szCs w:val="28"/>
        </w:rPr>
        <w:t xml:space="preserve"> 7, 2015). </w:t>
      </w:r>
      <w:proofErr w:type="spellStart"/>
      <w:r>
        <w:rPr>
          <w:rFonts w:ascii="Times New Roman" w:hAnsi="Times New Roman"/>
          <w:sz w:val="28"/>
          <w:szCs w:val="28"/>
        </w:rPr>
        <w:t>Remembering</w:t>
      </w:r>
      <w:proofErr w:type="spellEnd"/>
      <w:r>
        <w:rPr>
          <w:rFonts w:ascii="Times New Roman" w:hAnsi="Times New Roman"/>
          <w:sz w:val="28"/>
          <w:szCs w:val="28"/>
        </w:rPr>
        <w:t xml:space="preserve"> </w:t>
      </w:r>
      <w:proofErr w:type="spellStart"/>
      <w:r>
        <w:rPr>
          <w:rFonts w:ascii="Times New Roman" w:hAnsi="Times New Roman"/>
          <w:sz w:val="28"/>
          <w:szCs w:val="28"/>
        </w:rPr>
        <w:t>James</w:t>
      </w:r>
      <w:proofErr w:type="spellEnd"/>
      <w:r>
        <w:rPr>
          <w:rFonts w:ascii="Times New Roman" w:hAnsi="Times New Roman"/>
          <w:sz w:val="28"/>
          <w:szCs w:val="28"/>
        </w:rPr>
        <w:t xml:space="preserve"> S. </w:t>
      </w:r>
      <w:proofErr w:type="spellStart"/>
      <w:r>
        <w:rPr>
          <w:rFonts w:ascii="Times New Roman" w:hAnsi="Times New Roman"/>
          <w:sz w:val="28"/>
          <w:szCs w:val="28"/>
        </w:rPr>
        <w:t>Marcus</w:t>
      </w:r>
      <w:proofErr w:type="spellEnd"/>
      <w:r>
        <w:rPr>
          <w:rFonts w:ascii="Times New Roman" w:hAnsi="Times New Roman"/>
          <w:sz w:val="28"/>
          <w:szCs w:val="28"/>
        </w:rPr>
        <w:t xml:space="preserve">. </w:t>
      </w:r>
      <w:proofErr w:type="spellStart"/>
      <w:r>
        <w:rPr>
          <w:rFonts w:ascii="Times New Roman" w:hAnsi="Times New Roman"/>
          <w:sz w:val="28"/>
          <w:szCs w:val="28"/>
        </w:rPr>
        <w:t>Remembering</w:t>
      </w:r>
      <w:proofErr w:type="spellEnd"/>
      <w:r>
        <w:rPr>
          <w:rFonts w:ascii="Times New Roman" w:hAnsi="Times New Roman"/>
          <w:sz w:val="28"/>
          <w:szCs w:val="28"/>
        </w:rPr>
        <w:t xml:space="preserve"> </w:t>
      </w:r>
      <w:proofErr w:type="spellStart"/>
      <w:r>
        <w:rPr>
          <w:rFonts w:ascii="Times New Roman" w:hAnsi="Times New Roman"/>
          <w:sz w:val="28"/>
          <w:szCs w:val="28"/>
        </w:rPr>
        <w:t>James</w:t>
      </w:r>
      <w:proofErr w:type="spellEnd"/>
      <w:r>
        <w:rPr>
          <w:rFonts w:ascii="Times New Roman" w:hAnsi="Times New Roman"/>
          <w:sz w:val="28"/>
          <w:szCs w:val="28"/>
        </w:rPr>
        <w:t xml:space="preserve"> S. </w:t>
      </w:r>
      <w:proofErr w:type="spellStart"/>
      <w:r>
        <w:rPr>
          <w:rFonts w:ascii="Times New Roman" w:hAnsi="Times New Roman"/>
          <w:sz w:val="28"/>
          <w:szCs w:val="28"/>
        </w:rPr>
        <w:t>Marcus</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rPr>
        <w:t>.</w:t>
      </w:r>
      <w:r>
        <w:rPr>
          <w:rFonts w:ascii="Times New Roman" w:hAnsi="Times New Roman"/>
          <w:sz w:val="28"/>
          <w:szCs w:val="28"/>
        </w:rPr>
        <w:t xml:space="preserve"> 2015. Р. 2-3. WQXR </w:t>
      </w:r>
      <w:proofErr w:type="spellStart"/>
      <w:r>
        <w:rPr>
          <w:rFonts w:ascii="Times New Roman" w:hAnsi="Times New Roman"/>
          <w:sz w:val="28"/>
          <w:szCs w:val="28"/>
        </w:rPr>
        <w:t>Online</w:t>
      </w:r>
      <w:proofErr w:type="spellEnd"/>
      <w:r>
        <w:rPr>
          <w:rFonts w:ascii="Times New Roman" w:hAnsi="Times New Roman"/>
          <w:sz w:val="28"/>
          <w:szCs w:val="28"/>
        </w:rPr>
        <w:t>.</w:t>
      </w:r>
    </w:p>
    <w:p w14:paraId="06B8015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Polisi</w:t>
      </w:r>
      <w:proofErr w:type="spellEnd"/>
      <w:r>
        <w:rPr>
          <w:rFonts w:ascii="Times New Roman" w:hAnsi="Times New Roman"/>
          <w:sz w:val="28"/>
          <w:szCs w:val="28"/>
        </w:rPr>
        <w:t xml:space="preserve">, </w:t>
      </w:r>
      <w:proofErr w:type="spellStart"/>
      <w:r>
        <w:rPr>
          <w:rFonts w:ascii="Times New Roman" w:hAnsi="Times New Roman"/>
          <w:sz w:val="28"/>
          <w:szCs w:val="28"/>
        </w:rPr>
        <w:t>Joseph</w:t>
      </w:r>
      <w:proofErr w:type="spellEnd"/>
      <w:r>
        <w:rPr>
          <w:rFonts w:ascii="Times New Roman" w:hAnsi="Times New Roman"/>
          <w:sz w:val="28"/>
          <w:szCs w:val="28"/>
        </w:rPr>
        <w:t xml:space="preserve"> (2005).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Artist</w:t>
      </w:r>
      <w:proofErr w:type="spellEnd"/>
      <w:r>
        <w:rPr>
          <w:rFonts w:ascii="Times New Roman" w:hAnsi="Times New Roman"/>
          <w:sz w:val="28"/>
          <w:szCs w:val="28"/>
        </w:rPr>
        <w:t xml:space="preserve"> </w:t>
      </w:r>
      <w:proofErr w:type="spellStart"/>
      <w:r>
        <w:rPr>
          <w:rFonts w:ascii="Times New Roman" w:hAnsi="Times New Roman"/>
          <w:sz w:val="28"/>
          <w:szCs w:val="28"/>
        </w:rPr>
        <w:t>as</w:t>
      </w:r>
      <w:proofErr w:type="spellEnd"/>
      <w:r>
        <w:rPr>
          <w:rFonts w:ascii="Times New Roman" w:hAnsi="Times New Roman"/>
          <w:sz w:val="28"/>
          <w:szCs w:val="28"/>
        </w:rPr>
        <w:t xml:space="preserve"> </w:t>
      </w:r>
      <w:proofErr w:type="spellStart"/>
      <w:r>
        <w:rPr>
          <w:rFonts w:ascii="Times New Roman" w:hAnsi="Times New Roman"/>
          <w:sz w:val="28"/>
          <w:szCs w:val="28"/>
        </w:rPr>
        <w:t>Citizen</w:t>
      </w:r>
      <w:proofErr w:type="spellEnd"/>
      <w:r>
        <w:rPr>
          <w:rFonts w:ascii="Times New Roman" w:hAnsi="Times New Roman"/>
          <w:sz w:val="28"/>
          <w:szCs w:val="28"/>
        </w:rPr>
        <w:t xml:space="preserve">. </w:t>
      </w:r>
      <w:proofErr w:type="spellStart"/>
      <w:r>
        <w:rPr>
          <w:rFonts w:ascii="Times New Roman" w:hAnsi="Times New Roman"/>
          <w:sz w:val="28"/>
          <w:szCs w:val="28"/>
        </w:rPr>
        <w:t>Pompton</w:t>
      </w:r>
      <w:proofErr w:type="spellEnd"/>
      <w:r>
        <w:rPr>
          <w:rFonts w:ascii="Times New Roman" w:hAnsi="Times New Roman"/>
          <w:sz w:val="28"/>
          <w:szCs w:val="28"/>
        </w:rPr>
        <w:t xml:space="preserve"> </w:t>
      </w:r>
      <w:proofErr w:type="spellStart"/>
      <w:r>
        <w:rPr>
          <w:rFonts w:ascii="Times New Roman" w:hAnsi="Times New Roman"/>
          <w:sz w:val="28"/>
          <w:szCs w:val="28"/>
        </w:rPr>
        <w:t>Plains</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Jersey</w:t>
      </w:r>
      <w:proofErr w:type="spellEnd"/>
      <w:r>
        <w:rPr>
          <w:rFonts w:ascii="Times New Roman" w:hAnsi="Times New Roman"/>
          <w:sz w:val="28"/>
          <w:szCs w:val="28"/>
        </w:rPr>
        <w:t xml:space="preserve">: </w:t>
      </w:r>
      <w:proofErr w:type="spellStart"/>
      <w:r>
        <w:rPr>
          <w:rFonts w:ascii="Times New Roman" w:hAnsi="Times New Roman"/>
          <w:i/>
          <w:iCs/>
          <w:sz w:val="28"/>
          <w:szCs w:val="28"/>
        </w:rPr>
        <w:t>Amadeus</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rPr>
        <w:t>.</w:t>
      </w:r>
      <w:r>
        <w:rPr>
          <w:rFonts w:ascii="Times New Roman" w:hAnsi="Times New Roman"/>
          <w:sz w:val="28"/>
          <w:szCs w:val="28"/>
        </w:rPr>
        <w:t xml:space="preserve"> Р. 68. ISBN 9781574671032.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28, 2023.</w:t>
      </w:r>
    </w:p>
    <w:p w14:paraId="5C17D9B7"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Program</w:t>
      </w:r>
      <w:proofErr w:type="spellEnd"/>
      <w:r>
        <w:rPr>
          <w:rFonts w:ascii="Times New Roman" w:hAnsi="Times New Roman"/>
          <w:sz w:val="28"/>
          <w:szCs w:val="28"/>
        </w:rPr>
        <w:t xml:space="preserve"> </w:t>
      </w:r>
      <w:proofErr w:type="spellStart"/>
      <w:r>
        <w:rPr>
          <w:rFonts w:ascii="Times New Roman" w:hAnsi="Times New Roman"/>
          <w:sz w:val="28"/>
          <w:szCs w:val="28"/>
        </w:rPr>
        <w:t>Overview</w:t>
      </w:r>
      <w:proofErr w:type="spellEnd"/>
      <w:r>
        <w:rPr>
          <w:rFonts w:ascii="Times New Roman" w:hAnsi="Times New Roman"/>
          <w:sz w:val="28"/>
          <w:szCs w:val="28"/>
        </w:rPr>
        <w:t xml:space="preserve"> –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Advancement</w:t>
      </w:r>
      <w:proofErr w:type="spellEnd"/>
      <w:r>
        <w:rPr>
          <w:rFonts w:ascii="Times New Roman" w:hAnsi="Times New Roman"/>
          <w:sz w:val="28"/>
          <w:szCs w:val="28"/>
        </w:rPr>
        <w:t xml:space="preserve"> </w:t>
      </w:r>
      <w:proofErr w:type="spellStart"/>
      <w:r>
        <w:rPr>
          <w:rFonts w:ascii="Times New Roman" w:hAnsi="Times New Roman"/>
          <w:sz w:val="28"/>
          <w:szCs w:val="28"/>
        </w:rPr>
        <w:t>Program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i/>
          <w:iCs/>
          <w:sz w:val="28"/>
          <w:szCs w:val="28"/>
        </w:rPr>
        <w:t>Music</w:t>
      </w:r>
      <w:proofErr w:type="spellEnd"/>
      <w:r>
        <w:rPr>
          <w:rFonts w:ascii="Times New Roman" w:hAnsi="Times New Roman"/>
          <w:i/>
          <w:iCs/>
          <w:sz w:val="28"/>
          <w:szCs w:val="28"/>
        </w:rPr>
        <w:t xml:space="preserve"> </w:t>
      </w:r>
      <w:proofErr w:type="spellStart"/>
      <w:r>
        <w:rPr>
          <w:rFonts w:ascii="Times New Roman" w:hAnsi="Times New Roman"/>
          <w:i/>
          <w:iCs/>
          <w:sz w:val="28"/>
          <w:szCs w:val="28"/>
        </w:rPr>
        <w:t>in</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w:t>
      </w:r>
      <w:proofErr w:type="spellEnd"/>
      <w:r>
        <w:rPr>
          <w:rFonts w:ascii="Times New Roman" w:hAnsi="Times New Roman"/>
          <w:i/>
          <w:iCs/>
          <w:sz w:val="28"/>
          <w:szCs w:val="28"/>
        </w:rPr>
        <w:t>.</w:t>
      </w:r>
      <w:r>
        <w:rPr>
          <w:rFonts w:ascii="Times New Roman" w:hAnsi="Times New Roman"/>
          <w:sz w:val="28"/>
          <w:szCs w:val="28"/>
        </w:rPr>
        <w:t xml:space="preserve"> 2021.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12, 2022.</w:t>
      </w:r>
      <w:r>
        <w:rPr>
          <w:rFonts w:ascii="Times New Roman" w:hAnsi="Times New Roman"/>
          <w:sz w:val="28"/>
          <w:szCs w:val="28"/>
          <w:lang w:val="en-US"/>
        </w:rPr>
        <w:t xml:space="preserve"> 56 p.</w:t>
      </w:r>
    </w:p>
    <w:p w14:paraId="1A08386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ProQuest</w:t>
      </w:r>
      <w:proofErr w:type="spellEnd"/>
      <w:r>
        <w:rPr>
          <w:rFonts w:ascii="Times New Roman" w:hAnsi="Times New Roman"/>
          <w:sz w:val="28"/>
          <w:szCs w:val="28"/>
        </w:rPr>
        <w:t xml:space="preserve"> 107597968.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Р. 26-31.</w:t>
      </w:r>
    </w:p>
    <w:p w14:paraId="4868384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QS </w:t>
      </w:r>
      <w:proofErr w:type="spellStart"/>
      <w:r>
        <w:rPr>
          <w:rFonts w:ascii="Times New Roman" w:hAnsi="Times New Roman"/>
          <w:sz w:val="28"/>
          <w:szCs w:val="28"/>
        </w:rPr>
        <w:t>world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rankings</w:t>
      </w:r>
      <w:proofErr w:type="spellEnd"/>
      <w:r>
        <w:rPr>
          <w:rFonts w:ascii="Times New Roman" w:hAnsi="Times New Roman"/>
          <w:sz w:val="28"/>
          <w:szCs w:val="28"/>
        </w:rPr>
        <w:t xml:space="preserve"> 2016: </w:t>
      </w:r>
      <w:proofErr w:type="spellStart"/>
      <w:r>
        <w:rPr>
          <w:rFonts w:ascii="Times New Roman" w:hAnsi="Times New Roman"/>
          <w:sz w:val="28"/>
          <w:szCs w:val="28"/>
        </w:rPr>
        <w:t>performing</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Guardian</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22, 2016. </w:t>
      </w:r>
      <w:r>
        <w:rPr>
          <w:rFonts w:ascii="Times New Roman" w:hAnsi="Times New Roman"/>
          <w:i/>
          <w:iCs/>
          <w:sz w:val="28"/>
          <w:szCs w:val="28"/>
        </w:rPr>
        <w:t xml:space="preserve">QS </w:t>
      </w:r>
      <w:proofErr w:type="spellStart"/>
      <w:r>
        <w:rPr>
          <w:rFonts w:ascii="Times New Roman" w:hAnsi="Times New Roman"/>
          <w:i/>
          <w:iCs/>
          <w:sz w:val="28"/>
          <w:szCs w:val="28"/>
        </w:rPr>
        <w:t>Top</w:t>
      </w:r>
      <w:proofErr w:type="spellEnd"/>
      <w:r>
        <w:rPr>
          <w:rFonts w:ascii="Times New Roman" w:hAnsi="Times New Roman"/>
          <w:i/>
          <w:iCs/>
          <w:sz w:val="28"/>
          <w:szCs w:val="28"/>
        </w:rPr>
        <w:t xml:space="preserve"> </w:t>
      </w:r>
      <w:proofErr w:type="spellStart"/>
      <w:r>
        <w:rPr>
          <w:rFonts w:ascii="Times New Roman" w:hAnsi="Times New Roman"/>
          <w:i/>
          <w:iCs/>
          <w:sz w:val="28"/>
          <w:szCs w:val="28"/>
        </w:rPr>
        <w:t>Universities</w:t>
      </w:r>
      <w:proofErr w:type="spellEnd"/>
      <w:r>
        <w:rPr>
          <w:rFonts w:ascii="Times New Roman" w:hAnsi="Times New Roman"/>
          <w:sz w:val="28"/>
          <w:szCs w:val="28"/>
        </w:rPr>
        <w:t xml:space="preserve">. 2015. Р 23-39. 2022. 134 р.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614407D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QS </w:t>
      </w:r>
      <w:proofErr w:type="spellStart"/>
      <w:r>
        <w:rPr>
          <w:rFonts w:ascii="Times New Roman" w:hAnsi="Times New Roman"/>
          <w:sz w:val="28"/>
          <w:szCs w:val="28"/>
        </w:rPr>
        <w:t>World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Rankings</w:t>
      </w:r>
      <w:proofErr w:type="spellEnd"/>
      <w:r>
        <w:rPr>
          <w:rFonts w:ascii="Times New Roman" w:hAnsi="Times New Roman"/>
          <w:sz w:val="28"/>
          <w:szCs w:val="28"/>
        </w:rPr>
        <w:t xml:space="preserve"> </w:t>
      </w:r>
      <w:proofErr w:type="spellStart"/>
      <w:r>
        <w:rPr>
          <w:rFonts w:ascii="Times New Roman" w:hAnsi="Times New Roman"/>
          <w:sz w:val="28"/>
          <w:szCs w:val="28"/>
        </w:rPr>
        <w:t>by</w:t>
      </w:r>
      <w:proofErr w:type="spellEnd"/>
      <w:r>
        <w:rPr>
          <w:rFonts w:ascii="Times New Roman" w:hAnsi="Times New Roman"/>
          <w:sz w:val="28"/>
          <w:szCs w:val="28"/>
        </w:rPr>
        <w:t xml:space="preserve"> </w:t>
      </w:r>
      <w:proofErr w:type="spellStart"/>
      <w:r>
        <w:rPr>
          <w:rFonts w:ascii="Times New Roman" w:hAnsi="Times New Roman"/>
          <w:sz w:val="28"/>
          <w:szCs w:val="28"/>
        </w:rPr>
        <w:t>Subject</w:t>
      </w:r>
      <w:proofErr w:type="spellEnd"/>
      <w:r>
        <w:rPr>
          <w:rFonts w:ascii="Times New Roman" w:hAnsi="Times New Roman"/>
          <w:sz w:val="28"/>
          <w:szCs w:val="28"/>
        </w:rPr>
        <w:t xml:space="preserve"> 2022: </w:t>
      </w:r>
      <w:proofErr w:type="spellStart"/>
      <w:r>
        <w:rPr>
          <w:rFonts w:ascii="Times New Roman" w:hAnsi="Times New Roman"/>
          <w:sz w:val="28"/>
          <w:szCs w:val="28"/>
        </w:rPr>
        <w:t>Performing</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2022.  </w:t>
      </w:r>
      <w:r>
        <w:rPr>
          <w:rFonts w:ascii="Times New Roman" w:hAnsi="Times New Roman"/>
          <w:i/>
          <w:iCs/>
          <w:sz w:val="28"/>
          <w:szCs w:val="28"/>
        </w:rPr>
        <w:t xml:space="preserve">QS </w:t>
      </w:r>
      <w:proofErr w:type="spellStart"/>
      <w:r>
        <w:rPr>
          <w:rFonts w:ascii="Times New Roman" w:hAnsi="Times New Roman"/>
          <w:i/>
          <w:iCs/>
          <w:sz w:val="28"/>
          <w:szCs w:val="28"/>
        </w:rPr>
        <w:t>Top</w:t>
      </w:r>
      <w:proofErr w:type="spellEnd"/>
      <w:r>
        <w:rPr>
          <w:rFonts w:ascii="Times New Roman" w:hAnsi="Times New Roman"/>
          <w:i/>
          <w:iCs/>
          <w:sz w:val="28"/>
          <w:szCs w:val="28"/>
        </w:rPr>
        <w:t xml:space="preserve"> </w:t>
      </w:r>
      <w:proofErr w:type="spellStart"/>
      <w:r>
        <w:rPr>
          <w:rFonts w:ascii="Times New Roman" w:hAnsi="Times New Roman"/>
          <w:i/>
          <w:iCs/>
          <w:sz w:val="28"/>
          <w:szCs w:val="28"/>
        </w:rPr>
        <w:t>Universities</w:t>
      </w:r>
      <w:proofErr w:type="spellEnd"/>
      <w:r>
        <w:rPr>
          <w:rFonts w:ascii="Times New Roman" w:hAnsi="Times New Roman"/>
          <w:sz w:val="28"/>
          <w:szCs w:val="28"/>
        </w:rPr>
        <w:t xml:space="preserve">. 2022. 134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09ED62E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Quinn</w:t>
      </w:r>
      <w:proofErr w:type="spellEnd"/>
      <w:r>
        <w:rPr>
          <w:rFonts w:ascii="Times New Roman" w:hAnsi="Times New Roman"/>
          <w:sz w:val="28"/>
          <w:szCs w:val="28"/>
        </w:rPr>
        <w:t xml:space="preserve">, </w:t>
      </w:r>
      <w:proofErr w:type="spellStart"/>
      <w:r>
        <w:rPr>
          <w:rFonts w:ascii="Times New Roman" w:hAnsi="Times New Roman"/>
          <w:sz w:val="28"/>
          <w:szCs w:val="28"/>
        </w:rPr>
        <w:t>Emily</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Celebrates</w:t>
      </w:r>
      <w:proofErr w:type="spellEnd"/>
      <w:r>
        <w:rPr>
          <w:rFonts w:ascii="Times New Roman" w:hAnsi="Times New Roman"/>
          <w:sz w:val="28"/>
          <w:szCs w:val="28"/>
        </w:rPr>
        <w:t xml:space="preserve"> </w:t>
      </w:r>
      <w:proofErr w:type="spellStart"/>
      <w:r>
        <w:rPr>
          <w:rFonts w:ascii="Times New Roman" w:hAnsi="Times New Roman"/>
          <w:sz w:val="28"/>
          <w:szCs w:val="28"/>
        </w:rPr>
        <w:t>Centennial</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15, 2023. 17-22.</w:t>
      </w:r>
    </w:p>
    <w:p w14:paraId="72F705D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Rachmaninoff</w:t>
      </w:r>
      <w:proofErr w:type="spellEnd"/>
      <w:r>
        <w:rPr>
          <w:rFonts w:ascii="Times New Roman" w:hAnsi="Times New Roman"/>
          <w:sz w:val="28"/>
          <w:szCs w:val="28"/>
        </w:rPr>
        <w:t xml:space="preserve"> </w:t>
      </w:r>
      <w:proofErr w:type="spellStart"/>
      <w:r>
        <w:rPr>
          <w:rFonts w:ascii="Times New Roman" w:hAnsi="Times New Roman"/>
          <w:sz w:val="28"/>
          <w:szCs w:val="28"/>
        </w:rPr>
        <w:t>Performs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Opening</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Claremont</w:t>
      </w:r>
      <w:proofErr w:type="spellEnd"/>
      <w:r>
        <w:rPr>
          <w:rFonts w:ascii="Times New Roman" w:hAnsi="Times New Roman"/>
          <w:sz w:val="28"/>
          <w:szCs w:val="28"/>
        </w:rPr>
        <w:t xml:space="preserve"> </w:t>
      </w:r>
      <w:proofErr w:type="spellStart"/>
      <w:r>
        <w:rPr>
          <w:rFonts w:ascii="Times New Roman" w:hAnsi="Times New Roman"/>
          <w:sz w:val="28"/>
          <w:szCs w:val="28"/>
        </w:rPr>
        <w:t>Avenue</w:t>
      </w:r>
      <w:proofErr w:type="spellEnd"/>
      <w:r>
        <w:rPr>
          <w:rFonts w:ascii="Times New Roman" w:hAnsi="Times New Roman"/>
          <w:sz w:val="28"/>
          <w:szCs w:val="28"/>
        </w:rPr>
        <w:t xml:space="preserve"> </w:t>
      </w:r>
      <w:proofErr w:type="spellStart"/>
      <w:r>
        <w:rPr>
          <w:rFonts w:ascii="Times New Roman" w:hAnsi="Times New Roman"/>
          <w:sz w:val="28"/>
          <w:szCs w:val="28"/>
        </w:rPr>
        <w:t>Building</w:t>
      </w:r>
      <w:proofErr w:type="spellEnd"/>
      <w:r>
        <w:rPr>
          <w:rFonts w:ascii="Times New Roman" w:hAnsi="Times New Roman"/>
          <w:sz w:val="28"/>
          <w:szCs w:val="28"/>
        </w:rPr>
        <w:t xml:space="preserve"> (1931); </w:t>
      </w:r>
      <w:proofErr w:type="spellStart"/>
      <w:r>
        <w:rPr>
          <w:rFonts w:ascii="Times New Roman" w:hAnsi="Times New Roman"/>
          <w:sz w:val="28"/>
          <w:szCs w:val="28"/>
        </w:rPr>
        <w:t>Opera</w:t>
      </w:r>
      <w:proofErr w:type="spellEnd"/>
      <w:r>
        <w:rPr>
          <w:rFonts w:ascii="Times New Roman" w:hAnsi="Times New Roman"/>
          <w:sz w:val="28"/>
          <w:szCs w:val="28"/>
        </w:rPr>
        <w:t xml:space="preserve"> </w:t>
      </w:r>
      <w:proofErr w:type="spellStart"/>
      <w:r>
        <w:rPr>
          <w:rFonts w:ascii="Times New Roman" w:hAnsi="Times New Roman"/>
          <w:sz w:val="28"/>
          <w:szCs w:val="28"/>
        </w:rPr>
        <w:t>Premieres</w:t>
      </w:r>
      <w:proofErr w:type="spellEnd"/>
      <w:r>
        <w:rPr>
          <w:rFonts w:ascii="Times New Roman" w:hAnsi="Times New Roman"/>
          <w:sz w:val="28"/>
          <w:szCs w:val="28"/>
        </w:rPr>
        <w:t xml:space="preserve"> </w:t>
      </w:r>
      <w:proofErr w:type="spellStart"/>
      <w:r>
        <w:rPr>
          <w:rFonts w:ascii="Times New Roman" w:hAnsi="Times New Roman"/>
          <w:sz w:val="28"/>
          <w:szCs w:val="28"/>
        </w:rPr>
        <w:t>Chabrier's</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Reluctant</w:t>
      </w:r>
      <w:proofErr w:type="spellEnd"/>
      <w:r>
        <w:rPr>
          <w:rFonts w:ascii="Times New Roman" w:hAnsi="Times New Roman"/>
          <w:sz w:val="28"/>
          <w:szCs w:val="28"/>
        </w:rPr>
        <w:t xml:space="preserve"> </w:t>
      </w:r>
      <w:proofErr w:type="spellStart"/>
      <w:r>
        <w:rPr>
          <w:rFonts w:ascii="Times New Roman" w:hAnsi="Times New Roman"/>
          <w:sz w:val="28"/>
          <w:szCs w:val="28"/>
        </w:rPr>
        <w:t>King</w:t>
      </w:r>
      <w:proofErr w:type="spellEnd"/>
      <w:r>
        <w:rPr>
          <w:rFonts w:ascii="Times New Roman" w:hAnsi="Times New Roman"/>
          <w:sz w:val="28"/>
          <w:szCs w:val="28"/>
        </w:rPr>
        <w:t xml:space="preserve">" (1976)".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14, 2012. Р. 42</w:t>
      </w:r>
    </w:p>
    <w:p w14:paraId="09A6DF9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lastRenderedPageBreak/>
        <w:t>Ratliff</w:t>
      </w:r>
      <w:proofErr w:type="spellEnd"/>
      <w:r>
        <w:rPr>
          <w:rFonts w:ascii="Times New Roman" w:hAnsi="Times New Roman"/>
          <w:sz w:val="28"/>
          <w:szCs w:val="28"/>
        </w:rPr>
        <w:t xml:space="preserve">, </w:t>
      </w:r>
      <w:proofErr w:type="spellStart"/>
      <w:r>
        <w:rPr>
          <w:rFonts w:ascii="Times New Roman" w:hAnsi="Times New Roman"/>
          <w:sz w:val="28"/>
          <w:szCs w:val="28"/>
        </w:rPr>
        <w:t>Ben</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26, 2000).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Introduce</w:t>
      </w:r>
      <w:proofErr w:type="spellEnd"/>
      <w:r>
        <w:rPr>
          <w:rFonts w:ascii="Times New Roman" w:hAnsi="Times New Roman"/>
          <w:sz w:val="28"/>
          <w:szCs w:val="28"/>
        </w:rPr>
        <w:t xml:space="preserve"> a </w:t>
      </w:r>
      <w:proofErr w:type="spellStart"/>
      <w:r>
        <w:rPr>
          <w:rFonts w:ascii="Times New Roman" w:hAnsi="Times New Roman"/>
          <w:sz w:val="28"/>
          <w:szCs w:val="28"/>
        </w:rPr>
        <w:t>Jazz</w:t>
      </w:r>
      <w:proofErr w:type="spellEnd"/>
      <w:r>
        <w:rPr>
          <w:rFonts w:ascii="Times New Roman" w:hAnsi="Times New Roman"/>
          <w:sz w:val="28"/>
          <w:szCs w:val="28"/>
        </w:rPr>
        <w:t xml:space="preserve"> </w:t>
      </w:r>
      <w:proofErr w:type="spellStart"/>
      <w:r>
        <w:rPr>
          <w:rFonts w:ascii="Times New Roman" w:hAnsi="Times New Roman"/>
          <w:sz w:val="28"/>
          <w:szCs w:val="28"/>
        </w:rPr>
        <w:t>Studies</w:t>
      </w:r>
      <w:proofErr w:type="spellEnd"/>
      <w:r>
        <w:rPr>
          <w:rFonts w:ascii="Times New Roman" w:hAnsi="Times New Roman"/>
          <w:sz w:val="28"/>
          <w:szCs w:val="28"/>
        </w:rPr>
        <w:t xml:space="preserve"> </w:t>
      </w:r>
      <w:proofErr w:type="spellStart"/>
      <w:r>
        <w:rPr>
          <w:rFonts w:ascii="Times New Roman" w:hAnsi="Times New Roman"/>
          <w:sz w:val="28"/>
          <w:szCs w:val="28"/>
        </w:rPr>
        <w:t>Program</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4, 2023.</w:t>
      </w:r>
    </w:p>
    <w:p w14:paraId="61DD8F5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Renowned</w:t>
      </w:r>
      <w:proofErr w:type="spellEnd"/>
      <w:r>
        <w:rPr>
          <w:rFonts w:ascii="Times New Roman" w:hAnsi="Times New Roman"/>
          <w:sz w:val="28"/>
          <w:szCs w:val="28"/>
        </w:rPr>
        <w:t xml:space="preserve"> </w:t>
      </w:r>
      <w:proofErr w:type="spellStart"/>
      <w:r>
        <w:rPr>
          <w:rFonts w:ascii="Times New Roman" w:hAnsi="Times New Roman"/>
          <w:sz w:val="28"/>
          <w:szCs w:val="28"/>
        </w:rPr>
        <w:t>violinist</w:t>
      </w:r>
      <w:proofErr w:type="spellEnd"/>
      <w:r>
        <w:rPr>
          <w:rFonts w:ascii="Times New Roman" w:hAnsi="Times New Roman"/>
          <w:sz w:val="28"/>
          <w:szCs w:val="28"/>
        </w:rPr>
        <w:t xml:space="preserve"> </w:t>
      </w:r>
      <w:proofErr w:type="spellStart"/>
      <w:r>
        <w:rPr>
          <w:rFonts w:ascii="Times New Roman" w:hAnsi="Times New Roman"/>
          <w:sz w:val="28"/>
          <w:szCs w:val="28"/>
        </w:rPr>
        <w:t>Sarah</w:t>
      </w:r>
      <w:proofErr w:type="spellEnd"/>
      <w:r>
        <w:rPr>
          <w:rFonts w:ascii="Times New Roman" w:hAnsi="Times New Roman"/>
          <w:sz w:val="28"/>
          <w:szCs w:val="28"/>
        </w:rPr>
        <w:t xml:space="preserve"> </w:t>
      </w:r>
      <w:proofErr w:type="spellStart"/>
      <w:r>
        <w:rPr>
          <w:rFonts w:ascii="Times New Roman" w:hAnsi="Times New Roman"/>
          <w:sz w:val="28"/>
          <w:szCs w:val="28"/>
        </w:rPr>
        <w:t>Chang</w:t>
      </w:r>
      <w:proofErr w:type="spellEnd"/>
      <w:r>
        <w:rPr>
          <w:rFonts w:ascii="Times New Roman" w:hAnsi="Times New Roman"/>
          <w:sz w:val="28"/>
          <w:szCs w:val="28"/>
        </w:rPr>
        <w:t xml:space="preserve"> </w:t>
      </w:r>
      <w:proofErr w:type="spellStart"/>
      <w:r>
        <w:rPr>
          <w:rFonts w:ascii="Times New Roman" w:hAnsi="Times New Roman"/>
          <w:sz w:val="28"/>
          <w:szCs w:val="28"/>
        </w:rPr>
        <w:t>presents</w:t>
      </w:r>
      <w:proofErr w:type="spellEnd"/>
      <w:r>
        <w:rPr>
          <w:rFonts w:ascii="Times New Roman" w:hAnsi="Times New Roman"/>
          <w:sz w:val="28"/>
          <w:szCs w:val="28"/>
        </w:rPr>
        <w:t xml:space="preserve"> </w:t>
      </w:r>
      <w:proofErr w:type="spellStart"/>
      <w:r>
        <w:rPr>
          <w:rFonts w:ascii="Times New Roman" w:hAnsi="Times New Roman"/>
          <w:sz w:val="28"/>
          <w:szCs w:val="28"/>
        </w:rPr>
        <w:t>an</w:t>
      </w:r>
      <w:proofErr w:type="spellEnd"/>
      <w:r>
        <w:rPr>
          <w:rFonts w:ascii="Times New Roman" w:hAnsi="Times New Roman"/>
          <w:sz w:val="28"/>
          <w:szCs w:val="28"/>
        </w:rPr>
        <w:t xml:space="preserve"> </w:t>
      </w:r>
      <w:proofErr w:type="spellStart"/>
      <w:r>
        <w:rPr>
          <w:rFonts w:ascii="Times New Roman" w:hAnsi="Times New Roman"/>
          <w:sz w:val="28"/>
          <w:szCs w:val="28"/>
        </w:rPr>
        <w:t>inspiring</w:t>
      </w:r>
      <w:proofErr w:type="spellEnd"/>
      <w:r>
        <w:rPr>
          <w:rFonts w:ascii="Times New Roman" w:hAnsi="Times New Roman"/>
          <w:sz w:val="28"/>
          <w:szCs w:val="28"/>
        </w:rPr>
        <w:t xml:space="preserve"> </w:t>
      </w:r>
      <w:proofErr w:type="spellStart"/>
      <w:r>
        <w:rPr>
          <w:rFonts w:ascii="Times New Roman" w:hAnsi="Times New Roman"/>
          <w:sz w:val="28"/>
          <w:szCs w:val="28"/>
        </w:rPr>
        <w:t>evening</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Brahms</w:t>
      </w:r>
      <w:proofErr w:type="spellEnd"/>
      <w:r>
        <w:rPr>
          <w:rFonts w:ascii="Times New Roman" w:hAnsi="Times New Roman"/>
          <w:sz w:val="28"/>
          <w:szCs w:val="28"/>
        </w:rPr>
        <w:t xml:space="preserve">, </w:t>
      </w:r>
      <w:proofErr w:type="spellStart"/>
      <w:r>
        <w:rPr>
          <w:rFonts w:ascii="Times New Roman" w:hAnsi="Times New Roman"/>
          <w:sz w:val="28"/>
          <w:szCs w:val="28"/>
        </w:rPr>
        <w:t>Franck</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Bartók</w:t>
      </w:r>
      <w:proofErr w:type="spellEnd"/>
      <w:r>
        <w:rPr>
          <w:rFonts w:ascii="Times New Roman" w:hAnsi="Times New Roman"/>
          <w:sz w:val="28"/>
          <w:szCs w:val="28"/>
        </w:rPr>
        <w:t xml:space="preserve">. </w:t>
      </w:r>
      <w:proofErr w:type="spellStart"/>
      <w:r>
        <w:rPr>
          <w:rFonts w:ascii="Times New Roman" w:hAnsi="Times New Roman"/>
          <w:sz w:val="28"/>
          <w:szCs w:val="28"/>
        </w:rPr>
        <w:t>Virginia</w:t>
      </w:r>
      <w:proofErr w:type="spellEnd"/>
      <w:r>
        <w:rPr>
          <w:rFonts w:ascii="Times New Roman" w:hAnsi="Times New Roman"/>
          <w:sz w:val="28"/>
          <w:szCs w:val="28"/>
        </w:rPr>
        <w:t xml:space="preserve"> </w:t>
      </w:r>
      <w:proofErr w:type="spellStart"/>
      <w:r>
        <w:rPr>
          <w:rFonts w:ascii="Times New Roman" w:hAnsi="Times New Roman"/>
          <w:sz w:val="28"/>
          <w:szCs w:val="28"/>
        </w:rPr>
        <w:t>Tech</w:t>
      </w:r>
      <w:proofErr w:type="spellEnd"/>
      <w:r>
        <w:rPr>
          <w:rFonts w:ascii="Times New Roman" w:hAnsi="Times New Roman"/>
          <w:sz w:val="28"/>
          <w:szCs w:val="28"/>
        </w:rPr>
        <w:t xml:space="preserve"> .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0BD08F0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Rice</w:t>
      </w:r>
      <w:proofErr w:type="spellEnd"/>
      <w:r>
        <w:rPr>
          <w:rFonts w:ascii="Times New Roman" w:hAnsi="Times New Roman"/>
          <w:sz w:val="28"/>
          <w:szCs w:val="28"/>
        </w:rPr>
        <w:t xml:space="preserve">, </w:t>
      </w:r>
      <w:proofErr w:type="spellStart"/>
      <w:r>
        <w:rPr>
          <w:rFonts w:ascii="Times New Roman" w:hAnsi="Times New Roman"/>
          <w:sz w:val="28"/>
          <w:szCs w:val="28"/>
        </w:rPr>
        <w:t>Edwin</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1939). A </w:t>
      </w:r>
      <w:proofErr w:type="spellStart"/>
      <w:r>
        <w:rPr>
          <w:rFonts w:ascii="Times New Roman" w:hAnsi="Times New Roman"/>
          <w:sz w:val="28"/>
          <w:szCs w:val="28"/>
        </w:rPr>
        <w:t>Tribute</w:t>
      </w:r>
      <w:proofErr w:type="spellEnd"/>
      <w:r>
        <w:rPr>
          <w:rFonts w:ascii="Times New Roman" w:hAnsi="Times New Roman"/>
          <w:sz w:val="28"/>
          <w:szCs w:val="28"/>
        </w:rPr>
        <w:t xml:space="preserve"> to </w:t>
      </w:r>
      <w:proofErr w:type="spellStart"/>
      <w:r>
        <w:rPr>
          <w:rFonts w:ascii="Times New Roman" w:hAnsi="Times New Roman"/>
          <w:sz w:val="28"/>
          <w:szCs w:val="28"/>
        </w:rPr>
        <w:t>Frank</w:t>
      </w:r>
      <w:proofErr w:type="spellEnd"/>
      <w:r>
        <w:rPr>
          <w:rFonts w:ascii="Times New Roman" w:hAnsi="Times New Roman"/>
          <w:sz w:val="28"/>
          <w:szCs w:val="28"/>
        </w:rPr>
        <w:t xml:space="preserve"> </w:t>
      </w:r>
      <w:proofErr w:type="spellStart"/>
      <w:r>
        <w:rPr>
          <w:rFonts w:ascii="Times New Roman" w:hAnsi="Times New Roman"/>
          <w:sz w:val="28"/>
          <w:szCs w:val="28"/>
        </w:rPr>
        <w:t>Damrosch</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22, 1859 – </w:t>
      </w:r>
      <w:proofErr w:type="spellStart"/>
      <w:r>
        <w:rPr>
          <w:rFonts w:ascii="Times New Roman" w:hAnsi="Times New Roman"/>
          <w:sz w:val="28"/>
          <w:szCs w:val="28"/>
        </w:rPr>
        <w:t>October</w:t>
      </w:r>
      <w:proofErr w:type="spellEnd"/>
      <w:r>
        <w:rPr>
          <w:rFonts w:ascii="Times New Roman" w:hAnsi="Times New Roman"/>
          <w:sz w:val="28"/>
          <w:szCs w:val="28"/>
        </w:rPr>
        <w:t xml:space="preserve"> 22, 1937).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Musical</w:t>
      </w:r>
      <w:proofErr w:type="spellEnd"/>
      <w:r>
        <w:rPr>
          <w:rFonts w:ascii="Times New Roman" w:hAnsi="Times New Roman"/>
          <w:sz w:val="28"/>
          <w:szCs w:val="28"/>
        </w:rPr>
        <w:t xml:space="preserve"> </w:t>
      </w:r>
      <w:proofErr w:type="spellStart"/>
      <w:r>
        <w:rPr>
          <w:rFonts w:ascii="Times New Roman" w:hAnsi="Times New Roman"/>
          <w:sz w:val="28"/>
          <w:szCs w:val="28"/>
        </w:rPr>
        <w:t>Quarterly</w:t>
      </w:r>
      <w:proofErr w:type="spellEnd"/>
      <w:r>
        <w:rPr>
          <w:rFonts w:ascii="Times New Roman" w:hAnsi="Times New Roman"/>
          <w:sz w:val="28"/>
          <w:szCs w:val="28"/>
        </w:rPr>
        <w:t xml:space="preserve">. 25 (2). </w:t>
      </w:r>
      <w:proofErr w:type="spellStart"/>
      <w:r>
        <w:rPr>
          <w:rFonts w:ascii="Times New Roman" w:hAnsi="Times New Roman"/>
          <w:sz w:val="28"/>
          <w:szCs w:val="28"/>
        </w:rPr>
        <w:t>Oxford</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128–134.</w:t>
      </w:r>
    </w:p>
    <w:p w14:paraId="5B0C405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Robert</w:t>
      </w:r>
      <w:proofErr w:type="spellEnd"/>
      <w:r>
        <w:rPr>
          <w:rFonts w:ascii="Times New Roman" w:hAnsi="Times New Roman"/>
          <w:sz w:val="28"/>
          <w:szCs w:val="28"/>
        </w:rPr>
        <w:t xml:space="preserve"> </w:t>
      </w:r>
      <w:proofErr w:type="spellStart"/>
      <w:r>
        <w:rPr>
          <w:rFonts w:ascii="Times New Roman" w:hAnsi="Times New Roman"/>
          <w:sz w:val="28"/>
          <w:szCs w:val="28"/>
        </w:rPr>
        <w:t>Chen</w:t>
      </w:r>
      <w:proofErr w:type="spellEnd"/>
      <w:r>
        <w:rPr>
          <w:rFonts w:ascii="Times New Roman" w:hAnsi="Times New Roman"/>
          <w:sz w:val="28"/>
          <w:szCs w:val="28"/>
        </w:rPr>
        <w:t xml:space="preserve">: </w:t>
      </w:r>
      <w:proofErr w:type="spellStart"/>
      <w:r>
        <w:rPr>
          <w:rFonts w:ascii="Times New Roman" w:hAnsi="Times New Roman"/>
          <w:sz w:val="28"/>
          <w:szCs w:val="28"/>
        </w:rPr>
        <w:t>Concertmaster</w:t>
      </w:r>
      <w:proofErr w:type="spellEnd"/>
      <w:r>
        <w:rPr>
          <w:rFonts w:ascii="Times New Roman" w:hAnsi="Times New Roman"/>
          <w:sz w:val="28"/>
          <w:szCs w:val="28"/>
        </w:rPr>
        <w:t xml:space="preserve">. </w:t>
      </w:r>
      <w:proofErr w:type="spellStart"/>
      <w:r>
        <w:rPr>
          <w:rFonts w:ascii="Times New Roman" w:hAnsi="Times New Roman"/>
          <w:sz w:val="28"/>
          <w:szCs w:val="28"/>
        </w:rPr>
        <w:t>Chicago</w:t>
      </w:r>
      <w:proofErr w:type="spellEnd"/>
      <w:r>
        <w:rPr>
          <w:rFonts w:ascii="Times New Roman" w:hAnsi="Times New Roman"/>
          <w:sz w:val="28"/>
          <w:szCs w:val="28"/>
        </w:rPr>
        <w:t xml:space="preserve"> </w:t>
      </w:r>
      <w:proofErr w:type="spellStart"/>
      <w:r>
        <w:rPr>
          <w:rFonts w:ascii="Times New Roman" w:hAnsi="Times New Roman"/>
          <w:sz w:val="28"/>
          <w:szCs w:val="28"/>
        </w:rPr>
        <w:t>Symphony</w:t>
      </w:r>
      <w:proofErr w:type="spellEnd"/>
      <w:r>
        <w:rPr>
          <w:rFonts w:ascii="Times New Roman" w:hAnsi="Times New Roman"/>
          <w:sz w:val="28"/>
          <w:szCs w:val="28"/>
        </w:rPr>
        <w:t xml:space="preserve"> </w:t>
      </w:r>
      <w:proofErr w:type="spellStart"/>
      <w:r>
        <w:rPr>
          <w:rFonts w:ascii="Times New Roman" w:hAnsi="Times New Roman"/>
          <w:sz w:val="28"/>
          <w:szCs w:val="28"/>
        </w:rPr>
        <w:t>Orchestra</w:t>
      </w:r>
      <w:proofErr w:type="spellEnd"/>
      <w:r>
        <w:rPr>
          <w:rFonts w:ascii="Times New Roman" w:hAnsi="Times New Roman"/>
          <w:sz w:val="28"/>
          <w:szCs w:val="28"/>
        </w:rPr>
        <w:t xml:space="preserve">: </w:t>
      </w:r>
      <w:proofErr w:type="spellStart"/>
      <w:r>
        <w:rPr>
          <w:rFonts w:ascii="Times New Roman" w:hAnsi="Times New Roman"/>
          <w:sz w:val="28"/>
          <w:szCs w:val="28"/>
        </w:rPr>
        <w:t>Chicago</w:t>
      </w:r>
      <w:proofErr w:type="spellEnd"/>
      <w:r>
        <w:rPr>
          <w:rFonts w:ascii="Times New Roman" w:hAnsi="Times New Roman"/>
          <w:sz w:val="28"/>
          <w:szCs w:val="28"/>
        </w:rPr>
        <w:t xml:space="preserve"> </w:t>
      </w:r>
      <w:proofErr w:type="spellStart"/>
      <w:r>
        <w:rPr>
          <w:rFonts w:ascii="Times New Roman" w:hAnsi="Times New Roman"/>
          <w:sz w:val="28"/>
          <w:szCs w:val="28"/>
        </w:rPr>
        <w:t>edition</w:t>
      </w:r>
      <w:proofErr w:type="spellEnd"/>
      <w:r>
        <w:rPr>
          <w:rFonts w:ascii="Times New Roman" w:hAnsi="Times New Roman"/>
          <w:sz w:val="28"/>
          <w:szCs w:val="28"/>
        </w:rPr>
        <w:t xml:space="preserve">, 2020, 2019. 38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000CE49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Roberts</w:t>
      </w:r>
      <w:proofErr w:type="spellEnd"/>
      <w:r>
        <w:rPr>
          <w:rFonts w:ascii="Times New Roman" w:hAnsi="Times New Roman"/>
          <w:sz w:val="28"/>
          <w:szCs w:val="28"/>
        </w:rPr>
        <w:t xml:space="preserve">, </w:t>
      </w:r>
      <w:proofErr w:type="spellStart"/>
      <w:r>
        <w:rPr>
          <w:rFonts w:ascii="Times New Roman" w:hAnsi="Times New Roman"/>
          <w:sz w:val="28"/>
          <w:szCs w:val="28"/>
        </w:rPr>
        <w:t>Randall</w:t>
      </w:r>
      <w:proofErr w:type="spellEnd"/>
      <w:r>
        <w:rPr>
          <w:rFonts w:ascii="Times New Roman" w:hAnsi="Times New Roman"/>
          <w:sz w:val="28"/>
          <w:szCs w:val="28"/>
        </w:rPr>
        <w:t xml:space="preserve">. </w:t>
      </w:r>
      <w:proofErr w:type="spellStart"/>
      <w:r>
        <w:rPr>
          <w:rFonts w:ascii="Times New Roman" w:hAnsi="Times New Roman"/>
          <w:sz w:val="28"/>
          <w:szCs w:val="28"/>
        </w:rPr>
        <w:t>Chick</w:t>
      </w:r>
      <w:proofErr w:type="spellEnd"/>
      <w:r>
        <w:rPr>
          <w:rFonts w:ascii="Times New Roman" w:hAnsi="Times New Roman"/>
          <w:sz w:val="28"/>
          <w:szCs w:val="28"/>
        </w:rPr>
        <w:t xml:space="preserve"> </w:t>
      </w:r>
      <w:proofErr w:type="spellStart"/>
      <w:r>
        <w:rPr>
          <w:rFonts w:ascii="Times New Roman" w:hAnsi="Times New Roman"/>
          <w:sz w:val="28"/>
          <w:szCs w:val="28"/>
        </w:rPr>
        <w:t>Corea</w:t>
      </w:r>
      <w:proofErr w:type="spellEnd"/>
      <w:r>
        <w:rPr>
          <w:rFonts w:ascii="Times New Roman" w:hAnsi="Times New Roman"/>
          <w:sz w:val="28"/>
          <w:szCs w:val="28"/>
        </w:rPr>
        <w:t xml:space="preserve">, </w:t>
      </w:r>
      <w:proofErr w:type="spellStart"/>
      <w:r>
        <w:rPr>
          <w:rFonts w:ascii="Times New Roman" w:hAnsi="Times New Roman"/>
          <w:sz w:val="28"/>
          <w:szCs w:val="28"/>
        </w:rPr>
        <w:t>pioneering</w:t>
      </w:r>
      <w:proofErr w:type="spellEnd"/>
      <w:r>
        <w:rPr>
          <w:rFonts w:ascii="Times New Roman" w:hAnsi="Times New Roman"/>
          <w:sz w:val="28"/>
          <w:szCs w:val="28"/>
        </w:rPr>
        <w:t xml:space="preserve"> </w:t>
      </w:r>
      <w:proofErr w:type="spellStart"/>
      <w:r>
        <w:rPr>
          <w:rFonts w:ascii="Times New Roman" w:hAnsi="Times New Roman"/>
          <w:sz w:val="28"/>
          <w:szCs w:val="28"/>
        </w:rPr>
        <w:t>jazz</w:t>
      </w:r>
      <w:proofErr w:type="spellEnd"/>
      <w:r>
        <w:rPr>
          <w:rFonts w:ascii="Times New Roman" w:hAnsi="Times New Roman"/>
          <w:sz w:val="28"/>
          <w:szCs w:val="28"/>
        </w:rPr>
        <w:t xml:space="preserve"> </w:t>
      </w:r>
      <w:proofErr w:type="spellStart"/>
      <w:r>
        <w:rPr>
          <w:rFonts w:ascii="Times New Roman" w:hAnsi="Times New Roman"/>
          <w:sz w:val="28"/>
          <w:szCs w:val="28"/>
        </w:rPr>
        <w:t>pianist</w:t>
      </w:r>
      <w:proofErr w:type="spellEnd"/>
      <w:r>
        <w:rPr>
          <w:rFonts w:ascii="Times New Roman" w:hAnsi="Times New Roman"/>
          <w:sz w:val="28"/>
          <w:szCs w:val="28"/>
        </w:rPr>
        <w:t xml:space="preserve"> </w:t>
      </w:r>
      <w:proofErr w:type="spellStart"/>
      <w:r>
        <w:rPr>
          <w:rFonts w:ascii="Times New Roman" w:hAnsi="Times New Roman"/>
          <w:sz w:val="28"/>
          <w:szCs w:val="28"/>
        </w:rPr>
        <w:t>who</w:t>
      </w:r>
      <w:proofErr w:type="spellEnd"/>
      <w:r>
        <w:rPr>
          <w:rFonts w:ascii="Times New Roman" w:hAnsi="Times New Roman"/>
          <w:sz w:val="28"/>
          <w:szCs w:val="28"/>
        </w:rPr>
        <w:t xml:space="preserve"> </w:t>
      </w:r>
      <w:proofErr w:type="spellStart"/>
      <w:r>
        <w:rPr>
          <w:rFonts w:ascii="Times New Roman" w:hAnsi="Times New Roman"/>
          <w:sz w:val="28"/>
          <w:szCs w:val="28"/>
        </w:rPr>
        <w:t>helped</w:t>
      </w:r>
      <w:proofErr w:type="spellEnd"/>
      <w:r>
        <w:rPr>
          <w:rFonts w:ascii="Times New Roman" w:hAnsi="Times New Roman"/>
          <w:sz w:val="28"/>
          <w:szCs w:val="28"/>
        </w:rPr>
        <w:t xml:space="preserve"> </w:t>
      </w:r>
      <w:proofErr w:type="spellStart"/>
      <w:r>
        <w:rPr>
          <w:rFonts w:ascii="Times New Roman" w:hAnsi="Times New Roman"/>
          <w:sz w:val="28"/>
          <w:szCs w:val="28"/>
        </w:rPr>
        <w:t>define</w:t>
      </w:r>
      <w:proofErr w:type="spellEnd"/>
      <w:r>
        <w:rPr>
          <w:rFonts w:ascii="Times New Roman" w:hAnsi="Times New Roman"/>
          <w:sz w:val="28"/>
          <w:szCs w:val="28"/>
        </w:rPr>
        <w:t xml:space="preserve"> '</w:t>
      </w:r>
      <w:proofErr w:type="spellStart"/>
      <w:r>
        <w:rPr>
          <w:rFonts w:ascii="Times New Roman" w:hAnsi="Times New Roman"/>
          <w:sz w:val="28"/>
          <w:szCs w:val="28"/>
        </w:rPr>
        <w:t>fusion</w:t>
      </w:r>
      <w:proofErr w:type="spellEnd"/>
      <w:r>
        <w:rPr>
          <w:rFonts w:ascii="Times New Roman" w:hAnsi="Times New Roman"/>
          <w:sz w:val="28"/>
          <w:szCs w:val="28"/>
        </w:rPr>
        <w:t xml:space="preserve">,' </w:t>
      </w:r>
      <w:proofErr w:type="spellStart"/>
      <w:r>
        <w:rPr>
          <w:rFonts w:ascii="Times New Roman" w:hAnsi="Times New Roman"/>
          <w:sz w:val="28"/>
          <w:szCs w:val="28"/>
        </w:rPr>
        <w:t>dies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79. </w:t>
      </w:r>
      <w:r>
        <w:rPr>
          <w:rFonts w:ascii="Times New Roman" w:hAnsi="Times New Roman"/>
          <w:i/>
          <w:iCs/>
          <w:sz w:val="28"/>
          <w:szCs w:val="28"/>
        </w:rPr>
        <w:t xml:space="preserve">LA </w:t>
      </w:r>
      <w:proofErr w:type="spellStart"/>
      <w:r>
        <w:rPr>
          <w:rFonts w:ascii="Times New Roman" w:hAnsi="Times New Roman"/>
          <w:i/>
          <w:iCs/>
          <w:sz w:val="28"/>
          <w:szCs w:val="28"/>
        </w:rPr>
        <w:t>Press</w:t>
      </w:r>
      <w:proofErr w:type="spellEnd"/>
      <w:r>
        <w:rPr>
          <w:rFonts w:ascii="Times New Roman" w:hAnsi="Times New Roman"/>
          <w:sz w:val="28"/>
          <w:szCs w:val="28"/>
        </w:rPr>
        <w:t xml:space="preserve">, 1980. Р. 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09A9EA9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Robinson</w:t>
      </w:r>
      <w:proofErr w:type="spellEnd"/>
      <w:r>
        <w:rPr>
          <w:rFonts w:ascii="Times New Roman" w:hAnsi="Times New Roman"/>
          <w:sz w:val="28"/>
          <w:szCs w:val="28"/>
        </w:rPr>
        <w:t xml:space="preserve">, </w:t>
      </w:r>
      <w:proofErr w:type="spellStart"/>
      <w:r>
        <w:rPr>
          <w:rFonts w:ascii="Times New Roman" w:hAnsi="Times New Roman"/>
          <w:sz w:val="28"/>
          <w:szCs w:val="28"/>
        </w:rPr>
        <w:t>Lisa</w:t>
      </w:r>
      <w:proofErr w:type="spellEnd"/>
      <w:r>
        <w:rPr>
          <w:rFonts w:ascii="Times New Roman" w:hAnsi="Times New Roman"/>
          <w:sz w:val="28"/>
          <w:szCs w:val="28"/>
        </w:rPr>
        <w:t xml:space="preserve"> </w:t>
      </w:r>
      <w:proofErr w:type="spellStart"/>
      <w:r>
        <w:rPr>
          <w:rFonts w:ascii="Times New Roman" w:hAnsi="Times New Roman"/>
          <w:sz w:val="28"/>
          <w:szCs w:val="28"/>
        </w:rPr>
        <w:t>Brook</w:t>
      </w:r>
      <w:proofErr w:type="spellEnd"/>
      <w:r>
        <w:rPr>
          <w:rFonts w:ascii="Times New Roman" w:hAnsi="Times New Roman"/>
          <w:sz w:val="28"/>
          <w:szCs w:val="28"/>
        </w:rPr>
        <w:t xml:space="preserve"> (2006). A </w:t>
      </w:r>
      <w:proofErr w:type="spellStart"/>
      <w:r>
        <w:rPr>
          <w:rFonts w:ascii="Times New Roman" w:hAnsi="Times New Roman"/>
          <w:sz w:val="28"/>
          <w:szCs w:val="28"/>
        </w:rPr>
        <w:t>Living</w:t>
      </w:r>
      <w:proofErr w:type="spellEnd"/>
      <w:r>
        <w:rPr>
          <w:rFonts w:ascii="Times New Roman" w:hAnsi="Times New Roman"/>
          <w:sz w:val="28"/>
          <w:szCs w:val="28"/>
        </w:rPr>
        <w:t xml:space="preserve"> </w:t>
      </w:r>
      <w:proofErr w:type="spellStart"/>
      <w:r>
        <w:rPr>
          <w:rFonts w:ascii="Times New Roman" w:hAnsi="Times New Roman"/>
          <w:sz w:val="28"/>
          <w:szCs w:val="28"/>
        </w:rPr>
        <w:t>Legacy</w:t>
      </w:r>
      <w:proofErr w:type="spellEnd"/>
      <w:r>
        <w:rPr>
          <w:rFonts w:ascii="Times New Roman" w:hAnsi="Times New Roman"/>
          <w:sz w:val="28"/>
          <w:szCs w:val="28"/>
        </w:rPr>
        <w:t xml:space="preserve">: </w:t>
      </w:r>
      <w:proofErr w:type="spellStart"/>
      <w:r>
        <w:rPr>
          <w:rFonts w:ascii="Times New Roman" w:hAnsi="Times New Roman"/>
          <w:sz w:val="28"/>
          <w:szCs w:val="28"/>
        </w:rPr>
        <w:t>Historic</w:t>
      </w:r>
      <w:proofErr w:type="spellEnd"/>
      <w:r>
        <w:rPr>
          <w:rFonts w:ascii="Times New Roman" w:hAnsi="Times New Roman"/>
          <w:sz w:val="28"/>
          <w:szCs w:val="28"/>
        </w:rPr>
        <w:t xml:space="preserve"> </w:t>
      </w:r>
      <w:proofErr w:type="spellStart"/>
      <w:r>
        <w:rPr>
          <w:rFonts w:ascii="Times New Roman" w:hAnsi="Times New Roman"/>
          <w:sz w:val="28"/>
          <w:szCs w:val="28"/>
        </w:rPr>
        <w:t>Stringed</w:t>
      </w:r>
      <w:proofErr w:type="spellEnd"/>
      <w:r>
        <w:rPr>
          <w:rFonts w:ascii="Times New Roman" w:hAnsi="Times New Roman"/>
          <w:sz w:val="28"/>
          <w:szCs w:val="28"/>
        </w:rPr>
        <w:t xml:space="preserve"> </w:t>
      </w:r>
      <w:proofErr w:type="spellStart"/>
      <w:r>
        <w:rPr>
          <w:rFonts w:ascii="Times New Roman" w:hAnsi="Times New Roman"/>
          <w:sz w:val="28"/>
          <w:szCs w:val="28"/>
        </w:rPr>
        <w:t>Instruments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Amadeus</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xml:space="preserve">. 220 р. ISBN 9781574671469.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5699811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Russonello</w:t>
      </w:r>
      <w:proofErr w:type="spellEnd"/>
      <w:r>
        <w:rPr>
          <w:rFonts w:ascii="Times New Roman" w:hAnsi="Times New Roman"/>
          <w:sz w:val="28"/>
          <w:szCs w:val="28"/>
        </w:rPr>
        <w:t xml:space="preserve">, </w:t>
      </w:r>
      <w:proofErr w:type="spellStart"/>
      <w:r>
        <w:rPr>
          <w:rFonts w:ascii="Times New Roman" w:hAnsi="Times New Roman"/>
          <w:sz w:val="28"/>
          <w:szCs w:val="28"/>
        </w:rPr>
        <w:t>Giovanni</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11, 2021). </w:t>
      </w:r>
      <w:proofErr w:type="spellStart"/>
      <w:r>
        <w:rPr>
          <w:rFonts w:ascii="Times New Roman" w:hAnsi="Times New Roman"/>
          <w:sz w:val="28"/>
          <w:szCs w:val="28"/>
        </w:rPr>
        <w:t>Chick</w:t>
      </w:r>
      <w:proofErr w:type="spellEnd"/>
      <w:r>
        <w:rPr>
          <w:rFonts w:ascii="Times New Roman" w:hAnsi="Times New Roman"/>
          <w:sz w:val="28"/>
          <w:szCs w:val="28"/>
        </w:rPr>
        <w:t xml:space="preserve"> </w:t>
      </w:r>
      <w:proofErr w:type="spellStart"/>
      <w:r>
        <w:rPr>
          <w:rFonts w:ascii="Times New Roman" w:hAnsi="Times New Roman"/>
          <w:sz w:val="28"/>
          <w:szCs w:val="28"/>
        </w:rPr>
        <w:t>Corea</w:t>
      </w:r>
      <w:proofErr w:type="spellEnd"/>
      <w:r>
        <w:rPr>
          <w:rFonts w:ascii="Times New Roman" w:hAnsi="Times New Roman"/>
          <w:sz w:val="28"/>
          <w:szCs w:val="28"/>
        </w:rPr>
        <w:t xml:space="preserve">, </w:t>
      </w:r>
      <w:proofErr w:type="spellStart"/>
      <w:r>
        <w:rPr>
          <w:rFonts w:ascii="Times New Roman" w:hAnsi="Times New Roman"/>
          <w:sz w:val="28"/>
          <w:szCs w:val="28"/>
        </w:rPr>
        <w:t>Jazz</w:t>
      </w:r>
      <w:proofErr w:type="spellEnd"/>
      <w:r>
        <w:rPr>
          <w:rFonts w:ascii="Times New Roman" w:hAnsi="Times New Roman"/>
          <w:sz w:val="28"/>
          <w:szCs w:val="28"/>
        </w:rPr>
        <w:t xml:space="preserve"> </w:t>
      </w:r>
      <w:proofErr w:type="spellStart"/>
      <w:r>
        <w:rPr>
          <w:rFonts w:ascii="Times New Roman" w:hAnsi="Times New Roman"/>
          <w:sz w:val="28"/>
          <w:szCs w:val="28"/>
        </w:rPr>
        <w:t>Keyboardist</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Innovator</w:t>
      </w:r>
      <w:proofErr w:type="spellEnd"/>
      <w:r>
        <w:rPr>
          <w:rFonts w:ascii="Times New Roman" w:hAnsi="Times New Roman"/>
          <w:sz w:val="28"/>
          <w:szCs w:val="28"/>
        </w:rPr>
        <w:t xml:space="preserve">, </w:t>
      </w:r>
      <w:proofErr w:type="spellStart"/>
      <w:r>
        <w:rPr>
          <w:rFonts w:ascii="Times New Roman" w:hAnsi="Times New Roman"/>
          <w:sz w:val="28"/>
          <w:szCs w:val="28"/>
        </w:rPr>
        <w:t>Dies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79. 2020. 276 р. .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proofErr w:type="spellStart"/>
      <w:r>
        <w:rPr>
          <w:rFonts w:ascii="Times New Roman" w:hAnsi="Times New Roman"/>
          <w:sz w:val="28"/>
          <w:szCs w:val="28"/>
        </w:rPr>
        <w:t>Press</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59FB305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Samuel</w:t>
      </w:r>
      <w:proofErr w:type="spellEnd"/>
      <w:r>
        <w:rPr>
          <w:rFonts w:ascii="Times New Roman" w:hAnsi="Times New Roman"/>
          <w:sz w:val="28"/>
          <w:szCs w:val="28"/>
        </w:rPr>
        <w:t xml:space="preserve"> B. &amp; </w:t>
      </w:r>
      <w:proofErr w:type="spellStart"/>
      <w:r>
        <w:rPr>
          <w:rFonts w:ascii="Times New Roman" w:hAnsi="Times New Roman"/>
          <w:sz w:val="28"/>
          <w:szCs w:val="28"/>
        </w:rPr>
        <w:t>David</w:t>
      </w:r>
      <w:proofErr w:type="spellEnd"/>
      <w:r>
        <w:rPr>
          <w:rFonts w:ascii="Times New Roman" w:hAnsi="Times New Roman"/>
          <w:sz w:val="28"/>
          <w:szCs w:val="28"/>
        </w:rPr>
        <w:t xml:space="preserve"> </w:t>
      </w:r>
      <w:proofErr w:type="spellStart"/>
      <w:r>
        <w:rPr>
          <w:rFonts w:ascii="Times New Roman" w:hAnsi="Times New Roman"/>
          <w:sz w:val="28"/>
          <w:szCs w:val="28"/>
        </w:rPr>
        <w:t>Rose</w:t>
      </w:r>
      <w:proofErr w:type="spellEnd"/>
      <w:r>
        <w:rPr>
          <w:rFonts w:ascii="Times New Roman" w:hAnsi="Times New Roman"/>
          <w:sz w:val="28"/>
          <w:szCs w:val="28"/>
        </w:rPr>
        <w:t xml:space="preserve"> </w:t>
      </w:r>
      <w:proofErr w:type="spellStart"/>
      <w:r>
        <w:rPr>
          <w:rFonts w:ascii="Times New Roman" w:hAnsi="Times New Roman"/>
          <w:sz w:val="28"/>
          <w:szCs w:val="28"/>
        </w:rPr>
        <w:t>Building</w:t>
      </w:r>
      <w:proofErr w:type="spellEnd"/>
      <w:r>
        <w:rPr>
          <w:rFonts w:ascii="Times New Roman" w:hAnsi="Times New Roman"/>
          <w:sz w:val="28"/>
          <w:szCs w:val="28"/>
        </w:rPr>
        <w:t xml:space="preserve">. </w:t>
      </w:r>
      <w:proofErr w:type="spellStart"/>
      <w:r>
        <w:rPr>
          <w:rFonts w:ascii="Times New Roman" w:hAnsi="Times New Roman"/>
          <w:sz w:val="28"/>
          <w:szCs w:val="28"/>
        </w:rPr>
        <w:t>Lincoln</w:t>
      </w:r>
      <w:proofErr w:type="spellEnd"/>
      <w:r>
        <w:rPr>
          <w:rFonts w:ascii="Times New Roman" w:hAnsi="Times New Roman"/>
          <w:sz w:val="28"/>
          <w:szCs w:val="28"/>
        </w:rPr>
        <w:t xml:space="preserve"> </w:t>
      </w:r>
      <w:proofErr w:type="spellStart"/>
      <w:r>
        <w:rPr>
          <w:rFonts w:ascii="Times New Roman" w:hAnsi="Times New Roman"/>
          <w:sz w:val="28"/>
          <w:szCs w:val="28"/>
        </w:rPr>
        <w:t>Square</w:t>
      </w:r>
      <w:proofErr w:type="spellEnd"/>
      <w:r>
        <w:rPr>
          <w:rFonts w:ascii="Times New Roman" w:hAnsi="Times New Roman"/>
          <w:sz w:val="28"/>
          <w:szCs w:val="28"/>
        </w:rPr>
        <w:t xml:space="preserve"> </w:t>
      </w:r>
      <w:proofErr w:type="spellStart"/>
      <w:r>
        <w:rPr>
          <w:rFonts w:ascii="Times New Roman" w:hAnsi="Times New Roman"/>
          <w:sz w:val="28"/>
          <w:szCs w:val="28"/>
        </w:rPr>
        <w:t>Bid</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2019. Р. 91.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21, 2023.</w:t>
      </w:r>
    </w:p>
    <w:p w14:paraId="147B269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Schewel</w:t>
      </w:r>
      <w:proofErr w:type="spellEnd"/>
      <w:r>
        <w:rPr>
          <w:rFonts w:ascii="Times New Roman" w:hAnsi="Times New Roman"/>
          <w:sz w:val="28"/>
          <w:szCs w:val="28"/>
        </w:rPr>
        <w:t xml:space="preserve">, </w:t>
      </w:r>
      <w:proofErr w:type="spellStart"/>
      <w:r>
        <w:rPr>
          <w:rFonts w:ascii="Times New Roman" w:hAnsi="Times New Roman"/>
          <w:sz w:val="28"/>
          <w:szCs w:val="28"/>
        </w:rPr>
        <w:t>Amy</w:t>
      </w:r>
      <w:proofErr w:type="spellEnd"/>
      <w:r>
        <w:rPr>
          <w:rFonts w:ascii="Times New Roman" w:hAnsi="Times New Roman"/>
          <w:sz w:val="28"/>
          <w:szCs w:val="28"/>
        </w:rPr>
        <w:t xml:space="preserve">; </w:t>
      </w:r>
      <w:proofErr w:type="spellStart"/>
      <w:r>
        <w:rPr>
          <w:rFonts w:ascii="Times New Roman" w:hAnsi="Times New Roman"/>
          <w:sz w:val="28"/>
          <w:szCs w:val="28"/>
        </w:rPr>
        <w:t>Chermayeff</w:t>
      </w:r>
      <w:proofErr w:type="spellEnd"/>
      <w:r>
        <w:rPr>
          <w:rFonts w:ascii="Times New Roman" w:hAnsi="Times New Roman"/>
          <w:sz w:val="28"/>
          <w:szCs w:val="28"/>
        </w:rPr>
        <w:t xml:space="preserve">, </w:t>
      </w:r>
      <w:proofErr w:type="spellStart"/>
      <w:r>
        <w:rPr>
          <w:rFonts w:ascii="Times New Roman" w:hAnsi="Times New Roman"/>
          <w:sz w:val="28"/>
          <w:szCs w:val="28"/>
        </w:rPr>
        <w:t>Maro</w:t>
      </w:r>
      <w:proofErr w:type="spellEnd"/>
      <w:r>
        <w:rPr>
          <w:rFonts w:ascii="Times New Roman" w:hAnsi="Times New Roman"/>
          <w:sz w:val="28"/>
          <w:szCs w:val="28"/>
        </w:rPr>
        <w:t xml:space="preserve"> (2002). </w:t>
      </w:r>
      <w:proofErr w:type="spellStart"/>
      <w:r>
        <w:rPr>
          <w:rFonts w:ascii="Times New Roman" w:hAnsi="Times New Roman"/>
          <w:i/>
          <w:iCs/>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Harry</w:t>
      </w:r>
      <w:proofErr w:type="spellEnd"/>
      <w:r>
        <w:rPr>
          <w:rFonts w:ascii="Times New Roman" w:hAnsi="Times New Roman"/>
          <w:sz w:val="28"/>
          <w:szCs w:val="28"/>
        </w:rPr>
        <w:t xml:space="preserve"> N. </w:t>
      </w:r>
      <w:proofErr w:type="spellStart"/>
      <w:r>
        <w:rPr>
          <w:rFonts w:ascii="Times New Roman" w:hAnsi="Times New Roman"/>
          <w:sz w:val="28"/>
          <w:szCs w:val="28"/>
        </w:rPr>
        <w:t>Abrams</w:t>
      </w:r>
      <w:proofErr w:type="spellEnd"/>
      <w:r>
        <w:rPr>
          <w:rFonts w:ascii="Times New Roman" w:hAnsi="Times New Roman"/>
          <w:sz w:val="28"/>
          <w:szCs w:val="28"/>
        </w:rPr>
        <w:t>. Р. 66.</w:t>
      </w:r>
    </w:p>
    <w:p w14:paraId="538461A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sz w:val="28"/>
          <w:szCs w:val="28"/>
        </w:rPr>
        <w:t>Max</w:t>
      </w:r>
      <w:proofErr w:type="spellEnd"/>
      <w:r>
        <w:rPr>
          <w:rFonts w:ascii="Times New Roman" w:hAnsi="Times New Roman"/>
          <w:sz w:val="28"/>
          <w:szCs w:val="28"/>
        </w:rPr>
        <w:t>.</w:t>
      </w:r>
      <w:r>
        <w:rPr>
          <w:rFonts w:ascii="Times New Roman" w:hAnsi="Times New Roman"/>
          <w:color w:val="0D0D0D"/>
          <w:sz w:val="28"/>
          <w:szCs w:val="28"/>
          <w:lang w:val="en-US"/>
        </w:rPr>
        <w:t xml:space="preserve"> Schlossberg Daily Drills</w:t>
      </w:r>
      <w:r>
        <w:rPr>
          <w:rFonts w:ascii="Times New Roman" w:hAnsi="Times New Roman"/>
          <w:color w:val="0D0D0D"/>
          <w:sz w:val="28"/>
          <w:szCs w:val="28"/>
        </w:rPr>
        <w:t xml:space="preserve">. </w:t>
      </w:r>
      <w:r>
        <w:rPr>
          <w:rFonts w:ascii="Times New Roman" w:hAnsi="Times New Roman"/>
          <w:color w:val="0D0D0D"/>
          <w:sz w:val="28"/>
          <w:szCs w:val="28"/>
          <w:lang w:val="en-US"/>
        </w:rPr>
        <w:t>Ed.</w:t>
      </w:r>
      <w:r>
        <w:rPr>
          <w:rFonts w:ascii="Times New Roman" w:hAnsi="Times New Roman"/>
          <w:color w:val="0D0D0D"/>
          <w:sz w:val="28"/>
          <w:szCs w:val="28"/>
        </w:rPr>
        <w:t xml:space="preserve"> </w:t>
      </w:r>
      <w:proofErr w:type="spellStart"/>
      <w:r>
        <w:rPr>
          <w:rFonts w:ascii="Times New Roman" w:hAnsi="Times New Roman"/>
          <w:color w:val="0D0D0D"/>
          <w:sz w:val="28"/>
          <w:szCs w:val="28"/>
        </w:rPr>
        <w:t>Smith</w:t>
      </w:r>
      <w:proofErr w:type="spellEnd"/>
      <w:r>
        <w:rPr>
          <w:rFonts w:ascii="Times New Roman" w:hAnsi="Times New Roman"/>
          <w:color w:val="0D0D0D"/>
          <w:sz w:val="28"/>
          <w:szCs w:val="28"/>
        </w:rPr>
        <w:t xml:space="preserve">, A.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Nebraska</w:t>
      </w:r>
      <w:proofErr w:type="spellEnd"/>
      <w:r>
        <w:rPr>
          <w:rFonts w:ascii="Times New Roman" w:hAnsi="Times New Roman"/>
          <w:sz w:val="28"/>
          <w:szCs w:val="28"/>
        </w:rPr>
        <w:t>–</w:t>
      </w:r>
      <w:proofErr w:type="spellStart"/>
      <w:r>
        <w:rPr>
          <w:rFonts w:ascii="Times New Roman" w:hAnsi="Times New Roman"/>
          <w:sz w:val="28"/>
          <w:szCs w:val="28"/>
        </w:rPr>
        <w:t>Lincoln</w:t>
      </w:r>
      <w:proofErr w:type="spellEnd"/>
      <w:r>
        <w:rPr>
          <w:rFonts w:ascii="Times New Roman" w:hAnsi="Times New Roman"/>
          <w:sz w:val="28"/>
          <w:szCs w:val="28"/>
        </w:rPr>
        <w:t>. 1907. 124 p.</w:t>
      </w:r>
    </w:p>
    <w:p w14:paraId="18A2DB46"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Schonberg</w:t>
      </w:r>
      <w:proofErr w:type="spellEnd"/>
      <w:r>
        <w:rPr>
          <w:rFonts w:ascii="Times New Roman" w:hAnsi="Times New Roman"/>
          <w:sz w:val="28"/>
          <w:szCs w:val="28"/>
        </w:rPr>
        <w:t xml:space="preserve">, </w:t>
      </w:r>
      <w:proofErr w:type="spellStart"/>
      <w:r>
        <w:rPr>
          <w:rFonts w:ascii="Times New Roman" w:hAnsi="Times New Roman"/>
          <w:sz w:val="28"/>
          <w:szCs w:val="28"/>
        </w:rPr>
        <w:t>Harold</w:t>
      </w:r>
      <w:proofErr w:type="spellEnd"/>
      <w:r>
        <w:rPr>
          <w:rFonts w:ascii="Times New Roman" w:hAnsi="Times New Roman"/>
          <w:sz w:val="28"/>
          <w:szCs w:val="28"/>
        </w:rPr>
        <w:t xml:space="preserve"> C. (</w:t>
      </w:r>
      <w:proofErr w:type="spellStart"/>
      <w:r>
        <w:rPr>
          <w:rFonts w:ascii="Times New Roman" w:hAnsi="Times New Roman"/>
          <w:sz w:val="28"/>
          <w:szCs w:val="28"/>
        </w:rPr>
        <w:t>February</w:t>
      </w:r>
      <w:proofErr w:type="spellEnd"/>
      <w:r>
        <w:rPr>
          <w:rFonts w:ascii="Times New Roman" w:hAnsi="Times New Roman"/>
          <w:sz w:val="28"/>
          <w:szCs w:val="28"/>
        </w:rPr>
        <w:t xml:space="preserve"> 7, 1957).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Move</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Lincoln</w:t>
      </w:r>
      <w:proofErr w:type="spellEnd"/>
      <w:r>
        <w:rPr>
          <w:rFonts w:ascii="Times New Roman" w:hAnsi="Times New Roman"/>
          <w:sz w:val="28"/>
          <w:szCs w:val="28"/>
        </w:rPr>
        <w:t xml:space="preserve"> </w:t>
      </w:r>
      <w:proofErr w:type="spellStart"/>
      <w:r>
        <w:rPr>
          <w:rFonts w:ascii="Times New Roman" w:hAnsi="Times New Roman"/>
          <w:sz w:val="28"/>
          <w:szCs w:val="28"/>
        </w:rPr>
        <w:t>Sq</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Add</w:t>
      </w:r>
      <w:proofErr w:type="spellEnd"/>
      <w:r>
        <w:rPr>
          <w:rFonts w:ascii="Times New Roman" w:hAnsi="Times New Roman"/>
          <w:sz w:val="28"/>
          <w:szCs w:val="28"/>
        </w:rPr>
        <w:t xml:space="preserve"> </w:t>
      </w:r>
      <w:proofErr w:type="spellStart"/>
      <w:r>
        <w:rPr>
          <w:rFonts w:ascii="Times New Roman" w:hAnsi="Times New Roman"/>
          <w:sz w:val="28"/>
          <w:szCs w:val="28"/>
        </w:rPr>
        <w:t>Training</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Drama</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P. 1. </w:t>
      </w:r>
      <w:proofErr w:type="spellStart"/>
      <w:r>
        <w:rPr>
          <w:rFonts w:ascii="Times New Roman" w:hAnsi="Times New Roman"/>
          <w:sz w:val="28"/>
          <w:szCs w:val="28"/>
        </w:rPr>
        <w:t>ProQuest</w:t>
      </w:r>
      <w:proofErr w:type="spellEnd"/>
      <w:r>
        <w:rPr>
          <w:rFonts w:ascii="Times New Roman" w:hAnsi="Times New Roman"/>
          <w:sz w:val="28"/>
          <w:szCs w:val="28"/>
        </w:rPr>
        <w:t xml:space="preserve"> 114170325. 1957. Р. 6.</w:t>
      </w:r>
    </w:p>
    <w:p w14:paraId="3AC2C83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Schuman</w:t>
      </w:r>
      <w:proofErr w:type="spellEnd"/>
      <w:r>
        <w:rPr>
          <w:rFonts w:ascii="Times New Roman" w:hAnsi="Times New Roman"/>
          <w:sz w:val="28"/>
          <w:szCs w:val="28"/>
        </w:rPr>
        <w:t xml:space="preserve">, </w:t>
      </w:r>
      <w:proofErr w:type="spellStart"/>
      <w:r>
        <w:rPr>
          <w:rFonts w:ascii="Times New Roman" w:hAnsi="Times New Roman"/>
          <w:sz w:val="28"/>
          <w:szCs w:val="28"/>
        </w:rPr>
        <w:t>William</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1948).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Teaching</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Literature</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Materials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Musical</w:t>
      </w:r>
      <w:proofErr w:type="spellEnd"/>
      <w:r>
        <w:rPr>
          <w:rFonts w:ascii="Times New Roman" w:hAnsi="Times New Roman"/>
          <w:sz w:val="28"/>
          <w:szCs w:val="28"/>
        </w:rPr>
        <w:t xml:space="preserve"> </w:t>
      </w:r>
      <w:proofErr w:type="spellStart"/>
      <w:r>
        <w:rPr>
          <w:rFonts w:ascii="Times New Roman" w:hAnsi="Times New Roman"/>
          <w:sz w:val="28"/>
          <w:szCs w:val="28"/>
        </w:rPr>
        <w:t>Quarterly</w:t>
      </w:r>
      <w:proofErr w:type="spellEnd"/>
      <w:r>
        <w:rPr>
          <w:rFonts w:ascii="Times New Roman" w:hAnsi="Times New Roman"/>
          <w:sz w:val="28"/>
          <w:szCs w:val="28"/>
        </w:rPr>
        <w:t xml:space="preserve">. 34 (2). </w:t>
      </w:r>
      <w:proofErr w:type="spellStart"/>
      <w:r>
        <w:rPr>
          <w:rFonts w:ascii="Times New Roman" w:hAnsi="Times New Roman"/>
          <w:i/>
          <w:iCs/>
          <w:sz w:val="28"/>
          <w:szCs w:val="28"/>
        </w:rPr>
        <w:t>Oxford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University</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155–168. doi:10.1093/</w:t>
      </w:r>
      <w:proofErr w:type="spellStart"/>
      <w:r>
        <w:rPr>
          <w:rFonts w:ascii="Times New Roman" w:hAnsi="Times New Roman"/>
          <w:sz w:val="28"/>
          <w:szCs w:val="28"/>
        </w:rPr>
        <w:t>mq</w:t>
      </w:r>
      <w:proofErr w:type="spellEnd"/>
      <w:r>
        <w:rPr>
          <w:rFonts w:ascii="Times New Roman" w:hAnsi="Times New Roman"/>
          <w:sz w:val="28"/>
          <w:szCs w:val="28"/>
        </w:rPr>
        <w:t>/XXXIV.2.155. JSTOR 739302</w:t>
      </w:r>
    </w:p>
    <w:p w14:paraId="5D880A9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lastRenderedPageBreak/>
        <w:t>Schuman</w:t>
      </w:r>
      <w:proofErr w:type="spellEnd"/>
      <w:r>
        <w:rPr>
          <w:rFonts w:ascii="Times New Roman" w:hAnsi="Times New Roman"/>
          <w:sz w:val="28"/>
          <w:szCs w:val="28"/>
        </w:rPr>
        <w:t xml:space="preserve">, </w:t>
      </w:r>
      <w:proofErr w:type="spellStart"/>
      <w:r>
        <w:rPr>
          <w:rFonts w:ascii="Times New Roman" w:hAnsi="Times New Roman"/>
          <w:sz w:val="28"/>
          <w:szCs w:val="28"/>
        </w:rPr>
        <w:t>William</w:t>
      </w:r>
      <w:proofErr w:type="spellEnd"/>
      <w:r>
        <w:rPr>
          <w:rFonts w:ascii="Times New Roman" w:hAnsi="Times New Roman"/>
          <w:sz w:val="28"/>
          <w:szCs w:val="28"/>
        </w:rPr>
        <w:t xml:space="preserve"> 1999.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1969.</w:t>
      </w:r>
      <w:r>
        <w:rPr>
          <w:rFonts w:ascii="Times New Roman" w:hAnsi="Times New Roman"/>
          <w:i/>
          <w:iCs/>
          <w:sz w:val="28"/>
          <w:szCs w:val="28"/>
        </w:rPr>
        <w:t xml:space="preserve"> </w:t>
      </w:r>
      <w:r>
        <w:rPr>
          <w:rFonts w:ascii="Times New Roman" w:hAnsi="Times New Roman"/>
          <w:sz w:val="28"/>
          <w:szCs w:val="28"/>
        </w:rPr>
        <w:t xml:space="preserve"> Р. 179–184.</w:t>
      </w:r>
    </w:p>
    <w:p w14:paraId="470B6BE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Schuman</w:t>
      </w:r>
      <w:proofErr w:type="spellEnd"/>
      <w:r>
        <w:rPr>
          <w:rFonts w:ascii="Times New Roman" w:hAnsi="Times New Roman"/>
          <w:sz w:val="28"/>
          <w:szCs w:val="28"/>
        </w:rPr>
        <w:t xml:space="preserve">, </w:t>
      </w:r>
      <w:proofErr w:type="spellStart"/>
      <w:r>
        <w:rPr>
          <w:rFonts w:ascii="Times New Roman" w:hAnsi="Times New Roman"/>
          <w:sz w:val="28"/>
          <w:szCs w:val="28"/>
        </w:rPr>
        <w:t>William</w:t>
      </w:r>
      <w:proofErr w:type="spellEnd"/>
      <w:r>
        <w:rPr>
          <w:rFonts w:ascii="Times New Roman" w:hAnsi="Times New Roman"/>
          <w:sz w:val="28"/>
          <w:szCs w:val="28"/>
        </w:rPr>
        <w:t xml:space="preserve">. </w:t>
      </w:r>
      <w:proofErr w:type="spellStart"/>
      <w:r>
        <w:rPr>
          <w:rFonts w:ascii="Times New Roman" w:hAnsi="Times New Roman"/>
          <w:i/>
          <w:iCs/>
          <w:sz w:val="28"/>
          <w:szCs w:val="28"/>
        </w:rPr>
        <w:t>Olmstead</w:t>
      </w:r>
      <w:proofErr w:type="spellEnd"/>
      <w:r>
        <w:rPr>
          <w:rFonts w:ascii="Times New Roman" w:hAnsi="Times New Roman"/>
          <w:sz w:val="28"/>
          <w:szCs w:val="28"/>
        </w:rPr>
        <w:t>. 1999, Р. 252–253.</w:t>
      </w:r>
    </w:p>
    <w:p w14:paraId="1C3701A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Snyder</w:t>
      </w:r>
      <w:proofErr w:type="spellEnd"/>
      <w:r>
        <w:rPr>
          <w:rFonts w:ascii="Times New Roman" w:hAnsi="Times New Roman"/>
          <w:sz w:val="28"/>
          <w:szCs w:val="28"/>
        </w:rPr>
        <w:t xml:space="preserve">, </w:t>
      </w:r>
      <w:proofErr w:type="spellStart"/>
      <w:r>
        <w:rPr>
          <w:rFonts w:ascii="Times New Roman" w:hAnsi="Times New Roman"/>
          <w:sz w:val="28"/>
          <w:szCs w:val="28"/>
        </w:rPr>
        <w:t>Ross</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2008). 10 </w:t>
      </w:r>
      <w:proofErr w:type="spellStart"/>
      <w:r>
        <w:rPr>
          <w:rFonts w:ascii="Times New Roman" w:hAnsi="Times New Roman"/>
          <w:sz w:val="28"/>
          <w:szCs w:val="28"/>
        </w:rPr>
        <w:t>Days</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China</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2008. Р. 18-20.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4, 2023.</w:t>
      </w:r>
    </w:p>
    <w:p w14:paraId="0546B51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Sports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049D016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Strings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w:t>
      </w:r>
    </w:p>
    <w:p w14:paraId="164B970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Striving</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Racial</w:t>
      </w:r>
      <w:proofErr w:type="spellEnd"/>
      <w:r>
        <w:rPr>
          <w:rFonts w:ascii="Times New Roman" w:hAnsi="Times New Roman"/>
          <w:sz w:val="28"/>
          <w:szCs w:val="28"/>
        </w:rPr>
        <w:t xml:space="preserve"> </w:t>
      </w:r>
      <w:proofErr w:type="spellStart"/>
      <w:r>
        <w:rPr>
          <w:rFonts w:ascii="Times New Roman" w:hAnsi="Times New Roman"/>
          <w:sz w:val="28"/>
          <w:szCs w:val="28"/>
        </w:rPr>
        <w:t>Justice</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28, 2016.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6CEE7DE6"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Student</w:t>
      </w:r>
      <w:proofErr w:type="spellEnd"/>
      <w:r>
        <w:rPr>
          <w:rFonts w:ascii="Times New Roman" w:hAnsi="Times New Roman"/>
          <w:sz w:val="28"/>
          <w:szCs w:val="28"/>
        </w:rPr>
        <w:t xml:space="preserve"> </w:t>
      </w:r>
      <w:proofErr w:type="spellStart"/>
      <w:r>
        <w:rPr>
          <w:rFonts w:ascii="Times New Roman" w:hAnsi="Times New Roman"/>
          <w:sz w:val="28"/>
          <w:szCs w:val="28"/>
        </w:rPr>
        <w:t>Affairs</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12, 2023.</w:t>
      </w:r>
    </w:p>
    <w:p w14:paraId="1460D8E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Sumrall</w:t>
      </w:r>
      <w:proofErr w:type="spellEnd"/>
      <w:r>
        <w:rPr>
          <w:rFonts w:ascii="Times New Roman" w:hAnsi="Times New Roman"/>
          <w:sz w:val="28"/>
          <w:szCs w:val="28"/>
        </w:rPr>
        <w:t xml:space="preserve">, </w:t>
      </w:r>
      <w:proofErr w:type="spellStart"/>
      <w:r>
        <w:rPr>
          <w:rFonts w:ascii="Times New Roman" w:hAnsi="Times New Roman"/>
          <w:sz w:val="28"/>
          <w:szCs w:val="28"/>
        </w:rPr>
        <w:t>Harry</w:t>
      </w:r>
      <w:proofErr w:type="spellEnd"/>
      <w:r>
        <w:rPr>
          <w:rFonts w:ascii="Times New Roman" w:hAnsi="Times New Roman"/>
          <w:sz w:val="28"/>
          <w:szCs w:val="28"/>
        </w:rPr>
        <w:t xml:space="preserve">. </w:t>
      </w:r>
      <w:proofErr w:type="spellStart"/>
      <w:r>
        <w:rPr>
          <w:rFonts w:ascii="Times New Roman" w:hAnsi="Times New Roman"/>
          <w:sz w:val="28"/>
          <w:szCs w:val="28"/>
        </w:rPr>
        <w:t>Meet</w:t>
      </w:r>
      <w:proofErr w:type="spellEnd"/>
      <w:r>
        <w:rPr>
          <w:rFonts w:ascii="Times New Roman" w:hAnsi="Times New Roman"/>
          <w:sz w:val="28"/>
          <w:szCs w:val="28"/>
        </w:rPr>
        <w:t xml:space="preserve"> </w:t>
      </w:r>
      <w:proofErr w:type="spellStart"/>
      <w:r>
        <w:rPr>
          <w:rFonts w:ascii="Times New Roman" w:hAnsi="Times New Roman"/>
          <w:sz w:val="28"/>
          <w:szCs w:val="28"/>
        </w:rPr>
        <w:t>Phillip</w:t>
      </w:r>
      <w:proofErr w:type="spellEnd"/>
      <w:r>
        <w:rPr>
          <w:rFonts w:ascii="Times New Roman" w:hAnsi="Times New Roman"/>
          <w:sz w:val="28"/>
          <w:szCs w:val="28"/>
        </w:rPr>
        <w:t xml:space="preserve"> </w:t>
      </w:r>
      <w:proofErr w:type="spellStart"/>
      <w:r>
        <w:rPr>
          <w:rFonts w:ascii="Times New Roman" w:hAnsi="Times New Roman"/>
          <w:sz w:val="28"/>
          <w:szCs w:val="28"/>
        </w:rPr>
        <w:t>Glass</w:t>
      </w:r>
      <w:proofErr w:type="spellEnd"/>
      <w:r>
        <w:rPr>
          <w:rFonts w:ascii="Times New Roman" w:hAnsi="Times New Roman"/>
          <w:sz w:val="28"/>
          <w:szCs w:val="28"/>
        </w:rPr>
        <w:t xml:space="preserve">. </w:t>
      </w:r>
      <w:proofErr w:type="spellStart"/>
      <w:r>
        <w:rPr>
          <w:rFonts w:ascii="Times New Roman" w:hAnsi="Times New Roman"/>
          <w:i/>
          <w:iCs/>
          <w:sz w:val="28"/>
          <w:szCs w:val="28"/>
        </w:rPr>
        <w:t>Smithsonian</w:t>
      </w:r>
      <w:proofErr w:type="spellEnd"/>
      <w:r>
        <w:rPr>
          <w:rFonts w:ascii="Times New Roman" w:hAnsi="Times New Roman"/>
          <w:i/>
          <w:iCs/>
          <w:sz w:val="28"/>
          <w:szCs w:val="28"/>
        </w:rPr>
        <w:t xml:space="preserve"> Magazine</w:t>
      </w:r>
      <w:r>
        <w:rPr>
          <w:rFonts w:ascii="Times New Roman" w:hAnsi="Times New Roman"/>
          <w:sz w:val="28"/>
          <w:szCs w:val="28"/>
        </w:rPr>
        <w:t xml:space="preserve">,1980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10, 2023.</w:t>
      </w:r>
    </w:p>
    <w:p w14:paraId="626D71E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Sutton-Williams</w:t>
      </w:r>
      <w:proofErr w:type="spellEnd"/>
      <w:r>
        <w:rPr>
          <w:rFonts w:ascii="Times New Roman" w:hAnsi="Times New Roman"/>
          <w:sz w:val="28"/>
          <w:szCs w:val="28"/>
        </w:rPr>
        <w:t xml:space="preserve">, </w:t>
      </w:r>
      <w:proofErr w:type="spellStart"/>
      <w:r>
        <w:rPr>
          <w:rFonts w:ascii="Times New Roman" w:hAnsi="Times New Roman"/>
          <w:sz w:val="28"/>
          <w:szCs w:val="28"/>
        </w:rPr>
        <w:t>Emma</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8, 2021).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Must</w:t>
      </w:r>
      <w:proofErr w:type="spellEnd"/>
      <w:r>
        <w:rPr>
          <w:rFonts w:ascii="Times New Roman" w:hAnsi="Times New Roman"/>
          <w:sz w:val="28"/>
          <w:szCs w:val="28"/>
        </w:rPr>
        <w:t xml:space="preserve"> </w:t>
      </w:r>
      <w:proofErr w:type="spellStart"/>
      <w:r>
        <w:rPr>
          <w:rFonts w:ascii="Times New Roman" w:hAnsi="Times New Roman"/>
          <w:sz w:val="28"/>
          <w:szCs w:val="28"/>
        </w:rPr>
        <w:t>Modernize</w:t>
      </w:r>
      <w:proofErr w:type="spellEnd"/>
      <w:r>
        <w:rPr>
          <w:rFonts w:ascii="Times New Roman" w:hAnsi="Times New Roman"/>
          <w:sz w:val="28"/>
          <w:szCs w:val="28"/>
        </w:rPr>
        <w:t xml:space="preserve">, </w:t>
      </w:r>
      <w:proofErr w:type="spellStart"/>
      <w:r>
        <w:rPr>
          <w:rFonts w:ascii="Times New Roman" w:hAnsi="Times New Roman"/>
          <w:sz w:val="28"/>
          <w:szCs w:val="28"/>
        </w:rPr>
        <w:t>or</w:t>
      </w:r>
      <w:proofErr w:type="spellEnd"/>
      <w:r>
        <w:rPr>
          <w:rFonts w:ascii="Times New Roman" w:hAnsi="Times New Roman"/>
          <w:sz w:val="28"/>
          <w:szCs w:val="28"/>
        </w:rPr>
        <w:t xml:space="preserve"> </w:t>
      </w:r>
      <w:proofErr w:type="spellStart"/>
      <w:r>
        <w:rPr>
          <w:rFonts w:ascii="Times New Roman" w:hAnsi="Times New Roman"/>
          <w:sz w:val="28"/>
          <w:szCs w:val="28"/>
        </w:rPr>
        <w:t>It</w:t>
      </w:r>
      <w:proofErr w:type="spellEnd"/>
      <w:r>
        <w:rPr>
          <w:rFonts w:ascii="Times New Roman" w:hAnsi="Times New Roman"/>
          <w:sz w:val="28"/>
          <w:szCs w:val="28"/>
        </w:rPr>
        <w:t xml:space="preserve"> </w:t>
      </w:r>
      <w:proofErr w:type="spellStart"/>
      <w:r>
        <w:rPr>
          <w:rFonts w:ascii="Times New Roman" w:hAnsi="Times New Roman"/>
          <w:sz w:val="28"/>
          <w:szCs w:val="28"/>
        </w:rPr>
        <w:t>Will</w:t>
      </w:r>
      <w:proofErr w:type="spellEnd"/>
      <w:r>
        <w:rPr>
          <w:rFonts w:ascii="Times New Roman" w:hAnsi="Times New Roman"/>
          <w:sz w:val="28"/>
          <w:szCs w:val="28"/>
        </w:rPr>
        <w:t xml:space="preserve"> </w:t>
      </w:r>
      <w:proofErr w:type="spellStart"/>
      <w:r>
        <w:rPr>
          <w:rFonts w:ascii="Times New Roman" w:hAnsi="Times New Roman"/>
          <w:sz w:val="28"/>
          <w:szCs w:val="28"/>
        </w:rPr>
        <w:t>Disappear</w:t>
      </w:r>
      <w:proofErr w:type="spellEnd"/>
      <w:r>
        <w:rPr>
          <w:rFonts w:ascii="Times New Roman" w:hAnsi="Times New Roman"/>
          <w:sz w:val="28"/>
          <w:szCs w:val="28"/>
        </w:rPr>
        <w:t xml:space="preserve">. </w:t>
      </w:r>
      <w:proofErr w:type="spellStart"/>
      <w:r>
        <w:rPr>
          <w:rFonts w:ascii="Times New Roman" w:hAnsi="Times New Roman"/>
          <w:sz w:val="28"/>
          <w:szCs w:val="28"/>
        </w:rPr>
        <w:t>Rolling</w:t>
      </w:r>
      <w:proofErr w:type="spellEnd"/>
      <w:r>
        <w:rPr>
          <w:rFonts w:ascii="Times New Roman" w:hAnsi="Times New Roman"/>
          <w:sz w:val="28"/>
          <w:szCs w:val="28"/>
        </w:rPr>
        <w:t xml:space="preserve"> </w:t>
      </w:r>
      <w:proofErr w:type="spellStart"/>
      <w:r>
        <w:rPr>
          <w:rFonts w:ascii="Times New Roman" w:hAnsi="Times New Roman"/>
          <w:sz w:val="28"/>
          <w:szCs w:val="28"/>
        </w:rPr>
        <w:t>Stone</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 xml:space="preserve">. </w:t>
      </w:r>
      <w:r>
        <w:rPr>
          <w:rFonts w:ascii="Times New Roman" w:hAnsi="Times New Roman"/>
          <w:sz w:val="28"/>
          <w:szCs w:val="28"/>
        </w:rPr>
        <w:t xml:space="preserve">2020. Р. 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w:t>
      </w:r>
    </w:p>
    <w:p w14:paraId="1BB6906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Tarr</w:t>
      </w:r>
      <w:proofErr w:type="spellEnd"/>
      <w:r>
        <w:rPr>
          <w:rFonts w:ascii="Times New Roman" w:hAnsi="Times New Roman"/>
          <w:sz w:val="28"/>
          <w:szCs w:val="28"/>
        </w:rPr>
        <w:t xml:space="preserve">, </w:t>
      </w:r>
      <w:proofErr w:type="spellStart"/>
      <w:r>
        <w:rPr>
          <w:rFonts w:ascii="Times New Roman" w:hAnsi="Times New Roman"/>
          <w:sz w:val="28"/>
          <w:szCs w:val="28"/>
        </w:rPr>
        <w:t>Edward</w:t>
      </w:r>
      <w:proofErr w:type="spellEnd"/>
      <w:r>
        <w:rPr>
          <w:rFonts w:ascii="Times New Roman" w:hAnsi="Times New Roman"/>
          <w:sz w:val="28"/>
          <w:szCs w:val="28"/>
        </w:rPr>
        <w:t xml:space="preserve"> H.</w:t>
      </w:r>
      <w:r>
        <w:rPr>
          <w:rFonts w:ascii="Times New Roman" w:hAnsi="Times New Roman"/>
          <w:sz w:val="28"/>
          <w:szCs w:val="28"/>
          <w:lang w:val="en-US"/>
        </w:rPr>
        <w:t xml:space="preserve"> </w:t>
      </w:r>
      <w:r>
        <w:rPr>
          <w:rFonts w:ascii="Times New Roman" w:hAnsi="Times New Roman"/>
          <w:color w:val="0D0D0D"/>
          <w:sz w:val="28"/>
          <w:szCs w:val="28"/>
          <w:lang w:val="en-US"/>
        </w:rPr>
        <w:t>East Meets West</w:t>
      </w:r>
      <w:r>
        <w:rPr>
          <w:rFonts w:ascii="Times New Roman" w:hAnsi="Times New Roman"/>
          <w:sz w:val="28"/>
          <w:szCs w:val="28"/>
        </w:rPr>
        <w:t xml:space="preserve">. </w:t>
      </w:r>
      <w:proofErr w:type="spellStart"/>
      <w:r>
        <w:rPr>
          <w:rFonts w:ascii="Times New Roman" w:hAnsi="Times New Roman"/>
          <w:i/>
          <w:iCs/>
          <w:sz w:val="28"/>
          <w:szCs w:val="28"/>
        </w:rPr>
        <w:t>Columbia</w:t>
      </w:r>
      <w:proofErr w:type="spellEnd"/>
      <w:r>
        <w:rPr>
          <w:rFonts w:ascii="Times New Roman" w:hAnsi="Times New Roman"/>
          <w:i/>
          <w:iCs/>
          <w:sz w:val="28"/>
          <w:szCs w:val="28"/>
        </w:rPr>
        <w:t xml:space="preserve"> </w:t>
      </w:r>
      <w:proofErr w:type="spellStart"/>
      <w:r>
        <w:rPr>
          <w:rFonts w:ascii="Times New Roman" w:hAnsi="Times New Roman"/>
          <w:i/>
          <w:iCs/>
          <w:sz w:val="28"/>
          <w:szCs w:val="28"/>
        </w:rPr>
        <w:t>College</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26, 2023. Р. 12-26.</w:t>
      </w:r>
    </w:p>
    <w:p w14:paraId="45CF1DE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 xml:space="preserve">The </w:t>
      </w:r>
      <w:proofErr w:type="spellStart"/>
      <w:r>
        <w:rPr>
          <w:rFonts w:ascii="Times New Roman" w:hAnsi="Times New Roman"/>
          <w:sz w:val="28"/>
          <w:szCs w:val="28"/>
          <w:lang w:val="en-US"/>
        </w:rPr>
        <w:t>Foundatons</w:t>
      </w:r>
      <w:proofErr w:type="spellEnd"/>
      <w:r>
        <w:rPr>
          <w:rFonts w:ascii="Times New Roman" w:hAnsi="Times New Roman"/>
          <w:sz w:val="28"/>
          <w:szCs w:val="28"/>
          <w:lang w:val="en-US"/>
        </w:rPr>
        <w:t xml:space="preserve"> of Modern American Trumpet Pedagogy by Christopher Luebke-Brown. The University of Colorado, 2023. 294 p.</w:t>
      </w:r>
    </w:p>
    <w:p w14:paraId="35BA25BE"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Difference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September</w:t>
      </w:r>
      <w:proofErr w:type="spellEnd"/>
      <w:r>
        <w:rPr>
          <w:rFonts w:ascii="Times New Roman" w:hAnsi="Times New Roman"/>
          <w:sz w:val="28"/>
          <w:szCs w:val="28"/>
        </w:rPr>
        <w:t xml:space="preserve"> 6, 2007.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4146BE2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York</w:t>
      </w:r>
      <w:proofErr w:type="spellEnd"/>
      <w:r>
        <w:rPr>
          <w:rFonts w:ascii="Times New Roman" w:hAnsi="Times New Roman"/>
          <w:sz w:val="28"/>
          <w:szCs w:val="28"/>
        </w:rPr>
        <w:t xml:space="preserve"> </w:t>
      </w:r>
      <w:r>
        <w:rPr>
          <w:rFonts w:ascii="Times New Roman" w:hAnsi="Times New Roman"/>
          <w:sz w:val="28"/>
          <w:szCs w:val="28"/>
          <w:lang w:val="en-US"/>
        </w:rPr>
        <w:t xml:space="preserve">URL: </w:t>
      </w:r>
      <w:r>
        <w:rPr>
          <w:rFonts w:ascii="Times New Roman" w:hAnsi="Times New Roman"/>
          <w:color w:val="0070C0"/>
          <w:sz w:val="28"/>
          <w:szCs w:val="28"/>
          <w:u w:val="single"/>
        </w:rPr>
        <w:t>www.Citytowninfo.com</w:t>
      </w:r>
      <w:r>
        <w:rPr>
          <w:rFonts w:ascii="Times New Roman" w:hAnsi="Times New Roman"/>
          <w:sz w:val="28"/>
          <w:szCs w:val="28"/>
        </w:rPr>
        <w:t xml:space="preserve">.  </w:t>
      </w:r>
      <w:proofErr w:type="spellStart"/>
      <w:r>
        <w:rPr>
          <w:rFonts w:ascii="Times New Roman" w:hAnsi="Times New Roman"/>
          <w:sz w:val="28"/>
          <w:szCs w:val="28"/>
        </w:rPr>
        <w:t>Archived</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original</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August</w:t>
      </w:r>
      <w:proofErr w:type="spellEnd"/>
      <w:r>
        <w:rPr>
          <w:rFonts w:ascii="Times New Roman" w:hAnsi="Times New Roman"/>
          <w:sz w:val="28"/>
          <w:szCs w:val="28"/>
        </w:rPr>
        <w:t xml:space="preserve"> 29, 2010.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May</w:t>
      </w:r>
      <w:proofErr w:type="spellEnd"/>
      <w:r>
        <w:rPr>
          <w:rFonts w:ascii="Times New Roman" w:hAnsi="Times New Roman"/>
          <w:sz w:val="28"/>
          <w:szCs w:val="28"/>
        </w:rPr>
        <w:t xml:space="preserve"> 9, 2010.</w:t>
      </w:r>
    </w:p>
    <w:p w14:paraId="51FA50C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Data</w:t>
      </w:r>
      <w:proofErr w:type="spellEnd"/>
      <w:r>
        <w:rPr>
          <w:rFonts w:ascii="Times New Roman" w:hAnsi="Times New Roman"/>
          <w:sz w:val="28"/>
          <w:szCs w:val="28"/>
        </w:rPr>
        <w:t xml:space="preserve"> USA.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17, 2023. Р. 15-16.</w:t>
      </w:r>
    </w:p>
    <w:p w14:paraId="0AFA0EB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i/>
          <w:iCs/>
          <w:sz w:val="28"/>
          <w:szCs w:val="28"/>
        </w:rPr>
        <w:t>Institute</w:t>
      </w:r>
      <w:proofErr w:type="spellEnd"/>
      <w:r>
        <w:rPr>
          <w:rFonts w:ascii="Times New Roman" w:hAnsi="Times New Roman"/>
          <w:i/>
          <w:iCs/>
          <w:sz w:val="28"/>
          <w:szCs w:val="28"/>
        </w:rPr>
        <w:t xml:space="preserve"> </w:t>
      </w:r>
      <w:proofErr w:type="spellStart"/>
      <w:r>
        <w:rPr>
          <w:rFonts w:ascii="Times New Roman" w:hAnsi="Times New Roman"/>
          <w:i/>
          <w:iCs/>
          <w:sz w:val="28"/>
          <w:szCs w:val="28"/>
        </w:rPr>
        <w:t>of</w:t>
      </w:r>
      <w:proofErr w:type="spellEnd"/>
      <w:r>
        <w:rPr>
          <w:rFonts w:ascii="Times New Roman" w:hAnsi="Times New Roman"/>
          <w:i/>
          <w:iCs/>
          <w:sz w:val="28"/>
          <w:szCs w:val="28"/>
        </w:rPr>
        <w:t xml:space="preserve"> </w:t>
      </w:r>
      <w:proofErr w:type="spellStart"/>
      <w:r>
        <w:rPr>
          <w:rFonts w:ascii="Times New Roman" w:hAnsi="Times New Roman"/>
          <w:i/>
          <w:iCs/>
          <w:sz w:val="28"/>
          <w:szCs w:val="28"/>
        </w:rPr>
        <w:t>Education</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Sciences</w:t>
      </w:r>
      <w:proofErr w:type="spellEnd"/>
      <w:r>
        <w:rPr>
          <w:rFonts w:ascii="Times New Roman" w:hAnsi="Times New Roman"/>
          <w:sz w:val="28"/>
          <w:szCs w:val="28"/>
        </w:rPr>
        <w:t>. 2021. Р. 45-53.</w:t>
      </w:r>
    </w:p>
    <w:p w14:paraId="3612E78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Middle</w:t>
      </w:r>
      <w:proofErr w:type="spellEnd"/>
      <w:r>
        <w:rPr>
          <w:rFonts w:ascii="Times New Roman" w:hAnsi="Times New Roman"/>
          <w:sz w:val="28"/>
          <w:szCs w:val="28"/>
        </w:rPr>
        <w:t xml:space="preserve"> </w:t>
      </w:r>
      <w:proofErr w:type="spellStart"/>
      <w:r>
        <w:rPr>
          <w:rFonts w:ascii="Times New Roman" w:hAnsi="Times New Roman"/>
          <w:sz w:val="28"/>
          <w:szCs w:val="28"/>
        </w:rPr>
        <w:t>States</w:t>
      </w:r>
      <w:proofErr w:type="spellEnd"/>
      <w:r>
        <w:rPr>
          <w:rFonts w:ascii="Times New Roman" w:hAnsi="Times New Roman"/>
          <w:sz w:val="28"/>
          <w:szCs w:val="28"/>
        </w:rPr>
        <w:t xml:space="preserve"> </w:t>
      </w:r>
      <w:proofErr w:type="spellStart"/>
      <w:r>
        <w:rPr>
          <w:rFonts w:ascii="Times New Roman" w:hAnsi="Times New Roman"/>
          <w:sz w:val="28"/>
          <w:szCs w:val="28"/>
        </w:rPr>
        <w:t>Commission</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Higher</w:t>
      </w:r>
      <w:proofErr w:type="spellEnd"/>
      <w:r>
        <w:rPr>
          <w:rFonts w:ascii="Times New Roman" w:hAnsi="Times New Roman"/>
          <w:sz w:val="28"/>
          <w:szCs w:val="28"/>
        </w:rPr>
        <w:t xml:space="preserve"> </w:t>
      </w:r>
      <w:proofErr w:type="spellStart"/>
      <w:r>
        <w:rPr>
          <w:rFonts w:ascii="Times New Roman" w:hAnsi="Times New Roman"/>
          <w:sz w:val="28"/>
          <w:szCs w:val="28"/>
        </w:rPr>
        <w:t>Education</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4, 2023. Р. 46</w:t>
      </w:r>
    </w:p>
    <w:p w14:paraId="0E48311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lastRenderedPageBreak/>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Middle</w:t>
      </w:r>
      <w:proofErr w:type="spellEnd"/>
      <w:r>
        <w:rPr>
          <w:rFonts w:ascii="Times New Roman" w:hAnsi="Times New Roman"/>
          <w:sz w:val="28"/>
          <w:szCs w:val="28"/>
        </w:rPr>
        <w:t xml:space="preserve"> </w:t>
      </w:r>
      <w:proofErr w:type="spellStart"/>
      <w:r>
        <w:rPr>
          <w:rFonts w:ascii="Times New Roman" w:hAnsi="Times New Roman"/>
          <w:sz w:val="28"/>
          <w:szCs w:val="28"/>
        </w:rPr>
        <w:t>States</w:t>
      </w:r>
      <w:proofErr w:type="spellEnd"/>
      <w:r>
        <w:rPr>
          <w:rFonts w:ascii="Times New Roman" w:hAnsi="Times New Roman"/>
          <w:sz w:val="28"/>
          <w:szCs w:val="28"/>
        </w:rPr>
        <w:t xml:space="preserve"> </w:t>
      </w:r>
      <w:proofErr w:type="spellStart"/>
      <w:r>
        <w:rPr>
          <w:rFonts w:ascii="Times New Roman" w:hAnsi="Times New Roman"/>
          <w:sz w:val="28"/>
          <w:szCs w:val="28"/>
        </w:rPr>
        <w:t>Commission</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Higher</w:t>
      </w:r>
      <w:proofErr w:type="spellEnd"/>
      <w:r>
        <w:rPr>
          <w:rFonts w:ascii="Times New Roman" w:hAnsi="Times New Roman"/>
          <w:sz w:val="28"/>
          <w:szCs w:val="28"/>
        </w:rPr>
        <w:t xml:space="preserve"> </w:t>
      </w:r>
      <w:proofErr w:type="spellStart"/>
      <w:r>
        <w:rPr>
          <w:rFonts w:ascii="Times New Roman" w:hAnsi="Times New Roman"/>
          <w:sz w:val="28"/>
          <w:szCs w:val="28"/>
        </w:rPr>
        <w:t>Education</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 xml:space="preserve">. </w:t>
      </w:r>
      <w:r>
        <w:rPr>
          <w:rFonts w:ascii="Times New Roman" w:hAnsi="Times New Roman"/>
          <w:sz w:val="28"/>
          <w:szCs w:val="28"/>
          <w:lang w:val="en-US"/>
        </w:rPr>
        <w:t>2020</w:t>
      </w:r>
      <w:r>
        <w:rPr>
          <w:rFonts w:ascii="Times New Roman" w:hAnsi="Times New Roman"/>
          <w:sz w:val="28"/>
          <w:szCs w:val="28"/>
        </w:rPr>
        <w:t>1</w:t>
      </w:r>
      <w:r>
        <w:rPr>
          <w:rFonts w:ascii="Times New Roman" w:hAnsi="Times New Roman"/>
          <w:sz w:val="28"/>
          <w:szCs w:val="28"/>
          <w:lang w:val="en-US"/>
        </w:rPr>
        <w:t xml:space="preserve"> P. </w:t>
      </w:r>
      <w:r>
        <w:rPr>
          <w:rFonts w:ascii="Times New Roman" w:hAnsi="Times New Roman"/>
          <w:sz w:val="28"/>
          <w:szCs w:val="28"/>
        </w:rPr>
        <w:t>60</w:t>
      </w:r>
      <w:r>
        <w:rPr>
          <w:rFonts w:ascii="Times New Roman" w:hAnsi="Times New Roman"/>
          <w:sz w:val="28"/>
          <w:szCs w:val="28"/>
          <w:lang w:val="en-US"/>
        </w:rPr>
        <w:t>-</w:t>
      </w:r>
      <w:r>
        <w:rPr>
          <w:rFonts w:ascii="Times New Roman" w:hAnsi="Times New Roman"/>
          <w:sz w:val="28"/>
          <w:szCs w:val="28"/>
        </w:rPr>
        <w:t xml:space="preserve">69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7, 2022.</w:t>
      </w:r>
    </w:p>
    <w:p w14:paraId="028FB7B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Columbia</w:t>
      </w:r>
      <w:proofErr w:type="spellEnd"/>
      <w:r>
        <w:rPr>
          <w:rFonts w:ascii="Times New Roman" w:hAnsi="Times New Roman"/>
          <w:sz w:val="28"/>
          <w:szCs w:val="28"/>
        </w:rPr>
        <w:t xml:space="preserve"> </w:t>
      </w:r>
      <w:proofErr w:type="spellStart"/>
      <w:r>
        <w:rPr>
          <w:rFonts w:ascii="Times New Roman" w:hAnsi="Times New Roman"/>
          <w:sz w:val="28"/>
          <w:szCs w:val="28"/>
        </w:rPr>
        <w:t>Electronic</w:t>
      </w:r>
      <w:proofErr w:type="spellEnd"/>
      <w:r>
        <w:rPr>
          <w:rFonts w:ascii="Times New Roman" w:hAnsi="Times New Roman"/>
          <w:sz w:val="28"/>
          <w:szCs w:val="28"/>
        </w:rPr>
        <w:t xml:space="preserve"> </w:t>
      </w:r>
      <w:proofErr w:type="spellStart"/>
      <w:r>
        <w:rPr>
          <w:rFonts w:ascii="Times New Roman" w:hAnsi="Times New Roman"/>
          <w:sz w:val="28"/>
          <w:szCs w:val="28"/>
        </w:rPr>
        <w:t>Encyclopedia</w:t>
      </w:r>
      <w:proofErr w:type="spellEnd"/>
      <w:r>
        <w:rPr>
          <w:rFonts w:ascii="Times New Roman" w:hAnsi="Times New Roman"/>
          <w:sz w:val="28"/>
          <w:szCs w:val="28"/>
        </w:rPr>
        <w:t xml:space="preserve"> (6th </w:t>
      </w:r>
      <w:proofErr w:type="spellStart"/>
      <w:r>
        <w:rPr>
          <w:rFonts w:ascii="Times New Roman" w:hAnsi="Times New Roman"/>
          <w:sz w:val="28"/>
          <w:szCs w:val="28"/>
        </w:rPr>
        <w:t>ed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22, 2021. 56-60.</w:t>
      </w:r>
    </w:p>
    <w:p w14:paraId="5E87AD16"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For</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Performing</w:t>
      </w:r>
      <w:proofErr w:type="spellEnd"/>
      <w:r>
        <w:rPr>
          <w:rFonts w:ascii="Times New Roman" w:hAnsi="Times New Roman"/>
          <w:sz w:val="28"/>
          <w:szCs w:val="28"/>
        </w:rPr>
        <w:t xml:space="preserve"> </w:t>
      </w:r>
      <w:proofErr w:type="spellStart"/>
      <w:r>
        <w:rPr>
          <w:rFonts w:ascii="Times New Roman" w:hAnsi="Times New Roman"/>
          <w:sz w:val="28"/>
          <w:szCs w:val="28"/>
        </w:rPr>
        <w:t>Arts</w:t>
      </w:r>
      <w:proofErr w:type="spellEnd"/>
      <w:r>
        <w:rPr>
          <w:rFonts w:ascii="Times New Roman" w:hAnsi="Times New Roman"/>
          <w:sz w:val="28"/>
          <w:szCs w:val="28"/>
        </w:rPr>
        <w:t xml:space="preserve">. </w:t>
      </w:r>
      <w:proofErr w:type="spellStart"/>
      <w:r>
        <w:rPr>
          <w:rFonts w:ascii="Times New Roman" w:hAnsi="Times New Roman"/>
          <w:sz w:val="28"/>
          <w:szCs w:val="28"/>
        </w:rPr>
        <w:t>Fordham</w:t>
      </w:r>
      <w:proofErr w:type="spellEnd"/>
      <w:r>
        <w:rPr>
          <w:rFonts w:ascii="Times New Roman" w:hAnsi="Times New Roman"/>
          <w:sz w:val="28"/>
          <w:szCs w:val="28"/>
        </w:rPr>
        <w:t xml:space="preserve"> </w:t>
      </w:r>
      <w:proofErr w:type="spellStart"/>
      <w:r>
        <w:rPr>
          <w:rFonts w:ascii="Times New Roman" w:hAnsi="Times New Roman"/>
          <w:sz w:val="28"/>
          <w:szCs w:val="28"/>
        </w:rPr>
        <w:t>University</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lang w:val="en-US"/>
        </w:rPr>
        <w:t>2</w:t>
      </w:r>
      <w:r>
        <w:rPr>
          <w:rFonts w:ascii="Times New Roman" w:hAnsi="Times New Roman"/>
          <w:sz w:val="28"/>
          <w:szCs w:val="28"/>
        </w:rPr>
        <w:t>16. Р. 82</w:t>
      </w:r>
      <w:r>
        <w:rPr>
          <w:rFonts w:ascii="Times New Roman" w:hAnsi="Times New Roman"/>
          <w:sz w:val="28"/>
          <w:szCs w:val="28"/>
          <w:lang w:val="en-US"/>
        </w:rPr>
        <w:t>-</w:t>
      </w:r>
      <w:r>
        <w:rPr>
          <w:rFonts w:ascii="Times New Roman" w:hAnsi="Times New Roman"/>
          <w:sz w:val="28"/>
          <w:szCs w:val="28"/>
        </w:rPr>
        <w:t xml:space="preserve">84.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4, 2023.</w:t>
      </w:r>
    </w:p>
    <w:p w14:paraId="16081B6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Overview</w:t>
      </w:r>
      <w:proofErr w:type="spellEnd"/>
      <w:r>
        <w:rPr>
          <w:rFonts w:ascii="Times New Roman" w:hAnsi="Times New Roman"/>
          <w:sz w:val="28"/>
          <w:szCs w:val="28"/>
        </w:rPr>
        <w:t xml:space="preserve">. </w:t>
      </w:r>
      <w:r>
        <w:rPr>
          <w:rFonts w:ascii="Times New Roman" w:hAnsi="Times New Roman"/>
          <w:i/>
          <w:iCs/>
          <w:sz w:val="28"/>
          <w:szCs w:val="28"/>
        </w:rPr>
        <w:t xml:space="preserve">QS </w:t>
      </w:r>
      <w:proofErr w:type="spellStart"/>
      <w:r>
        <w:rPr>
          <w:rFonts w:ascii="Times New Roman" w:hAnsi="Times New Roman"/>
          <w:i/>
          <w:iCs/>
          <w:sz w:val="28"/>
          <w:szCs w:val="28"/>
        </w:rPr>
        <w:t>Top</w:t>
      </w:r>
      <w:proofErr w:type="spellEnd"/>
      <w:r>
        <w:rPr>
          <w:rFonts w:ascii="Times New Roman" w:hAnsi="Times New Roman"/>
          <w:i/>
          <w:iCs/>
          <w:sz w:val="28"/>
          <w:szCs w:val="28"/>
        </w:rPr>
        <w:t xml:space="preserve"> </w:t>
      </w:r>
      <w:proofErr w:type="spellStart"/>
      <w:r>
        <w:rPr>
          <w:rFonts w:ascii="Times New Roman" w:hAnsi="Times New Roman"/>
          <w:i/>
          <w:iCs/>
          <w:sz w:val="28"/>
          <w:szCs w:val="28"/>
        </w:rPr>
        <w:t>Universities</w:t>
      </w:r>
      <w:proofErr w:type="spellEnd"/>
      <w:r>
        <w:rPr>
          <w:rFonts w:ascii="Times New Roman" w:hAnsi="Times New Roman"/>
          <w:sz w:val="28"/>
          <w:szCs w:val="28"/>
        </w:rPr>
        <w:t xml:space="preserve">. 2022. 134 р.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500F48C8"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Tianjin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Campus</w:t>
      </w:r>
      <w:proofErr w:type="spellEnd"/>
      <w:r>
        <w:rPr>
          <w:rFonts w:ascii="Times New Roman" w:hAnsi="Times New Roman"/>
          <w:sz w:val="28"/>
          <w:szCs w:val="28"/>
        </w:rPr>
        <w:t xml:space="preserve"> </w:t>
      </w:r>
      <w:proofErr w:type="spellStart"/>
      <w:r>
        <w:rPr>
          <w:rFonts w:ascii="Times New Roman" w:hAnsi="Times New Roman"/>
          <w:sz w:val="28"/>
          <w:szCs w:val="28"/>
        </w:rPr>
        <w:t>Formally</w:t>
      </w:r>
      <w:proofErr w:type="spellEnd"/>
      <w:r>
        <w:rPr>
          <w:rFonts w:ascii="Times New Roman" w:hAnsi="Times New Roman"/>
          <w:sz w:val="28"/>
          <w:szCs w:val="28"/>
        </w:rPr>
        <w:t xml:space="preserve"> </w:t>
      </w:r>
      <w:proofErr w:type="spellStart"/>
      <w:r>
        <w:rPr>
          <w:rFonts w:ascii="Times New Roman" w:hAnsi="Times New Roman"/>
          <w:sz w:val="28"/>
          <w:szCs w:val="28"/>
        </w:rPr>
        <w:t>Dedicated</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Tuesday</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Tianjin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90 р. </w:t>
      </w:r>
      <w:proofErr w:type="spellStart"/>
      <w:r>
        <w:rPr>
          <w:rFonts w:ascii="Times New Roman" w:hAnsi="Times New Roman"/>
          <w:sz w:val="28"/>
          <w:szCs w:val="28"/>
        </w:rPr>
        <w:t>October</w:t>
      </w:r>
      <w:proofErr w:type="spellEnd"/>
      <w:r>
        <w:rPr>
          <w:rFonts w:ascii="Times New Roman" w:hAnsi="Times New Roman"/>
          <w:sz w:val="28"/>
          <w:szCs w:val="28"/>
        </w:rPr>
        <w:t xml:space="preserve"> 26, 2021. </w:t>
      </w:r>
      <w:proofErr w:type="spellStart"/>
      <w:r>
        <w:rPr>
          <w:rFonts w:ascii="Times New Roman" w:hAnsi="Times New Roman"/>
          <w:sz w:val="28"/>
          <w:szCs w:val="28"/>
        </w:rPr>
        <w:t>October</w:t>
      </w:r>
      <w:proofErr w:type="spellEnd"/>
      <w:r>
        <w:rPr>
          <w:rFonts w:ascii="Times New Roman" w:hAnsi="Times New Roman"/>
          <w:sz w:val="28"/>
          <w:szCs w:val="28"/>
        </w:rPr>
        <w:t xml:space="preserve"> 26, 2021.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23, 2022.</w:t>
      </w:r>
    </w:p>
    <w:p w14:paraId="7567F3C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World's</w:t>
      </w:r>
      <w:proofErr w:type="spellEnd"/>
      <w:r>
        <w:rPr>
          <w:rFonts w:ascii="Times New Roman" w:hAnsi="Times New Roman"/>
          <w:sz w:val="28"/>
          <w:szCs w:val="28"/>
        </w:rPr>
        <w:t xml:space="preserve"> </w:t>
      </w:r>
      <w:proofErr w:type="spellStart"/>
      <w:r>
        <w:rPr>
          <w:rFonts w:ascii="Times New Roman" w:hAnsi="Times New Roman"/>
          <w:sz w:val="28"/>
          <w:szCs w:val="28"/>
        </w:rPr>
        <w:t>Best</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Schools</w:t>
      </w:r>
      <w:proofErr w:type="spellEnd"/>
      <w:r>
        <w:rPr>
          <w:rFonts w:ascii="Times New Roman" w:hAnsi="Times New Roman"/>
          <w:sz w:val="28"/>
          <w:szCs w:val="28"/>
        </w:rPr>
        <w:t xml:space="preserve">, </w:t>
      </w:r>
      <w:proofErr w:type="spellStart"/>
      <w:r>
        <w:rPr>
          <w:rFonts w:ascii="Times New Roman" w:hAnsi="Times New Roman"/>
          <w:sz w:val="28"/>
          <w:szCs w:val="28"/>
        </w:rPr>
        <w:t>Ranked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Hollywood</w:t>
      </w:r>
      <w:proofErr w:type="spellEnd"/>
      <w:r>
        <w:rPr>
          <w:rFonts w:ascii="Times New Roman" w:hAnsi="Times New Roman"/>
          <w:i/>
          <w:iCs/>
          <w:sz w:val="28"/>
          <w:szCs w:val="28"/>
        </w:rPr>
        <w:t xml:space="preserve"> </w:t>
      </w:r>
      <w:proofErr w:type="spellStart"/>
      <w:r>
        <w:rPr>
          <w:rFonts w:ascii="Times New Roman" w:hAnsi="Times New Roman"/>
          <w:i/>
          <w:iCs/>
          <w:sz w:val="28"/>
          <w:szCs w:val="28"/>
        </w:rPr>
        <w:t>Reporter</w:t>
      </w:r>
      <w:proofErr w:type="spellEnd"/>
      <w:r>
        <w:rPr>
          <w:rFonts w:ascii="Times New Roman" w:hAnsi="Times New Roman"/>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5, 2022.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2FFEF773"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Thomas Stevens.</w:t>
      </w:r>
      <w:r>
        <w:rPr>
          <w:rFonts w:ascii="Times New Roman" w:hAnsi="Times New Roman"/>
          <w:sz w:val="28"/>
          <w:szCs w:val="28"/>
        </w:rPr>
        <w:t xml:space="preserve"> </w:t>
      </w:r>
      <w:proofErr w:type="spellStart"/>
      <w:r>
        <w:rPr>
          <w:rFonts w:ascii="Times New Roman" w:hAnsi="Times New Roman"/>
          <w:sz w:val="28"/>
          <w:szCs w:val="28"/>
        </w:rPr>
        <w:t>After</w:t>
      </w:r>
      <w:proofErr w:type="spellEnd"/>
      <w:r>
        <w:rPr>
          <w:rFonts w:ascii="Times New Roman" w:hAnsi="Times New Roman"/>
          <w:sz w:val="28"/>
          <w:szCs w:val="28"/>
        </w:rPr>
        <w:t xml:space="preserve"> </w:t>
      </w: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sz w:val="28"/>
          <w:szCs w:val="28"/>
        </w:rPr>
        <w:t>Trumpet</w:t>
      </w:r>
      <w:proofErr w:type="spellEnd"/>
      <w:r>
        <w:rPr>
          <w:rFonts w:ascii="Times New Roman" w:hAnsi="Times New Roman"/>
          <w:sz w:val="28"/>
          <w:szCs w:val="28"/>
        </w:rPr>
        <w:t xml:space="preserve"> </w:t>
      </w:r>
      <w:proofErr w:type="spellStart"/>
      <w:r>
        <w:rPr>
          <w:rFonts w:ascii="Times New Roman" w:hAnsi="Times New Roman"/>
          <w:sz w:val="28"/>
          <w:szCs w:val="28"/>
        </w:rPr>
        <w:t>Studies</w:t>
      </w:r>
      <w:proofErr w:type="spellEnd"/>
      <w:r>
        <w:rPr>
          <w:rFonts w:ascii="Times New Roman" w:hAnsi="Times New Roman"/>
          <w:sz w:val="28"/>
          <w:szCs w:val="28"/>
        </w:rPr>
        <w:t xml:space="preserve"> </w:t>
      </w:r>
      <w:proofErr w:type="spellStart"/>
      <w:r>
        <w:rPr>
          <w:rFonts w:ascii="Times New Roman" w:hAnsi="Times New Roman"/>
          <w:sz w:val="28"/>
          <w:szCs w:val="28"/>
        </w:rPr>
        <w:t>as</w:t>
      </w:r>
      <w:proofErr w:type="spellEnd"/>
      <w:r>
        <w:rPr>
          <w:rFonts w:ascii="Times New Roman" w:hAnsi="Times New Roman"/>
          <w:sz w:val="28"/>
          <w:szCs w:val="28"/>
        </w:rPr>
        <w:t xml:space="preserve"> </w:t>
      </w:r>
      <w:proofErr w:type="spellStart"/>
      <w:r>
        <w:rPr>
          <w:rFonts w:ascii="Times New Roman" w:hAnsi="Times New Roman"/>
          <w:sz w:val="28"/>
          <w:szCs w:val="28"/>
        </w:rPr>
        <w:t>Taught</w:t>
      </w:r>
      <w:proofErr w:type="spellEnd"/>
      <w:r>
        <w:rPr>
          <w:rFonts w:ascii="Times New Roman" w:hAnsi="Times New Roman"/>
          <w:sz w:val="28"/>
          <w:szCs w:val="28"/>
        </w:rPr>
        <w:t xml:space="preserve"> </w:t>
      </w:r>
      <w:proofErr w:type="spellStart"/>
      <w:r>
        <w:rPr>
          <w:rFonts w:ascii="Times New Roman" w:hAnsi="Times New Roman"/>
          <w:sz w:val="28"/>
          <w:szCs w:val="28"/>
        </w:rPr>
        <w:t>by</w:t>
      </w:r>
      <w:proofErr w:type="spellEnd"/>
      <w:r>
        <w:rPr>
          <w:rFonts w:ascii="Times New Roman" w:hAnsi="Times New Roman"/>
          <w:sz w:val="28"/>
          <w:szCs w:val="28"/>
        </w:rPr>
        <w:t xml:space="preserve"> </w:t>
      </w:r>
      <w:proofErr w:type="spellStart"/>
      <w:r>
        <w:rPr>
          <w:rFonts w:ascii="Times New Roman" w:hAnsi="Times New Roman"/>
          <w:sz w:val="28"/>
          <w:szCs w:val="28"/>
        </w:rPr>
        <w:t>Leading</w:t>
      </w:r>
      <w:proofErr w:type="spellEnd"/>
      <w:r>
        <w:rPr>
          <w:rFonts w:ascii="Times New Roman" w:hAnsi="Times New Roman"/>
          <w:sz w:val="28"/>
          <w:szCs w:val="28"/>
        </w:rPr>
        <w:t xml:space="preserve"> </w:t>
      </w:r>
      <w:proofErr w:type="spellStart"/>
      <w:r>
        <w:rPr>
          <w:rFonts w:ascii="Times New Roman" w:hAnsi="Times New Roman"/>
          <w:sz w:val="28"/>
          <w:szCs w:val="28"/>
        </w:rPr>
        <w:t>Members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r>
        <w:rPr>
          <w:rFonts w:ascii="Times New Roman" w:hAnsi="Times New Roman"/>
          <w:sz w:val="28"/>
          <w:szCs w:val="28"/>
          <w:lang w:val="en-US"/>
        </w:rPr>
        <w:t>2011. 216 p.</w:t>
      </w:r>
    </w:p>
    <w:p w14:paraId="6367C36D"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Time</w:t>
      </w:r>
      <w:proofErr w:type="spellEnd"/>
      <w:r>
        <w:rPr>
          <w:rFonts w:ascii="Times New Roman" w:hAnsi="Times New Roman"/>
          <w:sz w:val="28"/>
          <w:szCs w:val="28"/>
        </w:rPr>
        <w:t xml:space="preserve"> </w:t>
      </w:r>
      <w:proofErr w:type="spellStart"/>
      <w:r>
        <w:rPr>
          <w:rFonts w:ascii="Times New Roman" w:hAnsi="Times New Roman"/>
          <w:sz w:val="28"/>
          <w:szCs w:val="28"/>
        </w:rPr>
        <w:t>Capsule</w:t>
      </w:r>
      <w:proofErr w:type="spellEnd"/>
      <w:r>
        <w:rPr>
          <w:rFonts w:ascii="Times New Roman" w:hAnsi="Times New Roman"/>
          <w:sz w:val="28"/>
          <w:szCs w:val="28"/>
        </w:rPr>
        <w:t xml:space="preserve"> </w:t>
      </w:r>
      <w:proofErr w:type="spellStart"/>
      <w:r>
        <w:rPr>
          <w:rFonts w:ascii="Times New Roman" w:hAnsi="Times New Roman"/>
          <w:sz w:val="28"/>
          <w:szCs w:val="28"/>
        </w:rPr>
        <w:t>from</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Archives</w:t>
      </w:r>
      <w:proofErr w:type="spellEnd"/>
      <w:r>
        <w:rPr>
          <w:rFonts w:ascii="Times New Roman" w:hAnsi="Times New Roman"/>
          <w:sz w:val="28"/>
          <w:szCs w:val="28"/>
        </w:rPr>
        <w:t xml:space="preserve">: A 1936 </w:t>
      </w:r>
      <w:proofErr w:type="spellStart"/>
      <w:r>
        <w:rPr>
          <w:rFonts w:ascii="Times New Roman" w:hAnsi="Times New Roman"/>
          <w:sz w:val="28"/>
          <w:szCs w:val="28"/>
        </w:rPr>
        <w:t>Ravel</w:t>
      </w:r>
      <w:proofErr w:type="spellEnd"/>
      <w:r>
        <w:rPr>
          <w:rFonts w:ascii="Times New Roman" w:hAnsi="Times New Roman"/>
          <w:sz w:val="28"/>
          <w:szCs w:val="28"/>
        </w:rPr>
        <w:t xml:space="preserve"> </w:t>
      </w:r>
      <w:proofErr w:type="spellStart"/>
      <w:r>
        <w:rPr>
          <w:rFonts w:ascii="Times New Roman" w:hAnsi="Times New Roman"/>
          <w:sz w:val="28"/>
          <w:szCs w:val="28"/>
        </w:rPr>
        <w:t>Premiere</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29, 2019.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27, 2023.</w:t>
      </w:r>
    </w:p>
    <w:p w14:paraId="1EC125D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Top</w:t>
      </w:r>
      <w:proofErr w:type="spellEnd"/>
      <w:r>
        <w:rPr>
          <w:rFonts w:ascii="Times New Roman" w:hAnsi="Times New Roman"/>
          <w:sz w:val="28"/>
          <w:szCs w:val="28"/>
        </w:rPr>
        <w:t xml:space="preserve"> 100 – </w:t>
      </w:r>
      <w:proofErr w:type="spellStart"/>
      <w:r>
        <w:rPr>
          <w:rFonts w:ascii="Times New Roman" w:hAnsi="Times New Roman"/>
          <w:sz w:val="28"/>
          <w:szCs w:val="28"/>
        </w:rPr>
        <w:t>Lowest</w:t>
      </w:r>
      <w:proofErr w:type="spellEnd"/>
      <w:r>
        <w:rPr>
          <w:rFonts w:ascii="Times New Roman" w:hAnsi="Times New Roman"/>
          <w:sz w:val="28"/>
          <w:szCs w:val="28"/>
        </w:rPr>
        <w:t xml:space="preserve"> </w:t>
      </w:r>
      <w:proofErr w:type="spellStart"/>
      <w:r>
        <w:rPr>
          <w:rFonts w:ascii="Times New Roman" w:hAnsi="Times New Roman"/>
          <w:sz w:val="28"/>
          <w:szCs w:val="28"/>
        </w:rPr>
        <w:t>Acceptance</w:t>
      </w:r>
      <w:proofErr w:type="spellEnd"/>
      <w:r>
        <w:rPr>
          <w:rFonts w:ascii="Times New Roman" w:hAnsi="Times New Roman"/>
          <w:sz w:val="28"/>
          <w:szCs w:val="28"/>
        </w:rPr>
        <w:t xml:space="preserve"> </w:t>
      </w:r>
      <w:proofErr w:type="spellStart"/>
      <w:r>
        <w:rPr>
          <w:rFonts w:ascii="Times New Roman" w:hAnsi="Times New Roman"/>
          <w:sz w:val="28"/>
          <w:szCs w:val="28"/>
        </w:rPr>
        <w:t>Rates</w:t>
      </w:r>
      <w:proofErr w:type="spellEnd"/>
      <w:r>
        <w:rPr>
          <w:rFonts w:ascii="Times New Roman" w:hAnsi="Times New Roman"/>
          <w:sz w:val="28"/>
          <w:szCs w:val="28"/>
        </w:rPr>
        <w:t xml:space="preserve">. </w:t>
      </w:r>
      <w:r>
        <w:rPr>
          <w:rFonts w:ascii="Times New Roman" w:hAnsi="Times New Roman"/>
          <w:i/>
          <w:iCs/>
          <w:sz w:val="28"/>
          <w:szCs w:val="28"/>
        </w:rPr>
        <w:t>U.S. News.03.03.2023.</w:t>
      </w:r>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April</w:t>
      </w:r>
      <w:proofErr w:type="spellEnd"/>
      <w:r>
        <w:rPr>
          <w:rFonts w:ascii="Times New Roman" w:hAnsi="Times New Roman"/>
          <w:sz w:val="28"/>
          <w:szCs w:val="28"/>
        </w:rPr>
        <w:t xml:space="preserve"> 18, 2023.</w:t>
      </w:r>
    </w:p>
    <w:p w14:paraId="72D5322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 xml:space="preserve">Trumpet Studio Course Packet. </w:t>
      </w:r>
      <w:r>
        <w:rPr>
          <w:rFonts w:ascii="Times New Roman" w:hAnsi="Times New Roman"/>
          <w:i/>
          <w:iCs/>
          <w:sz w:val="28"/>
          <w:szCs w:val="28"/>
          <w:lang w:val="en-US"/>
        </w:rPr>
        <w:t>Lamar University press</w:t>
      </w:r>
      <w:r>
        <w:rPr>
          <w:rFonts w:ascii="Times New Roman" w:hAnsi="Times New Roman"/>
          <w:sz w:val="28"/>
          <w:szCs w:val="28"/>
          <w:lang w:val="en-US"/>
        </w:rPr>
        <w:t>. Dr. Brian A. Shook. 2014. 80 p.</w:t>
      </w:r>
    </w:p>
    <w:p w14:paraId="77F29AF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 xml:space="preserve">Trumpet Techniques by Louis Davidson.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r>
        <w:rPr>
          <w:rFonts w:ascii="Times New Roman" w:hAnsi="Times New Roman"/>
          <w:sz w:val="28"/>
          <w:szCs w:val="28"/>
          <w:lang w:val="en-US"/>
        </w:rPr>
        <w:t xml:space="preserve">2018. </w:t>
      </w:r>
      <w:r>
        <w:rPr>
          <w:rFonts w:ascii="Times New Roman" w:hAnsi="Times New Roman"/>
          <w:sz w:val="28"/>
          <w:szCs w:val="28"/>
        </w:rPr>
        <w:t>155</w:t>
      </w:r>
      <w:r>
        <w:rPr>
          <w:rFonts w:ascii="Times New Roman" w:hAnsi="Times New Roman"/>
          <w:sz w:val="28"/>
          <w:szCs w:val="28"/>
          <w:lang w:val="en-US"/>
        </w:rPr>
        <w:t> </w:t>
      </w:r>
      <w:r>
        <w:rPr>
          <w:rFonts w:ascii="Times New Roman" w:hAnsi="Times New Roman"/>
          <w:sz w:val="28"/>
          <w:szCs w:val="28"/>
        </w:rPr>
        <w:t>p</w:t>
      </w:r>
      <w:r>
        <w:rPr>
          <w:rFonts w:ascii="Times New Roman" w:hAnsi="Times New Roman"/>
          <w:sz w:val="28"/>
          <w:szCs w:val="28"/>
          <w:lang w:val="en-US"/>
        </w:rPr>
        <w:t>.</w:t>
      </w:r>
    </w:p>
    <w:p w14:paraId="313120B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Van</w:t>
      </w:r>
      <w:proofErr w:type="spellEnd"/>
      <w:r>
        <w:rPr>
          <w:rFonts w:ascii="Times New Roman" w:hAnsi="Times New Roman"/>
          <w:sz w:val="28"/>
          <w:szCs w:val="28"/>
        </w:rPr>
        <w:t xml:space="preserve"> </w:t>
      </w:r>
      <w:proofErr w:type="spellStart"/>
      <w:r>
        <w:rPr>
          <w:rFonts w:ascii="Times New Roman" w:hAnsi="Times New Roman"/>
          <w:sz w:val="28"/>
          <w:szCs w:val="28"/>
        </w:rPr>
        <w:t>Cliburn</w:t>
      </w:r>
      <w:proofErr w:type="spellEnd"/>
      <w:r>
        <w:rPr>
          <w:rFonts w:ascii="Times New Roman" w:hAnsi="Times New Roman"/>
          <w:sz w:val="28"/>
          <w:szCs w:val="28"/>
        </w:rPr>
        <w:t xml:space="preserve"> 1934-2013. </w:t>
      </w:r>
      <w:bookmarkStart w:id="33" w:name="_Hlk202004911"/>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sz w:val="28"/>
          <w:szCs w:val="28"/>
        </w:rPr>
        <w:t xml:space="preserve">. </w:t>
      </w:r>
      <w:bookmarkEnd w:id="33"/>
      <w:proofErr w:type="spellStart"/>
      <w:r>
        <w:rPr>
          <w:rFonts w:ascii="Times New Roman" w:hAnsi="Times New Roman"/>
          <w:sz w:val="28"/>
          <w:szCs w:val="28"/>
        </w:rPr>
        <w:t>March</w:t>
      </w:r>
      <w:proofErr w:type="spellEnd"/>
      <w:r>
        <w:rPr>
          <w:rFonts w:ascii="Times New Roman" w:hAnsi="Times New Roman"/>
          <w:sz w:val="28"/>
          <w:szCs w:val="28"/>
        </w:rPr>
        <w:t xml:space="preserve"> 8, 2013.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18, 2023.</w:t>
      </w:r>
    </w:p>
    <w:p w14:paraId="44C21FD2"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Van</w:t>
      </w:r>
      <w:proofErr w:type="spellEnd"/>
      <w:r>
        <w:rPr>
          <w:rFonts w:ascii="Times New Roman" w:hAnsi="Times New Roman"/>
          <w:sz w:val="28"/>
          <w:szCs w:val="28"/>
        </w:rPr>
        <w:t xml:space="preserve"> </w:t>
      </w:r>
      <w:proofErr w:type="spellStart"/>
      <w:r>
        <w:rPr>
          <w:rFonts w:ascii="Times New Roman" w:hAnsi="Times New Roman"/>
          <w:sz w:val="28"/>
          <w:szCs w:val="28"/>
        </w:rPr>
        <w:t>Cliburn</w:t>
      </w:r>
      <w:proofErr w:type="spellEnd"/>
      <w:r>
        <w:rPr>
          <w:rFonts w:ascii="Times New Roman" w:hAnsi="Times New Roman"/>
          <w:sz w:val="28"/>
          <w:szCs w:val="28"/>
        </w:rPr>
        <w:t xml:space="preserve">, </w:t>
      </w:r>
      <w:proofErr w:type="spellStart"/>
      <w:r>
        <w:rPr>
          <w:rFonts w:ascii="Times New Roman" w:hAnsi="Times New Roman"/>
          <w:sz w:val="28"/>
          <w:szCs w:val="28"/>
        </w:rPr>
        <w:t>Cold</w:t>
      </w:r>
      <w:proofErr w:type="spellEnd"/>
      <w:r>
        <w:rPr>
          <w:rFonts w:ascii="Times New Roman" w:hAnsi="Times New Roman"/>
          <w:sz w:val="28"/>
          <w:szCs w:val="28"/>
        </w:rPr>
        <w:t xml:space="preserve"> </w:t>
      </w:r>
      <w:proofErr w:type="spellStart"/>
      <w:r>
        <w:rPr>
          <w:rFonts w:ascii="Times New Roman" w:hAnsi="Times New Roman"/>
          <w:sz w:val="28"/>
          <w:szCs w:val="28"/>
        </w:rPr>
        <w:t>War</w:t>
      </w:r>
      <w:proofErr w:type="spellEnd"/>
      <w:r>
        <w:rPr>
          <w:rFonts w:ascii="Times New Roman" w:hAnsi="Times New Roman"/>
          <w:sz w:val="28"/>
          <w:szCs w:val="28"/>
        </w:rPr>
        <w:t xml:space="preserve"> </w:t>
      </w:r>
      <w:proofErr w:type="spellStart"/>
      <w:r>
        <w:rPr>
          <w:rFonts w:ascii="Times New Roman" w:hAnsi="Times New Roman"/>
          <w:sz w:val="28"/>
          <w:szCs w:val="28"/>
        </w:rPr>
        <w:t>Musical</w:t>
      </w:r>
      <w:proofErr w:type="spellEnd"/>
      <w:r>
        <w:rPr>
          <w:rFonts w:ascii="Times New Roman" w:hAnsi="Times New Roman"/>
          <w:sz w:val="28"/>
          <w:szCs w:val="28"/>
        </w:rPr>
        <w:t xml:space="preserve"> </w:t>
      </w:r>
      <w:proofErr w:type="spellStart"/>
      <w:r>
        <w:rPr>
          <w:rFonts w:ascii="Times New Roman" w:hAnsi="Times New Roman"/>
          <w:sz w:val="28"/>
          <w:szCs w:val="28"/>
        </w:rPr>
        <w:t>Envoy</w:t>
      </w:r>
      <w:proofErr w:type="spellEnd"/>
      <w:r>
        <w:rPr>
          <w:rFonts w:ascii="Times New Roman" w:hAnsi="Times New Roman"/>
          <w:sz w:val="28"/>
          <w:szCs w:val="28"/>
        </w:rPr>
        <w:t xml:space="preserve">, </w:t>
      </w:r>
      <w:proofErr w:type="spellStart"/>
      <w:r>
        <w:rPr>
          <w:rFonts w:ascii="Times New Roman" w:hAnsi="Times New Roman"/>
          <w:sz w:val="28"/>
          <w:szCs w:val="28"/>
        </w:rPr>
        <w:t>Dies</w:t>
      </w:r>
      <w:proofErr w:type="spellEnd"/>
      <w:r>
        <w:rPr>
          <w:rFonts w:ascii="Times New Roman" w:hAnsi="Times New Roman"/>
          <w:sz w:val="28"/>
          <w:szCs w:val="28"/>
        </w:rPr>
        <w:t xml:space="preserve"> </w:t>
      </w:r>
      <w:proofErr w:type="spellStart"/>
      <w:r>
        <w:rPr>
          <w:rFonts w:ascii="Times New Roman" w:hAnsi="Times New Roman"/>
          <w:sz w:val="28"/>
          <w:szCs w:val="28"/>
        </w:rPr>
        <w:t>at</w:t>
      </w:r>
      <w:proofErr w:type="spellEnd"/>
      <w:r>
        <w:rPr>
          <w:rFonts w:ascii="Times New Roman" w:hAnsi="Times New Roman"/>
          <w:sz w:val="28"/>
          <w:szCs w:val="28"/>
        </w:rPr>
        <w:t xml:space="preserve"> 78.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i/>
          <w:iCs/>
          <w:sz w:val="28"/>
          <w:szCs w:val="28"/>
        </w:rPr>
        <w:t>.</w:t>
      </w:r>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27, 2013.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18, 2023.</w:t>
      </w:r>
    </w:p>
    <w:p w14:paraId="664B8C5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lang w:val="en-US"/>
        </w:rPr>
      </w:pPr>
      <w:r>
        <w:rPr>
          <w:rFonts w:ascii="Times New Roman" w:hAnsi="Times New Roman"/>
          <w:sz w:val="28"/>
          <w:szCs w:val="28"/>
          <w:lang w:val="en-US"/>
        </w:rPr>
        <w:t xml:space="preserve">Variations on Great Trumpet Methods. Eric Bolvin.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w:t>
      </w:r>
      <w:r>
        <w:rPr>
          <w:rFonts w:ascii="Times New Roman" w:hAnsi="Times New Roman"/>
          <w:i/>
          <w:iCs/>
          <w:sz w:val="28"/>
          <w:szCs w:val="28"/>
          <w:lang w:val="en-US"/>
        </w:rPr>
        <w:t xml:space="preserve"> </w:t>
      </w:r>
      <w:r>
        <w:rPr>
          <w:rFonts w:ascii="Times New Roman" w:hAnsi="Times New Roman"/>
          <w:sz w:val="28"/>
          <w:szCs w:val="28"/>
          <w:lang w:val="en-US"/>
        </w:rPr>
        <w:t>2020. 28 p.</w:t>
      </w:r>
    </w:p>
    <w:p w14:paraId="7B5493CA"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lastRenderedPageBreak/>
        <w:t>Violin</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16, 2023.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largest</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department</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string</w:t>
      </w:r>
      <w:proofErr w:type="spellEnd"/>
      <w:r>
        <w:rPr>
          <w:rFonts w:ascii="Times New Roman" w:hAnsi="Times New Roman"/>
          <w:sz w:val="28"/>
          <w:szCs w:val="28"/>
        </w:rPr>
        <w:t xml:space="preserve"> </w:t>
      </w:r>
      <w:proofErr w:type="spellStart"/>
      <w:r>
        <w:rPr>
          <w:rFonts w:ascii="Times New Roman" w:hAnsi="Times New Roman"/>
          <w:sz w:val="28"/>
          <w:szCs w:val="28"/>
        </w:rPr>
        <w:t>department</w:t>
      </w:r>
      <w:proofErr w:type="spellEnd"/>
      <w:r>
        <w:rPr>
          <w:rFonts w:ascii="Times New Roman" w:hAnsi="Times New Roman"/>
          <w:sz w:val="28"/>
          <w:szCs w:val="28"/>
        </w:rPr>
        <w:t>.</w:t>
      </w:r>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i/>
          <w:iCs/>
          <w:sz w:val="28"/>
          <w:szCs w:val="28"/>
        </w:rPr>
        <w:t xml:space="preserve">. </w:t>
      </w:r>
      <w:r>
        <w:rPr>
          <w:rFonts w:ascii="Times New Roman" w:hAnsi="Times New Roman"/>
          <w:sz w:val="28"/>
          <w:szCs w:val="28"/>
        </w:rPr>
        <w:t xml:space="preserve">2022. Р.12-24. </w:t>
      </w:r>
    </w:p>
    <w:p w14:paraId="76B69B93"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Voice</w:t>
      </w:r>
      <w:proofErr w:type="spellEnd"/>
      <w:r>
        <w:rPr>
          <w:rFonts w:ascii="Times New Roman" w:hAnsi="Times New Roman"/>
          <w:sz w:val="28"/>
          <w:szCs w:val="28"/>
        </w:rPr>
        <w:t xml:space="preserve">, </w:t>
      </w:r>
      <w:proofErr w:type="spellStart"/>
      <w:r>
        <w:rPr>
          <w:rFonts w:ascii="Times New Roman" w:hAnsi="Times New Roman"/>
          <w:sz w:val="28"/>
          <w:szCs w:val="28"/>
        </w:rPr>
        <w:t>Bachelor</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Application</w:t>
      </w:r>
      <w:proofErr w:type="spellEnd"/>
      <w:r>
        <w:rPr>
          <w:rFonts w:ascii="Times New Roman" w:hAnsi="Times New Roman"/>
          <w:sz w:val="28"/>
          <w:szCs w:val="28"/>
        </w:rPr>
        <w:t xml:space="preserve"> &amp; </w:t>
      </w:r>
      <w:proofErr w:type="spellStart"/>
      <w:r>
        <w:rPr>
          <w:rFonts w:ascii="Times New Roman" w:hAnsi="Times New Roman"/>
          <w:sz w:val="28"/>
          <w:szCs w:val="28"/>
        </w:rPr>
        <w:t>Audition</w:t>
      </w:r>
      <w:proofErr w:type="spellEnd"/>
      <w:r>
        <w:rPr>
          <w:rFonts w:ascii="Times New Roman" w:hAnsi="Times New Roman"/>
          <w:sz w:val="28"/>
          <w:szCs w:val="28"/>
        </w:rPr>
        <w:t xml:space="preserve"> </w:t>
      </w:r>
      <w:proofErr w:type="spellStart"/>
      <w:r>
        <w:rPr>
          <w:rFonts w:ascii="Times New Roman" w:hAnsi="Times New Roman"/>
          <w:sz w:val="28"/>
          <w:szCs w:val="28"/>
        </w:rPr>
        <w:t>Requirements</w:t>
      </w:r>
      <w:proofErr w:type="spellEnd"/>
      <w:r>
        <w:rPr>
          <w:rFonts w:ascii="Times New Roman" w:hAnsi="Times New Roman"/>
          <w:sz w:val="28"/>
          <w:szCs w:val="28"/>
        </w:rPr>
        <w:t xml:space="preserve">. </w:t>
      </w:r>
      <w:proofErr w:type="spellStart"/>
      <w:r>
        <w:rPr>
          <w:rFonts w:ascii="Times New Roman" w:hAnsi="Times New Roman"/>
          <w:i/>
          <w:iCs/>
          <w:sz w:val="28"/>
          <w:szCs w:val="28"/>
        </w:rPr>
        <w:t>National</w:t>
      </w:r>
      <w:proofErr w:type="spellEnd"/>
      <w:r>
        <w:rPr>
          <w:rFonts w:ascii="Times New Roman" w:hAnsi="Times New Roman"/>
          <w:i/>
          <w:iCs/>
          <w:sz w:val="28"/>
          <w:szCs w:val="28"/>
        </w:rPr>
        <w:t xml:space="preserve"> </w:t>
      </w:r>
      <w:proofErr w:type="spellStart"/>
      <w:r>
        <w:rPr>
          <w:rFonts w:ascii="Times New Roman" w:hAnsi="Times New Roman"/>
          <w:i/>
          <w:iCs/>
          <w:sz w:val="28"/>
          <w:szCs w:val="28"/>
        </w:rPr>
        <w:t>Endowment</w:t>
      </w:r>
      <w:proofErr w:type="spellEnd"/>
      <w:r>
        <w:rPr>
          <w:rFonts w:ascii="Times New Roman" w:hAnsi="Times New Roman"/>
          <w:i/>
          <w:iCs/>
          <w:sz w:val="28"/>
          <w:szCs w:val="28"/>
        </w:rPr>
        <w:t xml:space="preserve"> </w:t>
      </w:r>
      <w:proofErr w:type="spellStart"/>
      <w:r>
        <w:rPr>
          <w:rFonts w:ascii="Times New Roman" w:hAnsi="Times New Roman"/>
          <w:i/>
          <w:iCs/>
          <w:sz w:val="28"/>
          <w:szCs w:val="28"/>
        </w:rPr>
        <w:t>for</w:t>
      </w:r>
      <w:proofErr w:type="spellEnd"/>
      <w:r>
        <w:rPr>
          <w:rFonts w:ascii="Times New Roman" w:hAnsi="Times New Roman"/>
          <w:i/>
          <w:iCs/>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Arts</w:t>
      </w:r>
      <w:proofErr w:type="spellEnd"/>
      <w:r>
        <w:rPr>
          <w:rFonts w:ascii="Times New Roman" w:hAnsi="Times New Roman"/>
          <w:i/>
          <w:iCs/>
          <w:sz w:val="28"/>
          <w:szCs w:val="28"/>
        </w:rPr>
        <w:t xml:space="preserve">. </w:t>
      </w:r>
      <w:r>
        <w:rPr>
          <w:rFonts w:ascii="Times New Roman" w:hAnsi="Times New Roman"/>
          <w:sz w:val="28"/>
          <w:szCs w:val="28"/>
        </w:rPr>
        <w:t xml:space="preserve">2019. Р. 23-80.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School</w:t>
      </w:r>
      <w:proofErr w:type="spellEnd"/>
      <w:r>
        <w:rPr>
          <w:rFonts w:ascii="Times New Roman" w:hAnsi="Times New Roman"/>
          <w:sz w:val="28"/>
          <w:szCs w:val="28"/>
        </w:rPr>
        <w:t xml:space="preserve">. </w:t>
      </w:r>
      <w:proofErr w:type="spellStart"/>
      <w:r>
        <w:rPr>
          <w:rFonts w:ascii="Times New Roman" w:hAnsi="Times New Roman"/>
          <w:sz w:val="28"/>
          <w:szCs w:val="28"/>
        </w:rPr>
        <w:t>n.d</w:t>
      </w:r>
      <w:proofErr w:type="spellEnd"/>
      <w:r>
        <w:rPr>
          <w:rFonts w:ascii="Times New Roman" w:hAnsi="Times New Roman"/>
          <w:sz w:val="28"/>
          <w:szCs w:val="28"/>
        </w:rPr>
        <w:t xml:space="preserve">.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31, 2020.</w:t>
      </w:r>
    </w:p>
    <w:p w14:paraId="567B4585"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Wakin</w:t>
      </w:r>
      <w:proofErr w:type="spellEnd"/>
      <w:r>
        <w:rPr>
          <w:rFonts w:ascii="Times New Roman" w:hAnsi="Times New Roman"/>
          <w:sz w:val="28"/>
          <w:szCs w:val="28"/>
        </w:rPr>
        <w:t xml:space="preserve">, </w:t>
      </w:r>
      <w:proofErr w:type="spellStart"/>
      <w:r>
        <w:rPr>
          <w:rFonts w:ascii="Times New Roman" w:hAnsi="Times New Roman"/>
          <w:sz w:val="28"/>
          <w:szCs w:val="28"/>
        </w:rPr>
        <w:t>Daniel</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2006).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Receives</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Manuscript</w:t>
      </w:r>
      <w:proofErr w:type="spellEnd"/>
      <w:r>
        <w:rPr>
          <w:rFonts w:ascii="Times New Roman" w:hAnsi="Times New Roman"/>
          <w:sz w:val="28"/>
          <w:szCs w:val="28"/>
        </w:rPr>
        <w:t xml:space="preserve"> </w:t>
      </w:r>
      <w:proofErr w:type="spellStart"/>
      <w:r>
        <w:rPr>
          <w:rFonts w:ascii="Times New Roman" w:hAnsi="Times New Roman"/>
          <w:sz w:val="28"/>
          <w:szCs w:val="28"/>
        </w:rPr>
        <w:t>Collection</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New</w:t>
      </w:r>
      <w:proofErr w:type="spellEnd"/>
      <w:r>
        <w:rPr>
          <w:rFonts w:ascii="Times New Roman" w:hAnsi="Times New Roman"/>
          <w:i/>
          <w:iCs/>
          <w:sz w:val="28"/>
          <w:szCs w:val="28"/>
        </w:rPr>
        <w:t xml:space="preserve"> </w:t>
      </w:r>
      <w:proofErr w:type="spellStart"/>
      <w:r>
        <w:rPr>
          <w:rFonts w:ascii="Times New Roman" w:hAnsi="Times New Roman"/>
          <w:i/>
          <w:iCs/>
          <w:sz w:val="28"/>
          <w:szCs w:val="28"/>
        </w:rPr>
        <w:t>York</w:t>
      </w:r>
      <w:proofErr w:type="spellEnd"/>
      <w:r>
        <w:rPr>
          <w:rFonts w:ascii="Times New Roman" w:hAnsi="Times New Roman"/>
          <w:i/>
          <w:iCs/>
          <w:sz w:val="28"/>
          <w:szCs w:val="28"/>
        </w:rPr>
        <w:t xml:space="preserve"> Press</w:t>
      </w:r>
      <w:r>
        <w:rPr>
          <w:rFonts w:ascii="Times New Roman" w:hAnsi="Times New Roman"/>
          <w:sz w:val="28"/>
          <w:szCs w:val="28"/>
        </w:rPr>
        <w:t xml:space="preserve">.2006. Р. 3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5226E78A"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We</w:t>
      </w:r>
      <w:proofErr w:type="spellEnd"/>
      <w:r>
        <w:rPr>
          <w:rFonts w:ascii="Times New Roman" w:hAnsi="Times New Roman"/>
          <w:sz w:val="28"/>
          <w:szCs w:val="28"/>
        </w:rPr>
        <w:t xml:space="preserve"> </w:t>
      </w:r>
      <w:proofErr w:type="spellStart"/>
      <w:r>
        <w:rPr>
          <w:rFonts w:ascii="Times New Roman" w:hAnsi="Times New Roman"/>
          <w:sz w:val="28"/>
          <w:szCs w:val="28"/>
        </w:rPr>
        <w:t>Got</w:t>
      </w:r>
      <w:proofErr w:type="spellEnd"/>
      <w:r>
        <w:rPr>
          <w:rFonts w:ascii="Times New Roman" w:hAnsi="Times New Roman"/>
          <w:sz w:val="28"/>
          <w:szCs w:val="28"/>
        </w:rPr>
        <w:t xml:space="preserve"> </w:t>
      </w:r>
      <w:proofErr w:type="spellStart"/>
      <w:r>
        <w:rPr>
          <w:rFonts w:ascii="Times New Roman" w:hAnsi="Times New Roman"/>
          <w:sz w:val="28"/>
          <w:szCs w:val="28"/>
        </w:rPr>
        <w:t>Very</w:t>
      </w:r>
      <w:proofErr w:type="spellEnd"/>
      <w:r>
        <w:rPr>
          <w:rFonts w:ascii="Times New Roman" w:hAnsi="Times New Roman"/>
          <w:sz w:val="28"/>
          <w:szCs w:val="28"/>
        </w:rPr>
        <w:t xml:space="preserve"> </w:t>
      </w:r>
      <w:proofErr w:type="spellStart"/>
      <w:r>
        <w:rPr>
          <w:rFonts w:ascii="Times New Roman" w:hAnsi="Times New Roman"/>
          <w:sz w:val="28"/>
          <w:szCs w:val="28"/>
        </w:rPr>
        <w:t>Creative</w:t>
      </w:r>
      <w:proofErr w:type="spellEnd"/>
      <w:r>
        <w:rPr>
          <w:rFonts w:ascii="Times New Roman" w:hAnsi="Times New Roman"/>
          <w:sz w:val="28"/>
          <w:szCs w:val="28"/>
        </w:rPr>
        <w:t xml:space="preserve">: </w:t>
      </w:r>
      <w:proofErr w:type="spellStart"/>
      <w:r>
        <w:rPr>
          <w:rFonts w:ascii="Times New Roman" w:hAnsi="Times New Roman"/>
          <w:sz w:val="28"/>
          <w:szCs w:val="28"/>
        </w:rPr>
        <w:t>Alicia</w:t>
      </w:r>
      <w:proofErr w:type="spellEnd"/>
      <w:r>
        <w:rPr>
          <w:rFonts w:ascii="Times New Roman" w:hAnsi="Times New Roman"/>
          <w:sz w:val="28"/>
          <w:szCs w:val="28"/>
        </w:rPr>
        <w:t xml:space="preserve"> </w:t>
      </w:r>
      <w:proofErr w:type="spellStart"/>
      <w:r>
        <w:rPr>
          <w:rFonts w:ascii="Times New Roman" w:hAnsi="Times New Roman"/>
          <w:sz w:val="28"/>
          <w:szCs w:val="28"/>
        </w:rPr>
        <w:t>Graf</w:t>
      </w:r>
      <w:proofErr w:type="spellEnd"/>
      <w:r>
        <w:rPr>
          <w:rFonts w:ascii="Times New Roman" w:hAnsi="Times New Roman"/>
          <w:sz w:val="28"/>
          <w:szCs w:val="28"/>
        </w:rPr>
        <w:t xml:space="preserve"> </w:t>
      </w:r>
      <w:proofErr w:type="spellStart"/>
      <w:r>
        <w:rPr>
          <w:rFonts w:ascii="Times New Roman" w:hAnsi="Times New Roman"/>
          <w:sz w:val="28"/>
          <w:szCs w:val="28"/>
        </w:rPr>
        <w:t>Mack</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Leading</w:t>
      </w:r>
      <w:proofErr w:type="spellEnd"/>
      <w:r>
        <w:rPr>
          <w:rFonts w:ascii="Times New Roman" w:hAnsi="Times New Roman"/>
          <w:sz w:val="28"/>
          <w:szCs w:val="28"/>
        </w:rPr>
        <w:t xml:space="preserve"> </w:t>
      </w:r>
      <w:proofErr w:type="spellStart"/>
      <w:r>
        <w:rPr>
          <w:rFonts w:ascii="Times New Roman" w:hAnsi="Times New Roman"/>
          <w:sz w:val="28"/>
          <w:szCs w:val="28"/>
        </w:rPr>
        <w:t>Juilliard's</w:t>
      </w:r>
      <w:proofErr w:type="spellEnd"/>
      <w:r>
        <w:rPr>
          <w:rFonts w:ascii="Times New Roman" w:hAnsi="Times New Roman"/>
          <w:sz w:val="28"/>
          <w:szCs w:val="28"/>
        </w:rPr>
        <w:t xml:space="preserve"> </w:t>
      </w:r>
      <w:proofErr w:type="spellStart"/>
      <w:r>
        <w:rPr>
          <w:rFonts w:ascii="Times New Roman" w:hAnsi="Times New Roman"/>
          <w:sz w:val="28"/>
          <w:szCs w:val="28"/>
        </w:rPr>
        <w:t>Dancers</w:t>
      </w:r>
      <w:proofErr w:type="spellEnd"/>
      <w:r>
        <w:rPr>
          <w:rFonts w:ascii="Times New Roman" w:hAnsi="Times New Roman"/>
          <w:sz w:val="28"/>
          <w:szCs w:val="28"/>
        </w:rPr>
        <w:t xml:space="preserve"> </w:t>
      </w:r>
      <w:proofErr w:type="spellStart"/>
      <w:r>
        <w:rPr>
          <w:rFonts w:ascii="Times New Roman" w:hAnsi="Times New Roman"/>
          <w:sz w:val="28"/>
          <w:szCs w:val="28"/>
        </w:rPr>
        <w:t>Into</w:t>
      </w:r>
      <w:proofErr w:type="spellEnd"/>
      <w:r>
        <w:rPr>
          <w:rFonts w:ascii="Times New Roman" w:hAnsi="Times New Roman"/>
          <w:sz w:val="28"/>
          <w:szCs w:val="28"/>
        </w:rPr>
        <w:t xml:space="preserve"> a </w:t>
      </w:r>
      <w:proofErr w:type="spellStart"/>
      <w:r>
        <w:rPr>
          <w:rFonts w:ascii="Times New Roman" w:hAnsi="Times New Roman"/>
          <w:sz w:val="28"/>
          <w:szCs w:val="28"/>
        </w:rPr>
        <w:t>New</w:t>
      </w:r>
      <w:proofErr w:type="spellEnd"/>
      <w:r>
        <w:rPr>
          <w:rFonts w:ascii="Times New Roman" w:hAnsi="Times New Roman"/>
          <w:sz w:val="28"/>
          <w:szCs w:val="28"/>
        </w:rPr>
        <w:t xml:space="preserve"> </w:t>
      </w:r>
      <w:proofErr w:type="spellStart"/>
      <w:r>
        <w:rPr>
          <w:rFonts w:ascii="Times New Roman" w:hAnsi="Times New Roman"/>
          <w:sz w:val="28"/>
          <w:szCs w:val="28"/>
        </w:rPr>
        <w:t>Era</w:t>
      </w:r>
      <w:proofErr w:type="spellEnd"/>
      <w:r>
        <w:rPr>
          <w:rFonts w:ascii="Times New Roman" w:hAnsi="Times New Roman"/>
          <w:sz w:val="28"/>
          <w:szCs w:val="28"/>
        </w:rPr>
        <w:t xml:space="preserve">. </w:t>
      </w:r>
      <w:proofErr w:type="spellStart"/>
      <w:r>
        <w:rPr>
          <w:rFonts w:ascii="Times New Roman" w:hAnsi="Times New Roman"/>
          <w:sz w:val="28"/>
          <w:szCs w:val="28"/>
        </w:rPr>
        <w:t>VanityFair</w:t>
      </w:r>
      <w:proofErr w:type="spellEnd"/>
      <w:r>
        <w:rPr>
          <w:rFonts w:ascii="Times New Roman" w:hAnsi="Times New Roman"/>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Journal</w:t>
      </w:r>
      <w:proofErr w:type="spellEnd"/>
      <w:r>
        <w:rPr>
          <w:rFonts w:ascii="Times New Roman" w:hAnsi="Times New Roman"/>
          <w:i/>
          <w:iCs/>
          <w:sz w:val="28"/>
          <w:szCs w:val="28"/>
        </w:rPr>
        <w:t>.</w:t>
      </w:r>
      <w:r>
        <w:rPr>
          <w:rFonts w:ascii="Times New Roman" w:hAnsi="Times New Roman"/>
          <w:sz w:val="28"/>
          <w:szCs w:val="28"/>
        </w:rPr>
        <w:t xml:space="preserve"> 2022. Р. 46-47.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13, 2023.</w:t>
      </w:r>
    </w:p>
    <w:p w14:paraId="398D8C60"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Wieland</w:t>
      </w:r>
      <w:proofErr w:type="spellEnd"/>
      <w:r>
        <w:rPr>
          <w:rFonts w:ascii="Times New Roman" w:hAnsi="Times New Roman"/>
          <w:sz w:val="28"/>
          <w:szCs w:val="28"/>
        </w:rPr>
        <w:t xml:space="preserve"> </w:t>
      </w:r>
      <w:proofErr w:type="spellStart"/>
      <w:r>
        <w:rPr>
          <w:rFonts w:ascii="Times New Roman" w:hAnsi="Times New Roman"/>
          <w:sz w:val="28"/>
          <w:szCs w:val="28"/>
        </w:rPr>
        <w:t>Howe</w:t>
      </w:r>
      <w:proofErr w:type="spellEnd"/>
      <w:r>
        <w:rPr>
          <w:rFonts w:ascii="Times New Roman" w:hAnsi="Times New Roman"/>
          <w:sz w:val="28"/>
          <w:szCs w:val="28"/>
        </w:rPr>
        <w:t xml:space="preserve">, </w:t>
      </w:r>
      <w:proofErr w:type="spellStart"/>
      <w:r>
        <w:rPr>
          <w:rFonts w:ascii="Times New Roman" w:hAnsi="Times New Roman"/>
          <w:sz w:val="28"/>
          <w:szCs w:val="28"/>
        </w:rPr>
        <w:t>Sondra</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2001). </w:t>
      </w:r>
      <w:proofErr w:type="spellStart"/>
      <w:r>
        <w:rPr>
          <w:rFonts w:ascii="Times New Roman" w:hAnsi="Times New Roman"/>
          <w:sz w:val="28"/>
          <w:szCs w:val="28"/>
        </w:rPr>
        <w:t>Juilliard</w:t>
      </w:r>
      <w:proofErr w:type="spellEnd"/>
      <w:r>
        <w:rPr>
          <w:rFonts w:ascii="Times New Roman" w:hAnsi="Times New Roman"/>
          <w:sz w:val="28"/>
          <w:szCs w:val="28"/>
        </w:rPr>
        <w:t xml:space="preserve">: A </w:t>
      </w:r>
      <w:proofErr w:type="spellStart"/>
      <w:r>
        <w:rPr>
          <w:rFonts w:ascii="Times New Roman" w:hAnsi="Times New Roman"/>
          <w:sz w:val="28"/>
          <w:szCs w:val="28"/>
        </w:rPr>
        <w:t>History</w:t>
      </w:r>
      <w:proofErr w:type="spellEnd"/>
      <w:r>
        <w:rPr>
          <w:rFonts w:ascii="Times New Roman" w:hAnsi="Times New Roman"/>
          <w:sz w:val="28"/>
          <w:szCs w:val="28"/>
        </w:rPr>
        <w:t xml:space="preserve"> (</w:t>
      </w:r>
      <w:proofErr w:type="spellStart"/>
      <w:r>
        <w:rPr>
          <w:rFonts w:ascii="Times New Roman" w:hAnsi="Times New Roman"/>
          <w:sz w:val="28"/>
          <w:szCs w:val="28"/>
        </w:rPr>
        <w:t>review</w:t>
      </w:r>
      <w:proofErr w:type="spellEnd"/>
      <w:r>
        <w:rPr>
          <w:rFonts w:ascii="Times New Roman" w:hAnsi="Times New Roman"/>
          <w:sz w:val="28"/>
          <w:szCs w:val="28"/>
        </w:rPr>
        <w:t xml:space="preserve">). </w:t>
      </w:r>
      <w:proofErr w:type="spellStart"/>
      <w:r>
        <w:rPr>
          <w:rFonts w:ascii="Times New Roman" w:hAnsi="Times New Roman"/>
          <w:i/>
          <w:iCs/>
          <w:sz w:val="28"/>
          <w:szCs w:val="28"/>
        </w:rPr>
        <w:t>Music</w:t>
      </w:r>
      <w:proofErr w:type="spellEnd"/>
      <w:r>
        <w:rPr>
          <w:rFonts w:ascii="Times New Roman" w:hAnsi="Times New Roman"/>
          <w:i/>
          <w:iCs/>
          <w:sz w:val="28"/>
          <w:szCs w:val="28"/>
        </w:rPr>
        <w:t xml:space="preserve"> </w:t>
      </w:r>
      <w:proofErr w:type="spellStart"/>
      <w:r>
        <w:rPr>
          <w:rFonts w:ascii="Times New Roman" w:hAnsi="Times New Roman"/>
          <w:i/>
          <w:iCs/>
          <w:sz w:val="28"/>
          <w:szCs w:val="28"/>
        </w:rPr>
        <w:t>Library</w:t>
      </w:r>
      <w:proofErr w:type="spellEnd"/>
      <w:r>
        <w:rPr>
          <w:rFonts w:ascii="Times New Roman" w:hAnsi="Times New Roman"/>
          <w:i/>
          <w:iCs/>
          <w:sz w:val="28"/>
          <w:szCs w:val="28"/>
        </w:rPr>
        <w:t xml:space="preserve"> </w:t>
      </w:r>
      <w:proofErr w:type="spellStart"/>
      <w:r>
        <w:rPr>
          <w:rFonts w:ascii="Times New Roman" w:hAnsi="Times New Roman"/>
          <w:i/>
          <w:iCs/>
          <w:sz w:val="28"/>
          <w:szCs w:val="28"/>
        </w:rPr>
        <w:t>Association</w:t>
      </w:r>
      <w:proofErr w:type="spellEnd"/>
      <w:r>
        <w:rPr>
          <w:rFonts w:ascii="Times New Roman" w:hAnsi="Times New Roman"/>
          <w:sz w:val="28"/>
          <w:szCs w:val="28"/>
        </w:rPr>
        <w:t xml:space="preserve">. 1957. (3). Р 662–663. doi:10.1353/not.2001.0029.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August</w:t>
      </w:r>
      <w:proofErr w:type="spellEnd"/>
      <w:r>
        <w:rPr>
          <w:rFonts w:ascii="Times New Roman" w:hAnsi="Times New Roman"/>
          <w:sz w:val="28"/>
          <w:szCs w:val="28"/>
        </w:rPr>
        <w:t xml:space="preserve"> 30, 2024.</w:t>
      </w:r>
    </w:p>
    <w:p w14:paraId="064F004B"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Wieland</w:t>
      </w:r>
      <w:proofErr w:type="spellEnd"/>
      <w:r>
        <w:rPr>
          <w:rFonts w:ascii="Times New Roman" w:hAnsi="Times New Roman"/>
          <w:sz w:val="28"/>
          <w:szCs w:val="28"/>
        </w:rPr>
        <w:t xml:space="preserve"> </w:t>
      </w:r>
      <w:proofErr w:type="spellStart"/>
      <w:r>
        <w:rPr>
          <w:rFonts w:ascii="Times New Roman" w:hAnsi="Times New Roman"/>
          <w:sz w:val="28"/>
          <w:szCs w:val="28"/>
        </w:rPr>
        <w:t>Howe</w:t>
      </w:r>
      <w:proofErr w:type="spellEnd"/>
      <w:r>
        <w:rPr>
          <w:rFonts w:ascii="Times New Roman" w:hAnsi="Times New Roman"/>
          <w:sz w:val="28"/>
          <w:szCs w:val="28"/>
        </w:rPr>
        <w:t xml:space="preserve">. </w:t>
      </w:r>
      <w:proofErr w:type="spellStart"/>
      <w:r>
        <w:rPr>
          <w:rFonts w:ascii="Times New Roman" w:hAnsi="Times New Roman"/>
          <w:i/>
          <w:iCs/>
          <w:sz w:val="28"/>
          <w:szCs w:val="28"/>
        </w:rPr>
        <w:t>Olmstead</w:t>
      </w:r>
      <w:proofErr w:type="spellEnd"/>
      <w:r>
        <w:rPr>
          <w:rFonts w:ascii="Times New Roman" w:hAnsi="Times New Roman"/>
          <w:sz w:val="28"/>
          <w:szCs w:val="28"/>
        </w:rPr>
        <w:t xml:space="preserve"> 1999, Р. 228, 236–237.</w:t>
      </w:r>
    </w:p>
    <w:p w14:paraId="1FCAE051"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Wild</w:t>
      </w:r>
      <w:proofErr w:type="spellEnd"/>
      <w:r>
        <w:rPr>
          <w:rFonts w:ascii="Times New Roman" w:hAnsi="Times New Roman"/>
          <w:sz w:val="28"/>
          <w:szCs w:val="28"/>
        </w:rPr>
        <w:t xml:space="preserve">, </w:t>
      </w:r>
      <w:proofErr w:type="spellStart"/>
      <w:r>
        <w:rPr>
          <w:rFonts w:ascii="Times New Roman" w:hAnsi="Times New Roman"/>
          <w:sz w:val="28"/>
          <w:szCs w:val="28"/>
        </w:rPr>
        <w:t>Stephi</w:t>
      </w:r>
      <w:proofErr w:type="spellEnd"/>
      <w:r>
        <w:rPr>
          <w:rFonts w:ascii="Times New Roman" w:hAnsi="Times New Roman"/>
          <w:sz w:val="28"/>
          <w:szCs w:val="28"/>
        </w:rPr>
        <w:t xml:space="preserve"> (</w:t>
      </w:r>
      <w:proofErr w:type="spellStart"/>
      <w:r>
        <w:rPr>
          <w:rFonts w:ascii="Times New Roman" w:hAnsi="Times New Roman"/>
          <w:sz w:val="28"/>
          <w:szCs w:val="28"/>
        </w:rPr>
        <w:t>December</w:t>
      </w:r>
      <w:proofErr w:type="spellEnd"/>
      <w:r>
        <w:rPr>
          <w:rFonts w:ascii="Times New Roman" w:hAnsi="Times New Roman"/>
          <w:sz w:val="28"/>
          <w:szCs w:val="28"/>
        </w:rPr>
        <w:t xml:space="preserve"> 15, 2021).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Announces</w:t>
      </w:r>
      <w:proofErr w:type="spellEnd"/>
      <w:r>
        <w:rPr>
          <w:rFonts w:ascii="Times New Roman" w:hAnsi="Times New Roman"/>
          <w:sz w:val="28"/>
          <w:szCs w:val="28"/>
        </w:rPr>
        <w:t xml:space="preserve"> </w:t>
      </w:r>
      <w:proofErr w:type="spellStart"/>
      <w:r>
        <w:rPr>
          <w:rFonts w:ascii="Times New Roman" w:hAnsi="Times New Roman"/>
          <w:sz w:val="28"/>
          <w:szCs w:val="28"/>
        </w:rPr>
        <w:t>Spring</w:t>
      </w:r>
      <w:proofErr w:type="spellEnd"/>
      <w:r>
        <w:rPr>
          <w:rFonts w:ascii="Times New Roman" w:hAnsi="Times New Roman"/>
          <w:sz w:val="28"/>
          <w:szCs w:val="28"/>
        </w:rPr>
        <w:t xml:space="preserve">. 2022 </w:t>
      </w:r>
      <w:proofErr w:type="spellStart"/>
      <w:r>
        <w:rPr>
          <w:rFonts w:ascii="Times New Roman" w:hAnsi="Times New Roman"/>
          <w:sz w:val="28"/>
          <w:szCs w:val="28"/>
        </w:rPr>
        <w:t>Performances</w:t>
      </w:r>
      <w:proofErr w:type="spellEnd"/>
      <w:r>
        <w:rPr>
          <w:rFonts w:ascii="Times New Roman" w:hAnsi="Times New Roman"/>
          <w:sz w:val="28"/>
          <w:szCs w:val="28"/>
        </w:rPr>
        <w:t xml:space="preserve">. </w:t>
      </w:r>
      <w:proofErr w:type="spellStart"/>
      <w:r>
        <w:rPr>
          <w:rFonts w:ascii="Times New Roman" w:hAnsi="Times New Roman"/>
          <w:i/>
          <w:iCs/>
          <w:sz w:val="28"/>
          <w:szCs w:val="28"/>
        </w:rPr>
        <w:t>Broadway</w:t>
      </w:r>
      <w:proofErr w:type="spellEnd"/>
      <w:r>
        <w:rPr>
          <w:rFonts w:ascii="Times New Roman" w:hAnsi="Times New Roman"/>
          <w:i/>
          <w:iCs/>
          <w:sz w:val="28"/>
          <w:szCs w:val="28"/>
        </w:rPr>
        <w:t xml:space="preserve"> World</w:t>
      </w:r>
      <w:r>
        <w:rPr>
          <w:rFonts w:ascii="Times New Roman" w:hAnsi="Times New Roman"/>
          <w:sz w:val="28"/>
          <w:szCs w:val="28"/>
        </w:rPr>
        <w:t xml:space="preserve">.12, 2021. Р.5.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6, 2023.</w:t>
      </w:r>
    </w:p>
    <w:p w14:paraId="450C373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Wise</w:t>
      </w:r>
      <w:proofErr w:type="spellEnd"/>
      <w:r>
        <w:rPr>
          <w:rFonts w:ascii="Times New Roman" w:hAnsi="Times New Roman"/>
          <w:sz w:val="28"/>
          <w:szCs w:val="28"/>
        </w:rPr>
        <w:t xml:space="preserve">, </w:t>
      </w:r>
      <w:proofErr w:type="spellStart"/>
      <w:r>
        <w:rPr>
          <w:rFonts w:ascii="Times New Roman" w:hAnsi="Times New Roman"/>
          <w:sz w:val="28"/>
          <w:szCs w:val="28"/>
        </w:rPr>
        <w:t>Brian</w:t>
      </w:r>
      <w:proofErr w:type="spellEnd"/>
      <w:r>
        <w:rPr>
          <w:rFonts w:ascii="Times New Roman" w:hAnsi="Times New Roman"/>
          <w:sz w:val="28"/>
          <w:szCs w:val="28"/>
        </w:rPr>
        <w:t xml:space="preserve"> (</w:t>
      </w:r>
      <w:proofErr w:type="spellStart"/>
      <w:r>
        <w:rPr>
          <w:rFonts w:ascii="Times New Roman" w:hAnsi="Times New Roman"/>
          <w:sz w:val="28"/>
          <w:szCs w:val="28"/>
        </w:rPr>
        <w:t>June</w:t>
      </w:r>
      <w:proofErr w:type="spellEnd"/>
      <w:r>
        <w:rPr>
          <w:rFonts w:ascii="Times New Roman" w:hAnsi="Times New Roman"/>
          <w:sz w:val="28"/>
          <w:szCs w:val="28"/>
        </w:rPr>
        <w:t xml:space="preserve"> 13, 2012). </w:t>
      </w:r>
      <w:proofErr w:type="spellStart"/>
      <w:r>
        <w:rPr>
          <w:rFonts w:ascii="Times New Roman" w:hAnsi="Times New Roman"/>
          <w:sz w:val="28"/>
          <w:szCs w:val="28"/>
        </w:rPr>
        <w:t>Polisi's</w:t>
      </w:r>
      <w:proofErr w:type="spellEnd"/>
      <w:r>
        <w:rPr>
          <w:rFonts w:ascii="Times New Roman" w:hAnsi="Times New Roman"/>
          <w:sz w:val="28"/>
          <w:szCs w:val="28"/>
        </w:rPr>
        <w:t xml:space="preserve"> </w:t>
      </w:r>
      <w:proofErr w:type="spellStart"/>
      <w:r>
        <w:rPr>
          <w:rFonts w:ascii="Times New Roman" w:hAnsi="Times New Roman"/>
          <w:sz w:val="28"/>
          <w:szCs w:val="28"/>
        </w:rPr>
        <w:t>Biography</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Schuman</w:t>
      </w:r>
      <w:proofErr w:type="spellEnd"/>
      <w:r>
        <w:rPr>
          <w:rFonts w:ascii="Times New Roman" w:hAnsi="Times New Roman"/>
          <w:sz w:val="28"/>
          <w:szCs w:val="28"/>
        </w:rPr>
        <w:t xml:space="preserve"> </w:t>
      </w:r>
      <w:proofErr w:type="spellStart"/>
      <w:r>
        <w:rPr>
          <w:rFonts w:ascii="Times New Roman" w:hAnsi="Times New Roman"/>
          <w:sz w:val="28"/>
          <w:szCs w:val="28"/>
        </w:rPr>
        <w:t>Is</w:t>
      </w:r>
      <w:proofErr w:type="spellEnd"/>
      <w:r>
        <w:rPr>
          <w:rFonts w:ascii="Times New Roman" w:hAnsi="Times New Roman"/>
          <w:sz w:val="28"/>
          <w:szCs w:val="28"/>
        </w:rPr>
        <w:t xml:space="preserve"> </w:t>
      </w:r>
      <w:proofErr w:type="spellStart"/>
      <w:r>
        <w:rPr>
          <w:rFonts w:ascii="Times New Roman" w:hAnsi="Times New Roman"/>
          <w:sz w:val="28"/>
          <w:szCs w:val="28"/>
        </w:rPr>
        <w:t>Published</w:t>
      </w:r>
      <w:proofErr w:type="spellEnd"/>
      <w:r>
        <w:rPr>
          <w:rFonts w:ascii="Times New Roman" w:hAnsi="Times New Roman"/>
          <w:sz w:val="28"/>
          <w:szCs w:val="28"/>
        </w:rPr>
        <w:t xml:space="preserve">.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1, 2023. Р. 3-6.</w:t>
      </w:r>
    </w:p>
    <w:p w14:paraId="00AE8D14"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r>
        <w:rPr>
          <w:rFonts w:ascii="Times New Roman" w:hAnsi="Times New Roman"/>
          <w:sz w:val="28"/>
          <w:szCs w:val="28"/>
        </w:rPr>
        <w:t xml:space="preserve"> </w:t>
      </w:r>
      <w:proofErr w:type="spellStart"/>
      <w:r>
        <w:rPr>
          <w:rFonts w:ascii="Times New Roman" w:hAnsi="Times New Roman"/>
          <w:sz w:val="28"/>
          <w:szCs w:val="28"/>
        </w:rPr>
        <w:t>Woetzel</w:t>
      </w:r>
      <w:proofErr w:type="spellEnd"/>
      <w:r>
        <w:rPr>
          <w:rFonts w:ascii="Times New Roman" w:hAnsi="Times New Roman"/>
          <w:sz w:val="28"/>
          <w:szCs w:val="28"/>
        </w:rPr>
        <w:t xml:space="preserve">, </w:t>
      </w:r>
      <w:proofErr w:type="spellStart"/>
      <w:r>
        <w:rPr>
          <w:rFonts w:ascii="Times New Roman" w:hAnsi="Times New Roman"/>
          <w:sz w:val="28"/>
          <w:szCs w:val="28"/>
        </w:rPr>
        <w:t>Domian</w:t>
      </w:r>
      <w:proofErr w:type="spellEnd"/>
      <w:r>
        <w:rPr>
          <w:rFonts w:ascii="Times New Roman" w:hAnsi="Times New Roman"/>
          <w:sz w:val="28"/>
          <w:szCs w:val="28"/>
        </w:rPr>
        <w:t xml:space="preserve"> (</w:t>
      </w:r>
      <w:proofErr w:type="spellStart"/>
      <w:r>
        <w:rPr>
          <w:rFonts w:ascii="Times New Roman" w:hAnsi="Times New Roman"/>
          <w:sz w:val="28"/>
          <w:szCs w:val="28"/>
        </w:rPr>
        <w:t>March</w:t>
      </w:r>
      <w:proofErr w:type="spellEnd"/>
      <w:r>
        <w:rPr>
          <w:rFonts w:ascii="Times New Roman" w:hAnsi="Times New Roman"/>
          <w:sz w:val="28"/>
          <w:szCs w:val="28"/>
        </w:rPr>
        <w:t xml:space="preserve"> 12, 2020). </w:t>
      </w:r>
      <w:proofErr w:type="spellStart"/>
      <w:r>
        <w:rPr>
          <w:rFonts w:ascii="Times New Roman" w:hAnsi="Times New Roman"/>
          <w:sz w:val="28"/>
          <w:szCs w:val="28"/>
        </w:rPr>
        <w:t>Juilliard</w:t>
      </w:r>
      <w:proofErr w:type="spellEnd"/>
      <w:r>
        <w:rPr>
          <w:rFonts w:ascii="Times New Roman" w:hAnsi="Times New Roman"/>
          <w:sz w:val="28"/>
          <w:szCs w:val="28"/>
        </w:rPr>
        <w:t xml:space="preserve"> </w:t>
      </w:r>
      <w:proofErr w:type="spellStart"/>
      <w:r>
        <w:rPr>
          <w:rFonts w:ascii="Times New Roman" w:hAnsi="Times New Roman"/>
          <w:sz w:val="28"/>
          <w:szCs w:val="28"/>
        </w:rPr>
        <w:t>Announces</w:t>
      </w:r>
      <w:proofErr w:type="spellEnd"/>
      <w:r>
        <w:rPr>
          <w:rFonts w:ascii="Times New Roman" w:hAnsi="Times New Roman"/>
          <w:sz w:val="28"/>
          <w:szCs w:val="28"/>
        </w:rPr>
        <w:t xml:space="preserve"> </w:t>
      </w:r>
      <w:proofErr w:type="spellStart"/>
      <w:r>
        <w:rPr>
          <w:rFonts w:ascii="Times New Roman" w:hAnsi="Times New Roman"/>
          <w:sz w:val="28"/>
          <w:szCs w:val="28"/>
        </w:rPr>
        <w:t>Operational</w:t>
      </w:r>
      <w:proofErr w:type="spellEnd"/>
      <w:r>
        <w:rPr>
          <w:rFonts w:ascii="Times New Roman" w:hAnsi="Times New Roman"/>
          <w:sz w:val="28"/>
          <w:szCs w:val="28"/>
        </w:rPr>
        <w:t xml:space="preserve"> </w:t>
      </w:r>
      <w:proofErr w:type="spellStart"/>
      <w:r>
        <w:rPr>
          <w:rFonts w:ascii="Times New Roman" w:hAnsi="Times New Roman"/>
          <w:sz w:val="28"/>
          <w:szCs w:val="28"/>
        </w:rPr>
        <w:t>Changes</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Response</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COVID-19. </w:t>
      </w:r>
      <w:proofErr w:type="spellStart"/>
      <w:r>
        <w:rPr>
          <w:rFonts w:ascii="Times New Roman" w:hAnsi="Times New Roman"/>
          <w:i/>
          <w:iCs/>
          <w:sz w:val="28"/>
          <w:szCs w:val="28"/>
        </w:rPr>
        <w:t>The</w:t>
      </w:r>
      <w:proofErr w:type="spellEnd"/>
      <w:r>
        <w:rPr>
          <w:rFonts w:ascii="Times New Roman" w:hAnsi="Times New Roman"/>
          <w:i/>
          <w:iCs/>
          <w:sz w:val="28"/>
          <w:szCs w:val="28"/>
        </w:rPr>
        <w:t xml:space="preserve"> </w:t>
      </w:r>
      <w:proofErr w:type="spellStart"/>
      <w:r>
        <w:rPr>
          <w:rFonts w:ascii="Times New Roman" w:hAnsi="Times New Roman"/>
          <w:i/>
          <w:iCs/>
          <w:sz w:val="28"/>
          <w:szCs w:val="28"/>
        </w:rPr>
        <w:t>Juilliard</w:t>
      </w:r>
      <w:proofErr w:type="spellEnd"/>
      <w:r>
        <w:rPr>
          <w:rFonts w:ascii="Times New Roman" w:hAnsi="Times New Roman"/>
          <w:i/>
          <w:iCs/>
          <w:sz w:val="28"/>
          <w:szCs w:val="28"/>
        </w:rPr>
        <w:t xml:space="preserve"> </w:t>
      </w:r>
      <w:proofErr w:type="spellStart"/>
      <w:r>
        <w:rPr>
          <w:rFonts w:ascii="Times New Roman" w:hAnsi="Times New Roman"/>
          <w:i/>
          <w:iCs/>
          <w:sz w:val="28"/>
          <w:szCs w:val="28"/>
        </w:rPr>
        <w:t>School</w:t>
      </w:r>
      <w:proofErr w:type="spellEnd"/>
      <w:r>
        <w:rPr>
          <w:rFonts w:ascii="Times New Roman" w:hAnsi="Times New Roman"/>
          <w:i/>
          <w:iCs/>
          <w:sz w:val="28"/>
          <w:szCs w:val="28"/>
        </w:rPr>
        <w:t xml:space="preserve"> </w:t>
      </w:r>
      <w:proofErr w:type="spellStart"/>
      <w:r>
        <w:rPr>
          <w:rFonts w:ascii="Times New Roman" w:hAnsi="Times New Roman"/>
          <w:i/>
          <w:iCs/>
          <w:sz w:val="28"/>
          <w:szCs w:val="28"/>
        </w:rPr>
        <w:t>Monthly</w:t>
      </w:r>
      <w:proofErr w:type="spellEnd"/>
      <w:r>
        <w:rPr>
          <w:rFonts w:ascii="Times New Roman" w:hAnsi="Times New Roman"/>
          <w:i/>
          <w:iCs/>
          <w:sz w:val="28"/>
          <w:szCs w:val="28"/>
        </w:rPr>
        <w:t xml:space="preserve"> </w:t>
      </w:r>
      <w:proofErr w:type="spellStart"/>
      <w:r>
        <w:rPr>
          <w:rFonts w:ascii="Times New Roman" w:hAnsi="Times New Roman"/>
          <w:i/>
          <w:iCs/>
          <w:sz w:val="28"/>
          <w:szCs w:val="28"/>
        </w:rPr>
        <w:t>Magazine</w:t>
      </w:r>
      <w:proofErr w:type="spellEnd"/>
      <w:r>
        <w:rPr>
          <w:rFonts w:ascii="Times New Roman" w:hAnsi="Times New Roman"/>
          <w:sz w:val="28"/>
          <w:szCs w:val="28"/>
        </w:rPr>
        <w:t xml:space="preserve">. 2019.  Р. 12-17.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February</w:t>
      </w:r>
      <w:proofErr w:type="spellEnd"/>
      <w:r>
        <w:rPr>
          <w:rFonts w:ascii="Times New Roman" w:hAnsi="Times New Roman"/>
          <w:sz w:val="28"/>
          <w:szCs w:val="28"/>
        </w:rPr>
        <w:t xml:space="preserve"> 6, 2023.</w:t>
      </w:r>
    </w:p>
    <w:p w14:paraId="4366DACF"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Wynton</w:t>
      </w:r>
      <w:proofErr w:type="spellEnd"/>
      <w:r>
        <w:rPr>
          <w:rFonts w:ascii="Times New Roman" w:hAnsi="Times New Roman"/>
          <w:sz w:val="28"/>
          <w:szCs w:val="28"/>
        </w:rPr>
        <w:t xml:space="preserve"> </w:t>
      </w:r>
      <w:proofErr w:type="spellStart"/>
      <w:r>
        <w:rPr>
          <w:rFonts w:ascii="Times New Roman" w:hAnsi="Times New Roman"/>
          <w:sz w:val="28"/>
          <w:szCs w:val="28"/>
        </w:rPr>
        <w:t>Marsalis</w:t>
      </w:r>
      <w:proofErr w:type="spellEnd"/>
      <w:r>
        <w:rPr>
          <w:rFonts w:ascii="Times New Roman" w:hAnsi="Times New Roman"/>
          <w:sz w:val="28"/>
          <w:szCs w:val="28"/>
        </w:rPr>
        <w:t xml:space="preserve"> </w:t>
      </w:r>
      <w:proofErr w:type="spellStart"/>
      <w:r>
        <w:rPr>
          <w:rFonts w:ascii="Times New Roman" w:hAnsi="Times New Roman"/>
          <w:sz w:val="28"/>
          <w:szCs w:val="28"/>
        </w:rPr>
        <w:t>on</w:t>
      </w:r>
      <w:proofErr w:type="spellEnd"/>
      <w:r>
        <w:rPr>
          <w:rFonts w:ascii="Times New Roman" w:hAnsi="Times New Roman"/>
          <w:sz w:val="28"/>
          <w:szCs w:val="28"/>
        </w:rPr>
        <w:t xml:space="preserve"> </w:t>
      </w:r>
      <w:proofErr w:type="spellStart"/>
      <w:r>
        <w:rPr>
          <w:rFonts w:ascii="Times New Roman" w:hAnsi="Times New Roman"/>
          <w:sz w:val="28"/>
          <w:szCs w:val="28"/>
        </w:rPr>
        <w:t>How</w:t>
      </w:r>
      <w:proofErr w:type="spellEnd"/>
      <w:r>
        <w:rPr>
          <w:rFonts w:ascii="Times New Roman" w:hAnsi="Times New Roman"/>
          <w:sz w:val="28"/>
          <w:szCs w:val="28"/>
        </w:rPr>
        <w:t xml:space="preserve"> </w:t>
      </w:r>
      <w:proofErr w:type="spellStart"/>
      <w:r>
        <w:rPr>
          <w:rFonts w:ascii="Times New Roman" w:hAnsi="Times New Roman"/>
          <w:sz w:val="28"/>
          <w:szCs w:val="28"/>
        </w:rPr>
        <w:t>Music</w:t>
      </w:r>
      <w:proofErr w:type="spellEnd"/>
      <w:r>
        <w:rPr>
          <w:rFonts w:ascii="Times New Roman" w:hAnsi="Times New Roman"/>
          <w:sz w:val="28"/>
          <w:szCs w:val="28"/>
        </w:rPr>
        <w:t xml:space="preserve"> </w:t>
      </w:r>
      <w:proofErr w:type="spellStart"/>
      <w:r>
        <w:rPr>
          <w:rFonts w:ascii="Times New Roman" w:hAnsi="Times New Roman"/>
          <w:sz w:val="28"/>
          <w:szCs w:val="28"/>
        </w:rPr>
        <w:t>Theory</w:t>
      </w:r>
      <w:proofErr w:type="spellEnd"/>
      <w:r>
        <w:rPr>
          <w:rFonts w:ascii="Times New Roman" w:hAnsi="Times New Roman"/>
          <w:sz w:val="28"/>
          <w:szCs w:val="28"/>
        </w:rPr>
        <w:t xml:space="preserve"> </w:t>
      </w:r>
      <w:proofErr w:type="spellStart"/>
      <w:r>
        <w:rPr>
          <w:rFonts w:ascii="Times New Roman" w:hAnsi="Times New Roman"/>
          <w:sz w:val="28"/>
          <w:szCs w:val="28"/>
        </w:rPr>
        <w:t>Applies</w:t>
      </w:r>
      <w:proofErr w:type="spellEnd"/>
      <w:r>
        <w:rPr>
          <w:rFonts w:ascii="Times New Roman" w:hAnsi="Times New Roman"/>
          <w:sz w:val="28"/>
          <w:szCs w:val="28"/>
        </w:rPr>
        <w:t xml:space="preserve"> </w:t>
      </w:r>
      <w:proofErr w:type="spellStart"/>
      <w:r>
        <w:rPr>
          <w:rFonts w:ascii="Times New Roman" w:hAnsi="Times New Roman"/>
          <w:sz w:val="28"/>
          <w:szCs w:val="28"/>
        </w:rPr>
        <w:t>to</w:t>
      </w:r>
      <w:proofErr w:type="spellEnd"/>
      <w:r>
        <w:rPr>
          <w:rFonts w:ascii="Times New Roman" w:hAnsi="Times New Roman"/>
          <w:sz w:val="28"/>
          <w:szCs w:val="28"/>
        </w:rPr>
        <w:t xml:space="preserve"> </w:t>
      </w:r>
      <w:proofErr w:type="spellStart"/>
      <w:r>
        <w:rPr>
          <w:rFonts w:ascii="Times New Roman" w:hAnsi="Times New Roman"/>
          <w:sz w:val="28"/>
          <w:szCs w:val="28"/>
        </w:rPr>
        <w:t>Diplomacy</w:t>
      </w:r>
      <w:proofErr w:type="spellEnd"/>
      <w:r>
        <w:rPr>
          <w:rFonts w:ascii="Times New Roman" w:hAnsi="Times New Roman"/>
          <w:sz w:val="28"/>
          <w:szCs w:val="28"/>
        </w:rPr>
        <w:t xml:space="preserve">, </w:t>
      </w:r>
      <w:proofErr w:type="spellStart"/>
      <w:r>
        <w:rPr>
          <w:rFonts w:ascii="Times New Roman" w:hAnsi="Times New Roman"/>
          <w:sz w:val="28"/>
          <w:szCs w:val="28"/>
        </w:rPr>
        <w:t>Personal</w:t>
      </w:r>
      <w:proofErr w:type="spellEnd"/>
      <w:r>
        <w:rPr>
          <w:rFonts w:ascii="Times New Roman" w:hAnsi="Times New Roman"/>
          <w:sz w:val="28"/>
          <w:szCs w:val="28"/>
        </w:rPr>
        <w:t xml:space="preserve"> </w:t>
      </w:r>
      <w:proofErr w:type="spellStart"/>
      <w:r>
        <w:rPr>
          <w:rFonts w:ascii="Times New Roman" w:hAnsi="Times New Roman"/>
          <w:sz w:val="28"/>
          <w:szCs w:val="28"/>
        </w:rPr>
        <w:t>Life</w:t>
      </w:r>
      <w:proofErr w:type="spellEnd"/>
      <w:r>
        <w:rPr>
          <w:rFonts w:ascii="Times New Roman" w:hAnsi="Times New Roman"/>
          <w:sz w:val="28"/>
          <w:szCs w:val="28"/>
        </w:rPr>
        <w:t>; Е</w:t>
      </w:r>
      <w:r>
        <w:rPr>
          <w:rFonts w:ascii="Times New Roman" w:hAnsi="Times New Roman"/>
          <w:sz w:val="28"/>
          <w:szCs w:val="28"/>
          <w:lang w:val="en-US"/>
        </w:rPr>
        <w:t xml:space="preserve">d. Smit, A. </w:t>
      </w:r>
      <w:proofErr w:type="spellStart"/>
      <w:r>
        <w:rPr>
          <w:rFonts w:ascii="Times New Roman" w:hAnsi="Times New Roman"/>
          <w:sz w:val="28"/>
          <w:szCs w:val="28"/>
        </w:rPr>
        <w:t>Aspen</w:t>
      </w:r>
      <w:proofErr w:type="spellEnd"/>
      <w:r>
        <w:rPr>
          <w:rFonts w:ascii="Times New Roman" w:hAnsi="Times New Roman"/>
          <w:sz w:val="28"/>
          <w:szCs w:val="28"/>
        </w:rPr>
        <w:t xml:space="preserve"> </w:t>
      </w:r>
      <w:proofErr w:type="spellStart"/>
      <w:r>
        <w:rPr>
          <w:rFonts w:ascii="Times New Roman" w:hAnsi="Times New Roman"/>
          <w:sz w:val="28"/>
          <w:szCs w:val="28"/>
        </w:rPr>
        <w:t>Institute</w:t>
      </w:r>
      <w:proofErr w:type="spellEnd"/>
      <w:r>
        <w:rPr>
          <w:rFonts w:ascii="Times New Roman" w:hAnsi="Times New Roman"/>
          <w:sz w:val="28"/>
          <w:szCs w:val="28"/>
        </w:rPr>
        <w:t xml:space="preserve">. </w:t>
      </w:r>
      <w:proofErr w:type="spellStart"/>
      <w:r>
        <w:rPr>
          <w:rFonts w:ascii="Times New Roman" w:hAnsi="Times New Roman"/>
          <w:sz w:val="28"/>
          <w:szCs w:val="28"/>
        </w:rPr>
        <w:t>November</w:t>
      </w:r>
      <w:proofErr w:type="spellEnd"/>
      <w:r>
        <w:rPr>
          <w:rFonts w:ascii="Times New Roman" w:hAnsi="Times New Roman"/>
          <w:sz w:val="28"/>
          <w:szCs w:val="28"/>
        </w:rPr>
        <w:t xml:space="preserve"> 19, 2013. </w:t>
      </w:r>
      <w:r>
        <w:rPr>
          <w:rFonts w:ascii="Times New Roman" w:hAnsi="Times New Roman"/>
          <w:sz w:val="28"/>
          <w:szCs w:val="28"/>
          <w:lang w:val="en-US"/>
        </w:rPr>
        <w:t xml:space="preserve">P. 48-61. </w:t>
      </w:r>
      <w:proofErr w:type="spellStart"/>
      <w:r>
        <w:rPr>
          <w:rFonts w:ascii="Times New Roman" w:hAnsi="Times New Roman"/>
          <w:sz w:val="28"/>
          <w:szCs w:val="28"/>
        </w:rPr>
        <w:t>Retrieved</w:t>
      </w:r>
      <w:proofErr w:type="spellEnd"/>
      <w:r>
        <w:rPr>
          <w:rFonts w:ascii="Times New Roman" w:hAnsi="Times New Roman"/>
          <w:sz w:val="28"/>
          <w:szCs w:val="28"/>
        </w:rPr>
        <w:t xml:space="preserve"> </w:t>
      </w:r>
      <w:proofErr w:type="spellStart"/>
      <w:r>
        <w:rPr>
          <w:rFonts w:ascii="Times New Roman" w:hAnsi="Times New Roman"/>
          <w:sz w:val="28"/>
          <w:szCs w:val="28"/>
        </w:rPr>
        <w:t>January</w:t>
      </w:r>
      <w:proofErr w:type="spellEnd"/>
      <w:r>
        <w:rPr>
          <w:rFonts w:ascii="Times New Roman" w:hAnsi="Times New Roman"/>
          <w:sz w:val="28"/>
          <w:szCs w:val="28"/>
        </w:rPr>
        <w:t xml:space="preserve"> 17, 2023.</w:t>
      </w:r>
    </w:p>
    <w:p w14:paraId="5BE506EC"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Wy</w:t>
      </w:r>
      <w:proofErr w:type="spellEnd"/>
      <w:r>
        <w:rPr>
          <w:rFonts w:ascii="Times New Roman" w:hAnsi="Times New Roman"/>
          <w:sz w:val="28"/>
          <w:szCs w:val="28"/>
          <w:lang w:val="en-US"/>
        </w:rPr>
        <w:t>s</w:t>
      </w:r>
      <w:proofErr w:type="spellStart"/>
      <w:r>
        <w:rPr>
          <w:rFonts w:ascii="Times New Roman" w:hAnsi="Times New Roman"/>
          <w:sz w:val="28"/>
          <w:szCs w:val="28"/>
        </w:rPr>
        <w:t>ton</w:t>
      </w:r>
      <w:proofErr w:type="spellEnd"/>
      <w:r>
        <w:rPr>
          <w:rFonts w:ascii="Times New Roman" w:hAnsi="Times New Roman"/>
          <w:sz w:val="28"/>
          <w:szCs w:val="28"/>
          <w:lang w:val="en-US"/>
        </w:rPr>
        <w:t xml:space="preserve">, A. An explanatory dictionary of musical concepts. </w:t>
      </w:r>
      <w:proofErr w:type="spellStart"/>
      <w:r>
        <w:rPr>
          <w:rFonts w:ascii="Times New Roman" w:hAnsi="Times New Roman"/>
          <w:i/>
          <w:iCs/>
          <w:sz w:val="28"/>
          <w:szCs w:val="28"/>
        </w:rPr>
        <w:t>Amadeus</w:t>
      </w:r>
      <w:proofErr w:type="spellEnd"/>
      <w:r>
        <w:rPr>
          <w:rFonts w:ascii="Times New Roman" w:hAnsi="Times New Roman"/>
          <w:i/>
          <w:iCs/>
          <w:sz w:val="28"/>
          <w:szCs w:val="28"/>
        </w:rPr>
        <w:t xml:space="preserve"> </w:t>
      </w:r>
      <w:proofErr w:type="spellStart"/>
      <w:r>
        <w:rPr>
          <w:rFonts w:ascii="Times New Roman" w:hAnsi="Times New Roman"/>
          <w:i/>
          <w:iCs/>
          <w:sz w:val="28"/>
          <w:szCs w:val="28"/>
        </w:rPr>
        <w:t>Press</w:t>
      </w:r>
      <w:proofErr w:type="spellEnd"/>
      <w:r>
        <w:rPr>
          <w:rFonts w:ascii="Times New Roman" w:hAnsi="Times New Roman"/>
          <w:sz w:val="28"/>
          <w:szCs w:val="28"/>
        </w:rPr>
        <w:t xml:space="preserve">. </w:t>
      </w:r>
      <w:r>
        <w:rPr>
          <w:rFonts w:ascii="Times New Roman" w:hAnsi="Times New Roman"/>
          <w:sz w:val="28"/>
          <w:szCs w:val="28"/>
          <w:lang w:val="en-US"/>
        </w:rPr>
        <w:t xml:space="preserve">2023. </w:t>
      </w:r>
      <w:r>
        <w:rPr>
          <w:rFonts w:ascii="Times New Roman" w:hAnsi="Times New Roman"/>
          <w:sz w:val="28"/>
          <w:szCs w:val="28"/>
        </w:rPr>
        <w:t>220 р.</w:t>
      </w:r>
    </w:p>
    <w:p w14:paraId="7C477B39" w14:textId="77777777" w:rsidR="00790450" w:rsidRDefault="00790450" w:rsidP="00790450">
      <w:pPr>
        <w:numPr>
          <w:ilvl w:val="0"/>
          <w:numId w:val="8"/>
        </w:numPr>
        <w:tabs>
          <w:tab w:val="left" w:pos="644"/>
          <w:tab w:val="left" w:pos="720"/>
          <w:tab w:val="left" w:pos="3686"/>
          <w:tab w:val="left" w:pos="3828"/>
          <w:tab w:val="left" w:pos="4111"/>
        </w:tabs>
        <w:spacing w:after="0" w:line="360" w:lineRule="auto"/>
        <w:ind w:left="0" w:hanging="284"/>
        <w:jc w:val="both"/>
        <w:rPr>
          <w:rFonts w:ascii="Times New Roman" w:hAnsi="Times New Roman"/>
          <w:sz w:val="28"/>
          <w:szCs w:val="28"/>
        </w:rPr>
      </w:pPr>
      <w:proofErr w:type="spellStart"/>
      <w:r>
        <w:rPr>
          <w:rFonts w:ascii="Times New Roman" w:hAnsi="Times New Roman"/>
          <w:sz w:val="28"/>
          <w:szCs w:val="28"/>
        </w:rPr>
        <w:t>Wy</w:t>
      </w:r>
      <w:proofErr w:type="spellEnd"/>
      <w:r>
        <w:rPr>
          <w:rFonts w:ascii="Times New Roman" w:hAnsi="Times New Roman"/>
          <w:sz w:val="28"/>
          <w:szCs w:val="28"/>
          <w:lang w:val="en-US"/>
        </w:rPr>
        <w:t>s</w:t>
      </w:r>
      <w:proofErr w:type="spellStart"/>
      <w:r>
        <w:rPr>
          <w:rFonts w:ascii="Times New Roman" w:hAnsi="Times New Roman"/>
          <w:sz w:val="28"/>
          <w:szCs w:val="28"/>
        </w:rPr>
        <w:t>ton</w:t>
      </w:r>
      <w:proofErr w:type="spellEnd"/>
      <w:r>
        <w:rPr>
          <w:rFonts w:ascii="Times New Roman" w:hAnsi="Times New Roman"/>
          <w:sz w:val="28"/>
          <w:szCs w:val="28"/>
          <w:lang w:val="en-US"/>
        </w:rPr>
        <w:t xml:space="preserve">, A. </w:t>
      </w:r>
      <w:proofErr w:type="spellStart"/>
      <w:r>
        <w:rPr>
          <w:rFonts w:ascii="Times New Roman" w:hAnsi="Times New Roman"/>
          <w:sz w:val="28"/>
          <w:szCs w:val="28"/>
        </w:rPr>
        <w:t>Teaching</w:t>
      </w:r>
      <w:proofErr w:type="spellEnd"/>
      <w:r>
        <w:rPr>
          <w:rFonts w:ascii="Times New Roman" w:hAnsi="Times New Roman"/>
          <w:sz w:val="28"/>
          <w:szCs w:val="28"/>
        </w:rPr>
        <w:t xml:space="preserve"> </w:t>
      </w:r>
      <w:proofErr w:type="spellStart"/>
      <w:r>
        <w:rPr>
          <w:rFonts w:ascii="Times New Roman" w:hAnsi="Times New Roman"/>
          <w:sz w:val="28"/>
          <w:szCs w:val="28"/>
        </w:rPr>
        <w:t>and</w:t>
      </w:r>
      <w:proofErr w:type="spellEnd"/>
      <w:r>
        <w:rPr>
          <w:rFonts w:ascii="Times New Roman" w:hAnsi="Times New Roman"/>
          <w:sz w:val="28"/>
          <w:szCs w:val="28"/>
        </w:rPr>
        <w:t xml:space="preserve"> </w:t>
      </w:r>
      <w:proofErr w:type="spellStart"/>
      <w:r>
        <w:rPr>
          <w:rFonts w:ascii="Times New Roman" w:hAnsi="Times New Roman"/>
          <w:sz w:val="28"/>
          <w:szCs w:val="28"/>
        </w:rPr>
        <w:t>performing</w:t>
      </w:r>
      <w:proofErr w:type="spellEnd"/>
      <w:r>
        <w:rPr>
          <w:rFonts w:ascii="Times New Roman" w:hAnsi="Times New Roman"/>
          <w:sz w:val="28"/>
          <w:szCs w:val="28"/>
        </w:rPr>
        <w:t xml:space="preserve"> </w:t>
      </w:r>
      <w:proofErr w:type="spellStart"/>
      <w:r>
        <w:rPr>
          <w:rFonts w:ascii="Times New Roman" w:hAnsi="Times New Roman"/>
          <w:sz w:val="28"/>
          <w:szCs w:val="28"/>
        </w:rPr>
        <w:t>practice</w:t>
      </w:r>
      <w:proofErr w:type="spellEnd"/>
      <w:r>
        <w:rPr>
          <w:rFonts w:ascii="Times New Roman" w:hAnsi="Times New Roman"/>
          <w:sz w:val="28"/>
          <w:szCs w:val="28"/>
        </w:rPr>
        <w:t xml:space="preserve"> </w:t>
      </w:r>
      <w:proofErr w:type="spellStart"/>
      <w:r>
        <w:rPr>
          <w:rFonts w:ascii="Times New Roman" w:hAnsi="Times New Roman"/>
          <w:sz w:val="28"/>
          <w:szCs w:val="28"/>
        </w:rPr>
        <w:t>in</w:t>
      </w:r>
      <w:proofErr w:type="spellEnd"/>
      <w:r>
        <w:rPr>
          <w:rFonts w:ascii="Times New Roman" w:hAnsi="Times New Roman"/>
          <w:sz w:val="28"/>
          <w:szCs w:val="28"/>
        </w:rPr>
        <w:t xml:space="preserve"> </w:t>
      </w:r>
      <w:proofErr w:type="spellStart"/>
      <w:r>
        <w:rPr>
          <w:rFonts w:ascii="Times New Roman" w:hAnsi="Times New Roman"/>
          <w:sz w:val="28"/>
          <w:szCs w:val="28"/>
        </w:rPr>
        <w:t>the</w:t>
      </w:r>
      <w:proofErr w:type="spellEnd"/>
      <w:r>
        <w:rPr>
          <w:rFonts w:ascii="Times New Roman" w:hAnsi="Times New Roman"/>
          <w:sz w:val="28"/>
          <w:szCs w:val="28"/>
        </w:rPr>
        <w:t xml:space="preserve"> </w:t>
      </w:r>
      <w:proofErr w:type="spellStart"/>
      <w:r>
        <w:rPr>
          <w:rFonts w:ascii="Times New Roman" w:hAnsi="Times New Roman"/>
          <w:sz w:val="28"/>
          <w:szCs w:val="28"/>
        </w:rPr>
        <w:t>class</w:t>
      </w:r>
      <w:proofErr w:type="spellEnd"/>
      <w:r>
        <w:rPr>
          <w:rFonts w:ascii="Times New Roman" w:hAnsi="Times New Roman"/>
          <w:sz w:val="28"/>
          <w:szCs w:val="28"/>
        </w:rPr>
        <w:t xml:space="preserve"> </w:t>
      </w:r>
      <w:proofErr w:type="spellStart"/>
      <w:r>
        <w:rPr>
          <w:rFonts w:ascii="Times New Roman" w:hAnsi="Times New Roman"/>
          <w:sz w:val="28"/>
          <w:szCs w:val="28"/>
        </w:rPr>
        <w:t>of</w:t>
      </w:r>
      <w:proofErr w:type="spellEnd"/>
      <w:r>
        <w:rPr>
          <w:rFonts w:ascii="Times New Roman" w:hAnsi="Times New Roman"/>
          <w:sz w:val="28"/>
          <w:szCs w:val="28"/>
        </w:rPr>
        <w:t xml:space="preserve"> </w:t>
      </w:r>
      <w:proofErr w:type="spellStart"/>
      <w:r>
        <w:rPr>
          <w:rFonts w:ascii="Times New Roman" w:hAnsi="Times New Roman"/>
          <w:sz w:val="28"/>
          <w:szCs w:val="28"/>
        </w:rPr>
        <w:t>Max</w:t>
      </w:r>
      <w:proofErr w:type="spellEnd"/>
      <w:r>
        <w:rPr>
          <w:rFonts w:ascii="Times New Roman" w:hAnsi="Times New Roman"/>
          <w:sz w:val="28"/>
          <w:szCs w:val="28"/>
        </w:rPr>
        <w:t xml:space="preserve"> </w:t>
      </w:r>
      <w:proofErr w:type="spellStart"/>
      <w:r>
        <w:rPr>
          <w:rFonts w:ascii="Times New Roman" w:hAnsi="Times New Roman"/>
          <w:sz w:val="28"/>
          <w:szCs w:val="28"/>
        </w:rPr>
        <w:t>Schlossberg</w:t>
      </w:r>
      <w:proofErr w:type="spellEnd"/>
      <w:r>
        <w:rPr>
          <w:rFonts w:ascii="Times New Roman" w:hAnsi="Times New Roman"/>
          <w:sz w:val="28"/>
          <w:szCs w:val="28"/>
        </w:rPr>
        <w:t xml:space="preserve">. </w:t>
      </w:r>
      <w:proofErr w:type="spellStart"/>
      <w:r>
        <w:rPr>
          <w:rFonts w:ascii="Times New Roman" w:hAnsi="Times New Roman"/>
          <w:sz w:val="28"/>
          <w:szCs w:val="28"/>
        </w:rPr>
        <w:t>Aspen</w:t>
      </w:r>
      <w:proofErr w:type="spellEnd"/>
      <w:r>
        <w:rPr>
          <w:rFonts w:ascii="Times New Roman" w:hAnsi="Times New Roman"/>
          <w:sz w:val="28"/>
          <w:szCs w:val="28"/>
        </w:rPr>
        <w:t xml:space="preserve"> </w:t>
      </w:r>
      <w:proofErr w:type="spellStart"/>
      <w:r>
        <w:rPr>
          <w:rFonts w:ascii="Times New Roman" w:hAnsi="Times New Roman"/>
          <w:sz w:val="28"/>
          <w:szCs w:val="28"/>
        </w:rPr>
        <w:t>Institute</w:t>
      </w:r>
      <w:proofErr w:type="spellEnd"/>
      <w:r>
        <w:rPr>
          <w:rFonts w:ascii="Times New Roman" w:hAnsi="Times New Roman"/>
          <w:sz w:val="28"/>
          <w:szCs w:val="28"/>
        </w:rPr>
        <w:t>. 2013. 112 р.</w:t>
      </w:r>
    </w:p>
    <w:p w14:paraId="605B9E92" w14:textId="77777777" w:rsidR="00AB7584" w:rsidRDefault="00AB7584">
      <w:pPr>
        <w:pStyle w:val="af"/>
        <w:tabs>
          <w:tab w:val="left" w:pos="5558"/>
        </w:tabs>
        <w:spacing w:after="0" w:line="360" w:lineRule="auto"/>
        <w:ind w:left="0" w:firstLine="709"/>
        <w:jc w:val="both"/>
        <w:rPr>
          <w:rFonts w:ascii="Times New Roman" w:hAnsi="Times New Roman"/>
          <w:color w:val="0D0D0D"/>
          <w:sz w:val="28"/>
          <w:szCs w:val="28"/>
        </w:rPr>
      </w:pPr>
    </w:p>
    <w:p w14:paraId="18A058FA" w14:textId="77777777" w:rsidR="00AB7584" w:rsidRPr="001D64D0" w:rsidRDefault="00ED4172">
      <w:pPr>
        <w:pStyle w:val="af"/>
        <w:tabs>
          <w:tab w:val="left" w:pos="5558"/>
        </w:tabs>
        <w:spacing w:after="0" w:line="240" w:lineRule="auto"/>
        <w:ind w:left="0" w:firstLine="709"/>
        <w:jc w:val="center"/>
        <w:rPr>
          <w:rFonts w:ascii="Times New Roman" w:hAnsi="Times New Roman"/>
          <w:color w:val="0D0D0D"/>
          <w:sz w:val="28"/>
          <w:szCs w:val="28"/>
        </w:rPr>
      </w:pPr>
      <w:r w:rsidRPr="001D64D0">
        <w:rPr>
          <w:rFonts w:ascii="Times New Roman" w:hAnsi="Times New Roman"/>
          <w:color w:val="0D0D0D"/>
          <w:sz w:val="28"/>
          <w:szCs w:val="28"/>
        </w:rPr>
        <w:lastRenderedPageBreak/>
        <w:t>ДОДАТКИ</w:t>
      </w:r>
    </w:p>
    <w:p w14:paraId="5A82255E" w14:textId="77777777" w:rsidR="00AB7584" w:rsidRPr="001D64D0" w:rsidRDefault="00ED4172">
      <w:pPr>
        <w:pStyle w:val="af"/>
        <w:tabs>
          <w:tab w:val="left" w:pos="5558"/>
        </w:tabs>
        <w:spacing w:after="0" w:line="240" w:lineRule="auto"/>
        <w:ind w:left="0" w:firstLine="709"/>
        <w:jc w:val="center"/>
        <w:rPr>
          <w:rFonts w:ascii="Times New Roman" w:hAnsi="Times New Roman"/>
          <w:color w:val="0D0D0D"/>
          <w:sz w:val="28"/>
          <w:szCs w:val="28"/>
        </w:rPr>
      </w:pPr>
      <w:r w:rsidRPr="001D64D0">
        <w:rPr>
          <w:rFonts w:ascii="Times New Roman" w:hAnsi="Times New Roman"/>
          <w:color w:val="0D0D0D"/>
          <w:sz w:val="28"/>
          <w:szCs w:val="28"/>
        </w:rPr>
        <w:t>Додаток А.</w:t>
      </w:r>
    </w:p>
    <w:p w14:paraId="4DE069FA" w14:textId="77777777" w:rsidR="00AB7584" w:rsidRPr="001D64D0" w:rsidRDefault="00ED4172">
      <w:pPr>
        <w:pStyle w:val="af"/>
        <w:tabs>
          <w:tab w:val="left" w:pos="5558"/>
        </w:tabs>
        <w:spacing w:after="0" w:line="240" w:lineRule="auto"/>
        <w:ind w:left="0" w:firstLine="709"/>
        <w:jc w:val="center"/>
        <w:rPr>
          <w:rFonts w:ascii="Times New Roman" w:hAnsi="Times New Roman"/>
          <w:color w:val="0D0D0D"/>
          <w:sz w:val="28"/>
          <w:szCs w:val="28"/>
        </w:rPr>
      </w:pPr>
      <w:r w:rsidRPr="001D64D0">
        <w:rPr>
          <w:rFonts w:ascii="Times New Roman" w:hAnsi="Times New Roman"/>
          <w:color w:val="0D0D0D"/>
          <w:sz w:val="28"/>
          <w:szCs w:val="28"/>
        </w:rPr>
        <w:t xml:space="preserve">Педагогічна школа Макса </w:t>
      </w:r>
      <w:proofErr w:type="spellStart"/>
      <w:r w:rsidRPr="001D64D0">
        <w:rPr>
          <w:rFonts w:ascii="Times New Roman" w:hAnsi="Times New Roman"/>
          <w:color w:val="0D0D0D"/>
          <w:sz w:val="28"/>
          <w:szCs w:val="28"/>
        </w:rPr>
        <w:t>Шлоссберга</w:t>
      </w:r>
      <w:proofErr w:type="spellEnd"/>
    </w:p>
    <w:p w14:paraId="354E8C10" w14:textId="77777777" w:rsidR="00AB7584" w:rsidRDefault="00AB7584">
      <w:pPr>
        <w:pStyle w:val="af"/>
        <w:tabs>
          <w:tab w:val="left" w:pos="5558"/>
        </w:tabs>
        <w:spacing w:after="0" w:line="360" w:lineRule="auto"/>
        <w:ind w:left="0"/>
        <w:rPr>
          <w:rFonts w:ascii="Times New Roman" w:hAnsi="Times New Roman"/>
          <w:color w:val="0D0D0D"/>
          <w:sz w:val="28"/>
          <w:szCs w:val="28"/>
          <w:highlight w:val="yellow"/>
        </w:rPr>
      </w:pPr>
    </w:p>
    <w:p w14:paraId="21601F66" w14:textId="77777777" w:rsidR="00AB7584" w:rsidRDefault="00ED4172">
      <w:pPr>
        <w:pStyle w:val="af"/>
        <w:tabs>
          <w:tab w:val="left" w:pos="5558"/>
        </w:tabs>
        <w:spacing w:after="0" w:line="360" w:lineRule="auto"/>
        <w:ind w:left="0"/>
        <w:rPr>
          <w:rFonts w:ascii="Times New Roman" w:hAnsi="Times New Roman"/>
          <w:color w:val="0D0D0D"/>
          <w:sz w:val="28"/>
          <w:szCs w:val="28"/>
        </w:rPr>
      </w:pPr>
      <w:r>
        <w:rPr>
          <w:rFonts w:ascii="Times New Roman" w:hAnsi="Times New Roman"/>
          <w:noProof/>
          <w:color w:val="0D0D0D"/>
          <w:sz w:val="28"/>
          <w:szCs w:val="28"/>
          <w:highlight w:val="yellow"/>
        </w:rPr>
        <w:drawing>
          <wp:inline distT="0" distB="0" distL="114300" distR="114300" wp14:anchorId="63CEA893" wp14:editId="0A25F562">
            <wp:extent cx="6644640" cy="6819900"/>
            <wp:effectExtent l="0" t="0" r="3810" b="0"/>
            <wp:docPr id="14" name="Изображение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Изображение 11"/>
                    <pic:cNvPicPr>
                      <a:picLocks noChangeAspect="1"/>
                    </pic:cNvPicPr>
                  </pic:nvPicPr>
                  <pic:blipFill>
                    <a:blip r:embed="rId54"/>
                    <a:stretch>
                      <a:fillRect/>
                    </a:stretch>
                  </pic:blipFill>
                  <pic:spPr>
                    <a:xfrm>
                      <a:off x="0" y="0"/>
                      <a:ext cx="6644640" cy="6819900"/>
                    </a:xfrm>
                    <a:prstGeom prst="rect">
                      <a:avLst/>
                    </a:prstGeom>
                    <a:noFill/>
                    <a:ln>
                      <a:noFill/>
                    </a:ln>
                  </pic:spPr>
                </pic:pic>
              </a:graphicData>
            </a:graphic>
          </wp:inline>
        </w:drawing>
      </w:r>
    </w:p>
    <w:p w14:paraId="7FA160DF" w14:textId="77777777" w:rsidR="00AB7584" w:rsidRDefault="00AB7584">
      <w:pPr>
        <w:pStyle w:val="af"/>
        <w:tabs>
          <w:tab w:val="left" w:pos="5558"/>
        </w:tabs>
        <w:spacing w:after="0" w:line="360" w:lineRule="auto"/>
        <w:ind w:left="0"/>
        <w:rPr>
          <w:rFonts w:ascii="Times New Roman" w:hAnsi="Times New Roman"/>
          <w:color w:val="0D0D0D"/>
          <w:sz w:val="28"/>
          <w:szCs w:val="28"/>
        </w:rPr>
      </w:pPr>
    </w:p>
    <w:p w14:paraId="6D0E3C87" w14:textId="77777777" w:rsidR="00AB7584" w:rsidRDefault="00AB7584">
      <w:pPr>
        <w:pStyle w:val="af"/>
        <w:tabs>
          <w:tab w:val="left" w:pos="5558"/>
        </w:tabs>
        <w:spacing w:after="0" w:line="360" w:lineRule="auto"/>
        <w:ind w:left="0"/>
        <w:rPr>
          <w:rFonts w:ascii="Times New Roman" w:hAnsi="Times New Roman"/>
          <w:color w:val="0D0D0D"/>
          <w:sz w:val="28"/>
          <w:szCs w:val="28"/>
        </w:rPr>
      </w:pPr>
    </w:p>
    <w:p w14:paraId="5634E813" w14:textId="77777777" w:rsidR="00AB7584" w:rsidRDefault="00ED4172">
      <w:pPr>
        <w:pStyle w:val="af"/>
        <w:tabs>
          <w:tab w:val="left" w:pos="5558"/>
        </w:tabs>
        <w:spacing w:after="0" w:line="360" w:lineRule="auto"/>
        <w:ind w:left="0"/>
        <w:jc w:val="center"/>
        <w:rPr>
          <w:rFonts w:ascii="Times New Roman" w:hAnsi="Times New Roman"/>
          <w:color w:val="0D0D0D"/>
          <w:sz w:val="28"/>
          <w:szCs w:val="28"/>
        </w:rPr>
      </w:pPr>
      <w:r>
        <w:rPr>
          <w:rFonts w:ascii="Times New Roman" w:hAnsi="Times New Roman"/>
          <w:color w:val="0D0D0D"/>
          <w:sz w:val="28"/>
          <w:szCs w:val="28"/>
        </w:rPr>
        <w:lastRenderedPageBreak/>
        <w:t>Додаток В.</w:t>
      </w:r>
    </w:p>
    <w:p w14:paraId="46B8036F" w14:textId="77777777" w:rsidR="00AB7584" w:rsidRDefault="00ED4172">
      <w:pPr>
        <w:pStyle w:val="af"/>
        <w:tabs>
          <w:tab w:val="left" w:pos="5558"/>
        </w:tabs>
        <w:spacing w:after="0" w:line="360" w:lineRule="auto"/>
        <w:ind w:left="0"/>
        <w:jc w:val="center"/>
        <w:rPr>
          <w:rFonts w:ascii="Times New Roman" w:hAnsi="Times New Roman"/>
          <w:color w:val="0D0D0D"/>
          <w:sz w:val="28"/>
          <w:szCs w:val="28"/>
        </w:rPr>
      </w:pPr>
      <w:r>
        <w:rPr>
          <w:rFonts w:ascii="Times New Roman" w:hAnsi="Times New Roman"/>
          <w:color w:val="0D0D0D"/>
          <w:sz w:val="28"/>
          <w:szCs w:val="28"/>
        </w:rPr>
        <w:t xml:space="preserve">Збірних технічних вправ Макса </w:t>
      </w:r>
      <w:proofErr w:type="spellStart"/>
      <w:r>
        <w:rPr>
          <w:rFonts w:ascii="Times New Roman" w:hAnsi="Times New Roman"/>
          <w:color w:val="0D0D0D"/>
          <w:sz w:val="28"/>
          <w:szCs w:val="28"/>
        </w:rPr>
        <w:t>Шлоссберга</w:t>
      </w:r>
      <w:proofErr w:type="spellEnd"/>
      <w:r>
        <w:rPr>
          <w:rFonts w:ascii="Times New Roman" w:hAnsi="Times New Roman"/>
          <w:color w:val="0D0D0D"/>
          <w:sz w:val="28"/>
          <w:szCs w:val="28"/>
        </w:rPr>
        <w:t xml:space="preserve"> з методичними рекомендаціями</w:t>
      </w:r>
    </w:p>
    <w:p w14:paraId="1C688DB2" w14:textId="77777777" w:rsidR="00AB7584" w:rsidRDefault="00ED4172">
      <w:pPr>
        <w:pStyle w:val="af"/>
        <w:tabs>
          <w:tab w:val="left" w:pos="5558"/>
        </w:tabs>
        <w:spacing w:after="0" w:line="360" w:lineRule="auto"/>
        <w:ind w:left="0"/>
      </w:pPr>
      <w:r>
        <w:rPr>
          <w:noProof/>
        </w:rPr>
        <w:drawing>
          <wp:inline distT="0" distB="0" distL="114300" distR="114300" wp14:anchorId="6D436C3E" wp14:editId="4E9C76D7">
            <wp:extent cx="6309360" cy="5394960"/>
            <wp:effectExtent l="0" t="0" r="15240" b="15240"/>
            <wp:docPr id="15" name="Изображение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Изображение 12"/>
                    <pic:cNvPicPr>
                      <a:picLocks noChangeAspect="1"/>
                    </pic:cNvPicPr>
                  </pic:nvPicPr>
                  <pic:blipFill>
                    <a:blip r:embed="rId55"/>
                    <a:srcRect l="20279" t="14876" r="22292" b="8815"/>
                    <a:stretch>
                      <a:fillRect/>
                    </a:stretch>
                  </pic:blipFill>
                  <pic:spPr>
                    <a:xfrm>
                      <a:off x="0" y="0"/>
                      <a:ext cx="6309360" cy="5394960"/>
                    </a:xfrm>
                    <a:prstGeom prst="rect">
                      <a:avLst/>
                    </a:prstGeom>
                    <a:noFill/>
                    <a:ln>
                      <a:noFill/>
                    </a:ln>
                  </pic:spPr>
                </pic:pic>
              </a:graphicData>
            </a:graphic>
          </wp:inline>
        </w:drawing>
      </w:r>
    </w:p>
    <w:p w14:paraId="7210AD5E" w14:textId="77777777" w:rsidR="00AB7584" w:rsidRDefault="00AB7584">
      <w:pPr>
        <w:pStyle w:val="af"/>
        <w:tabs>
          <w:tab w:val="left" w:pos="5558"/>
        </w:tabs>
        <w:spacing w:after="0" w:line="360" w:lineRule="auto"/>
        <w:ind w:left="0"/>
      </w:pPr>
    </w:p>
    <w:p w14:paraId="04D7E8D6" w14:textId="77777777" w:rsidR="00AB7584" w:rsidRDefault="00AB7584">
      <w:pPr>
        <w:pStyle w:val="af"/>
        <w:tabs>
          <w:tab w:val="left" w:pos="5558"/>
        </w:tabs>
        <w:spacing w:after="0" w:line="360" w:lineRule="auto"/>
        <w:ind w:left="0"/>
      </w:pPr>
    </w:p>
    <w:p w14:paraId="6A0C0C9E" w14:textId="77777777" w:rsidR="00AB7584" w:rsidRDefault="00AB7584">
      <w:pPr>
        <w:pStyle w:val="af"/>
        <w:tabs>
          <w:tab w:val="left" w:pos="5558"/>
        </w:tabs>
        <w:spacing w:after="0" w:line="360" w:lineRule="auto"/>
        <w:ind w:left="0"/>
      </w:pPr>
    </w:p>
    <w:p w14:paraId="6B4CF00C" w14:textId="77777777" w:rsidR="00AB7584" w:rsidRDefault="00AB7584">
      <w:pPr>
        <w:pStyle w:val="af"/>
        <w:tabs>
          <w:tab w:val="left" w:pos="5558"/>
        </w:tabs>
        <w:spacing w:after="0" w:line="360" w:lineRule="auto"/>
        <w:ind w:left="0"/>
      </w:pPr>
    </w:p>
    <w:p w14:paraId="01A1F6B9" w14:textId="77777777" w:rsidR="00AB7584" w:rsidRDefault="00AB7584">
      <w:pPr>
        <w:pStyle w:val="af"/>
        <w:tabs>
          <w:tab w:val="left" w:pos="5558"/>
        </w:tabs>
        <w:spacing w:after="0" w:line="360" w:lineRule="auto"/>
        <w:ind w:left="0"/>
      </w:pPr>
    </w:p>
    <w:p w14:paraId="3D82BC26" w14:textId="77777777" w:rsidR="00AB7584" w:rsidRDefault="00AB7584">
      <w:pPr>
        <w:pStyle w:val="af"/>
        <w:tabs>
          <w:tab w:val="left" w:pos="5558"/>
        </w:tabs>
        <w:spacing w:after="0" w:line="360" w:lineRule="auto"/>
        <w:ind w:left="0"/>
      </w:pPr>
    </w:p>
    <w:p w14:paraId="5B78C656" w14:textId="77777777" w:rsidR="00AB7584" w:rsidRDefault="00AB7584">
      <w:pPr>
        <w:pStyle w:val="af"/>
        <w:tabs>
          <w:tab w:val="left" w:pos="5558"/>
        </w:tabs>
        <w:spacing w:after="0" w:line="360" w:lineRule="auto"/>
        <w:ind w:left="0"/>
      </w:pPr>
    </w:p>
    <w:p w14:paraId="435DAFF4" w14:textId="77777777" w:rsidR="00AB7584" w:rsidRDefault="00AB7584">
      <w:pPr>
        <w:pStyle w:val="af"/>
        <w:tabs>
          <w:tab w:val="left" w:pos="5558"/>
        </w:tabs>
        <w:spacing w:after="0" w:line="360" w:lineRule="auto"/>
        <w:ind w:left="0"/>
      </w:pPr>
    </w:p>
    <w:p w14:paraId="7C33EDE4" w14:textId="77777777" w:rsidR="00AB7584" w:rsidRDefault="00ED4172">
      <w:pPr>
        <w:pStyle w:val="af"/>
        <w:tabs>
          <w:tab w:val="left" w:pos="5558"/>
        </w:tabs>
        <w:spacing w:after="0" w:line="360" w:lineRule="auto"/>
        <w:ind w:left="0"/>
      </w:pPr>
      <w:r>
        <w:rPr>
          <w:noProof/>
        </w:rPr>
        <w:lastRenderedPageBreak/>
        <w:drawing>
          <wp:inline distT="0" distB="0" distL="114300" distR="114300" wp14:anchorId="6387FABB" wp14:editId="72AAD5F6">
            <wp:extent cx="6309360" cy="6187440"/>
            <wp:effectExtent l="0" t="0" r="15240" b="3810"/>
            <wp:docPr id="16" name="Изображение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Изображение 13"/>
                    <pic:cNvPicPr>
                      <a:picLocks noChangeAspect="1"/>
                    </pic:cNvPicPr>
                  </pic:nvPicPr>
                  <pic:blipFill>
                    <a:blip r:embed="rId56">
                      <a:lum bright="-20001" contrast="20000"/>
                    </a:blip>
                    <a:srcRect l="19388" t="14601" r="22292" b="6061"/>
                    <a:stretch>
                      <a:fillRect/>
                    </a:stretch>
                  </pic:blipFill>
                  <pic:spPr>
                    <a:xfrm>
                      <a:off x="0" y="0"/>
                      <a:ext cx="6309360" cy="6187440"/>
                    </a:xfrm>
                    <a:prstGeom prst="rect">
                      <a:avLst/>
                    </a:prstGeom>
                    <a:noFill/>
                    <a:ln>
                      <a:noFill/>
                    </a:ln>
                  </pic:spPr>
                </pic:pic>
              </a:graphicData>
            </a:graphic>
          </wp:inline>
        </w:drawing>
      </w:r>
    </w:p>
    <w:p w14:paraId="6F3A4441"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29595857"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639EDCA4"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60837404"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2E06A1A2"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4F739812"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209DCAAD" w14:textId="77777777" w:rsidR="00AB7584" w:rsidRDefault="00AB7584">
      <w:pPr>
        <w:pStyle w:val="af"/>
        <w:tabs>
          <w:tab w:val="left" w:pos="5558"/>
        </w:tabs>
        <w:spacing w:after="0" w:line="360" w:lineRule="auto"/>
        <w:ind w:left="0"/>
        <w:jc w:val="right"/>
        <w:rPr>
          <w:rFonts w:ascii="Times New Roman" w:hAnsi="Times New Roman"/>
          <w:sz w:val="28"/>
          <w:szCs w:val="28"/>
          <w:lang w:val="en-US"/>
        </w:rPr>
      </w:pPr>
    </w:p>
    <w:p w14:paraId="6075040C" w14:textId="77777777" w:rsidR="00AB7584" w:rsidRDefault="00ED4172">
      <w:pPr>
        <w:pStyle w:val="af"/>
        <w:tabs>
          <w:tab w:val="left" w:pos="5558"/>
        </w:tabs>
        <w:spacing w:after="0" w:line="360" w:lineRule="auto"/>
        <w:ind w:left="0"/>
        <w:jc w:val="right"/>
        <w:rPr>
          <w:rFonts w:ascii="Times New Roman" w:hAnsi="Times New Roman"/>
          <w:sz w:val="28"/>
          <w:szCs w:val="28"/>
        </w:rPr>
      </w:pPr>
      <w:r>
        <w:rPr>
          <w:rFonts w:ascii="Times New Roman" w:hAnsi="Times New Roman"/>
          <w:sz w:val="28"/>
          <w:szCs w:val="28"/>
        </w:rPr>
        <w:lastRenderedPageBreak/>
        <w:t xml:space="preserve">Додаток В 1. </w:t>
      </w:r>
    </w:p>
    <w:p w14:paraId="042918DB" w14:textId="22E68C81" w:rsidR="00AB7584" w:rsidRDefault="00ED4172">
      <w:pPr>
        <w:pStyle w:val="af"/>
        <w:tabs>
          <w:tab w:val="left" w:pos="5558"/>
        </w:tabs>
        <w:spacing w:after="0" w:line="360" w:lineRule="auto"/>
        <w:ind w:left="0"/>
        <w:jc w:val="center"/>
        <w:rPr>
          <w:rFonts w:ascii="Times New Roman" w:hAnsi="Times New Roman"/>
          <w:sz w:val="28"/>
          <w:szCs w:val="28"/>
        </w:rPr>
      </w:pPr>
      <w:r>
        <w:rPr>
          <w:rFonts w:ascii="Times New Roman" w:hAnsi="Times New Roman"/>
          <w:sz w:val="28"/>
          <w:szCs w:val="28"/>
        </w:rPr>
        <w:t xml:space="preserve">Технічна вправа Макса </w:t>
      </w:r>
      <w:proofErr w:type="spellStart"/>
      <w:r w:rsidR="00974F51">
        <w:rPr>
          <w:rFonts w:ascii="Times New Roman" w:hAnsi="Times New Roman"/>
          <w:sz w:val="28"/>
          <w:szCs w:val="28"/>
        </w:rPr>
        <w:t>Ш</w:t>
      </w:r>
      <w:r>
        <w:rPr>
          <w:rFonts w:ascii="Times New Roman" w:hAnsi="Times New Roman"/>
          <w:sz w:val="28"/>
          <w:szCs w:val="28"/>
        </w:rPr>
        <w:t>лоссбе</w:t>
      </w:r>
      <w:r w:rsidR="00974F51">
        <w:rPr>
          <w:rFonts w:ascii="Times New Roman" w:hAnsi="Times New Roman"/>
          <w:sz w:val="28"/>
          <w:szCs w:val="28"/>
        </w:rPr>
        <w:t>р</w:t>
      </w:r>
      <w:r>
        <w:rPr>
          <w:rFonts w:ascii="Times New Roman" w:hAnsi="Times New Roman"/>
          <w:sz w:val="28"/>
          <w:szCs w:val="28"/>
        </w:rPr>
        <w:t>га</w:t>
      </w:r>
      <w:proofErr w:type="spellEnd"/>
    </w:p>
    <w:p w14:paraId="37AB2A87" w14:textId="77777777" w:rsidR="00AB7584" w:rsidRDefault="00AB7584">
      <w:pPr>
        <w:pStyle w:val="af"/>
        <w:tabs>
          <w:tab w:val="left" w:pos="5558"/>
        </w:tabs>
        <w:spacing w:after="0" w:line="360" w:lineRule="auto"/>
        <w:ind w:left="0"/>
      </w:pPr>
    </w:p>
    <w:p w14:paraId="3C8B53E3" w14:textId="77777777" w:rsidR="00AB7584" w:rsidRDefault="00ED4172">
      <w:pPr>
        <w:pStyle w:val="af"/>
        <w:tabs>
          <w:tab w:val="left" w:pos="5558"/>
        </w:tabs>
        <w:spacing w:after="0" w:line="360" w:lineRule="auto"/>
        <w:ind w:left="0"/>
        <w:rPr>
          <w:lang w:val="en-US"/>
        </w:rPr>
      </w:pPr>
      <w:r>
        <w:rPr>
          <w:noProof/>
        </w:rPr>
        <w:drawing>
          <wp:inline distT="0" distB="0" distL="114300" distR="114300" wp14:anchorId="1EDF2C24" wp14:editId="72AD1899">
            <wp:extent cx="6294120" cy="6301740"/>
            <wp:effectExtent l="0" t="0" r="11430" b="3810"/>
            <wp:docPr id="17" name="Изображение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Изображение 14"/>
                    <pic:cNvPicPr>
                      <a:picLocks noChangeAspect="1"/>
                    </pic:cNvPicPr>
                  </pic:nvPicPr>
                  <pic:blipFill>
                    <a:blip r:embed="rId57"/>
                    <a:srcRect l="24149" t="13223" r="25078" b="5421"/>
                    <a:stretch>
                      <a:fillRect/>
                    </a:stretch>
                  </pic:blipFill>
                  <pic:spPr>
                    <a:xfrm>
                      <a:off x="0" y="0"/>
                      <a:ext cx="6294120" cy="6301740"/>
                    </a:xfrm>
                    <a:prstGeom prst="rect">
                      <a:avLst/>
                    </a:prstGeom>
                    <a:noFill/>
                    <a:ln>
                      <a:noFill/>
                    </a:ln>
                  </pic:spPr>
                </pic:pic>
              </a:graphicData>
            </a:graphic>
          </wp:inline>
        </w:drawing>
      </w:r>
    </w:p>
    <w:p w14:paraId="481DF2F2" w14:textId="77777777" w:rsidR="00AB7584" w:rsidRDefault="00AB7584">
      <w:pPr>
        <w:pStyle w:val="af"/>
        <w:tabs>
          <w:tab w:val="left" w:pos="5558"/>
        </w:tabs>
        <w:spacing w:after="0" w:line="360" w:lineRule="auto"/>
        <w:ind w:left="0"/>
        <w:rPr>
          <w:lang w:val="en-US"/>
        </w:rPr>
      </w:pPr>
    </w:p>
    <w:p w14:paraId="3FFE12B1" w14:textId="77777777" w:rsidR="00AB7584" w:rsidRDefault="00AB7584">
      <w:pPr>
        <w:pStyle w:val="af"/>
        <w:tabs>
          <w:tab w:val="left" w:pos="5558"/>
        </w:tabs>
        <w:spacing w:after="0" w:line="360" w:lineRule="auto"/>
        <w:ind w:left="0"/>
        <w:rPr>
          <w:lang w:val="en-US"/>
        </w:rPr>
      </w:pPr>
    </w:p>
    <w:p w14:paraId="111FF5E8" w14:textId="77777777" w:rsidR="00AB7584" w:rsidRDefault="00AB7584">
      <w:pPr>
        <w:pStyle w:val="af"/>
        <w:tabs>
          <w:tab w:val="left" w:pos="5558"/>
        </w:tabs>
        <w:spacing w:after="0" w:line="360" w:lineRule="auto"/>
        <w:ind w:left="0"/>
        <w:rPr>
          <w:lang w:val="en-US"/>
        </w:rPr>
      </w:pPr>
    </w:p>
    <w:p w14:paraId="12298473" w14:textId="77777777" w:rsidR="00AB7584" w:rsidRDefault="00AB7584">
      <w:pPr>
        <w:pStyle w:val="af"/>
        <w:tabs>
          <w:tab w:val="left" w:pos="5558"/>
        </w:tabs>
        <w:spacing w:after="0" w:line="360" w:lineRule="auto"/>
        <w:ind w:left="0"/>
        <w:rPr>
          <w:lang w:val="en-US"/>
        </w:rPr>
      </w:pPr>
    </w:p>
    <w:p w14:paraId="5DCAE7F9" w14:textId="77777777" w:rsidR="00AB7584" w:rsidRDefault="00AB7584">
      <w:pPr>
        <w:pStyle w:val="af"/>
        <w:tabs>
          <w:tab w:val="left" w:pos="5558"/>
        </w:tabs>
        <w:spacing w:after="0" w:line="360" w:lineRule="auto"/>
        <w:ind w:left="0"/>
        <w:rPr>
          <w:lang w:val="en-US"/>
        </w:rPr>
      </w:pPr>
    </w:p>
    <w:p w14:paraId="4C321E23" w14:textId="77777777" w:rsidR="00AB7584" w:rsidRDefault="00ED4172">
      <w:pPr>
        <w:pStyle w:val="af"/>
        <w:tabs>
          <w:tab w:val="left" w:pos="5558"/>
        </w:tabs>
        <w:spacing w:after="0" w:line="360" w:lineRule="auto"/>
        <w:ind w:left="0"/>
        <w:jc w:val="center"/>
        <w:rPr>
          <w:rFonts w:ascii="Times New Roman" w:hAnsi="Times New Roman"/>
          <w:sz w:val="28"/>
          <w:szCs w:val="28"/>
        </w:rPr>
      </w:pPr>
      <w:r>
        <w:rPr>
          <w:rFonts w:ascii="Times New Roman" w:hAnsi="Times New Roman"/>
          <w:sz w:val="28"/>
          <w:szCs w:val="28"/>
        </w:rPr>
        <w:lastRenderedPageBreak/>
        <w:t>Додаток Д.</w:t>
      </w:r>
    </w:p>
    <w:p w14:paraId="39BB0705" w14:textId="2114F07B" w:rsidR="00AB7584" w:rsidRDefault="00ED4172">
      <w:pPr>
        <w:pStyle w:val="af"/>
        <w:tabs>
          <w:tab w:val="left" w:pos="5558"/>
        </w:tabs>
        <w:spacing w:after="0" w:line="360" w:lineRule="auto"/>
        <w:ind w:left="0"/>
        <w:jc w:val="center"/>
        <w:rPr>
          <w:rFonts w:ascii="Times New Roman" w:hAnsi="Times New Roman"/>
          <w:sz w:val="28"/>
          <w:szCs w:val="28"/>
        </w:rPr>
      </w:pPr>
      <w:r>
        <w:rPr>
          <w:rFonts w:ascii="Times New Roman" w:hAnsi="Times New Roman"/>
          <w:sz w:val="28"/>
          <w:szCs w:val="28"/>
        </w:rPr>
        <w:t xml:space="preserve">Портрет </w:t>
      </w:r>
      <w:r w:rsidR="00E93889">
        <w:rPr>
          <w:rFonts w:ascii="Times New Roman" w:hAnsi="Times New Roman"/>
          <w:sz w:val="28"/>
          <w:szCs w:val="28"/>
        </w:rPr>
        <w:t xml:space="preserve">Вільяма </w:t>
      </w:r>
      <w:proofErr w:type="spellStart"/>
      <w:r w:rsidR="00E93889">
        <w:rPr>
          <w:rFonts w:ascii="Times New Roman" w:hAnsi="Times New Roman"/>
          <w:sz w:val="28"/>
          <w:szCs w:val="28"/>
        </w:rPr>
        <w:t>Ваккьяно</w:t>
      </w:r>
      <w:proofErr w:type="spellEnd"/>
      <w:r>
        <w:rPr>
          <w:rFonts w:ascii="Times New Roman" w:hAnsi="Times New Roman"/>
          <w:sz w:val="28"/>
          <w:szCs w:val="28"/>
        </w:rPr>
        <w:t xml:space="preserve"> на обкладинці видання</w:t>
      </w:r>
    </w:p>
    <w:p w14:paraId="570930A5" w14:textId="77777777" w:rsidR="00AB7584" w:rsidRDefault="00ED4172">
      <w:pPr>
        <w:pStyle w:val="af"/>
        <w:tabs>
          <w:tab w:val="left" w:pos="5558"/>
        </w:tabs>
        <w:spacing w:after="0" w:line="360" w:lineRule="auto"/>
        <w:ind w:left="0"/>
      </w:pPr>
      <w:r>
        <w:rPr>
          <w:noProof/>
        </w:rPr>
        <w:drawing>
          <wp:inline distT="0" distB="0" distL="114300" distR="114300" wp14:anchorId="75959645" wp14:editId="06B2DC77">
            <wp:extent cx="5943600" cy="7406640"/>
            <wp:effectExtent l="0" t="0" r="0" b="3810"/>
            <wp:docPr id="18" name="Изображение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Изображение 15"/>
                    <pic:cNvPicPr>
                      <a:picLocks noChangeAspect="1"/>
                    </pic:cNvPicPr>
                  </pic:nvPicPr>
                  <pic:blipFill>
                    <a:blip r:embed="rId58"/>
                    <a:srcRect l="32663" t="15703" r="33591" b="4132"/>
                    <a:stretch>
                      <a:fillRect/>
                    </a:stretch>
                  </pic:blipFill>
                  <pic:spPr>
                    <a:xfrm>
                      <a:off x="0" y="0"/>
                      <a:ext cx="5943600" cy="7406640"/>
                    </a:xfrm>
                    <a:prstGeom prst="rect">
                      <a:avLst/>
                    </a:prstGeom>
                    <a:noFill/>
                    <a:ln>
                      <a:noFill/>
                    </a:ln>
                  </pic:spPr>
                </pic:pic>
              </a:graphicData>
            </a:graphic>
          </wp:inline>
        </w:drawing>
      </w:r>
    </w:p>
    <w:p w14:paraId="169BFE04" w14:textId="77777777" w:rsidR="00AB7584" w:rsidRDefault="00AB7584">
      <w:pPr>
        <w:pStyle w:val="af"/>
        <w:tabs>
          <w:tab w:val="left" w:pos="5558"/>
        </w:tabs>
        <w:spacing w:after="0" w:line="360" w:lineRule="auto"/>
        <w:ind w:left="0"/>
      </w:pPr>
    </w:p>
    <w:p w14:paraId="796C8B48" w14:textId="77777777" w:rsidR="00AB7584" w:rsidRDefault="00AB7584">
      <w:pPr>
        <w:pStyle w:val="af"/>
        <w:tabs>
          <w:tab w:val="left" w:pos="5558"/>
        </w:tabs>
        <w:spacing w:after="0" w:line="360" w:lineRule="auto"/>
        <w:ind w:left="0"/>
      </w:pPr>
    </w:p>
    <w:p w14:paraId="54285353" w14:textId="77777777" w:rsidR="00AB7584" w:rsidRDefault="00ED4172">
      <w:pPr>
        <w:pStyle w:val="af"/>
        <w:tabs>
          <w:tab w:val="left" w:pos="5558"/>
        </w:tabs>
        <w:spacing w:after="0" w:line="360" w:lineRule="auto"/>
        <w:ind w:left="0"/>
        <w:jc w:val="center"/>
        <w:rPr>
          <w:rFonts w:ascii="Times New Roman" w:hAnsi="Times New Roman"/>
          <w:sz w:val="28"/>
          <w:szCs w:val="28"/>
        </w:rPr>
      </w:pPr>
      <w:r>
        <w:rPr>
          <w:rFonts w:ascii="Times New Roman" w:hAnsi="Times New Roman"/>
          <w:sz w:val="28"/>
          <w:szCs w:val="28"/>
        </w:rPr>
        <w:lastRenderedPageBreak/>
        <w:t>Додаток Е.</w:t>
      </w:r>
    </w:p>
    <w:p w14:paraId="2A116EE5" w14:textId="77777777" w:rsidR="00AB7584" w:rsidRDefault="00ED4172">
      <w:pPr>
        <w:pStyle w:val="af"/>
        <w:tabs>
          <w:tab w:val="left" w:pos="5558"/>
        </w:tabs>
        <w:spacing w:after="0" w:line="360" w:lineRule="auto"/>
        <w:ind w:left="0"/>
        <w:jc w:val="center"/>
        <w:rPr>
          <w:rFonts w:ascii="Times New Roman" w:hAnsi="Times New Roman"/>
          <w:sz w:val="28"/>
          <w:szCs w:val="28"/>
        </w:rPr>
      </w:pPr>
      <w:r>
        <w:rPr>
          <w:rFonts w:ascii="Times New Roman" w:hAnsi="Times New Roman"/>
          <w:sz w:val="28"/>
          <w:szCs w:val="28"/>
        </w:rPr>
        <w:t>Видання Луїса Девідсона</w:t>
      </w:r>
    </w:p>
    <w:p w14:paraId="79D81590" w14:textId="77777777" w:rsidR="00AB7584" w:rsidRDefault="00ED4172">
      <w:pPr>
        <w:pStyle w:val="af"/>
        <w:tabs>
          <w:tab w:val="left" w:pos="5558"/>
        </w:tabs>
        <w:spacing w:after="0" w:line="360" w:lineRule="auto"/>
        <w:ind w:left="0"/>
        <w:rPr>
          <w:rFonts w:ascii="Times New Roman" w:hAnsi="Times New Roman"/>
          <w:color w:val="0D0D0D"/>
          <w:sz w:val="28"/>
          <w:szCs w:val="28"/>
          <w:lang w:val="en-US"/>
        </w:rPr>
      </w:pPr>
      <w:r>
        <w:rPr>
          <w:noProof/>
        </w:rPr>
        <w:drawing>
          <wp:inline distT="0" distB="0" distL="114300" distR="114300" wp14:anchorId="16C07D67" wp14:editId="7197866C">
            <wp:extent cx="6118860" cy="6987540"/>
            <wp:effectExtent l="0" t="0" r="15240" b="3810"/>
            <wp:docPr id="19" name="Изображение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Изображение 16"/>
                    <pic:cNvPicPr>
                      <a:picLocks noChangeAspect="1"/>
                    </pic:cNvPicPr>
                  </pic:nvPicPr>
                  <pic:blipFill>
                    <a:blip r:embed="rId59"/>
                    <a:srcRect l="29285" t="14317" r="30748" b="6900"/>
                    <a:stretch>
                      <a:fillRect/>
                    </a:stretch>
                  </pic:blipFill>
                  <pic:spPr>
                    <a:xfrm>
                      <a:off x="0" y="0"/>
                      <a:ext cx="6118860" cy="6987540"/>
                    </a:xfrm>
                    <a:prstGeom prst="rect">
                      <a:avLst/>
                    </a:prstGeom>
                    <a:noFill/>
                    <a:ln>
                      <a:noFill/>
                    </a:ln>
                  </pic:spPr>
                </pic:pic>
              </a:graphicData>
            </a:graphic>
          </wp:inline>
        </w:drawing>
      </w:r>
    </w:p>
    <w:sectPr w:rsidR="00AB7584" w:rsidSect="006D5975">
      <w:headerReference w:type="default" r:id="rId60"/>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AB58FC" w14:textId="77777777" w:rsidR="00DE762F" w:rsidRDefault="00DE762F">
      <w:pPr>
        <w:spacing w:line="240" w:lineRule="auto"/>
      </w:pPr>
      <w:r>
        <w:separator/>
      </w:r>
    </w:p>
  </w:endnote>
  <w:endnote w:type="continuationSeparator" w:id="0">
    <w:p w14:paraId="5BBE1429" w14:textId="77777777" w:rsidR="00DE762F" w:rsidRDefault="00DE762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179F7E2" w14:textId="77777777" w:rsidR="00DE762F" w:rsidRDefault="00DE762F">
      <w:pPr>
        <w:spacing w:after="0"/>
      </w:pPr>
      <w:r>
        <w:separator/>
      </w:r>
    </w:p>
  </w:footnote>
  <w:footnote w:type="continuationSeparator" w:id="0">
    <w:p w14:paraId="26ED1F2C" w14:textId="77777777" w:rsidR="00DE762F" w:rsidRDefault="00DE762F">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96EFB" w14:textId="77777777" w:rsidR="00AB7584" w:rsidRDefault="00ED4172">
    <w:pPr>
      <w:pStyle w:val="a7"/>
      <w:jc w:val="right"/>
    </w:pPr>
    <w:r>
      <w:fldChar w:fldCharType="begin"/>
    </w:r>
    <w:r>
      <w:instrText>PAGE   \* MERGEFORMAT</w:instrText>
    </w:r>
    <w:r>
      <w:fldChar w:fldCharType="separate"/>
    </w:r>
    <w:r>
      <w:t>1</w:t>
    </w:r>
    <w:r>
      <w:fldChar w:fldCharType="end"/>
    </w:r>
  </w:p>
  <w:p w14:paraId="4B3380A7" w14:textId="77777777" w:rsidR="00AB7584" w:rsidRDefault="00AB7584">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62274D"/>
    <w:multiLevelType w:val="multilevel"/>
    <w:tmpl w:val="EF5E7B3C"/>
    <w:lvl w:ilvl="0">
      <w:start w:val="1"/>
      <w:numFmt w:val="decimal"/>
      <w:lvlText w:val="%1."/>
      <w:lvlJc w:val="left"/>
      <w:pPr>
        <w:ind w:left="1070" w:hanging="360"/>
      </w:pPr>
      <w:rPr>
        <w:rFonts w:cs="Times New Roman" w:hint="default"/>
        <w:b w:val="0"/>
        <w:bCs w:val="0"/>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1" w15:restartNumberingAfterBreak="0">
    <w:nsid w:val="12BF547B"/>
    <w:multiLevelType w:val="multilevel"/>
    <w:tmpl w:val="12BF547B"/>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2" w15:restartNumberingAfterBreak="0">
    <w:nsid w:val="460F60CD"/>
    <w:multiLevelType w:val="multilevel"/>
    <w:tmpl w:val="460F60CD"/>
    <w:lvl w:ilvl="0">
      <w:start w:val="1"/>
      <w:numFmt w:val="bullet"/>
      <w:lvlText w:val=""/>
      <w:lvlJc w:val="left"/>
      <w:pPr>
        <w:ind w:left="1429" w:hanging="360"/>
      </w:pPr>
      <w:rPr>
        <w:rFonts w:ascii="Symbol" w:hAnsi="Symbol"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3" w15:restartNumberingAfterBreak="0">
    <w:nsid w:val="4D91663C"/>
    <w:multiLevelType w:val="hybridMultilevel"/>
    <w:tmpl w:val="E9E80C8E"/>
    <w:lvl w:ilvl="0" w:tplc="E0A6D808">
      <w:start w:val="1"/>
      <w:numFmt w:val="decimal"/>
      <w:lvlText w:val="%1."/>
      <w:lvlJc w:val="left"/>
      <w:pPr>
        <w:ind w:left="644" w:hanging="360"/>
      </w:pPr>
      <w:rPr>
        <w:b w:val="0"/>
        <w:bCs w:val="0"/>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4EFE3335"/>
    <w:multiLevelType w:val="multilevel"/>
    <w:tmpl w:val="4EFE3335"/>
    <w:lvl w:ilvl="0">
      <w:start w:val="1"/>
      <w:numFmt w:val="decimal"/>
      <w:lvlText w:val="%1."/>
      <w:lvlJc w:val="left"/>
      <w:pPr>
        <w:tabs>
          <w:tab w:val="left" w:pos="720"/>
        </w:tabs>
        <w:ind w:left="720" w:hanging="360"/>
      </w:pPr>
      <w:rPr>
        <w:rFonts w:cs="Times New Roman"/>
        <w:b w:val="0"/>
        <w:bCs w:val="0"/>
      </w:rPr>
    </w:lvl>
    <w:lvl w:ilvl="1">
      <w:start w:val="1"/>
      <w:numFmt w:val="lowerLetter"/>
      <w:lvlText w:val="%2."/>
      <w:lvlJc w:val="left"/>
      <w:pPr>
        <w:tabs>
          <w:tab w:val="left" w:pos="1440"/>
        </w:tabs>
        <w:ind w:left="1440" w:hanging="360"/>
      </w:pPr>
      <w:rPr>
        <w:rFonts w:cs="Times New Roman"/>
      </w:rPr>
    </w:lvl>
    <w:lvl w:ilvl="2">
      <w:start w:val="1"/>
      <w:numFmt w:val="lowerRoman"/>
      <w:lvlText w:val="%3."/>
      <w:lvlJc w:val="right"/>
      <w:pPr>
        <w:tabs>
          <w:tab w:val="left" w:pos="2160"/>
        </w:tabs>
        <w:ind w:left="2160" w:hanging="180"/>
      </w:pPr>
      <w:rPr>
        <w:rFonts w:cs="Times New Roman"/>
      </w:rPr>
    </w:lvl>
    <w:lvl w:ilvl="3">
      <w:start w:val="1"/>
      <w:numFmt w:val="decimal"/>
      <w:lvlText w:val="%4."/>
      <w:lvlJc w:val="left"/>
      <w:pPr>
        <w:tabs>
          <w:tab w:val="left" w:pos="2880"/>
        </w:tabs>
        <w:ind w:left="2880" w:hanging="360"/>
      </w:pPr>
      <w:rPr>
        <w:rFonts w:cs="Times New Roman"/>
      </w:rPr>
    </w:lvl>
    <w:lvl w:ilvl="4">
      <w:start w:val="1"/>
      <w:numFmt w:val="lowerLetter"/>
      <w:lvlText w:val="%5."/>
      <w:lvlJc w:val="left"/>
      <w:pPr>
        <w:tabs>
          <w:tab w:val="left" w:pos="3600"/>
        </w:tabs>
        <w:ind w:left="3600" w:hanging="360"/>
      </w:pPr>
      <w:rPr>
        <w:rFonts w:cs="Times New Roman"/>
      </w:rPr>
    </w:lvl>
    <w:lvl w:ilvl="5">
      <w:start w:val="1"/>
      <w:numFmt w:val="lowerRoman"/>
      <w:lvlText w:val="%6."/>
      <w:lvlJc w:val="right"/>
      <w:pPr>
        <w:tabs>
          <w:tab w:val="left" w:pos="4320"/>
        </w:tabs>
        <w:ind w:left="4320" w:hanging="180"/>
      </w:pPr>
      <w:rPr>
        <w:rFonts w:cs="Times New Roman"/>
      </w:rPr>
    </w:lvl>
    <w:lvl w:ilvl="6">
      <w:start w:val="1"/>
      <w:numFmt w:val="decimal"/>
      <w:lvlText w:val="%7."/>
      <w:lvlJc w:val="left"/>
      <w:pPr>
        <w:tabs>
          <w:tab w:val="left" w:pos="5040"/>
        </w:tabs>
        <w:ind w:left="5040" w:hanging="360"/>
      </w:pPr>
      <w:rPr>
        <w:rFonts w:cs="Times New Roman"/>
      </w:rPr>
    </w:lvl>
    <w:lvl w:ilvl="7">
      <w:start w:val="1"/>
      <w:numFmt w:val="lowerLetter"/>
      <w:lvlText w:val="%8."/>
      <w:lvlJc w:val="left"/>
      <w:pPr>
        <w:tabs>
          <w:tab w:val="left" w:pos="5760"/>
        </w:tabs>
        <w:ind w:left="5760" w:hanging="360"/>
      </w:pPr>
      <w:rPr>
        <w:rFonts w:cs="Times New Roman"/>
      </w:rPr>
    </w:lvl>
    <w:lvl w:ilvl="8">
      <w:start w:val="1"/>
      <w:numFmt w:val="lowerRoman"/>
      <w:lvlText w:val="%9."/>
      <w:lvlJc w:val="right"/>
      <w:pPr>
        <w:tabs>
          <w:tab w:val="left" w:pos="6480"/>
        </w:tabs>
        <w:ind w:left="6480" w:hanging="180"/>
      </w:pPr>
      <w:rPr>
        <w:rFonts w:cs="Times New Roman"/>
      </w:rPr>
    </w:lvl>
  </w:abstractNum>
  <w:abstractNum w:abstractNumId="5" w15:restartNumberingAfterBreak="0">
    <w:nsid w:val="4F2203E1"/>
    <w:multiLevelType w:val="multilevel"/>
    <w:tmpl w:val="4F2203E1"/>
    <w:lvl w:ilvl="0">
      <w:start w:val="1"/>
      <w:numFmt w:val="decimal"/>
      <w:lvlText w:val="%1."/>
      <w:lvlJc w:val="left"/>
      <w:pPr>
        <w:ind w:left="927" w:hanging="360"/>
      </w:pPr>
      <w:rPr>
        <w:rFonts w:cs="Times New Roman" w:hint="default"/>
        <w:b w:val="0"/>
        <w:bCs/>
      </w:rPr>
    </w:lvl>
    <w:lvl w:ilvl="1">
      <w:start w:val="1"/>
      <w:numFmt w:val="lowerLetter"/>
      <w:lvlText w:val="%2."/>
      <w:lvlJc w:val="left"/>
      <w:pPr>
        <w:ind w:left="1647" w:hanging="360"/>
      </w:pPr>
      <w:rPr>
        <w:rFonts w:cs="Times New Roman"/>
      </w:rPr>
    </w:lvl>
    <w:lvl w:ilvl="2">
      <w:start w:val="1"/>
      <w:numFmt w:val="lowerRoman"/>
      <w:lvlText w:val="%3."/>
      <w:lvlJc w:val="right"/>
      <w:pPr>
        <w:ind w:left="2367" w:hanging="180"/>
      </w:pPr>
      <w:rPr>
        <w:rFonts w:cs="Times New Roman"/>
      </w:rPr>
    </w:lvl>
    <w:lvl w:ilvl="3">
      <w:start w:val="1"/>
      <w:numFmt w:val="decimal"/>
      <w:lvlText w:val="%4."/>
      <w:lvlJc w:val="left"/>
      <w:pPr>
        <w:ind w:left="3087" w:hanging="360"/>
      </w:pPr>
      <w:rPr>
        <w:rFonts w:cs="Times New Roman"/>
      </w:rPr>
    </w:lvl>
    <w:lvl w:ilvl="4">
      <w:start w:val="1"/>
      <w:numFmt w:val="lowerLetter"/>
      <w:lvlText w:val="%5."/>
      <w:lvlJc w:val="left"/>
      <w:pPr>
        <w:ind w:left="3807" w:hanging="360"/>
      </w:pPr>
      <w:rPr>
        <w:rFonts w:cs="Times New Roman"/>
      </w:rPr>
    </w:lvl>
    <w:lvl w:ilvl="5">
      <w:start w:val="1"/>
      <w:numFmt w:val="lowerRoman"/>
      <w:lvlText w:val="%6."/>
      <w:lvlJc w:val="right"/>
      <w:pPr>
        <w:ind w:left="4527" w:hanging="180"/>
      </w:pPr>
      <w:rPr>
        <w:rFonts w:cs="Times New Roman"/>
      </w:rPr>
    </w:lvl>
    <w:lvl w:ilvl="6">
      <w:start w:val="1"/>
      <w:numFmt w:val="decimal"/>
      <w:lvlText w:val="%7."/>
      <w:lvlJc w:val="left"/>
      <w:pPr>
        <w:ind w:left="5247" w:hanging="360"/>
      </w:pPr>
      <w:rPr>
        <w:rFonts w:cs="Times New Roman"/>
      </w:rPr>
    </w:lvl>
    <w:lvl w:ilvl="7">
      <w:start w:val="1"/>
      <w:numFmt w:val="lowerLetter"/>
      <w:lvlText w:val="%8."/>
      <w:lvlJc w:val="left"/>
      <w:pPr>
        <w:ind w:left="5967" w:hanging="360"/>
      </w:pPr>
      <w:rPr>
        <w:rFonts w:cs="Times New Roman"/>
      </w:rPr>
    </w:lvl>
    <w:lvl w:ilvl="8">
      <w:start w:val="1"/>
      <w:numFmt w:val="lowerRoman"/>
      <w:lvlText w:val="%9."/>
      <w:lvlJc w:val="right"/>
      <w:pPr>
        <w:ind w:left="6687" w:hanging="180"/>
      </w:pPr>
      <w:rPr>
        <w:rFonts w:cs="Times New Roman"/>
      </w:rPr>
    </w:lvl>
  </w:abstractNum>
  <w:abstractNum w:abstractNumId="6" w15:restartNumberingAfterBreak="0">
    <w:nsid w:val="5386770F"/>
    <w:multiLevelType w:val="multilevel"/>
    <w:tmpl w:val="5386770F"/>
    <w:lvl w:ilvl="0">
      <w:start w:val="1"/>
      <w:numFmt w:val="bullet"/>
      <w:lvlText w:val="‒"/>
      <w:lvlJc w:val="left"/>
      <w:pPr>
        <w:ind w:left="1429" w:hanging="360"/>
      </w:pPr>
      <w:rPr>
        <w:rFonts w:ascii="Times New Roman" w:hAnsi="Times New Roman" w:hint="default"/>
      </w:rPr>
    </w:lvl>
    <w:lvl w:ilvl="1">
      <w:start w:val="1"/>
      <w:numFmt w:val="bullet"/>
      <w:lvlText w:val="o"/>
      <w:lvlJc w:val="left"/>
      <w:pPr>
        <w:ind w:left="2149" w:hanging="360"/>
      </w:pPr>
      <w:rPr>
        <w:rFonts w:ascii="Courier New" w:hAnsi="Courier New" w:hint="default"/>
      </w:rPr>
    </w:lvl>
    <w:lvl w:ilvl="2">
      <w:start w:val="1"/>
      <w:numFmt w:val="bullet"/>
      <w:lvlText w:val=""/>
      <w:lvlJc w:val="left"/>
      <w:pPr>
        <w:ind w:left="2869" w:hanging="360"/>
      </w:pPr>
      <w:rPr>
        <w:rFonts w:ascii="Wingdings" w:hAnsi="Wingdings" w:hint="default"/>
      </w:rPr>
    </w:lvl>
    <w:lvl w:ilvl="3">
      <w:start w:val="1"/>
      <w:numFmt w:val="bullet"/>
      <w:lvlText w:val=""/>
      <w:lvlJc w:val="left"/>
      <w:pPr>
        <w:ind w:left="3589" w:hanging="360"/>
      </w:pPr>
      <w:rPr>
        <w:rFonts w:ascii="Symbol" w:hAnsi="Symbol" w:hint="default"/>
      </w:rPr>
    </w:lvl>
    <w:lvl w:ilvl="4">
      <w:start w:val="1"/>
      <w:numFmt w:val="bullet"/>
      <w:lvlText w:val="o"/>
      <w:lvlJc w:val="left"/>
      <w:pPr>
        <w:ind w:left="4309" w:hanging="360"/>
      </w:pPr>
      <w:rPr>
        <w:rFonts w:ascii="Courier New" w:hAnsi="Courier New" w:hint="default"/>
      </w:rPr>
    </w:lvl>
    <w:lvl w:ilvl="5">
      <w:start w:val="1"/>
      <w:numFmt w:val="bullet"/>
      <w:lvlText w:val=""/>
      <w:lvlJc w:val="left"/>
      <w:pPr>
        <w:ind w:left="5029" w:hanging="360"/>
      </w:pPr>
      <w:rPr>
        <w:rFonts w:ascii="Wingdings" w:hAnsi="Wingdings" w:hint="default"/>
      </w:rPr>
    </w:lvl>
    <w:lvl w:ilvl="6">
      <w:start w:val="1"/>
      <w:numFmt w:val="bullet"/>
      <w:lvlText w:val=""/>
      <w:lvlJc w:val="left"/>
      <w:pPr>
        <w:ind w:left="5749" w:hanging="360"/>
      </w:pPr>
      <w:rPr>
        <w:rFonts w:ascii="Symbol" w:hAnsi="Symbol" w:hint="default"/>
      </w:rPr>
    </w:lvl>
    <w:lvl w:ilvl="7">
      <w:start w:val="1"/>
      <w:numFmt w:val="bullet"/>
      <w:lvlText w:val="o"/>
      <w:lvlJc w:val="left"/>
      <w:pPr>
        <w:ind w:left="6469" w:hanging="360"/>
      </w:pPr>
      <w:rPr>
        <w:rFonts w:ascii="Courier New" w:hAnsi="Courier New" w:hint="default"/>
      </w:rPr>
    </w:lvl>
    <w:lvl w:ilvl="8">
      <w:start w:val="1"/>
      <w:numFmt w:val="bullet"/>
      <w:lvlText w:val=""/>
      <w:lvlJc w:val="left"/>
      <w:pPr>
        <w:ind w:left="7189" w:hanging="360"/>
      </w:pPr>
      <w:rPr>
        <w:rFonts w:ascii="Wingdings" w:hAnsi="Wingdings" w:hint="default"/>
      </w:rPr>
    </w:lvl>
  </w:abstractNum>
  <w:abstractNum w:abstractNumId="7" w15:restartNumberingAfterBreak="0">
    <w:nsid w:val="58EF1480"/>
    <w:multiLevelType w:val="hybridMultilevel"/>
    <w:tmpl w:val="2A6613E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79A34591"/>
    <w:multiLevelType w:val="hybridMultilevel"/>
    <w:tmpl w:val="3CEC88B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8154871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08828247">
    <w:abstractNumId w:val="0"/>
  </w:num>
  <w:num w:numId="3" w16cid:durableId="657660736">
    <w:abstractNumId w:val="1"/>
  </w:num>
  <w:num w:numId="4" w16cid:durableId="354961034">
    <w:abstractNumId w:val="6"/>
  </w:num>
  <w:num w:numId="5" w16cid:durableId="575676146">
    <w:abstractNumId w:val="2"/>
  </w:num>
  <w:num w:numId="6" w16cid:durableId="1277100533">
    <w:abstractNumId w:val="5"/>
  </w:num>
  <w:num w:numId="7" w16cid:durableId="1581061176">
    <w:abstractNumId w:val="4"/>
  </w:num>
  <w:num w:numId="8" w16cid:durableId="6959322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72048955">
    <w:abstractNumId w:val="3"/>
  </w:num>
  <w:num w:numId="10" w16cid:durableId="1866480840">
    <w:abstractNumId w:val="8"/>
  </w:num>
  <w:num w:numId="11" w16cid:durableId="119927090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oNotDisplayPageBoundaries/>
  <w:proofState w:spelling="clean" w:grammar="clean"/>
  <w:doNotTrackMoves/>
  <w:defaultTabStop w:val="720"/>
  <w:hyphenationZone w:val="425"/>
  <w:characterSpacingControl w:val="doNotCompress"/>
  <w:footnotePr>
    <w:footnote w:id="-1"/>
    <w:footnote w:id="0"/>
  </w:footnotePr>
  <w:endnotePr>
    <w:endnote w:id="-1"/>
    <w:endnote w:id="0"/>
  </w:endnotePr>
  <w:compa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B4065"/>
    <w:rsid w:val="00001062"/>
    <w:rsid w:val="000117D8"/>
    <w:rsid w:val="00014681"/>
    <w:rsid w:val="00021686"/>
    <w:rsid w:val="000255D1"/>
    <w:rsid w:val="000512E2"/>
    <w:rsid w:val="00052D45"/>
    <w:rsid w:val="00060104"/>
    <w:rsid w:val="0006071B"/>
    <w:rsid w:val="0006073A"/>
    <w:rsid w:val="0006328C"/>
    <w:rsid w:val="00067384"/>
    <w:rsid w:val="00071A3C"/>
    <w:rsid w:val="00072D70"/>
    <w:rsid w:val="00073845"/>
    <w:rsid w:val="000746DE"/>
    <w:rsid w:val="000760CE"/>
    <w:rsid w:val="00076670"/>
    <w:rsid w:val="00084805"/>
    <w:rsid w:val="00084BAD"/>
    <w:rsid w:val="00090FE7"/>
    <w:rsid w:val="000911A2"/>
    <w:rsid w:val="00091572"/>
    <w:rsid w:val="00092736"/>
    <w:rsid w:val="00092F62"/>
    <w:rsid w:val="00095D55"/>
    <w:rsid w:val="000A31D4"/>
    <w:rsid w:val="000B1510"/>
    <w:rsid w:val="000B4EC4"/>
    <w:rsid w:val="000B558F"/>
    <w:rsid w:val="000B55A4"/>
    <w:rsid w:val="000B6298"/>
    <w:rsid w:val="000B7E2F"/>
    <w:rsid w:val="000C1443"/>
    <w:rsid w:val="000C7D02"/>
    <w:rsid w:val="000D0D1D"/>
    <w:rsid w:val="000D304C"/>
    <w:rsid w:val="000D3635"/>
    <w:rsid w:val="000E375D"/>
    <w:rsid w:val="000E5DFB"/>
    <w:rsid w:val="000F15D2"/>
    <w:rsid w:val="000F3464"/>
    <w:rsid w:val="001002DA"/>
    <w:rsid w:val="00112281"/>
    <w:rsid w:val="00113A23"/>
    <w:rsid w:val="00122617"/>
    <w:rsid w:val="00122AD4"/>
    <w:rsid w:val="0012587D"/>
    <w:rsid w:val="0013593F"/>
    <w:rsid w:val="001359C9"/>
    <w:rsid w:val="001375E6"/>
    <w:rsid w:val="0014023A"/>
    <w:rsid w:val="00142961"/>
    <w:rsid w:val="00143CFC"/>
    <w:rsid w:val="00146E61"/>
    <w:rsid w:val="0014784D"/>
    <w:rsid w:val="00160F24"/>
    <w:rsid w:val="00162E24"/>
    <w:rsid w:val="00165DEA"/>
    <w:rsid w:val="00170EE8"/>
    <w:rsid w:val="00180A30"/>
    <w:rsid w:val="00184545"/>
    <w:rsid w:val="00186905"/>
    <w:rsid w:val="001901BC"/>
    <w:rsid w:val="0019389B"/>
    <w:rsid w:val="00193CB0"/>
    <w:rsid w:val="00195249"/>
    <w:rsid w:val="001A506C"/>
    <w:rsid w:val="001A5B3A"/>
    <w:rsid w:val="001B7881"/>
    <w:rsid w:val="001C460B"/>
    <w:rsid w:val="001D11F9"/>
    <w:rsid w:val="001D4C4C"/>
    <w:rsid w:val="001D5595"/>
    <w:rsid w:val="001D584B"/>
    <w:rsid w:val="001D64D0"/>
    <w:rsid w:val="001E2ECA"/>
    <w:rsid w:val="001E5213"/>
    <w:rsid w:val="001E5D31"/>
    <w:rsid w:val="001E7C14"/>
    <w:rsid w:val="001F0A6D"/>
    <w:rsid w:val="001F2751"/>
    <w:rsid w:val="001F3562"/>
    <w:rsid w:val="001F4EAA"/>
    <w:rsid w:val="00202811"/>
    <w:rsid w:val="00203D52"/>
    <w:rsid w:val="002046B5"/>
    <w:rsid w:val="00224D7B"/>
    <w:rsid w:val="00230A6E"/>
    <w:rsid w:val="00232F84"/>
    <w:rsid w:val="00235581"/>
    <w:rsid w:val="00237236"/>
    <w:rsid w:val="00245B26"/>
    <w:rsid w:val="0025164E"/>
    <w:rsid w:val="00252A14"/>
    <w:rsid w:val="0025334C"/>
    <w:rsid w:val="00260EDD"/>
    <w:rsid w:val="00262376"/>
    <w:rsid w:val="00262414"/>
    <w:rsid w:val="002633EF"/>
    <w:rsid w:val="00272A4F"/>
    <w:rsid w:val="002764FB"/>
    <w:rsid w:val="00277707"/>
    <w:rsid w:val="002777D0"/>
    <w:rsid w:val="00281214"/>
    <w:rsid w:val="002848E3"/>
    <w:rsid w:val="0028573F"/>
    <w:rsid w:val="00285CE7"/>
    <w:rsid w:val="00291792"/>
    <w:rsid w:val="00296C94"/>
    <w:rsid w:val="0029761C"/>
    <w:rsid w:val="002B21DD"/>
    <w:rsid w:val="002B2353"/>
    <w:rsid w:val="002B3560"/>
    <w:rsid w:val="002B7C59"/>
    <w:rsid w:val="002C3448"/>
    <w:rsid w:val="002C5206"/>
    <w:rsid w:val="002D2F5B"/>
    <w:rsid w:val="002D4BB7"/>
    <w:rsid w:val="002E24DF"/>
    <w:rsid w:val="002F36EB"/>
    <w:rsid w:val="002F759A"/>
    <w:rsid w:val="00301B0C"/>
    <w:rsid w:val="00307C66"/>
    <w:rsid w:val="00312909"/>
    <w:rsid w:val="0031374B"/>
    <w:rsid w:val="003214AE"/>
    <w:rsid w:val="00325D7C"/>
    <w:rsid w:val="00330AA9"/>
    <w:rsid w:val="00331D6E"/>
    <w:rsid w:val="003325BA"/>
    <w:rsid w:val="00332917"/>
    <w:rsid w:val="00333A28"/>
    <w:rsid w:val="00337254"/>
    <w:rsid w:val="00341ED9"/>
    <w:rsid w:val="003465DE"/>
    <w:rsid w:val="003473F0"/>
    <w:rsid w:val="003521C5"/>
    <w:rsid w:val="00354AC2"/>
    <w:rsid w:val="00362406"/>
    <w:rsid w:val="0036426F"/>
    <w:rsid w:val="003664CB"/>
    <w:rsid w:val="00373C85"/>
    <w:rsid w:val="00374F4F"/>
    <w:rsid w:val="003754E6"/>
    <w:rsid w:val="00376BA3"/>
    <w:rsid w:val="0037710B"/>
    <w:rsid w:val="003870E6"/>
    <w:rsid w:val="00393CC1"/>
    <w:rsid w:val="00395161"/>
    <w:rsid w:val="003A1D70"/>
    <w:rsid w:val="003A558E"/>
    <w:rsid w:val="003A7E50"/>
    <w:rsid w:val="003B4065"/>
    <w:rsid w:val="003C6B0E"/>
    <w:rsid w:val="003D461A"/>
    <w:rsid w:val="003E3E1B"/>
    <w:rsid w:val="003E7300"/>
    <w:rsid w:val="003F1458"/>
    <w:rsid w:val="003F7E12"/>
    <w:rsid w:val="00401BC1"/>
    <w:rsid w:val="004054B6"/>
    <w:rsid w:val="0042227D"/>
    <w:rsid w:val="00424F78"/>
    <w:rsid w:val="00436BBC"/>
    <w:rsid w:val="00441053"/>
    <w:rsid w:val="00444CB4"/>
    <w:rsid w:val="00447197"/>
    <w:rsid w:val="0045147A"/>
    <w:rsid w:val="00457B23"/>
    <w:rsid w:val="00460962"/>
    <w:rsid w:val="00462028"/>
    <w:rsid w:val="0046302D"/>
    <w:rsid w:val="0046549E"/>
    <w:rsid w:val="0046772B"/>
    <w:rsid w:val="00471ACE"/>
    <w:rsid w:val="00473712"/>
    <w:rsid w:val="00475757"/>
    <w:rsid w:val="00481011"/>
    <w:rsid w:val="00482CD6"/>
    <w:rsid w:val="00486F26"/>
    <w:rsid w:val="00490354"/>
    <w:rsid w:val="00495E91"/>
    <w:rsid w:val="004978D4"/>
    <w:rsid w:val="004A75F8"/>
    <w:rsid w:val="004C1868"/>
    <w:rsid w:val="004C6099"/>
    <w:rsid w:val="004C7950"/>
    <w:rsid w:val="004D3033"/>
    <w:rsid w:val="004D3A89"/>
    <w:rsid w:val="004D43FE"/>
    <w:rsid w:val="004E5B54"/>
    <w:rsid w:val="004E7B3B"/>
    <w:rsid w:val="004F2294"/>
    <w:rsid w:val="004F5BED"/>
    <w:rsid w:val="004F74ED"/>
    <w:rsid w:val="005026A6"/>
    <w:rsid w:val="005116A3"/>
    <w:rsid w:val="005118CC"/>
    <w:rsid w:val="00521154"/>
    <w:rsid w:val="00530336"/>
    <w:rsid w:val="0053057D"/>
    <w:rsid w:val="00531FEA"/>
    <w:rsid w:val="0054555D"/>
    <w:rsid w:val="00546A79"/>
    <w:rsid w:val="0054705F"/>
    <w:rsid w:val="00551231"/>
    <w:rsid w:val="00551632"/>
    <w:rsid w:val="00555B10"/>
    <w:rsid w:val="00562509"/>
    <w:rsid w:val="00572396"/>
    <w:rsid w:val="005915F1"/>
    <w:rsid w:val="00593AA5"/>
    <w:rsid w:val="00597F62"/>
    <w:rsid w:val="005B2458"/>
    <w:rsid w:val="005B72F3"/>
    <w:rsid w:val="005C04EA"/>
    <w:rsid w:val="005C2C51"/>
    <w:rsid w:val="005D00EE"/>
    <w:rsid w:val="005D0BFF"/>
    <w:rsid w:val="005D5754"/>
    <w:rsid w:val="005D5A03"/>
    <w:rsid w:val="005D692E"/>
    <w:rsid w:val="005E5981"/>
    <w:rsid w:val="005F3EC3"/>
    <w:rsid w:val="005F4DF5"/>
    <w:rsid w:val="00601BB4"/>
    <w:rsid w:val="006043DF"/>
    <w:rsid w:val="0061265E"/>
    <w:rsid w:val="00612AE8"/>
    <w:rsid w:val="00612F27"/>
    <w:rsid w:val="006132B5"/>
    <w:rsid w:val="0062169C"/>
    <w:rsid w:val="00621C5D"/>
    <w:rsid w:val="006227E5"/>
    <w:rsid w:val="00622B4E"/>
    <w:rsid w:val="00625D30"/>
    <w:rsid w:val="00631F3E"/>
    <w:rsid w:val="00631F96"/>
    <w:rsid w:val="0063762E"/>
    <w:rsid w:val="00644CA4"/>
    <w:rsid w:val="00657F13"/>
    <w:rsid w:val="00660073"/>
    <w:rsid w:val="00660CC9"/>
    <w:rsid w:val="00661885"/>
    <w:rsid w:val="00662FC3"/>
    <w:rsid w:val="00663123"/>
    <w:rsid w:val="00664FB6"/>
    <w:rsid w:val="0067047C"/>
    <w:rsid w:val="00670660"/>
    <w:rsid w:val="00670A33"/>
    <w:rsid w:val="0067442B"/>
    <w:rsid w:val="00683D6F"/>
    <w:rsid w:val="00685F4D"/>
    <w:rsid w:val="00690AFA"/>
    <w:rsid w:val="00690C2D"/>
    <w:rsid w:val="00691499"/>
    <w:rsid w:val="00692310"/>
    <w:rsid w:val="006955D0"/>
    <w:rsid w:val="006A1C6D"/>
    <w:rsid w:val="006A3971"/>
    <w:rsid w:val="006A3C0F"/>
    <w:rsid w:val="006B064D"/>
    <w:rsid w:val="006B2592"/>
    <w:rsid w:val="006B39AB"/>
    <w:rsid w:val="006B4E30"/>
    <w:rsid w:val="006B6AB6"/>
    <w:rsid w:val="006C32BB"/>
    <w:rsid w:val="006C5C91"/>
    <w:rsid w:val="006C6A06"/>
    <w:rsid w:val="006D2429"/>
    <w:rsid w:val="006D32A6"/>
    <w:rsid w:val="006D53D1"/>
    <w:rsid w:val="006D5975"/>
    <w:rsid w:val="006D5A5E"/>
    <w:rsid w:val="006D7298"/>
    <w:rsid w:val="006D75C1"/>
    <w:rsid w:val="006E650E"/>
    <w:rsid w:val="006E74A7"/>
    <w:rsid w:val="006F1083"/>
    <w:rsid w:val="006F465B"/>
    <w:rsid w:val="006F54BB"/>
    <w:rsid w:val="006F6BE1"/>
    <w:rsid w:val="0070197A"/>
    <w:rsid w:val="0070295F"/>
    <w:rsid w:val="00702A6F"/>
    <w:rsid w:val="007162FB"/>
    <w:rsid w:val="00716B41"/>
    <w:rsid w:val="0072056B"/>
    <w:rsid w:val="00722721"/>
    <w:rsid w:val="007318E3"/>
    <w:rsid w:val="00732891"/>
    <w:rsid w:val="007372BE"/>
    <w:rsid w:val="00752C16"/>
    <w:rsid w:val="0075300B"/>
    <w:rsid w:val="0075442A"/>
    <w:rsid w:val="00756E65"/>
    <w:rsid w:val="0076286A"/>
    <w:rsid w:val="00767436"/>
    <w:rsid w:val="00776478"/>
    <w:rsid w:val="00783181"/>
    <w:rsid w:val="007840FA"/>
    <w:rsid w:val="00786C55"/>
    <w:rsid w:val="007873DB"/>
    <w:rsid w:val="007901D9"/>
    <w:rsid w:val="00790450"/>
    <w:rsid w:val="0079179C"/>
    <w:rsid w:val="00792241"/>
    <w:rsid w:val="007A09A4"/>
    <w:rsid w:val="007A0FFE"/>
    <w:rsid w:val="007A45D9"/>
    <w:rsid w:val="007A4BD4"/>
    <w:rsid w:val="007B0E6B"/>
    <w:rsid w:val="007B624E"/>
    <w:rsid w:val="007C0661"/>
    <w:rsid w:val="007C0880"/>
    <w:rsid w:val="007C3C2B"/>
    <w:rsid w:val="007C4723"/>
    <w:rsid w:val="007C7E4F"/>
    <w:rsid w:val="007D4567"/>
    <w:rsid w:val="007E0343"/>
    <w:rsid w:val="007F2A7E"/>
    <w:rsid w:val="0080384E"/>
    <w:rsid w:val="00803A06"/>
    <w:rsid w:val="008054F8"/>
    <w:rsid w:val="00805DBB"/>
    <w:rsid w:val="00812E64"/>
    <w:rsid w:val="00820507"/>
    <w:rsid w:val="00822ABB"/>
    <w:rsid w:val="00823923"/>
    <w:rsid w:val="008313C6"/>
    <w:rsid w:val="008364F3"/>
    <w:rsid w:val="00836705"/>
    <w:rsid w:val="00841783"/>
    <w:rsid w:val="008433DE"/>
    <w:rsid w:val="0084695B"/>
    <w:rsid w:val="00851509"/>
    <w:rsid w:val="0085435A"/>
    <w:rsid w:val="00857E7E"/>
    <w:rsid w:val="0086775E"/>
    <w:rsid w:val="00890480"/>
    <w:rsid w:val="00890566"/>
    <w:rsid w:val="00893C18"/>
    <w:rsid w:val="00897490"/>
    <w:rsid w:val="008A1DEE"/>
    <w:rsid w:val="008A7EBE"/>
    <w:rsid w:val="008B2A40"/>
    <w:rsid w:val="008C32DB"/>
    <w:rsid w:val="008D3414"/>
    <w:rsid w:val="008D5619"/>
    <w:rsid w:val="008E0474"/>
    <w:rsid w:val="008E0776"/>
    <w:rsid w:val="008E3C84"/>
    <w:rsid w:val="008E55B4"/>
    <w:rsid w:val="008F48D3"/>
    <w:rsid w:val="008F5D98"/>
    <w:rsid w:val="008F7C02"/>
    <w:rsid w:val="008F7EA9"/>
    <w:rsid w:val="009041C0"/>
    <w:rsid w:val="00912265"/>
    <w:rsid w:val="009130A3"/>
    <w:rsid w:val="0091310A"/>
    <w:rsid w:val="00913703"/>
    <w:rsid w:val="0091400C"/>
    <w:rsid w:val="0092388E"/>
    <w:rsid w:val="00923BE1"/>
    <w:rsid w:val="00924CAF"/>
    <w:rsid w:val="00924E63"/>
    <w:rsid w:val="00930C11"/>
    <w:rsid w:val="00930D1D"/>
    <w:rsid w:val="00931259"/>
    <w:rsid w:val="00934EAC"/>
    <w:rsid w:val="00934FE3"/>
    <w:rsid w:val="0094291B"/>
    <w:rsid w:val="00943CD2"/>
    <w:rsid w:val="0094798F"/>
    <w:rsid w:val="00951F36"/>
    <w:rsid w:val="00955061"/>
    <w:rsid w:val="00955B34"/>
    <w:rsid w:val="00956E9E"/>
    <w:rsid w:val="009579CD"/>
    <w:rsid w:val="00967299"/>
    <w:rsid w:val="009675DB"/>
    <w:rsid w:val="00972D52"/>
    <w:rsid w:val="00974F51"/>
    <w:rsid w:val="0097573E"/>
    <w:rsid w:val="00976EAA"/>
    <w:rsid w:val="0098198E"/>
    <w:rsid w:val="009877AA"/>
    <w:rsid w:val="00990815"/>
    <w:rsid w:val="00990F34"/>
    <w:rsid w:val="00994BBB"/>
    <w:rsid w:val="00996564"/>
    <w:rsid w:val="009971A8"/>
    <w:rsid w:val="009A02FF"/>
    <w:rsid w:val="009A531E"/>
    <w:rsid w:val="009A5ACB"/>
    <w:rsid w:val="009B1D03"/>
    <w:rsid w:val="009B1D92"/>
    <w:rsid w:val="009C1141"/>
    <w:rsid w:val="009D4B63"/>
    <w:rsid w:val="009D6A08"/>
    <w:rsid w:val="009D79D4"/>
    <w:rsid w:val="009E7410"/>
    <w:rsid w:val="009F0B32"/>
    <w:rsid w:val="00A020A2"/>
    <w:rsid w:val="00A063EE"/>
    <w:rsid w:val="00A10BA3"/>
    <w:rsid w:val="00A119BC"/>
    <w:rsid w:val="00A14668"/>
    <w:rsid w:val="00A217A3"/>
    <w:rsid w:val="00A25EFC"/>
    <w:rsid w:val="00A27EB7"/>
    <w:rsid w:val="00A3632E"/>
    <w:rsid w:val="00A37E62"/>
    <w:rsid w:val="00A46128"/>
    <w:rsid w:val="00A469E2"/>
    <w:rsid w:val="00A476DD"/>
    <w:rsid w:val="00A47788"/>
    <w:rsid w:val="00A5279B"/>
    <w:rsid w:val="00A57160"/>
    <w:rsid w:val="00A63E08"/>
    <w:rsid w:val="00A6765B"/>
    <w:rsid w:val="00A679F1"/>
    <w:rsid w:val="00A70B2C"/>
    <w:rsid w:val="00A71F77"/>
    <w:rsid w:val="00A72C51"/>
    <w:rsid w:val="00A744B7"/>
    <w:rsid w:val="00A749B6"/>
    <w:rsid w:val="00A776D2"/>
    <w:rsid w:val="00A77C20"/>
    <w:rsid w:val="00A92F7A"/>
    <w:rsid w:val="00A93C6B"/>
    <w:rsid w:val="00A94BBD"/>
    <w:rsid w:val="00AA6BDE"/>
    <w:rsid w:val="00AA7C6C"/>
    <w:rsid w:val="00AB3098"/>
    <w:rsid w:val="00AB6798"/>
    <w:rsid w:val="00AB7584"/>
    <w:rsid w:val="00AC08D6"/>
    <w:rsid w:val="00AD4141"/>
    <w:rsid w:val="00AD714A"/>
    <w:rsid w:val="00AE0D8E"/>
    <w:rsid w:val="00AE4DE1"/>
    <w:rsid w:val="00AE6586"/>
    <w:rsid w:val="00AF1609"/>
    <w:rsid w:val="00AF1D2F"/>
    <w:rsid w:val="00AF2433"/>
    <w:rsid w:val="00AF7A8D"/>
    <w:rsid w:val="00B00B1C"/>
    <w:rsid w:val="00B01DDC"/>
    <w:rsid w:val="00B02274"/>
    <w:rsid w:val="00B02CA4"/>
    <w:rsid w:val="00B02E3A"/>
    <w:rsid w:val="00B1039F"/>
    <w:rsid w:val="00B10A4B"/>
    <w:rsid w:val="00B15CAC"/>
    <w:rsid w:val="00B16622"/>
    <w:rsid w:val="00B16D73"/>
    <w:rsid w:val="00B172B5"/>
    <w:rsid w:val="00B20E80"/>
    <w:rsid w:val="00B25E10"/>
    <w:rsid w:val="00B32891"/>
    <w:rsid w:val="00B32AA4"/>
    <w:rsid w:val="00B4118D"/>
    <w:rsid w:val="00B52DA5"/>
    <w:rsid w:val="00B55A7B"/>
    <w:rsid w:val="00B60812"/>
    <w:rsid w:val="00B6267C"/>
    <w:rsid w:val="00B6789E"/>
    <w:rsid w:val="00B67C3B"/>
    <w:rsid w:val="00B71279"/>
    <w:rsid w:val="00B74366"/>
    <w:rsid w:val="00B874AE"/>
    <w:rsid w:val="00B97EB6"/>
    <w:rsid w:val="00BA38A3"/>
    <w:rsid w:val="00BB1D72"/>
    <w:rsid w:val="00BB6CA0"/>
    <w:rsid w:val="00BC0099"/>
    <w:rsid w:val="00BD5746"/>
    <w:rsid w:val="00BD5F42"/>
    <w:rsid w:val="00BE2611"/>
    <w:rsid w:val="00BE40C5"/>
    <w:rsid w:val="00BE5540"/>
    <w:rsid w:val="00BE5F9C"/>
    <w:rsid w:val="00BF081A"/>
    <w:rsid w:val="00BF4D8D"/>
    <w:rsid w:val="00C004DF"/>
    <w:rsid w:val="00C04747"/>
    <w:rsid w:val="00C10A72"/>
    <w:rsid w:val="00C10ED0"/>
    <w:rsid w:val="00C26C96"/>
    <w:rsid w:val="00C41B93"/>
    <w:rsid w:val="00C47ED4"/>
    <w:rsid w:val="00C511F3"/>
    <w:rsid w:val="00C540D9"/>
    <w:rsid w:val="00C540DF"/>
    <w:rsid w:val="00C54969"/>
    <w:rsid w:val="00C60ED9"/>
    <w:rsid w:val="00C61C9C"/>
    <w:rsid w:val="00C64248"/>
    <w:rsid w:val="00C644B1"/>
    <w:rsid w:val="00C704BF"/>
    <w:rsid w:val="00C8080A"/>
    <w:rsid w:val="00C83327"/>
    <w:rsid w:val="00C83419"/>
    <w:rsid w:val="00C847AD"/>
    <w:rsid w:val="00C87391"/>
    <w:rsid w:val="00C875F4"/>
    <w:rsid w:val="00C92626"/>
    <w:rsid w:val="00C93CEB"/>
    <w:rsid w:val="00C96ADB"/>
    <w:rsid w:val="00CA3DF3"/>
    <w:rsid w:val="00CA578C"/>
    <w:rsid w:val="00CA60A1"/>
    <w:rsid w:val="00CA614E"/>
    <w:rsid w:val="00CB076B"/>
    <w:rsid w:val="00CB1525"/>
    <w:rsid w:val="00CC0D6C"/>
    <w:rsid w:val="00CC3FD9"/>
    <w:rsid w:val="00CD2F81"/>
    <w:rsid w:val="00CD3A81"/>
    <w:rsid w:val="00CD3D9A"/>
    <w:rsid w:val="00CD5886"/>
    <w:rsid w:val="00CE3F49"/>
    <w:rsid w:val="00CE3F58"/>
    <w:rsid w:val="00CE607B"/>
    <w:rsid w:val="00CF6DAA"/>
    <w:rsid w:val="00D008CB"/>
    <w:rsid w:val="00D02A18"/>
    <w:rsid w:val="00D0667D"/>
    <w:rsid w:val="00D10813"/>
    <w:rsid w:val="00D20D9B"/>
    <w:rsid w:val="00D2345C"/>
    <w:rsid w:val="00D27075"/>
    <w:rsid w:val="00D276AD"/>
    <w:rsid w:val="00D329A2"/>
    <w:rsid w:val="00D35496"/>
    <w:rsid w:val="00D377E2"/>
    <w:rsid w:val="00D434FC"/>
    <w:rsid w:val="00D5129B"/>
    <w:rsid w:val="00D57CDB"/>
    <w:rsid w:val="00D621AF"/>
    <w:rsid w:val="00D63D0B"/>
    <w:rsid w:val="00D67658"/>
    <w:rsid w:val="00D67853"/>
    <w:rsid w:val="00D7123C"/>
    <w:rsid w:val="00D71332"/>
    <w:rsid w:val="00D72189"/>
    <w:rsid w:val="00D75D48"/>
    <w:rsid w:val="00D76C23"/>
    <w:rsid w:val="00D83E12"/>
    <w:rsid w:val="00D8441D"/>
    <w:rsid w:val="00D915F8"/>
    <w:rsid w:val="00D91E93"/>
    <w:rsid w:val="00D9283A"/>
    <w:rsid w:val="00D94584"/>
    <w:rsid w:val="00D957BA"/>
    <w:rsid w:val="00DA1A64"/>
    <w:rsid w:val="00DA2050"/>
    <w:rsid w:val="00DA38EC"/>
    <w:rsid w:val="00DA4B7C"/>
    <w:rsid w:val="00DA637F"/>
    <w:rsid w:val="00DA6F15"/>
    <w:rsid w:val="00DD3F3C"/>
    <w:rsid w:val="00DE5CEC"/>
    <w:rsid w:val="00DE762F"/>
    <w:rsid w:val="00DF2B7E"/>
    <w:rsid w:val="00DF6037"/>
    <w:rsid w:val="00E00579"/>
    <w:rsid w:val="00E01762"/>
    <w:rsid w:val="00E0461A"/>
    <w:rsid w:val="00E05498"/>
    <w:rsid w:val="00E06DD1"/>
    <w:rsid w:val="00E0702A"/>
    <w:rsid w:val="00E0707F"/>
    <w:rsid w:val="00E11DC3"/>
    <w:rsid w:val="00E176CD"/>
    <w:rsid w:val="00E21C06"/>
    <w:rsid w:val="00E26163"/>
    <w:rsid w:val="00E3231A"/>
    <w:rsid w:val="00E357B6"/>
    <w:rsid w:val="00E35AF3"/>
    <w:rsid w:val="00E42603"/>
    <w:rsid w:val="00E44A3A"/>
    <w:rsid w:val="00E47EF6"/>
    <w:rsid w:val="00E5015B"/>
    <w:rsid w:val="00E5125B"/>
    <w:rsid w:val="00E5142D"/>
    <w:rsid w:val="00E52DAB"/>
    <w:rsid w:val="00E54B98"/>
    <w:rsid w:val="00E5557A"/>
    <w:rsid w:val="00E578CD"/>
    <w:rsid w:val="00E57BEE"/>
    <w:rsid w:val="00E64F9D"/>
    <w:rsid w:val="00E7079C"/>
    <w:rsid w:val="00E70863"/>
    <w:rsid w:val="00E72606"/>
    <w:rsid w:val="00E7391E"/>
    <w:rsid w:val="00E808FE"/>
    <w:rsid w:val="00E823AF"/>
    <w:rsid w:val="00E84802"/>
    <w:rsid w:val="00E8745C"/>
    <w:rsid w:val="00E87A37"/>
    <w:rsid w:val="00E92500"/>
    <w:rsid w:val="00E9332C"/>
    <w:rsid w:val="00E93889"/>
    <w:rsid w:val="00E94F96"/>
    <w:rsid w:val="00E960C6"/>
    <w:rsid w:val="00EA04A3"/>
    <w:rsid w:val="00EA503D"/>
    <w:rsid w:val="00EA536E"/>
    <w:rsid w:val="00EA5E6E"/>
    <w:rsid w:val="00EA6898"/>
    <w:rsid w:val="00EB177A"/>
    <w:rsid w:val="00EB70FA"/>
    <w:rsid w:val="00EC7B20"/>
    <w:rsid w:val="00ED05FF"/>
    <w:rsid w:val="00ED4172"/>
    <w:rsid w:val="00EE3818"/>
    <w:rsid w:val="00EF273B"/>
    <w:rsid w:val="00F01FBA"/>
    <w:rsid w:val="00F106CF"/>
    <w:rsid w:val="00F154E4"/>
    <w:rsid w:val="00F16AE9"/>
    <w:rsid w:val="00F21519"/>
    <w:rsid w:val="00F21964"/>
    <w:rsid w:val="00F22CD5"/>
    <w:rsid w:val="00F30B02"/>
    <w:rsid w:val="00F32BB7"/>
    <w:rsid w:val="00F336C9"/>
    <w:rsid w:val="00F34212"/>
    <w:rsid w:val="00F35263"/>
    <w:rsid w:val="00F37AC8"/>
    <w:rsid w:val="00F37ECB"/>
    <w:rsid w:val="00F405BF"/>
    <w:rsid w:val="00F4099A"/>
    <w:rsid w:val="00F4633E"/>
    <w:rsid w:val="00F60159"/>
    <w:rsid w:val="00F623DA"/>
    <w:rsid w:val="00F67B2A"/>
    <w:rsid w:val="00F70158"/>
    <w:rsid w:val="00F8204D"/>
    <w:rsid w:val="00F8589F"/>
    <w:rsid w:val="00F862BC"/>
    <w:rsid w:val="00F86F47"/>
    <w:rsid w:val="00F930E2"/>
    <w:rsid w:val="00F93BDB"/>
    <w:rsid w:val="00F94E11"/>
    <w:rsid w:val="00F97C2A"/>
    <w:rsid w:val="00FA37A5"/>
    <w:rsid w:val="00FB14C9"/>
    <w:rsid w:val="00FB3F52"/>
    <w:rsid w:val="00FC2270"/>
    <w:rsid w:val="00FE708B"/>
    <w:rsid w:val="00FF2EF3"/>
    <w:rsid w:val="00FF4D41"/>
    <w:rsid w:val="70BF4ABE"/>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fillcolor="white">
      <v:fill color="white"/>
    </o:shapedefaults>
    <o:shapelayout v:ext="edit">
      <o:idmap v:ext="edit" data="1"/>
    </o:shapelayout>
  </w:shapeDefaults>
  <w:decimalSymbol w:val=","/>
  <w:listSeparator w:val=";"/>
  <w14:docId w14:val="35D6757A"/>
  <w15:docId w15:val="{44C7B992-B2F7-4559-9FF3-D8F6062021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uiPriority="0" w:qFormat="1"/>
    <w:lsdException w:name="footer" w:qFormat="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unhideWhenUsed="1"/>
    <w:lsdException w:name="No Spacing"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unhideWhenUsed="1"/>
    <w:lsdException w:name="List Paragraph" w:qFormat="1"/>
    <w:lsdException w:name="Quote" w:qFormat="1"/>
    <w:lsdException w:name="Intense Quote"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eastAsia="Times New Roman"/>
      <w:sz w:val="22"/>
      <w:szCs w:val="22"/>
      <w:lang w:val="uk-UA"/>
    </w:rPr>
  </w:style>
  <w:style w:type="paragraph" w:styleId="1">
    <w:name w:val="heading 1"/>
    <w:basedOn w:val="a"/>
    <w:next w:val="a"/>
    <w:link w:val="10"/>
    <w:uiPriority w:val="99"/>
    <w:qFormat/>
    <w:locked/>
    <w:pPr>
      <w:keepNext/>
      <w:keepLines/>
      <w:spacing w:before="360" w:after="80" w:line="259" w:lineRule="auto"/>
      <w:outlineLvl w:val="0"/>
    </w:pPr>
    <w:rPr>
      <w:rFonts w:ascii="Calibri Light" w:hAnsi="Calibri Light"/>
      <w:color w:val="2F5496"/>
      <w:kern w:val="2"/>
      <w:sz w:val="40"/>
      <w:szCs w:val="40"/>
      <w:lang w:val="ru-RU" w:eastAsia="en-US"/>
    </w:rPr>
  </w:style>
  <w:style w:type="paragraph" w:styleId="2">
    <w:name w:val="heading 2"/>
    <w:basedOn w:val="a"/>
    <w:next w:val="a"/>
    <w:link w:val="20"/>
    <w:uiPriority w:val="99"/>
    <w:qFormat/>
    <w:locked/>
    <w:pPr>
      <w:keepNext/>
      <w:keepLines/>
      <w:spacing w:before="160" w:after="80" w:line="259" w:lineRule="auto"/>
      <w:outlineLvl w:val="1"/>
    </w:pPr>
    <w:rPr>
      <w:rFonts w:ascii="Calibri Light" w:hAnsi="Calibri Light"/>
      <w:color w:val="2F5496"/>
      <w:kern w:val="2"/>
      <w:sz w:val="32"/>
      <w:szCs w:val="32"/>
      <w:lang w:val="ru-RU" w:eastAsia="en-US"/>
    </w:rPr>
  </w:style>
  <w:style w:type="paragraph" w:styleId="3">
    <w:name w:val="heading 3"/>
    <w:basedOn w:val="a"/>
    <w:next w:val="a"/>
    <w:link w:val="30"/>
    <w:uiPriority w:val="99"/>
    <w:qFormat/>
    <w:locked/>
    <w:pPr>
      <w:keepNext/>
      <w:keepLines/>
      <w:spacing w:before="160" w:after="80" w:line="259" w:lineRule="auto"/>
      <w:outlineLvl w:val="2"/>
    </w:pPr>
    <w:rPr>
      <w:color w:val="2F5496"/>
      <w:kern w:val="2"/>
      <w:sz w:val="28"/>
      <w:szCs w:val="28"/>
      <w:lang w:val="ru-RU" w:eastAsia="en-US"/>
    </w:rPr>
  </w:style>
  <w:style w:type="paragraph" w:styleId="4">
    <w:name w:val="heading 4"/>
    <w:basedOn w:val="a"/>
    <w:next w:val="a"/>
    <w:link w:val="40"/>
    <w:uiPriority w:val="99"/>
    <w:qFormat/>
    <w:locked/>
    <w:pPr>
      <w:keepNext/>
      <w:keepLines/>
      <w:spacing w:before="80" w:after="40" w:line="259" w:lineRule="auto"/>
      <w:outlineLvl w:val="3"/>
    </w:pPr>
    <w:rPr>
      <w:i/>
      <w:iCs/>
      <w:color w:val="2F5496"/>
      <w:kern w:val="2"/>
      <w:lang w:val="ru-RU" w:eastAsia="en-US"/>
    </w:rPr>
  </w:style>
  <w:style w:type="paragraph" w:styleId="5">
    <w:name w:val="heading 5"/>
    <w:basedOn w:val="a"/>
    <w:next w:val="a"/>
    <w:link w:val="50"/>
    <w:uiPriority w:val="99"/>
    <w:qFormat/>
    <w:locked/>
    <w:pPr>
      <w:keepNext/>
      <w:keepLines/>
      <w:spacing w:before="80" w:after="40" w:line="259" w:lineRule="auto"/>
      <w:outlineLvl w:val="4"/>
    </w:pPr>
    <w:rPr>
      <w:color w:val="2F5496"/>
      <w:kern w:val="2"/>
      <w:lang w:val="ru-RU" w:eastAsia="en-US"/>
    </w:rPr>
  </w:style>
  <w:style w:type="paragraph" w:styleId="6">
    <w:name w:val="heading 6"/>
    <w:basedOn w:val="a"/>
    <w:next w:val="a"/>
    <w:link w:val="60"/>
    <w:uiPriority w:val="99"/>
    <w:qFormat/>
    <w:locked/>
    <w:pPr>
      <w:keepNext/>
      <w:keepLines/>
      <w:spacing w:before="40" w:after="0" w:line="259" w:lineRule="auto"/>
      <w:outlineLvl w:val="5"/>
    </w:pPr>
    <w:rPr>
      <w:i/>
      <w:iCs/>
      <w:color w:val="595959"/>
      <w:kern w:val="2"/>
      <w:lang w:val="ru-RU" w:eastAsia="en-US"/>
    </w:rPr>
  </w:style>
  <w:style w:type="paragraph" w:styleId="7">
    <w:name w:val="heading 7"/>
    <w:basedOn w:val="a"/>
    <w:next w:val="a"/>
    <w:link w:val="70"/>
    <w:uiPriority w:val="99"/>
    <w:qFormat/>
    <w:locked/>
    <w:pPr>
      <w:keepNext/>
      <w:keepLines/>
      <w:spacing w:before="40" w:after="0" w:line="259" w:lineRule="auto"/>
      <w:outlineLvl w:val="6"/>
    </w:pPr>
    <w:rPr>
      <w:color w:val="595959"/>
      <w:kern w:val="2"/>
      <w:lang w:val="ru-RU" w:eastAsia="en-US"/>
    </w:rPr>
  </w:style>
  <w:style w:type="paragraph" w:styleId="8">
    <w:name w:val="heading 8"/>
    <w:basedOn w:val="a"/>
    <w:next w:val="a"/>
    <w:link w:val="80"/>
    <w:uiPriority w:val="99"/>
    <w:qFormat/>
    <w:locked/>
    <w:pPr>
      <w:keepNext/>
      <w:keepLines/>
      <w:spacing w:after="0" w:line="259" w:lineRule="auto"/>
      <w:outlineLvl w:val="7"/>
    </w:pPr>
    <w:rPr>
      <w:i/>
      <w:iCs/>
      <w:color w:val="272727"/>
      <w:kern w:val="2"/>
      <w:lang w:val="ru-RU" w:eastAsia="en-US"/>
    </w:rPr>
  </w:style>
  <w:style w:type="paragraph" w:styleId="9">
    <w:name w:val="heading 9"/>
    <w:basedOn w:val="a"/>
    <w:next w:val="a"/>
    <w:link w:val="90"/>
    <w:uiPriority w:val="99"/>
    <w:qFormat/>
    <w:locked/>
    <w:pPr>
      <w:keepNext/>
      <w:keepLines/>
      <w:spacing w:after="0" w:line="259" w:lineRule="auto"/>
      <w:outlineLvl w:val="8"/>
    </w:pPr>
    <w:rPr>
      <w:color w:val="272727"/>
      <w:kern w:val="2"/>
      <w:lang w:val="ru-RU"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uiPriority w:val="99"/>
    <w:semiHidden/>
    <w:qFormat/>
    <w:rPr>
      <w:rFonts w:cs="Times New Roman"/>
      <w:vertAlign w:val="superscript"/>
    </w:rPr>
  </w:style>
  <w:style w:type="character" w:styleId="a4">
    <w:name w:val="Hyperlink"/>
    <w:uiPriority w:val="99"/>
    <w:qFormat/>
    <w:rPr>
      <w:rFonts w:cs="Times New Roman"/>
      <w:color w:val="0000FF"/>
      <w:u w:val="single"/>
    </w:rPr>
  </w:style>
  <w:style w:type="paragraph" w:styleId="a5">
    <w:name w:val="Plain Text"/>
    <w:basedOn w:val="a"/>
    <w:link w:val="a6"/>
    <w:uiPriority w:val="99"/>
    <w:qFormat/>
    <w:pPr>
      <w:spacing w:after="0" w:line="240" w:lineRule="auto"/>
    </w:pPr>
    <w:rPr>
      <w:rFonts w:ascii="Courier New" w:hAnsi="Courier New" w:cs="Courier New"/>
      <w:sz w:val="20"/>
      <w:szCs w:val="20"/>
    </w:rPr>
  </w:style>
  <w:style w:type="paragraph" w:styleId="a7">
    <w:name w:val="header"/>
    <w:basedOn w:val="a"/>
    <w:link w:val="a8"/>
    <w:qFormat/>
    <w:pPr>
      <w:tabs>
        <w:tab w:val="center" w:pos="4677"/>
        <w:tab w:val="right" w:pos="9355"/>
      </w:tabs>
      <w:spacing w:after="0" w:line="240" w:lineRule="auto"/>
    </w:pPr>
  </w:style>
  <w:style w:type="paragraph" w:styleId="a9">
    <w:name w:val="Title"/>
    <w:basedOn w:val="a"/>
    <w:next w:val="a"/>
    <w:link w:val="aa"/>
    <w:uiPriority w:val="99"/>
    <w:qFormat/>
    <w:locked/>
    <w:pPr>
      <w:spacing w:after="80" w:line="240" w:lineRule="auto"/>
      <w:contextualSpacing/>
    </w:pPr>
    <w:rPr>
      <w:rFonts w:ascii="Calibri Light" w:hAnsi="Calibri Light"/>
      <w:spacing w:val="-10"/>
      <w:kern w:val="28"/>
      <w:sz w:val="56"/>
      <w:szCs w:val="56"/>
      <w:lang w:val="ru-RU" w:eastAsia="en-US"/>
    </w:rPr>
  </w:style>
  <w:style w:type="paragraph" w:styleId="ab">
    <w:name w:val="footer"/>
    <w:basedOn w:val="a"/>
    <w:link w:val="ac"/>
    <w:uiPriority w:val="99"/>
    <w:qFormat/>
    <w:pPr>
      <w:tabs>
        <w:tab w:val="center" w:pos="4677"/>
        <w:tab w:val="right" w:pos="9355"/>
      </w:tabs>
      <w:spacing w:after="0" w:line="240" w:lineRule="auto"/>
    </w:pPr>
  </w:style>
  <w:style w:type="paragraph" w:styleId="ad">
    <w:name w:val="Subtitle"/>
    <w:basedOn w:val="a"/>
    <w:next w:val="a"/>
    <w:link w:val="ae"/>
    <w:uiPriority w:val="99"/>
    <w:qFormat/>
    <w:locked/>
    <w:pPr>
      <w:spacing w:after="160" w:line="259" w:lineRule="auto"/>
    </w:pPr>
    <w:rPr>
      <w:color w:val="595959"/>
      <w:spacing w:val="15"/>
      <w:kern w:val="2"/>
      <w:sz w:val="28"/>
      <w:szCs w:val="28"/>
      <w:lang w:val="ru-RU" w:eastAsia="en-US"/>
    </w:rPr>
  </w:style>
  <w:style w:type="character" w:customStyle="1" w:styleId="a8">
    <w:name w:val="Верхній колонтитул Знак"/>
    <w:link w:val="a7"/>
    <w:qFormat/>
    <w:locked/>
    <w:rPr>
      <w:rFonts w:eastAsia="Times New Roman" w:cs="Times New Roman"/>
      <w:lang w:val="ru-RU" w:eastAsia="ru-RU"/>
    </w:rPr>
  </w:style>
  <w:style w:type="character" w:customStyle="1" w:styleId="ac">
    <w:name w:val="Нижній колонтитул Знак"/>
    <w:link w:val="ab"/>
    <w:uiPriority w:val="99"/>
    <w:locked/>
    <w:rPr>
      <w:rFonts w:eastAsia="Times New Roman" w:cs="Times New Roman"/>
      <w:lang w:val="ru-RU" w:eastAsia="ru-RU"/>
    </w:rPr>
  </w:style>
  <w:style w:type="paragraph" w:styleId="af">
    <w:name w:val="List Paragraph"/>
    <w:basedOn w:val="a"/>
    <w:uiPriority w:val="99"/>
    <w:qFormat/>
    <w:pPr>
      <w:spacing w:after="160" w:line="259" w:lineRule="auto"/>
      <w:ind w:left="720"/>
      <w:contextualSpacing/>
    </w:pPr>
    <w:rPr>
      <w:rFonts w:eastAsia="Calibri"/>
      <w:kern w:val="2"/>
      <w:lang w:eastAsia="en-US"/>
    </w:rPr>
  </w:style>
  <w:style w:type="character" w:customStyle="1" w:styleId="a6">
    <w:name w:val="Текст Знак"/>
    <w:link w:val="a5"/>
    <w:uiPriority w:val="99"/>
    <w:qFormat/>
    <w:locked/>
    <w:rPr>
      <w:rFonts w:ascii="Courier New" w:hAnsi="Courier New" w:cs="Courier New"/>
      <w:sz w:val="20"/>
      <w:szCs w:val="20"/>
      <w:lang w:val="uk-UA" w:eastAsia="ru-RU"/>
    </w:rPr>
  </w:style>
  <w:style w:type="character" w:customStyle="1" w:styleId="11">
    <w:name w:val="Неразрешенное упоминание1"/>
    <w:uiPriority w:val="99"/>
    <w:semiHidden/>
    <w:qFormat/>
    <w:rPr>
      <w:rFonts w:cs="Times New Roman"/>
      <w:color w:val="605E5C"/>
      <w:shd w:val="clear" w:color="auto" w:fill="E1DFDD"/>
    </w:rPr>
  </w:style>
  <w:style w:type="character" w:customStyle="1" w:styleId="21">
    <w:name w:val="Неразрешенное упоминание2"/>
    <w:uiPriority w:val="99"/>
    <w:semiHidden/>
    <w:unhideWhenUsed/>
    <w:qFormat/>
    <w:rPr>
      <w:color w:val="605E5C"/>
      <w:shd w:val="clear" w:color="auto" w:fill="E1DFDD"/>
    </w:rPr>
  </w:style>
  <w:style w:type="character" w:customStyle="1" w:styleId="10">
    <w:name w:val="Заголовок 1 Знак"/>
    <w:link w:val="1"/>
    <w:uiPriority w:val="99"/>
    <w:qFormat/>
    <w:rPr>
      <w:rFonts w:ascii="Calibri Light" w:eastAsia="Times New Roman" w:hAnsi="Calibri Light"/>
      <w:color w:val="2F5496"/>
      <w:kern w:val="2"/>
      <w:sz w:val="40"/>
      <w:szCs w:val="40"/>
      <w:lang w:eastAsia="en-US"/>
    </w:rPr>
  </w:style>
  <w:style w:type="character" w:customStyle="1" w:styleId="20">
    <w:name w:val="Заголовок 2 Знак"/>
    <w:link w:val="2"/>
    <w:uiPriority w:val="99"/>
    <w:qFormat/>
    <w:rPr>
      <w:rFonts w:ascii="Calibri Light" w:eastAsia="Times New Roman" w:hAnsi="Calibri Light"/>
      <w:color w:val="2F5496"/>
      <w:kern w:val="2"/>
      <w:sz w:val="32"/>
      <w:szCs w:val="32"/>
      <w:lang w:eastAsia="en-US"/>
    </w:rPr>
  </w:style>
  <w:style w:type="character" w:customStyle="1" w:styleId="30">
    <w:name w:val="Заголовок 3 Знак"/>
    <w:link w:val="3"/>
    <w:uiPriority w:val="99"/>
    <w:qFormat/>
    <w:rPr>
      <w:rFonts w:eastAsia="Times New Roman"/>
      <w:color w:val="2F5496"/>
      <w:kern w:val="2"/>
      <w:sz w:val="28"/>
      <w:szCs w:val="28"/>
      <w:lang w:eastAsia="en-US"/>
    </w:rPr>
  </w:style>
  <w:style w:type="character" w:customStyle="1" w:styleId="40">
    <w:name w:val="Заголовок 4 Знак"/>
    <w:link w:val="4"/>
    <w:uiPriority w:val="99"/>
    <w:qFormat/>
    <w:rPr>
      <w:rFonts w:eastAsia="Times New Roman"/>
      <w:i/>
      <w:iCs/>
      <w:color w:val="2F5496"/>
      <w:kern w:val="2"/>
      <w:sz w:val="22"/>
      <w:szCs w:val="22"/>
      <w:lang w:eastAsia="en-US"/>
    </w:rPr>
  </w:style>
  <w:style w:type="character" w:customStyle="1" w:styleId="50">
    <w:name w:val="Заголовок 5 Знак"/>
    <w:link w:val="5"/>
    <w:uiPriority w:val="99"/>
    <w:qFormat/>
    <w:rPr>
      <w:rFonts w:eastAsia="Times New Roman"/>
      <w:color w:val="2F5496"/>
      <w:kern w:val="2"/>
      <w:sz w:val="22"/>
      <w:szCs w:val="22"/>
      <w:lang w:eastAsia="en-US"/>
    </w:rPr>
  </w:style>
  <w:style w:type="character" w:customStyle="1" w:styleId="60">
    <w:name w:val="Заголовок 6 Знак"/>
    <w:link w:val="6"/>
    <w:uiPriority w:val="99"/>
    <w:qFormat/>
    <w:rPr>
      <w:rFonts w:eastAsia="Times New Roman"/>
      <w:i/>
      <w:iCs/>
      <w:color w:val="595959"/>
      <w:kern w:val="2"/>
      <w:sz w:val="22"/>
      <w:szCs w:val="22"/>
      <w:lang w:eastAsia="en-US"/>
    </w:rPr>
  </w:style>
  <w:style w:type="character" w:customStyle="1" w:styleId="70">
    <w:name w:val="Заголовок 7 Знак"/>
    <w:link w:val="7"/>
    <w:uiPriority w:val="99"/>
    <w:qFormat/>
    <w:rPr>
      <w:rFonts w:eastAsia="Times New Roman"/>
      <w:color w:val="595959"/>
      <w:kern w:val="2"/>
      <w:sz w:val="22"/>
      <w:szCs w:val="22"/>
      <w:lang w:eastAsia="en-US"/>
    </w:rPr>
  </w:style>
  <w:style w:type="character" w:customStyle="1" w:styleId="80">
    <w:name w:val="Заголовок 8 Знак"/>
    <w:link w:val="8"/>
    <w:uiPriority w:val="99"/>
    <w:qFormat/>
    <w:rPr>
      <w:rFonts w:eastAsia="Times New Roman"/>
      <w:i/>
      <w:iCs/>
      <w:color w:val="272727"/>
      <w:kern w:val="2"/>
      <w:sz w:val="22"/>
      <w:szCs w:val="22"/>
      <w:lang w:eastAsia="en-US"/>
    </w:rPr>
  </w:style>
  <w:style w:type="character" w:customStyle="1" w:styleId="90">
    <w:name w:val="Заголовок 9 Знак"/>
    <w:link w:val="9"/>
    <w:uiPriority w:val="99"/>
    <w:qFormat/>
    <w:rPr>
      <w:rFonts w:eastAsia="Times New Roman"/>
      <w:color w:val="272727"/>
      <w:kern w:val="2"/>
      <w:sz w:val="22"/>
      <w:szCs w:val="22"/>
      <w:lang w:eastAsia="en-US"/>
    </w:rPr>
  </w:style>
  <w:style w:type="character" w:customStyle="1" w:styleId="aa">
    <w:name w:val="Назва Знак"/>
    <w:link w:val="a9"/>
    <w:uiPriority w:val="99"/>
    <w:qFormat/>
    <w:rPr>
      <w:rFonts w:ascii="Calibri Light" w:eastAsia="Times New Roman" w:hAnsi="Calibri Light"/>
      <w:spacing w:val="-10"/>
      <w:kern w:val="28"/>
      <w:sz w:val="56"/>
      <w:szCs w:val="56"/>
      <w:lang w:eastAsia="en-US"/>
    </w:rPr>
  </w:style>
  <w:style w:type="character" w:customStyle="1" w:styleId="ae">
    <w:name w:val="Підзаголовок Знак"/>
    <w:link w:val="ad"/>
    <w:uiPriority w:val="99"/>
    <w:qFormat/>
    <w:rPr>
      <w:rFonts w:eastAsia="Times New Roman"/>
      <w:color w:val="595959"/>
      <w:spacing w:val="15"/>
      <w:kern w:val="2"/>
      <w:sz w:val="28"/>
      <w:szCs w:val="28"/>
      <w:lang w:eastAsia="en-US"/>
    </w:rPr>
  </w:style>
  <w:style w:type="paragraph" w:styleId="af0">
    <w:name w:val="Quote"/>
    <w:basedOn w:val="a"/>
    <w:next w:val="a"/>
    <w:link w:val="af1"/>
    <w:uiPriority w:val="99"/>
    <w:qFormat/>
    <w:pPr>
      <w:spacing w:before="160" w:after="160" w:line="259" w:lineRule="auto"/>
      <w:jc w:val="center"/>
    </w:pPr>
    <w:rPr>
      <w:rFonts w:eastAsia="Calibri"/>
      <w:i/>
      <w:iCs/>
      <w:color w:val="404040"/>
      <w:kern w:val="2"/>
      <w:lang w:val="ru-RU" w:eastAsia="en-US"/>
    </w:rPr>
  </w:style>
  <w:style w:type="character" w:customStyle="1" w:styleId="af1">
    <w:name w:val="Цитата Знак"/>
    <w:link w:val="af0"/>
    <w:uiPriority w:val="99"/>
    <w:qFormat/>
    <w:rPr>
      <w:i/>
      <w:iCs/>
      <w:color w:val="404040"/>
      <w:kern w:val="2"/>
      <w:sz w:val="22"/>
      <w:szCs w:val="22"/>
      <w:lang w:eastAsia="en-US"/>
    </w:rPr>
  </w:style>
  <w:style w:type="character" w:customStyle="1" w:styleId="12">
    <w:name w:val="Сильное выделение1"/>
    <w:uiPriority w:val="99"/>
    <w:qFormat/>
    <w:rPr>
      <w:rFonts w:cs="Times New Roman"/>
      <w:i/>
      <w:iCs/>
      <w:color w:val="2F5496"/>
    </w:rPr>
  </w:style>
  <w:style w:type="paragraph" w:styleId="af2">
    <w:name w:val="Intense Quote"/>
    <w:basedOn w:val="a"/>
    <w:next w:val="a"/>
    <w:link w:val="af3"/>
    <w:uiPriority w:val="99"/>
    <w:qFormat/>
    <w:pPr>
      <w:pBdr>
        <w:top w:val="single" w:sz="4" w:space="10" w:color="2F5496"/>
        <w:bottom w:val="single" w:sz="4" w:space="10" w:color="2F5496"/>
      </w:pBdr>
      <w:spacing w:before="360" w:after="360" w:line="259" w:lineRule="auto"/>
      <w:ind w:left="864" w:right="864"/>
      <w:jc w:val="center"/>
    </w:pPr>
    <w:rPr>
      <w:rFonts w:eastAsia="Calibri"/>
      <w:i/>
      <w:iCs/>
      <w:color w:val="2F5496"/>
      <w:kern w:val="2"/>
      <w:lang w:val="ru-RU" w:eastAsia="en-US"/>
    </w:rPr>
  </w:style>
  <w:style w:type="character" w:customStyle="1" w:styleId="af3">
    <w:name w:val="Насичена цитата Знак"/>
    <w:link w:val="af2"/>
    <w:uiPriority w:val="99"/>
    <w:qFormat/>
    <w:rPr>
      <w:i/>
      <w:iCs/>
      <w:color w:val="2F5496"/>
      <w:kern w:val="2"/>
      <w:sz w:val="22"/>
      <w:szCs w:val="22"/>
      <w:lang w:eastAsia="en-US"/>
    </w:rPr>
  </w:style>
  <w:style w:type="character" w:customStyle="1" w:styleId="13">
    <w:name w:val="Сильная ссылка1"/>
    <w:uiPriority w:val="99"/>
    <w:qFormat/>
    <w:rPr>
      <w:rFonts w:cs="Times New Roman"/>
      <w:b/>
      <w:bCs/>
      <w:smallCaps/>
      <w:color w:val="2F5496"/>
      <w:spacing w:val="5"/>
    </w:rPr>
  </w:style>
  <w:style w:type="character" w:customStyle="1" w:styleId="gscvcdtitleggt">
    <w:name w:val="gsc_vcd_title_ggt"/>
    <w:basedOn w:val="a0"/>
    <w:qFormat/>
  </w:style>
  <w:style w:type="character" w:styleId="af4">
    <w:name w:val="Unresolved Mention"/>
    <w:basedOn w:val="a0"/>
    <w:uiPriority w:val="99"/>
    <w:semiHidden/>
    <w:unhideWhenUsed/>
    <w:rsid w:val="00631F96"/>
    <w:rPr>
      <w:color w:val="605E5C"/>
      <w:shd w:val="clear" w:color="auto" w:fill="E1DFDD"/>
    </w:rPr>
  </w:style>
  <w:style w:type="paragraph" w:styleId="af5">
    <w:name w:val="Body Text"/>
    <w:basedOn w:val="a"/>
    <w:link w:val="af6"/>
    <w:uiPriority w:val="1"/>
    <w:qFormat/>
    <w:rsid w:val="0037710B"/>
    <w:pPr>
      <w:widowControl w:val="0"/>
      <w:autoSpaceDE w:val="0"/>
      <w:autoSpaceDN w:val="0"/>
      <w:spacing w:after="0" w:line="240" w:lineRule="auto"/>
      <w:ind w:left="262" w:firstLine="707"/>
      <w:jc w:val="both"/>
    </w:pPr>
    <w:rPr>
      <w:rFonts w:ascii="Times New Roman" w:hAnsi="Times New Roman"/>
      <w:sz w:val="28"/>
      <w:szCs w:val="28"/>
      <w:lang w:eastAsia="en-US"/>
    </w:rPr>
  </w:style>
  <w:style w:type="character" w:customStyle="1" w:styleId="af6">
    <w:name w:val="Основний текст Знак"/>
    <w:basedOn w:val="a0"/>
    <w:link w:val="af5"/>
    <w:uiPriority w:val="1"/>
    <w:rsid w:val="0037710B"/>
    <w:rPr>
      <w:rFonts w:ascii="Times New Roman" w:eastAsia="Times New Roman" w:hAnsi="Times New Roman"/>
      <w:sz w:val="28"/>
      <w:szCs w:val="28"/>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543254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lnk.ua/QgJxckM00" TargetMode="External"/><Relationship Id="rId18" Type="http://schemas.openxmlformats.org/officeDocument/2006/relationships/hyperlink" Target="https://doi.org/10.52058/2786-4952-2025-3(49)" TargetMode="External"/><Relationship Id="rId26" Type="http://schemas.openxmlformats.org/officeDocument/2006/relationships/image" Target="media/image2.png"/><Relationship Id="rId39" Type="http://schemas.openxmlformats.org/officeDocument/2006/relationships/image" Target="media/image10.png"/><Relationship Id="rId21" Type="http://schemas.openxmlformats.org/officeDocument/2006/relationships/hyperlink" Target="https://lnk.ua/QgJxckM00" TargetMode="External"/><Relationship Id="rId34" Type="http://schemas.openxmlformats.org/officeDocument/2006/relationships/image" Target="media/image5.png"/><Relationship Id="rId42" Type="http://schemas.openxmlformats.org/officeDocument/2006/relationships/hyperlink" Target="https://lnk.ua/QgJxckM00" TargetMode="External"/><Relationship Id="rId47" Type="http://schemas.openxmlformats.org/officeDocument/2006/relationships/hyperlink" Target="https://surl.li/iwwemq" TargetMode="External"/><Relationship Id="rId50" Type="http://schemas.openxmlformats.org/officeDocument/2006/relationships/hyperlink" Target="https://lnk.ua/QgJxckM00" TargetMode="External"/><Relationship Id="rId55" Type="http://schemas.openxmlformats.org/officeDocument/2006/relationships/image" Target="media/image1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sci-conf.com.ua/wp-content/uploads/2025/03/GLOBAL-TRENDS-IN-SCIENCE-AND-EDUCATION-10-12.03.25.pdf" TargetMode="External"/><Relationship Id="rId20" Type="http://schemas.openxmlformats.org/officeDocument/2006/relationships/hyperlink" Target="https://doi.org/10.24919/2308-4863/84-3-45" TargetMode="External"/><Relationship Id="rId29" Type="http://schemas.openxmlformats.org/officeDocument/2006/relationships/hyperlink" Target="https://uk.wikipedia.org/wiki/%D0%A2%D1%80%D1%83%D0%B1%D0%B0_(%D0%BC%D1%83%D0%B7%D0%B8%D1%87%D0%BD%D0%B8%D0%B9_%D1%96%D0%BD%D1%81%D1%82%D1%80%D1%83%D0%BC%D0%B5%D0%BD%D1%82)" TargetMode="External"/><Relationship Id="rId41" Type="http://schemas.openxmlformats.org/officeDocument/2006/relationships/image" Target="media/image12.png"/><Relationship Id="rId54" Type="http://schemas.openxmlformats.org/officeDocument/2006/relationships/image" Target="media/image13.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52058/2786-6165-2025-2(32)" TargetMode="External"/><Relationship Id="rId24" Type="http://schemas.openxmlformats.org/officeDocument/2006/relationships/hyperlink" Target="https://surl.li/wuxuwv" TargetMode="External"/><Relationship Id="rId32" Type="http://schemas.openxmlformats.org/officeDocument/2006/relationships/hyperlink" Target="https://uk.wikipedia.org/wiki/%D0%93%D0%BE%D0%B1%D0%BE%D0%B9" TargetMode="External"/><Relationship Id="rId37" Type="http://schemas.openxmlformats.org/officeDocument/2006/relationships/image" Target="media/image8.png"/><Relationship Id="rId40" Type="http://schemas.openxmlformats.org/officeDocument/2006/relationships/image" Target="media/image11.png"/><Relationship Id="rId45" Type="http://schemas.openxmlformats.org/officeDocument/2006/relationships/hyperlink" Target="https://sci-conf.com.ua/wp-content/uploads/2025/03/GLOBAL-TRENDS-IN-SCIENCE-AND-EDUCATION-10-12.03.25.pdf" TargetMode="External"/><Relationship Id="rId53" Type="http://schemas.openxmlformats.org/officeDocument/2006/relationships/hyperlink" Target="http://www.juilliard.edu" TargetMode="External"/><Relationship Id="rId58" Type="http://schemas.openxmlformats.org/officeDocument/2006/relationships/image" Target="media/image17.png"/><Relationship Id="rId5" Type="http://schemas.openxmlformats.org/officeDocument/2006/relationships/webSettings" Target="webSettings.xml"/><Relationship Id="rId15" Type="http://schemas.openxmlformats.org/officeDocument/2006/relationships/hyperlink" Target="https://lnk.ua/s6aAnr3Wg" TargetMode="External"/><Relationship Id="rId23" Type="http://schemas.openxmlformats.org/officeDocument/2006/relationships/hyperlink" Target="https://lnk.ua/s6aAnr3Wg" TargetMode="External"/><Relationship Id="rId28" Type="http://schemas.openxmlformats.org/officeDocument/2006/relationships/hyperlink" Target="https://uk.wikipedia.org/w/index.php?title=%D0%90%D0%BB%D1%8C%D1%82%D0%B3%D0%BE%D1%80%D0%BD&amp;action=edit&amp;redlink=1" TargetMode="External"/><Relationship Id="rId36" Type="http://schemas.openxmlformats.org/officeDocument/2006/relationships/image" Target="media/image7.png"/><Relationship Id="rId49" Type="http://schemas.openxmlformats.org/officeDocument/2006/relationships/hyperlink" Target="https://doi.org/10.24919/2308-4863/84-3-45" TargetMode="External"/><Relationship Id="rId57" Type="http://schemas.openxmlformats.org/officeDocument/2006/relationships/image" Target="media/image16.png"/><Relationship Id="rId61" Type="http://schemas.openxmlformats.org/officeDocument/2006/relationships/fontTable" Target="fontTable.xml"/><Relationship Id="rId10" Type="http://schemas.openxmlformats.org/officeDocument/2006/relationships/hyperlink" Target="https://doi.org/10.52058/2786-4952-2025-3(49)" TargetMode="External"/><Relationship Id="rId19" Type="http://schemas.openxmlformats.org/officeDocument/2006/relationships/hyperlink" Target="https://doi.org/10.52058/2786-6165-2025-2(32)" TargetMode="External"/><Relationship Id="rId31" Type="http://schemas.openxmlformats.org/officeDocument/2006/relationships/hyperlink" Target="https://uk.wikipedia.org/wiki/%D0%A4%D0%BB%D0%B5%D0%B9%D1%82%D0%B0" TargetMode="External"/><Relationship Id="rId44" Type="http://schemas.openxmlformats.org/officeDocument/2006/relationships/hyperlink" Target="https://doi.org/10.52058/2786-4952-2025-3(49)" TargetMode="External"/><Relationship Id="rId52" Type="http://schemas.openxmlformats.org/officeDocument/2006/relationships/hyperlink" Target="https://doi.org/10.24919/2308-4863/71-3-7"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33989/2226-4051.2024.30.320973" TargetMode="External"/><Relationship Id="rId14" Type="http://schemas.openxmlformats.org/officeDocument/2006/relationships/hyperlink" Target="https://sci-conf.com.ua/wp-content/uploads/2025/03/FUTURE-OF-SCIENCE-INNOVATIONS-AND-PERSPECTIVES-24-26.03.25.pdf%20" TargetMode="External"/><Relationship Id="rId22" Type="http://schemas.openxmlformats.org/officeDocument/2006/relationships/hyperlink" Target="https://sci-conf.com.ua/wp-content/uploads/2025/03/FUTURE-OF-SCIENCE-INNOVATIONS-AND-PERSPECTIVES-24-26.03.25.pdf%20" TargetMode="External"/><Relationship Id="rId27" Type="http://schemas.openxmlformats.org/officeDocument/2006/relationships/image" Target="media/image3.png"/><Relationship Id="rId30" Type="http://schemas.openxmlformats.org/officeDocument/2006/relationships/hyperlink" Target="https://uk.wikipedia.org/wiki/%D0%A2%D1%80%D0%BE%D0%BC%D0%B1%D0%BE%D0%BD" TargetMode="External"/><Relationship Id="rId35" Type="http://schemas.openxmlformats.org/officeDocument/2006/relationships/image" Target="media/image6.png"/><Relationship Id="rId43" Type="http://schemas.openxmlformats.org/officeDocument/2006/relationships/hyperlink" Target="https://doi.org/10.52058/2786-6165-2025-2(32)-" TargetMode="External"/><Relationship Id="rId48" Type="http://schemas.openxmlformats.org/officeDocument/2006/relationships/hyperlink" Target="https://surl.li/wuxuwv" TargetMode="External"/><Relationship Id="rId56" Type="http://schemas.openxmlformats.org/officeDocument/2006/relationships/image" Target="media/image15.png"/><Relationship Id="rId8" Type="http://schemas.openxmlformats.org/officeDocument/2006/relationships/image" Target="media/image1.png"/><Relationship Id="rId51" Type="http://schemas.openxmlformats.org/officeDocument/2006/relationships/hyperlink" Target="http://www.juilliard.edu" TargetMode="External"/><Relationship Id="rId3" Type="http://schemas.openxmlformats.org/officeDocument/2006/relationships/styles" Target="styles.xml"/><Relationship Id="rId12" Type="http://schemas.openxmlformats.org/officeDocument/2006/relationships/hyperlink" Target="https://doi.org/10.24919/2308-4863/84-3-45" TargetMode="External"/><Relationship Id="rId17" Type="http://schemas.openxmlformats.org/officeDocument/2006/relationships/hyperlink" Target="https://doi.org/10.33989/2226-4051.2024.30.320973" TargetMode="External"/><Relationship Id="rId25" Type="http://schemas.openxmlformats.org/officeDocument/2006/relationships/hyperlink" Target="https://sci-conf.com.ua/wp-content/uploads/2025/03/GLOBAL-TRENDS-IN-SCIENCE-AND-EDUCATION-10-12.03.25.pdf" TargetMode="External"/><Relationship Id="rId33" Type="http://schemas.openxmlformats.org/officeDocument/2006/relationships/image" Target="media/image4.png"/><Relationship Id="rId38" Type="http://schemas.openxmlformats.org/officeDocument/2006/relationships/image" Target="media/image9.png"/><Relationship Id="rId46" Type="http://schemas.openxmlformats.org/officeDocument/2006/relationships/hyperlink" Target="https://doi.org/10.33989/2226-4051.2024.30.320973" TargetMode="External"/><Relationship Id="rId59" Type="http://schemas.openxmlformats.org/officeDocument/2006/relationships/image" Target="media/image1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F19EE6-588D-4F57-88E9-C6E5F2903E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923</TotalTime>
  <Pages>1</Pages>
  <Words>46282</Words>
  <Characters>263809</Characters>
  <Application>Microsoft Office Word</Application>
  <DocSecurity>0</DocSecurity>
  <Lines>2198</Lines>
  <Paragraphs>618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309473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Пользователь</cp:lastModifiedBy>
  <cp:revision>32</cp:revision>
  <dcterms:created xsi:type="dcterms:W3CDTF">2026-05-29T06:19:00Z</dcterms:created>
  <dcterms:modified xsi:type="dcterms:W3CDTF">2026-06-02T09:24:00Z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1049-12.2.0.23196</vt:lpwstr>
  </property>
  <property fmtid="{D5CDD505-2E9C-101B-9397-08002B2CF9AE}" pid="3" name="ICV">
    <vt:lpwstr>9B8830E0057445C4855253684EB72AB3_13</vt:lpwstr>
  </property>
</Properties>
</file>