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B042F" w:rsidRPr="00CB042F" w:rsidRDefault="00CB042F" w:rsidP="00A62385">
      <w:pPr>
        <w:spacing w:after="0" w:line="360" w:lineRule="auto"/>
        <w:jc w:val="center"/>
        <w:rPr>
          <w:rFonts w:ascii="Times New Roman" w:eastAsia="Calibri" w:hAnsi="Times New Roman"/>
          <w:b/>
          <w:sz w:val="28"/>
          <w:szCs w:val="28"/>
          <w:lang w:val="uk-UA"/>
        </w:rPr>
      </w:pPr>
      <w:r w:rsidRPr="00CB042F">
        <w:rPr>
          <w:rFonts w:ascii="Times New Roman" w:eastAsia="Calibri" w:hAnsi="Times New Roman"/>
          <w:b/>
          <w:sz w:val="28"/>
          <w:szCs w:val="28"/>
          <w:lang w:val="uk-UA"/>
        </w:rPr>
        <w:t>МІНІСТЕРСТВО ОСВІТИ І НАУКИ УКРАЇНИ</w:t>
      </w:r>
    </w:p>
    <w:p w:rsidR="00CB042F" w:rsidRPr="00CB042F" w:rsidRDefault="00CB042F" w:rsidP="00A62385">
      <w:pPr>
        <w:spacing w:after="0" w:line="360" w:lineRule="auto"/>
        <w:jc w:val="center"/>
        <w:rPr>
          <w:rFonts w:ascii="Times New Roman" w:eastAsia="Calibri" w:hAnsi="Times New Roman"/>
          <w:b/>
          <w:sz w:val="28"/>
          <w:szCs w:val="28"/>
          <w:lang w:val="uk-UA"/>
        </w:rPr>
      </w:pPr>
      <w:r w:rsidRPr="00CB042F">
        <w:rPr>
          <w:rFonts w:ascii="Times New Roman" w:eastAsia="Calibri" w:hAnsi="Times New Roman"/>
          <w:b/>
          <w:sz w:val="28"/>
          <w:szCs w:val="28"/>
          <w:lang w:val="uk-UA"/>
        </w:rPr>
        <w:t>ДЗ «Луганський національний університет імені Тараса Шевченка»</w:t>
      </w:r>
    </w:p>
    <w:p w:rsidR="00CB042F" w:rsidRPr="00CB042F" w:rsidRDefault="00CB042F" w:rsidP="00A62385">
      <w:pPr>
        <w:spacing w:after="0" w:line="360" w:lineRule="auto"/>
        <w:jc w:val="center"/>
        <w:rPr>
          <w:rFonts w:ascii="Times New Roman" w:eastAsia="Calibri" w:hAnsi="Times New Roman"/>
          <w:b/>
          <w:sz w:val="28"/>
          <w:szCs w:val="28"/>
          <w:lang w:val="uk-UA"/>
        </w:rPr>
      </w:pPr>
      <w:r w:rsidRPr="00CB042F">
        <w:rPr>
          <w:rFonts w:ascii="Times New Roman" w:eastAsia="Calibri" w:hAnsi="Times New Roman"/>
          <w:b/>
          <w:sz w:val="28"/>
          <w:szCs w:val="28"/>
          <w:lang w:val="uk-UA"/>
        </w:rPr>
        <w:t>Навчально-науковий інститут бізнесу</w:t>
      </w:r>
      <w:r>
        <w:rPr>
          <w:rFonts w:ascii="Times New Roman" w:eastAsia="Calibri" w:hAnsi="Times New Roman"/>
          <w:b/>
          <w:sz w:val="28"/>
          <w:szCs w:val="28"/>
          <w:lang w:val="uk-UA"/>
        </w:rPr>
        <w:t xml:space="preserve"> і менеджменту</w:t>
      </w:r>
    </w:p>
    <w:p w:rsidR="00CB042F" w:rsidRPr="00CB042F" w:rsidRDefault="00CB042F" w:rsidP="00A62385">
      <w:pPr>
        <w:spacing w:after="0" w:line="360" w:lineRule="auto"/>
        <w:jc w:val="center"/>
        <w:rPr>
          <w:rFonts w:ascii="Times New Roman" w:eastAsia="Calibri" w:hAnsi="Times New Roman"/>
          <w:b/>
          <w:sz w:val="28"/>
          <w:szCs w:val="28"/>
          <w:lang w:val="uk-UA"/>
        </w:rPr>
      </w:pPr>
      <w:r w:rsidRPr="00CB042F">
        <w:rPr>
          <w:rFonts w:ascii="Times New Roman" w:eastAsia="Calibri" w:hAnsi="Times New Roman"/>
          <w:b/>
          <w:sz w:val="28"/>
          <w:szCs w:val="28"/>
          <w:lang w:val="uk-UA"/>
        </w:rPr>
        <w:t>Кафедра економі</w:t>
      </w:r>
      <w:r>
        <w:rPr>
          <w:rFonts w:ascii="Times New Roman" w:eastAsia="Calibri" w:hAnsi="Times New Roman"/>
          <w:b/>
          <w:sz w:val="28"/>
          <w:szCs w:val="28"/>
          <w:lang w:val="uk-UA"/>
        </w:rPr>
        <w:t>ки</w:t>
      </w:r>
      <w:r w:rsidR="00390E2E">
        <w:rPr>
          <w:rFonts w:ascii="Times New Roman" w:eastAsia="Calibri" w:hAnsi="Times New Roman"/>
          <w:b/>
          <w:sz w:val="28"/>
          <w:szCs w:val="28"/>
          <w:lang w:val="uk-UA"/>
        </w:rPr>
        <w:t xml:space="preserve"> і </w:t>
      </w:r>
      <w:r w:rsidRPr="00CB042F">
        <w:rPr>
          <w:rFonts w:ascii="Times New Roman" w:eastAsia="Calibri" w:hAnsi="Times New Roman"/>
          <w:b/>
          <w:sz w:val="28"/>
          <w:szCs w:val="28"/>
          <w:lang w:val="uk-UA"/>
        </w:rPr>
        <w:t xml:space="preserve">маркетингу </w:t>
      </w:r>
    </w:p>
    <w:p w:rsidR="00CB042F" w:rsidRPr="00CB042F" w:rsidRDefault="00CB042F" w:rsidP="00A62385">
      <w:pPr>
        <w:spacing w:after="0" w:line="360" w:lineRule="auto"/>
        <w:jc w:val="center"/>
        <w:rPr>
          <w:rFonts w:ascii="Times New Roman" w:eastAsia="Calibri" w:hAnsi="Times New Roman"/>
          <w:b/>
          <w:sz w:val="28"/>
          <w:szCs w:val="28"/>
          <w:lang w:val="uk-UA"/>
        </w:rPr>
      </w:pPr>
    </w:p>
    <w:p w:rsidR="00CB042F" w:rsidRPr="00CB042F" w:rsidRDefault="00CB042F" w:rsidP="00CB042F">
      <w:pPr>
        <w:spacing w:after="0" w:line="240" w:lineRule="auto"/>
        <w:jc w:val="center"/>
        <w:rPr>
          <w:rFonts w:ascii="Times New Roman" w:eastAsia="Calibri" w:hAnsi="Times New Roman"/>
          <w:b/>
          <w:sz w:val="28"/>
          <w:szCs w:val="28"/>
          <w:lang w:val="uk-UA"/>
        </w:rPr>
      </w:pPr>
    </w:p>
    <w:p w:rsidR="00CB042F" w:rsidRPr="00CB042F" w:rsidRDefault="00CB042F" w:rsidP="00CB042F">
      <w:pPr>
        <w:spacing w:after="0" w:line="240" w:lineRule="auto"/>
        <w:jc w:val="center"/>
        <w:rPr>
          <w:rFonts w:ascii="Times New Roman" w:eastAsia="Calibri" w:hAnsi="Times New Roman"/>
          <w:b/>
          <w:sz w:val="28"/>
          <w:szCs w:val="28"/>
          <w:lang w:val="uk-UA"/>
        </w:rPr>
      </w:pPr>
    </w:p>
    <w:p w:rsidR="00CB042F" w:rsidRPr="00CB042F" w:rsidRDefault="00C056E4" w:rsidP="00CB042F">
      <w:pPr>
        <w:jc w:val="center"/>
        <w:rPr>
          <w:rFonts w:ascii="Times New Roman" w:eastAsia="Calibri" w:hAnsi="Times New Roman"/>
          <w:b/>
          <w:sz w:val="28"/>
          <w:szCs w:val="28"/>
          <w:lang w:val="uk-UA"/>
        </w:rPr>
      </w:pPr>
      <w:r>
        <w:rPr>
          <w:rFonts w:ascii="Times New Roman" w:eastAsia="Calibri" w:hAnsi="Times New Roman" w:cs="Times New Roman"/>
          <w:b/>
          <w:sz w:val="28"/>
          <w:szCs w:val="28"/>
          <w:lang w:val="uk-UA"/>
        </w:rPr>
        <w:t>АКТУАЛЬНІ ПИТАННЯ БЮДЖЕТУВАННЯ</w:t>
      </w:r>
      <w:r w:rsidR="00CB042F" w:rsidRPr="00CB042F">
        <w:rPr>
          <w:rFonts w:ascii="Times New Roman" w:eastAsia="Calibri" w:hAnsi="Times New Roman" w:cs="Times New Roman"/>
          <w:b/>
          <w:sz w:val="28"/>
          <w:szCs w:val="28"/>
          <w:lang w:val="uk-UA"/>
        </w:rPr>
        <w:t xml:space="preserve"> </w:t>
      </w:r>
      <w:r>
        <w:rPr>
          <w:rFonts w:ascii="Times New Roman" w:eastAsia="Calibri" w:hAnsi="Times New Roman" w:cs="Times New Roman"/>
          <w:b/>
          <w:sz w:val="28"/>
          <w:szCs w:val="28"/>
          <w:lang w:val="uk-UA"/>
        </w:rPr>
        <w:t>НА ВІТЯЧИЗНЯНИХ ПІДПРИЄМСТВАХ</w:t>
      </w:r>
    </w:p>
    <w:p w:rsidR="00C056E4" w:rsidRDefault="00C056E4" w:rsidP="00C056E4">
      <w:pPr>
        <w:spacing w:line="42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Магістерська робота</w:t>
      </w:r>
    </w:p>
    <w:p w:rsidR="00C056E4" w:rsidRDefault="00C056E4" w:rsidP="00C056E4">
      <w:pPr>
        <w:spacing w:line="42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 спеціальністю 051 «Економіка»</w:t>
      </w:r>
    </w:p>
    <w:p w:rsidR="00CB042F" w:rsidRDefault="00CB042F" w:rsidP="00C056E4">
      <w:pPr>
        <w:spacing w:after="0" w:line="240" w:lineRule="auto"/>
        <w:rPr>
          <w:rFonts w:ascii="Times New Roman" w:eastAsia="Calibri" w:hAnsi="Times New Roman"/>
          <w:b/>
          <w:sz w:val="28"/>
          <w:szCs w:val="28"/>
          <w:lang w:val="uk-UA"/>
        </w:rPr>
      </w:pPr>
    </w:p>
    <w:p w:rsidR="00CB042F" w:rsidRPr="00033B00" w:rsidRDefault="00CB042F" w:rsidP="00CA53EF">
      <w:pPr>
        <w:spacing w:after="0" w:line="360" w:lineRule="auto"/>
        <w:jc w:val="right"/>
        <w:rPr>
          <w:rFonts w:ascii="Times New Roman" w:eastAsia="Calibri" w:hAnsi="Times New Roman"/>
          <w:sz w:val="28"/>
          <w:szCs w:val="28"/>
          <w:lang w:val="uk-UA"/>
        </w:rPr>
      </w:pPr>
      <w:r w:rsidRPr="00033B00">
        <w:rPr>
          <w:rFonts w:ascii="Times New Roman" w:eastAsia="Calibri" w:hAnsi="Times New Roman"/>
          <w:sz w:val="28"/>
          <w:szCs w:val="28"/>
          <w:lang w:val="uk-UA"/>
        </w:rPr>
        <w:t>Виконав: студент 2 курсу</w:t>
      </w:r>
    </w:p>
    <w:p w:rsidR="00CA53EF" w:rsidRPr="00CA53EF" w:rsidRDefault="00CA53EF" w:rsidP="00CA53EF">
      <w:pPr>
        <w:suppressAutoHyphens/>
        <w:spacing w:after="0" w:line="360" w:lineRule="auto"/>
        <w:jc w:val="right"/>
        <w:rPr>
          <w:rFonts w:ascii="Times New Roman" w:eastAsia="SimSun" w:hAnsi="Times New Roman" w:cs="Times New Roman"/>
          <w:kern w:val="1"/>
          <w:sz w:val="24"/>
          <w:szCs w:val="24"/>
          <w:lang w:eastAsia="zh-CN" w:bidi="hi-IN"/>
        </w:rPr>
      </w:pPr>
      <w:r w:rsidRPr="00CA53EF">
        <w:rPr>
          <w:rFonts w:ascii="Times New Roman" w:eastAsia="SimSun" w:hAnsi="Times New Roman" w:cs="Times New Roman"/>
          <w:kern w:val="1"/>
          <w:sz w:val="28"/>
          <w:szCs w:val="28"/>
          <w:lang w:val="uk-UA" w:eastAsia="zh-CN" w:bidi="hi-IN"/>
        </w:rPr>
        <w:t>галузі знань 05 «соціальні та поведінкові науки</w:t>
      </w:r>
      <w:r>
        <w:rPr>
          <w:rFonts w:ascii="Times New Roman" w:eastAsia="SimSun" w:hAnsi="Times New Roman" w:cs="Times New Roman"/>
          <w:kern w:val="1"/>
          <w:sz w:val="28"/>
          <w:szCs w:val="28"/>
          <w:lang w:val="uk-UA" w:eastAsia="zh-CN" w:bidi="hi-IN"/>
        </w:rPr>
        <w:t>»</w:t>
      </w:r>
      <w:r w:rsidRPr="00CA53EF">
        <w:rPr>
          <w:rFonts w:ascii="Times New Roman" w:eastAsia="SimSun" w:hAnsi="Times New Roman" w:cs="Times New Roman"/>
          <w:kern w:val="1"/>
          <w:sz w:val="28"/>
          <w:szCs w:val="28"/>
          <w:lang w:eastAsia="zh-CN" w:bidi="hi-IN"/>
        </w:rPr>
        <w:t xml:space="preserve">   </w:t>
      </w:r>
    </w:p>
    <w:p w:rsidR="00CA53EF" w:rsidRPr="00CA53EF" w:rsidRDefault="00CA53EF" w:rsidP="00CA53EF">
      <w:pPr>
        <w:suppressAutoHyphens/>
        <w:spacing w:after="0" w:line="360" w:lineRule="auto"/>
        <w:jc w:val="right"/>
        <w:rPr>
          <w:rFonts w:ascii="Times New Roman" w:eastAsia="SimSun" w:hAnsi="Times New Roman" w:cs="Times New Roman"/>
          <w:kern w:val="1"/>
          <w:sz w:val="24"/>
          <w:szCs w:val="24"/>
          <w:lang w:val="uk-UA" w:eastAsia="zh-CN" w:bidi="hi-IN"/>
        </w:rPr>
      </w:pPr>
      <w:r w:rsidRPr="00CA53EF">
        <w:rPr>
          <w:rFonts w:ascii="Times New Roman" w:eastAsia="SimSun" w:hAnsi="Times New Roman" w:cs="Times New Roman"/>
          <w:kern w:val="1"/>
          <w:sz w:val="28"/>
          <w:szCs w:val="28"/>
          <w:lang w:val="uk-UA" w:eastAsia="zh-CN" w:bidi="hi-IN"/>
        </w:rPr>
        <w:t>спеціальності 051 «</w:t>
      </w:r>
      <w:r w:rsidR="00390E2E">
        <w:rPr>
          <w:rFonts w:ascii="Times New Roman" w:eastAsia="SimSun" w:hAnsi="Times New Roman" w:cs="Times New Roman"/>
          <w:kern w:val="1"/>
          <w:sz w:val="28"/>
          <w:szCs w:val="28"/>
          <w:lang w:val="uk-UA" w:eastAsia="zh-CN" w:bidi="hi-IN"/>
        </w:rPr>
        <w:t>Е</w:t>
      </w:r>
      <w:r w:rsidRPr="00CA53EF">
        <w:rPr>
          <w:rFonts w:ascii="Times New Roman" w:eastAsia="SimSun" w:hAnsi="Times New Roman" w:cs="Times New Roman"/>
          <w:kern w:val="1"/>
          <w:sz w:val="28"/>
          <w:szCs w:val="28"/>
          <w:lang w:val="uk-UA" w:eastAsia="zh-CN" w:bidi="hi-IN"/>
        </w:rPr>
        <w:t>кономіка»</w:t>
      </w:r>
    </w:p>
    <w:p w:rsidR="00CB042F" w:rsidRPr="00033B00" w:rsidRDefault="00CA53EF" w:rsidP="00CA53EF">
      <w:pPr>
        <w:spacing w:after="0" w:line="360" w:lineRule="auto"/>
        <w:ind w:hanging="992"/>
        <w:jc w:val="right"/>
        <w:rPr>
          <w:rFonts w:ascii="Times New Roman" w:eastAsia="Calibri" w:hAnsi="Times New Roman"/>
          <w:sz w:val="24"/>
          <w:szCs w:val="24"/>
          <w:lang w:val="uk-UA"/>
        </w:rPr>
      </w:pPr>
      <w:r w:rsidRPr="00033B00">
        <w:rPr>
          <w:rFonts w:ascii="Times New Roman" w:eastAsia="Calibri" w:hAnsi="Times New Roman"/>
          <w:sz w:val="24"/>
          <w:szCs w:val="24"/>
          <w:lang w:val="uk-UA"/>
        </w:rPr>
        <w:t xml:space="preserve"> </w:t>
      </w:r>
      <w:r w:rsidR="00CB042F" w:rsidRPr="00033B00">
        <w:rPr>
          <w:rFonts w:ascii="Times New Roman" w:eastAsia="Calibri" w:hAnsi="Times New Roman"/>
          <w:sz w:val="24"/>
          <w:szCs w:val="24"/>
          <w:lang w:val="uk-UA"/>
        </w:rPr>
        <w:t>(шифр і назва напряму підготовки, спеціальності)</w:t>
      </w:r>
    </w:p>
    <w:p w:rsidR="00CB042F" w:rsidRPr="00033B00" w:rsidRDefault="00CB042F" w:rsidP="00CA53EF">
      <w:pPr>
        <w:spacing w:after="0" w:line="360" w:lineRule="auto"/>
        <w:jc w:val="center"/>
        <w:rPr>
          <w:rFonts w:ascii="Times New Roman" w:eastAsia="Calibri" w:hAnsi="Times New Roman"/>
          <w:sz w:val="28"/>
          <w:szCs w:val="28"/>
          <w:lang w:val="uk-UA"/>
        </w:rPr>
      </w:pPr>
      <w:r w:rsidRPr="00033B00">
        <w:rPr>
          <w:rFonts w:ascii="Times New Roman" w:eastAsia="Calibri" w:hAnsi="Times New Roman"/>
          <w:sz w:val="28"/>
          <w:szCs w:val="28"/>
          <w:lang w:val="uk-UA"/>
        </w:rPr>
        <w:t xml:space="preserve">                </w:t>
      </w:r>
    </w:p>
    <w:p w:rsidR="00CB042F" w:rsidRPr="00033B00" w:rsidRDefault="00CB042F" w:rsidP="00CB042F">
      <w:pPr>
        <w:spacing w:after="0" w:line="240" w:lineRule="auto"/>
        <w:jc w:val="right"/>
        <w:rPr>
          <w:rFonts w:ascii="Times New Roman" w:eastAsia="Calibri" w:hAnsi="Times New Roman"/>
          <w:sz w:val="28"/>
          <w:szCs w:val="28"/>
          <w:lang w:val="uk-UA"/>
        </w:rPr>
      </w:pPr>
      <w:r w:rsidRPr="00033B00">
        <w:rPr>
          <w:rFonts w:ascii="Times New Roman" w:eastAsia="Calibri" w:hAnsi="Times New Roman"/>
          <w:sz w:val="28"/>
          <w:szCs w:val="28"/>
          <w:lang w:val="uk-UA"/>
        </w:rPr>
        <w:t xml:space="preserve">                         </w:t>
      </w:r>
      <w:r w:rsidR="00CA53EF">
        <w:rPr>
          <w:rFonts w:ascii="Times New Roman" w:eastAsia="Calibri" w:hAnsi="Times New Roman"/>
          <w:sz w:val="28"/>
          <w:szCs w:val="28"/>
          <w:lang w:val="uk-UA"/>
        </w:rPr>
        <w:t xml:space="preserve">Сімошин </w:t>
      </w:r>
      <w:r w:rsidR="00A62385">
        <w:rPr>
          <w:rFonts w:ascii="Times New Roman" w:eastAsia="Calibri" w:hAnsi="Times New Roman"/>
          <w:sz w:val="28"/>
          <w:szCs w:val="28"/>
          <w:lang w:val="uk-UA"/>
        </w:rPr>
        <w:t>В.І.</w:t>
      </w:r>
      <w:r w:rsidR="00323A43">
        <w:rPr>
          <w:rFonts w:ascii="Times New Roman" w:eastAsia="Calibri" w:hAnsi="Times New Roman"/>
          <w:sz w:val="28"/>
          <w:szCs w:val="28"/>
          <w:lang w:val="uk-UA"/>
        </w:rPr>
        <w:t>____________</w:t>
      </w:r>
      <w:r w:rsidRPr="00033B00">
        <w:rPr>
          <w:rFonts w:ascii="Times New Roman" w:eastAsia="Calibri" w:hAnsi="Times New Roman"/>
          <w:sz w:val="28"/>
          <w:szCs w:val="28"/>
          <w:lang w:val="uk-UA"/>
        </w:rPr>
        <w:t xml:space="preserve">________ </w:t>
      </w:r>
    </w:p>
    <w:p w:rsidR="00CB042F" w:rsidRPr="00033B00" w:rsidRDefault="00323A43" w:rsidP="00CB042F">
      <w:pPr>
        <w:spacing w:after="0" w:line="240" w:lineRule="auto"/>
        <w:jc w:val="right"/>
        <w:rPr>
          <w:rFonts w:ascii="Times New Roman" w:eastAsia="Calibri" w:hAnsi="Times New Roman"/>
          <w:sz w:val="28"/>
          <w:szCs w:val="28"/>
          <w:lang w:val="uk-UA"/>
        </w:rPr>
      </w:pPr>
      <w:r>
        <w:rPr>
          <w:rFonts w:ascii="Times New Roman" w:eastAsia="Calibri" w:hAnsi="Times New Roman"/>
          <w:sz w:val="28"/>
          <w:szCs w:val="28"/>
          <w:lang w:val="uk-UA"/>
        </w:rPr>
        <w:t xml:space="preserve">    </w:t>
      </w:r>
      <w:r w:rsidR="00CB042F" w:rsidRPr="00033B00">
        <w:rPr>
          <w:rFonts w:ascii="Times New Roman" w:eastAsia="Calibri" w:hAnsi="Times New Roman"/>
          <w:sz w:val="28"/>
          <w:szCs w:val="28"/>
          <w:lang w:val="uk-UA"/>
        </w:rPr>
        <w:t xml:space="preserve">                 </w:t>
      </w:r>
    </w:p>
    <w:p w:rsidR="00CB042F" w:rsidRPr="00033B00" w:rsidRDefault="00CB042F" w:rsidP="00CB042F">
      <w:pPr>
        <w:spacing w:after="0" w:line="240" w:lineRule="auto"/>
        <w:jc w:val="right"/>
        <w:rPr>
          <w:rFonts w:ascii="Times New Roman" w:eastAsia="Calibri" w:hAnsi="Times New Roman"/>
          <w:sz w:val="28"/>
          <w:szCs w:val="28"/>
          <w:lang w:val="uk-UA"/>
        </w:rPr>
      </w:pPr>
      <w:r w:rsidRPr="00033B00">
        <w:rPr>
          <w:rFonts w:ascii="Times New Roman" w:eastAsia="Calibri" w:hAnsi="Times New Roman"/>
          <w:sz w:val="28"/>
          <w:szCs w:val="28"/>
          <w:lang w:val="uk-UA"/>
        </w:rPr>
        <w:t xml:space="preserve">                  Керівник </w:t>
      </w:r>
      <w:r w:rsidR="00A62385">
        <w:rPr>
          <w:rFonts w:ascii="Times New Roman" w:eastAsia="Calibri" w:hAnsi="Times New Roman"/>
          <w:sz w:val="28"/>
          <w:szCs w:val="28"/>
          <w:lang w:val="uk-UA"/>
        </w:rPr>
        <w:t>Штапаук Г.П.</w:t>
      </w:r>
      <w:r w:rsidR="002F253C" w:rsidRPr="002F253C">
        <w:rPr>
          <w:rFonts w:ascii="Times New Roman" w:eastAsia="Calibri" w:hAnsi="Times New Roman"/>
          <w:noProof/>
          <w:sz w:val="28"/>
          <w:szCs w:val="28"/>
          <w:u w:val="single"/>
          <w:lang w:val="uk-UA" w:eastAsia="uk-UA"/>
        </w:rPr>
        <w:drawing>
          <wp:inline distT="0" distB="0" distL="0" distR="0" wp14:anchorId="2D08D818">
            <wp:extent cx="752475" cy="657225"/>
            <wp:effectExtent l="0" t="0" r="9525" b="9525"/>
            <wp:docPr id="606" name="Рисунок 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52475" cy="657225"/>
                    </a:xfrm>
                    <a:prstGeom prst="rect">
                      <a:avLst/>
                    </a:prstGeom>
                    <a:noFill/>
                  </pic:spPr>
                </pic:pic>
              </a:graphicData>
            </a:graphic>
          </wp:inline>
        </w:drawing>
      </w:r>
    </w:p>
    <w:p w:rsidR="00CB042F" w:rsidRPr="00033B00" w:rsidRDefault="00CB042F" w:rsidP="00CB042F">
      <w:pPr>
        <w:spacing w:after="0" w:line="240" w:lineRule="auto"/>
        <w:jc w:val="right"/>
        <w:rPr>
          <w:rFonts w:ascii="Times New Roman" w:eastAsia="Calibri" w:hAnsi="Times New Roman"/>
          <w:sz w:val="28"/>
          <w:szCs w:val="28"/>
          <w:lang w:val="uk-UA"/>
        </w:rPr>
      </w:pPr>
    </w:p>
    <w:p w:rsidR="00CB042F" w:rsidRPr="00033B00" w:rsidRDefault="00CB042F" w:rsidP="00CB042F">
      <w:pPr>
        <w:spacing w:after="0" w:line="240" w:lineRule="auto"/>
        <w:jc w:val="right"/>
        <w:rPr>
          <w:rFonts w:ascii="Times New Roman" w:eastAsia="Calibri" w:hAnsi="Times New Roman"/>
          <w:sz w:val="28"/>
          <w:szCs w:val="28"/>
          <w:lang w:val="uk-UA"/>
        </w:rPr>
      </w:pPr>
      <w:r w:rsidRPr="00033B00">
        <w:rPr>
          <w:rFonts w:ascii="Times New Roman" w:eastAsia="Calibri" w:hAnsi="Times New Roman"/>
          <w:sz w:val="28"/>
          <w:szCs w:val="28"/>
          <w:lang w:val="uk-UA"/>
        </w:rPr>
        <w:t xml:space="preserve">                   Рецензент </w:t>
      </w:r>
      <w:r w:rsidR="00C056E4">
        <w:rPr>
          <w:rFonts w:ascii="Times New Roman" w:eastAsia="Calibri" w:hAnsi="Times New Roman"/>
          <w:sz w:val="28"/>
          <w:szCs w:val="28"/>
          <w:lang w:val="uk-UA"/>
        </w:rPr>
        <w:t>Зайцева Л.О.</w:t>
      </w:r>
    </w:p>
    <w:p w:rsidR="00CB042F" w:rsidRDefault="00CB042F" w:rsidP="00CB042F">
      <w:pPr>
        <w:spacing w:after="0" w:line="240" w:lineRule="auto"/>
        <w:jc w:val="right"/>
        <w:rPr>
          <w:rFonts w:ascii="Times New Roman" w:eastAsia="Calibri" w:hAnsi="Times New Roman"/>
          <w:sz w:val="28"/>
          <w:szCs w:val="28"/>
          <w:lang w:val="uk-UA"/>
        </w:rPr>
      </w:pPr>
    </w:p>
    <w:p w:rsidR="00CB042F" w:rsidRPr="00033B00" w:rsidRDefault="00CB042F" w:rsidP="00CB042F">
      <w:pPr>
        <w:spacing w:after="0" w:line="240" w:lineRule="auto"/>
        <w:jc w:val="right"/>
        <w:rPr>
          <w:rFonts w:ascii="Times New Roman" w:eastAsia="Calibri" w:hAnsi="Times New Roman"/>
          <w:sz w:val="28"/>
          <w:szCs w:val="28"/>
          <w:lang w:val="uk-UA"/>
        </w:rPr>
      </w:pPr>
    </w:p>
    <w:p w:rsidR="00CB042F" w:rsidRPr="0012309C" w:rsidRDefault="00CB042F" w:rsidP="00CB042F">
      <w:pPr>
        <w:spacing w:after="0" w:line="0" w:lineRule="atLeast"/>
        <w:ind w:left="5360"/>
        <w:rPr>
          <w:rFonts w:ascii="Times New Roman" w:hAnsi="Times New Roman"/>
          <w:i/>
          <w:sz w:val="24"/>
          <w:szCs w:val="24"/>
          <w:lang w:val="uk-UA"/>
        </w:rPr>
      </w:pPr>
      <w:r w:rsidRPr="0012309C">
        <w:rPr>
          <w:rFonts w:ascii="Times New Roman" w:hAnsi="Times New Roman"/>
          <w:i/>
          <w:sz w:val="24"/>
          <w:szCs w:val="24"/>
          <w:lang w:val="uk-UA"/>
        </w:rPr>
        <w:t xml:space="preserve">Засвідчую, що у цій </w:t>
      </w:r>
      <w:r>
        <w:rPr>
          <w:rFonts w:ascii="Times New Roman" w:hAnsi="Times New Roman"/>
          <w:i/>
          <w:sz w:val="24"/>
          <w:szCs w:val="24"/>
          <w:lang w:val="uk-UA"/>
        </w:rPr>
        <w:t xml:space="preserve">кваліфікаційній </w:t>
      </w:r>
      <w:r w:rsidRPr="0012309C">
        <w:rPr>
          <w:rFonts w:ascii="Times New Roman" w:hAnsi="Times New Roman"/>
          <w:i/>
          <w:sz w:val="24"/>
          <w:szCs w:val="24"/>
          <w:lang w:val="uk-UA"/>
        </w:rPr>
        <w:t xml:space="preserve">роботі магістра немає запозичень з праць інших авторів без відповідних посилань </w:t>
      </w:r>
    </w:p>
    <w:p w:rsidR="00CB042F" w:rsidRPr="0012309C" w:rsidRDefault="00A62385" w:rsidP="00CB042F">
      <w:pPr>
        <w:spacing w:after="0" w:line="240" w:lineRule="auto"/>
        <w:jc w:val="right"/>
        <w:rPr>
          <w:rFonts w:ascii="Times New Roman" w:hAnsi="Times New Roman"/>
          <w:sz w:val="24"/>
          <w:szCs w:val="24"/>
        </w:rPr>
      </w:pPr>
      <w:r>
        <w:rPr>
          <w:rFonts w:ascii="Times New Roman" w:hAnsi="Times New Roman"/>
          <w:sz w:val="24"/>
          <w:szCs w:val="24"/>
          <w:lang w:val="uk-UA"/>
        </w:rPr>
        <w:t>Сімошин В.І</w:t>
      </w:r>
      <w:r w:rsidR="00CB042F">
        <w:rPr>
          <w:rFonts w:ascii="Times New Roman" w:hAnsi="Times New Roman"/>
          <w:sz w:val="24"/>
          <w:szCs w:val="24"/>
          <w:lang w:val="uk-UA"/>
        </w:rPr>
        <w:t>.</w:t>
      </w:r>
      <w:r w:rsidR="00CB042F" w:rsidRPr="009821B5">
        <w:rPr>
          <w:rFonts w:ascii="Times New Roman" w:hAnsi="Times New Roman"/>
          <w:sz w:val="24"/>
          <w:szCs w:val="24"/>
          <w:lang w:val="uk-UA"/>
        </w:rPr>
        <w:t xml:space="preserve"> </w:t>
      </w:r>
      <w:r w:rsidR="00CB042F" w:rsidRPr="0012309C">
        <w:rPr>
          <w:rFonts w:ascii="Times New Roman" w:hAnsi="Times New Roman"/>
          <w:sz w:val="24"/>
          <w:szCs w:val="24"/>
        </w:rPr>
        <w:t>_____________</w:t>
      </w:r>
    </w:p>
    <w:p w:rsidR="00CB042F" w:rsidRPr="00A62385" w:rsidRDefault="00CB042F" w:rsidP="00CB042F">
      <w:pPr>
        <w:jc w:val="center"/>
        <w:rPr>
          <w:rFonts w:ascii="Times New Roman" w:eastAsia="Calibri" w:hAnsi="Times New Roman"/>
          <w:sz w:val="28"/>
          <w:szCs w:val="28"/>
        </w:rPr>
      </w:pPr>
    </w:p>
    <w:p w:rsidR="00C056E4" w:rsidRDefault="00C056E4" w:rsidP="00C056E4">
      <w:pPr>
        <w:rPr>
          <w:rFonts w:ascii="Times New Roman" w:eastAsia="Calibri" w:hAnsi="Times New Roman"/>
          <w:sz w:val="28"/>
          <w:szCs w:val="28"/>
          <w:lang w:val="uk-UA"/>
        </w:rPr>
      </w:pPr>
    </w:p>
    <w:p w:rsidR="00C056E4" w:rsidRDefault="00CB042F" w:rsidP="00C056E4">
      <w:pPr>
        <w:jc w:val="center"/>
        <w:rPr>
          <w:rFonts w:ascii="Times New Roman" w:eastAsia="Calibri" w:hAnsi="Times New Roman"/>
          <w:sz w:val="28"/>
          <w:szCs w:val="28"/>
          <w:lang w:val="uk-UA"/>
        </w:rPr>
      </w:pPr>
      <w:r>
        <w:rPr>
          <w:rFonts w:ascii="Times New Roman" w:eastAsia="Calibri" w:hAnsi="Times New Roman"/>
          <w:sz w:val="28"/>
          <w:szCs w:val="28"/>
          <w:lang w:val="uk-UA"/>
        </w:rPr>
        <w:t xml:space="preserve">Полтава </w:t>
      </w:r>
      <w:r w:rsidR="00991C2E">
        <w:rPr>
          <w:rFonts w:ascii="Times New Roman" w:eastAsia="Calibri" w:hAnsi="Times New Roman"/>
          <w:sz w:val="28"/>
          <w:szCs w:val="28"/>
          <w:lang w:val="uk-UA"/>
        </w:rPr>
        <w:t>–</w:t>
      </w:r>
      <w:r w:rsidRPr="00033B00">
        <w:rPr>
          <w:rFonts w:ascii="Times New Roman" w:eastAsia="Calibri" w:hAnsi="Times New Roman"/>
          <w:sz w:val="28"/>
          <w:szCs w:val="28"/>
          <w:lang w:val="uk-UA"/>
        </w:rPr>
        <w:t xml:space="preserve"> 202</w:t>
      </w:r>
      <w:r w:rsidR="00991C2E">
        <w:rPr>
          <w:rFonts w:ascii="Times New Roman" w:eastAsia="Calibri" w:hAnsi="Times New Roman"/>
          <w:sz w:val="28"/>
          <w:szCs w:val="28"/>
          <w:lang w:val="uk-UA"/>
        </w:rPr>
        <w:t xml:space="preserve">5  </w:t>
      </w:r>
      <w:bookmarkStart w:id="0" w:name="_GoBack"/>
      <w:bookmarkEnd w:id="0"/>
      <w:r w:rsidR="00C056E4">
        <w:rPr>
          <w:rFonts w:ascii="Times New Roman" w:eastAsia="Calibri" w:hAnsi="Times New Roman"/>
          <w:sz w:val="28"/>
          <w:szCs w:val="28"/>
          <w:lang w:val="uk-UA"/>
        </w:rPr>
        <w:t>року</w:t>
      </w:r>
    </w:p>
    <w:p w:rsidR="004023DC" w:rsidRPr="0044291E" w:rsidRDefault="004023DC" w:rsidP="004023DC">
      <w:pPr>
        <w:spacing w:after="0" w:line="360" w:lineRule="auto"/>
        <w:jc w:val="center"/>
        <w:rPr>
          <w:rFonts w:ascii="Times New Roman" w:hAnsi="Times New Roman"/>
          <w:sz w:val="28"/>
          <w:szCs w:val="28"/>
          <w:shd w:val="clear" w:color="auto" w:fill="FFFFFF"/>
          <w:lang w:val="uk-UA"/>
        </w:rPr>
      </w:pPr>
      <w:r w:rsidRPr="0044291E">
        <w:rPr>
          <w:rFonts w:ascii="Times New Roman" w:hAnsi="Times New Roman"/>
          <w:sz w:val="28"/>
          <w:szCs w:val="28"/>
          <w:shd w:val="clear" w:color="auto" w:fill="FFFFFF"/>
          <w:lang w:val="uk-UA"/>
        </w:rPr>
        <w:lastRenderedPageBreak/>
        <w:t>Р Е Ф Е Р А Т</w:t>
      </w:r>
    </w:p>
    <w:p w:rsidR="004023DC" w:rsidRPr="00CE03E6" w:rsidRDefault="004023DC" w:rsidP="004023DC">
      <w:pPr>
        <w:spacing w:after="0" w:line="360" w:lineRule="auto"/>
        <w:ind w:firstLine="709"/>
        <w:jc w:val="center"/>
        <w:rPr>
          <w:rFonts w:ascii="Times New Roman" w:hAnsi="Times New Roman"/>
          <w:sz w:val="28"/>
          <w:szCs w:val="28"/>
          <w:highlight w:val="yellow"/>
          <w:shd w:val="clear" w:color="auto" w:fill="FFFFFF"/>
          <w:lang w:val="uk-UA"/>
        </w:rPr>
      </w:pPr>
    </w:p>
    <w:p w:rsidR="004023DC" w:rsidRPr="004D7D22" w:rsidRDefault="004023DC" w:rsidP="004023DC">
      <w:pPr>
        <w:spacing w:after="0" w:line="360" w:lineRule="auto"/>
        <w:jc w:val="both"/>
        <w:rPr>
          <w:rFonts w:ascii="Times New Roman" w:hAnsi="Times New Roman"/>
          <w:sz w:val="28"/>
          <w:szCs w:val="28"/>
          <w:shd w:val="clear" w:color="auto" w:fill="FFFFFF"/>
          <w:lang w:val="uk-UA"/>
        </w:rPr>
      </w:pPr>
      <w:r w:rsidRPr="0044291E">
        <w:rPr>
          <w:rFonts w:ascii="Times New Roman" w:hAnsi="Times New Roman"/>
          <w:sz w:val="28"/>
          <w:szCs w:val="28"/>
          <w:shd w:val="clear" w:color="auto" w:fill="FFFFFF"/>
          <w:lang w:val="uk-UA"/>
        </w:rPr>
        <w:t xml:space="preserve">Текст  </w:t>
      </w:r>
      <w:r w:rsidR="00F80E34">
        <w:rPr>
          <w:rFonts w:ascii="Times New Roman" w:hAnsi="Times New Roman"/>
          <w:sz w:val="28"/>
          <w:szCs w:val="28"/>
          <w:shd w:val="clear" w:color="auto" w:fill="FFFFFF"/>
          <w:lang w:val="uk-UA"/>
        </w:rPr>
        <w:t>79</w:t>
      </w:r>
      <w:r w:rsidRPr="0044291E">
        <w:rPr>
          <w:rFonts w:ascii="Times New Roman" w:hAnsi="Times New Roman"/>
          <w:sz w:val="28"/>
          <w:szCs w:val="28"/>
          <w:shd w:val="clear" w:color="auto" w:fill="FFFFFF"/>
          <w:lang w:val="uk-UA"/>
        </w:rPr>
        <w:t xml:space="preserve"> стор., </w:t>
      </w:r>
      <w:r w:rsidRPr="001556F7">
        <w:rPr>
          <w:rFonts w:ascii="Times New Roman" w:hAnsi="Times New Roman"/>
          <w:sz w:val="28"/>
          <w:szCs w:val="28"/>
          <w:shd w:val="clear" w:color="auto" w:fill="FFFFFF"/>
          <w:lang w:val="uk-UA"/>
        </w:rPr>
        <w:t>1</w:t>
      </w:r>
      <w:r w:rsidR="009C0515">
        <w:rPr>
          <w:rFonts w:ascii="Times New Roman" w:hAnsi="Times New Roman"/>
          <w:sz w:val="28"/>
          <w:szCs w:val="28"/>
          <w:shd w:val="clear" w:color="auto" w:fill="FFFFFF"/>
          <w:lang w:val="uk-UA"/>
        </w:rPr>
        <w:t>1</w:t>
      </w:r>
      <w:r w:rsidRPr="001556F7">
        <w:rPr>
          <w:rFonts w:ascii="Times New Roman" w:hAnsi="Times New Roman"/>
          <w:sz w:val="28"/>
          <w:szCs w:val="28"/>
          <w:shd w:val="clear" w:color="auto" w:fill="FFFFFF"/>
          <w:lang w:val="uk-UA"/>
        </w:rPr>
        <w:t xml:space="preserve"> рис.,  </w:t>
      </w:r>
      <w:r w:rsidR="009C0515">
        <w:rPr>
          <w:rFonts w:ascii="Times New Roman" w:hAnsi="Times New Roman"/>
          <w:sz w:val="28"/>
          <w:szCs w:val="28"/>
          <w:shd w:val="clear" w:color="auto" w:fill="FFFFFF"/>
          <w:lang w:val="uk-UA"/>
        </w:rPr>
        <w:t>18</w:t>
      </w:r>
      <w:r w:rsidRPr="001556F7">
        <w:rPr>
          <w:rFonts w:ascii="Times New Roman" w:hAnsi="Times New Roman"/>
          <w:sz w:val="28"/>
          <w:szCs w:val="28"/>
          <w:shd w:val="clear" w:color="auto" w:fill="FFFFFF"/>
          <w:lang w:val="uk-UA"/>
        </w:rPr>
        <w:t xml:space="preserve"> табл.</w:t>
      </w:r>
      <w:r w:rsidRPr="004D7D22">
        <w:rPr>
          <w:rFonts w:ascii="Times New Roman" w:hAnsi="Times New Roman"/>
          <w:sz w:val="28"/>
          <w:szCs w:val="28"/>
          <w:shd w:val="clear" w:color="auto" w:fill="FFFFFF"/>
          <w:lang w:val="uk-UA"/>
        </w:rPr>
        <w:t xml:space="preserve"> </w:t>
      </w:r>
    </w:p>
    <w:p w:rsidR="00F80E34" w:rsidRDefault="00F80E34" w:rsidP="00F80E34">
      <w:pPr>
        <w:spacing w:after="0" w:line="240" w:lineRule="auto"/>
        <w:ind w:firstLine="680"/>
        <w:jc w:val="both"/>
        <w:rPr>
          <w:rFonts w:ascii="Times New Roman" w:hAnsi="Times New Roman"/>
          <w:bCs/>
          <w:sz w:val="28"/>
          <w:szCs w:val="24"/>
          <w:lang w:val="uk-UA"/>
        </w:rPr>
      </w:pPr>
      <w:r>
        <w:rPr>
          <w:rFonts w:ascii="Times New Roman" w:hAnsi="Times New Roman"/>
          <w:bCs/>
          <w:sz w:val="28"/>
          <w:szCs w:val="24"/>
          <w:lang w:val="uk-UA"/>
        </w:rPr>
        <w:t>Бюджетування, бюджет, нормативне планування, підтримка поточного стану собівартості виробів, контролінг економічних результатів</w:t>
      </w:r>
    </w:p>
    <w:p w:rsidR="004023DC" w:rsidRDefault="004023DC" w:rsidP="004023DC">
      <w:pPr>
        <w:spacing w:after="0" w:line="360" w:lineRule="auto"/>
        <w:ind w:firstLine="680"/>
        <w:jc w:val="both"/>
        <w:rPr>
          <w:rFonts w:ascii="Times New Roman" w:hAnsi="Times New Roman"/>
          <w:bCs/>
          <w:sz w:val="28"/>
          <w:szCs w:val="28"/>
          <w:highlight w:val="yellow"/>
          <w:lang w:val="uk-UA"/>
        </w:rPr>
      </w:pPr>
    </w:p>
    <w:p w:rsidR="004023DC" w:rsidRPr="004D7D22" w:rsidRDefault="004023DC" w:rsidP="00F80E34">
      <w:pPr>
        <w:widowControl w:val="0"/>
        <w:shd w:val="clear" w:color="auto" w:fill="FFFFFF"/>
        <w:autoSpaceDE w:val="0"/>
        <w:autoSpaceDN w:val="0"/>
        <w:adjustRightInd w:val="0"/>
        <w:spacing w:after="0" w:line="360" w:lineRule="auto"/>
        <w:ind w:firstLine="680"/>
        <w:jc w:val="both"/>
        <w:rPr>
          <w:rFonts w:ascii="Times New Roman" w:hAnsi="Times New Roman"/>
          <w:bCs/>
          <w:sz w:val="28"/>
          <w:szCs w:val="28"/>
          <w:lang w:val="uk-UA"/>
        </w:rPr>
      </w:pPr>
    </w:p>
    <w:p w:rsidR="00F80E34" w:rsidRPr="00CA4207" w:rsidRDefault="00F80E34" w:rsidP="00F80E34">
      <w:pPr>
        <w:spacing w:after="0" w:line="360" w:lineRule="auto"/>
        <w:ind w:firstLine="680"/>
        <w:jc w:val="both"/>
        <w:rPr>
          <w:rFonts w:ascii="Times New Roman" w:hAnsi="Times New Roman"/>
          <w:bCs/>
          <w:sz w:val="28"/>
          <w:szCs w:val="28"/>
          <w:lang w:val="uk-UA"/>
        </w:rPr>
      </w:pPr>
      <w:r w:rsidRPr="0064032E">
        <w:rPr>
          <w:rFonts w:ascii="Times New Roman" w:hAnsi="Times New Roman"/>
          <w:bCs/>
          <w:sz w:val="28"/>
          <w:szCs w:val="28"/>
          <w:lang w:val="uk-UA"/>
        </w:rPr>
        <w:t>У першому розділі роботи визначено зміст і призначення бюджетування як сучасної комплексної системи економічно</w:t>
      </w:r>
      <w:r w:rsidR="0064032E" w:rsidRPr="0064032E">
        <w:rPr>
          <w:rFonts w:ascii="Times New Roman" w:hAnsi="Times New Roman"/>
          <w:bCs/>
          <w:sz w:val="28"/>
          <w:szCs w:val="28"/>
          <w:lang w:val="uk-UA"/>
        </w:rPr>
        <w:t xml:space="preserve">ї діяльності підприємств на основі поєднання </w:t>
      </w:r>
      <w:r w:rsidRPr="00CA4207">
        <w:rPr>
          <w:rFonts w:ascii="Times New Roman" w:hAnsi="Times New Roman"/>
          <w:bCs/>
          <w:sz w:val="28"/>
          <w:szCs w:val="28"/>
          <w:lang w:val="uk-UA"/>
        </w:rPr>
        <w:t>розвиненої системи планування, контролю і підтримки в актуальном</w:t>
      </w:r>
      <w:r>
        <w:rPr>
          <w:rFonts w:ascii="Times New Roman" w:hAnsi="Times New Roman"/>
          <w:bCs/>
          <w:sz w:val="28"/>
          <w:szCs w:val="28"/>
          <w:lang w:val="uk-UA"/>
        </w:rPr>
        <w:t>у</w:t>
      </w:r>
      <w:r w:rsidRPr="00CA4207">
        <w:rPr>
          <w:rFonts w:ascii="Times New Roman" w:hAnsi="Times New Roman"/>
          <w:bCs/>
          <w:sz w:val="28"/>
          <w:szCs w:val="28"/>
          <w:lang w:val="uk-UA"/>
        </w:rPr>
        <w:t xml:space="preserve"> стан</w:t>
      </w:r>
      <w:r>
        <w:rPr>
          <w:rFonts w:ascii="Times New Roman" w:hAnsi="Times New Roman"/>
          <w:bCs/>
          <w:sz w:val="28"/>
          <w:szCs w:val="28"/>
          <w:lang w:val="uk-UA"/>
        </w:rPr>
        <w:t>і</w:t>
      </w:r>
      <w:r w:rsidRPr="00CA4207">
        <w:rPr>
          <w:rFonts w:ascii="Times New Roman" w:hAnsi="Times New Roman"/>
          <w:bCs/>
          <w:sz w:val="28"/>
          <w:szCs w:val="28"/>
          <w:lang w:val="uk-UA"/>
        </w:rPr>
        <w:t xml:space="preserve"> показників виконання планів.</w:t>
      </w:r>
    </w:p>
    <w:p w:rsidR="00F80E34" w:rsidRDefault="00F80E34" w:rsidP="00F80E34">
      <w:pPr>
        <w:spacing w:after="0" w:line="360" w:lineRule="auto"/>
        <w:ind w:firstLine="680"/>
        <w:jc w:val="both"/>
        <w:rPr>
          <w:rFonts w:ascii="Times New Roman" w:hAnsi="Times New Roman"/>
          <w:bCs/>
          <w:sz w:val="28"/>
          <w:szCs w:val="28"/>
          <w:lang w:val="uk-UA"/>
        </w:rPr>
      </w:pPr>
      <w:r>
        <w:rPr>
          <w:rFonts w:ascii="Times New Roman" w:hAnsi="Times New Roman"/>
          <w:bCs/>
          <w:sz w:val="28"/>
          <w:szCs w:val="28"/>
          <w:lang w:val="uk-UA"/>
        </w:rPr>
        <w:t xml:space="preserve">У другому розділі роботи подано характеристику підприємства – </w:t>
      </w:r>
      <w:r w:rsidRPr="00CA4207">
        <w:rPr>
          <w:rFonts w:ascii="Times New Roman" w:hAnsi="Times New Roman"/>
          <w:bCs/>
          <w:sz w:val="28"/>
          <w:szCs w:val="28"/>
          <w:lang w:val="uk-UA"/>
        </w:rPr>
        <w:t>ТОВ «Пивна країна»</w:t>
      </w:r>
      <w:r w:rsidR="0064032E">
        <w:rPr>
          <w:rFonts w:ascii="Times New Roman" w:hAnsi="Times New Roman"/>
          <w:bCs/>
          <w:sz w:val="28"/>
          <w:szCs w:val="28"/>
          <w:lang w:val="uk-UA"/>
        </w:rPr>
        <w:t xml:space="preserve"> – виробника </w:t>
      </w:r>
      <w:r w:rsidR="0064032E" w:rsidRPr="0064032E">
        <w:rPr>
          <w:rFonts w:ascii="Times New Roman" w:hAnsi="Times New Roman"/>
          <w:bCs/>
          <w:sz w:val="28"/>
          <w:szCs w:val="28"/>
          <w:lang w:val="uk-UA"/>
        </w:rPr>
        <w:t>пив</w:t>
      </w:r>
      <w:r w:rsidR="0064032E">
        <w:rPr>
          <w:rFonts w:ascii="Times New Roman" w:hAnsi="Times New Roman"/>
          <w:bCs/>
          <w:sz w:val="28"/>
          <w:szCs w:val="28"/>
          <w:lang w:val="uk-UA"/>
        </w:rPr>
        <w:t>а</w:t>
      </w:r>
      <w:r w:rsidR="0064032E" w:rsidRPr="0064032E">
        <w:rPr>
          <w:rFonts w:ascii="Times New Roman" w:hAnsi="Times New Roman"/>
          <w:bCs/>
          <w:sz w:val="28"/>
          <w:szCs w:val="28"/>
          <w:lang w:val="uk-UA"/>
        </w:rPr>
        <w:t>, безалкогольн</w:t>
      </w:r>
      <w:r w:rsidR="0064032E">
        <w:rPr>
          <w:rFonts w:ascii="Times New Roman" w:hAnsi="Times New Roman"/>
          <w:bCs/>
          <w:sz w:val="28"/>
          <w:szCs w:val="28"/>
          <w:lang w:val="uk-UA"/>
        </w:rPr>
        <w:t xml:space="preserve">их </w:t>
      </w:r>
      <w:r w:rsidR="0064032E" w:rsidRPr="0064032E">
        <w:rPr>
          <w:rFonts w:ascii="Times New Roman" w:hAnsi="Times New Roman"/>
          <w:bCs/>
          <w:sz w:val="28"/>
          <w:szCs w:val="28"/>
          <w:lang w:val="uk-UA"/>
        </w:rPr>
        <w:t>напої</w:t>
      </w:r>
      <w:r w:rsidR="0064032E">
        <w:rPr>
          <w:rFonts w:ascii="Times New Roman" w:hAnsi="Times New Roman"/>
          <w:bCs/>
          <w:sz w:val="28"/>
          <w:szCs w:val="28"/>
          <w:lang w:val="uk-UA"/>
        </w:rPr>
        <w:t>в</w:t>
      </w:r>
      <w:r w:rsidR="0064032E" w:rsidRPr="0064032E">
        <w:rPr>
          <w:rFonts w:ascii="Times New Roman" w:hAnsi="Times New Roman"/>
          <w:bCs/>
          <w:sz w:val="28"/>
          <w:szCs w:val="28"/>
          <w:lang w:val="uk-UA"/>
        </w:rPr>
        <w:t>, сух</w:t>
      </w:r>
      <w:r w:rsidR="0064032E">
        <w:rPr>
          <w:rFonts w:ascii="Times New Roman" w:hAnsi="Times New Roman"/>
          <w:bCs/>
          <w:sz w:val="28"/>
          <w:szCs w:val="28"/>
          <w:lang w:val="uk-UA"/>
        </w:rPr>
        <w:t>ого п</w:t>
      </w:r>
      <w:r w:rsidR="0064032E" w:rsidRPr="0064032E">
        <w:rPr>
          <w:rFonts w:ascii="Times New Roman" w:hAnsi="Times New Roman"/>
          <w:bCs/>
          <w:sz w:val="28"/>
          <w:szCs w:val="28"/>
          <w:lang w:val="uk-UA"/>
        </w:rPr>
        <w:t>ечив</w:t>
      </w:r>
      <w:r w:rsidR="0064032E">
        <w:rPr>
          <w:rFonts w:ascii="Times New Roman" w:hAnsi="Times New Roman"/>
          <w:bCs/>
          <w:sz w:val="28"/>
          <w:szCs w:val="28"/>
          <w:lang w:val="uk-UA"/>
        </w:rPr>
        <w:t>а</w:t>
      </w:r>
      <w:r w:rsidR="0064032E" w:rsidRPr="0064032E">
        <w:rPr>
          <w:rFonts w:ascii="Times New Roman" w:hAnsi="Times New Roman"/>
          <w:bCs/>
          <w:sz w:val="28"/>
          <w:szCs w:val="28"/>
          <w:lang w:val="uk-UA"/>
        </w:rPr>
        <w:t>, борошнян</w:t>
      </w:r>
      <w:r w:rsidR="0064032E">
        <w:rPr>
          <w:rFonts w:ascii="Times New Roman" w:hAnsi="Times New Roman"/>
          <w:bCs/>
          <w:sz w:val="28"/>
          <w:szCs w:val="28"/>
          <w:lang w:val="uk-UA"/>
        </w:rPr>
        <w:t>их</w:t>
      </w:r>
      <w:r w:rsidR="0064032E" w:rsidRPr="0064032E">
        <w:rPr>
          <w:rFonts w:ascii="Times New Roman" w:hAnsi="Times New Roman"/>
          <w:bCs/>
          <w:sz w:val="28"/>
          <w:szCs w:val="28"/>
          <w:lang w:val="uk-UA"/>
        </w:rPr>
        <w:t xml:space="preserve"> кондитерськ</w:t>
      </w:r>
      <w:r w:rsidR="0064032E">
        <w:rPr>
          <w:rFonts w:ascii="Times New Roman" w:hAnsi="Times New Roman"/>
          <w:bCs/>
          <w:sz w:val="28"/>
          <w:szCs w:val="28"/>
          <w:lang w:val="uk-UA"/>
        </w:rPr>
        <w:t xml:space="preserve">их </w:t>
      </w:r>
      <w:r w:rsidR="0064032E" w:rsidRPr="0064032E">
        <w:rPr>
          <w:rFonts w:ascii="Times New Roman" w:hAnsi="Times New Roman"/>
          <w:bCs/>
          <w:sz w:val="28"/>
          <w:szCs w:val="28"/>
          <w:lang w:val="uk-UA"/>
        </w:rPr>
        <w:t>вироб</w:t>
      </w:r>
      <w:r w:rsidR="0064032E">
        <w:rPr>
          <w:rFonts w:ascii="Times New Roman" w:hAnsi="Times New Roman"/>
          <w:bCs/>
          <w:sz w:val="28"/>
          <w:szCs w:val="28"/>
          <w:lang w:val="uk-UA"/>
        </w:rPr>
        <w:t>ів,</w:t>
      </w:r>
      <w:r w:rsidR="0064032E" w:rsidRPr="0064032E">
        <w:rPr>
          <w:rFonts w:ascii="Times New Roman" w:hAnsi="Times New Roman"/>
          <w:bCs/>
          <w:sz w:val="28"/>
          <w:szCs w:val="28"/>
          <w:lang w:val="uk-UA"/>
        </w:rPr>
        <w:t xml:space="preserve"> шоколад</w:t>
      </w:r>
      <w:r w:rsidR="0064032E">
        <w:rPr>
          <w:rFonts w:ascii="Times New Roman" w:hAnsi="Times New Roman"/>
          <w:bCs/>
          <w:sz w:val="28"/>
          <w:szCs w:val="28"/>
          <w:lang w:val="uk-UA"/>
        </w:rPr>
        <w:t>у</w:t>
      </w:r>
      <w:r w:rsidR="0064032E" w:rsidRPr="0064032E">
        <w:rPr>
          <w:rFonts w:ascii="Times New Roman" w:hAnsi="Times New Roman"/>
          <w:bCs/>
          <w:sz w:val="28"/>
          <w:szCs w:val="28"/>
          <w:lang w:val="uk-UA"/>
        </w:rPr>
        <w:t>, какао,  торт</w:t>
      </w:r>
      <w:r w:rsidR="0064032E">
        <w:rPr>
          <w:rFonts w:ascii="Times New Roman" w:hAnsi="Times New Roman"/>
          <w:bCs/>
          <w:sz w:val="28"/>
          <w:szCs w:val="28"/>
          <w:lang w:val="uk-UA"/>
        </w:rPr>
        <w:t>ів</w:t>
      </w:r>
      <w:r w:rsidR="0064032E" w:rsidRPr="0064032E">
        <w:rPr>
          <w:rFonts w:ascii="Times New Roman" w:hAnsi="Times New Roman"/>
          <w:bCs/>
          <w:sz w:val="28"/>
          <w:szCs w:val="28"/>
          <w:lang w:val="uk-UA"/>
        </w:rPr>
        <w:t xml:space="preserve"> і тістечка тривалого зберігання</w:t>
      </w:r>
      <w:r w:rsidR="0064032E">
        <w:rPr>
          <w:rFonts w:ascii="Times New Roman" w:hAnsi="Times New Roman"/>
          <w:bCs/>
          <w:sz w:val="28"/>
          <w:szCs w:val="28"/>
          <w:lang w:val="uk-UA"/>
        </w:rPr>
        <w:t xml:space="preserve">, </w:t>
      </w:r>
      <w:r>
        <w:rPr>
          <w:rFonts w:ascii="Times New Roman" w:hAnsi="Times New Roman"/>
          <w:bCs/>
          <w:sz w:val="28"/>
          <w:szCs w:val="28"/>
          <w:lang w:val="uk-UA"/>
        </w:rPr>
        <w:t>як</w:t>
      </w:r>
      <w:r w:rsidR="0064032E">
        <w:rPr>
          <w:rFonts w:ascii="Times New Roman" w:hAnsi="Times New Roman"/>
          <w:bCs/>
          <w:sz w:val="28"/>
          <w:szCs w:val="28"/>
          <w:lang w:val="uk-UA"/>
        </w:rPr>
        <w:t xml:space="preserve"> типового вітчизняного зразка вітчизняного підприємства – об’єкта запровадження бюджетування. </w:t>
      </w:r>
      <w:r w:rsidRPr="00CA4207">
        <w:rPr>
          <w:rFonts w:ascii="Times New Roman" w:hAnsi="Times New Roman"/>
          <w:bCs/>
          <w:sz w:val="28"/>
          <w:szCs w:val="28"/>
          <w:lang w:val="uk-UA"/>
        </w:rPr>
        <w:t xml:space="preserve"> </w:t>
      </w:r>
    </w:p>
    <w:p w:rsidR="00F80E34" w:rsidRPr="00A71795" w:rsidRDefault="00F80E34" w:rsidP="00F80E34">
      <w:pPr>
        <w:spacing w:after="0" w:line="360" w:lineRule="auto"/>
        <w:ind w:firstLine="680"/>
        <w:jc w:val="both"/>
        <w:rPr>
          <w:rFonts w:ascii="Times New Roman" w:hAnsi="Times New Roman"/>
          <w:bCs/>
          <w:sz w:val="28"/>
          <w:szCs w:val="28"/>
          <w:lang w:val="uk-UA"/>
        </w:rPr>
      </w:pPr>
      <w:r>
        <w:rPr>
          <w:rFonts w:ascii="Times New Roman" w:hAnsi="Times New Roman"/>
          <w:bCs/>
          <w:sz w:val="28"/>
          <w:szCs w:val="28"/>
          <w:lang w:val="uk-UA"/>
        </w:rPr>
        <w:t>У третьому розділі роботи п</w:t>
      </w:r>
      <w:r w:rsidRPr="00A71795">
        <w:rPr>
          <w:rFonts w:ascii="Times New Roman" w:hAnsi="Times New Roman"/>
          <w:bCs/>
          <w:sz w:val="28"/>
          <w:szCs w:val="28"/>
          <w:lang w:val="uk-UA"/>
        </w:rPr>
        <w:t xml:space="preserve">редставлено пропозиції щодо заходів </w:t>
      </w:r>
      <w:r>
        <w:rPr>
          <w:rFonts w:ascii="Times New Roman" w:hAnsi="Times New Roman"/>
          <w:bCs/>
          <w:sz w:val="28"/>
          <w:szCs w:val="28"/>
          <w:lang w:val="uk-UA"/>
        </w:rPr>
        <w:t xml:space="preserve">з </w:t>
      </w:r>
      <w:r w:rsidRPr="00A71795">
        <w:rPr>
          <w:rFonts w:ascii="Times New Roman" w:hAnsi="Times New Roman"/>
          <w:bCs/>
          <w:sz w:val="28"/>
          <w:szCs w:val="28"/>
          <w:lang w:val="uk-UA"/>
        </w:rPr>
        <w:t>підготовки пі</w:t>
      </w:r>
      <w:r>
        <w:rPr>
          <w:rFonts w:ascii="Times New Roman" w:hAnsi="Times New Roman"/>
          <w:bCs/>
          <w:sz w:val="28"/>
          <w:szCs w:val="28"/>
          <w:lang w:val="uk-UA"/>
        </w:rPr>
        <w:t>д</w:t>
      </w:r>
      <w:r w:rsidRPr="00A71795">
        <w:rPr>
          <w:rFonts w:ascii="Times New Roman" w:hAnsi="Times New Roman"/>
          <w:bCs/>
          <w:sz w:val="28"/>
          <w:szCs w:val="28"/>
          <w:lang w:val="uk-UA"/>
        </w:rPr>
        <w:t>при</w:t>
      </w:r>
      <w:r>
        <w:rPr>
          <w:rFonts w:ascii="Times New Roman" w:hAnsi="Times New Roman"/>
          <w:bCs/>
          <w:sz w:val="28"/>
          <w:szCs w:val="28"/>
          <w:lang w:val="uk-UA"/>
        </w:rPr>
        <w:t>єм</w:t>
      </w:r>
      <w:r w:rsidRPr="00A71795">
        <w:rPr>
          <w:rFonts w:ascii="Times New Roman" w:hAnsi="Times New Roman"/>
          <w:bCs/>
          <w:sz w:val="28"/>
          <w:szCs w:val="28"/>
          <w:lang w:val="uk-UA"/>
        </w:rPr>
        <w:t>с</w:t>
      </w:r>
      <w:r>
        <w:rPr>
          <w:rFonts w:ascii="Times New Roman" w:hAnsi="Times New Roman"/>
          <w:bCs/>
          <w:sz w:val="28"/>
          <w:szCs w:val="28"/>
          <w:lang w:val="uk-UA"/>
        </w:rPr>
        <w:t>т</w:t>
      </w:r>
      <w:r w:rsidRPr="00A71795">
        <w:rPr>
          <w:rFonts w:ascii="Times New Roman" w:hAnsi="Times New Roman"/>
          <w:bCs/>
          <w:sz w:val="28"/>
          <w:szCs w:val="28"/>
          <w:lang w:val="uk-UA"/>
        </w:rPr>
        <w:t xml:space="preserve">ва до запровадження бюджетування, а саме: </w:t>
      </w:r>
      <w:r>
        <w:rPr>
          <w:rFonts w:ascii="Times New Roman" w:hAnsi="Times New Roman"/>
          <w:bCs/>
          <w:sz w:val="28"/>
          <w:szCs w:val="28"/>
          <w:lang w:val="uk-UA"/>
        </w:rPr>
        <w:t xml:space="preserve"> 1) нормативне </w:t>
      </w:r>
      <w:r w:rsidRPr="00A71795">
        <w:rPr>
          <w:rFonts w:ascii="Times New Roman" w:hAnsi="Times New Roman"/>
          <w:bCs/>
          <w:sz w:val="28"/>
          <w:szCs w:val="28"/>
          <w:lang w:val="uk-UA"/>
        </w:rPr>
        <w:t xml:space="preserve">планування калькуляцій собівартості  кожного виробу у номенклатурі </w:t>
      </w:r>
      <w:r w:rsidR="0064032E">
        <w:rPr>
          <w:rFonts w:ascii="Times New Roman" w:hAnsi="Times New Roman"/>
          <w:bCs/>
          <w:sz w:val="28"/>
          <w:szCs w:val="28"/>
          <w:lang w:val="uk-UA"/>
        </w:rPr>
        <w:t>підприємства:</w:t>
      </w:r>
      <w:r w:rsidRPr="00A71795">
        <w:rPr>
          <w:rFonts w:ascii="Times New Roman" w:hAnsi="Times New Roman"/>
          <w:bCs/>
          <w:sz w:val="28"/>
          <w:szCs w:val="28"/>
          <w:lang w:val="uk-UA"/>
        </w:rPr>
        <w:t xml:space="preserve"> 2) запровадження системи відстеження фактичної поточної собівартості виробів та її підтримки у актуальному стані </w:t>
      </w:r>
      <w:r>
        <w:rPr>
          <w:rFonts w:ascii="Times New Roman" w:hAnsi="Times New Roman"/>
          <w:bCs/>
          <w:sz w:val="28"/>
          <w:szCs w:val="28"/>
          <w:lang w:val="uk-UA"/>
        </w:rPr>
        <w:t xml:space="preserve">в </w:t>
      </w:r>
      <w:r w:rsidRPr="00A71795">
        <w:rPr>
          <w:rFonts w:ascii="Times New Roman" w:hAnsi="Times New Roman"/>
          <w:bCs/>
          <w:sz w:val="28"/>
          <w:szCs w:val="28"/>
          <w:lang w:val="uk-UA"/>
        </w:rPr>
        <w:t xml:space="preserve">системі бюджетування; 3) формування бюджетної структури </w:t>
      </w:r>
      <w:r w:rsidR="0064032E">
        <w:rPr>
          <w:rFonts w:ascii="Times New Roman" w:hAnsi="Times New Roman"/>
          <w:bCs/>
          <w:sz w:val="28"/>
          <w:szCs w:val="28"/>
          <w:lang w:val="uk-UA"/>
        </w:rPr>
        <w:t>підприємств</w:t>
      </w:r>
      <w:r w:rsidRPr="00A71795">
        <w:rPr>
          <w:rFonts w:ascii="Times New Roman" w:hAnsi="Times New Roman"/>
          <w:bCs/>
          <w:sz w:val="28"/>
          <w:szCs w:val="28"/>
          <w:lang w:val="uk-UA"/>
        </w:rPr>
        <w:t xml:space="preserve">; 4) запровадження основ контролінгу в системі управління економічним станом </w:t>
      </w:r>
      <w:r w:rsidR="0064032E">
        <w:rPr>
          <w:rFonts w:ascii="Times New Roman" w:hAnsi="Times New Roman"/>
          <w:bCs/>
          <w:sz w:val="28"/>
          <w:szCs w:val="28"/>
          <w:lang w:val="uk-UA"/>
        </w:rPr>
        <w:t xml:space="preserve">підприємств за умов запровадження в них бюджетування. </w:t>
      </w:r>
      <w:r w:rsidRPr="00A71795">
        <w:rPr>
          <w:rFonts w:ascii="Times New Roman" w:hAnsi="Times New Roman"/>
          <w:bCs/>
          <w:sz w:val="28"/>
          <w:szCs w:val="28"/>
          <w:lang w:val="uk-UA"/>
        </w:rPr>
        <w:t xml:space="preserve"> </w:t>
      </w:r>
    </w:p>
    <w:p w:rsidR="004023DC" w:rsidRDefault="004023DC" w:rsidP="004023DC">
      <w:pPr>
        <w:widowControl w:val="0"/>
        <w:shd w:val="clear" w:color="auto" w:fill="FFFFFF"/>
        <w:autoSpaceDE w:val="0"/>
        <w:autoSpaceDN w:val="0"/>
        <w:adjustRightInd w:val="0"/>
        <w:spacing w:after="0" w:line="360" w:lineRule="auto"/>
        <w:jc w:val="center"/>
        <w:rPr>
          <w:rFonts w:ascii="Times New Roman" w:hAnsi="Times New Roman"/>
          <w:b/>
          <w:sz w:val="28"/>
          <w:szCs w:val="28"/>
          <w:shd w:val="clear" w:color="auto" w:fill="FFFFFF"/>
          <w:lang w:val="uk-UA"/>
        </w:rPr>
      </w:pPr>
    </w:p>
    <w:p w:rsidR="004023DC" w:rsidRDefault="004023DC" w:rsidP="004023DC">
      <w:pPr>
        <w:widowControl w:val="0"/>
        <w:shd w:val="clear" w:color="auto" w:fill="FFFFFF"/>
        <w:autoSpaceDE w:val="0"/>
        <w:autoSpaceDN w:val="0"/>
        <w:adjustRightInd w:val="0"/>
        <w:spacing w:after="0" w:line="360" w:lineRule="auto"/>
        <w:jc w:val="center"/>
        <w:rPr>
          <w:rFonts w:ascii="Times New Roman" w:hAnsi="Times New Roman"/>
          <w:b/>
          <w:sz w:val="28"/>
          <w:szCs w:val="28"/>
          <w:shd w:val="clear" w:color="auto" w:fill="FFFFFF"/>
          <w:lang w:val="uk-UA"/>
        </w:rPr>
      </w:pPr>
    </w:p>
    <w:p w:rsidR="004023DC" w:rsidRDefault="004023DC" w:rsidP="004023DC">
      <w:pPr>
        <w:widowControl w:val="0"/>
        <w:shd w:val="clear" w:color="auto" w:fill="FFFFFF"/>
        <w:autoSpaceDE w:val="0"/>
        <w:autoSpaceDN w:val="0"/>
        <w:adjustRightInd w:val="0"/>
        <w:spacing w:after="0" w:line="360" w:lineRule="auto"/>
        <w:jc w:val="center"/>
        <w:rPr>
          <w:rFonts w:ascii="Times New Roman" w:hAnsi="Times New Roman"/>
          <w:b/>
          <w:sz w:val="28"/>
          <w:szCs w:val="28"/>
          <w:shd w:val="clear" w:color="auto" w:fill="FFFFFF"/>
          <w:lang w:val="uk-UA"/>
        </w:rPr>
      </w:pPr>
    </w:p>
    <w:p w:rsidR="00F80E34" w:rsidRDefault="00F80E34" w:rsidP="004023DC">
      <w:pPr>
        <w:widowControl w:val="0"/>
        <w:shd w:val="clear" w:color="auto" w:fill="FFFFFF"/>
        <w:autoSpaceDE w:val="0"/>
        <w:autoSpaceDN w:val="0"/>
        <w:adjustRightInd w:val="0"/>
        <w:spacing w:after="0" w:line="360" w:lineRule="auto"/>
        <w:jc w:val="center"/>
        <w:rPr>
          <w:rFonts w:ascii="Times New Roman" w:hAnsi="Times New Roman"/>
          <w:b/>
          <w:sz w:val="28"/>
          <w:szCs w:val="28"/>
          <w:shd w:val="clear" w:color="auto" w:fill="FFFFFF"/>
          <w:lang w:val="uk-UA"/>
        </w:rPr>
      </w:pPr>
    </w:p>
    <w:p w:rsidR="00F80E34" w:rsidRDefault="00F80E34" w:rsidP="004023DC">
      <w:pPr>
        <w:widowControl w:val="0"/>
        <w:shd w:val="clear" w:color="auto" w:fill="FFFFFF"/>
        <w:autoSpaceDE w:val="0"/>
        <w:autoSpaceDN w:val="0"/>
        <w:adjustRightInd w:val="0"/>
        <w:spacing w:after="0" w:line="360" w:lineRule="auto"/>
        <w:jc w:val="center"/>
        <w:rPr>
          <w:rFonts w:ascii="Times New Roman" w:hAnsi="Times New Roman"/>
          <w:b/>
          <w:sz w:val="28"/>
          <w:szCs w:val="28"/>
          <w:shd w:val="clear" w:color="auto" w:fill="FFFFFF"/>
          <w:lang w:val="uk-UA"/>
        </w:rPr>
      </w:pPr>
    </w:p>
    <w:p w:rsidR="004023DC" w:rsidRDefault="004023DC" w:rsidP="004023DC">
      <w:pPr>
        <w:widowControl w:val="0"/>
        <w:shd w:val="clear" w:color="auto" w:fill="FFFFFF"/>
        <w:autoSpaceDE w:val="0"/>
        <w:autoSpaceDN w:val="0"/>
        <w:adjustRightInd w:val="0"/>
        <w:spacing w:after="0" w:line="360" w:lineRule="auto"/>
        <w:jc w:val="center"/>
        <w:rPr>
          <w:rFonts w:ascii="Times New Roman" w:hAnsi="Times New Roman"/>
          <w:b/>
          <w:sz w:val="28"/>
          <w:szCs w:val="28"/>
          <w:shd w:val="clear" w:color="auto" w:fill="FFFFFF"/>
          <w:lang w:val="uk-UA"/>
        </w:rPr>
      </w:pPr>
    </w:p>
    <w:p w:rsidR="000E4D4C" w:rsidRDefault="000E4D4C" w:rsidP="004023DC">
      <w:pPr>
        <w:widowControl w:val="0"/>
        <w:shd w:val="clear" w:color="auto" w:fill="FFFFFF"/>
        <w:autoSpaceDE w:val="0"/>
        <w:autoSpaceDN w:val="0"/>
        <w:adjustRightInd w:val="0"/>
        <w:spacing w:after="0" w:line="360" w:lineRule="auto"/>
        <w:jc w:val="center"/>
        <w:rPr>
          <w:rFonts w:ascii="Times New Roman" w:hAnsi="Times New Roman"/>
          <w:b/>
          <w:sz w:val="28"/>
          <w:szCs w:val="28"/>
          <w:shd w:val="clear" w:color="auto" w:fill="FFFFFF"/>
          <w:lang w:val="uk-UA"/>
        </w:rPr>
      </w:pPr>
    </w:p>
    <w:p w:rsidR="004023DC" w:rsidRDefault="004023DC" w:rsidP="004023DC">
      <w:pPr>
        <w:widowControl w:val="0"/>
        <w:shd w:val="clear" w:color="auto" w:fill="FFFFFF"/>
        <w:autoSpaceDE w:val="0"/>
        <w:autoSpaceDN w:val="0"/>
        <w:adjustRightInd w:val="0"/>
        <w:spacing w:after="0" w:line="360" w:lineRule="auto"/>
        <w:jc w:val="center"/>
        <w:rPr>
          <w:rFonts w:ascii="Times New Roman" w:hAnsi="Times New Roman"/>
          <w:b/>
          <w:sz w:val="28"/>
          <w:szCs w:val="28"/>
          <w:shd w:val="clear" w:color="auto" w:fill="FFFFFF"/>
          <w:lang w:val="uk-UA"/>
        </w:rPr>
      </w:pPr>
      <w:r w:rsidRPr="009D6A8F">
        <w:rPr>
          <w:rFonts w:ascii="Times New Roman" w:hAnsi="Times New Roman"/>
          <w:b/>
          <w:sz w:val="28"/>
          <w:szCs w:val="28"/>
          <w:shd w:val="clear" w:color="auto" w:fill="FFFFFF"/>
          <w:lang w:val="uk-UA"/>
        </w:rPr>
        <w:lastRenderedPageBreak/>
        <w:t>Анотація</w:t>
      </w:r>
    </w:p>
    <w:p w:rsidR="000A6C0F" w:rsidRPr="00CA4207" w:rsidRDefault="000A6C0F" w:rsidP="000A6C0F">
      <w:pPr>
        <w:spacing w:after="0" w:line="240" w:lineRule="auto"/>
        <w:ind w:firstLine="680"/>
        <w:jc w:val="both"/>
        <w:rPr>
          <w:rFonts w:ascii="Times New Roman" w:hAnsi="Times New Roman"/>
          <w:bCs/>
          <w:sz w:val="28"/>
          <w:szCs w:val="28"/>
          <w:lang w:val="uk-UA"/>
        </w:rPr>
      </w:pPr>
      <w:r>
        <w:rPr>
          <w:rFonts w:ascii="Times New Roman" w:hAnsi="Times New Roman"/>
          <w:bCs/>
          <w:sz w:val="28"/>
          <w:szCs w:val="28"/>
          <w:lang w:val="uk-UA"/>
        </w:rPr>
        <w:t>В</w:t>
      </w:r>
      <w:r w:rsidRPr="0064032E">
        <w:rPr>
          <w:rFonts w:ascii="Times New Roman" w:hAnsi="Times New Roman"/>
          <w:bCs/>
          <w:sz w:val="28"/>
          <w:szCs w:val="28"/>
          <w:lang w:val="uk-UA"/>
        </w:rPr>
        <w:t xml:space="preserve">изначено зміст і призначення бюджетування як сучасної комплексної системи економічної діяльності підприємств на основі поєднання </w:t>
      </w:r>
      <w:r w:rsidRPr="00CA4207">
        <w:rPr>
          <w:rFonts w:ascii="Times New Roman" w:hAnsi="Times New Roman"/>
          <w:bCs/>
          <w:sz w:val="28"/>
          <w:szCs w:val="28"/>
          <w:lang w:val="uk-UA"/>
        </w:rPr>
        <w:t>розвиненої системи планування, контролю і підтримки в актуальном</w:t>
      </w:r>
      <w:r>
        <w:rPr>
          <w:rFonts w:ascii="Times New Roman" w:hAnsi="Times New Roman"/>
          <w:bCs/>
          <w:sz w:val="28"/>
          <w:szCs w:val="28"/>
          <w:lang w:val="uk-UA"/>
        </w:rPr>
        <w:t>у</w:t>
      </w:r>
      <w:r w:rsidRPr="00CA4207">
        <w:rPr>
          <w:rFonts w:ascii="Times New Roman" w:hAnsi="Times New Roman"/>
          <w:bCs/>
          <w:sz w:val="28"/>
          <w:szCs w:val="28"/>
          <w:lang w:val="uk-UA"/>
        </w:rPr>
        <w:t xml:space="preserve"> стан</w:t>
      </w:r>
      <w:r>
        <w:rPr>
          <w:rFonts w:ascii="Times New Roman" w:hAnsi="Times New Roman"/>
          <w:bCs/>
          <w:sz w:val="28"/>
          <w:szCs w:val="28"/>
          <w:lang w:val="uk-UA"/>
        </w:rPr>
        <w:t>і</w:t>
      </w:r>
      <w:r w:rsidRPr="00CA4207">
        <w:rPr>
          <w:rFonts w:ascii="Times New Roman" w:hAnsi="Times New Roman"/>
          <w:bCs/>
          <w:sz w:val="28"/>
          <w:szCs w:val="28"/>
          <w:lang w:val="uk-UA"/>
        </w:rPr>
        <w:t xml:space="preserve"> показників виконання планів.</w:t>
      </w:r>
    </w:p>
    <w:p w:rsidR="000A6C0F" w:rsidRDefault="000A6C0F" w:rsidP="000A6C0F">
      <w:pPr>
        <w:spacing w:after="0" w:line="240" w:lineRule="auto"/>
        <w:ind w:firstLine="680"/>
        <w:jc w:val="both"/>
        <w:rPr>
          <w:rFonts w:ascii="Times New Roman" w:hAnsi="Times New Roman"/>
          <w:bCs/>
          <w:sz w:val="28"/>
          <w:szCs w:val="28"/>
          <w:lang w:val="uk-UA"/>
        </w:rPr>
      </w:pPr>
      <w:r>
        <w:rPr>
          <w:rFonts w:ascii="Times New Roman" w:hAnsi="Times New Roman"/>
          <w:bCs/>
          <w:sz w:val="28"/>
          <w:szCs w:val="28"/>
          <w:lang w:val="uk-UA"/>
        </w:rPr>
        <w:t xml:space="preserve">Подано характеристику підприємства – </w:t>
      </w:r>
      <w:r w:rsidRPr="00CA4207">
        <w:rPr>
          <w:rFonts w:ascii="Times New Roman" w:hAnsi="Times New Roman"/>
          <w:bCs/>
          <w:sz w:val="28"/>
          <w:szCs w:val="28"/>
          <w:lang w:val="uk-UA"/>
        </w:rPr>
        <w:t>ТОВ «Пивна країна»</w:t>
      </w:r>
      <w:r>
        <w:rPr>
          <w:rFonts w:ascii="Times New Roman" w:hAnsi="Times New Roman"/>
          <w:bCs/>
          <w:sz w:val="28"/>
          <w:szCs w:val="28"/>
          <w:lang w:val="uk-UA"/>
        </w:rPr>
        <w:t xml:space="preserve"> – виробника </w:t>
      </w:r>
      <w:r w:rsidRPr="0064032E">
        <w:rPr>
          <w:rFonts w:ascii="Times New Roman" w:hAnsi="Times New Roman"/>
          <w:bCs/>
          <w:sz w:val="28"/>
          <w:szCs w:val="28"/>
          <w:lang w:val="uk-UA"/>
        </w:rPr>
        <w:t>пив</w:t>
      </w:r>
      <w:r>
        <w:rPr>
          <w:rFonts w:ascii="Times New Roman" w:hAnsi="Times New Roman"/>
          <w:bCs/>
          <w:sz w:val="28"/>
          <w:szCs w:val="28"/>
          <w:lang w:val="uk-UA"/>
        </w:rPr>
        <w:t>а</w:t>
      </w:r>
      <w:r w:rsidRPr="0064032E">
        <w:rPr>
          <w:rFonts w:ascii="Times New Roman" w:hAnsi="Times New Roman"/>
          <w:bCs/>
          <w:sz w:val="28"/>
          <w:szCs w:val="28"/>
          <w:lang w:val="uk-UA"/>
        </w:rPr>
        <w:t>, безалкогольн</w:t>
      </w:r>
      <w:r>
        <w:rPr>
          <w:rFonts w:ascii="Times New Roman" w:hAnsi="Times New Roman"/>
          <w:bCs/>
          <w:sz w:val="28"/>
          <w:szCs w:val="28"/>
          <w:lang w:val="uk-UA"/>
        </w:rPr>
        <w:t xml:space="preserve">их </w:t>
      </w:r>
      <w:r w:rsidRPr="0064032E">
        <w:rPr>
          <w:rFonts w:ascii="Times New Roman" w:hAnsi="Times New Roman"/>
          <w:bCs/>
          <w:sz w:val="28"/>
          <w:szCs w:val="28"/>
          <w:lang w:val="uk-UA"/>
        </w:rPr>
        <w:t>напої</w:t>
      </w:r>
      <w:r>
        <w:rPr>
          <w:rFonts w:ascii="Times New Roman" w:hAnsi="Times New Roman"/>
          <w:bCs/>
          <w:sz w:val="28"/>
          <w:szCs w:val="28"/>
          <w:lang w:val="uk-UA"/>
        </w:rPr>
        <w:t>в</w:t>
      </w:r>
      <w:r w:rsidRPr="0064032E">
        <w:rPr>
          <w:rFonts w:ascii="Times New Roman" w:hAnsi="Times New Roman"/>
          <w:bCs/>
          <w:sz w:val="28"/>
          <w:szCs w:val="28"/>
          <w:lang w:val="uk-UA"/>
        </w:rPr>
        <w:t>, сух</w:t>
      </w:r>
      <w:r>
        <w:rPr>
          <w:rFonts w:ascii="Times New Roman" w:hAnsi="Times New Roman"/>
          <w:bCs/>
          <w:sz w:val="28"/>
          <w:szCs w:val="28"/>
          <w:lang w:val="uk-UA"/>
        </w:rPr>
        <w:t>ого п</w:t>
      </w:r>
      <w:r w:rsidRPr="0064032E">
        <w:rPr>
          <w:rFonts w:ascii="Times New Roman" w:hAnsi="Times New Roman"/>
          <w:bCs/>
          <w:sz w:val="28"/>
          <w:szCs w:val="28"/>
          <w:lang w:val="uk-UA"/>
        </w:rPr>
        <w:t>ечив</w:t>
      </w:r>
      <w:r>
        <w:rPr>
          <w:rFonts w:ascii="Times New Roman" w:hAnsi="Times New Roman"/>
          <w:bCs/>
          <w:sz w:val="28"/>
          <w:szCs w:val="28"/>
          <w:lang w:val="uk-UA"/>
        </w:rPr>
        <w:t>а</w:t>
      </w:r>
      <w:r w:rsidRPr="0064032E">
        <w:rPr>
          <w:rFonts w:ascii="Times New Roman" w:hAnsi="Times New Roman"/>
          <w:bCs/>
          <w:sz w:val="28"/>
          <w:szCs w:val="28"/>
          <w:lang w:val="uk-UA"/>
        </w:rPr>
        <w:t>, борошнян</w:t>
      </w:r>
      <w:r>
        <w:rPr>
          <w:rFonts w:ascii="Times New Roman" w:hAnsi="Times New Roman"/>
          <w:bCs/>
          <w:sz w:val="28"/>
          <w:szCs w:val="28"/>
          <w:lang w:val="uk-UA"/>
        </w:rPr>
        <w:t>их</w:t>
      </w:r>
      <w:r w:rsidRPr="0064032E">
        <w:rPr>
          <w:rFonts w:ascii="Times New Roman" w:hAnsi="Times New Roman"/>
          <w:bCs/>
          <w:sz w:val="28"/>
          <w:szCs w:val="28"/>
          <w:lang w:val="uk-UA"/>
        </w:rPr>
        <w:t xml:space="preserve"> кондитерськ</w:t>
      </w:r>
      <w:r>
        <w:rPr>
          <w:rFonts w:ascii="Times New Roman" w:hAnsi="Times New Roman"/>
          <w:bCs/>
          <w:sz w:val="28"/>
          <w:szCs w:val="28"/>
          <w:lang w:val="uk-UA"/>
        </w:rPr>
        <w:t xml:space="preserve">их </w:t>
      </w:r>
      <w:r w:rsidRPr="0064032E">
        <w:rPr>
          <w:rFonts w:ascii="Times New Roman" w:hAnsi="Times New Roman"/>
          <w:bCs/>
          <w:sz w:val="28"/>
          <w:szCs w:val="28"/>
          <w:lang w:val="uk-UA"/>
        </w:rPr>
        <w:t>вироб</w:t>
      </w:r>
      <w:r>
        <w:rPr>
          <w:rFonts w:ascii="Times New Roman" w:hAnsi="Times New Roman"/>
          <w:bCs/>
          <w:sz w:val="28"/>
          <w:szCs w:val="28"/>
          <w:lang w:val="uk-UA"/>
        </w:rPr>
        <w:t>ів,</w:t>
      </w:r>
      <w:r w:rsidRPr="0064032E">
        <w:rPr>
          <w:rFonts w:ascii="Times New Roman" w:hAnsi="Times New Roman"/>
          <w:bCs/>
          <w:sz w:val="28"/>
          <w:szCs w:val="28"/>
          <w:lang w:val="uk-UA"/>
        </w:rPr>
        <w:t xml:space="preserve"> шоколад</w:t>
      </w:r>
      <w:r>
        <w:rPr>
          <w:rFonts w:ascii="Times New Roman" w:hAnsi="Times New Roman"/>
          <w:bCs/>
          <w:sz w:val="28"/>
          <w:szCs w:val="28"/>
          <w:lang w:val="uk-UA"/>
        </w:rPr>
        <w:t>у</w:t>
      </w:r>
      <w:r w:rsidRPr="0064032E">
        <w:rPr>
          <w:rFonts w:ascii="Times New Roman" w:hAnsi="Times New Roman"/>
          <w:bCs/>
          <w:sz w:val="28"/>
          <w:szCs w:val="28"/>
          <w:lang w:val="uk-UA"/>
        </w:rPr>
        <w:t>, какао,  торт</w:t>
      </w:r>
      <w:r>
        <w:rPr>
          <w:rFonts w:ascii="Times New Roman" w:hAnsi="Times New Roman"/>
          <w:bCs/>
          <w:sz w:val="28"/>
          <w:szCs w:val="28"/>
          <w:lang w:val="uk-UA"/>
        </w:rPr>
        <w:t>ів</w:t>
      </w:r>
      <w:r w:rsidRPr="0064032E">
        <w:rPr>
          <w:rFonts w:ascii="Times New Roman" w:hAnsi="Times New Roman"/>
          <w:bCs/>
          <w:sz w:val="28"/>
          <w:szCs w:val="28"/>
          <w:lang w:val="uk-UA"/>
        </w:rPr>
        <w:t xml:space="preserve"> і тістечка тривалого зберігання</w:t>
      </w:r>
      <w:r>
        <w:rPr>
          <w:rFonts w:ascii="Times New Roman" w:hAnsi="Times New Roman"/>
          <w:bCs/>
          <w:sz w:val="28"/>
          <w:szCs w:val="28"/>
          <w:lang w:val="uk-UA"/>
        </w:rPr>
        <w:t xml:space="preserve">, як типового вітчизняного зразка вітчизняного підприємства – об’єкта запровадження бюджетування. </w:t>
      </w:r>
      <w:r w:rsidRPr="00CA4207">
        <w:rPr>
          <w:rFonts w:ascii="Times New Roman" w:hAnsi="Times New Roman"/>
          <w:bCs/>
          <w:sz w:val="28"/>
          <w:szCs w:val="28"/>
          <w:lang w:val="uk-UA"/>
        </w:rPr>
        <w:t xml:space="preserve"> </w:t>
      </w:r>
    </w:p>
    <w:p w:rsidR="000A6C0F" w:rsidRPr="00A71795" w:rsidRDefault="000A6C0F" w:rsidP="000A6C0F">
      <w:pPr>
        <w:spacing w:after="0" w:line="240" w:lineRule="auto"/>
        <w:ind w:firstLine="680"/>
        <w:jc w:val="both"/>
        <w:rPr>
          <w:rFonts w:ascii="Times New Roman" w:hAnsi="Times New Roman"/>
          <w:bCs/>
          <w:sz w:val="28"/>
          <w:szCs w:val="28"/>
          <w:lang w:val="uk-UA"/>
        </w:rPr>
      </w:pPr>
      <w:r>
        <w:rPr>
          <w:rFonts w:ascii="Times New Roman" w:hAnsi="Times New Roman"/>
          <w:bCs/>
          <w:sz w:val="28"/>
          <w:szCs w:val="28"/>
          <w:lang w:val="uk-UA"/>
        </w:rPr>
        <w:t>П</w:t>
      </w:r>
      <w:r w:rsidRPr="00A71795">
        <w:rPr>
          <w:rFonts w:ascii="Times New Roman" w:hAnsi="Times New Roman"/>
          <w:bCs/>
          <w:sz w:val="28"/>
          <w:szCs w:val="28"/>
          <w:lang w:val="uk-UA"/>
        </w:rPr>
        <w:t xml:space="preserve">редставлено пропозиції щодо заходів </w:t>
      </w:r>
      <w:r>
        <w:rPr>
          <w:rFonts w:ascii="Times New Roman" w:hAnsi="Times New Roman"/>
          <w:bCs/>
          <w:sz w:val="28"/>
          <w:szCs w:val="28"/>
          <w:lang w:val="uk-UA"/>
        </w:rPr>
        <w:t xml:space="preserve">з </w:t>
      </w:r>
      <w:r w:rsidRPr="00A71795">
        <w:rPr>
          <w:rFonts w:ascii="Times New Roman" w:hAnsi="Times New Roman"/>
          <w:bCs/>
          <w:sz w:val="28"/>
          <w:szCs w:val="28"/>
          <w:lang w:val="uk-UA"/>
        </w:rPr>
        <w:t>підготовки пі</w:t>
      </w:r>
      <w:r>
        <w:rPr>
          <w:rFonts w:ascii="Times New Roman" w:hAnsi="Times New Roman"/>
          <w:bCs/>
          <w:sz w:val="28"/>
          <w:szCs w:val="28"/>
          <w:lang w:val="uk-UA"/>
        </w:rPr>
        <w:t>д</w:t>
      </w:r>
      <w:r w:rsidRPr="00A71795">
        <w:rPr>
          <w:rFonts w:ascii="Times New Roman" w:hAnsi="Times New Roman"/>
          <w:bCs/>
          <w:sz w:val="28"/>
          <w:szCs w:val="28"/>
          <w:lang w:val="uk-UA"/>
        </w:rPr>
        <w:t>при</w:t>
      </w:r>
      <w:r>
        <w:rPr>
          <w:rFonts w:ascii="Times New Roman" w:hAnsi="Times New Roman"/>
          <w:bCs/>
          <w:sz w:val="28"/>
          <w:szCs w:val="28"/>
          <w:lang w:val="uk-UA"/>
        </w:rPr>
        <w:t>єм</w:t>
      </w:r>
      <w:r w:rsidRPr="00A71795">
        <w:rPr>
          <w:rFonts w:ascii="Times New Roman" w:hAnsi="Times New Roman"/>
          <w:bCs/>
          <w:sz w:val="28"/>
          <w:szCs w:val="28"/>
          <w:lang w:val="uk-UA"/>
        </w:rPr>
        <w:t>с</w:t>
      </w:r>
      <w:r>
        <w:rPr>
          <w:rFonts w:ascii="Times New Roman" w:hAnsi="Times New Roman"/>
          <w:bCs/>
          <w:sz w:val="28"/>
          <w:szCs w:val="28"/>
          <w:lang w:val="uk-UA"/>
        </w:rPr>
        <w:t>т</w:t>
      </w:r>
      <w:r w:rsidRPr="00A71795">
        <w:rPr>
          <w:rFonts w:ascii="Times New Roman" w:hAnsi="Times New Roman"/>
          <w:bCs/>
          <w:sz w:val="28"/>
          <w:szCs w:val="28"/>
          <w:lang w:val="uk-UA"/>
        </w:rPr>
        <w:t xml:space="preserve">ва до запровадження бюджетування, а саме: </w:t>
      </w:r>
      <w:r>
        <w:rPr>
          <w:rFonts w:ascii="Times New Roman" w:hAnsi="Times New Roman"/>
          <w:bCs/>
          <w:sz w:val="28"/>
          <w:szCs w:val="28"/>
          <w:lang w:val="uk-UA"/>
        </w:rPr>
        <w:t xml:space="preserve"> 1) нормативне </w:t>
      </w:r>
      <w:r w:rsidRPr="00A71795">
        <w:rPr>
          <w:rFonts w:ascii="Times New Roman" w:hAnsi="Times New Roman"/>
          <w:bCs/>
          <w:sz w:val="28"/>
          <w:szCs w:val="28"/>
          <w:lang w:val="uk-UA"/>
        </w:rPr>
        <w:t xml:space="preserve">планування калькуляцій собівартості  кожного виробу у номенклатурі </w:t>
      </w:r>
      <w:r>
        <w:rPr>
          <w:rFonts w:ascii="Times New Roman" w:hAnsi="Times New Roman"/>
          <w:bCs/>
          <w:sz w:val="28"/>
          <w:szCs w:val="28"/>
          <w:lang w:val="uk-UA"/>
        </w:rPr>
        <w:t>підприємства:</w:t>
      </w:r>
      <w:r w:rsidRPr="00A71795">
        <w:rPr>
          <w:rFonts w:ascii="Times New Roman" w:hAnsi="Times New Roman"/>
          <w:bCs/>
          <w:sz w:val="28"/>
          <w:szCs w:val="28"/>
          <w:lang w:val="uk-UA"/>
        </w:rPr>
        <w:t xml:space="preserve"> 2) запровадження системи відстеження фактичної поточної собівартості виробів та її підтримки у актуальному стані </w:t>
      </w:r>
      <w:r>
        <w:rPr>
          <w:rFonts w:ascii="Times New Roman" w:hAnsi="Times New Roman"/>
          <w:bCs/>
          <w:sz w:val="28"/>
          <w:szCs w:val="28"/>
          <w:lang w:val="uk-UA"/>
        </w:rPr>
        <w:t xml:space="preserve">в </w:t>
      </w:r>
      <w:r w:rsidRPr="00A71795">
        <w:rPr>
          <w:rFonts w:ascii="Times New Roman" w:hAnsi="Times New Roman"/>
          <w:bCs/>
          <w:sz w:val="28"/>
          <w:szCs w:val="28"/>
          <w:lang w:val="uk-UA"/>
        </w:rPr>
        <w:t xml:space="preserve">системі бюджетування; 3) формування бюджетної структури </w:t>
      </w:r>
      <w:r>
        <w:rPr>
          <w:rFonts w:ascii="Times New Roman" w:hAnsi="Times New Roman"/>
          <w:bCs/>
          <w:sz w:val="28"/>
          <w:szCs w:val="28"/>
          <w:lang w:val="uk-UA"/>
        </w:rPr>
        <w:t>підприємств</w:t>
      </w:r>
      <w:r w:rsidRPr="00A71795">
        <w:rPr>
          <w:rFonts w:ascii="Times New Roman" w:hAnsi="Times New Roman"/>
          <w:bCs/>
          <w:sz w:val="28"/>
          <w:szCs w:val="28"/>
          <w:lang w:val="uk-UA"/>
        </w:rPr>
        <w:t xml:space="preserve">; 4) запровадження основ контролінгу в системі управління економічним станом </w:t>
      </w:r>
      <w:r>
        <w:rPr>
          <w:rFonts w:ascii="Times New Roman" w:hAnsi="Times New Roman"/>
          <w:bCs/>
          <w:sz w:val="28"/>
          <w:szCs w:val="28"/>
          <w:lang w:val="uk-UA"/>
        </w:rPr>
        <w:t xml:space="preserve">підприємств за умов запровадження в них бюджетування. </w:t>
      </w:r>
      <w:r w:rsidRPr="00A71795">
        <w:rPr>
          <w:rFonts w:ascii="Times New Roman" w:hAnsi="Times New Roman"/>
          <w:bCs/>
          <w:sz w:val="28"/>
          <w:szCs w:val="28"/>
          <w:lang w:val="uk-UA"/>
        </w:rPr>
        <w:t xml:space="preserve"> </w:t>
      </w:r>
    </w:p>
    <w:p w:rsidR="00A71795" w:rsidRDefault="004023DC" w:rsidP="004023DC">
      <w:pPr>
        <w:spacing w:after="0" w:line="240" w:lineRule="auto"/>
        <w:ind w:firstLine="680"/>
        <w:jc w:val="both"/>
        <w:rPr>
          <w:rFonts w:ascii="Times New Roman" w:hAnsi="Times New Roman"/>
          <w:bCs/>
          <w:sz w:val="28"/>
          <w:szCs w:val="24"/>
          <w:lang w:val="uk-UA"/>
        </w:rPr>
      </w:pPr>
      <w:r w:rsidRPr="009D6A8F">
        <w:rPr>
          <w:rFonts w:ascii="Times New Roman" w:hAnsi="Times New Roman"/>
          <w:b/>
          <w:bCs/>
          <w:i/>
          <w:sz w:val="28"/>
          <w:szCs w:val="24"/>
          <w:lang w:val="uk-UA"/>
        </w:rPr>
        <w:t>Ключові слова</w:t>
      </w:r>
      <w:r w:rsidRPr="004D7D22">
        <w:rPr>
          <w:rFonts w:ascii="Times New Roman" w:hAnsi="Times New Roman"/>
          <w:bCs/>
          <w:sz w:val="28"/>
          <w:szCs w:val="24"/>
          <w:lang w:val="uk-UA"/>
        </w:rPr>
        <w:t xml:space="preserve">: </w:t>
      </w:r>
      <w:r w:rsidR="00A71795">
        <w:rPr>
          <w:rFonts w:ascii="Times New Roman" w:hAnsi="Times New Roman"/>
          <w:bCs/>
          <w:sz w:val="28"/>
          <w:szCs w:val="24"/>
          <w:lang w:val="uk-UA"/>
        </w:rPr>
        <w:t>бюджетування, бюджет, нормативне планування, підтримка поточного стану собівартості виробів, контролінг економічних результатів</w:t>
      </w:r>
    </w:p>
    <w:p w:rsidR="004023DC" w:rsidRPr="008335BA" w:rsidRDefault="004023DC" w:rsidP="004023DC">
      <w:pPr>
        <w:spacing w:after="0" w:line="240" w:lineRule="auto"/>
        <w:ind w:firstLine="680"/>
        <w:jc w:val="both"/>
        <w:rPr>
          <w:rFonts w:ascii="Times New Roman" w:hAnsi="Times New Roman"/>
          <w:bCs/>
          <w:sz w:val="28"/>
          <w:szCs w:val="24"/>
        </w:rPr>
      </w:pPr>
    </w:p>
    <w:p w:rsidR="004023DC" w:rsidRDefault="004023DC" w:rsidP="004023DC">
      <w:pPr>
        <w:spacing w:after="0" w:line="240" w:lineRule="auto"/>
        <w:jc w:val="center"/>
        <w:rPr>
          <w:rFonts w:ascii="Times New Roman" w:hAnsi="Times New Roman"/>
          <w:b/>
          <w:bCs/>
          <w:sz w:val="28"/>
          <w:szCs w:val="28"/>
          <w:shd w:val="clear" w:color="auto" w:fill="FFFFFF"/>
          <w:lang w:val="en-US"/>
        </w:rPr>
      </w:pPr>
      <w:r>
        <w:rPr>
          <w:rFonts w:ascii="Times New Roman" w:hAnsi="Times New Roman"/>
          <w:b/>
          <w:bCs/>
          <w:sz w:val="28"/>
          <w:szCs w:val="28"/>
          <w:shd w:val="clear" w:color="auto" w:fill="FFFFFF"/>
          <w:lang w:val="en-US"/>
        </w:rPr>
        <w:t>Abstract</w:t>
      </w:r>
    </w:p>
    <w:p w:rsidR="00CB1BC7" w:rsidRPr="00CB1BC7" w:rsidRDefault="00CB1BC7" w:rsidP="00CB1BC7">
      <w:pPr>
        <w:spacing w:after="0" w:line="240" w:lineRule="auto"/>
        <w:ind w:firstLine="680"/>
        <w:jc w:val="both"/>
        <w:rPr>
          <w:rFonts w:ascii="Times New Roman" w:hAnsi="Times New Roman"/>
          <w:sz w:val="28"/>
          <w:szCs w:val="28"/>
          <w:shd w:val="clear" w:color="auto" w:fill="FFFFFF"/>
          <w:lang w:val="en-US"/>
        </w:rPr>
      </w:pPr>
      <w:r w:rsidRPr="00CB1BC7">
        <w:rPr>
          <w:rFonts w:ascii="Times New Roman" w:hAnsi="Times New Roman"/>
          <w:sz w:val="28"/>
          <w:szCs w:val="28"/>
          <w:shd w:val="clear" w:color="auto" w:fill="FFFFFF"/>
          <w:lang w:val="en-US"/>
        </w:rPr>
        <w:t>The content and purpose of budgeting as a modern complex system of economic activity of enterprises based on a combination of a developed system of planning, control and support in the current state of indicators of implementation of plans are determined.</w:t>
      </w:r>
    </w:p>
    <w:p w:rsidR="00CB1BC7" w:rsidRPr="00CB1BC7" w:rsidRDefault="00CB1BC7" w:rsidP="00CB1BC7">
      <w:pPr>
        <w:spacing w:after="0" w:line="240" w:lineRule="auto"/>
        <w:ind w:firstLine="680"/>
        <w:jc w:val="both"/>
        <w:rPr>
          <w:rFonts w:ascii="Times New Roman" w:hAnsi="Times New Roman"/>
          <w:sz w:val="28"/>
          <w:szCs w:val="28"/>
          <w:shd w:val="clear" w:color="auto" w:fill="FFFFFF"/>
          <w:lang w:val="en-US"/>
        </w:rPr>
      </w:pPr>
      <w:r w:rsidRPr="00CB1BC7">
        <w:rPr>
          <w:rFonts w:ascii="Times New Roman" w:hAnsi="Times New Roman"/>
          <w:sz w:val="28"/>
          <w:szCs w:val="28"/>
          <w:shd w:val="clear" w:color="auto" w:fill="FFFFFF"/>
          <w:lang w:val="en-US"/>
        </w:rPr>
        <w:t>The enterprise - LLC "Pivna Kraina" - a manufacturer of beer, soft drinks, dry biscuits, flour confectionery, chocolate, cocoa, cakes and pastries of long storage is described, as a typical domestic sample of a domestic enterprise - the object of budgeting introduction.</w:t>
      </w:r>
    </w:p>
    <w:p w:rsidR="00CB1BC7" w:rsidRPr="00CB1BC7" w:rsidRDefault="00CB1BC7" w:rsidP="00CB1BC7">
      <w:pPr>
        <w:spacing w:after="0" w:line="240" w:lineRule="auto"/>
        <w:ind w:firstLine="680"/>
        <w:jc w:val="both"/>
        <w:rPr>
          <w:rFonts w:ascii="Times New Roman" w:hAnsi="Times New Roman"/>
          <w:sz w:val="28"/>
          <w:szCs w:val="28"/>
          <w:shd w:val="clear" w:color="auto" w:fill="FFFFFF"/>
          <w:lang w:val="en-US"/>
        </w:rPr>
      </w:pPr>
      <w:r w:rsidRPr="00CB1BC7">
        <w:rPr>
          <w:rFonts w:ascii="Times New Roman" w:hAnsi="Times New Roman"/>
          <w:sz w:val="28"/>
          <w:szCs w:val="28"/>
          <w:shd w:val="clear" w:color="auto" w:fill="FFFFFF"/>
          <w:lang w:val="en-US"/>
        </w:rPr>
        <w:t>Proposals are presented for measures to prepare the enterprise for the introduction of budgeting, namely: 1) normative planning of cost calculations of each product in the enterprise's nomenclature: 2) introduction of a system for tracking the actual current cost of products and its support in the current state in the budgeting system; 3) formation of the budget structure of enterprises; 4) introduction of the basics of controlling in the system of management of the economic condition of enterprises under the conditions of budgeting introduction in them.</w:t>
      </w:r>
    </w:p>
    <w:p w:rsidR="004023DC" w:rsidRPr="00981AC3" w:rsidRDefault="004023DC" w:rsidP="004023DC">
      <w:pPr>
        <w:spacing w:after="0" w:line="240" w:lineRule="auto"/>
        <w:ind w:firstLine="680"/>
        <w:jc w:val="both"/>
        <w:rPr>
          <w:rFonts w:ascii="Times New Roman" w:hAnsi="Times New Roman"/>
          <w:sz w:val="28"/>
          <w:szCs w:val="28"/>
          <w:shd w:val="clear" w:color="auto" w:fill="FFFFFF"/>
          <w:lang w:val="en-US"/>
        </w:rPr>
      </w:pPr>
      <w:r w:rsidRPr="00981AC3">
        <w:rPr>
          <w:rFonts w:ascii="Times New Roman" w:hAnsi="Times New Roman"/>
          <w:b/>
          <w:bCs/>
          <w:i/>
          <w:sz w:val="28"/>
          <w:szCs w:val="28"/>
          <w:shd w:val="clear" w:color="auto" w:fill="FFFFFF"/>
          <w:lang w:val="en-US"/>
        </w:rPr>
        <w:t>Keywords</w:t>
      </w:r>
      <w:r w:rsidRPr="00981AC3">
        <w:rPr>
          <w:rFonts w:ascii="Times New Roman" w:hAnsi="Times New Roman"/>
          <w:bCs/>
          <w:sz w:val="28"/>
          <w:szCs w:val="28"/>
          <w:shd w:val="clear" w:color="auto" w:fill="FFFFFF"/>
          <w:lang w:val="en-US"/>
        </w:rPr>
        <w:t xml:space="preserve">: </w:t>
      </w:r>
      <w:r w:rsidR="00F80E34" w:rsidRPr="00F80E34">
        <w:rPr>
          <w:rFonts w:ascii="Times New Roman" w:hAnsi="Times New Roman"/>
          <w:bCs/>
          <w:sz w:val="28"/>
          <w:szCs w:val="28"/>
          <w:shd w:val="clear" w:color="auto" w:fill="FFFFFF"/>
          <w:lang w:val="en-US"/>
        </w:rPr>
        <w:t>budgeting, the budget, normative planning, maintaining the current state of the cost of products, controlling economic results</w:t>
      </w:r>
    </w:p>
    <w:p w:rsidR="004023DC" w:rsidRDefault="004023DC" w:rsidP="004023DC">
      <w:pPr>
        <w:jc w:val="center"/>
        <w:rPr>
          <w:rFonts w:ascii="Times New Roman" w:hAnsi="Times New Roman"/>
          <w:b/>
          <w:sz w:val="28"/>
          <w:szCs w:val="28"/>
          <w:lang w:val="uk-UA"/>
        </w:rPr>
      </w:pPr>
    </w:p>
    <w:p w:rsidR="00550668" w:rsidRDefault="00550668" w:rsidP="004023DC">
      <w:pPr>
        <w:jc w:val="center"/>
        <w:rPr>
          <w:rFonts w:ascii="Times New Roman" w:hAnsi="Times New Roman"/>
          <w:b/>
          <w:sz w:val="28"/>
          <w:szCs w:val="28"/>
          <w:lang w:val="uk-UA"/>
        </w:rPr>
      </w:pPr>
    </w:p>
    <w:p w:rsidR="00F80E34" w:rsidRDefault="00F80E34" w:rsidP="004023DC">
      <w:pPr>
        <w:jc w:val="center"/>
        <w:rPr>
          <w:rFonts w:ascii="Times New Roman" w:hAnsi="Times New Roman"/>
          <w:b/>
          <w:sz w:val="28"/>
          <w:szCs w:val="28"/>
          <w:lang w:val="uk-UA"/>
        </w:rPr>
      </w:pPr>
    </w:p>
    <w:p w:rsidR="00550668" w:rsidRDefault="00550668" w:rsidP="004023DC">
      <w:pPr>
        <w:jc w:val="center"/>
        <w:rPr>
          <w:rFonts w:ascii="Times New Roman" w:hAnsi="Times New Roman"/>
          <w:b/>
          <w:sz w:val="28"/>
          <w:szCs w:val="28"/>
          <w:lang w:val="uk-UA"/>
        </w:rPr>
      </w:pPr>
      <w:r>
        <w:rPr>
          <w:rFonts w:ascii="Times New Roman" w:hAnsi="Times New Roman"/>
          <w:b/>
          <w:sz w:val="28"/>
          <w:szCs w:val="28"/>
          <w:lang w:val="uk-UA"/>
        </w:rPr>
        <w:lastRenderedPageBreak/>
        <w:t>ЗМІСТ</w:t>
      </w:r>
    </w:p>
    <w:p w:rsidR="00550668" w:rsidRDefault="00550668" w:rsidP="00550668">
      <w:pPr>
        <w:jc w:val="both"/>
        <w:rPr>
          <w:rFonts w:ascii="Times New Roman" w:hAnsi="Times New Roman"/>
          <w:b/>
          <w:sz w:val="28"/>
          <w:szCs w:val="28"/>
          <w:lang w:val="uk-UA"/>
        </w:rPr>
      </w:pPr>
    </w:p>
    <w:p w:rsidR="00550668" w:rsidRPr="00550668" w:rsidRDefault="00550668" w:rsidP="00550668">
      <w:pPr>
        <w:jc w:val="both"/>
        <w:rPr>
          <w:rFonts w:ascii="Times New Roman" w:hAnsi="Times New Roman"/>
          <w:sz w:val="28"/>
          <w:szCs w:val="28"/>
          <w:lang w:val="uk-UA"/>
        </w:rPr>
      </w:pPr>
      <w:r>
        <w:rPr>
          <w:rFonts w:ascii="Times New Roman" w:hAnsi="Times New Roman"/>
          <w:b/>
          <w:sz w:val="28"/>
          <w:szCs w:val="28"/>
          <w:lang w:val="uk-UA"/>
        </w:rPr>
        <w:t>ВСТУП</w:t>
      </w:r>
      <w:r>
        <w:rPr>
          <w:rFonts w:ascii="Times New Roman" w:hAnsi="Times New Roman"/>
          <w:sz w:val="28"/>
          <w:szCs w:val="28"/>
          <w:lang w:val="uk-UA"/>
        </w:rPr>
        <w:t>………………………………………………………………………</w:t>
      </w:r>
      <w:r w:rsidR="00176F23">
        <w:rPr>
          <w:rFonts w:ascii="Times New Roman" w:hAnsi="Times New Roman"/>
          <w:sz w:val="28"/>
          <w:szCs w:val="28"/>
          <w:lang w:val="uk-UA"/>
        </w:rPr>
        <w:t>..</w:t>
      </w:r>
      <w:r w:rsidR="008335BA">
        <w:rPr>
          <w:rFonts w:ascii="Times New Roman" w:hAnsi="Times New Roman"/>
          <w:sz w:val="28"/>
          <w:szCs w:val="28"/>
          <w:lang w:val="uk-UA"/>
        </w:rPr>
        <w:t>5</w:t>
      </w:r>
    </w:p>
    <w:p w:rsidR="00550668" w:rsidRDefault="00550668" w:rsidP="00550668">
      <w:pPr>
        <w:spacing w:after="0" w:line="360" w:lineRule="auto"/>
        <w:rPr>
          <w:rFonts w:ascii="Times New Roman" w:hAnsi="Times New Roman"/>
          <w:b/>
          <w:sz w:val="28"/>
          <w:szCs w:val="28"/>
          <w:lang w:val="uk-UA"/>
        </w:rPr>
      </w:pPr>
      <w:r>
        <w:rPr>
          <w:rFonts w:ascii="Times New Roman" w:hAnsi="Times New Roman"/>
          <w:b/>
          <w:sz w:val="28"/>
          <w:szCs w:val="28"/>
          <w:lang w:val="uk-UA"/>
        </w:rPr>
        <w:t>РОЗДІЛ 1</w:t>
      </w:r>
    </w:p>
    <w:p w:rsidR="00550668" w:rsidRDefault="008335BA" w:rsidP="00C22B9D">
      <w:pPr>
        <w:spacing w:after="0" w:line="360" w:lineRule="auto"/>
        <w:rPr>
          <w:rFonts w:ascii="Times New Roman" w:eastAsiaTheme="majorEastAsia" w:hAnsi="Times New Roman" w:cs="Times New Roman"/>
          <w:b/>
          <w:bCs/>
          <w:caps/>
          <w:webHidden/>
          <w:sz w:val="28"/>
          <w:szCs w:val="28"/>
          <w:lang w:val="uk-UA"/>
        </w:rPr>
      </w:pPr>
      <w:r>
        <w:rPr>
          <w:rFonts w:ascii="Times New Roman" w:eastAsiaTheme="majorEastAsia" w:hAnsi="Times New Roman" w:cs="Times New Roman"/>
          <w:b/>
          <w:bCs/>
          <w:caps/>
          <w:sz w:val="28"/>
          <w:szCs w:val="28"/>
          <w:lang w:val="uk-UA"/>
        </w:rPr>
        <w:t xml:space="preserve">ПИТАННЯ ТЕОРІЇ І ПРАКТИКИ </w:t>
      </w:r>
      <w:r w:rsidR="00550668" w:rsidRPr="00BD09C7">
        <w:rPr>
          <w:rFonts w:ascii="Times New Roman" w:eastAsiaTheme="majorEastAsia" w:hAnsi="Times New Roman" w:cs="Times New Roman"/>
          <w:b/>
          <w:bCs/>
          <w:caps/>
          <w:webHidden/>
          <w:sz w:val="28"/>
          <w:szCs w:val="28"/>
          <w:lang w:val="uk-UA"/>
        </w:rPr>
        <w:t>ЗАСТОСУВАННЯ БЮДЖЕТУВАННЯ</w:t>
      </w:r>
      <w:r>
        <w:rPr>
          <w:rFonts w:ascii="Times New Roman" w:eastAsiaTheme="majorEastAsia" w:hAnsi="Times New Roman" w:cs="Times New Roman"/>
          <w:b/>
          <w:bCs/>
          <w:caps/>
          <w:webHidden/>
          <w:sz w:val="28"/>
          <w:szCs w:val="28"/>
          <w:lang w:val="uk-UA"/>
        </w:rPr>
        <w:t xml:space="preserve"> НА вІТЧИЗНЯНИХ ПІДПРИЄМСТВАХ</w:t>
      </w:r>
      <w:r w:rsidR="00550668" w:rsidRPr="00550668">
        <w:rPr>
          <w:rFonts w:ascii="Times New Roman" w:eastAsiaTheme="majorEastAsia" w:hAnsi="Times New Roman" w:cs="Times New Roman"/>
          <w:bCs/>
          <w:caps/>
          <w:webHidden/>
          <w:sz w:val="28"/>
          <w:szCs w:val="28"/>
          <w:lang w:val="uk-UA"/>
        </w:rPr>
        <w:t>……</w:t>
      </w:r>
      <w:r>
        <w:rPr>
          <w:rFonts w:ascii="Times New Roman" w:eastAsiaTheme="majorEastAsia" w:hAnsi="Times New Roman" w:cs="Times New Roman"/>
          <w:bCs/>
          <w:caps/>
          <w:webHidden/>
          <w:sz w:val="28"/>
          <w:szCs w:val="28"/>
          <w:lang w:val="uk-UA"/>
        </w:rPr>
        <w:t>….7</w:t>
      </w:r>
    </w:p>
    <w:p w:rsidR="00C22B9D" w:rsidRDefault="00C22B9D" w:rsidP="004F1B19">
      <w:pPr>
        <w:spacing w:after="0" w:line="240" w:lineRule="auto"/>
        <w:rPr>
          <w:rFonts w:ascii="Times New Roman" w:hAnsi="Times New Roman" w:cs="Times New Roman"/>
          <w:b/>
          <w:i/>
          <w:sz w:val="28"/>
          <w:szCs w:val="28"/>
          <w:lang w:val="uk-UA"/>
        </w:rPr>
      </w:pPr>
      <w:r w:rsidRPr="00F83DD4">
        <w:rPr>
          <w:rFonts w:ascii="Times New Roman" w:hAnsi="Times New Roman" w:cs="Times New Roman"/>
          <w:b/>
          <w:iCs/>
          <w:sz w:val="28"/>
          <w:szCs w:val="28"/>
          <w:lang w:val="uk-UA"/>
        </w:rPr>
        <w:t xml:space="preserve">1.1. </w:t>
      </w:r>
      <w:r>
        <w:rPr>
          <w:rFonts w:ascii="Times New Roman" w:hAnsi="Times New Roman" w:cs="Times New Roman"/>
          <w:b/>
          <w:iCs/>
          <w:sz w:val="28"/>
          <w:szCs w:val="28"/>
          <w:lang w:val="uk-UA"/>
        </w:rPr>
        <w:t>Б</w:t>
      </w:r>
      <w:r w:rsidRPr="00F83DD4">
        <w:rPr>
          <w:rFonts w:ascii="Times New Roman" w:hAnsi="Times New Roman" w:cs="Times New Roman"/>
          <w:b/>
          <w:iCs/>
          <w:sz w:val="28"/>
          <w:szCs w:val="28"/>
          <w:lang w:val="uk-UA"/>
        </w:rPr>
        <w:t>юджетування</w:t>
      </w:r>
      <w:r>
        <w:rPr>
          <w:rFonts w:ascii="Times New Roman" w:hAnsi="Times New Roman" w:cs="Times New Roman"/>
          <w:b/>
          <w:iCs/>
          <w:sz w:val="28"/>
          <w:szCs w:val="28"/>
          <w:lang w:val="uk-UA"/>
        </w:rPr>
        <w:t xml:space="preserve"> у системі планування й контролю діяльності на вітчизняних підприємствах</w:t>
      </w:r>
      <w:r>
        <w:rPr>
          <w:rFonts w:ascii="Times New Roman" w:hAnsi="Times New Roman" w:cs="Times New Roman"/>
          <w:b/>
          <w:i/>
          <w:sz w:val="28"/>
          <w:szCs w:val="28"/>
          <w:lang w:val="uk-UA"/>
        </w:rPr>
        <w:t xml:space="preserve"> </w:t>
      </w:r>
      <w:r w:rsidRPr="00C22B9D">
        <w:rPr>
          <w:rFonts w:ascii="Times New Roman" w:hAnsi="Times New Roman" w:cs="Times New Roman"/>
          <w:bCs/>
          <w:iCs/>
          <w:sz w:val="28"/>
          <w:szCs w:val="28"/>
          <w:lang w:val="uk-UA"/>
        </w:rPr>
        <w:t>………</w:t>
      </w:r>
      <w:r>
        <w:rPr>
          <w:rFonts w:ascii="Times New Roman" w:hAnsi="Times New Roman" w:cs="Times New Roman"/>
          <w:bCs/>
          <w:iCs/>
          <w:sz w:val="28"/>
          <w:szCs w:val="28"/>
          <w:lang w:val="uk-UA"/>
        </w:rPr>
        <w:t>………………………………………..7</w:t>
      </w:r>
    </w:p>
    <w:p w:rsidR="004F1B19" w:rsidRDefault="004F1B19" w:rsidP="004F1B19">
      <w:pPr>
        <w:spacing w:after="0" w:line="240" w:lineRule="auto"/>
        <w:rPr>
          <w:rFonts w:ascii="Times New Roman" w:hAnsi="Times New Roman"/>
          <w:b/>
          <w:sz w:val="28"/>
          <w:szCs w:val="28"/>
          <w:lang w:val="uk-UA"/>
        </w:rPr>
      </w:pPr>
      <w:r w:rsidRPr="004F1B19">
        <w:rPr>
          <w:rFonts w:ascii="Times New Roman" w:hAnsi="Times New Roman"/>
          <w:b/>
          <w:sz w:val="28"/>
          <w:szCs w:val="28"/>
          <w:lang w:val="uk-UA"/>
        </w:rPr>
        <w:t>1.2. Формування системи бюджетування на вітчизняних</w:t>
      </w:r>
    </w:p>
    <w:p w:rsidR="004F1B19" w:rsidRPr="004F1B19" w:rsidRDefault="004F1B19" w:rsidP="004F1B19">
      <w:pPr>
        <w:spacing w:after="0" w:line="240" w:lineRule="auto"/>
        <w:rPr>
          <w:rFonts w:ascii="Times New Roman" w:hAnsi="Times New Roman"/>
          <w:bCs/>
          <w:sz w:val="28"/>
          <w:szCs w:val="28"/>
          <w:lang w:val="uk-UA"/>
        </w:rPr>
      </w:pPr>
      <w:r>
        <w:rPr>
          <w:rFonts w:ascii="Times New Roman" w:hAnsi="Times New Roman"/>
          <w:b/>
          <w:sz w:val="28"/>
          <w:szCs w:val="28"/>
          <w:lang w:val="uk-UA"/>
        </w:rPr>
        <w:t>п</w:t>
      </w:r>
      <w:r w:rsidRPr="004F1B19">
        <w:rPr>
          <w:rFonts w:ascii="Times New Roman" w:hAnsi="Times New Roman"/>
          <w:b/>
          <w:sz w:val="28"/>
          <w:szCs w:val="28"/>
          <w:lang w:val="uk-UA"/>
        </w:rPr>
        <w:t>ідприємствах</w:t>
      </w:r>
      <w:r w:rsidRPr="004F1B19">
        <w:rPr>
          <w:rFonts w:ascii="Times New Roman" w:hAnsi="Times New Roman"/>
          <w:bCs/>
          <w:sz w:val="28"/>
          <w:szCs w:val="28"/>
          <w:lang w:val="uk-UA"/>
        </w:rPr>
        <w:t>……</w:t>
      </w:r>
      <w:r>
        <w:rPr>
          <w:rFonts w:ascii="Times New Roman" w:hAnsi="Times New Roman"/>
          <w:bCs/>
          <w:sz w:val="28"/>
          <w:szCs w:val="28"/>
          <w:lang w:val="uk-UA"/>
        </w:rPr>
        <w:t>…………………………………………………………..</w:t>
      </w:r>
      <w:r w:rsidRPr="004F1B19">
        <w:rPr>
          <w:rFonts w:ascii="Times New Roman" w:hAnsi="Times New Roman"/>
          <w:bCs/>
          <w:sz w:val="28"/>
          <w:szCs w:val="28"/>
          <w:lang w:val="uk-UA"/>
        </w:rPr>
        <w:t>13</w:t>
      </w:r>
    </w:p>
    <w:p w:rsidR="00176F23" w:rsidRPr="00176F23" w:rsidRDefault="00176F23" w:rsidP="00176F23">
      <w:pPr>
        <w:rPr>
          <w:rFonts w:ascii="Times New Roman" w:hAnsi="Times New Roman"/>
          <w:b/>
          <w:bCs/>
          <w:iCs/>
          <w:sz w:val="28"/>
          <w:szCs w:val="28"/>
          <w:lang w:val="uk-UA"/>
        </w:rPr>
      </w:pPr>
      <w:r w:rsidRPr="00176F23">
        <w:rPr>
          <w:rFonts w:ascii="Times New Roman" w:hAnsi="Times New Roman"/>
          <w:b/>
          <w:bCs/>
          <w:iCs/>
          <w:sz w:val="28"/>
          <w:szCs w:val="28"/>
          <w:lang w:val="uk-UA"/>
        </w:rPr>
        <w:t xml:space="preserve">1.3. Упорядкування фінансової структури підприємства як основи   запровадженні бюджетування </w:t>
      </w:r>
      <w:r w:rsidRPr="00176F23">
        <w:rPr>
          <w:rFonts w:ascii="Times New Roman" w:hAnsi="Times New Roman"/>
          <w:iCs/>
          <w:sz w:val="28"/>
          <w:szCs w:val="28"/>
          <w:lang w:val="uk-UA"/>
        </w:rPr>
        <w:t>…</w:t>
      </w:r>
      <w:r>
        <w:rPr>
          <w:rFonts w:ascii="Times New Roman" w:hAnsi="Times New Roman"/>
          <w:iCs/>
          <w:sz w:val="28"/>
          <w:szCs w:val="28"/>
          <w:lang w:val="uk-UA"/>
        </w:rPr>
        <w:t>………………………………………….</w:t>
      </w:r>
      <w:r w:rsidRPr="00176F23">
        <w:rPr>
          <w:rFonts w:ascii="Times New Roman" w:hAnsi="Times New Roman"/>
          <w:iCs/>
          <w:sz w:val="28"/>
          <w:szCs w:val="28"/>
          <w:lang w:val="uk-UA"/>
        </w:rPr>
        <w:t>19</w:t>
      </w:r>
    </w:p>
    <w:p w:rsidR="00550668" w:rsidRPr="00861933" w:rsidRDefault="00550668" w:rsidP="003F3CFE">
      <w:pPr>
        <w:spacing w:after="0" w:line="360" w:lineRule="auto"/>
        <w:rPr>
          <w:rFonts w:ascii="Times New Roman" w:hAnsi="Times New Roman" w:cs="Times New Roman"/>
          <w:b/>
          <w:bCs/>
          <w:sz w:val="28"/>
          <w:szCs w:val="28"/>
        </w:rPr>
      </w:pPr>
      <w:r w:rsidRPr="00861933">
        <w:rPr>
          <w:rFonts w:ascii="Times New Roman" w:hAnsi="Times New Roman" w:cs="Times New Roman"/>
          <w:b/>
          <w:bCs/>
          <w:sz w:val="28"/>
          <w:szCs w:val="28"/>
          <w:lang w:val="uk-UA"/>
        </w:rPr>
        <w:t>РОЗДІЛ 2</w:t>
      </w:r>
    </w:p>
    <w:p w:rsidR="003F3CFE" w:rsidRPr="004B5CC5" w:rsidRDefault="003F3CFE" w:rsidP="003F3CFE">
      <w:pPr>
        <w:keepNext/>
        <w:keepLines/>
        <w:spacing w:after="0" w:line="360" w:lineRule="auto"/>
        <w:outlineLvl w:val="0"/>
        <w:rPr>
          <w:rFonts w:ascii="Times New Roman" w:eastAsia="Times New Roman" w:hAnsi="Times New Roman" w:cs="Times New Roman"/>
          <w:b/>
          <w:sz w:val="28"/>
          <w:szCs w:val="28"/>
          <w:lang w:val="uk-UA" w:eastAsia="ru-RU"/>
        </w:rPr>
      </w:pPr>
      <w:r w:rsidRPr="004B5CC5">
        <w:rPr>
          <w:rFonts w:ascii="Times New Roman" w:eastAsiaTheme="majorEastAsia" w:hAnsi="Times New Roman" w:cstheme="majorBidi"/>
          <w:b/>
          <w:bCs/>
          <w:caps/>
          <w:sz w:val="28"/>
          <w:szCs w:val="28"/>
          <w:lang w:val="uk-UA"/>
        </w:rPr>
        <w:t xml:space="preserve">ХАРАКТЕРИСТИКА І АНАЛІЗ ДІЯЛЬНОСТІ ТОВ </w:t>
      </w:r>
      <w:r>
        <w:rPr>
          <w:rFonts w:ascii="Times New Roman" w:eastAsiaTheme="majorEastAsia" w:hAnsi="Times New Roman" w:cstheme="majorBidi"/>
          <w:b/>
          <w:bCs/>
          <w:caps/>
          <w:sz w:val="28"/>
          <w:szCs w:val="28"/>
          <w:lang w:val="uk-UA"/>
        </w:rPr>
        <w:t>«</w:t>
      </w:r>
      <w:r w:rsidRPr="004B5CC5">
        <w:rPr>
          <w:rFonts w:ascii="Times New Roman" w:eastAsiaTheme="majorEastAsia" w:hAnsi="Times New Roman" w:cstheme="majorBidi"/>
          <w:b/>
          <w:bCs/>
          <w:caps/>
          <w:sz w:val="28"/>
          <w:szCs w:val="28"/>
          <w:lang w:val="uk-UA"/>
        </w:rPr>
        <w:t>ПИВНА КРАЇНА</w:t>
      </w:r>
      <w:r>
        <w:rPr>
          <w:rFonts w:ascii="Times New Roman" w:eastAsiaTheme="majorEastAsia" w:hAnsi="Times New Roman" w:cstheme="majorBidi"/>
          <w:b/>
          <w:bCs/>
          <w:caps/>
          <w:sz w:val="28"/>
          <w:szCs w:val="28"/>
          <w:lang w:val="uk-UA"/>
        </w:rPr>
        <w:t xml:space="preserve">» ЯК ТИПОВОГО ПІДПРИЄМСТВА ЗАПРОВАДЖЕННЯ БЮДЖЕТУВАННЯ </w:t>
      </w:r>
      <w:r w:rsidRPr="003F3CFE">
        <w:rPr>
          <w:rFonts w:ascii="Times New Roman" w:eastAsiaTheme="majorEastAsia" w:hAnsi="Times New Roman" w:cstheme="majorBidi"/>
          <w:caps/>
          <w:sz w:val="28"/>
          <w:szCs w:val="28"/>
          <w:lang w:val="uk-UA"/>
        </w:rPr>
        <w:t>………</w:t>
      </w:r>
      <w:r>
        <w:rPr>
          <w:rFonts w:ascii="Times New Roman" w:eastAsiaTheme="majorEastAsia" w:hAnsi="Times New Roman" w:cstheme="majorBidi"/>
          <w:caps/>
          <w:sz w:val="28"/>
          <w:szCs w:val="28"/>
          <w:lang w:val="uk-UA"/>
        </w:rPr>
        <w:t>…………………………………………………</w:t>
      </w:r>
      <w:r w:rsidRPr="003F3CFE">
        <w:rPr>
          <w:rFonts w:ascii="Times New Roman" w:eastAsiaTheme="majorEastAsia" w:hAnsi="Times New Roman" w:cstheme="majorBidi"/>
          <w:caps/>
          <w:sz w:val="28"/>
          <w:szCs w:val="28"/>
          <w:lang w:val="uk-UA"/>
        </w:rPr>
        <w:t>29</w:t>
      </w:r>
    </w:p>
    <w:p w:rsidR="003F3CFE" w:rsidRDefault="003F3CFE" w:rsidP="003F3CFE">
      <w:pPr>
        <w:spacing w:after="0" w:line="240" w:lineRule="auto"/>
        <w:rPr>
          <w:rFonts w:ascii="Times New Roman" w:eastAsia="Calibri" w:hAnsi="Times New Roman" w:cs="Times New Roman"/>
          <w:b/>
          <w:iCs/>
          <w:sz w:val="28"/>
          <w:szCs w:val="28"/>
          <w:lang w:val="uk-UA"/>
        </w:rPr>
      </w:pPr>
      <w:r w:rsidRPr="009F367A">
        <w:rPr>
          <w:rFonts w:ascii="Times New Roman" w:eastAsia="Calibri" w:hAnsi="Times New Roman" w:cs="Times New Roman"/>
          <w:b/>
          <w:iCs/>
          <w:sz w:val="28"/>
          <w:szCs w:val="28"/>
          <w:lang w:val="uk-UA"/>
        </w:rPr>
        <w:t xml:space="preserve">2.1. Загальна характеристика </w:t>
      </w:r>
      <w:r>
        <w:rPr>
          <w:rFonts w:ascii="Times New Roman" w:eastAsia="Calibri" w:hAnsi="Times New Roman" w:cs="Times New Roman"/>
          <w:b/>
          <w:iCs/>
          <w:sz w:val="28"/>
          <w:szCs w:val="28"/>
          <w:lang w:val="uk-UA"/>
        </w:rPr>
        <w:t xml:space="preserve">і аналіз організації діяльності </w:t>
      </w:r>
      <w:r w:rsidRPr="009F367A">
        <w:rPr>
          <w:rFonts w:ascii="Times New Roman" w:eastAsia="Calibri" w:hAnsi="Times New Roman" w:cs="Times New Roman"/>
          <w:b/>
          <w:iCs/>
          <w:sz w:val="28"/>
          <w:szCs w:val="28"/>
          <w:lang w:val="uk-UA"/>
        </w:rPr>
        <w:t>ТОВ</w:t>
      </w:r>
    </w:p>
    <w:p w:rsidR="00550668" w:rsidRPr="004B5CC5" w:rsidRDefault="003F3CFE" w:rsidP="003F3CFE">
      <w:pPr>
        <w:spacing w:after="0" w:line="240" w:lineRule="auto"/>
        <w:rPr>
          <w:rFonts w:ascii="Times New Roman" w:eastAsia="Times New Roman" w:hAnsi="Times New Roman" w:cs="Times New Roman"/>
          <w:b/>
          <w:sz w:val="28"/>
          <w:szCs w:val="28"/>
          <w:lang w:val="uk-UA" w:eastAsia="ru-RU"/>
        </w:rPr>
      </w:pPr>
      <w:r w:rsidRPr="009F367A">
        <w:rPr>
          <w:rFonts w:ascii="Times New Roman" w:eastAsia="Calibri" w:hAnsi="Times New Roman" w:cs="Times New Roman"/>
          <w:b/>
          <w:iCs/>
          <w:sz w:val="28"/>
          <w:szCs w:val="28"/>
          <w:lang w:val="uk-UA"/>
        </w:rPr>
        <w:t>«Пивна країна» як типового підприємства д</w:t>
      </w:r>
      <w:r>
        <w:rPr>
          <w:rFonts w:ascii="Times New Roman" w:eastAsia="Calibri" w:hAnsi="Times New Roman" w:cs="Times New Roman"/>
          <w:b/>
          <w:iCs/>
          <w:sz w:val="28"/>
          <w:szCs w:val="28"/>
          <w:lang w:val="uk-UA"/>
        </w:rPr>
        <w:t>ля</w:t>
      </w:r>
      <w:r w:rsidRPr="009F367A">
        <w:rPr>
          <w:rFonts w:ascii="Times New Roman" w:eastAsia="Calibri" w:hAnsi="Times New Roman" w:cs="Times New Roman"/>
          <w:b/>
          <w:iCs/>
          <w:sz w:val="28"/>
          <w:szCs w:val="28"/>
          <w:lang w:val="uk-UA"/>
        </w:rPr>
        <w:t xml:space="preserve"> запровадження бюджетування</w:t>
      </w:r>
      <w:r w:rsidRPr="003F3CFE">
        <w:rPr>
          <w:rFonts w:ascii="Times New Roman" w:eastAsia="Calibri" w:hAnsi="Times New Roman" w:cs="Times New Roman"/>
          <w:bCs/>
          <w:iCs/>
          <w:sz w:val="28"/>
          <w:szCs w:val="28"/>
          <w:lang w:val="uk-UA"/>
        </w:rPr>
        <w:t>……..</w:t>
      </w:r>
      <w:r w:rsidR="00550668" w:rsidRPr="00550668">
        <w:rPr>
          <w:rFonts w:ascii="Times New Roman" w:eastAsiaTheme="majorEastAsia" w:hAnsi="Times New Roman" w:cstheme="majorBidi"/>
          <w:bCs/>
          <w:caps/>
          <w:sz w:val="28"/>
          <w:szCs w:val="28"/>
          <w:lang w:val="uk-UA"/>
        </w:rPr>
        <w:t>…</w:t>
      </w:r>
      <w:r>
        <w:rPr>
          <w:rFonts w:ascii="Times New Roman" w:eastAsiaTheme="majorEastAsia" w:hAnsi="Times New Roman" w:cstheme="majorBidi"/>
          <w:bCs/>
          <w:caps/>
          <w:sz w:val="28"/>
          <w:szCs w:val="28"/>
          <w:lang w:val="uk-UA"/>
        </w:rPr>
        <w:t>……………………………………………………….29</w:t>
      </w:r>
      <w:r w:rsidR="00550668" w:rsidRPr="00550668">
        <w:rPr>
          <w:rFonts w:ascii="Times New Roman" w:eastAsiaTheme="majorEastAsia" w:hAnsi="Times New Roman" w:cstheme="majorBidi"/>
          <w:bCs/>
          <w:caps/>
          <w:sz w:val="28"/>
          <w:szCs w:val="28"/>
          <w:lang w:val="uk-UA"/>
        </w:rPr>
        <w:t xml:space="preserve"> </w:t>
      </w:r>
      <w:r w:rsidR="00550668" w:rsidRPr="004B5CC5">
        <w:rPr>
          <w:rFonts w:ascii="Times New Roman" w:eastAsiaTheme="majorEastAsia" w:hAnsi="Times New Roman" w:cstheme="majorBidi"/>
          <w:b/>
          <w:bCs/>
          <w:caps/>
          <w:sz w:val="28"/>
          <w:szCs w:val="28"/>
          <w:lang w:val="uk-UA"/>
        </w:rPr>
        <w:t xml:space="preserve"> </w:t>
      </w:r>
    </w:p>
    <w:p w:rsidR="00513D3C" w:rsidRPr="00513D3C" w:rsidRDefault="00176F23" w:rsidP="00513D3C">
      <w:pPr>
        <w:spacing w:after="0" w:line="240" w:lineRule="auto"/>
        <w:rPr>
          <w:rFonts w:ascii="Times New Roman" w:hAnsi="Times New Roman"/>
          <w:bCs/>
          <w:iCs/>
          <w:sz w:val="28"/>
          <w:szCs w:val="28"/>
          <w:lang w:val="uk-UA"/>
        </w:rPr>
      </w:pPr>
      <w:r>
        <w:rPr>
          <w:rFonts w:ascii="Times New Roman" w:hAnsi="Times New Roman"/>
          <w:b/>
          <w:sz w:val="28"/>
          <w:szCs w:val="28"/>
          <w:lang w:val="uk-UA"/>
        </w:rPr>
        <w:t>2.2.</w:t>
      </w:r>
      <w:r w:rsidR="00513D3C" w:rsidRPr="00513D3C">
        <w:rPr>
          <w:rFonts w:ascii="Times New Roman" w:eastAsia="Calibri" w:hAnsi="Times New Roman" w:cs="Times New Roman"/>
          <w:b/>
          <w:iCs/>
          <w:sz w:val="28"/>
          <w:szCs w:val="28"/>
          <w:lang w:val="uk-UA"/>
        </w:rPr>
        <w:t xml:space="preserve"> </w:t>
      </w:r>
      <w:r w:rsidR="00513D3C" w:rsidRPr="00513D3C">
        <w:rPr>
          <w:rFonts w:ascii="Times New Roman" w:hAnsi="Times New Roman"/>
          <w:b/>
          <w:iCs/>
          <w:sz w:val="28"/>
          <w:szCs w:val="28"/>
          <w:lang w:val="uk-UA"/>
        </w:rPr>
        <w:t>Аналіз фінансово-економічних показників роботи ТОВ «Пивна країна»</w:t>
      </w:r>
      <w:r w:rsidR="00513D3C">
        <w:rPr>
          <w:rFonts w:ascii="Times New Roman" w:hAnsi="Times New Roman"/>
          <w:b/>
          <w:iCs/>
          <w:sz w:val="28"/>
          <w:szCs w:val="28"/>
          <w:lang w:val="uk-UA"/>
        </w:rPr>
        <w:t xml:space="preserve"> </w:t>
      </w:r>
      <w:r w:rsidR="00513D3C" w:rsidRPr="00513D3C">
        <w:rPr>
          <w:rFonts w:ascii="Times New Roman" w:hAnsi="Times New Roman"/>
          <w:bCs/>
          <w:iCs/>
          <w:sz w:val="28"/>
          <w:szCs w:val="28"/>
          <w:lang w:val="uk-UA"/>
        </w:rPr>
        <w:t xml:space="preserve">…. </w:t>
      </w:r>
      <w:r w:rsidR="00513D3C">
        <w:rPr>
          <w:rFonts w:ascii="Times New Roman" w:hAnsi="Times New Roman"/>
          <w:bCs/>
          <w:iCs/>
          <w:sz w:val="28"/>
          <w:szCs w:val="28"/>
          <w:lang w:val="uk-UA"/>
        </w:rPr>
        <w:t>…………………………………………………………………….</w:t>
      </w:r>
      <w:r w:rsidR="00513D3C" w:rsidRPr="00513D3C">
        <w:rPr>
          <w:rFonts w:ascii="Times New Roman" w:hAnsi="Times New Roman"/>
          <w:bCs/>
          <w:iCs/>
          <w:sz w:val="28"/>
          <w:szCs w:val="28"/>
          <w:lang w:val="uk-UA"/>
        </w:rPr>
        <w:t>37</w:t>
      </w:r>
    </w:p>
    <w:p w:rsidR="008A619E" w:rsidRDefault="00176F23" w:rsidP="008A619E">
      <w:pPr>
        <w:spacing w:after="0" w:line="240" w:lineRule="auto"/>
        <w:rPr>
          <w:rFonts w:ascii="Times New Roman" w:hAnsi="Times New Roman"/>
          <w:b/>
          <w:iCs/>
          <w:sz w:val="28"/>
          <w:szCs w:val="28"/>
          <w:lang w:val="uk-UA"/>
        </w:rPr>
      </w:pPr>
      <w:r>
        <w:rPr>
          <w:rFonts w:ascii="Times New Roman" w:hAnsi="Times New Roman"/>
          <w:b/>
          <w:sz w:val="28"/>
          <w:szCs w:val="28"/>
          <w:lang w:val="uk-UA"/>
        </w:rPr>
        <w:t>2.3.</w:t>
      </w:r>
      <w:r w:rsidR="008A619E" w:rsidRPr="008A619E">
        <w:rPr>
          <w:rFonts w:ascii="Times New Roman" w:eastAsia="Calibri" w:hAnsi="Times New Roman" w:cs="Times New Roman"/>
          <w:b/>
          <w:iCs/>
          <w:sz w:val="28"/>
          <w:szCs w:val="28"/>
          <w:lang w:val="uk-UA"/>
        </w:rPr>
        <w:t xml:space="preserve"> </w:t>
      </w:r>
      <w:r w:rsidR="008A619E" w:rsidRPr="008A619E">
        <w:rPr>
          <w:rFonts w:ascii="Times New Roman" w:hAnsi="Times New Roman"/>
          <w:b/>
          <w:iCs/>
          <w:sz w:val="28"/>
          <w:szCs w:val="28"/>
          <w:lang w:val="uk-UA"/>
        </w:rPr>
        <w:t>Аналіз практики економічного управління у ТОВ «Пивна країна»</w:t>
      </w:r>
    </w:p>
    <w:p w:rsidR="008A619E" w:rsidRPr="008A619E" w:rsidRDefault="008A619E" w:rsidP="008A619E">
      <w:pPr>
        <w:spacing w:after="0" w:line="240" w:lineRule="auto"/>
        <w:rPr>
          <w:rFonts w:ascii="Times New Roman" w:hAnsi="Times New Roman"/>
          <w:b/>
          <w:iCs/>
          <w:sz w:val="28"/>
          <w:szCs w:val="28"/>
          <w:lang w:val="uk-UA"/>
        </w:rPr>
      </w:pPr>
      <w:r w:rsidRPr="008A619E">
        <w:rPr>
          <w:rFonts w:ascii="Times New Roman" w:hAnsi="Times New Roman"/>
          <w:b/>
          <w:iCs/>
          <w:sz w:val="28"/>
          <w:szCs w:val="28"/>
          <w:lang w:val="uk-UA"/>
        </w:rPr>
        <w:t>у напрямки підготовки до запровадження бюджетування</w:t>
      </w:r>
      <w:r w:rsidRPr="008A619E">
        <w:rPr>
          <w:rFonts w:ascii="Times New Roman" w:hAnsi="Times New Roman"/>
          <w:bCs/>
          <w:iCs/>
          <w:sz w:val="28"/>
          <w:szCs w:val="28"/>
          <w:lang w:val="uk-UA"/>
        </w:rPr>
        <w:t>…………</w:t>
      </w:r>
      <w:r>
        <w:rPr>
          <w:rFonts w:ascii="Times New Roman" w:hAnsi="Times New Roman"/>
          <w:bCs/>
          <w:iCs/>
          <w:sz w:val="28"/>
          <w:szCs w:val="28"/>
          <w:lang w:val="uk-UA"/>
        </w:rPr>
        <w:t>…..</w:t>
      </w:r>
      <w:r w:rsidRPr="008A619E">
        <w:rPr>
          <w:rFonts w:ascii="Times New Roman" w:hAnsi="Times New Roman"/>
          <w:bCs/>
          <w:iCs/>
          <w:sz w:val="28"/>
          <w:szCs w:val="28"/>
          <w:lang w:val="uk-UA"/>
        </w:rPr>
        <w:t>49</w:t>
      </w:r>
    </w:p>
    <w:p w:rsidR="00176F23" w:rsidRDefault="00176F23" w:rsidP="008A619E">
      <w:pPr>
        <w:spacing w:after="0" w:line="240" w:lineRule="auto"/>
        <w:rPr>
          <w:rFonts w:ascii="Times New Roman" w:hAnsi="Times New Roman"/>
          <w:b/>
          <w:sz w:val="28"/>
          <w:szCs w:val="28"/>
          <w:lang w:val="uk-UA"/>
        </w:rPr>
      </w:pPr>
    </w:p>
    <w:p w:rsidR="00550668" w:rsidRDefault="00550668" w:rsidP="000242AB">
      <w:pPr>
        <w:jc w:val="both"/>
        <w:rPr>
          <w:rFonts w:ascii="Times New Roman" w:hAnsi="Times New Roman"/>
          <w:b/>
          <w:sz w:val="28"/>
          <w:szCs w:val="28"/>
          <w:lang w:val="uk-UA"/>
        </w:rPr>
      </w:pPr>
      <w:r>
        <w:rPr>
          <w:rFonts w:ascii="Times New Roman" w:hAnsi="Times New Roman"/>
          <w:b/>
          <w:sz w:val="28"/>
          <w:szCs w:val="28"/>
          <w:lang w:val="uk-UA"/>
        </w:rPr>
        <w:t>РОЗДІЛ 3</w:t>
      </w:r>
    </w:p>
    <w:p w:rsidR="000242AB" w:rsidRDefault="000242AB" w:rsidP="000242AB">
      <w:pPr>
        <w:jc w:val="both"/>
        <w:rPr>
          <w:rFonts w:ascii="Times New Roman" w:hAnsi="Times New Roman"/>
          <w:b/>
          <w:sz w:val="28"/>
          <w:szCs w:val="28"/>
          <w:lang w:val="uk-UA"/>
        </w:rPr>
      </w:pPr>
      <w:r>
        <w:rPr>
          <w:rFonts w:ascii="Times New Roman" w:hAnsi="Times New Roman"/>
          <w:b/>
          <w:sz w:val="28"/>
          <w:szCs w:val="28"/>
          <w:lang w:val="uk-UA"/>
        </w:rPr>
        <w:t>ПРОПОЗИЦЇ ЩОДО ЗАПРОВАДЖЕННЯ БЮДЖЕТУВАННЯ</w:t>
      </w:r>
    </w:p>
    <w:p w:rsidR="000242AB" w:rsidRDefault="000242AB" w:rsidP="000242AB">
      <w:pPr>
        <w:jc w:val="both"/>
        <w:rPr>
          <w:rFonts w:ascii="Times New Roman" w:eastAsia="Times New Roman" w:hAnsi="Times New Roman" w:cs="Times New Roman"/>
          <w:b/>
          <w:sz w:val="28"/>
          <w:szCs w:val="28"/>
          <w:lang w:val="uk-UA" w:eastAsia="ru-RU"/>
        </w:rPr>
      </w:pPr>
      <w:r>
        <w:rPr>
          <w:rFonts w:ascii="Times New Roman" w:hAnsi="Times New Roman"/>
          <w:b/>
          <w:sz w:val="28"/>
          <w:szCs w:val="28"/>
          <w:lang w:val="uk-UA"/>
        </w:rPr>
        <w:t>В ТОВ «ПИВНА КРАЇНА»</w:t>
      </w:r>
    </w:p>
    <w:p w:rsidR="000242AB" w:rsidRDefault="000242AB" w:rsidP="000242AB">
      <w:pPr>
        <w:spacing w:after="0" w:line="240" w:lineRule="auto"/>
        <w:rPr>
          <w:rFonts w:ascii="Times New Roman" w:eastAsia="Times New Roman" w:hAnsi="Times New Roman" w:cs="Times New Roman"/>
          <w:b/>
          <w:iCs/>
          <w:sz w:val="28"/>
          <w:szCs w:val="28"/>
          <w:lang w:val="uk-UA" w:eastAsia="ru-RU"/>
        </w:rPr>
      </w:pPr>
      <w:r w:rsidRPr="000E58A9">
        <w:rPr>
          <w:rFonts w:ascii="Times New Roman" w:eastAsia="Times New Roman" w:hAnsi="Times New Roman" w:cs="Times New Roman"/>
          <w:b/>
          <w:iCs/>
          <w:sz w:val="28"/>
          <w:szCs w:val="28"/>
          <w:lang w:val="uk-UA" w:eastAsia="ru-RU"/>
        </w:rPr>
        <w:t xml:space="preserve">3.1. Загальна програма  з реалізації плану запровадження </w:t>
      </w:r>
    </w:p>
    <w:p w:rsidR="00550668" w:rsidRDefault="000242AB" w:rsidP="000242AB">
      <w:pPr>
        <w:spacing w:after="0" w:line="240" w:lineRule="auto"/>
        <w:rPr>
          <w:rFonts w:ascii="Times New Roman" w:hAnsi="Times New Roman"/>
          <w:sz w:val="28"/>
          <w:szCs w:val="28"/>
          <w:lang w:val="uk-UA"/>
        </w:rPr>
      </w:pPr>
      <w:r w:rsidRPr="000E58A9">
        <w:rPr>
          <w:rFonts w:ascii="Times New Roman" w:eastAsia="Times New Roman" w:hAnsi="Times New Roman" w:cs="Times New Roman"/>
          <w:b/>
          <w:iCs/>
          <w:sz w:val="28"/>
          <w:szCs w:val="28"/>
          <w:lang w:val="uk-UA" w:eastAsia="ru-RU"/>
        </w:rPr>
        <w:t>бюджетування в ТОВ «Пивна</w:t>
      </w:r>
      <w:r>
        <w:rPr>
          <w:rFonts w:ascii="Times New Roman" w:eastAsia="Times New Roman" w:hAnsi="Times New Roman" w:cs="Times New Roman"/>
          <w:b/>
          <w:iCs/>
          <w:sz w:val="28"/>
          <w:szCs w:val="28"/>
          <w:lang w:val="uk-UA" w:eastAsia="ru-RU"/>
        </w:rPr>
        <w:t xml:space="preserve"> </w:t>
      </w:r>
      <w:r w:rsidRPr="000E58A9">
        <w:rPr>
          <w:rFonts w:ascii="Times New Roman" w:eastAsia="Times New Roman" w:hAnsi="Times New Roman" w:cs="Times New Roman"/>
          <w:b/>
          <w:iCs/>
          <w:sz w:val="28"/>
          <w:szCs w:val="28"/>
          <w:lang w:val="uk-UA" w:eastAsia="ru-RU"/>
        </w:rPr>
        <w:t>країна»</w:t>
      </w:r>
      <w:r w:rsidR="00D5051D" w:rsidRPr="00D5051D">
        <w:rPr>
          <w:rFonts w:ascii="Times New Roman" w:hAnsi="Times New Roman"/>
          <w:sz w:val="28"/>
          <w:szCs w:val="28"/>
          <w:lang w:val="uk-UA"/>
        </w:rPr>
        <w:t>……</w:t>
      </w:r>
      <w:r w:rsidR="00040846">
        <w:rPr>
          <w:rFonts w:ascii="Times New Roman" w:hAnsi="Times New Roman"/>
          <w:sz w:val="28"/>
          <w:szCs w:val="28"/>
          <w:lang w:val="uk-UA"/>
        </w:rPr>
        <w:t>……………………………….</w:t>
      </w:r>
      <w:r w:rsidR="001D30B4">
        <w:rPr>
          <w:rFonts w:ascii="Times New Roman" w:hAnsi="Times New Roman"/>
          <w:sz w:val="28"/>
          <w:szCs w:val="28"/>
          <w:lang w:val="uk-UA"/>
        </w:rPr>
        <w:t>5</w:t>
      </w:r>
      <w:r>
        <w:rPr>
          <w:rFonts w:ascii="Times New Roman" w:hAnsi="Times New Roman"/>
          <w:sz w:val="28"/>
          <w:szCs w:val="28"/>
          <w:lang w:val="uk-UA"/>
        </w:rPr>
        <w:t>7</w:t>
      </w:r>
    </w:p>
    <w:p w:rsidR="009F75B8" w:rsidRPr="009F75B8" w:rsidRDefault="00176F23" w:rsidP="009F75B8">
      <w:pPr>
        <w:spacing w:after="0" w:line="240" w:lineRule="auto"/>
        <w:jc w:val="both"/>
        <w:rPr>
          <w:rFonts w:ascii="Times New Roman" w:hAnsi="Times New Roman"/>
          <w:b/>
          <w:bCs/>
          <w:iCs/>
          <w:sz w:val="28"/>
          <w:szCs w:val="28"/>
          <w:lang w:val="uk-UA"/>
        </w:rPr>
      </w:pPr>
      <w:r w:rsidRPr="00176F23">
        <w:rPr>
          <w:rFonts w:ascii="Times New Roman" w:hAnsi="Times New Roman"/>
          <w:b/>
          <w:bCs/>
          <w:sz w:val="28"/>
          <w:szCs w:val="28"/>
          <w:lang w:val="uk-UA"/>
        </w:rPr>
        <w:t>3.2.</w:t>
      </w:r>
      <w:r w:rsidR="009F75B8" w:rsidRPr="009F75B8">
        <w:rPr>
          <w:rFonts w:ascii="Times New Roman" w:eastAsia="Times New Roman" w:hAnsi="Times New Roman" w:cs="Times New Roman"/>
          <w:b/>
          <w:iCs/>
          <w:sz w:val="28"/>
          <w:szCs w:val="28"/>
          <w:lang w:val="uk-UA" w:eastAsia="ru-RU"/>
        </w:rPr>
        <w:t xml:space="preserve"> </w:t>
      </w:r>
      <w:r w:rsidR="009F75B8" w:rsidRPr="009F75B8">
        <w:rPr>
          <w:rFonts w:ascii="Times New Roman" w:hAnsi="Times New Roman"/>
          <w:b/>
          <w:bCs/>
          <w:iCs/>
          <w:sz w:val="28"/>
          <w:szCs w:val="28"/>
          <w:lang w:val="uk-UA"/>
        </w:rPr>
        <w:t>Формування бюджетної структури ТОВ «Питна країна»</w:t>
      </w:r>
      <w:r w:rsidR="009F75B8">
        <w:rPr>
          <w:rFonts w:ascii="Times New Roman" w:hAnsi="Times New Roman"/>
          <w:b/>
          <w:bCs/>
          <w:iCs/>
          <w:sz w:val="28"/>
          <w:szCs w:val="28"/>
          <w:lang w:val="uk-UA"/>
        </w:rPr>
        <w:t xml:space="preserve"> </w:t>
      </w:r>
      <w:r w:rsidR="009F75B8" w:rsidRPr="009F75B8">
        <w:rPr>
          <w:rFonts w:ascii="Times New Roman" w:hAnsi="Times New Roman"/>
          <w:iCs/>
          <w:sz w:val="28"/>
          <w:szCs w:val="28"/>
          <w:lang w:val="uk-UA"/>
        </w:rPr>
        <w:t>…</w:t>
      </w:r>
      <w:r w:rsidR="009F75B8">
        <w:rPr>
          <w:rFonts w:ascii="Times New Roman" w:hAnsi="Times New Roman"/>
          <w:iCs/>
          <w:sz w:val="28"/>
          <w:szCs w:val="28"/>
          <w:lang w:val="uk-UA"/>
        </w:rPr>
        <w:t>………</w:t>
      </w:r>
      <w:r w:rsidR="009F75B8" w:rsidRPr="009F75B8">
        <w:rPr>
          <w:rFonts w:ascii="Times New Roman" w:hAnsi="Times New Roman"/>
          <w:iCs/>
          <w:sz w:val="28"/>
          <w:szCs w:val="28"/>
          <w:lang w:val="uk-UA"/>
        </w:rPr>
        <w:t>65</w:t>
      </w:r>
    </w:p>
    <w:p w:rsidR="00176F23" w:rsidRPr="00176F23" w:rsidRDefault="00176F23" w:rsidP="00176F23">
      <w:pPr>
        <w:spacing w:after="0" w:line="240" w:lineRule="auto"/>
        <w:jc w:val="both"/>
        <w:rPr>
          <w:rFonts w:ascii="Times New Roman" w:hAnsi="Times New Roman"/>
          <w:b/>
          <w:bCs/>
          <w:sz w:val="28"/>
          <w:szCs w:val="28"/>
          <w:lang w:val="uk-UA"/>
        </w:rPr>
      </w:pPr>
    </w:p>
    <w:p w:rsidR="00550668" w:rsidRDefault="00550668" w:rsidP="00550668">
      <w:pPr>
        <w:jc w:val="both"/>
        <w:rPr>
          <w:rFonts w:ascii="Times New Roman" w:hAnsi="Times New Roman"/>
          <w:b/>
          <w:sz w:val="28"/>
          <w:szCs w:val="28"/>
          <w:lang w:val="uk-UA"/>
        </w:rPr>
      </w:pPr>
      <w:r>
        <w:rPr>
          <w:rFonts w:ascii="Times New Roman" w:hAnsi="Times New Roman"/>
          <w:b/>
          <w:sz w:val="28"/>
          <w:szCs w:val="28"/>
          <w:lang w:val="uk-UA"/>
        </w:rPr>
        <w:t>ВИСНОВКИ</w:t>
      </w:r>
      <w:r w:rsidR="00040846" w:rsidRPr="00040846">
        <w:rPr>
          <w:rFonts w:ascii="Times New Roman" w:hAnsi="Times New Roman"/>
          <w:sz w:val="28"/>
          <w:szCs w:val="28"/>
          <w:lang w:val="uk-UA"/>
        </w:rPr>
        <w:t>…………</w:t>
      </w:r>
      <w:r w:rsidR="00040846">
        <w:rPr>
          <w:rFonts w:ascii="Times New Roman" w:hAnsi="Times New Roman"/>
          <w:sz w:val="28"/>
          <w:szCs w:val="28"/>
          <w:lang w:val="uk-UA"/>
        </w:rPr>
        <w:t>………………………………………………………..</w:t>
      </w:r>
      <w:r w:rsidR="00D5051D" w:rsidRPr="009F75B8">
        <w:rPr>
          <w:rFonts w:ascii="Times New Roman" w:hAnsi="Times New Roman"/>
          <w:bCs/>
          <w:sz w:val="28"/>
          <w:szCs w:val="28"/>
          <w:lang w:val="uk-UA"/>
        </w:rPr>
        <w:t>7</w:t>
      </w:r>
      <w:r w:rsidR="00C10E9A">
        <w:rPr>
          <w:rFonts w:ascii="Times New Roman" w:hAnsi="Times New Roman"/>
          <w:bCs/>
          <w:sz w:val="28"/>
          <w:szCs w:val="28"/>
          <w:lang w:val="uk-UA"/>
        </w:rPr>
        <w:t>3</w:t>
      </w:r>
    </w:p>
    <w:p w:rsidR="00550668" w:rsidRPr="009F75B8" w:rsidRDefault="00550668" w:rsidP="00550668">
      <w:pPr>
        <w:jc w:val="both"/>
        <w:rPr>
          <w:rFonts w:ascii="Times New Roman" w:hAnsi="Times New Roman"/>
          <w:bCs/>
          <w:sz w:val="28"/>
          <w:szCs w:val="28"/>
          <w:lang w:val="uk-UA"/>
        </w:rPr>
      </w:pPr>
      <w:r>
        <w:rPr>
          <w:rFonts w:ascii="Times New Roman" w:hAnsi="Times New Roman"/>
          <w:b/>
          <w:sz w:val="28"/>
          <w:szCs w:val="28"/>
          <w:lang w:val="uk-UA"/>
        </w:rPr>
        <w:t>ПЕРЕЛІК ВИКОРИСТАНИХ ДЖЕРЕЛ</w:t>
      </w:r>
      <w:r w:rsidR="00040846" w:rsidRPr="00040846">
        <w:rPr>
          <w:rFonts w:ascii="Times New Roman" w:hAnsi="Times New Roman"/>
          <w:sz w:val="28"/>
          <w:szCs w:val="28"/>
          <w:lang w:val="uk-UA"/>
        </w:rPr>
        <w:t>………………………………</w:t>
      </w:r>
      <w:r w:rsidR="00040846">
        <w:rPr>
          <w:rFonts w:ascii="Times New Roman" w:hAnsi="Times New Roman"/>
          <w:sz w:val="28"/>
          <w:szCs w:val="28"/>
          <w:lang w:val="uk-UA"/>
        </w:rPr>
        <w:t>….</w:t>
      </w:r>
      <w:r w:rsidR="00040846" w:rsidRPr="009F75B8">
        <w:rPr>
          <w:rFonts w:ascii="Times New Roman" w:hAnsi="Times New Roman"/>
          <w:bCs/>
          <w:sz w:val="28"/>
          <w:szCs w:val="28"/>
          <w:lang w:val="uk-UA"/>
        </w:rPr>
        <w:t>7</w:t>
      </w:r>
      <w:r w:rsidR="00C10E9A">
        <w:rPr>
          <w:rFonts w:ascii="Times New Roman" w:hAnsi="Times New Roman"/>
          <w:bCs/>
          <w:sz w:val="28"/>
          <w:szCs w:val="28"/>
          <w:lang w:val="uk-UA"/>
        </w:rPr>
        <w:t>6</w:t>
      </w:r>
    </w:p>
    <w:p w:rsidR="00EC1CAF" w:rsidRDefault="00EC1CAF" w:rsidP="004B5CC5">
      <w:pPr>
        <w:keepNext/>
        <w:keepLines/>
        <w:spacing w:after="0" w:line="360" w:lineRule="auto"/>
        <w:jc w:val="center"/>
        <w:outlineLvl w:val="0"/>
        <w:rPr>
          <w:rFonts w:ascii="Times New Roman" w:eastAsiaTheme="majorEastAsia" w:hAnsi="Times New Roman" w:cs="Times New Roman"/>
          <w:b/>
          <w:bCs/>
          <w:caps/>
          <w:sz w:val="28"/>
          <w:szCs w:val="28"/>
          <w:lang w:val="uk-UA"/>
        </w:rPr>
      </w:pPr>
      <w:r>
        <w:rPr>
          <w:rFonts w:ascii="Times New Roman" w:eastAsiaTheme="majorEastAsia" w:hAnsi="Times New Roman" w:cs="Times New Roman"/>
          <w:b/>
          <w:bCs/>
          <w:caps/>
          <w:sz w:val="28"/>
          <w:szCs w:val="28"/>
          <w:lang w:val="uk-UA"/>
        </w:rPr>
        <w:lastRenderedPageBreak/>
        <w:t>ВСТУП</w:t>
      </w:r>
    </w:p>
    <w:p w:rsidR="00FE4F69" w:rsidRDefault="00FE4F69" w:rsidP="00FE4F69">
      <w:pPr>
        <w:spacing w:after="0" w:line="360" w:lineRule="auto"/>
        <w:ind w:firstLine="680"/>
        <w:jc w:val="both"/>
        <w:rPr>
          <w:rFonts w:ascii="Times New Roman" w:eastAsia="Times New Roman" w:hAnsi="Times New Roman" w:cs="Times New Roman"/>
          <w:bCs/>
          <w:sz w:val="28"/>
          <w:szCs w:val="28"/>
          <w:lang w:val="uk-UA" w:eastAsia="ru-RU"/>
        </w:rPr>
      </w:pPr>
    </w:p>
    <w:p w:rsidR="00FE4F69" w:rsidRPr="00FE4F69" w:rsidRDefault="00FE4F69" w:rsidP="00FE4F69">
      <w:pPr>
        <w:spacing w:after="0" w:line="360" w:lineRule="auto"/>
        <w:ind w:firstLine="680"/>
        <w:jc w:val="both"/>
        <w:rPr>
          <w:rFonts w:ascii="Times New Roman" w:eastAsia="Times New Roman" w:hAnsi="Times New Roman" w:cs="Times New Roman"/>
          <w:bCs/>
          <w:sz w:val="28"/>
          <w:szCs w:val="28"/>
          <w:lang w:val="uk-UA" w:eastAsia="ru-RU"/>
        </w:rPr>
      </w:pPr>
      <w:r w:rsidRPr="00FE4F69">
        <w:rPr>
          <w:rFonts w:ascii="Times New Roman" w:eastAsia="Times New Roman" w:hAnsi="Times New Roman" w:cs="Times New Roman"/>
          <w:b/>
          <w:bCs/>
          <w:i/>
          <w:sz w:val="28"/>
          <w:szCs w:val="28"/>
          <w:lang w:val="uk-UA" w:eastAsia="ru-RU"/>
        </w:rPr>
        <w:t>Бюджетування</w:t>
      </w:r>
      <w:r>
        <w:rPr>
          <w:rFonts w:ascii="Times New Roman" w:eastAsia="Times New Roman" w:hAnsi="Times New Roman" w:cs="Times New Roman"/>
          <w:bCs/>
          <w:sz w:val="28"/>
          <w:szCs w:val="28"/>
          <w:lang w:val="uk-UA" w:eastAsia="ru-RU"/>
        </w:rPr>
        <w:t xml:space="preserve">, як концепція сучасного економічного управління підприємствами, одночасно трактують і як </w:t>
      </w:r>
      <w:r w:rsidRPr="00FE4F69">
        <w:rPr>
          <w:rFonts w:ascii="Times New Roman" w:eastAsia="Times New Roman" w:hAnsi="Times New Roman" w:cs="Times New Roman"/>
          <w:bCs/>
          <w:sz w:val="28"/>
          <w:szCs w:val="28"/>
          <w:lang w:val="uk-UA" w:eastAsia="ru-RU"/>
        </w:rPr>
        <w:t xml:space="preserve">інструмент фінансового менеджменту, </w:t>
      </w:r>
      <w:r>
        <w:rPr>
          <w:rFonts w:ascii="Times New Roman" w:eastAsia="Times New Roman" w:hAnsi="Times New Roman" w:cs="Times New Roman"/>
          <w:bCs/>
          <w:sz w:val="28"/>
          <w:szCs w:val="28"/>
          <w:lang w:val="uk-UA" w:eastAsia="ru-RU"/>
        </w:rPr>
        <w:t>і як найбільш досконалу систему планування і контролю виконання планів. З</w:t>
      </w:r>
      <w:r w:rsidRPr="00FE4F69">
        <w:rPr>
          <w:rFonts w:ascii="Times New Roman" w:eastAsia="Times New Roman" w:hAnsi="Times New Roman" w:cs="Times New Roman"/>
          <w:bCs/>
          <w:sz w:val="28"/>
          <w:szCs w:val="28"/>
          <w:lang w:val="uk-UA" w:eastAsia="ru-RU"/>
        </w:rPr>
        <w:t xml:space="preserve">астосування бюджетування не можливе без доволі розвиненої системи внутрішнього планування, яке </w:t>
      </w:r>
      <w:r>
        <w:rPr>
          <w:rFonts w:ascii="Times New Roman" w:eastAsia="Times New Roman" w:hAnsi="Times New Roman" w:cs="Times New Roman"/>
          <w:bCs/>
          <w:sz w:val="28"/>
          <w:szCs w:val="28"/>
          <w:lang w:val="uk-UA" w:eastAsia="ru-RU"/>
        </w:rPr>
        <w:t xml:space="preserve">має </w:t>
      </w:r>
      <w:r w:rsidRPr="00FE4F69">
        <w:rPr>
          <w:rFonts w:ascii="Times New Roman" w:eastAsia="Times New Roman" w:hAnsi="Times New Roman" w:cs="Times New Roman"/>
          <w:bCs/>
          <w:sz w:val="28"/>
          <w:szCs w:val="28"/>
          <w:lang w:val="uk-UA" w:eastAsia="ru-RU"/>
        </w:rPr>
        <w:t>охоплю</w:t>
      </w:r>
      <w:r>
        <w:rPr>
          <w:rFonts w:ascii="Times New Roman" w:eastAsia="Times New Roman" w:hAnsi="Times New Roman" w:cs="Times New Roman"/>
          <w:bCs/>
          <w:sz w:val="28"/>
          <w:szCs w:val="28"/>
          <w:lang w:val="uk-UA" w:eastAsia="ru-RU"/>
        </w:rPr>
        <w:t xml:space="preserve">вати </w:t>
      </w:r>
      <w:r w:rsidRPr="00FE4F69">
        <w:rPr>
          <w:rFonts w:ascii="Times New Roman" w:eastAsia="Times New Roman" w:hAnsi="Times New Roman" w:cs="Times New Roman"/>
          <w:bCs/>
          <w:sz w:val="28"/>
          <w:szCs w:val="28"/>
          <w:lang w:val="uk-UA" w:eastAsia="ru-RU"/>
        </w:rPr>
        <w:t xml:space="preserve">всі підрозділи підприємства </w:t>
      </w:r>
      <w:r>
        <w:rPr>
          <w:rFonts w:ascii="Times New Roman" w:eastAsia="Times New Roman" w:hAnsi="Times New Roman" w:cs="Times New Roman"/>
          <w:bCs/>
          <w:sz w:val="28"/>
          <w:szCs w:val="28"/>
          <w:lang w:val="uk-UA" w:eastAsia="ru-RU"/>
        </w:rPr>
        <w:t xml:space="preserve">і всі сфери його діяльності. </w:t>
      </w:r>
      <w:r w:rsidRPr="00FE4F69">
        <w:rPr>
          <w:rFonts w:ascii="Times New Roman" w:eastAsia="Times New Roman" w:hAnsi="Times New Roman" w:cs="Times New Roman"/>
          <w:bCs/>
          <w:sz w:val="28"/>
          <w:szCs w:val="28"/>
          <w:lang w:val="uk-UA" w:eastAsia="ru-RU"/>
        </w:rPr>
        <w:t xml:space="preserve"> </w:t>
      </w:r>
    </w:p>
    <w:p w:rsidR="00FE4F69" w:rsidRDefault="00FE4F69" w:rsidP="00FE4F69">
      <w:pPr>
        <w:spacing w:after="0" w:line="360" w:lineRule="auto"/>
        <w:ind w:firstLine="680"/>
        <w:jc w:val="both"/>
        <w:rPr>
          <w:rFonts w:ascii="Times New Roman" w:eastAsia="Times New Roman" w:hAnsi="Times New Roman" w:cs="Times New Roman"/>
          <w:bCs/>
          <w:sz w:val="28"/>
          <w:szCs w:val="28"/>
          <w:lang w:val="uk-UA" w:eastAsia="ru-RU"/>
        </w:rPr>
      </w:pPr>
      <w:r w:rsidRPr="00FE4F69">
        <w:rPr>
          <w:rFonts w:ascii="Times New Roman" w:eastAsia="Times New Roman" w:hAnsi="Times New Roman" w:cs="Times New Roman"/>
          <w:bCs/>
          <w:sz w:val="28"/>
          <w:szCs w:val="28"/>
          <w:lang w:val="uk-UA" w:eastAsia="ru-RU"/>
        </w:rPr>
        <w:t>На жаль, планування діяльності підприємств, хоча й залишається однією з обов’язкових складових його менеджменту, але не завжди функціонує в тієї мірі, яка необхідна підприємству. Справа у тому, що запланувати діяльність підприємства на майбутній період у сучасному ринковому середовищі є доволі складним завданням. Особливо це стосується діяльності виробничо-комерційних підприємств, результати діяльності яких у найбільшій мірі залежать від багатьох плинних чинників, що формуються у суспільстві, яке виступає як споживач продукції, товарів та послуг.</w:t>
      </w:r>
      <w:r>
        <w:rPr>
          <w:rFonts w:ascii="Times New Roman" w:eastAsia="Times New Roman" w:hAnsi="Times New Roman" w:cs="Times New Roman"/>
          <w:bCs/>
          <w:sz w:val="28"/>
          <w:szCs w:val="28"/>
          <w:lang w:val="uk-UA" w:eastAsia="ru-RU"/>
        </w:rPr>
        <w:t xml:space="preserve"> Отже</w:t>
      </w:r>
      <w:r w:rsidR="00CA4207">
        <w:rPr>
          <w:rFonts w:ascii="Times New Roman" w:eastAsia="Times New Roman" w:hAnsi="Times New Roman" w:cs="Times New Roman"/>
          <w:bCs/>
          <w:sz w:val="28"/>
          <w:szCs w:val="28"/>
          <w:lang w:val="uk-UA" w:eastAsia="ru-RU"/>
        </w:rPr>
        <w:t>, за</w:t>
      </w:r>
      <w:r>
        <w:rPr>
          <w:rFonts w:ascii="Times New Roman" w:eastAsia="Times New Roman" w:hAnsi="Times New Roman" w:cs="Times New Roman"/>
          <w:bCs/>
          <w:sz w:val="28"/>
          <w:szCs w:val="28"/>
          <w:lang w:val="uk-UA" w:eastAsia="ru-RU"/>
        </w:rPr>
        <w:t xml:space="preserve">дача запровадження бюджетування в діяльності підприємства має бути </w:t>
      </w:r>
      <w:r w:rsidR="00CA4207">
        <w:rPr>
          <w:rFonts w:ascii="Times New Roman" w:eastAsia="Times New Roman" w:hAnsi="Times New Roman" w:cs="Times New Roman"/>
          <w:bCs/>
          <w:sz w:val="28"/>
          <w:szCs w:val="28"/>
          <w:lang w:val="uk-UA" w:eastAsia="ru-RU"/>
        </w:rPr>
        <w:t>пов’язаною</w:t>
      </w:r>
      <w:r>
        <w:rPr>
          <w:rFonts w:ascii="Times New Roman" w:eastAsia="Times New Roman" w:hAnsi="Times New Roman" w:cs="Times New Roman"/>
          <w:bCs/>
          <w:sz w:val="28"/>
          <w:szCs w:val="28"/>
          <w:lang w:val="uk-UA" w:eastAsia="ru-RU"/>
        </w:rPr>
        <w:t xml:space="preserve"> із одночасним п</w:t>
      </w:r>
      <w:r w:rsidR="00CA4207">
        <w:rPr>
          <w:rFonts w:ascii="Times New Roman" w:eastAsia="Times New Roman" w:hAnsi="Times New Roman" w:cs="Times New Roman"/>
          <w:bCs/>
          <w:sz w:val="28"/>
          <w:szCs w:val="28"/>
          <w:lang w:val="uk-UA" w:eastAsia="ru-RU"/>
        </w:rPr>
        <w:t>о</w:t>
      </w:r>
      <w:r>
        <w:rPr>
          <w:rFonts w:ascii="Times New Roman" w:eastAsia="Times New Roman" w:hAnsi="Times New Roman" w:cs="Times New Roman"/>
          <w:bCs/>
          <w:sz w:val="28"/>
          <w:szCs w:val="28"/>
          <w:lang w:val="uk-UA" w:eastAsia="ru-RU"/>
        </w:rPr>
        <w:t>кращенням і само</w:t>
      </w:r>
      <w:r w:rsidR="00CA4207">
        <w:rPr>
          <w:rFonts w:ascii="Times New Roman" w:eastAsia="Times New Roman" w:hAnsi="Times New Roman" w:cs="Times New Roman"/>
          <w:bCs/>
          <w:sz w:val="28"/>
          <w:szCs w:val="28"/>
          <w:lang w:val="uk-UA" w:eastAsia="ru-RU"/>
        </w:rPr>
        <w:t>ї</w:t>
      </w:r>
      <w:r>
        <w:rPr>
          <w:rFonts w:ascii="Times New Roman" w:eastAsia="Times New Roman" w:hAnsi="Times New Roman" w:cs="Times New Roman"/>
          <w:bCs/>
          <w:sz w:val="28"/>
          <w:szCs w:val="28"/>
          <w:lang w:val="uk-UA" w:eastAsia="ru-RU"/>
        </w:rPr>
        <w:t xml:space="preserve"> сис</w:t>
      </w:r>
      <w:r w:rsidR="00CA4207">
        <w:rPr>
          <w:rFonts w:ascii="Times New Roman" w:eastAsia="Times New Roman" w:hAnsi="Times New Roman" w:cs="Times New Roman"/>
          <w:bCs/>
          <w:sz w:val="28"/>
          <w:szCs w:val="28"/>
          <w:lang w:val="uk-UA" w:eastAsia="ru-RU"/>
        </w:rPr>
        <w:t>т</w:t>
      </w:r>
      <w:r>
        <w:rPr>
          <w:rFonts w:ascii="Times New Roman" w:eastAsia="Times New Roman" w:hAnsi="Times New Roman" w:cs="Times New Roman"/>
          <w:bCs/>
          <w:sz w:val="28"/>
          <w:szCs w:val="28"/>
          <w:lang w:val="uk-UA" w:eastAsia="ru-RU"/>
        </w:rPr>
        <w:t>еми планування.</w:t>
      </w:r>
    </w:p>
    <w:p w:rsidR="00EC1CAF" w:rsidRDefault="00EC1CAF" w:rsidP="00EC1CAF">
      <w:pPr>
        <w:spacing w:after="0" w:line="360" w:lineRule="auto"/>
        <w:ind w:firstLine="680"/>
        <w:jc w:val="both"/>
        <w:rPr>
          <w:rFonts w:ascii="Times New Roman" w:eastAsia="Times New Roman" w:hAnsi="Times New Roman" w:cs="Times New Roman"/>
          <w:sz w:val="28"/>
          <w:szCs w:val="28"/>
          <w:lang w:val="uk-UA" w:eastAsia="ru-RU"/>
        </w:rPr>
      </w:pPr>
      <w:r w:rsidRPr="00EC1CAF">
        <w:rPr>
          <w:rFonts w:ascii="Times New Roman" w:eastAsia="Times New Roman" w:hAnsi="Times New Roman" w:cs="Times New Roman"/>
          <w:b/>
          <w:bCs/>
          <w:i/>
          <w:sz w:val="28"/>
          <w:szCs w:val="28"/>
          <w:lang w:val="uk-UA" w:eastAsia="ru-RU"/>
        </w:rPr>
        <w:t>Планування</w:t>
      </w:r>
      <w:r w:rsidRPr="00EC1CAF">
        <w:rPr>
          <w:rFonts w:ascii="Times New Roman" w:eastAsia="Times New Roman" w:hAnsi="Times New Roman" w:cs="Times New Roman"/>
          <w:sz w:val="28"/>
          <w:szCs w:val="28"/>
          <w:lang w:val="uk-UA" w:eastAsia="ru-RU"/>
        </w:rPr>
        <w:t xml:space="preserve"> являє собою особливий вид людської діяльності, що полягає в визначенні на майбутні періоди часу якихось цілей або  дій,  виражених пев</w:t>
      </w:r>
      <w:r>
        <w:rPr>
          <w:rFonts w:ascii="Times New Roman" w:eastAsia="Times New Roman" w:hAnsi="Times New Roman" w:cs="Times New Roman"/>
          <w:sz w:val="28"/>
          <w:szCs w:val="28"/>
          <w:lang w:val="uk-UA" w:eastAsia="ru-RU"/>
        </w:rPr>
        <w:t>ними кількісними результатами. Але будь-який навіть найкраще побудований план діяльно</w:t>
      </w:r>
      <w:r w:rsidR="00DF5C9F">
        <w:rPr>
          <w:rFonts w:ascii="Times New Roman" w:eastAsia="Times New Roman" w:hAnsi="Times New Roman" w:cs="Times New Roman"/>
          <w:sz w:val="28"/>
          <w:szCs w:val="28"/>
          <w:lang w:val="uk-UA" w:eastAsia="ru-RU"/>
        </w:rPr>
        <w:t xml:space="preserve">сті </w:t>
      </w:r>
      <w:r>
        <w:rPr>
          <w:rFonts w:ascii="Times New Roman" w:eastAsia="Times New Roman" w:hAnsi="Times New Roman" w:cs="Times New Roman"/>
          <w:sz w:val="28"/>
          <w:szCs w:val="28"/>
          <w:lang w:val="uk-UA" w:eastAsia="ru-RU"/>
        </w:rPr>
        <w:t>під</w:t>
      </w:r>
      <w:r w:rsidR="00DF5C9F">
        <w:rPr>
          <w:rFonts w:ascii="Times New Roman" w:eastAsia="Times New Roman" w:hAnsi="Times New Roman" w:cs="Times New Roman"/>
          <w:sz w:val="28"/>
          <w:szCs w:val="28"/>
          <w:lang w:val="uk-UA" w:eastAsia="ru-RU"/>
        </w:rPr>
        <w:t>приємства не цілком залежить ли</w:t>
      </w:r>
      <w:r>
        <w:rPr>
          <w:rFonts w:ascii="Times New Roman" w:eastAsia="Times New Roman" w:hAnsi="Times New Roman" w:cs="Times New Roman"/>
          <w:sz w:val="28"/>
          <w:szCs w:val="28"/>
          <w:lang w:val="uk-UA" w:eastAsia="ru-RU"/>
        </w:rPr>
        <w:t xml:space="preserve">ше від самого </w:t>
      </w:r>
      <w:r w:rsidR="00DF5C9F">
        <w:rPr>
          <w:rFonts w:ascii="Times New Roman" w:eastAsia="Times New Roman" w:hAnsi="Times New Roman" w:cs="Times New Roman"/>
          <w:sz w:val="28"/>
          <w:szCs w:val="28"/>
          <w:lang w:val="uk-UA" w:eastAsia="ru-RU"/>
        </w:rPr>
        <w:t>під</w:t>
      </w:r>
      <w:r>
        <w:rPr>
          <w:rFonts w:ascii="Times New Roman" w:eastAsia="Times New Roman" w:hAnsi="Times New Roman" w:cs="Times New Roman"/>
          <w:sz w:val="28"/>
          <w:szCs w:val="28"/>
          <w:lang w:val="uk-UA" w:eastAsia="ru-RU"/>
        </w:rPr>
        <w:t>приємства,</w:t>
      </w:r>
      <w:r w:rsidR="00DF5C9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оск</w:t>
      </w:r>
      <w:r w:rsidR="00DF5C9F">
        <w:rPr>
          <w:rFonts w:ascii="Times New Roman" w:eastAsia="Times New Roman" w:hAnsi="Times New Roman" w:cs="Times New Roman"/>
          <w:sz w:val="28"/>
          <w:szCs w:val="28"/>
          <w:lang w:val="uk-UA" w:eastAsia="ru-RU"/>
        </w:rPr>
        <w:t>і</w:t>
      </w:r>
      <w:r>
        <w:rPr>
          <w:rFonts w:ascii="Times New Roman" w:eastAsia="Times New Roman" w:hAnsi="Times New Roman" w:cs="Times New Roman"/>
          <w:sz w:val="28"/>
          <w:szCs w:val="28"/>
          <w:lang w:val="uk-UA" w:eastAsia="ru-RU"/>
        </w:rPr>
        <w:t>льки ос</w:t>
      </w:r>
      <w:r w:rsidR="00D13D51">
        <w:rPr>
          <w:rFonts w:ascii="Times New Roman" w:eastAsia="Times New Roman" w:hAnsi="Times New Roman" w:cs="Times New Roman"/>
          <w:sz w:val="28"/>
          <w:szCs w:val="28"/>
          <w:lang w:val="uk-UA" w:eastAsia="ru-RU"/>
        </w:rPr>
        <w:t>т</w:t>
      </w:r>
      <w:r>
        <w:rPr>
          <w:rFonts w:ascii="Times New Roman" w:eastAsia="Times New Roman" w:hAnsi="Times New Roman" w:cs="Times New Roman"/>
          <w:sz w:val="28"/>
          <w:szCs w:val="28"/>
          <w:lang w:val="uk-UA" w:eastAsia="ru-RU"/>
        </w:rPr>
        <w:t>анніми часами все більш суттєвий вплив на виконання планов</w:t>
      </w:r>
      <w:r w:rsidR="00D13D51">
        <w:rPr>
          <w:rFonts w:ascii="Times New Roman" w:eastAsia="Times New Roman" w:hAnsi="Times New Roman" w:cs="Times New Roman"/>
          <w:sz w:val="28"/>
          <w:szCs w:val="28"/>
          <w:lang w:val="uk-UA" w:eastAsia="ru-RU"/>
        </w:rPr>
        <w:t>их</w:t>
      </w:r>
      <w:r>
        <w:rPr>
          <w:rFonts w:ascii="Times New Roman" w:eastAsia="Times New Roman" w:hAnsi="Times New Roman" w:cs="Times New Roman"/>
          <w:sz w:val="28"/>
          <w:szCs w:val="28"/>
          <w:lang w:val="uk-UA" w:eastAsia="ru-RU"/>
        </w:rPr>
        <w:t xml:space="preserve"> </w:t>
      </w:r>
      <w:r w:rsidR="00D13D51">
        <w:rPr>
          <w:rFonts w:ascii="Times New Roman" w:eastAsia="Times New Roman" w:hAnsi="Times New Roman" w:cs="Times New Roman"/>
          <w:sz w:val="28"/>
          <w:szCs w:val="28"/>
          <w:lang w:val="uk-UA" w:eastAsia="ru-RU"/>
        </w:rPr>
        <w:t>з</w:t>
      </w:r>
      <w:r>
        <w:rPr>
          <w:rFonts w:ascii="Times New Roman" w:eastAsia="Times New Roman" w:hAnsi="Times New Roman" w:cs="Times New Roman"/>
          <w:sz w:val="28"/>
          <w:szCs w:val="28"/>
          <w:lang w:val="uk-UA" w:eastAsia="ru-RU"/>
        </w:rPr>
        <w:t>ав</w:t>
      </w:r>
      <w:r w:rsidR="00D13D51">
        <w:rPr>
          <w:rFonts w:ascii="Times New Roman" w:eastAsia="Times New Roman" w:hAnsi="Times New Roman" w:cs="Times New Roman"/>
          <w:sz w:val="28"/>
          <w:szCs w:val="28"/>
          <w:lang w:val="uk-UA" w:eastAsia="ru-RU"/>
        </w:rPr>
        <w:t xml:space="preserve">дань </w:t>
      </w:r>
      <w:r>
        <w:rPr>
          <w:rFonts w:ascii="Times New Roman" w:eastAsia="Times New Roman" w:hAnsi="Times New Roman" w:cs="Times New Roman"/>
          <w:sz w:val="28"/>
          <w:szCs w:val="28"/>
          <w:lang w:val="uk-UA" w:eastAsia="ru-RU"/>
        </w:rPr>
        <w:t>впливає велика кількість ч</w:t>
      </w:r>
      <w:r w:rsidR="00D13D51">
        <w:rPr>
          <w:rFonts w:ascii="Times New Roman" w:eastAsia="Times New Roman" w:hAnsi="Times New Roman" w:cs="Times New Roman"/>
          <w:sz w:val="28"/>
          <w:szCs w:val="28"/>
          <w:lang w:val="uk-UA" w:eastAsia="ru-RU"/>
        </w:rPr>
        <w:t>и</w:t>
      </w:r>
      <w:r>
        <w:rPr>
          <w:rFonts w:ascii="Times New Roman" w:eastAsia="Times New Roman" w:hAnsi="Times New Roman" w:cs="Times New Roman"/>
          <w:sz w:val="28"/>
          <w:szCs w:val="28"/>
          <w:lang w:val="uk-UA" w:eastAsia="ru-RU"/>
        </w:rPr>
        <w:t>нників, які не за</w:t>
      </w:r>
      <w:r w:rsidR="00D13D51">
        <w:rPr>
          <w:rFonts w:ascii="Times New Roman" w:eastAsia="Times New Roman" w:hAnsi="Times New Roman" w:cs="Times New Roman"/>
          <w:sz w:val="28"/>
          <w:szCs w:val="28"/>
          <w:lang w:val="uk-UA" w:eastAsia="ru-RU"/>
        </w:rPr>
        <w:t>л</w:t>
      </w:r>
      <w:r>
        <w:rPr>
          <w:rFonts w:ascii="Times New Roman" w:eastAsia="Times New Roman" w:hAnsi="Times New Roman" w:cs="Times New Roman"/>
          <w:sz w:val="28"/>
          <w:szCs w:val="28"/>
          <w:lang w:val="uk-UA" w:eastAsia="ru-RU"/>
        </w:rPr>
        <w:t>ежать навіть від ке</w:t>
      </w:r>
      <w:r w:rsidR="00D13D51">
        <w:rPr>
          <w:rFonts w:ascii="Times New Roman" w:eastAsia="Times New Roman" w:hAnsi="Times New Roman" w:cs="Times New Roman"/>
          <w:sz w:val="28"/>
          <w:szCs w:val="28"/>
          <w:lang w:val="uk-UA" w:eastAsia="ru-RU"/>
        </w:rPr>
        <w:t>рі</w:t>
      </w:r>
      <w:r>
        <w:rPr>
          <w:rFonts w:ascii="Times New Roman" w:eastAsia="Times New Roman" w:hAnsi="Times New Roman" w:cs="Times New Roman"/>
          <w:sz w:val="28"/>
          <w:szCs w:val="28"/>
          <w:lang w:val="uk-UA" w:eastAsia="ru-RU"/>
        </w:rPr>
        <w:t>вництва підприємс</w:t>
      </w:r>
      <w:r w:rsidR="00D13D51">
        <w:rPr>
          <w:rFonts w:ascii="Times New Roman" w:eastAsia="Times New Roman" w:hAnsi="Times New Roman" w:cs="Times New Roman"/>
          <w:sz w:val="28"/>
          <w:szCs w:val="28"/>
          <w:lang w:val="uk-UA" w:eastAsia="ru-RU"/>
        </w:rPr>
        <w:t>т</w:t>
      </w:r>
      <w:r>
        <w:rPr>
          <w:rFonts w:ascii="Times New Roman" w:eastAsia="Times New Roman" w:hAnsi="Times New Roman" w:cs="Times New Roman"/>
          <w:sz w:val="28"/>
          <w:szCs w:val="28"/>
          <w:lang w:val="uk-UA" w:eastAsia="ru-RU"/>
        </w:rPr>
        <w:t xml:space="preserve">ва. Це, по-перше, зовні чинники, що виникають на ринку, на </w:t>
      </w:r>
      <w:r w:rsidR="00AE40D3">
        <w:rPr>
          <w:rFonts w:ascii="Times New Roman" w:eastAsia="Times New Roman" w:hAnsi="Times New Roman" w:cs="Times New Roman"/>
          <w:sz w:val="28"/>
          <w:szCs w:val="28"/>
          <w:lang w:val="uk-UA" w:eastAsia="ru-RU"/>
        </w:rPr>
        <w:t>я</w:t>
      </w:r>
      <w:r>
        <w:rPr>
          <w:rFonts w:ascii="Times New Roman" w:eastAsia="Times New Roman" w:hAnsi="Times New Roman" w:cs="Times New Roman"/>
          <w:sz w:val="28"/>
          <w:szCs w:val="28"/>
          <w:lang w:val="uk-UA" w:eastAsia="ru-RU"/>
        </w:rPr>
        <w:t xml:space="preserve">кому </w:t>
      </w:r>
      <w:r w:rsidR="00D13D51">
        <w:rPr>
          <w:rFonts w:ascii="Times New Roman" w:eastAsia="Times New Roman" w:hAnsi="Times New Roman" w:cs="Times New Roman"/>
          <w:sz w:val="28"/>
          <w:szCs w:val="28"/>
          <w:lang w:val="uk-UA" w:eastAsia="ru-RU"/>
        </w:rPr>
        <w:t>ф</w:t>
      </w:r>
      <w:r>
        <w:rPr>
          <w:rFonts w:ascii="Times New Roman" w:eastAsia="Times New Roman" w:hAnsi="Times New Roman" w:cs="Times New Roman"/>
          <w:sz w:val="28"/>
          <w:szCs w:val="28"/>
          <w:lang w:val="uk-UA" w:eastAsia="ru-RU"/>
        </w:rPr>
        <w:t>ункціону</w:t>
      </w:r>
      <w:r w:rsidR="00D13D51">
        <w:rPr>
          <w:rFonts w:ascii="Times New Roman" w:eastAsia="Times New Roman" w:hAnsi="Times New Roman" w:cs="Times New Roman"/>
          <w:sz w:val="28"/>
          <w:szCs w:val="28"/>
          <w:lang w:val="uk-UA" w:eastAsia="ru-RU"/>
        </w:rPr>
        <w:t>є об’єкт</w:t>
      </w:r>
      <w:r>
        <w:rPr>
          <w:rFonts w:ascii="Times New Roman" w:eastAsia="Times New Roman" w:hAnsi="Times New Roman" w:cs="Times New Roman"/>
          <w:sz w:val="28"/>
          <w:szCs w:val="28"/>
          <w:lang w:val="uk-UA" w:eastAsia="ru-RU"/>
        </w:rPr>
        <w:t xml:space="preserve"> діяльно</w:t>
      </w:r>
      <w:r w:rsidR="00D13D51">
        <w:rPr>
          <w:rFonts w:ascii="Times New Roman" w:eastAsia="Times New Roman" w:hAnsi="Times New Roman" w:cs="Times New Roman"/>
          <w:sz w:val="28"/>
          <w:szCs w:val="28"/>
          <w:lang w:val="uk-UA" w:eastAsia="ru-RU"/>
        </w:rPr>
        <w:t>ст</w:t>
      </w:r>
      <w:r>
        <w:rPr>
          <w:rFonts w:ascii="Times New Roman" w:eastAsia="Times New Roman" w:hAnsi="Times New Roman" w:cs="Times New Roman"/>
          <w:sz w:val="28"/>
          <w:szCs w:val="28"/>
          <w:lang w:val="uk-UA" w:eastAsia="ru-RU"/>
        </w:rPr>
        <w:t xml:space="preserve">і. </w:t>
      </w:r>
      <w:r w:rsidR="00AE40D3">
        <w:rPr>
          <w:rFonts w:ascii="Times New Roman" w:eastAsia="Times New Roman" w:hAnsi="Times New Roman" w:cs="Times New Roman"/>
          <w:sz w:val="28"/>
          <w:szCs w:val="28"/>
          <w:lang w:val="uk-UA" w:eastAsia="ru-RU"/>
        </w:rPr>
        <w:t xml:space="preserve">Є й </w:t>
      </w:r>
      <w:r>
        <w:rPr>
          <w:rFonts w:ascii="Times New Roman" w:eastAsia="Times New Roman" w:hAnsi="Times New Roman" w:cs="Times New Roman"/>
          <w:sz w:val="28"/>
          <w:szCs w:val="28"/>
          <w:lang w:val="uk-UA" w:eastAsia="ru-RU"/>
        </w:rPr>
        <w:t>чинник</w:t>
      </w:r>
      <w:r w:rsidR="00AE40D3">
        <w:rPr>
          <w:rFonts w:ascii="Times New Roman" w:eastAsia="Times New Roman" w:hAnsi="Times New Roman" w:cs="Times New Roman"/>
          <w:sz w:val="28"/>
          <w:szCs w:val="28"/>
          <w:lang w:val="uk-UA" w:eastAsia="ru-RU"/>
        </w:rPr>
        <w:t>и</w:t>
      </w:r>
      <w:r>
        <w:rPr>
          <w:rFonts w:ascii="Times New Roman" w:eastAsia="Times New Roman" w:hAnsi="Times New Roman" w:cs="Times New Roman"/>
          <w:sz w:val="28"/>
          <w:szCs w:val="28"/>
          <w:lang w:val="uk-UA" w:eastAsia="ru-RU"/>
        </w:rPr>
        <w:t>, що руйнують запл</w:t>
      </w:r>
      <w:r w:rsidR="00D13D51">
        <w:rPr>
          <w:rFonts w:ascii="Times New Roman" w:eastAsia="Times New Roman" w:hAnsi="Times New Roman" w:cs="Times New Roman"/>
          <w:sz w:val="28"/>
          <w:szCs w:val="28"/>
          <w:lang w:val="uk-UA" w:eastAsia="ru-RU"/>
        </w:rPr>
        <w:t>а</w:t>
      </w:r>
      <w:r>
        <w:rPr>
          <w:rFonts w:ascii="Times New Roman" w:eastAsia="Times New Roman" w:hAnsi="Times New Roman" w:cs="Times New Roman"/>
          <w:sz w:val="28"/>
          <w:szCs w:val="28"/>
          <w:lang w:val="uk-UA" w:eastAsia="ru-RU"/>
        </w:rPr>
        <w:t>нован</w:t>
      </w:r>
      <w:r w:rsidR="00AE40D3">
        <w:rPr>
          <w:rFonts w:ascii="Times New Roman" w:eastAsia="Times New Roman" w:hAnsi="Times New Roman" w:cs="Times New Roman"/>
          <w:sz w:val="28"/>
          <w:szCs w:val="28"/>
          <w:lang w:val="uk-UA" w:eastAsia="ru-RU"/>
        </w:rPr>
        <w:t>ий</w:t>
      </w:r>
      <w:r>
        <w:rPr>
          <w:rFonts w:ascii="Times New Roman" w:eastAsia="Times New Roman" w:hAnsi="Times New Roman" w:cs="Times New Roman"/>
          <w:sz w:val="28"/>
          <w:szCs w:val="28"/>
          <w:lang w:val="uk-UA" w:eastAsia="ru-RU"/>
        </w:rPr>
        <w:t xml:space="preserve"> ходу виробництва усередині підприємства.</w:t>
      </w:r>
    </w:p>
    <w:p w:rsidR="009D49C1" w:rsidRDefault="00EC1CAF" w:rsidP="00EC1CAF">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Особливістю сталих підходів до планування є те, що результати вико</w:t>
      </w:r>
      <w:r w:rsidR="00D13D51">
        <w:rPr>
          <w:rFonts w:ascii="Times New Roman" w:eastAsia="Times New Roman" w:hAnsi="Times New Roman" w:cs="Times New Roman"/>
          <w:sz w:val="28"/>
          <w:szCs w:val="28"/>
          <w:lang w:val="uk-UA" w:eastAsia="ru-RU"/>
        </w:rPr>
        <w:t>н</w:t>
      </w:r>
      <w:r>
        <w:rPr>
          <w:rFonts w:ascii="Times New Roman" w:eastAsia="Times New Roman" w:hAnsi="Times New Roman" w:cs="Times New Roman"/>
          <w:sz w:val="28"/>
          <w:szCs w:val="28"/>
          <w:lang w:val="uk-UA" w:eastAsia="ru-RU"/>
        </w:rPr>
        <w:t>ання пл</w:t>
      </w:r>
      <w:r w:rsidR="00D13D51">
        <w:rPr>
          <w:rFonts w:ascii="Times New Roman" w:eastAsia="Times New Roman" w:hAnsi="Times New Roman" w:cs="Times New Roman"/>
          <w:sz w:val="28"/>
          <w:szCs w:val="28"/>
          <w:lang w:val="uk-UA" w:eastAsia="ru-RU"/>
        </w:rPr>
        <w:t>а</w:t>
      </w:r>
      <w:r>
        <w:rPr>
          <w:rFonts w:ascii="Times New Roman" w:eastAsia="Times New Roman" w:hAnsi="Times New Roman" w:cs="Times New Roman"/>
          <w:sz w:val="28"/>
          <w:szCs w:val="28"/>
          <w:lang w:val="uk-UA" w:eastAsia="ru-RU"/>
        </w:rPr>
        <w:t>нов</w:t>
      </w:r>
      <w:r w:rsidR="00D13D51">
        <w:rPr>
          <w:rFonts w:ascii="Times New Roman" w:eastAsia="Times New Roman" w:hAnsi="Times New Roman" w:cs="Times New Roman"/>
          <w:sz w:val="28"/>
          <w:szCs w:val="28"/>
          <w:lang w:val="uk-UA" w:eastAsia="ru-RU"/>
        </w:rPr>
        <w:t>и</w:t>
      </w:r>
      <w:r>
        <w:rPr>
          <w:rFonts w:ascii="Times New Roman" w:eastAsia="Times New Roman" w:hAnsi="Times New Roman" w:cs="Times New Roman"/>
          <w:sz w:val="28"/>
          <w:szCs w:val="28"/>
          <w:lang w:val="uk-UA" w:eastAsia="ru-RU"/>
        </w:rPr>
        <w:t>х завдань стають відомими лише у момент підг</w:t>
      </w:r>
      <w:r w:rsidR="00D13D51">
        <w:rPr>
          <w:rFonts w:ascii="Times New Roman" w:eastAsia="Times New Roman" w:hAnsi="Times New Roman" w:cs="Times New Roman"/>
          <w:sz w:val="28"/>
          <w:szCs w:val="28"/>
          <w:lang w:val="uk-UA" w:eastAsia="ru-RU"/>
        </w:rPr>
        <w:t>о</w:t>
      </w:r>
      <w:r>
        <w:rPr>
          <w:rFonts w:ascii="Times New Roman" w:eastAsia="Times New Roman" w:hAnsi="Times New Roman" w:cs="Times New Roman"/>
          <w:sz w:val="28"/>
          <w:szCs w:val="28"/>
          <w:lang w:val="uk-UA" w:eastAsia="ru-RU"/>
        </w:rPr>
        <w:t>товки звітів, коли п</w:t>
      </w:r>
      <w:r w:rsidR="00907DCE">
        <w:rPr>
          <w:rFonts w:ascii="Times New Roman" w:eastAsia="Times New Roman" w:hAnsi="Times New Roman" w:cs="Times New Roman"/>
          <w:sz w:val="28"/>
          <w:szCs w:val="28"/>
          <w:lang w:val="uk-UA" w:eastAsia="ru-RU"/>
        </w:rPr>
        <w:t>л</w:t>
      </w:r>
      <w:r>
        <w:rPr>
          <w:rFonts w:ascii="Times New Roman" w:eastAsia="Times New Roman" w:hAnsi="Times New Roman" w:cs="Times New Roman"/>
          <w:sz w:val="28"/>
          <w:szCs w:val="28"/>
          <w:lang w:val="uk-UA" w:eastAsia="ru-RU"/>
        </w:rPr>
        <w:t xml:space="preserve">анові показники порівнюються із фактичними. Здебільшого таке </w:t>
      </w:r>
      <w:r>
        <w:rPr>
          <w:rFonts w:ascii="Times New Roman" w:eastAsia="Times New Roman" w:hAnsi="Times New Roman" w:cs="Times New Roman"/>
          <w:sz w:val="28"/>
          <w:szCs w:val="28"/>
          <w:lang w:val="uk-UA" w:eastAsia="ru-RU"/>
        </w:rPr>
        <w:lastRenderedPageBreak/>
        <w:t>порівняння пот</w:t>
      </w:r>
      <w:r w:rsidR="009C2A2C">
        <w:rPr>
          <w:rFonts w:ascii="Times New Roman" w:eastAsia="Times New Roman" w:hAnsi="Times New Roman" w:cs="Times New Roman"/>
          <w:sz w:val="28"/>
          <w:szCs w:val="28"/>
          <w:lang w:val="uk-UA" w:eastAsia="ru-RU"/>
        </w:rPr>
        <w:t>р</w:t>
      </w:r>
      <w:r>
        <w:rPr>
          <w:rFonts w:ascii="Times New Roman" w:eastAsia="Times New Roman" w:hAnsi="Times New Roman" w:cs="Times New Roman"/>
          <w:sz w:val="28"/>
          <w:szCs w:val="28"/>
          <w:lang w:val="uk-UA" w:eastAsia="ru-RU"/>
        </w:rPr>
        <w:t>ебує, по</w:t>
      </w:r>
      <w:r w:rsidR="009C2A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перше, наявність ефективної системи обл</w:t>
      </w:r>
      <w:r w:rsidR="00DF5C9F">
        <w:rPr>
          <w:rFonts w:ascii="Times New Roman" w:eastAsia="Times New Roman" w:hAnsi="Times New Roman" w:cs="Times New Roman"/>
          <w:sz w:val="28"/>
          <w:szCs w:val="28"/>
          <w:lang w:val="uk-UA" w:eastAsia="ru-RU"/>
        </w:rPr>
        <w:t>і</w:t>
      </w:r>
      <w:r>
        <w:rPr>
          <w:rFonts w:ascii="Times New Roman" w:eastAsia="Times New Roman" w:hAnsi="Times New Roman" w:cs="Times New Roman"/>
          <w:sz w:val="28"/>
          <w:szCs w:val="28"/>
          <w:lang w:val="uk-UA" w:eastAsia="ru-RU"/>
        </w:rPr>
        <w:t>ку і контролю за стано</w:t>
      </w:r>
      <w:r w:rsidR="00DF5C9F">
        <w:rPr>
          <w:rFonts w:ascii="Times New Roman" w:eastAsia="Times New Roman" w:hAnsi="Times New Roman" w:cs="Times New Roman"/>
          <w:sz w:val="28"/>
          <w:szCs w:val="28"/>
          <w:lang w:val="uk-UA" w:eastAsia="ru-RU"/>
        </w:rPr>
        <w:t xml:space="preserve">м </w:t>
      </w:r>
      <w:r>
        <w:rPr>
          <w:rFonts w:ascii="Times New Roman" w:eastAsia="Times New Roman" w:hAnsi="Times New Roman" w:cs="Times New Roman"/>
          <w:sz w:val="28"/>
          <w:szCs w:val="28"/>
          <w:lang w:val="uk-UA" w:eastAsia="ru-RU"/>
        </w:rPr>
        <w:t>виконання планів</w:t>
      </w:r>
      <w:r w:rsidR="00DF5C9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а по-друге, це відбувається </w:t>
      </w:r>
      <w:r w:rsidR="00DF5C9F">
        <w:rPr>
          <w:rFonts w:ascii="Times New Roman" w:eastAsia="Times New Roman" w:hAnsi="Times New Roman" w:cs="Times New Roman"/>
          <w:sz w:val="28"/>
          <w:szCs w:val="28"/>
          <w:lang w:val="uk-UA" w:eastAsia="ru-RU"/>
        </w:rPr>
        <w:t xml:space="preserve">лише у </w:t>
      </w:r>
      <w:r w:rsidR="009D49C1">
        <w:rPr>
          <w:rFonts w:ascii="Times New Roman" w:eastAsia="Times New Roman" w:hAnsi="Times New Roman" w:cs="Times New Roman"/>
          <w:sz w:val="28"/>
          <w:szCs w:val="28"/>
          <w:lang w:val="uk-UA" w:eastAsia="ru-RU"/>
        </w:rPr>
        <w:t xml:space="preserve"> моменти закінч</w:t>
      </w:r>
      <w:r w:rsidR="00DF5C9F">
        <w:rPr>
          <w:rFonts w:ascii="Times New Roman" w:eastAsia="Times New Roman" w:hAnsi="Times New Roman" w:cs="Times New Roman"/>
          <w:sz w:val="28"/>
          <w:szCs w:val="28"/>
          <w:lang w:val="uk-UA" w:eastAsia="ru-RU"/>
        </w:rPr>
        <w:t>е</w:t>
      </w:r>
      <w:r w:rsidR="009D49C1">
        <w:rPr>
          <w:rFonts w:ascii="Times New Roman" w:eastAsia="Times New Roman" w:hAnsi="Times New Roman" w:cs="Times New Roman"/>
          <w:sz w:val="28"/>
          <w:szCs w:val="28"/>
          <w:lang w:val="uk-UA" w:eastAsia="ru-RU"/>
        </w:rPr>
        <w:t>ння певних календарних періодів, найчастіше, це не частіше ніж наприкінці календарного місяця.</w:t>
      </w:r>
    </w:p>
    <w:p w:rsidR="009C2A2C" w:rsidRDefault="00DF5C9F" w:rsidP="00EC1CAF">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Очевидно, що в умовах су</w:t>
      </w:r>
      <w:r w:rsidR="009C2A2C">
        <w:rPr>
          <w:rFonts w:ascii="Times New Roman" w:eastAsia="Times New Roman" w:hAnsi="Times New Roman" w:cs="Times New Roman"/>
          <w:sz w:val="28"/>
          <w:szCs w:val="28"/>
          <w:lang w:val="uk-UA" w:eastAsia="ru-RU"/>
        </w:rPr>
        <w:t>ча</w:t>
      </w:r>
      <w:r>
        <w:rPr>
          <w:rFonts w:ascii="Times New Roman" w:eastAsia="Times New Roman" w:hAnsi="Times New Roman" w:cs="Times New Roman"/>
          <w:sz w:val="28"/>
          <w:szCs w:val="28"/>
          <w:lang w:val="uk-UA" w:eastAsia="ru-RU"/>
        </w:rPr>
        <w:t>сного швидко змінюваного ри</w:t>
      </w:r>
      <w:r w:rsidR="009C2A2C">
        <w:rPr>
          <w:rFonts w:ascii="Times New Roman" w:eastAsia="Times New Roman" w:hAnsi="Times New Roman" w:cs="Times New Roman"/>
          <w:sz w:val="28"/>
          <w:szCs w:val="28"/>
          <w:lang w:val="uk-UA" w:eastAsia="ru-RU"/>
        </w:rPr>
        <w:t>н</w:t>
      </w:r>
      <w:r>
        <w:rPr>
          <w:rFonts w:ascii="Times New Roman" w:eastAsia="Times New Roman" w:hAnsi="Times New Roman" w:cs="Times New Roman"/>
          <w:sz w:val="28"/>
          <w:szCs w:val="28"/>
          <w:lang w:val="uk-UA" w:eastAsia="ru-RU"/>
        </w:rPr>
        <w:t>кового середовища така система планування і контролю виконання планів вважається застарілою і цілком неприйнятною для реальних умов сьогодення. Саме розуміння такого стану й при</w:t>
      </w:r>
      <w:r w:rsidR="009C2A2C">
        <w:rPr>
          <w:rFonts w:ascii="Times New Roman" w:eastAsia="Times New Roman" w:hAnsi="Times New Roman" w:cs="Times New Roman"/>
          <w:sz w:val="28"/>
          <w:szCs w:val="28"/>
          <w:lang w:val="uk-UA" w:eastAsia="ru-RU"/>
        </w:rPr>
        <w:t>з</w:t>
      </w:r>
      <w:r>
        <w:rPr>
          <w:rFonts w:ascii="Times New Roman" w:eastAsia="Times New Roman" w:hAnsi="Times New Roman" w:cs="Times New Roman"/>
          <w:sz w:val="28"/>
          <w:szCs w:val="28"/>
          <w:lang w:val="uk-UA" w:eastAsia="ru-RU"/>
        </w:rPr>
        <w:t xml:space="preserve">вело </w:t>
      </w:r>
      <w:r w:rsidR="009C2A2C">
        <w:rPr>
          <w:rFonts w:ascii="Times New Roman" w:eastAsia="Times New Roman" w:hAnsi="Times New Roman" w:cs="Times New Roman"/>
          <w:sz w:val="28"/>
          <w:szCs w:val="28"/>
          <w:lang w:val="uk-UA" w:eastAsia="ru-RU"/>
        </w:rPr>
        <w:t xml:space="preserve">свого часу до нової концепції планування у вигляді </w:t>
      </w:r>
      <w:r w:rsidR="009C2A2C" w:rsidRPr="009C2A2C">
        <w:rPr>
          <w:rFonts w:ascii="Times New Roman" w:eastAsia="Times New Roman" w:hAnsi="Times New Roman" w:cs="Times New Roman"/>
          <w:b/>
          <w:i/>
          <w:sz w:val="28"/>
          <w:szCs w:val="28"/>
          <w:lang w:val="uk-UA" w:eastAsia="ru-RU"/>
        </w:rPr>
        <w:t>бюджетування</w:t>
      </w:r>
      <w:r w:rsidR="009C2A2C">
        <w:rPr>
          <w:rFonts w:ascii="Times New Roman" w:eastAsia="Times New Roman" w:hAnsi="Times New Roman" w:cs="Times New Roman"/>
          <w:sz w:val="28"/>
          <w:szCs w:val="28"/>
          <w:lang w:val="uk-UA" w:eastAsia="ru-RU"/>
        </w:rPr>
        <w:t>, яке, за своїм сенсом, поєднує планування й контроль виконання планів в єдиному комплексі, який функціонує в режимі поточного часу, що дає змогу втручатися в хід виробнич</w:t>
      </w:r>
      <w:r w:rsidR="00907DCE">
        <w:rPr>
          <w:rFonts w:ascii="Times New Roman" w:eastAsia="Times New Roman" w:hAnsi="Times New Roman" w:cs="Times New Roman"/>
          <w:sz w:val="28"/>
          <w:szCs w:val="28"/>
          <w:lang w:val="uk-UA" w:eastAsia="ru-RU"/>
        </w:rPr>
        <w:t xml:space="preserve">их </w:t>
      </w:r>
      <w:r w:rsidR="009C2A2C">
        <w:rPr>
          <w:rFonts w:ascii="Times New Roman" w:eastAsia="Times New Roman" w:hAnsi="Times New Roman" w:cs="Times New Roman"/>
          <w:sz w:val="28"/>
          <w:szCs w:val="28"/>
          <w:lang w:val="uk-UA" w:eastAsia="ru-RU"/>
        </w:rPr>
        <w:t>процес</w:t>
      </w:r>
      <w:r w:rsidR="00907DCE">
        <w:rPr>
          <w:rFonts w:ascii="Times New Roman" w:eastAsia="Times New Roman" w:hAnsi="Times New Roman" w:cs="Times New Roman"/>
          <w:sz w:val="28"/>
          <w:szCs w:val="28"/>
          <w:lang w:val="uk-UA" w:eastAsia="ru-RU"/>
        </w:rPr>
        <w:t>ів</w:t>
      </w:r>
      <w:r w:rsidR="009C2A2C">
        <w:rPr>
          <w:rFonts w:ascii="Times New Roman" w:eastAsia="Times New Roman" w:hAnsi="Times New Roman" w:cs="Times New Roman"/>
          <w:sz w:val="28"/>
          <w:szCs w:val="28"/>
          <w:lang w:val="uk-UA" w:eastAsia="ru-RU"/>
        </w:rPr>
        <w:t xml:space="preserve"> або фінансових операцій негайно в разі невідповідності їх результатів запланованим показникам.</w:t>
      </w:r>
    </w:p>
    <w:p w:rsidR="004B6CB6" w:rsidRDefault="004B6CB6" w:rsidP="00EC1CAF">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Отже, </w:t>
      </w:r>
      <w:r w:rsidRPr="008A4AA5">
        <w:rPr>
          <w:rFonts w:ascii="Times New Roman" w:eastAsia="Times New Roman" w:hAnsi="Times New Roman" w:cs="Times New Roman"/>
          <w:b/>
          <w:i/>
          <w:sz w:val="28"/>
          <w:szCs w:val="28"/>
          <w:lang w:val="uk-UA" w:eastAsia="ru-RU"/>
        </w:rPr>
        <w:t>об’єктом</w:t>
      </w:r>
      <w:r>
        <w:rPr>
          <w:rFonts w:ascii="Times New Roman" w:eastAsia="Times New Roman" w:hAnsi="Times New Roman" w:cs="Times New Roman"/>
          <w:sz w:val="28"/>
          <w:szCs w:val="28"/>
          <w:lang w:val="uk-UA" w:eastAsia="ru-RU"/>
        </w:rPr>
        <w:t xml:space="preserve"> дослідження в роботі є саме явище бюджетування, а </w:t>
      </w:r>
      <w:r w:rsidRPr="008A4AA5">
        <w:rPr>
          <w:rFonts w:ascii="Times New Roman" w:eastAsia="Times New Roman" w:hAnsi="Times New Roman" w:cs="Times New Roman"/>
          <w:b/>
          <w:i/>
          <w:sz w:val="28"/>
          <w:szCs w:val="28"/>
          <w:lang w:val="uk-UA" w:eastAsia="ru-RU"/>
        </w:rPr>
        <w:t>предметом</w:t>
      </w:r>
      <w:r>
        <w:rPr>
          <w:rFonts w:ascii="Times New Roman" w:eastAsia="Times New Roman" w:hAnsi="Times New Roman" w:cs="Times New Roman"/>
          <w:sz w:val="28"/>
          <w:szCs w:val="28"/>
          <w:lang w:val="uk-UA" w:eastAsia="ru-RU"/>
        </w:rPr>
        <w:t xml:space="preserve"> – принципи і методи його застосування на реальному підприємстві.</w:t>
      </w:r>
    </w:p>
    <w:p w:rsidR="008A4AA5" w:rsidRDefault="008A4AA5" w:rsidP="00EC1CAF">
      <w:pPr>
        <w:spacing w:after="0" w:line="360" w:lineRule="auto"/>
        <w:ind w:firstLine="680"/>
        <w:jc w:val="both"/>
        <w:rPr>
          <w:rFonts w:ascii="Times New Roman" w:eastAsia="Calibri" w:hAnsi="Times New Roman" w:cs="Times New Roman"/>
          <w:sz w:val="28"/>
          <w:szCs w:val="28"/>
          <w:lang w:val="uk-UA"/>
        </w:rPr>
      </w:pPr>
      <w:r>
        <w:rPr>
          <w:rFonts w:ascii="Times New Roman" w:eastAsia="Times New Roman" w:hAnsi="Times New Roman" w:cs="Times New Roman"/>
          <w:sz w:val="28"/>
          <w:szCs w:val="28"/>
          <w:lang w:val="uk-UA" w:eastAsia="ru-RU"/>
        </w:rPr>
        <w:t xml:space="preserve">Робота виконана на прикладі підприємства ТОВ «Питна країна», яке </w:t>
      </w:r>
      <w:r w:rsidRPr="004B5CC5">
        <w:rPr>
          <w:rFonts w:ascii="Times New Roman" w:eastAsia="Calibri" w:hAnsi="Times New Roman" w:cs="Times New Roman"/>
          <w:sz w:val="28"/>
          <w:szCs w:val="28"/>
          <w:lang w:val="uk-UA"/>
        </w:rPr>
        <w:t xml:space="preserve"> функціонує на ринку виробництва й продажу </w:t>
      </w:r>
      <w:r w:rsidR="00FE4F69">
        <w:rPr>
          <w:rFonts w:ascii="Times New Roman" w:eastAsia="Calibri" w:hAnsi="Times New Roman" w:cs="Times New Roman"/>
          <w:sz w:val="28"/>
          <w:szCs w:val="28"/>
          <w:lang w:val="uk-UA"/>
        </w:rPr>
        <w:t>пива, безалкогольних напоїв та виробів з борошна, тортів і тістечка</w:t>
      </w:r>
      <w:r w:rsidR="00AE40D3">
        <w:rPr>
          <w:rFonts w:ascii="Times New Roman" w:eastAsia="Calibri" w:hAnsi="Times New Roman" w:cs="Times New Roman"/>
          <w:sz w:val="28"/>
          <w:szCs w:val="28"/>
          <w:lang w:val="uk-UA"/>
        </w:rPr>
        <w:t xml:space="preserve"> і яке є характерним для величезної кількості виробничих підприємств харчової промисловості. </w:t>
      </w:r>
      <w:r>
        <w:rPr>
          <w:rFonts w:ascii="Times New Roman" w:eastAsia="Calibri" w:hAnsi="Times New Roman" w:cs="Times New Roman"/>
          <w:sz w:val="28"/>
          <w:szCs w:val="28"/>
          <w:lang w:val="uk-UA"/>
        </w:rPr>
        <w:t xml:space="preserve">Успіх діяльності цього підприємства у значній мірі залежить від </w:t>
      </w:r>
      <w:r w:rsidR="006755C6">
        <w:rPr>
          <w:rFonts w:ascii="Times New Roman" w:eastAsia="Calibri" w:hAnsi="Times New Roman" w:cs="Times New Roman"/>
          <w:sz w:val="28"/>
          <w:szCs w:val="28"/>
          <w:lang w:val="uk-UA"/>
        </w:rPr>
        <w:t>я</w:t>
      </w:r>
      <w:r>
        <w:rPr>
          <w:rFonts w:ascii="Times New Roman" w:eastAsia="Calibri" w:hAnsi="Times New Roman" w:cs="Times New Roman"/>
          <w:sz w:val="28"/>
          <w:szCs w:val="28"/>
          <w:lang w:val="uk-UA"/>
        </w:rPr>
        <w:t xml:space="preserve">кості планової роботи самого підприємства, а це означає </w:t>
      </w:r>
      <w:r w:rsidR="006755C6">
        <w:rPr>
          <w:rFonts w:ascii="Times New Roman" w:eastAsia="Calibri" w:hAnsi="Times New Roman" w:cs="Times New Roman"/>
          <w:sz w:val="28"/>
          <w:szCs w:val="28"/>
          <w:lang w:val="uk-UA"/>
        </w:rPr>
        <w:t>н</w:t>
      </w:r>
      <w:r>
        <w:rPr>
          <w:rFonts w:ascii="Times New Roman" w:eastAsia="Calibri" w:hAnsi="Times New Roman" w:cs="Times New Roman"/>
          <w:sz w:val="28"/>
          <w:szCs w:val="28"/>
          <w:lang w:val="uk-UA"/>
        </w:rPr>
        <w:t>еобхідність запровадження в діяльно</w:t>
      </w:r>
      <w:r w:rsidR="006755C6">
        <w:rPr>
          <w:rFonts w:ascii="Times New Roman" w:eastAsia="Calibri" w:hAnsi="Times New Roman" w:cs="Times New Roman"/>
          <w:sz w:val="28"/>
          <w:szCs w:val="28"/>
          <w:lang w:val="uk-UA"/>
        </w:rPr>
        <w:t>сті</w:t>
      </w:r>
      <w:r>
        <w:rPr>
          <w:rFonts w:ascii="Times New Roman" w:eastAsia="Calibri" w:hAnsi="Times New Roman" w:cs="Times New Roman"/>
          <w:sz w:val="28"/>
          <w:szCs w:val="28"/>
          <w:lang w:val="uk-UA"/>
        </w:rPr>
        <w:t xml:space="preserve"> бюджетування, як найбільш ефективної фор</w:t>
      </w:r>
      <w:r w:rsidR="006755C6">
        <w:rPr>
          <w:rFonts w:ascii="Times New Roman" w:eastAsia="Calibri" w:hAnsi="Times New Roman" w:cs="Times New Roman"/>
          <w:sz w:val="28"/>
          <w:szCs w:val="28"/>
          <w:lang w:val="uk-UA"/>
        </w:rPr>
        <w:t>ми</w:t>
      </w:r>
      <w:r>
        <w:rPr>
          <w:rFonts w:ascii="Times New Roman" w:eastAsia="Calibri" w:hAnsi="Times New Roman" w:cs="Times New Roman"/>
          <w:sz w:val="28"/>
          <w:szCs w:val="28"/>
          <w:lang w:val="uk-UA"/>
        </w:rPr>
        <w:t xml:space="preserve"> планової системи.</w:t>
      </w:r>
    </w:p>
    <w:p w:rsidR="008A4AA5" w:rsidRDefault="00C46DA8" w:rsidP="00EC1CAF">
      <w:pPr>
        <w:spacing w:after="0" w:line="360" w:lineRule="auto"/>
        <w:ind w:firstLine="68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Робота складається з 3-х розділів.</w:t>
      </w:r>
    </w:p>
    <w:p w:rsidR="00C46DA8" w:rsidRDefault="00C46DA8" w:rsidP="00EC1CAF">
      <w:pPr>
        <w:spacing w:after="0" w:line="360" w:lineRule="auto"/>
        <w:ind w:firstLine="68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 першому розділі розглянуто питання теорії і практики бюджетування.</w:t>
      </w:r>
    </w:p>
    <w:p w:rsidR="00C46DA8" w:rsidRDefault="00C46DA8" w:rsidP="00EC1CAF">
      <w:pPr>
        <w:spacing w:after="0" w:line="360" w:lineRule="auto"/>
        <w:ind w:firstLine="68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 другому розділі представлено характеристику і аналіз діяльності підприємства</w:t>
      </w:r>
      <w:r w:rsidR="00920ABF">
        <w:rPr>
          <w:rFonts w:ascii="Times New Roman" w:eastAsia="Calibri" w:hAnsi="Times New Roman" w:cs="Times New Roman"/>
          <w:sz w:val="28"/>
          <w:szCs w:val="28"/>
          <w:lang w:val="uk-UA"/>
        </w:rPr>
        <w:t xml:space="preserve"> як типового об’єкта бюджетування. </w:t>
      </w:r>
    </w:p>
    <w:p w:rsidR="00C46DA8" w:rsidRPr="008A4AA5" w:rsidRDefault="00C46DA8" w:rsidP="00EC1CAF">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Calibri" w:hAnsi="Times New Roman" w:cs="Times New Roman"/>
          <w:sz w:val="28"/>
          <w:szCs w:val="28"/>
          <w:lang w:val="uk-UA"/>
        </w:rPr>
        <w:t xml:space="preserve">У 3-му розділі подано пропозиції із запровадження </w:t>
      </w:r>
      <w:r w:rsidR="00FE4F69">
        <w:rPr>
          <w:rFonts w:ascii="Times New Roman" w:eastAsia="Calibri" w:hAnsi="Times New Roman" w:cs="Times New Roman"/>
          <w:sz w:val="28"/>
          <w:szCs w:val="28"/>
          <w:lang w:val="uk-UA"/>
        </w:rPr>
        <w:t xml:space="preserve">певних заходів з удосконалення діючої системи планування і підготовки до запровадження </w:t>
      </w:r>
      <w:r>
        <w:rPr>
          <w:rFonts w:ascii="Times New Roman" w:eastAsia="Calibri" w:hAnsi="Times New Roman" w:cs="Times New Roman"/>
          <w:sz w:val="28"/>
          <w:szCs w:val="28"/>
          <w:lang w:val="uk-UA"/>
        </w:rPr>
        <w:t>бюджетування</w:t>
      </w:r>
      <w:r w:rsidR="00920ABF">
        <w:rPr>
          <w:rFonts w:ascii="Times New Roman" w:eastAsia="Calibri" w:hAnsi="Times New Roman" w:cs="Times New Roman"/>
          <w:sz w:val="28"/>
          <w:szCs w:val="28"/>
          <w:lang w:val="uk-UA"/>
        </w:rPr>
        <w:t xml:space="preserve"> в діяльності вітчизняних підприємств</w:t>
      </w:r>
      <w:r>
        <w:rPr>
          <w:rFonts w:ascii="Times New Roman" w:eastAsia="Calibri" w:hAnsi="Times New Roman" w:cs="Times New Roman"/>
          <w:sz w:val="28"/>
          <w:szCs w:val="28"/>
          <w:lang w:val="uk-UA"/>
        </w:rPr>
        <w:t>.</w:t>
      </w:r>
    </w:p>
    <w:p w:rsidR="00741BA3" w:rsidRDefault="00BD09C7" w:rsidP="00A50BA9">
      <w:pPr>
        <w:spacing w:after="0" w:line="360" w:lineRule="auto"/>
        <w:jc w:val="center"/>
        <w:rPr>
          <w:rFonts w:ascii="Times New Roman" w:eastAsiaTheme="majorEastAsia" w:hAnsi="Times New Roman" w:cs="Times New Roman"/>
          <w:b/>
          <w:bCs/>
          <w:caps/>
          <w:sz w:val="28"/>
          <w:szCs w:val="28"/>
          <w:lang w:val="uk-UA"/>
        </w:rPr>
      </w:pPr>
      <w:r>
        <w:rPr>
          <w:rFonts w:ascii="Times New Roman" w:eastAsiaTheme="majorEastAsia" w:hAnsi="Times New Roman" w:cs="Times New Roman"/>
          <w:b/>
          <w:bCs/>
          <w:caps/>
          <w:sz w:val="28"/>
          <w:szCs w:val="28"/>
          <w:lang w:val="uk-UA"/>
        </w:rPr>
        <w:lastRenderedPageBreak/>
        <w:t>РОЗДІЛ 1</w:t>
      </w:r>
    </w:p>
    <w:p w:rsidR="008266B3" w:rsidRDefault="00A50BA9" w:rsidP="00A50BA9">
      <w:pPr>
        <w:spacing w:after="0" w:line="360" w:lineRule="auto"/>
        <w:jc w:val="center"/>
        <w:rPr>
          <w:rFonts w:ascii="Times New Roman" w:eastAsiaTheme="majorEastAsia" w:hAnsi="Times New Roman" w:cs="Times New Roman"/>
          <w:b/>
          <w:bCs/>
          <w:caps/>
          <w:webHidden/>
          <w:sz w:val="28"/>
          <w:szCs w:val="28"/>
          <w:lang w:val="uk-UA"/>
        </w:rPr>
      </w:pPr>
      <w:r>
        <w:rPr>
          <w:rFonts w:ascii="Times New Roman" w:eastAsiaTheme="majorEastAsia" w:hAnsi="Times New Roman" w:cs="Times New Roman"/>
          <w:b/>
          <w:bCs/>
          <w:caps/>
          <w:webHidden/>
          <w:sz w:val="28"/>
          <w:szCs w:val="28"/>
          <w:lang w:val="uk-UA"/>
        </w:rPr>
        <w:t xml:space="preserve">ПИТАННЯ ТЕОРІЇ І ПРАКТИКИ </w:t>
      </w:r>
      <w:r w:rsidR="008335BA">
        <w:rPr>
          <w:rFonts w:ascii="Times New Roman" w:eastAsiaTheme="majorEastAsia" w:hAnsi="Times New Roman" w:cs="Times New Roman"/>
          <w:b/>
          <w:bCs/>
          <w:caps/>
          <w:webHidden/>
          <w:sz w:val="28"/>
          <w:szCs w:val="28"/>
          <w:lang w:val="uk-UA"/>
        </w:rPr>
        <w:t xml:space="preserve">ЗАСТОСУВАННЯ </w:t>
      </w:r>
      <w:r w:rsidR="008266B3" w:rsidRPr="00BD09C7">
        <w:rPr>
          <w:rFonts w:ascii="Times New Roman" w:eastAsiaTheme="majorEastAsia" w:hAnsi="Times New Roman" w:cs="Times New Roman"/>
          <w:b/>
          <w:bCs/>
          <w:caps/>
          <w:webHidden/>
          <w:sz w:val="28"/>
          <w:szCs w:val="28"/>
          <w:lang w:val="uk-UA"/>
        </w:rPr>
        <w:t>БЮДЖЕТУВАННЯ</w:t>
      </w:r>
      <w:r>
        <w:rPr>
          <w:rFonts w:ascii="Times New Roman" w:eastAsiaTheme="majorEastAsia" w:hAnsi="Times New Roman" w:cs="Times New Roman"/>
          <w:b/>
          <w:bCs/>
          <w:caps/>
          <w:webHidden/>
          <w:sz w:val="28"/>
          <w:szCs w:val="28"/>
          <w:lang w:val="uk-UA"/>
        </w:rPr>
        <w:t xml:space="preserve"> на вітчизняних підприємствах</w:t>
      </w:r>
    </w:p>
    <w:p w:rsidR="008266B3" w:rsidRDefault="008266B3" w:rsidP="008266B3">
      <w:pPr>
        <w:spacing w:after="0" w:line="360" w:lineRule="auto"/>
        <w:jc w:val="center"/>
        <w:rPr>
          <w:rFonts w:ascii="Times New Roman" w:eastAsiaTheme="majorEastAsia" w:hAnsi="Times New Roman" w:cs="Times New Roman"/>
          <w:b/>
          <w:bCs/>
          <w:caps/>
          <w:webHidden/>
          <w:sz w:val="28"/>
          <w:szCs w:val="28"/>
          <w:lang w:val="uk-UA"/>
        </w:rPr>
      </w:pPr>
    </w:p>
    <w:p w:rsidR="008266B3" w:rsidRDefault="00F83DD4" w:rsidP="008266B3">
      <w:pPr>
        <w:spacing w:after="0" w:line="360" w:lineRule="auto"/>
        <w:ind w:firstLine="680"/>
        <w:jc w:val="both"/>
        <w:rPr>
          <w:rFonts w:ascii="Times New Roman" w:hAnsi="Times New Roman" w:cs="Times New Roman"/>
          <w:b/>
          <w:i/>
          <w:sz w:val="28"/>
          <w:szCs w:val="28"/>
          <w:lang w:val="uk-UA"/>
        </w:rPr>
      </w:pPr>
      <w:bookmarkStart w:id="1" w:name="_Hlk185176662"/>
      <w:r w:rsidRPr="00F83DD4">
        <w:rPr>
          <w:rFonts w:ascii="Times New Roman" w:hAnsi="Times New Roman" w:cs="Times New Roman"/>
          <w:b/>
          <w:iCs/>
          <w:sz w:val="28"/>
          <w:szCs w:val="28"/>
          <w:lang w:val="uk-UA"/>
        </w:rPr>
        <w:t xml:space="preserve">1.1. </w:t>
      </w:r>
      <w:r w:rsidR="00CA3AD6">
        <w:rPr>
          <w:rFonts w:ascii="Times New Roman" w:hAnsi="Times New Roman" w:cs="Times New Roman"/>
          <w:b/>
          <w:iCs/>
          <w:sz w:val="28"/>
          <w:szCs w:val="28"/>
          <w:lang w:val="uk-UA"/>
        </w:rPr>
        <w:t>Б</w:t>
      </w:r>
      <w:r w:rsidR="008266B3" w:rsidRPr="00F83DD4">
        <w:rPr>
          <w:rFonts w:ascii="Times New Roman" w:hAnsi="Times New Roman" w:cs="Times New Roman"/>
          <w:b/>
          <w:iCs/>
          <w:sz w:val="28"/>
          <w:szCs w:val="28"/>
          <w:lang w:val="uk-UA"/>
        </w:rPr>
        <w:t>юджетування</w:t>
      </w:r>
      <w:r>
        <w:rPr>
          <w:rFonts w:ascii="Times New Roman" w:hAnsi="Times New Roman" w:cs="Times New Roman"/>
          <w:b/>
          <w:iCs/>
          <w:sz w:val="28"/>
          <w:szCs w:val="28"/>
          <w:lang w:val="uk-UA"/>
        </w:rPr>
        <w:t xml:space="preserve"> </w:t>
      </w:r>
      <w:r w:rsidR="00CA3AD6">
        <w:rPr>
          <w:rFonts w:ascii="Times New Roman" w:hAnsi="Times New Roman" w:cs="Times New Roman"/>
          <w:b/>
          <w:iCs/>
          <w:sz w:val="28"/>
          <w:szCs w:val="28"/>
          <w:lang w:val="uk-UA"/>
        </w:rPr>
        <w:t>у системі планування й контролю діяльності на вітчизняних підприємствах</w:t>
      </w:r>
      <w:r w:rsidR="008266B3">
        <w:rPr>
          <w:rFonts w:ascii="Times New Roman" w:hAnsi="Times New Roman" w:cs="Times New Roman"/>
          <w:b/>
          <w:i/>
          <w:sz w:val="28"/>
          <w:szCs w:val="28"/>
          <w:lang w:val="uk-UA"/>
        </w:rPr>
        <w:t xml:space="preserve"> </w:t>
      </w:r>
    </w:p>
    <w:bookmarkEnd w:id="1"/>
    <w:p w:rsidR="00F83DD4" w:rsidRDefault="00F83DD4" w:rsidP="008266B3">
      <w:pPr>
        <w:spacing w:after="0" w:line="360" w:lineRule="auto"/>
        <w:ind w:firstLine="680"/>
        <w:jc w:val="both"/>
        <w:rPr>
          <w:rFonts w:ascii="Times New Roman" w:hAnsi="Times New Roman" w:cs="Times New Roman"/>
          <w:sz w:val="28"/>
          <w:szCs w:val="28"/>
          <w:lang w:val="uk-UA"/>
        </w:rPr>
      </w:pPr>
    </w:p>
    <w:p w:rsidR="00741BA3" w:rsidRDefault="00741BA3" w:rsidP="00741BA3">
      <w:pPr>
        <w:spacing w:after="0" w:line="360" w:lineRule="auto"/>
        <w:ind w:firstLine="680"/>
        <w:jc w:val="both"/>
        <w:rPr>
          <w:rFonts w:ascii="Times New Roman" w:hAnsi="Times New Roman" w:cs="Times New Roman"/>
          <w:sz w:val="28"/>
          <w:szCs w:val="28"/>
          <w:lang w:val="uk-UA"/>
        </w:rPr>
      </w:pPr>
      <w:r w:rsidRPr="00741BA3">
        <w:rPr>
          <w:rFonts w:ascii="Times New Roman" w:hAnsi="Times New Roman" w:cs="Times New Roman"/>
          <w:sz w:val="28"/>
          <w:szCs w:val="28"/>
          <w:lang w:val="uk-UA"/>
        </w:rPr>
        <w:t>С</w:t>
      </w:r>
      <w:r>
        <w:rPr>
          <w:rFonts w:ascii="Times New Roman" w:hAnsi="Times New Roman" w:cs="Times New Roman"/>
          <w:sz w:val="28"/>
          <w:szCs w:val="28"/>
          <w:lang w:val="uk-UA"/>
        </w:rPr>
        <w:t xml:space="preserve">ам термін </w:t>
      </w:r>
      <w:r w:rsidRPr="00007790">
        <w:rPr>
          <w:rFonts w:ascii="Times New Roman" w:hAnsi="Times New Roman" w:cs="Times New Roman"/>
          <w:b/>
          <w:i/>
          <w:sz w:val="28"/>
          <w:szCs w:val="28"/>
          <w:lang w:val="uk-UA"/>
        </w:rPr>
        <w:t>бюджетування</w:t>
      </w:r>
      <w:r>
        <w:rPr>
          <w:rFonts w:ascii="Times New Roman" w:hAnsi="Times New Roman" w:cs="Times New Roman"/>
          <w:sz w:val="28"/>
          <w:szCs w:val="28"/>
          <w:lang w:val="uk-UA"/>
        </w:rPr>
        <w:t xml:space="preserve"> здебільшого трактують як </w:t>
      </w:r>
      <w:r w:rsidRPr="00741BA3">
        <w:rPr>
          <w:rFonts w:ascii="Times New Roman" w:hAnsi="Times New Roman" w:cs="Times New Roman"/>
          <w:sz w:val="28"/>
          <w:szCs w:val="28"/>
          <w:lang w:val="uk-UA"/>
        </w:rPr>
        <w:t xml:space="preserve"> інструмент фінансового менеджменту, </w:t>
      </w:r>
      <w:r w:rsidR="00007790">
        <w:rPr>
          <w:rFonts w:ascii="Times New Roman" w:hAnsi="Times New Roman" w:cs="Times New Roman"/>
          <w:sz w:val="28"/>
          <w:szCs w:val="28"/>
          <w:lang w:val="uk-UA"/>
        </w:rPr>
        <w:t xml:space="preserve">як </w:t>
      </w:r>
      <w:r>
        <w:rPr>
          <w:rFonts w:ascii="Times New Roman" w:hAnsi="Times New Roman" w:cs="Times New Roman"/>
          <w:sz w:val="28"/>
          <w:szCs w:val="28"/>
          <w:lang w:val="uk-UA"/>
        </w:rPr>
        <w:t xml:space="preserve">складову загальної системи </w:t>
      </w:r>
      <w:r w:rsidRPr="00741BA3">
        <w:rPr>
          <w:rFonts w:ascii="Times New Roman" w:hAnsi="Times New Roman" w:cs="Times New Roman"/>
          <w:sz w:val="28"/>
          <w:szCs w:val="28"/>
          <w:lang w:val="uk-UA"/>
        </w:rPr>
        <w:t xml:space="preserve">управління підприємством. За </w:t>
      </w:r>
      <w:r w:rsidR="00007790">
        <w:rPr>
          <w:rFonts w:ascii="Times New Roman" w:hAnsi="Times New Roman" w:cs="Times New Roman"/>
          <w:sz w:val="28"/>
          <w:szCs w:val="28"/>
          <w:lang w:val="uk-UA"/>
        </w:rPr>
        <w:t xml:space="preserve">своїм </w:t>
      </w:r>
      <w:r>
        <w:rPr>
          <w:rFonts w:ascii="Times New Roman" w:hAnsi="Times New Roman" w:cs="Times New Roman"/>
          <w:sz w:val="28"/>
          <w:szCs w:val="28"/>
          <w:lang w:val="uk-UA"/>
        </w:rPr>
        <w:t xml:space="preserve">змістом </w:t>
      </w:r>
      <w:r w:rsidRPr="00741BA3">
        <w:rPr>
          <w:rFonts w:ascii="Times New Roman" w:hAnsi="Times New Roman" w:cs="Times New Roman"/>
          <w:sz w:val="28"/>
          <w:szCs w:val="28"/>
          <w:lang w:val="uk-UA"/>
        </w:rPr>
        <w:t xml:space="preserve">бюджетування являє собою технологію </w:t>
      </w:r>
      <w:r w:rsidRPr="00007790">
        <w:rPr>
          <w:rFonts w:ascii="Times New Roman" w:hAnsi="Times New Roman" w:cs="Times New Roman"/>
          <w:b/>
          <w:i/>
          <w:sz w:val="28"/>
          <w:szCs w:val="28"/>
          <w:lang w:val="uk-UA"/>
        </w:rPr>
        <w:t>планування</w:t>
      </w:r>
      <w:r w:rsidRPr="00741BA3">
        <w:rPr>
          <w:rFonts w:ascii="Times New Roman" w:hAnsi="Times New Roman" w:cs="Times New Roman"/>
          <w:sz w:val="28"/>
          <w:szCs w:val="28"/>
          <w:lang w:val="uk-UA"/>
        </w:rPr>
        <w:t>, обліку, контролю й аналізу фінансових, інформаційних і матеріальних потоків, а також отриманих результатів</w:t>
      </w:r>
      <w:r>
        <w:rPr>
          <w:rFonts w:ascii="Times New Roman" w:hAnsi="Times New Roman" w:cs="Times New Roman"/>
          <w:sz w:val="28"/>
          <w:szCs w:val="28"/>
          <w:lang w:val="uk-UA"/>
        </w:rPr>
        <w:t xml:space="preserve"> </w:t>
      </w:r>
      <w:r w:rsidRPr="00741BA3">
        <w:rPr>
          <w:rFonts w:ascii="Times New Roman" w:hAnsi="Times New Roman" w:cs="Times New Roman"/>
          <w:sz w:val="28"/>
          <w:szCs w:val="28"/>
          <w:lang w:val="uk-UA"/>
        </w:rPr>
        <w:t>[</w:t>
      </w:r>
      <w:r w:rsidR="00AC6F22">
        <w:rPr>
          <w:rFonts w:ascii="Times New Roman" w:hAnsi="Times New Roman" w:cs="Times New Roman"/>
          <w:sz w:val="28"/>
          <w:szCs w:val="28"/>
          <w:lang w:val="uk-UA"/>
        </w:rPr>
        <w:t>57</w:t>
      </w:r>
      <w:r w:rsidRPr="00741BA3">
        <w:rPr>
          <w:rFonts w:ascii="Times New Roman" w:hAnsi="Times New Roman" w:cs="Times New Roman"/>
          <w:sz w:val="28"/>
          <w:szCs w:val="28"/>
          <w:lang w:val="uk-UA"/>
        </w:rPr>
        <w:t>].</w:t>
      </w:r>
    </w:p>
    <w:p w:rsidR="00007790" w:rsidRDefault="00007790" w:rsidP="00007790">
      <w:pPr>
        <w:spacing w:after="0" w:line="360" w:lineRule="auto"/>
        <w:ind w:firstLine="680"/>
        <w:jc w:val="both"/>
        <w:rPr>
          <w:rFonts w:ascii="Times New Roman" w:hAnsi="Times New Roman" w:cs="Times New Roman"/>
          <w:bCs/>
          <w:sz w:val="28"/>
          <w:szCs w:val="28"/>
          <w:lang w:val="uk-UA"/>
        </w:rPr>
      </w:pPr>
      <w:r>
        <w:rPr>
          <w:rFonts w:ascii="Times New Roman" w:hAnsi="Times New Roman" w:cs="Times New Roman"/>
          <w:bCs/>
          <w:sz w:val="28"/>
          <w:szCs w:val="28"/>
          <w:lang w:val="uk-UA"/>
        </w:rPr>
        <w:t>Практикою передових підприємств бюджетування доведено як ефективні форма керування діяльністю усередині підприємств. Але застосування бюджетування не можливе без доволі розвиненої системи внутрішнього планування, яке охоплює всі підрозділи підприємства</w:t>
      </w:r>
      <w:r w:rsidR="00AC6F22">
        <w:rPr>
          <w:rFonts w:ascii="Times New Roman" w:hAnsi="Times New Roman" w:cs="Times New Roman"/>
          <w:bCs/>
          <w:sz w:val="28"/>
          <w:szCs w:val="28"/>
          <w:lang w:val="uk-UA"/>
        </w:rPr>
        <w:t xml:space="preserve"> </w:t>
      </w:r>
      <w:r w:rsidR="00AC6F22" w:rsidRPr="00AC6F22">
        <w:rPr>
          <w:rFonts w:ascii="Times New Roman" w:hAnsi="Times New Roman" w:cs="Times New Roman"/>
          <w:bCs/>
          <w:sz w:val="28"/>
          <w:szCs w:val="28"/>
          <w:lang w:val="uk-UA"/>
        </w:rPr>
        <w:t>[6]</w:t>
      </w:r>
      <w:r>
        <w:rPr>
          <w:rFonts w:ascii="Times New Roman" w:hAnsi="Times New Roman" w:cs="Times New Roman"/>
          <w:bCs/>
          <w:sz w:val="28"/>
          <w:szCs w:val="28"/>
          <w:lang w:val="uk-UA"/>
        </w:rPr>
        <w:t xml:space="preserve">. </w:t>
      </w:r>
    </w:p>
    <w:p w:rsidR="00907DCE" w:rsidRDefault="00007790" w:rsidP="00007790">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На жаль, п</w:t>
      </w:r>
      <w:r w:rsidRPr="00007790">
        <w:rPr>
          <w:rFonts w:ascii="Times New Roman" w:hAnsi="Times New Roman" w:cs="Times New Roman"/>
          <w:sz w:val="28"/>
          <w:szCs w:val="28"/>
          <w:lang w:val="uk-UA"/>
        </w:rPr>
        <w:t>ланування діяльності підприємств</w:t>
      </w:r>
      <w:r>
        <w:rPr>
          <w:rFonts w:ascii="Times New Roman" w:hAnsi="Times New Roman" w:cs="Times New Roman"/>
          <w:sz w:val="28"/>
          <w:szCs w:val="28"/>
          <w:lang w:val="uk-UA"/>
        </w:rPr>
        <w:t>, хоча й</w:t>
      </w:r>
      <w:r w:rsidRPr="00007790">
        <w:rPr>
          <w:rFonts w:ascii="Times New Roman" w:hAnsi="Times New Roman" w:cs="Times New Roman"/>
          <w:sz w:val="28"/>
          <w:szCs w:val="28"/>
          <w:lang w:val="uk-UA"/>
        </w:rPr>
        <w:t xml:space="preserve"> залишається однією з обов’язкових складових його менеджменту, але </w:t>
      </w:r>
      <w:r>
        <w:rPr>
          <w:rFonts w:ascii="Times New Roman" w:hAnsi="Times New Roman" w:cs="Times New Roman"/>
          <w:sz w:val="28"/>
          <w:szCs w:val="28"/>
          <w:lang w:val="uk-UA"/>
        </w:rPr>
        <w:t xml:space="preserve">не завжди функціонує в тієї мірі, яка необхідна підприємству. Справа у тому, що </w:t>
      </w:r>
      <w:r w:rsidRPr="00007790">
        <w:rPr>
          <w:rFonts w:ascii="Times New Roman" w:hAnsi="Times New Roman" w:cs="Times New Roman"/>
          <w:sz w:val="28"/>
          <w:szCs w:val="28"/>
          <w:lang w:val="uk-UA"/>
        </w:rPr>
        <w:t xml:space="preserve">запланувати діяльність підприємства на майбутній період у сучасному ринковому середовищі є доволі складним завданням. Особливо це стосується діяльності </w:t>
      </w:r>
      <w:r w:rsidR="00907DCE">
        <w:rPr>
          <w:rFonts w:ascii="Times New Roman" w:hAnsi="Times New Roman" w:cs="Times New Roman"/>
          <w:sz w:val="28"/>
          <w:szCs w:val="28"/>
          <w:lang w:val="uk-UA"/>
        </w:rPr>
        <w:t>виробничо-</w:t>
      </w:r>
      <w:r w:rsidRPr="00007790">
        <w:rPr>
          <w:rFonts w:ascii="Times New Roman" w:hAnsi="Times New Roman" w:cs="Times New Roman"/>
          <w:sz w:val="28"/>
          <w:szCs w:val="28"/>
          <w:lang w:val="uk-UA"/>
        </w:rPr>
        <w:t xml:space="preserve">комерційних підприємств, результати діяльності яких у найбільшій мірі залежать від багатьох плинних чинників, що формуються у суспільстві, яке виступає як споживач продукції, товарів та послуг. </w:t>
      </w:r>
    </w:p>
    <w:p w:rsidR="00007790" w:rsidRPr="00007790" w:rsidRDefault="00007790" w:rsidP="00007790">
      <w:pPr>
        <w:spacing w:after="0" w:line="360" w:lineRule="auto"/>
        <w:ind w:firstLine="680"/>
        <w:jc w:val="both"/>
        <w:rPr>
          <w:rFonts w:ascii="Times New Roman" w:hAnsi="Times New Roman" w:cs="Times New Roman"/>
          <w:sz w:val="28"/>
          <w:szCs w:val="28"/>
          <w:lang w:val="uk-UA"/>
        </w:rPr>
      </w:pPr>
      <w:r w:rsidRPr="00907DCE">
        <w:rPr>
          <w:rFonts w:ascii="Times New Roman" w:hAnsi="Times New Roman" w:cs="Times New Roman"/>
          <w:bCs/>
          <w:sz w:val="28"/>
          <w:szCs w:val="28"/>
          <w:lang w:val="uk-UA"/>
        </w:rPr>
        <w:t>Планування</w:t>
      </w:r>
      <w:r w:rsidRPr="00007790">
        <w:rPr>
          <w:rFonts w:ascii="Times New Roman" w:hAnsi="Times New Roman" w:cs="Times New Roman"/>
          <w:sz w:val="28"/>
          <w:szCs w:val="28"/>
          <w:lang w:val="uk-UA"/>
        </w:rPr>
        <w:t xml:space="preserve"> являє собою особливий вид людської діяльності, що полягає в визначенні на майбутні періоди часу якихось цілей або  дій,  виражених певними кількісними результатами. Але будь-який навіть найкраще побудований план діяльності підприємства не цілком залежить лише від самого підприємства, оскільки останніми часами все більш суттєвий вплив на виконання планових завдань впливає велика кількість чинників, які не </w:t>
      </w:r>
      <w:r w:rsidRPr="00007790">
        <w:rPr>
          <w:rFonts w:ascii="Times New Roman" w:hAnsi="Times New Roman" w:cs="Times New Roman"/>
          <w:sz w:val="28"/>
          <w:szCs w:val="28"/>
          <w:lang w:val="uk-UA"/>
        </w:rPr>
        <w:lastRenderedPageBreak/>
        <w:t>залежать навіть від керівництва підприємства. Це, по-перше, зовні чинники, що виникають на ринку, на кому функціонує об’єкт діяльності. Немало чинників, що руйнують можливості виконання запланованого ходу виробництва та продажу продукції виникають й усередині підприємства.</w:t>
      </w:r>
    </w:p>
    <w:p w:rsidR="00007790" w:rsidRPr="00007790" w:rsidRDefault="00007790" w:rsidP="00007790">
      <w:pPr>
        <w:spacing w:after="0" w:line="360" w:lineRule="auto"/>
        <w:ind w:firstLine="680"/>
        <w:jc w:val="both"/>
        <w:rPr>
          <w:rFonts w:ascii="Times New Roman" w:hAnsi="Times New Roman" w:cs="Times New Roman"/>
          <w:sz w:val="28"/>
          <w:szCs w:val="28"/>
          <w:lang w:val="uk-UA"/>
        </w:rPr>
      </w:pPr>
      <w:r w:rsidRPr="00007790">
        <w:rPr>
          <w:rFonts w:ascii="Times New Roman" w:hAnsi="Times New Roman" w:cs="Times New Roman"/>
          <w:sz w:val="28"/>
          <w:szCs w:val="28"/>
          <w:lang w:val="uk-UA"/>
        </w:rPr>
        <w:t xml:space="preserve">Особливістю </w:t>
      </w:r>
      <w:r w:rsidR="00907DCE">
        <w:rPr>
          <w:rFonts w:ascii="Times New Roman" w:hAnsi="Times New Roman" w:cs="Times New Roman"/>
          <w:sz w:val="28"/>
          <w:szCs w:val="28"/>
          <w:lang w:val="uk-UA"/>
        </w:rPr>
        <w:t xml:space="preserve">загальних систем </w:t>
      </w:r>
      <w:r w:rsidRPr="00007790">
        <w:rPr>
          <w:rFonts w:ascii="Times New Roman" w:hAnsi="Times New Roman" w:cs="Times New Roman"/>
          <w:sz w:val="28"/>
          <w:szCs w:val="28"/>
          <w:lang w:val="uk-UA"/>
        </w:rPr>
        <w:t xml:space="preserve">планування є те, що результати виконання планових завдань стають відомими лише </w:t>
      </w:r>
      <w:r w:rsidR="00907DCE">
        <w:rPr>
          <w:rFonts w:ascii="Times New Roman" w:hAnsi="Times New Roman" w:cs="Times New Roman"/>
          <w:sz w:val="28"/>
          <w:szCs w:val="28"/>
          <w:lang w:val="uk-UA"/>
        </w:rPr>
        <w:t xml:space="preserve">на стадії </w:t>
      </w:r>
      <w:r w:rsidRPr="00007790">
        <w:rPr>
          <w:rFonts w:ascii="Times New Roman" w:hAnsi="Times New Roman" w:cs="Times New Roman"/>
          <w:sz w:val="28"/>
          <w:szCs w:val="28"/>
          <w:lang w:val="uk-UA"/>
        </w:rPr>
        <w:t>звітів, коли п</w:t>
      </w:r>
      <w:r w:rsidR="00907DCE">
        <w:rPr>
          <w:rFonts w:ascii="Times New Roman" w:hAnsi="Times New Roman" w:cs="Times New Roman"/>
          <w:sz w:val="28"/>
          <w:szCs w:val="28"/>
          <w:lang w:val="uk-UA"/>
        </w:rPr>
        <w:t>л</w:t>
      </w:r>
      <w:r w:rsidRPr="00007790">
        <w:rPr>
          <w:rFonts w:ascii="Times New Roman" w:hAnsi="Times New Roman" w:cs="Times New Roman"/>
          <w:sz w:val="28"/>
          <w:szCs w:val="28"/>
          <w:lang w:val="uk-UA"/>
        </w:rPr>
        <w:t>анові показники порівнюються із фактичними. Здебільшого таке порівняння потребує, по-перше, наявність ефективної системи обліку і контролю за станом виконання планів, а по-друге, це відбувається лише у  моменти закінчення певних календарних періодів, найчастіше, це не частіше ніж наприкінці календарного місяця</w:t>
      </w:r>
      <w:r w:rsidR="00AC6F22" w:rsidRPr="00AC6F22">
        <w:rPr>
          <w:rFonts w:ascii="Times New Roman" w:hAnsi="Times New Roman" w:cs="Times New Roman"/>
          <w:sz w:val="28"/>
          <w:szCs w:val="28"/>
        </w:rPr>
        <w:t xml:space="preserve"> [33]</w:t>
      </w:r>
      <w:r w:rsidRPr="00007790">
        <w:rPr>
          <w:rFonts w:ascii="Times New Roman" w:hAnsi="Times New Roman" w:cs="Times New Roman"/>
          <w:sz w:val="28"/>
          <w:szCs w:val="28"/>
          <w:lang w:val="uk-UA"/>
        </w:rPr>
        <w:t>.</w:t>
      </w:r>
    </w:p>
    <w:p w:rsidR="00007790" w:rsidRPr="00007790" w:rsidRDefault="00007790" w:rsidP="00007790">
      <w:pPr>
        <w:spacing w:after="0" w:line="360" w:lineRule="auto"/>
        <w:ind w:firstLine="680"/>
        <w:jc w:val="both"/>
        <w:rPr>
          <w:rFonts w:ascii="Times New Roman" w:hAnsi="Times New Roman" w:cs="Times New Roman"/>
          <w:sz w:val="28"/>
          <w:szCs w:val="28"/>
          <w:lang w:val="uk-UA"/>
        </w:rPr>
      </w:pPr>
      <w:r w:rsidRPr="00907DCE">
        <w:rPr>
          <w:rFonts w:ascii="Times New Roman" w:hAnsi="Times New Roman" w:cs="Times New Roman"/>
          <w:sz w:val="28"/>
          <w:szCs w:val="28"/>
          <w:lang w:val="uk-UA"/>
        </w:rPr>
        <w:t xml:space="preserve">Через це багато процесів, що відбуваються в діяльності підприємства протягом </w:t>
      </w:r>
      <w:r w:rsidRPr="00007790">
        <w:rPr>
          <w:rFonts w:ascii="Times New Roman" w:hAnsi="Times New Roman" w:cs="Times New Roman"/>
          <w:sz w:val="28"/>
          <w:szCs w:val="28"/>
          <w:lang w:val="uk-UA"/>
        </w:rPr>
        <w:t>місяця і які призводять до неприємних результатів залишаються без контролю. А негативні наслідки цих процесів виявляються настільки запізно, що впливати на них протягом поточного періоду вже неможливо і залишається лише виправляти ситуацію у наступному календарному періоді.</w:t>
      </w:r>
    </w:p>
    <w:p w:rsidR="00007790" w:rsidRPr="00007790" w:rsidRDefault="00007790" w:rsidP="00007790">
      <w:pPr>
        <w:spacing w:after="0" w:line="360" w:lineRule="auto"/>
        <w:ind w:firstLine="680"/>
        <w:jc w:val="both"/>
        <w:rPr>
          <w:rFonts w:ascii="Times New Roman" w:hAnsi="Times New Roman" w:cs="Times New Roman"/>
          <w:sz w:val="28"/>
          <w:szCs w:val="28"/>
          <w:lang w:val="uk-UA"/>
        </w:rPr>
      </w:pPr>
      <w:r w:rsidRPr="00007790">
        <w:rPr>
          <w:rFonts w:ascii="Times New Roman" w:hAnsi="Times New Roman" w:cs="Times New Roman"/>
          <w:sz w:val="28"/>
          <w:szCs w:val="28"/>
          <w:lang w:val="uk-UA"/>
        </w:rPr>
        <w:t xml:space="preserve">Очевидно, що в умовах сучасного швидко змінюваного ринкового середовища така система планування і контролю виконання планів вважається застарілою і цілком неприйнятною для реальних умов сьогодення. Саме розуміння такого стану й призвело свого часу до нової концепції планування у вигляді </w:t>
      </w:r>
      <w:r w:rsidRPr="00007790">
        <w:rPr>
          <w:rFonts w:ascii="Times New Roman" w:hAnsi="Times New Roman" w:cs="Times New Roman"/>
          <w:b/>
          <w:i/>
          <w:sz w:val="28"/>
          <w:szCs w:val="28"/>
          <w:lang w:val="uk-UA"/>
        </w:rPr>
        <w:t>бюджетування</w:t>
      </w:r>
      <w:r w:rsidRPr="00007790">
        <w:rPr>
          <w:rFonts w:ascii="Times New Roman" w:hAnsi="Times New Roman" w:cs="Times New Roman"/>
          <w:sz w:val="28"/>
          <w:szCs w:val="28"/>
          <w:lang w:val="uk-UA"/>
        </w:rPr>
        <w:t>, яке, за своїм сенсом, поєднує планування й контроль виконання планів в єдиному комплексі, який функціонує в режимі поточного часу, що дає змогу втручатися в хід виробнич</w:t>
      </w:r>
      <w:r w:rsidR="00907DCE">
        <w:rPr>
          <w:rFonts w:ascii="Times New Roman" w:hAnsi="Times New Roman" w:cs="Times New Roman"/>
          <w:sz w:val="28"/>
          <w:szCs w:val="28"/>
          <w:lang w:val="uk-UA"/>
        </w:rPr>
        <w:t>их та інших</w:t>
      </w:r>
      <w:r w:rsidRPr="00007790">
        <w:rPr>
          <w:rFonts w:ascii="Times New Roman" w:hAnsi="Times New Roman" w:cs="Times New Roman"/>
          <w:sz w:val="28"/>
          <w:szCs w:val="28"/>
          <w:lang w:val="uk-UA"/>
        </w:rPr>
        <w:t xml:space="preserve"> процес</w:t>
      </w:r>
      <w:r w:rsidR="00907DCE">
        <w:rPr>
          <w:rFonts w:ascii="Times New Roman" w:hAnsi="Times New Roman" w:cs="Times New Roman"/>
          <w:sz w:val="28"/>
          <w:szCs w:val="28"/>
          <w:lang w:val="uk-UA"/>
        </w:rPr>
        <w:t xml:space="preserve">ів, </w:t>
      </w:r>
      <w:r w:rsidRPr="00007790">
        <w:rPr>
          <w:rFonts w:ascii="Times New Roman" w:hAnsi="Times New Roman" w:cs="Times New Roman"/>
          <w:sz w:val="28"/>
          <w:szCs w:val="28"/>
          <w:lang w:val="uk-UA"/>
        </w:rPr>
        <w:t>фінансових операцій</w:t>
      </w:r>
      <w:r w:rsidR="00907DCE">
        <w:rPr>
          <w:rFonts w:ascii="Times New Roman" w:hAnsi="Times New Roman" w:cs="Times New Roman"/>
          <w:sz w:val="28"/>
          <w:szCs w:val="28"/>
          <w:lang w:val="uk-UA"/>
        </w:rPr>
        <w:t xml:space="preserve">, інформаційних потоків </w:t>
      </w:r>
      <w:r w:rsidRPr="00007790">
        <w:rPr>
          <w:rFonts w:ascii="Times New Roman" w:hAnsi="Times New Roman" w:cs="Times New Roman"/>
          <w:sz w:val="28"/>
          <w:szCs w:val="28"/>
          <w:lang w:val="uk-UA"/>
        </w:rPr>
        <w:t>негайно в разі невідповідності їх результатів запланованим показникам</w:t>
      </w:r>
      <w:r w:rsidR="003E0086">
        <w:rPr>
          <w:rFonts w:ascii="Times New Roman" w:hAnsi="Times New Roman" w:cs="Times New Roman"/>
          <w:sz w:val="28"/>
          <w:szCs w:val="28"/>
          <w:lang w:val="uk-UA"/>
        </w:rPr>
        <w:t xml:space="preserve"> </w:t>
      </w:r>
      <w:r w:rsidR="003E0086" w:rsidRPr="003E0086">
        <w:rPr>
          <w:rFonts w:ascii="Times New Roman" w:hAnsi="Times New Roman" w:cs="Times New Roman"/>
          <w:sz w:val="28"/>
          <w:szCs w:val="28"/>
          <w:lang w:val="uk-UA"/>
        </w:rPr>
        <w:t>[</w:t>
      </w:r>
      <w:r w:rsidR="00AC6F22" w:rsidRPr="00AC6F22">
        <w:rPr>
          <w:rFonts w:ascii="Times New Roman" w:hAnsi="Times New Roman" w:cs="Times New Roman"/>
          <w:sz w:val="28"/>
          <w:szCs w:val="28"/>
          <w:lang w:val="uk-UA"/>
        </w:rPr>
        <w:t>21</w:t>
      </w:r>
      <w:r w:rsidR="003E0086" w:rsidRPr="003E0086">
        <w:rPr>
          <w:rFonts w:ascii="Times New Roman" w:hAnsi="Times New Roman" w:cs="Times New Roman"/>
          <w:sz w:val="28"/>
          <w:szCs w:val="28"/>
          <w:lang w:val="uk-UA"/>
        </w:rPr>
        <w:t>]</w:t>
      </w:r>
      <w:r w:rsidRPr="00007790">
        <w:rPr>
          <w:rFonts w:ascii="Times New Roman" w:hAnsi="Times New Roman" w:cs="Times New Roman"/>
          <w:sz w:val="28"/>
          <w:szCs w:val="28"/>
          <w:lang w:val="uk-UA"/>
        </w:rPr>
        <w:t>.</w:t>
      </w:r>
    </w:p>
    <w:p w:rsidR="00A01BDF" w:rsidRDefault="00907DCE" w:rsidP="00007790">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одночасно </w:t>
      </w:r>
      <w:r w:rsidR="00007790" w:rsidRPr="00A01BDF">
        <w:rPr>
          <w:rFonts w:ascii="Times New Roman" w:hAnsi="Times New Roman" w:cs="Times New Roman"/>
          <w:b/>
          <w:i/>
          <w:sz w:val="28"/>
          <w:szCs w:val="28"/>
          <w:lang w:val="uk-UA"/>
        </w:rPr>
        <w:t>бюджетування</w:t>
      </w:r>
      <w:r w:rsidR="00007790" w:rsidRPr="00007790">
        <w:rPr>
          <w:rFonts w:ascii="Times New Roman" w:hAnsi="Times New Roman" w:cs="Times New Roman"/>
          <w:sz w:val="28"/>
          <w:szCs w:val="28"/>
          <w:lang w:val="uk-UA"/>
        </w:rPr>
        <w:t xml:space="preserve"> вважають також і комплексною системою фінансового управління всередині суб’єкта діяльності. За діючою практикою вітчизняних підприємств бюджетування ще не знайшло в них достойного застосування, отже, розробка </w:t>
      </w:r>
      <w:r w:rsidR="00A01BDF">
        <w:rPr>
          <w:rFonts w:ascii="Times New Roman" w:hAnsi="Times New Roman" w:cs="Times New Roman"/>
          <w:sz w:val="28"/>
          <w:szCs w:val="28"/>
          <w:lang w:val="uk-UA"/>
        </w:rPr>
        <w:t xml:space="preserve">концепції та конкретних проєктів запровадження бюджетування </w:t>
      </w:r>
      <w:r w:rsidR="00007790" w:rsidRPr="00007790">
        <w:rPr>
          <w:rFonts w:ascii="Times New Roman" w:hAnsi="Times New Roman" w:cs="Times New Roman"/>
          <w:sz w:val="28"/>
          <w:szCs w:val="28"/>
          <w:lang w:val="uk-UA"/>
        </w:rPr>
        <w:t xml:space="preserve">для кожного підприємства </w:t>
      </w:r>
      <w:r w:rsidR="00A01BDF">
        <w:rPr>
          <w:rFonts w:ascii="Times New Roman" w:hAnsi="Times New Roman" w:cs="Times New Roman"/>
          <w:sz w:val="28"/>
          <w:szCs w:val="28"/>
          <w:lang w:val="uk-UA"/>
        </w:rPr>
        <w:lastRenderedPageBreak/>
        <w:t>залишається актуальним завданням, яке потребує не просто уваги керівництва, але й залучення фахівців з питань бюджетування всередині підприємств</w:t>
      </w:r>
      <w:r w:rsidR="00AC6F22" w:rsidRPr="00AC6F22">
        <w:rPr>
          <w:rFonts w:ascii="Times New Roman" w:hAnsi="Times New Roman" w:cs="Times New Roman"/>
          <w:sz w:val="28"/>
          <w:szCs w:val="28"/>
          <w:lang w:val="uk-UA"/>
        </w:rPr>
        <w:t xml:space="preserve"> [6]</w:t>
      </w:r>
      <w:r w:rsidR="00A01BDF">
        <w:rPr>
          <w:rFonts w:ascii="Times New Roman" w:hAnsi="Times New Roman" w:cs="Times New Roman"/>
          <w:sz w:val="28"/>
          <w:szCs w:val="28"/>
          <w:lang w:val="uk-UA"/>
        </w:rPr>
        <w:t>.</w:t>
      </w:r>
    </w:p>
    <w:p w:rsidR="00E90D4B" w:rsidRDefault="00E90D4B" w:rsidP="00E90D4B">
      <w:pPr>
        <w:spacing w:after="0" w:line="360" w:lineRule="auto"/>
        <w:ind w:firstLine="680"/>
        <w:jc w:val="both"/>
        <w:rPr>
          <w:rFonts w:ascii="Times New Roman" w:hAnsi="Times New Roman" w:cs="Times New Roman"/>
          <w:b/>
          <w:bCs/>
          <w:sz w:val="28"/>
          <w:szCs w:val="28"/>
          <w:lang w:val="uk-UA"/>
        </w:rPr>
      </w:pPr>
      <w:r w:rsidRPr="00E90D4B">
        <w:rPr>
          <w:rFonts w:ascii="Times New Roman" w:hAnsi="Times New Roman" w:cs="Times New Roman"/>
          <w:b/>
          <w:bCs/>
          <w:i/>
          <w:sz w:val="28"/>
          <w:szCs w:val="28"/>
          <w:lang w:val="uk-UA"/>
        </w:rPr>
        <w:t>Основні категорії планування як бази бюджетування</w:t>
      </w:r>
      <w:r w:rsidR="00AC6F22" w:rsidRPr="00AC6F22">
        <w:rPr>
          <w:rFonts w:ascii="Times New Roman" w:hAnsi="Times New Roman" w:cs="Times New Roman"/>
          <w:b/>
          <w:bCs/>
          <w:i/>
          <w:sz w:val="28"/>
          <w:szCs w:val="28"/>
        </w:rPr>
        <w:t xml:space="preserve"> [33]</w:t>
      </w:r>
      <w:r>
        <w:rPr>
          <w:rFonts w:ascii="Times New Roman" w:hAnsi="Times New Roman" w:cs="Times New Roman"/>
          <w:b/>
          <w:bCs/>
          <w:sz w:val="28"/>
          <w:szCs w:val="28"/>
          <w:lang w:val="uk-UA"/>
        </w:rPr>
        <w:t>.</w:t>
      </w:r>
    </w:p>
    <w:p w:rsidR="00E90D4B" w:rsidRPr="00E90D4B" w:rsidRDefault="00E90D4B" w:rsidP="00E90D4B">
      <w:pPr>
        <w:spacing w:after="0" w:line="360" w:lineRule="auto"/>
        <w:ind w:firstLine="680"/>
        <w:jc w:val="both"/>
        <w:rPr>
          <w:rFonts w:ascii="Times New Roman" w:hAnsi="Times New Roman" w:cs="Times New Roman"/>
          <w:bCs/>
          <w:i/>
          <w:sz w:val="28"/>
          <w:szCs w:val="28"/>
          <w:lang w:val="uk-UA"/>
        </w:rPr>
      </w:pPr>
      <w:r w:rsidRPr="00E90D4B">
        <w:rPr>
          <w:rFonts w:ascii="Times New Roman" w:hAnsi="Times New Roman" w:cs="Times New Roman"/>
          <w:b/>
          <w:bCs/>
          <w:i/>
          <w:sz w:val="28"/>
          <w:szCs w:val="28"/>
          <w:lang w:val="uk-UA"/>
        </w:rPr>
        <w:t>Планування</w:t>
      </w:r>
      <w:r>
        <w:rPr>
          <w:rFonts w:ascii="Times New Roman" w:hAnsi="Times New Roman" w:cs="Times New Roman"/>
          <w:sz w:val="28"/>
          <w:szCs w:val="28"/>
          <w:lang w:val="uk-UA"/>
        </w:rPr>
        <w:t xml:space="preserve">, як необхідна база бюджетування, </w:t>
      </w:r>
      <w:r w:rsidRPr="00E90D4B">
        <w:rPr>
          <w:rFonts w:ascii="Times New Roman" w:hAnsi="Times New Roman" w:cs="Times New Roman"/>
          <w:sz w:val="28"/>
          <w:szCs w:val="28"/>
          <w:lang w:val="uk-UA"/>
        </w:rPr>
        <w:t xml:space="preserve"> являє собою особливий вид людської діяльності, що полягає в визначенні на майбутні періоди часу якихось цілей та дій з їх досягнення, виражених певними кількісними результатами.</w:t>
      </w:r>
    </w:p>
    <w:p w:rsidR="00E90D4B" w:rsidRPr="00E90D4B" w:rsidRDefault="00E90D4B" w:rsidP="00E90D4B">
      <w:pPr>
        <w:spacing w:after="0" w:line="360" w:lineRule="auto"/>
        <w:ind w:firstLine="68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Як </w:t>
      </w:r>
      <w:r w:rsidRPr="00E90D4B">
        <w:rPr>
          <w:rFonts w:ascii="Times New Roman" w:hAnsi="Times New Roman" w:cs="Times New Roman"/>
          <w:b/>
          <w:bCs/>
          <w:i/>
          <w:sz w:val="28"/>
          <w:szCs w:val="28"/>
          <w:lang w:val="uk-UA"/>
        </w:rPr>
        <w:t>функція менеджменту</w:t>
      </w:r>
      <w:r>
        <w:rPr>
          <w:rFonts w:ascii="Times New Roman" w:hAnsi="Times New Roman" w:cs="Times New Roman"/>
          <w:bCs/>
          <w:sz w:val="28"/>
          <w:szCs w:val="28"/>
          <w:lang w:val="uk-UA"/>
        </w:rPr>
        <w:t xml:space="preserve"> </w:t>
      </w:r>
      <w:r w:rsidRPr="00E90D4B">
        <w:rPr>
          <w:rFonts w:ascii="Times New Roman" w:hAnsi="Times New Roman" w:cs="Times New Roman"/>
          <w:bCs/>
          <w:sz w:val="28"/>
          <w:szCs w:val="28"/>
          <w:lang w:val="uk-UA"/>
        </w:rPr>
        <w:t xml:space="preserve">планування </w:t>
      </w:r>
      <w:r>
        <w:rPr>
          <w:rFonts w:ascii="Times New Roman" w:hAnsi="Times New Roman" w:cs="Times New Roman"/>
          <w:bCs/>
          <w:sz w:val="28"/>
          <w:szCs w:val="28"/>
          <w:lang w:val="uk-UA"/>
        </w:rPr>
        <w:t xml:space="preserve">є інструментом визначення досягнення встановлених </w:t>
      </w:r>
      <w:r w:rsidRPr="00E90D4B">
        <w:rPr>
          <w:rFonts w:ascii="Times New Roman" w:hAnsi="Times New Roman" w:cs="Times New Roman"/>
          <w:bCs/>
          <w:sz w:val="28"/>
          <w:szCs w:val="28"/>
          <w:lang w:val="uk-UA"/>
        </w:rPr>
        <w:t xml:space="preserve">цілей діяльності. </w:t>
      </w:r>
      <w:r>
        <w:rPr>
          <w:rFonts w:ascii="Times New Roman" w:hAnsi="Times New Roman" w:cs="Times New Roman"/>
          <w:bCs/>
          <w:sz w:val="28"/>
          <w:szCs w:val="28"/>
          <w:lang w:val="uk-UA"/>
        </w:rPr>
        <w:t>У сучасному ринковому середовищі п</w:t>
      </w:r>
      <w:r w:rsidRPr="00E90D4B">
        <w:rPr>
          <w:rFonts w:ascii="Times New Roman" w:hAnsi="Times New Roman" w:cs="Times New Roman"/>
          <w:bCs/>
          <w:sz w:val="28"/>
          <w:szCs w:val="28"/>
          <w:lang w:val="uk-UA"/>
        </w:rPr>
        <w:t xml:space="preserve">ланування діяльності підприємств значно ускладнюється через нестійкість і невизначеність середовища їх функціонування. Прискорення змін та непередбачуваність багатьох показників, що становлять базу для планування роботи на наступний період – це попит на продукцію, вартість сировини, транспортні тарифи тощо – роблять неможливість якісного планування не тільки на перспективу, але й часто і в рамках річного чи квартального планового горизонту. </w:t>
      </w:r>
    </w:p>
    <w:p w:rsidR="00E90D4B" w:rsidRPr="00E90D4B" w:rsidRDefault="00E90D4B" w:rsidP="00E90D4B">
      <w:pPr>
        <w:spacing w:after="0" w:line="360" w:lineRule="auto"/>
        <w:ind w:firstLine="680"/>
        <w:jc w:val="both"/>
        <w:rPr>
          <w:rFonts w:ascii="Times New Roman" w:hAnsi="Times New Roman" w:cs="Times New Roman"/>
          <w:bCs/>
          <w:sz w:val="28"/>
          <w:szCs w:val="28"/>
          <w:lang w:val="uk-UA"/>
        </w:rPr>
      </w:pPr>
      <w:r w:rsidRPr="00E90D4B">
        <w:rPr>
          <w:rFonts w:ascii="Times New Roman" w:hAnsi="Times New Roman" w:cs="Times New Roman"/>
          <w:bCs/>
          <w:sz w:val="28"/>
          <w:szCs w:val="28"/>
          <w:lang w:val="uk-UA"/>
        </w:rPr>
        <w:t xml:space="preserve">Традиційна </w:t>
      </w:r>
      <w:r w:rsidRPr="00E90D4B">
        <w:rPr>
          <w:rFonts w:ascii="Times New Roman" w:hAnsi="Times New Roman" w:cs="Times New Roman"/>
          <w:b/>
          <w:bCs/>
          <w:i/>
          <w:sz w:val="28"/>
          <w:szCs w:val="28"/>
          <w:lang w:val="uk-UA"/>
        </w:rPr>
        <w:t>техніка планування</w:t>
      </w:r>
      <w:r w:rsidRPr="00E90D4B">
        <w:rPr>
          <w:rFonts w:ascii="Times New Roman" w:hAnsi="Times New Roman" w:cs="Times New Roman"/>
          <w:bCs/>
          <w:sz w:val="28"/>
          <w:szCs w:val="28"/>
          <w:lang w:val="uk-UA"/>
        </w:rPr>
        <w:t xml:space="preserve"> діяльності підприємств</w:t>
      </w:r>
      <w:r>
        <w:rPr>
          <w:rFonts w:ascii="Times New Roman" w:hAnsi="Times New Roman" w:cs="Times New Roman"/>
          <w:bCs/>
          <w:sz w:val="28"/>
          <w:szCs w:val="28"/>
          <w:lang w:val="uk-UA"/>
        </w:rPr>
        <w:t xml:space="preserve"> </w:t>
      </w:r>
      <w:r w:rsidRPr="00E90D4B">
        <w:rPr>
          <w:rFonts w:ascii="Times New Roman" w:hAnsi="Times New Roman" w:cs="Times New Roman"/>
          <w:bCs/>
          <w:sz w:val="28"/>
          <w:szCs w:val="28"/>
          <w:lang w:val="uk-UA"/>
        </w:rPr>
        <w:t xml:space="preserve">набула </w:t>
      </w:r>
      <w:r>
        <w:rPr>
          <w:rFonts w:ascii="Times New Roman" w:hAnsi="Times New Roman" w:cs="Times New Roman"/>
          <w:bCs/>
          <w:sz w:val="28"/>
          <w:szCs w:val="28"/>
          <w:lang w:val="uk-UA"/>
        </w:rPr>
        <w:t>специфічних методів, які</w:t>
      </w:r>
      <w:r w:rsidRPr="00E90D4B">
        <w:rPr>
          <w:rFonts w:ascii="Times New Roman" w:hAnsi="Times New Roman" w:cs="Times New Roman"/>
          <w:bCs/>
          <w:sz w:val="28"/>
          <w:szCs w:val="28"/>
          <w:lang w:val="uk-UA"/>
        </w:rPr>
        <w:t xml:space="preserve"> роками вдосконалювал</w:t>
      </w:r>
      <w:r>
        <w:rPr>
          <w:rFonts w:ascii="Times New Roman" w:hAnsi="Times New Roman" w:cs="Times New Roman"/>
          <w:bCs/>
          <w:sz w:val="28"/>
          <w:szCs w:val="28"/>
          <w:lang w:val="uk-UA"/>
        </w:rPr>
        <w:t>и</w:t>
      </w:r>
      <w:r w:rsidRPr="00E90D4B">
        <w:rPr>
          <w:rFonts w:ascii="Times New Roman" w:hAnsi="Times New Roman" w:cs="Times New Roman"/>
          <w:bCs/>
          <w:sz w:val="28"/>
          <w:szCs w:val="28"/>
          <w:lang w:val="uk-UA"/>
        </w:rPr>
        <w:t>сь за умов планового характеру розподілу продукції, матеріального постачання та науково-технічного прогресу. Але в сучасних умовах можливості її застосування все більше звужуються, що висуває перед наукою й практикою планової роботи підприємств як актуальніше завдання вдосконалювати методик</w:t>
      </w:r>
      <w:r>
        <w:rPr>
          <w:rFonts w:ascii="Times New Roman" w:hAnsi="Times New Roman" w:cs="Times New Roman"/>
          <w:bCs/>
          <w:sz w:val="28"/>
          <w:szCs w:val="28"/>
          <w:lang w:val="uk-UA"/>
        </w:rPr>
        <w:t>и</w:t>
      </w:r>
      <w:r w:rsidRPr="00E90D4B">
        <w:rPr>
          <w:rFonts w:ascii="Times New Roman" w:hAnsi="Times New Roman" w:cs="Times New Roman"/>
          <w:bCs/>
          <w:sz w:val="28"/>
          <w:szCs w:val="28"/>
          <w:lang w:val="uk-UA"/>
        </w:rPr>
        <w:t xml:space="preserve"> планування з урахуванням змінного характеру сучасної економіки. </w:t>
      </w:r>
    </w:p>
    <w:p w:rsidR="00E90D4B" w:rsidRPr="00E90D4B" w:rsidRDefault="00E90D4B" w:rsidP="00E90D4B">
      <w:pPr>
        <w:spacing w:after="0" w:line="360" w:lineRule="auto"/>
        <w:ind w:firstLine="680"/>
        <w:jc w:val="both"/>
        <w:rPr>
          <w:rFonts w:ascii="Times New Roman" w:hAnsi="Times New Roman" w:cs="Times New Roman"/>
          <w:bCs/>
          <w:sz w:val="28"/>
          <w:szCs w:val="28"/>
          <w:lang w:val="uk-UA"/>
        </w:rPr>
      </w:pPr>
      <w:r w:rsidRPr="00E90D4B">
        <w:rPr>
          <w:rFonts w:ascii="Times New Roman" w:hAnsi="Times New Roman" w:cs="Times New Roman"/>
          <w:bCs/>
          <w:sz w:val="28"/>
          <w:szCs w:val="28"/>
          <w:lang w:val="uk-UA"/>
        </w:rPr>
        <w:t xml:space="preserve">У таких умовах вимушено скорочується період дії спланованих на майбутнє показників. Саме скорочення часового обрію дії результатів планування визначає основну технологічну відмінність розвитку планування як функції економічного управління підприємством. Основний принцип традиційного планування з розподілом часу на планові періоди (роки, квартали, місяці, дні та ін.) визначає ритмічну періодичність «вмикання» цієї функції. В системі економічного управління підприємством «вмикання» </w:t>
      </w:r>
      <w:r w:rsidRPr="00E90D4B">
        <w:rPr>
          <w:rFonts w:ascii="Times New Roman" w:hAnsi="Times New Roman" w:cs="Times New Roman"/>
          <w:bCs/>
          <w:sz w:val="28"/>
          <w:szCs w:val="28"/>
          <w:lang w:val="uk-UA"/>
        </w:rPr>
        <w:lastRenderedPageBreak/>
        <w:t>функції планування здійснюється, як тільки за даними зворотного зв’язку починається  відчуватися погіршення економічних показників, або тільки виникає погроза їх погіршення, отже зараз же виникає потреба активізації всіх внутрішніх ресурсів підприємства для покращення економічних результатів, що перетворює характер планування з дискретного на майже безперервний.</w:t>
      </w:r>
    </w:p>
    <w:p w:rsidR="00E90D4B" w:rsidRPr="00E90D4B" w:rsidRDefault="00E90D4B" w:rsidP="00E90D4B">
      <w:pPr>
        <w:spacing w:after="0" w:line="360" w:lineRule="auto"/>
        <w:ind w:firstLine="680"/>
        <w:jc w:val="both"/>
        <w:rPr>
          <w:rFonts w:ascii="Times New Roman" w:hAnsi="Times New Roman" w:cs="Times New Roman"/>
          <w:sz w:val="28"/>
          <w:szCs w:val="28"/>
          <w:lang w:val="uk-UA"/>
        </w:rPr>
      </w:pPr>
      <w:r w:rsidRPr="00E90D4B">
        <w:rPr>
          <w:rFonts w:ascii="Times New Roman" w:hAnsi="Times New Roman" w:cs="Times New Roman"/>
          <w:b/>
          <w:bCs/>
          <w:i/>
          <w:sz w:val="28"/>
          <w:szCs w:val="28"/>
          <w:lang w:val="uk-UA"/>
        </w:rPr>
        <w:t>Суб'єктом</w:t>
      </w:r>
      <w:r w:rsidRPr="00E90D4B">
        <w:rPr>
          <w:rFonts w:ascii="Times New Roman" w:hAnsi="Times New Roman" w:cs="Times New Roman"/>
          <w:b/>
          <w:bCs/>
          <w:sz w:val="28"/>
          <w:szCs w:val="28"/>
          <w:lang w:val="uk-UA"/>
        </w:rPr>
        <w:t xml:space="preserve"> </w:t>
      </w:r>
      <w:r w:rsidRPr="00E90D4B">
        <w:rPr>
          <w:rFonts w:ascii="Times New Roman" w:hAnsi="Times New Roman" w:cs="Times New Roman"/>
          <w:sz w:val="28"/>
          <w:szCs w:val="28"/>
          <w:lang w:val="uk-UA"/>
        </w:rPr>
        <w:t xml:space="preserve">планування може виступати людина, група людей, </w:t>
      </w:r>
      <w:r>
        <w:rPr>
          <w:rFonts w:ascii="Times New Roman" w:hAnsi="Times New Roman" w:cs="Times New Roman"/>
          <w:sz w:val="28"/>
          <w:szCs w:val="28"/>
          <w:lang w:val="uk-UA"/>
        </w:rPr>
        <w:t xml:space="preserve">керівництво підприємства тощо. </w:t>
      </w:r>
      <w:r w:rsidRPr="00E90D4B">
        <w:rPr>
          <w:rFonts w:ascii="Times New Roman" w:hAnsi="Times New Roman" w:cs="Times New Roman"/>
          <w:b/>
          <w:bCs/>
          <w:i/>
          <w:sz w:val="28"/>
          <w:szCs w:val="28"/>
          <w:lang w:val="uk-UA"/>
        </w:rPr>
        <w:t>Об'єктом</w:t>
      </w:r>
      <w:r w:rsidRPr="00E90D4B">
        <w:rPr>
          <w:rFonts w:ascii="Times New Roman" w:hAnsi="Times New Roman" w:cs="Times New Roman"/>
          <w:sz w:val="28"/>
          <w:szCs w:val="28"/>
          <w:lang w:val="uk-UA"/>
        </w:rPr>
        <w:t xml:space="preserve"> планування є діяльність у господарської, наукової, освітньої, або іншій сфері, </w:t>
      </w:r>
      <w:r>
        <w:rPr>
          <w:rFonts w:ascii="Times New Roman" w:hAnsi="Times New Roman" w:cs="Times New Roman"/>
          <w:sz w:val="28"/>
          <w:szCs w:val="28"/>
          <w:lang w:val="uk-UA"/>
        </w:rPr>
        <w:t xml:space="preserve">навіть, </w:t>
      </w:r>
      <w:r w:rsidRPr="00E90D4B">
        <w:rPr>
          <w:rFonts w:ascii="Times New Roman" w:hAnsi="Times New Roman" w:cs="Times New Roman"/>
          <w:sz w:val="28"/>
          <w:szCs w:val="28"/>
          <w:lang w:val="uk-UA"/>
        </w:rPr>
        <w:t xml:space="preserve">сімейне життя й діяльність окремої людини. Значення планування полягає в тому, що воно є єдиним інструментом, що забезпечує доцільність, ефективність і економічність діяльності людей відповідно до аксіоматичної вимоги практичності, а також  постулатами загальної теорії систем, що засновує свої висновки на законі єдності й збереження матерії й обмеженості ресурсів, якими володіє людина. </w:t>
      </w:r>
    </w:p>
    <w:p w:rsidR="00E90D4B" w:rsidRPr="00E90D4B" w:rsidRDefault="00E90D4B" w:rsidP="00E90D4B">
      <w:pPr>
        <w:spacing w:after="0" w:line="360" w:lineRule="auto"/>
        <w:ind w:firstLine="680"/>
        <w:jc w:val="both"/>
        <w:rPr>
          <w:rFonts w:ascii="Times New Roman" w:hAnsi="Times New Roman" w:cs="Times New Roman"/>
          <w:sz w:val="28"/>
          <w:szCs w:val="28"/>
          <w:lang w:val="uk-UA"/>
        </w:rPr>
      </w:pPr>
      <w:r w:rsidRPr="00E90D4B">
        <w:rPr>
          <w:rFonts w:ascii="Times New Roman" w:hAnsi="Times New Roman" w:cs="Times New Roman"/>
          <w:sz w:val="28"/>
          <w:szCs w:val="28"/>
          <w:lang w:val="uk-UA"/>
        </w:rPr>
        <w:t xml:space="preserve">Основний </w:t>
      </w:r>
      <w:r w:rsidRPr="00E90D4B">
        <w:rPr>
          <w:rFonts w:ascii="Times New Roman" w:hAnsi="Times New Roman" w:cs="Times New Roman"/>
          <w:b/>
          <w:bCs/>
          <w:i/>
          <w:sz w:val="28"/>
          <w:szCs w:val="28"/>
          <w:lang w:val="uk-UA"/>
        </w:rPr>
        <w:t>предмет</w:t>
      </w:r>
      <w:r>
        <w:rPr>
          <w:rFonts w:ascii="Times New Roman" w:hAnsi="Times New Roman" w:cs="Times New Roman"/>
          <w:sz w:val="28"/>
          <w:szCs w:val="28"/>
          <w:lang w:val="uk-UA"/>
        </w:rPr>
        <w:t xml:space="preserve"> п</w:t>
      </w:r>
      <w:r w:rsidRPr="00E90D4B">
        <w:rPr>
          <w:rFonts w:ascii="Times New Roman" w:hAnsi="Times New Roman" w:cs="Times New Roman"/>
          <w:sz w:val="28"/>
          <w:szCs w:val="28"/>
          <w:lang w:val="uk-UA"/>
        </w:rPr>
        <w:t xml:space="preserve">ланування становлять зміст та методи планування різних сторін діяльності підприємства як основної ланки національної економіки. </w:t>
      </w:r>
    </w:p>
    <w:p w:rsidR="00E90D4B" w:rsidRPr="00E90D4B" w:rsidRDefault="00E90D4B" w:rsidP="00E90D4B">
      <w:pPr>
        <w:spacing w:after="0" w:line="360" w:lineRule="auto"/>
        <w:ind w:firstLine="680"/>
        <w:jc w:val="both"/>
        <w:rPr>
          <w:rFonts w:ascii="Times New Roman" w:hAnsi="Times New Roman" w:cs="Times New Roman"/>
          <w:sz w:val="28"/>
          <w:szCs w:val="28"/>
          <w:lang w:val="uk-UA"/>
        </w:rPr>
      </w:pPr>
      <w:r w:rsidRPr="00E90D4B">
        <w:rPr>
          <w:rFonts w:ascii="Times New Roman" w:hAnsi="Times New Roman" w:cs="Times New Roman"/>
          <w:sz w:val="28"/>
          <w:szCs w:val="28"/>
          <w:lang w:val="uk-UA"/>
        </w:rPr>
        <w:t>Об’єктом планування на підприємстві є його діяльність, здійснення різновидів якої потребує цільової орієнтації, визначеної в часі та засобах досягнен</w:t>
      </w:r>
      <w:r w:rsidRPr="00E90D4B">
        <w:rPr>
          <w:rFonts w:ascii="Times New Roman" w:hAnsi="Times New Roman" w:cs="Times New Roman"/>
          <w:sz w:val="28"/>
          <w:szCs w:val="28"/>
          <w:lang w:val="uk-UA"/>
        </w:rPr>
        <w:softHyphen/>
        <w:t xml:space="preserve">ня цілей. </w:t>
      </w:r>
      <w:r w:rsidRPr="00E90D4B">
        <w:rPr>
          <w:rFonts w:ascii="Times New Roman" w:hAnsi="Times New Roman" w:cs="Times New Roman"/>
          <w:b/>
          <w:i/>
          <w:sz w:val="28"/>
          <w:szCs w:val="28"/>
          <w:lang w:val="uk-UA"/>
        </w:rPr>
        <w:t>Цілі функціонування</w:t>
      </w:r>
      <w:r w:rsidRPr="00E90D4B">
        <w:rPr>
          <w:rFonts w:ascii="Times New Roman" w:hAnsi="Times New Roman" w:cs="Times New Roman"/>
          <w:sz w:val="28"/>
          <w:szCs w:val="28"/>
          <w:lang w:val="uk-UA"/>
        </w:rPr>
        <w:t xml:space="preserve"> підприємства – це чітко й однознач</w:t>
      </w:r>
      <w:r w:rsidRPr="00E90D4B">
        <w:rPr>
          <w:rFonts w:ascii="Times New Roman" w:hAnsi="Times New Roman" w:cs="Times New Roman"/>
          <w:sz w:val="28"/>
          <w:szCs w:val="28"/>
          <w:lang w:val="uk-UA"/>
        </w:rPr>
        <w:softHyphen/>
        <w:t>но сформульовані наміри, подані у вигляді переліку основних показ</w:t>
      </w:r>
      <w:r w:rsidRPr="00E90D4B">
        <w:rPr>
          <w:rFonts w:ascii="Times New Roman" w:hAnsi="Times New Roman" w:cs="Times New Roman"/>
          <w:sz w:val="28"/>
          <w:szCs w:val="28"/>
          <w:lang w:val="uk-UA"/>
        </w:rPr>
        <w:softHyphen/>
        <w:t>ників, які підлягають досягненню й зазвичай мають кількісну оцінку. Вони задають напрям розвитку підприємства й відображають бажаний стан, якого необхідно досягти в майбутньому. Цілі можна визначити як кінцеві економічні результати діяльності підприємства, які воно планує отримати в заздалегідь установлені терміни.</w:t>
      </w:r>
    </w:p>
    <w:p w:rsidR="00E90D4B" w:rsidRPr="00E90D4B" w:rsidRDefault="00E90D4B" w:rsidP="00E90D4B">
      <w:pPr>
        <w:spacing w:after="0" w:line="360" w:lineRule="auto"/>
        <w:ind w:firstLine="680"/>
        <w:jc w:val="both"/>
        <w:rPr>
          <w:rFonts w:ascii="Times New Roman" w:hAnsi="Times New Roman" w:cs="Times New Roman"/>
          <w:sz w:val="28"/>
          <w:szCs w:val="28"/>
          <w:lang w:val="uk-UA"/>
        </w:rPr>
      </w:pPr>
      <w:r w:rsidRPr="00E90D4B">
        <w:rPr>
          <w:rFonts w:ascii="Times New Roman" w:hAnsi="Times New Roman" w:cs="Times New Roman"/>
          <w:sz w:val="28"/>
          <w:szCs w:val="28"/>
          <w:lang w:val="uk-UA"/>
        </w:rPr>
        <w:t>Вирізняють такі основні різновиди цілей підприємства:</w:t>
      </w:r>
    </w:p>
    <w:p w:rsidR="00E90D4B" w:rsidRPr="00E90D4B" w:rsidRDefault="00E90D4B" w:rsidP="00E90D4B">
      <w:pPr>
        <w:spacing w:after="0" w:line="360" w:lineRule="auto"/>
        <w:ind w:firstLine="680"/>
        <w:jc w:val="both"/>
        <w:rPr>
          <w:rFonts w:ascii="Times New Roman" w:hAnsi="Times New Roman" w:cs="Times New Roman"/>
          <w:sz w:val="28"/>
          <w:szCs w:val="28"/>
          <w:lang w:val="uk-UA"/>
        </w:rPr>
      </w:pPr>
      <w:r w:rsidRPr="00E90D4B">
        <w:rPr>
          <w:rFonts w:ascii="Times New Roman" w:hAnsi="Times New Roman" w:cs="Times New Roman"/>
          <w:sz w:val="28"/>
          <w:szCs w:val="28"/>
          <w:lang w:val="uk-UA"/>
        </w:rPr>
        <w:t>матеріальні (уречевлені);</w:t>
      </w:r>
    </w:p>
    <w:p w:rsidR="00E90D4B" w:rsidRPr="00E90D4B" w:rsidRDefault="00E90D4B" w:rsidP="00E90D4B">
      <w:pPr>
        <w:spacing w:after="0" w:line="360" w:lineRule="auto"/>
        <w:ind w:firstLine="680"/>
        <w:jc w:val="both"/>
        <w:rPr>
          <w:rFonts w:ascii="Times New Roman" w:hAnsi="Times New Roman" w:cs="Times New Roman"/>
          <w:sz w:val="28"/>
          <w:szCs w:val="28"/>
          <w:lang w:val="uk-UA"/>
        </w:rPr>
      </w:pPr>
      <w:r w:rsidRPr="00E90D4B">
        <w:rPr>
          <w:rFonts w:ascii="Times New Roman" w:hAnsi="Times New Roman" w:cs="Times New Roman"/>
          <w:sz w:val="28"/>
          <w:szCs w:val="28"/>
          <w:lang w:val="uk-UA"/>
        </w:rPr>
        <w:t>монетарні (грошові);</w:t>
      </w:r>
    </w:p>
    <w:p w:rsidR="00E90D4B" w:rsidRPr="00E90D4B" w:rsidRDefault="00E90D4B" w:rsidP="00E90D4B">
      <w:pPr>
        <w:spacing w:after="0" w:line="360" w:lineRule="auto"/>
        <w:ind w:firstLine="680"/>
        <w:jc w:val="both"/>
        <w:rPr>
          <w:rFonts w:ascii="Times New Roman" w:hAnsi="Times New Roman" w:cs="Times New Roman"/>
          <w:sz w:val="28"/>
          <w:szCs w:val="28"/>
          <w:lang w:val="uk-UA"/>
        </w:rPr>
      </w:pPr>
      <w:r w:rsidRPr="00E90D4B">
        <w:rPr>
          <w:rFonts w:ascii="Times New Roman" w:hAnsi="Times New Roman" w:cs="Times New Roman"/>
          <w:sz w:val="28"/>
          <w:szCs w:val="28"/>
          <w:lang w:val="uk-UA"/>
        </w:rPr>
        <w:t>соціальні (суспільні).</w:t>
      </w:r>
    </w:p>
    <w:p w:rsidR="00091799" w:rsidRDefault="00E90D4B" w:rsidP="00E90D4B">
      <w:pPr>
        <w:spacing w:after="0" w:line="360" w:lineRule="auto"/>
        <w:ind w:firstLine="680"/>
        <w:jc w:val="both"/>
        <w:rPr>
          <w:rFonts w:ascii="Times New Roman" w:hAnsi="Times New Roman" w:cs="Times New Roman"/>
          <w:sz w:val="28"/>
          <w:szCs w:val="28"/>
          <w:lang w:val="uk-UA"/>
        </w:rPr>
      </w:pPr>
      <w:r w:rsidRPr="00E90D4B">
        <w:rPr>
          <w:rFonts w:ascii="Times New Roman" w:hAnsi="Times New Roman" w:cs="Times New Roman"/>
          <w:sz w:val="28"/>
          <w:szCs w:val="28"/>
          <w:lang w:val="uk-UA"/>
        </w:rPr>
        <w:lastRenderedPageBreak/>
        <w:t>Досягнення матеріальних цілей передбачає отримання певних матеріально уречевлених результатів, до яких належить передусім продуктова програма. Її виконання можна визначити як у натуральних, так і вартісних вимірниках. Монетарні (грошові) цілі – це очікувані в майбутньому фінансові результати, такі як вартість капіталу, прибуток або їхні окремі компоненти: надходження й виплати, доходи. До зазначених цілей відносять також забезпечення рівня ліквідності та її елементів: наявності обігових коштів, надходжень і виплати грошових засобів тощо. Монетарні цілі можуть характеризуватися як абсолютними, так і відносними показниками, наприклад, сума розрахункового прибутку й рентабельність власного капіталу. Соціальні цілі полягають у визначенні бажаних у майбутньому взаємовідносин між членами колективу на самому підприєм</w:t>
      </w:r>
      <w:r w:rsidRPr="00E90D4B">
        <w:rPr>
          <w:rFonts w:ascii="Times New Roman" w:hAnsi="Times New Roman" w:cs="Times New Roman"/>
          <w:sz w:val="28"/>
          <w:szCs w:val="28"/>
          <w:lang w:val="uk-UA"/>
        </w:rPr>
        <w:softHyphen/>
        <w:t>стві (рівень доходів персоналу, цікава робота), а також становище підприємства щодо зовнішнього середовища, загалом – суспіль</w:t>
      </w:r>
      <w:r w:rsidRPr="00E90D4B">
        <w:rPr>
          <w:rFonts w:ascii="Times New Roman" w:hAnsi="Times New Roman" w:cs="Times New Roman"/>
          <w:sz w:val="28"/>
          <w:szCs w:val="28"/>
          <w:lang w:val="uk-UA"/>
        </w:rPr>
        <w:softHyphen/>
        <w:t>ства (імідж, захист навколишнього середовища).</w:t>
      </w:r>
      <w:r w:rsidR="00091799">
        <w:rPr>
          <w:rFonts w:ascii="Times New Roman" w:hAnsi="Times New Roman" w:cs="Times New Roman"/>
          <w:sz w:val="28"/>
          <w:szCs w:val="28"/>
          <w:lang w:val="uk-UA"/>
        </w:rPr>
        <w:t xml:space="preserve"> </w:t>
      </w:r>
      <w:r w:rsidRPr="00E90D4B">
        <w:rPr>
          <w:rFonts w:ascii="Times New Roman" w:hAnsi="Times New Roman" w:cs="Times New Roman"/>
          <w:sz w:val="28"/>
          <w:szCs w:val="28"/>
          <w:lang w:val="uk-UA"/>
        </w:rPr>
        <w:t>Планування являє собою найважливішу функцію менеджменту</w:t>
      </w:r>
      <w:r w:rsidR="00091799">
        <w:rPr>
          <w:rFonts w:ascii="Times New Roman" w:hAnsi="Times New Roman" w:cs="Times New Roman"/>
          <w:sz w:val="28"/>
          <w:szCs w:val="28"/>
          <w:lang w:val="uk-UA"/>
        </w:rPr>
        <w:t xml:space="preserve">. </w:t>
      </w:r>
      <w:r w:rsidRPr="00E90D4B">
        <w:rPr>
          <w:rFonts w:ascii="Times New Roman" w:hAnsi="Times New Roman" w:cs="Times New Roman"/>
          <w:sz w:val="28"/>
          <w:szCs w:val="28"/>
          <w:lang w:val="uk-UA"/>
        </w:rPr>
        <w:t xml:space="preserve">Роль  та </w:t>
      </w:r>
      <w:r w:rsidR="00091799">
        <w:rPr>
          <w:rFonts w:ascii="Times New Roman" w:hAnsi="Times New Roman" w:cs="Times New Roman"/>
          <w:sz w:val="28"/>
          <w:szCs w:val="28"/>
          <w:lang w:val="uk-UA"/>
        </w:rPr>
        <w:t>місце планування в загальному колі менеджменту покажемо схематично на рис. 1.1</w:t>
      </w:r>
      <w:r w:rsidR="00920291">
        <w:rPr>
          <w:rFonts w:ascii="Times New Roman" w:hAnsi="Times New Roman" w:cs="Times New Roman"/>
          <w:sz w:val="28"/>
          <w:szCs w:val="28"/>
          <w:lang w:val="uk-UA"/>
        </w:rPr>
        <w:t xml:space="preserve"> </w:t>
      </w:r>
      <w:r w:rsidR="00920291" w:rsidRPr="00920291">
        <w:rPr>
          <w:rFonts w:ascii="Times New Roman" w:hAnsi="Times New Roman" w:cs="Times New Roman"/>
          <w:sz w:val="28"/>
          <w:szCs w:val="28"/>
        </w:rPr>
        <w:t>[</w:t>
      </w:r>
      <w:r w:rsidR="00AC6F22" w:rsidRPr="00AC6F22">
        <w:rPr>
          <w:rFonts w:ascii="Times New Roman" w:hAnsi="Times New Roman" w:cs="Times New Roman"/>
          <w:sz w:val="28"/>
          <w:szCs w:val="28"/>
        </w:rPr>
        <w:t>21</w:t>
      </w:r>
      <w:r w:rsidR="00920291" w:rsidRPr="00920291">
        <w:rPr>
          <w:rFonts w:ascii="Times New Roman" w:hAnsi="Times New Roman" w:cs="Times New Roman"/>
          <w:sz w:val="28"/>
          <w:szCs w:val="28"/>
        </w:rPr>
        <w:t>]</w:t>
      </w:r>
      <w:r w:rsidR="00091799">
        <w:rPr>
          <w:rFonts w:ascii="Times New Roman" w:hAnsi="Times New Roman" w:cs="Times New Roman"/>
          <w:sz w:val="28"/>
          <w:szCs w:val="28"/>
          <w:lang w:val="uk-UA"/>
        </w:rPr>
        <w:t>.</w:t>
      </w:r>
    </w:p>
    <w:p w:rsidR="00091799" w:rsidRPr="00091799" w:rsidRDefault="00091799" w:rsidP="00091799">
      <w:pPr>
        <w:spacing w:after="0" w:line="240" w:lineRule="auto"/>
        <w:ind w:firstLine="680"/>
        <w:jc w:val="both"/>
        <w:rPr>
          <w:rFonts w:ascii="Times New Roman" w:eastAsia="Times New Roman" w:hAnsi="Times New Roman" w:cs="Times New Roman"/>
          <w:b/>
          <w:bCs/>
          <w:sz w:val="28"/>
          <w:szCs w:val="28"/>
          <w:lang w:val="uk-UA" w:eastAsia="ru-RU"/>
        </w:rPr>
      </w:pPr>
    </w:p>
    <w:p w:rsidR="00091799" w:rsidRPr="00091799" w:rsidRDefault="00091799" w:rsidP="00091799">
      <w:pPr>
        <w:shd w:val="clear" w:color="000000" w:fill="auto"/>
        <w:suppressAutoHyphens/>
        <w:spacing w:after="0" w:line="240" w:lineRule="auto"/>
        <w:jc w:val="center"/>
        <w:rPr>
          <w:rFonts w:ascii="Times New Roman" w:eastAsia="Times New Roman" w:hAnsi="Times New Roman" w:cs="Times New Roman"/>
          <w:b/>
          <w:color w:val="000000"/>
          <w:sz w:val="28"/>
          <w:szCs w:val="40"/>
          <w:lang w:val="uk-UA" w:eastAsia="ru-RU"/>
        </w:rPr>
      </w:pPr>
    </w:p>
    <w:p w:rsidR="00091799" w:rsidRPr="00091799" w:rsidRDefault="00091799" w:rsidP="00091799">
      <w:pPr>
        <w:shd w:val="clear" w:color="000000" w:fill="auto"/>
        <w:suppressAutoHyphens/>
        <w:spacing w:after="0" w:line="240" w:lineRule="auto"/>
        <w:jc w:val="center"/>
        <w:rPr>
          <w:rFonts w:ascii="Times New Roman" w:eastAsia="Times New Roman" w:hAnsi="Times New Roman" w:cs="Times New Roman"/>
          <w:b/>
          <w:color w:val="000000"/>
          <w:sz w:val="28"/>
          <w:szCs w:val="40"/>
          <w:lang w:val="uk-UA" w:eastAsia="ru-RU"/>
        </w:rPr>
      </w:pPr>
      <w:r w:rsidRPr="00091799">
        <w:rPr>
          <w:rFonts w:ascii="Times New Roman" w:eastAsia="Times New Roman" w:hAnsi="Times New Roman" w:cs="Times New Roman"/>
          <w:b/>
          <w:noProof/>
          <w:color w:val="000000"/>
          <w:sz w:val="28"/>
          <w:szCs w:val="40"/>
          <w:lang w:val="uk-UA" w:eastAsia="uk-UA"/>
        </w:rPr>
        <mc:AlternateContent>
          <mc:Choice Requires="wpg">
            <w:drawing>
              <wp:anchor distT="0" distB="0" distL="114300" distR="114300" simplePos="0" relativeHeight="251664384" behindDoc="0" locked="0" layoutInCell="1" allowOverlap="1" wp14:anchorId="4B163177" wp14:editId="2D748A75">
                <wp:simplePos x="0" y="0"/>
                <wp:positionH relativeFrom="column">
                  <wp:posOffset>1720215</wp:posOffset>
                </wp:positionH>
                <wp:positionV relativeFrom="paragraph">
                  <wp:posOffset>204470</wp:posOffset>
                </wp:positionV>
                <wp:extent cx="2867025" cy="1533525"/>
                <wp:effectExtent l="47625" t="59690" r="57150" b="35560"/>
                <wp:wrapNone/>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67025" cy="1533525"/>
                          <a:chOff x="4410" y="2100"/>
                          <a:chExt cx="4515" cy="2415"/>
                        </a:xfrm>
                      </wpg:grpSpPr>
                      <wps:wsp>
                        <wps:cNvPr id="2" name="AutoShape 16"/>
                        <wps:cNvCnPr>
                          <a:cxnSpLocks noChangeShapeType="1"/>
                        </wps:cNvCnPr>
                        <wps:spPr bwMode="auto">
                          <a:xfrm>
                            <a:off x="7335" y="2145"/>
                            <a:ext cx="750" cy="3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 name="AutoShape 17"/>
                        <wps:cNvCnPr>
                          <a:cxnSpLocks noChangeShapeType="1"/>
                        </wps:cNvCnPr>
                        <wps:spPr bwMode="auto">
                          <a:xfrm>
                            <a:off x="8925" y="2805"/>
                            <a:ext cx="0" cy="5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 name="AutoShape 18"/>
                        <wps:cNvCnPr>
                          <a:cxnSpLocks noChangeShapeType="1"/>
                        </wps:cNvCnPr>
                        <wps:spPr bwMode="auto">
                          <a:xfrm flipH="1">
                            <a:off x="7575" y="4035"/>
                            <a:ext cx="1125" cy="4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 name="AutoShape 19"/>
                        <wps:cNvCnPr>
                          <a:cxnSpLocks noChangeShapeType="1"/>
                        </wps:cNvCnPr>
                        <wps:spPr bwMode="auto">
                          <a:xfrm flipH="1" flipV="1">
                            <a:off x="4920" y="4140"/>
                            <a:ext cx="555" cy="3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 name="AutoShape 20"/>
                        <wps:cNvCnPr>
                          <a:cxnSpLocks noChangeShapeType="1"/>
                        </wps:cNvCnPr>
                        <wps:spPr bwMode="auto">
                          <a:xfrm flipV="1">
                            <a:off x="4410" y="2790"/>
                            <a:ext cx="15" cy="5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 name="AutoShape 21"/>
                        <wps:cNvCnPr>
                          <a:cxnSpLocks noChangeShapeType="1"/>
                        </wps:cNvCnPr>
                        <wps:spPr bwMode="auto">
                          <a:xfrm>
                            <a:off x="5115" y="2760"/>
                            <a:ext cx="2895" cy="7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 name="AutoShape 22"/>
                        <wps:cNvCnPr>
                          <a:cxnSpLocks noChangeShapeType="1"/>
                        </wps:cNvCnPr>
                        <wps:spPr bwMode="auto">
                          <a:xfrm flipV="1">
                            <a:off x="5610" y="2640"/>
                            <a:ext cx="2310" cy="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 name="AutoShape 23"/>
                        <wps:cNvCnPr>
                          <a:cxnSpLocks noChangeShapeType="1"/>
                        </wps:cNvCnPr>
                        <wps:spPr bwMode="auto">
                          <a:xfrm flipV="1">
                            <a:off x="4515" y="2100"/>
                            <a:ext cx="1395" cy="3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7A721469" id="Группа 1" o:spid="_x0000_s1026" style="position:absolute;margin-left:135.45pt;margin-top:16.1pt;width:225.75pt;height:120.75pt;z-index:251664384" coordorigin="4410,2100" coordsize="4515,2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">
                <v:shapetype id="_x0000_t32" coordsize="21600,21600" o:spt="32" o:oned="t" path="m,l21600,21600e" filled="f">
                  <v:path arrowok="t" fillok="f" o:connecttype="none"/>
                  <o:lock v:ext="edit" shapetype="t"/>
                </v:shapetype>
                <v:shape id="AutoShape 16" o:spid="_x0000_s1027" type="#_x0000_t32" style="position:absolute;left:7335;top:2145;width:750;height:3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">
                  <v:stroke endarrow="block"/>
                </v:shape>
                <v:shape id="AutoShape 17" o:spid="_x0000_s1028" type="#_x0000_t32" style="position:absolute;left:8925;top:2805;width:0;height:5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">
                  <v:stroke endarrow="block"/>
                </v:shape>
                <v:shape id="AutoShape 18" o:spid="_x0000_s1029" type="#_x0000_t32" style="position:absolute;left:7575;top:4035;width:1125;height:45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">
                  <v:stroke endarrow="block"/>
                </v:shape>
                <v:shape id="AutoShape 19" o:spid="_x0000_s1030" type="#_x0000_t32" style="position:absolute;left:4920;top:4140;width:555;height:37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">
                  <v:stroke endarrow="block"/>
                </v:shape>
                <v:shape id="AutoShape 20" o:spid="_x0000_s1031" type="#_x0000_t32" style="position:absolute;left:4410;top:2790;width:15;height:57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">
                  <v:stroke endarrow="block"/>
                </v:shape>
                <v:shape id="AutoShape 21" o:spid="_x0000_s1032" type="#_x0000_t32" style="position:absolute;left:5115;top:2760;width:2895;height:7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">
                  <v:stroke endarrow="block"/>
                </v:shape>
                <v:shape id="AutoShape 22" o:spid="_x0000_s1033" type="#_x0000_t32" style="position:absolute;left:5610;top:2640;width:2310;height:4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">
                  <v:stroke endarrow="block"/>
                </v:shape>
                <v:shape id="AutoShape 23" o:spid="_x0000_s1034" type="#_x0000_t32" style="position:absolute;left:4515;top:2100;width:1395;height:37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">
                  <v:stroke endarrow="block"/>
                </v:shape>
              </v:group>
            </w:pict>
          </mc:Fallback>
        </mc:AlternateContent>
      </w:r>
      <w:r w:rsidRPr="00091799">
        <w:rPr>
          <w:rFonts w:ascii="Times New Roman" w:eastAsia="Times New Roman" w:hAnsi="Times New Roman" w:cs="Times New Roman"/>
          <w:b/>
          <w:color w:val="000000"/>
          <w:sz w:val="28"/>
          <w:szCs w:val="40"/>
          <w:lang w:val="uk-UA" w:eastAsia="ru-RU"/>
        </w:rPr>
        <w:t xml:space="preserve">      Постановка цілей</w:t>
      </w:r>
    </w:p>
    <w:p w:rsidR="00091799" w:rsidRPr="00091799" w:rsidRDefault="00091799" w:rsidP="00091799">
      <w:pPr>
        <w:shd w:val="clear" w:color="000000" w:fill="auto"/>
        <w:suppressAutoHyphens/>
        <w:spacing w:after="0" w:line="240" w:lineRule="auto"/>
        <w:jc w:val="center"/>
        <w:rPr>
          <w:rFonts w:ascii="Times New Roman" w:eastAsia="Times New Roman" w:hAnsi="Times New Roman" w:cs="Times New Roman"/>
          <w:b/>
          <w:color w:val="000000"/>
          <w:sz w:val="28"/>
          <w:szCs w:val="40"/>
          <w:lang w:val="uk-UA" w:eastAsia="ru-RU"/>
        </w:rPr>
      </w:pPr>
    </w:p>
    <w:p w:rsidR="00091799" w:rsidRPr="00091799" w:rsidRDefault="00091799" w:rsidP="00091799">
      <w:pPr>
        <w:shd w:val="clear" w:color="000000" w:fill="auto"/>
        <w:suppressAutoHyphens/>
        <w:spacing w:after="0" w:line="240" w:lineRule="auto"/>
        <w:jc w:val="center"/>
        <w:rPr>
          <w:rFonts w:ascii="Times New Roman" w:eastAsia="Times New Roman" w:hAnsi="Times New Roman" w:cs="Times New Roman"/>
          <w:b/>
          <w:color w:val="000000"/>
          <w:sz w:val="28"/>
          <w:szCs w:val="40"/>
          <w:lang w:val="uk-UA" w:eastAsia="ru-RU"/>
        </w:rPr>
      </w:pPr>
      <w:r w:rsidRPr="00091799">
        <w:rPr>
          <w:rFonts w:ascii="Times New Roman" w:eastAsia="Times New Roman" w:hAnsi="Times New Roman" w:cs="Times New Roman"/>
          <w:b/>
          <w:color w:val="000000"/>
          <w:sz w:val="28"/>
          <w:szCs w:val="40"/>
          <w:lang w:val="uk-UA" w:eastAsia="ru-RU"/>
        </w:rPr>
        <w:t xml:space="preserve">           Регулювання                                      </w:t>
      </w:r>
      <w:r w:rsidRPr="00D63B6A">
        <w:rPr>
          <w:rFonts w:ascii="Times New Roman" w:eastAsia="Times New Roman" w:hAnsi="Times New Roman" w:cs="Times New Roman"/>
          <w:b/>
          <w:i/>
          <w:sz w:val="32"/>
          <w:szCs w:val="32"/>
          <w:lang w:val="uk-UA" w:eastAsia="ru-RU"/>
        </w:rPr>
        <w:t>Планування</w:t>
      </w:r>
    </w:p>
    <w:p w:rsidR="00091799" w:rsidRPr="00091799" w:rsidRDefault="00091799" w:rsidP="00091799">
      <w:pPr>
        <w:shd w:val="clear" w:color="000000" w:fill="auto"/>
        <w:suppressAutoHyphens/>
        <w:spacing w:after="0" w:line="240" w:lineRule="auto"/>
        <w:jc w:val="center"/>
        <w:rPr>
          <w:rFonts w:ascii="Times New Roman" w:eastAsia="Times New Roman" w:hAnsi="Times New Roman" w:cs="Times New Roman"/>
          <w:b/>
          <w:color w:val="000000"/>
          <w:sz w:val="28"/>
          <w:szCs w:val="40"/>
          <w:lang w:val="uk-UA" w:eastAsia="ru-RU"/>
        </w:rPr>
      </w:pPr>
    </w:p>
    <w:p w:rsidR="00091799" w:rsidRPr="00091799" w:rsidRDefault="00091799" w:rsidP="00091799">
      <w:pPr>
        <w:shd w:val="clear" w:color="000000" w:fill="auto"/>
        <w:suppressAutoHyphens/>
        <w:spacing w:after="0" w:line="240" w:lineRule="auto"/>
        <w:jc w:val="center"/>
        <w:rPr>
          <w:rFonts w:ascii="Times New Roman" w:eastAsia="Times New Roman" w:hAnsi="Times New Roman" w:cs="Times New Roman"/>
          <w:b/>
          <w:color w:val="000000"/>
          <w:sz w:val="28"/>
          <w:szCs w:val="40"/>
          <w:lang w:val="uk-UA" w:eastAsia="ru-RU"/>
        </w:rPr>
      </w:pPr>
    </w:p>
    <w:p w:rsidR="00091799" w:rsidRPr="00091799" w:rsidRDefault="00091799" w:rsidP="00091799">
      <w:pPr>
        <w:shd w:val="clear" w:color="000000" w:fill="auto"/>
        <w:suppressAutoHyphens/>
        <w:spacing w:after="0" w:line="240" w:lineRule="auto"/>
        <w:jc w:val="center"/>
        <w:rPr>
          <w:rFonts w:ascii="Times New Roman" w:eastAsia="Times New Roman" w:hAnsi="Times New Roman" w:cs="Times New Roman"/>
          <w:b/>
          <w:color w:val="000000"/>
          <w:sz w:val="28"/>
          <w:szCs w:val="40"/>
          <w:lang w:val="uk-UA" w:eastAsia="ru-RU"/>
        </w:rPr>
      </w:pPr>
      <w:r w:rsidRPr="00091799">
        <w:rPr>
          <w:rFonts w:ascii="Times New Roman" w:eastAsia="Times New Roman" w:hAnsi="Times New Roman" w:cs="Times New Roman"/>
          <w:b/>
          <w:color w:val="000000"/>
          <w:sz w:val="28"/>
          <w:szCs w:val="40"/>
          <w:lang w:val="uk-UA" w:eastAsia="ru-RU"/>
        </w:rPr>
        <w:t xml:space="preserve">              Контроль                                            Організування </w:t>
      </w:r>
    </w:p>
    <w:p w:rsidR="00091799" w:rsidRPr="00091799" w:rsidRDefault="00091799" w:rsidP="00091799">
      <w:pPr>
        <w:shd w:val="clear" w:color="000000" w:fill="auto"/>
        <w:suppressAutoHyphens/>
        <w:spacing w:after="0" w:line="240" w:lineRule="auto"/>
        <w:jc w:val="both"/>
        <w:rPr>
          <w:rFonts w:ascii="Times New Roman" w:eastAsia="Times New Roman" w:hAnsi="Times New Roman" w:cs="Times New Roman"/>
          <w:b/>
          <w:color w:val="000000"/>
          <w:sz w:val="28"/>
          <w:szCs w:val="40"/>
          <w:lang w:val="uk-UA" w:eastAsia="ru-RU"/>
        </w:rPr>
      </w:pPr>
      <w:r w:rsidRPr="00091799">
        <w:rPr>
          <w:rFonts w:ascii="Times New Roman" w:eastAsia="Times New Roman" w:hAnsi="Times New Roman" w:cs="Times New Roman"/>
          <w:b/>
          <w:color w:val="000000"/>
          <w:sz w:val="28"/>
          <w:szCs w:val="40"/>
          <w:lang w:val="uk-UA" w:eastAsia="ru-RU"/>
        </w:rPr>
        <w:t xml:space="preserve">                                (Ф – Пл                                             (координація)</w:t>
      </w:r>
    </w:p>
    <w:p w:rsidR="00091799" w:rsidRPr="00091799" w:rsidRDefault="00091799" w:rsidP="00091799">
      <w:pPr>
        <w:shd w:val="clear" w:color="000000" w:fill="auto"/>
        <w:suppressAutoHyphens/>
        <w:spacing w:after="0" w:line="240" w:lineRule="auto"/>
        <w:jc w:val="both"/>
        <w:rPr>
          <w:rFonts w:ascii="Times New Roman" w:eastAsia="Times New Roman" w:hAnsi="Times New Roman" w:cs="Times New Roman"/>
          <w:b/>
          <w:color w:val="000000"/>
          <w:sz w:val="28"/>
          <w:szCs w:val="40"/>
          <w:lang w:val="uk-UA" w:eastAsia="ru-RU"/>
        </w:rPr>
      </w:pPr>
      <w:r w:rsidRPr="00CE6882">
        <w:rPr>
          <w:rFonts w:ascii="Times New Roman" w:eastAsia="Times New Roman" w:hAnsi="Times New Roman" w:cs="Times New Roman"/>
          <w:b/>
          <w:sz w:val="28"/>
          <w:szCs w:val="40"/>
          <w:lang w:val="uk-UA" w:eastAsia="ru-RU"/>
        </w:rPr>
        <w:t xml:space="preserve">                         Бух. </w:t>
      </w:r>
      <w:r w:rsidR="00CE6882">
        <w:rPr>
          <w:rFonts w:ascii="Times New Roman" w:eastAsia="Times New Roman" w:hAnsi="Times New Roman" w:cs="Times New Roman"/>
          <w:b/>
          <w:sz w:val="28"/>
          <w:szCs w:val="40"/>
          <w:lang w:val="uk-UA" w:eastAsia="ru-RU"/>
        </w:rPr>
        <w:t>о</w:t>
      </w:r>
      <w:r w:rsidRPr="00CE6882">
        <w:rPr>
          <w:rFonts w:ascii="Times New Roman" w:eastAsia="Times New Roman" w:hAnsi="Times New Roman" w:cs="Times New Roman"/>
          <w:b/>
          <w:sz w:val="28"/>
          <w:szCs w:val="40"/>
          <w:lang w:val="uk-UA" w:eastAsia="ru-RU"/>
        </w:rPr>
        <w:t>блік</w:t>
      </w:r>
      <w:r w:rsidRPr="00091799">
        <w:rPr>
          <w:rFonts w:ascii="Times New Roman" w:eastAsia="Times New Roman" w:hAnsi="Times New Roman" w:cs="Times New Roman"/>
          <w:b/>
          <w:color w:val="000000"/>
          <w:sz w:val="28"/>
          <w:szCs w:val="40"/>
          <w:lang w:val="uk-UA" w:eastAsia="ru-RU"/>
        </w:rPr>
        <w:t>)</w:t>
      </w:r>
    </w:p>
    <w:p w:rsidR="00091799" w:rsidRPr="00091799" w:rsidRDefault="00091799" w:rsidP="00091799">
      <w:pPr>
        <w:shd w:val="clear" w:color="000000" w:fill="auto"/>
        <w:suppressAutoHyphens/>
        <w:spacing w:after="0" w:line="240" w:lineRule="auto"/>
        <w:jc w:val="center"/>
        <w:rPr>
          <w:rFonts w:ascii="Times New Roman" w:eastAsia="Times New Roman" w:hAnsi="Times New Roman" w:cs="Times New Roman"/>
          <w:b/>
          <w:color w:val="000000"/>
          <w:sz w:val="28"/>
          <w:szCs w:val="40"/>
          <w:lang w:val="uk-UA" w:eastAsia="ru-RU"/>
        </w:rPr>
      </w:pPr>
      <w:r w:rsidRPr="00091799">
        <w:rPr>
          <w:rFonts w:ascii="Times New Roman" w:eastAsia="Times New Roman" w:hAnsi="Times New Roman" w:cs="Times New Roman"/>
          <w:b/>
          <w:color w:val="000000"/>
          <w:sz w:val="28"/>
          <w:szCs w:val="40"/>
          <w:lang w:val="uk-UA" w:eastAsia="ru-RU"/>
        </w:rPr>
        <w:t xml:space="preserve">     Мотивування</w:t>
      </w:r>
    </w:p>
    <w:p w:rsidR="00091799" w:rsidRPr="00091799" w:rsidRDefault="00091799" w:rsidP="00091799">
      <w:pPr>
        <w:spacing w:after="0" w:line="240" w:lineRule="auto"/>
        <w:ind w:firstLine="680"/>
        <w:jc w:val="both"/>
        <w:rPr>
          <w:rFonts w:ascii="Times New Roman" w:eastAsia="Times New Roman" w:hAnsi="Times New Roman" w:cs="Times New Roman"/>
          <w:b/>
          <w:bCs/>
          <w:sz w:val="28"/>
          <w:szCs w:val="28"/>
          <w:lang w:val="uk-UA" w:eastAsia="ru-RU"/>
        </w:rPr>
      </w:pPr>
    </w:p>
    <w:p w:rsidR="00091799" w:rsidRPr="00091799" w:rsidRDefault="00091799" w:rsidP="00091799">
      <w:pPr>
        <w:shd w:val="clear" w:color="000000" w:fill="auto"/>
        <w:suppressAutoHyphens/>
        <w:spacing w:after="0" w:line="240" w:lineRule="auto"/>
        <w:jc w:val="center"/>
        <w:rPr>
          <w:rFonts w:ascii="Times New Roman" w:eastAsia="Times New Roman" w:hAnsi="Times New Roman" w:cs="Times New Roman"/>
          <w:b/>
          <w:color w:val="000000"/>
          <w:sz w:val="28"/>
          <w:szCs w:val="40"/>
          <w:lang w:val="uk-UA" w:eastAsia="ru-RU"/>
        </w:rPr>
      </w:pPr>
      <w:r>
        <w:rPr>
          <w:rFonts w:ascii="Times New Roman" w:eastAsia="Times New Roman" w:hAnsi="Times New Roman" w:cs="Times New Roman"/>
          <w:sz w:val="28"/>
          <w:szCs w:val="28"/>
          <w:lang w:val="uk-UA" w:eastAsia="ru-RU"/>
        </w:rPr>
        <w:t xml:space="preserve">Рис. 1.1. </w:t>
      </w:r>
      <w:r w:rsidRPr="00091799">
        <w:rPr>
          <w:rFonts w:ascii="Times New Roman" w:eastAsia="Times New Roman" w:hAnsi="Times New Roman" w:cs="Times New Roman"/>
          <w:color w:val="000000"/>
          <w:sz w:val="28"/>
          <w:szCs w:val="40"/>
          <w:lang w:val="uk-UA" w:eastAsia="ru-RU"/>
        </w:rPr>
        <w:t xml:space="preserve">Планування у функціональному колі </w:t>
      </w:r>
      <w:r w:rsidR="00CA3AD6">
        <w:rPr>
          <w:rFonts w:ascii="Times New Roman" w:eastAsia="Times New Roman" w:hAnsi="Times New Roman" w:cs="Times New Roman"/>
          <w:color w:val="000000"/>
          <w:sz w:val="28"/>
          <w:szCs w:val="40"/>
          <w:lang w:val="uk-UA" w:eastAsia="ru-RU"/>
        </w:rPr>
        <w:t xml:space="preserve">управління підприємством </w:t>
      </w:r>
    </w:p>
    <w:p w:rsidR="00091799" w:rsidRDefault="00091799" w:rsidP="00E90D4B">
      <w:pPr>
        <w:spacing w:after="0" w:line="360" w:lineRule="auto"/>
        <w:ind w:firstLine="680"/>
        <w:jc w:val="both"/>
        <w:rPr>
          <w:rFonts w:ascii="Times New Roman" w:hAnsi="Times New Roman" w:cs="Times New Roman"/>
          <w:bCs/>
          <w:sz w:val="28"/>
          <w:szCs w:val="28"/>
          <w:lang w:val="uk-UA"/>
        </w:rPr>
      </w:pPr>
    </w:p>
    <w:p w:rsidR="00091799" w:rsidRPr="00091799" w:rsidRDefault="00091799" w:rsidP="00E90D4B">
      <w:pPr>
        <w:spacing w:after="0" w:line="360" w:lineRule="auto"/>
        <w:ind w:firstLine="680"/>
        <w:jc w:val="both"/>
        <w:rPr>
          <w:rFonts w:ascii="Times New Roman" w:hAnsi="Times New Roman" w:cs="Times New Roman"/>
          <w:bCs/>
          <w:i/>
          <w:sz w:val="28"/>
          <w:szCs w:val="28"/>
          <w:lang w:val="uk-UA"/>
        </w:rPr>
      </w:pPr>
      <w:r w:rsidRPr="00091799">
        <w:rPr>
          <w:rFonts w:ascii="Times New Roman" w:hAnsi="Times New Roman" w:cs="Times New Roman"/>
          <w:bCs/>
          <w:sz w:val="28"/>
          <w:szCs w:val="28"/>
          <w:lang w:val="uk-UA"/>
        </w:rPr>
        <w:t>Отже, можна визначити зміст планування</w:t>
      </w:r>
      <w:r>
        <w:rPr>
          <w:rFonts w:ascii="Times New Roman" w:hAnsi="Times New Roman" w:cs="Times New Roman"/>
          <w:bCs/>
          <w:sz w:val="28"/>
          <w:szCs w:val="28"/>
          <w:lang w:val="uk-UA"/>
        </w:rPr>
        <w:t xml:space="preserve"> – </w:t>
      </w:r>
      <w:r w:rsidRPr="00091799">
        <w:rPr>
          <w:rFonts w:ascii="Times New Roman" w:hAnsi="Times New Roman" w:cs="Times New Roman"/>
          <w:bCs/>
          <w:sz w:val="28"/>
          <w:szCs w:val="28"/>
          <w:lang w:val="uk-UA"/>
        </w:rPr>
        <w:t xml:space="preserve">бази запровадження бюджетування як </w:t>
      </w:r>
      <w:r w:rsidRPr="00091799">
        <w:rPr>
          <w:rFonts w:ascii="Times New Roman" w:hAnsi="Times New Roman" w:cs="Times New Roman"/>
          <w:b/>
          <w:bCs/>
          <w:i/>
          <w:sz w:val="28"/>
          <w:szCs w:val="28"/>
          <w:lang w:val="uk-UA"/>
        </w:rPr>
        <w:t>встановленні цілей функціонування  об'єкта й програми їх досягнення.</w:t>
      </w:r>
    </w:p>
    <w:p w:rsidR="00091799" w:rsidRPr="00C36990" w:rsidRDefault="00C36990" w:rsidP="00C36990">
      <w:pPr>
        <w:spacing w:after="0" w:line="360" w:lineRule="auto"/>
        <w:ind w:firstLine="680"/>
        <w:jc w:val="both"/>
        <w:rPr>
          <w:rFonts w:ascii="Times New Roman" w:hAnsi="Times New Roman" w:cs="Times New Roman"/>
          <w:b/>
          <w:bCs/>
          <w:sz w:val="28"/>
          <w:szCs w:val="28"/>
          <w:lang w:val="uk-UA"/>
        </w:rPr>
      </w:pPr>
      <w:r w:rsidRPr="00C36990">
        <w:rPr>
          <w:rFonts w:ascii="Times New Roman" w:hAnsi="Times New Roman" w:cs="Times New Roman"/>
          <w:sz w:val="28"/>
          <w:szCs w:val="28"/>
          <w:lang w:val="uk-UA"/>
        </w:rPr>
        <w:lastRenderedPageBreak/>
        <w:t xml:space="preserve">Саме практика традиційного планування, заснована на розробці планів на певний календарний період з </w:t>
      </w:r>
      <w:r>
        <w:rPr>
          <w:rFonts w:ascii="Times New Roman" w:hAnsi="Times New Roman" w:cs="Times New Roman"/>
          <w:sz w:val="28"/>
          <w:szCs w:val="28"/>
          <w:lang w:val="uk-UA"/>
        </w:rPr>
        <w:t xml:space="preserve">можливістю </w:t>
      </w:r>
      <w:r w:rsidRPr="00C36990">
        <w:rPr>
          <w:rFonts w:ascii="Times New Roman" w:hAnsi="Times New Roman" w:cs="Times New Roman"/>
          <w:sz w:val="28"/>
          <w:szCs w:val="28"/>
          <w:lang w:val="uk-UA"/>
        </w:rPr>
        <w:t xml:space="preserve">коригуванням </w:t>
      </w:r>
      <w:r>
        <w:rPr>
          <w:rFonts w:ascii="Times New Roman" w:hAnsi="Times New Roman" w:cs="Times New Roman"/>
          <w:sz w:val="28"/>
          <w:szCs w:val="28"/>
          <w:lang w:val="uk-UA"/>
        </w:rPr>
        <w:t xml:space="preserve">планів лише після </w:t>
      </w:r>
      <w:r w:rsidRPr="00C36990">
        <w:rPr>
          <w:rFonts w:ascii="Times New Roman" w:hAnsi="Times New Roman" w:cs="Times New Roman"/>
          <w:sz w:val="28"/>
          <w:szCs w:val="28"/>
          <w:lang w:val="uk-UA"/>
        </w:rPr>
        <w:t>закінчення</w:t>
      </w:r>
      <w:r>
        <w:rPr>
          <w:rFonts w:ascii="Times New Roman" w:hAnsi="Times New Roman" w:cs="Times New Roman"/>
          <w:sz w:val="28"/>
          <w:szCs w:val="28"/>
          <w:lang w:val="uk-UA"/>
        </w:rPr>
        <w:t xml:space="preserve"> планового періоду </w:t>
      </w:r>
      <w:r w:rsidRPr="00C36990">
        <w:rPr>
          <w:rFonts w:ascii="Times New Roman" w:hAnsi="Times New Roman" w:cs="Times New Roman"/>
          <w:sz w:val="28"/>
          <w:szCs w:val="28"/>
          <w:lang w:val="uk-UA"/>
        </w:rPr>
        <w:t xml:space="preserve">мала безсумнівний успіх на </w:t>
      </w:r>
      <w:r>
        <w:rPr>
          <w:rFonts w:ascii="Times New Roman" w:hAnsi="Times New Roman" w:cs="Times New Roman"/>
          <w:sz w:val="28"/>
          <w:szCs w:val="28"/>
          <w:lang w:val="uk-UA"/>
        </w:rPr>
        <w:t xml:space="preserve">історичному </w:t>
      </w:r>
      <w:r w:rsidRPr="00C36990">
        <w:rPr>
          <w:rFonts w:ascii="Times New Roman" w:hAnsi="Times New Roman" w:cs="Times New Roman"/>
          <w:sz w:val="28"/>
          <w:szCs w:val="28"/>
          <w:lang w:val="uk-UA"/>
        </w:rPr>
        <w:t>етап</w:t>
      </w:r>
      <w:r>
        <w:rPr>
          <w:rFonts w:ascii="Times New Roman" w:hAnsi="Times New Roman" w:cs="Times New Roman"/>
          <w:sz w:val="28"/>
          <w:szCs w:val="28"/>
          <w:lang w:val="uk-UA"/>
        </w:rPr>
        <w:t xml:space="preserve">і, що передував розширенню </w:t>
      </w:r>
      <w:r w:rsidRPr="00C36990">
        <w:rPr>
          <w:rFonts w:ascii="Times New Roman" w:hAnsi="Times New Roman" w:cs="Times New Roman"/>
          <w:sz w:val="28"/>
          <w:szCs w:val="28"/>
          <w:lang w:val="uk-UA"/>
        </w:rPr>
        <w:t>ринкових відносин</w:t>
      </w:r>
      <w:r>
        <w:rPr>
          <w:rFonts w:ascii="Times New Roman" w:hAnsi="Times New Roman" w:cs="Times New Roman"/>
          <w:sz w:val="28"/>
          <w:szCs w:val="28"/>
          <w:lang w:val="uk-UA"/>
        </w:rPr>
        <w:t xml:space="preserve">. У подальшому, </w:t>
      </w:r>
      <w:r w:rsidRPr="00C36990">
        <w:rPr>
          <w:rFonts w:ascii="Times New Roman" w:hAnsi="Times New Roman" w:cs="Times New Roman"/>
          <w:sz w:val="28"/>
          <w:szCs w:val="28"/>
          <w:lang w:val="uk-UA"/>
        </w:rPr>
        <w:t xml:space="preserve">коли виробник трактував умови покупцеві, </w:t>
      </w:r>
      <w:r>
        <w:rPr>
          <w:rFonts w:ascii="Times New Roman" w:hAnsi="Times New Roman" w:cs="Times New Roman"/>
          <w:sz w:val="28"/>
          <w:szCs w:val="28"/>
          <w:lang w:val="uk-UA"/>
        </w:rPr>
        <w:t xml:space="preserve">коли </w:t>
      </w:r>
      <w:r w:rsidRPr="00C36990">
        <w:rPr>
          <w:rFonts w:ascii="Times New Roman" w:hAnsi="Times New Roman" w:cs="Times New Roman"/>
          <w:sz w:val="28"/>
          <w:szCs w:val="28"/>
          <w:lang w:val="uk-UA"/>
        </w:rPr>
        <w:t xml:space="preserve">пріоритет на ринку належить споживачу та оптовому продавцю, </w:t>
      </w:r>
      <w:r>
        <w:rPr>
          <w:rFonts w:ascii="Times New Roman" w:hAnsi="Times New Roman" w:cs="Times New Roman"/>
          <w:sz w:val="28"/>
          <w:szCs w:val="28"/>
          <w:lang w:val="uk-UA"/>
        </w:rPr>
        <w:t xml:space="preserve">звичайне планування втрачає свою ефективність. </w:t>
      </w:r>
      <w:r w:rsidRPr="00C3699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Саме розуміння того, що </w:t>
      </w:r>
      <w:r w:rsidRPr="00C36990">
        <w:rPr>
          <w:rFonts w:ascii="Times New Roman" w:hAnsi="Times New Roman" w:cs="Times New Roman"/>
          <w:sz w:val="28"/>
          <w:szCs w:val="28"/>
          <w:lang w:val="uk-UA"/>
        </w:rPr>
        <w:t>інерці</w:t>
      </w:r>
      <w:r>
        <w:rPr>
          <w:rFonts w:ascii="Times New Roman" w:hAnsi="Times New Roman" w:cs="Times New Roman"/>
          <w:sz w:val="28"/>
          <w:szCs w:val="28"/>
          <w:lang w:val="uk-UA"/>
        </w:rPr>
        <w:t>я</w:t>
      </w:r>
      <w:r w:rsidRPr="00C36990">
        <w:rPr>
          <w:rFonts w:ascii="Times New Roman" w:hAnsi="Times New Roman" w:cs="Times New Roman"/>
          <w:sz w:val="28"/>
          <w:szCs w:val="28"/>
          <w:lang w:val="uk-UA"/>
        </w:rPr>
        <w:t xml:space="preserve"> традиційного планування </w:t>
      </w:r>
      <w:r>
        <w:rPr>
          <w:rFonts w:ascii="Times New Roman" w:hAnsi="Times New Roman" w:cs="Times New Roman"/>
          <w:sz w:val="28"/>
          <w:szCs w:val="28"/>
          <w:lang w:val="uk-UA"/>
        </w:rPr>
        <w:t xml:space="preserve">гальмує перехід підприємств до ринковим умов, стало </w:t>
      </w:r>
      <w:r w:rsidRPr="00C36990">
        <w:rPr>
          <w:rFonts w:ascii="Times New Roman" w:hAnsi="Times New Roman" w:cs="Times New Roman"/>
          <w:sz w:val="28"/>
          <w:szCs w:val="28"/>
          <w:lang w:val="uk-UA"/>
        </w:rPr>
        <w:t>точкою докладання зусиль дослідників і менеджерів передових підприємств</w:t>
      </w:r>
      <w:r>
        <w:rPr>
          <w:rFonts w:ascii="Times New Roman" w:hAnsi="Times New Roman" w:cs="Times New Roman"/>
          <w:sz w:val="28"/>
          <w:szCs w:val="28"/>
          <w:lang w:val="uk-UA"/>
        </w:rPr>
        <w:t xml:space="preserve"> </w:t>
      </w:r>
      <w:r w:rsidRPr="00C36990">
        <w:rPr>
          <w:rFonts w:ascii="Times New Roman" w:hAnsi="Times New Roman" w:cs="Times New Roman"/>
          <w:sz w:val="28"/>
          <w:szCs w:val="28"/>
          <w:lang w:val="uk-UA"/>
        </w:rPr>
        <w:t xml:space="preserve">на надання плануванню відповідної сучасному ринку динамічності. На цій основі набуло розвитку </w:t>
      </w:r>
      <w:r w:rsidRPr="00C36990">
        <w:rPr>
          <w:rFonts w:ascii="Times New Roman" w:hAnsi="Times New Roman" w:cs="Times New Roman"/>
          <w:b/>
          <w:i/>
          <w:sz w:val="28"/>
          <w:szCs w:val="28"/>
          <w:lang w:val="uk-UA"/>
        </w:rPr>
        <w:t>бюджетування</w:t>
      </w:r>
      <w:r w:rsidRPr="00C36990">
        <w:rPr>
          <w:rFonts w:ascii="Times New Roman" w:hAnsi="Times New Roman" w:cs="Times New Roman"/>
          <w:sz w:val="28"/>
          <w:szCs w:val="28"/>
          <w:lang w:val="uk-UA"/>
        </w:rPr>
        <w:t xml:space="preserve">, як </w:t>
      </w:r>
      <w:r w:rsidRPr="00C36990">
        <w:rPr>
          <w:rFonts w:ascii="Times New Roman" w:hAnsi="Times New Roman" w:cs="Times New Roman"/>
          <w:b/>
          <w:i/>
          <w:sz w:val="28"/>
          <w:szCs w:val="28"/>
          <w:lang w:val="uk-UA"/>
        </w:rPr>
        <w:t>сучасна форма планування</w:t>
      </w:r>
      <w:r w:rsidRPr="00C36990">
        <w:rPr>
          <w:rFonts w:ascii="Times New Roman" w:hAnsi="Times New Roman" w:cs="Times New Roman"/>
          <w:sz w:val="28"/>
          <w:szCs w:val="28"/>
          <w:lang w:val="uk-UA"/>
        </w:rPr>
        <w:t xml:space="preserve">, що відповідає завданню не тільки скласти план, але й всіма доступними менеджменту засобами </w:t>
      </w:r>
      <w:r>
        <w:rPr>
          <w:rFonts w:ascii="Times New Roman" w:hAnsi="Times New Roman" w:cs="Times New Roman"/>
          <w:sz w:val="28"/>
          <w:szCs w:val="28"/>
          <w:lang w:val="uk-UA"/>
        </w:rPr>
        <w:t>контролювати хід його виконання і своєчасного втручання в цей процес з метою його виправлення</w:t>
      </w:r>
      <w:r w:rsidR="00AC6F22" w:rsidRPr="00AC6F22">
        <w:rPr>
          <w:rFonts w:ascii="Times New Roman" w:hAnsi="Times New Roman" w:cs="Times New Roman"/>
          <w:sz w:val="28"/>
          <w:szCs w:val="28"/>
          <w:lang w:val="uk-UA"/>
        </w:rPr>
        <w:t xml:space="preserve"> [12]</w:t>
      </w:r>
      <w:r>
        <w:rPr>
          <w:rFonts w:ascii="Times New Roman" w:hAnsi="Times New Roman" w:cs="Times New Roman"/>
          <w:sz w:val="28"/>
          <w:szCs w:val="28"/>
          <w:lang w:val="uk-UA"/>
        </w:rPr>
        <w:t xml:space="preserve">. </w:t>
      </w:r>
    </w:p>
    <w:p w:rsidR="00091799" w:rsidRPr="00C36990" w:rsidRDefault="00C36990" w:rsidP="00E90D4B">
      <w:pPr>
        <w:spacing w:after="0" w:line="360" w:lineRule="auto"/>
        <w:ind w:firstLine="68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Треба визначити той момент, що сам </w:t>
      </w:r>
      <w:r w:rsidRPr="00C36990">
        <w:rPr>
          <w:rFonts w:ascii="Times New Roman" w:hAnsi="Times New Roman" w:cs="Times New Roman"/>
          <w:b/>
          <w:bCs/>
          <w:i/>
          <w:sz w:val="28"/>
          <w:szCs w:val="28"/>
          <w:lang w:val="uk-UA"/>
        </w:rPr>
        <w:t>термін бюджетування</w:t>
      </w:r>
      <w:r>
        <w:rPr>
          <w:rFonts w:ascii="Times New Roman" w:hAnsi="Times New Roman" w:cs="Times New Roman"/>
          <w:bCs/>
          <w:sz w:val="28"/>
          <w:szCs w:val="28"/>
          <w:lang w:val="uk-UA"/>
        </w:rPr>
        <w:t xml:space="preserve">, </w:t>
      </w:r>
      <w:r w:rsidR="00B44249">
        <w:rPr>
          <w:rFonts w:ascii="Times New Roman" w:hAnsi="Times New Roman" w:cs="Times New Roman"/>
          <w:bCs/>
          <w:sz w:val="28"/>
          <w:szCs w:val="28"/>
          <w:lang w:val="uk-UA"/>
        </w:rPr>
        <w:t xml:space="preserve">хоча й створений на основі звичайного для практики господарчих суб’єктів поняття </w:t>
      </w:r>
      <w:r w:rsidR="00B44249" w:rsidRPr="00B44249">
        <w:rPr>
          <w:rFonts w:ascii="Times New Roman" w:hAnsi="Times New Roman" w:cs="Times New Roman"/>
          <w:b/>
          <w:bCs/>
          <w:i/>
          <w:sz w:val="28"/>
          <w:szCs w:val="28"/>
          <w:lang w:val="uk-UA"/>
        </w:rPr>
        <w:t>бюджет</w:t>
      </w:r>
      <w:r w:rsidR="00B44249">
        <w:rPr>
          <w:rFonts w:ascii="Times New Roman" w:hAnsi="Times New Roman" w:cs="Times New Roman"/>
          <w:bCs/>
          <w:sz w:val="28"/>
          <w:szCs w:val="28"/>
          <w:lang w:val="uk-UA"/>
        </w:rPr>
        <w:t xml:space="preserve"> </w:t>
      </w:r>
      <w:r w:rsidRPr="00C36990">
        <w:rPr>
          <w:rFonts w:ascii="Times New Roman" w:hAnsi="Times New Roman" w:cs="Times New Roman"/>
          <w:bCs/>
          <w:sz w:val="28"/>
          <w:szCs w:val="28"/>
          <w:lang w:val="uk-UA"/>
        </w:rPr>
        <w:t>(від англійського budget)</w:t>
      </w:r>
      <w:r w:rsidR="00B44249">
        <w:rPr>
          <w:rFonts w:ascii="Times New Roman" w:hAnsi="Times New Roman" w:cs="Times New Roman"/>
          <w:bCs/>
          <w:sz w:val="28"/>
          <w:szCs w:val="28"/>
          <w:lang w:val="uk-UA"/>
        </w:rPr>
        <w:t xml:space="preserve">, не є лише продовженням </w:t>
      </w:r>
      <w:r w:rsidRPr="00C36990">
        <w:rPr>
          <w:rFonts w:ascii="Times New Roman" w:hAnsi="Times New Roman" w:cs="Times New Roman"/>
          <w:bCs/>
          <w:sz w:val="28"/>
          <w:szCs w:val="28"/>
          <w:lang w:val="uk-UA"/>
        </w:rPr>
        <w:t xml:space="preserve"> </w:t>
      </w:r>
      <w:r w:rsidR="00B44249">
        <w:rPr>
          <w:rFonts w:ascii="Times New Roman" w:hAnsi="Times New Roman" w:cs="Times New Roman"/>
          <w:bCs/>
          <w:sz w:val="28"/>
          <w:szCs w:val="28"/>
          <w:lang w:val="uk-UA"/>
        </w:rPr>
        <w:t xml:space="preserve">бюджету, як певного </w:t>
      </w:r>
      <w:r w:rsidRPr="00C36990">
        <w:rPr>
          <w:rFonts w:ascii="Times New Roman" w:hAnsi="Times New Roman" w:cs="Times New Roman"/>
          <w:bCs/>
          <w:sz w:val="28"/>
          <w:szCs w:val="28"/>
          <w:lang w:val="uk-UA"/>
        </w:rPr>
        <w:t>фінансовий документ, складен</w:t>
      </w:r>
      <w:r w:rsidR="00B44249">
        <w:rPr>
          <w:rFonts w:ascii="Times New Roman" w:hAnsi="Times New Roman" w:cs="Times New Roman"/>
          <w:bCs/>
          <w:sz w:val="28"/>
          <w:szCs w:val="28"/>
          <w:lang w:val="uk-UA"/>
        </w:rPr>
        <w:t>ого</w:t>
      </w:r>
      <w:r w:rsidRPr="00C36990">
        <w:rPr>
          <w:rFonts w:ascii="Times New Roman" w:hAnsi="Times New Roman" w:cs="Times New Roman"/>
          <w:bCs/>
          <w:sz w:val="28"/>
          <w:szCs w:val="28"/>
          <w:lang w:val="uk-UA"/>
        </w:rPr>
        <w:t xml:space="preserve"> у вигляді балансу доходів і витрат.</w:t>
      </w:r>
      <w:r w:rsidR="00B44249">
        <w:rPr>
          <w:rFonts w:ascii="Times New Roman" w:hAnsi="Times New Roman" w:cs="Times New Roman"/>
          <w:bCs/>
          <w:sz w:val="28"/>
          <w:szCs w:val="28"/>
          <w:lang w:val="uk-UA"/>
        </w:rPr>
        <w:t xml:space="preserve"> Тобто, сам корінь терміну </w:t>
      </w:r>
      <w:r w:rsidR="00B44249" w:rsidRPr="00B44249">
        <w:rPr>
          <w:rFonts w:ascii="Times New Roman" w:hAnsi="Times New Roman" w:cs="Times New Roman"/>
          <w:b/>
          <w:bCs/>
          <w:i/>
          <w:sz w:val="28"/>
          <w:szCs w:val="28"/>
          <w:lang w:val="uk-UA"/>
        </w:rPr>
        <w:t>бюджет</w:t>
      </w:r>
      <w:r w:rsidR="00B44249">
        <w:rPr>
          <w:rFonts w:ascii="Times New Roman" w:hAnsi="Times New Roman" w:cs="Times New Roman"/>
          <w:bCs/>
          <w:sz w:val="28"/>
          <w:szCs w:val="28"/>
          <w:lang w:val="uk-UA"/>
        </w:rPr>
        <w:t xml:space="preserve"> із сфери бухгалтерської діяльності в бюджетуванні перетворюється із суто облікового документу в інструмент не тільки планування, але й управління. </w:t>
      </w:r>
    </w:p>
    <w:p w:rsidR="00B11F1A" w:rsidRPr="00B11F1A" w:rsidRDefault="00B11F1A" w:rsidP="00B11F1A">
      <w:pPr>
        <w:spacing w:after="0" w:line="360" w:lineRule="auto"/>
        <w:ind w:firstLine="680"/>
        <w:jc w:val="both"/>
        <w:rPr>
          <w:rFonts w:ascii="Times New Roman" w:hAnsi="Times New Roman" w:cs="Times New Roman"/>
          <w:bCs/>
          <w:sz w:val="28"/>
          <w:szCs w:val="28"/>
          <w:lang w:val="uk-UA"/>
        </w:rPr>
      </w:pPr>
      <w:r w:rsidRPr="00B11F1A">
        <w:rPr>
          <w:rFonts w:ascii="Times New Roman" w:hAnsi="Times New Roman" w:cs="Times New Roman"/>
          <w:bCs/>
          <w:sz w:val="28"/>
          <w:szCs w:val="28"/>
          <w:lang w:val="uk-UA"/>
        </w:rPr>
        <w:t>Для сприйняття сутності бюджетування його необхідно характеризувати в порівнянні з традиційним економічним плануванням на підприємстві</w:t>
      </w:r>
      <w:r>
        <w:rPr>
          <w:rFonts w:ascii="Times New Roman" w:hAnsi="Times New Roman" w:cs="Times New Roman"/>
          <w:bCs/>
          <w:sz w:val="28"/>
          <w:szCs w:val="28"/>
          <w:lang w:val="uk-UA"/>
        </w:rPr>
        <w:t xml:space="preserve">, оскільки </w:t>
      </w:r>
      <w:r w:rsidRPr="00B11F1A">
        <w:rPr>
          <w:rFonts w:ascii="Times New Roman" w:hAnsi="Times New Roman" w:cs="Times New Roman"/>
          <w:bCs/>
          <w:sz w:val="28"/>
          <w:szCs w:val="28"/>
          <w:lang w:val="uk-UA"/>
        </w:rPr>
        <w:t xml:space="preserve">для традиційного економічного планування та бюджетування </w:t>
      </w:r>
      <w:r>
        <w:rPr>
          <w:rFonts w:ascii="Times New Roman" w:hAnsi="Times New Roman" w:cs="Times New Roman"/>
          <w:bCs/>
          <w:sz w:val="28"/>
          <w:szCs w:val="28"/>
          <w:lang w:val="uk-UA"/>
        </w:rPr>
        <w:t>с</w:t>
      </w:r>
      <w:r w:rsidRPr="00B11F1A">
        <w:rPr>
          <w:rFonts w:ascii="Times New Roman" w:hAnsi="Times New Roman" w:cs="Times New Roman"/>
          <w:bCs/>
          <w:sz w:val="28"/>
          <w:szCs w:val="28"/>
          <w:lang w:val="uk-UA"/>
        </w:rPr>
        <w:t xml:space="preserve">пільним є </w:t>
      </w:r>
      <w:r>
        <w:rPr>
          <w:rFonts w:ascii="Times New Roman" w:hAnsi="Times New Roman" w:cs="Times New Roman"/>
          <w:bCs/>
          <w:sz w:val="28"/>
          <w:szCs w:val="28"/>
          <w:lang w:val="uk-UA"/>
        </w:rPr>
        <w:t xml:space="preserve">саме </w:t>
      </w:r>
      <w:r w:rsidRPr="00B11F1A">
        <w:rPr>
          <w:rFonts w:ascii="Times New Roman" w:hAnsi="Times New Roman" w:cs="Times New Roman"/>
          <w:bCs/>
          <w:sz w:val="28"/>
          <w:szCs w:val="28"/>
          <w:lang w:val="uk-UA"/>
        </w:rPr>
        <w:t xml:space="preserve">порядок розробки планів, зміст і структура основних економічних документів – </w:t>
      </w:r>
      <w:r w:rsidRPr="00B11F1A">
        <w:rPr>
          <w:rFonts w:ascii="Times New Roman" w:hAnsi="Times New Roman" w:cs="Times New Roman"/>
          <w:bCs/>
          <w:i/>
          <w:sz w:val="28"/>
          <w:szCs w:val="28"/>
          <w:lang w:val="uk-UA"/>
        </w:rPr>
        <w:t>кошторисів доходів і витрат</w:t>
      </w:r>
      <w:r w:rsidRPr="00B11F1A">
        <w:rPr>
          <w:rFonts w:ascii="Times New Roman" w:hAnsi="Times New Roman" w:cs="Times New Roman"/>
          <w:bCs/>
          <w:sz w:val="28"/>
          <w:szCs w:val="28"/>
          <w:lang w:val="uk-UA"/>
        </w:rPr>
        <w:t xml:space="preserve">, які в бюджетуванні називають </w:t>
      </w:r>
      <w:r w:rsidRPr="00B11F1A">
        <w:rPr>
          <w:rFonts w:ascii="Times New Roman" w:hAnsi="Times New Roman" w:cs="Times New Roman"/>
          <w:bCs/>
          <w:i/>
          <w:sz w:val="28"/>
          <w:szCs w:val="28"/>
          <w:lang w:val="uk-UA"/>
        </w:rPr>
        <w:t>бюджетами</w:t>
      </w:r>
      <w:r w:rsidRPr="00B11F1A">
        <w:rPr>
          <w:rFonts w:ascii="Times New Roman" w:hAnsi="Times New Roman" w:cs="Times New Roman"/>
          <w:bCs/>
          <w:sz w:val="28"/>
          <w:szCs w:val="28"/>
          <w:lang w:val="uk-UA"/>
        </w:rPr>
        <w:t>.</w:t>
      </w:r>
    </w:p>
    <w:p w:rsidR="00934C9C" w:rsidRDefault="00934C9C" w:rsidP="00934C9C">
      <w:pPr>
        <w:spacing w:after="0" w:line="360" w:lineRule="auto"/>
        <w:ind w:firstLine="68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Принциповою відмінністю </w:t>
      </w:r>
      <w:r w:rsidRPr="00934C9C">
        <w:rPr>
          <w:rFonts w:ascii="Times New Roman" w:hAnsi="Times New Roman" w:cs="Times New Roman"/>
          <w:bCs/>
          <w:sz w:val="28"/>
          <w:szCs w:val="28"/>
          <w:lang w:val="uk-UA"/>
        </w:rPr>
        <w:t>бюджетуванн</w:t>
      </w:r>
      <w:r>
        <w:rPr>
          <w:rFonts w:ascii="Times New Roman" w:hAnsi="Times New Roman" w:cs="Times New Roman"/>
          <w:bCs/>
          <w:sz w:val="28"/>
          <w:szCs w:val="28"/>
          <w:lang w:val="uk-UA"/>
        </w:rPr>
        <w:t xml:space="preserve">я є те, що загальні для традиційного управління </w:t>
      </w:r>
      <w:r w:rsidRPr="00934C9C">
        <w:rPr>
          <w:rFonts w:ascii="Times New Roman" w:hAnsi="Times New Roman" w:cs="Times New Roman"/>
          <w:bCs/>
          <w:sz w:val="28"/>
          <w:szCs w:val="28"/>
          <w:lang w:val="uk-UA"/>
        </w:rPr>
        <w:t xml:space="preserve">процеси  обліку, контролю, аналізу й коректуванню бюджетів, навіть мотивування працівників за їх виконання, </w:t>
      </w:r>
      <w:r>
        <w:rPr>
          <w:rFonts w:ascii="Times New Roman" w:hAnsi="Times New Roman" w:cs="Times New Roman"/>
          <w:bCs/>
          <w:sz w:val="28"/>
          <w:szCs w:val="28"/>
          <w:lang w:val="uk-UA"/>
        </w:rPr>
        <w:t xml:space="preserve">в бюджетуванні </w:t>
      </w:r>
      <w:r w:rsidRPr="00934C9C">
        <w:rPr>
          <w:rFonts w:ascii="Times New Roman" w:hAnsi="Times New Roman" w:cs="Times New Roman"/>
          <w:bCs/>
          <w:sz w:val="28"/>
          <w:szCs w:val="28"/>
          <w:lang w:val="uk-UA"/>
        </w:rPr>
        <w:lastRenderedPageBreak/>
        <w:t xml:space="preserve">тісно пов’язані в єдиному колі, </w:t>
      </w:r>
      <w:r>
        <w:rPr>
          <w:rFonts w:ascii="Times New Roman" w:hAnsi="Times New Roman" w:cs="Times New Roman"/>
          <w:bCs/>
          <w:sz w:val="28"/>
          <w:szCs w:val="28"/>
          <w:lang w:val="uk-UA"/>
        </w:rPr>
        <w:t xml:space="preserve">яке включає </w:t>
      </w:r>
      <w:r w:rsidRPr="00934C9C">
        <w:rPr>
          <w:rFonts w:ascii="Times New Roman" w:hAnsi="Times New Roman" w:cs="Times New Roman"/>
          <w:b/>
          <w:bCs/>
          <w:i/>
          <w:sz w:val="28"/>
          <w:szCs w:val="28"/>
          <w:lang w:val="uk-UA"/>
        </w:rPr>
        <w:t>контроль і коректування</w:t>
      </w:r>
      <w:r w:rsidRPr="00934C9C">
        <w:rPr>
          <w:rFonts w:ascii="Times New Roman" w:hAnsi="Times New Roman" w:cs="Times New Roman"/>
          <w:bCs/>
          <w:sz w:val="28"/>
          <w:szCs w:val="28"/>
          <w:lang w:val="uk-UA"/>
        </w:rPr>
        <w:t xml:space="preserve"> бюджетів</w:t>
      </w:r>
      <w:r>
        <w:rPr>
          <w:rFonts w:ascii="Times New Roman" w:hAnsi="Times New Roman" w:cs="Times New Roman"/>
          <w:bCs/>
          <w:sz w:val="28"/>
          <w:szCs w:val="28"/>
          <w:lang w:val="uk-UA"/>
        </w:rPr>
        <w:t xml:space="preserve">, що </w:t>
      </w:r>
      <w:r w:rsidRPr="00934C9C">
        <w:rPr>
          <w:rFonts w:ascii="Times New Roman" w:hAnsi="Times New Roman" w:cs="Times New Roman"/>
          <w:bCs/>
          <w:sz w:val="28"/>
          <w:szCs w:val="28"/>
          <w:lang w:val="uk-UA"/>
        </w:rPr>
        <w:t>здійсню</w:t>
      </w:r>
      <w:r w:rsidR="00BB0AEE">
        <w:rPr>
          <w:rFonts w:ascii="Times New Roman" w:hAnsi="Times New Roman" w:cs="Times New Roman"/>
          <w:bCs/>
          <w:sz w:val="28"/>
          <w:szCs w:val="28"/>
          <w:lang w:val="uk-UA"/>
        </w:rPr>
        <w:t xml:space="preserve">ються </w:t>
      </w:r>
      <w:r w:rsidRPr="00934C9C">
        <w:rPr>
          <w:rFonts w:ascii="Times New Roman" w:hAnsi="Times New Roman" w:cs="Times New Roman"/>
          <w:bCs/>
          <w:sz w:val="28"/>
          <w:szCs w:val="28"/>
          <w:lang w:val="uk-UA"/>
        </w:rPr>
        <w:t xml:space="preserve">в певному циклічному циклі або в «он-лайн режимі». </w:t>
      </w:r>
    </w:p>
    <w:p w:rsidR="00CE6882" w:rsidRPr="00CE6882" w:rsidRDefault="00CE6882" w:rsidP="00CE6882">
      <w:pPr>
        <w:spacing w:after="0" w:line="360" w:lineRule="auto"/>
        <w:ind w:firstLine="680"/>
        <w:jc w:val="both"/>
        <w:rPr>
          <w:rFonts w:ascii="Times New Roman" w:hAnsi="Times New Roman" w:cs="Times New Roman"/>
          <w:bCs/>
          <w:sz w:val="28"/>
          <w:szCs w:val="28"/>
          <w:lang w:val="uk-UA"/>
        </w:rPr>
      </w:pPr>
      <w:r w:rsidRPr="00CE6882">
        <w:rPr>
          <w:rFonts w:ascii="Times New Roman" w:hAnsi="Times New Roman" w:cs="Times New Roman"/>
          <w:bCs/>
          <w:sz w:val="28"/>
          <w:szCs w:val="28"/>
          <w:lang w:val="uk-UA"/>
        </w:rPr>
        <w:t>Таким чином, основними відмітними властивостями бюджетування на відміну від традиційного економічного планування є наступні</w:t>
      </w:r>
      <w:r>
        <w:rPr>
          <w:rFonts w:ascii="Times New Roman" w:hAnsi="Times New Roman" w:cs="Times New Roman"/>
          <w:bCs/>
          <w:sz w:val="28"/>
          <w:szCs w:val="28"/>
          <w:lang w:val="uk-UA"/>
        </w:rPr>
        <w:t xml:space="preserve"> </w:t>
      </w:r>
      <w:r w:rsidRPr="00CE6882">
        <w:rPr>
          <w:rFonts w:ascii="Times New Roman" w:hAnsi="Times New Roman" w:cs="Times New Roman"/>
          <w:bCs/>
          <w:sz w:val="28"/>
          <w:szCs w:val="28"/>
        </w:rPr>
        <w:t>[</w:t>
      </w:r>
      <w:r w:rsidR="00AE743A" w:rsidRPr="00FE4F69">
        <w:rPr>
          <w:rFonts w:ascii="Times New Roman" w:hAnsi="Times New Roman" w:cs="Times New Roman"/>
          <w:bCs/>
          <w:sz w:val="28"/>
          <w:szCs w:val="28"/>
        </w:rPr>
        <w:t>21</w:t>
      </w:r>
      <w:r w:rsidRPr="00CE6882">
        <w:rPr>
          <w:rFonts w:ascii="Times New Roman" w:hAnsi="Times New Roman" w:cs="Times New Roman"/>
          <w:bCs/>
          <w:sz w:val="28"/>
          <w:szCs w:val="28"/>
        </w:rPr>
        <w:t>]</w:t>
      </w:r>
      <w:r w:rsidRPr="00CE6882">
        <w:rPr>
          <w:rFonts w:ascii="Times New Roman" w:hAnsi="Times New Roman" w:cs="Times New Roman"/>
          <w:bCs/>
          <w:sz w:val="28"/>
          <w:szCs w:val="28"/>
          <w:lang w:val="uk-UA"/>
        </w:rPr>
        <w:t>:</w:t>
      </w:r>
    </w:p>
    <w:p w:rsidR="00CE6882" w:rsidRPr="00CE6882" w:rsidRDefault="00CE6882" w:rsidP="00CE6882">
      <w:pPr>
        <w:spacing w:after="0" w:line="360" w:lineRule="auto"/>
        <w:ind w:firstLine="680"/>
        <w:jc w:val="both"/>
        <w:rPr>
          <w:rFonts w:ascii="Times New Roman" w:hAnsi="Times New Roman" w:cs="Times New Roman"/>
          <w:bCs/>
          <w:sz w:val="28"/>
          <w:szCs w:val="28"/>
          <w:lang w:val="uk-UA"/>
        </w:rPr>
      </w:pPr>
      <w:r w:rsidRPr="00CE6882">
        <w:rPr>
          <w:rFonts w:ascii="Times New Roman" w:hAnsi="Times New Roman" w:cs="Times New Roman"/>
          <w:bCs/>
          <w:sz w:val="28"/>
          <w:szCs w:val="28"/>
          <w:lang w:val="uk-UA"/>
        </w:rPr>
        <w:t>1) коригування загального бюджету доходів і витрат підприємства проводиться або циклічно через короткі часові періоди, або в он-лайн режимі, тоді як в традиційному плануванні коригування здійснюється лише за підсумками аналізу виконання планів за календарний період;</w:t>
      </w:r>
    </w:p>
    <w:p w:rsidR="00CE6882" w:rsidRPr="00CE6882" w:rsidRDefault="00CE6882" w:rsidP="00CE6882">
      <w:pPr>
        <w:spacing w:after="0" w:line="360" w:lineRule="auto"/>
        <w:ind w:firstLine="680"/>
        <w:jc w:val="both"/>
        <w:rPr>
          <w:rFonts w:ascii="Times New Roman" w:hAnsi="Times New Roman" w:cs="Times New Roman"/>
          <w:bCs/>
          <w:sz w:val="28"/>
          <w:szCs w:val="28"/>
          <w:lang w:val="uk-UA"/>
        </w:rPr>
      </w:pPr>
      <w:r w:rsidRPr="00CE6882">
        <w:rPr>
          <w:rFonts w:ascii="Times New Roman" w:hAnsi="Times New Roman" w:cs="Times New Roman"/>
          <w:bCs/>
          <w:sz w:val="28"/>
          <w:szCs w:val="28"/>
          <w:lang w:val="uk-UA"/>
        </w:rPr>
        <w:t>2) бюджети розробляються як для виробничих, так і управлінських підрозділів, які отримують статус центрів відповідальності (ЦВ) за отримання доходів, прибутку, понесені витрати й здійснені інвестиції;</w:t>
      </w:r>
    </w:p>
    <w:p w:rsidR="00CE6882" w:rsidRDefault="00CE6882" w:rsidP="00CE6882">
      <w:pPr>
        <w:spacing w:after="0" w:line="360" w:lineRule="auto"/>
        <w:ind w:firstLine="680"/>
        <w:jc w:val="both"/>
        <w:rPr>
          <w:rFonts w:ascii="Times New Roman" w:hAnsi="Times New Roman" w:cs="Times New Roman"/>
          <w:bCs/>
          <w:sz w:val="28"/>
          <w:szCs w:val="28"/>
          <w:lang w:val="uk-UA"/>
        </w:rPr>
      </w:pPr>
      <w:r w:rsidRPr="00CE6882">
        <w:rPr>
          <w:rFonts w:ascii="Times New Roman" w:hAnsi="Times New Roman" w:cs="Times New Roman"/>
          <w:bCs/>
          <w:sz w:val="28"/>
          <w:szCs w:val="28"/>
          <w:lang w:val="uk-UA"/>
        </w:rPr>
        <w:t>3) у бюджетуванні вводяться різні форми матеріальної відповідальності отримувачів бюджетів за їх неналежне виконання і, навпаки, економічне стимулювання за покращення їх показників.</w:t>
      </w:r>
    </w:p>
    <w:p w:rsidR="00CA3AD6" w:rsidRDefault="00CA3AD6" w:rsidP="00CE6882">
      <w:pPr>
        <w:spacing w:after="0" w:line="360" w:lineRule="auto"/>
        <w:ind w:firstLine="680"/>
        <w:jc w:val="both"/>
        <w:rPr>
          <w:rFonts w:ascii="Times New Roman" w:hAnsi="Times New Roman" w:cs="Times New Roman"/>
          <w:bCs/>
          <w:sz w:val="28"/>
          <w:szCs w:val="28"/>
          <w:lang w:val="uk-UA"/>
        </w:rPr>
      </w:pPr>
    </w:p>
    <w:p w:rsidR="00CA3AD6" w:rsidRPr="00CA3AD6" w:rsidRDefault="00CA3AD6" w:rsidP="00CE6882">
      <w:pPr>
        <w:spacing w:after="0" w:line="360" w:lineRule="auto"/>
        <w:ind w:firstLine="680"/>
        <w:jc w:val="both"/>
        <w:rPr>
          <w:rFonts w:ascii="Times New Roman" w:hAnsi="Times New Roman" w:cs="Times New Roman"/>
          <w:b/>
          <w:sz w:val="28"/>
          <w:szCs w:val="28"/>
          <w:lang w:val="uk-UA"/>
        </w:rPr>
      </w:pPr>
      <w:r w:rsidRPr="00CA3AD6">
        <w:rPr>
          <w:rFonts w:ascii="Times New Roman" w:hAnsi="Times New Roman" w:cs="Times New Roman"/>
          <w:b/>
          <w:sz w:val="28"/>
          <w:szCs w:val="28"/>
          <w:lang w:val="uk-UA"/>
        </w:rPr>
        <w:t>1.2. Формування системи бюджетування на вітчизняних підприємствах</w:t>
      </w:r>
    </w:p>
    <w:p w:rsidR="00CA3AD6" w:rsidRPr="00CE6882" w:rsidRDefault="00CA3AD6" w:rsidP="00CE6882">
      <w:pPr>
        <w:spacing w:after="0" w:line="360" w:lineRule="auto"/>
        <w:ind w:firstLine="680"/>
        <w:jc w:val="both"/>
        <w:rPr>
          <w:rFonts w:ascii="Times New Roman" w:hAnsi="Times New Roman" w:cs="Times New Roman"/>
          <w:bCs/>
          <w:sz w:val="28"/>
          <w:szCs w:val="28"/>
          <w:lang w:val="uk-UA"/>
        </w:rPr>
      </w:pPr>
    </w:p>
    <w:p w:rsidR="00E4325B" w:rsidRPr="00E4325B" w:rsidRDefault="00CE6882" w:rsidP="00E4325B">
      <w:pPr>
        <w:spacing w:after="0" w:line="360" w:lineRule="auto"/>
        <w:ind w:firstLine="680"/>
        <w:jc w:val="both"/>
        <w:rPr>
          <w:rFonts w:ascii="Times New Roman" w:hAnsi="Times New Roman" w:cs="Times New Roman"/>
          <w:bCs/>
          <w:sz w:val="28"/>
          <w:szCs w:val="28"/>
          <w:lang w:val="uk-UA"/>
        </w:rPr>
      </w:pPr>
      <w:r w:rsidRPr="00CE6882">
        <w:rPr>
          <w:rFonts w:ascii="Times New Roman" w:hAnsi="Times New Roman" w:cs="Times New Roman"/>
          <w:bCs/>
          <w:sz w:val="28"/>
          <w:szCs w:val="28"/>
          <w:lang w:val="uk-UA"/>
        </w:rPr>
        <w:t xml:space="preserve">Покажемо для наочності схемою на рис. </w:t>
      </w:r>
      <w:r>
        <w:rPr>
          <w:rFonts w:ascii="Times New Roman" w:hAnsi="Times New Roman" w:cs="Times New Roman"/>
          <w:bCs/>
          <w:sz w:val="28"/>
          <w:szCs w:val="28"/>
          <w:lang w:val="uk-UA"/>
        </w:rPr>
        <w:t>1.2</w:t>
      </w:r>
      <w:r w:rsidRPr="00CE6882">
        <w:rPr>
          <w:rFonts w:ascii="Times New Roman" w:hAnsi="Times New Roman" w:cs="Times New Roman"/>
          <w:bCs/>
          <w:sz w:val="28"/>
          <w:szCs w:val="28"/>
          <w:lang w:val="uk-UA"/>
        </w:rPr>
        <w:t xml:space="preserve"> основні напрями видозмін, які зазнає традиційне економічне планування в процесі його перетворення в бюджетування.</w:t>
      </w:r>
      <w:r w:rsidR="00E4325B" w:rsidRPr="00E4325B">
        <w:rPr>
          <w:rFonts w:ascii="Times New Roman" w:eastAsia="Times New Roman" w:hAnsi="Times New Roman" w:cs="Times New Roman"/>
          <w:sz w:val="23"/>
          <w:szCs w:val="23"/>
          <w:lang w:val="uk-UA" w:eastAsia="ru-RU"/>
        </w:rPr>
        <w:t xml:space="preserve"> </w:t>
      </w:r>
      <w:r w:rsidR="00E4325B" w:rsidRPr="00E4325B">
        <w:rPr>
          <w:rFonts w:ascii="Times New Roman" w:eastAsia="Times New Roman" w:hAnsi="Times New Roman" w:cs="Times New Roman"/>
          <w:sz w:val="28"/>
          <w:szCs w:val="28"/>
          <w:lang w:val="uk-UA" w:eastAsia="ru-RU"/>
        </w:rPr>
        <w:t xml:space="preserve">Як </w:t>
      </w:r>
      <w:r w:rsidR="00E4325B">
        <w:rPr>
          <w:rFonts w:ascii="Times New Roman" w:eastAsia="Times New Roman" w:hAnsi="Times New Roman" w:cs="Times New Roman"/>
          <w:sz w:val="28"/>
          <w:szCs w:val="28"/>
          <w:lang w:val="uk-UA" w:eastAsia="ru-RU"/>
        </w:rPr>
        <w:t xml:space="preserve">демонструють дані рис. 1.2 в </w:t>
      </w:r>
      <w:r w:rsidR="00E4325B" w:rsidRPr="00E4325B">
        <w:rPr>
          <w:rFonts w:ascii="Times New Roman" w:hAnsi="Times New Roman" w:cs="Times New Roman"/>
          <w:bCs/>
          <w:sz w:val="28"/>
          <w:szCs w:val="28"/>
          <w:lang w:val="uk-UA"/>
        </w:rPr>
        <w:t>бюджетування</w:t>
      </w:r>
      <w:r w:rsidR="00E4325B">
        <w:rPr>
          <w:rFonts w:ascii="Times New Roman" w:hAnsi="Times New Roman" w:cs="Times New Roman"/>
          <w:bCs/>
          <w:sz w:val="28"/>
          <w:szCs w:val="28"/>
          <w:lang w:val="uk-UA"/>
        </w:rPr>
        <w:t xml:space="preserve"> </w:t>
      </w:r>
      <w:r w:rsidR="00E4325B" w:rsidRPr="00E4325B">
        <w:rPr>
          <w:rFonts w:ascii="Times New Roman" w:hAnsi="Times New Roman" w:cs="Times New Roman"/>
          <w:bCs/>
          <w:sz w:val="28"/>
          <w:szCs w:val="28"/>
          <w:lang w:val="uk-UA"/>
        </w:rPr>
        <w:t>відбувається певне перегрупування загальних функцій менеджменту, при якому саме бюджетування як би переміщається в центр функціонального кола управління, підпорядковуючи собі функції обліку, контролю й регулювання.</w:t>
      </w:r>
    </w:p>
    <w:p w:rsidR="00CE6882" w:rsidRDefault="00E4325B" w:rsidP="00E4325B">
      <w:pPr>
        <w:spacing w:after="0" w:line="360" w:lineRule="auto"/>
        <w:ind w:firstLine="680"/>
        <w:jc w:val="both"/>
        <w:rPr>
          <w:rFonts w:ascii="Times New Roman" w:hAnsi="Times New Roman" w:cs="Times New Roman"/>
          <w:bCs/>
          <w:sz w:val="28"/>
          <w:szCs w:val="28"/>
          <w:lang w:val="uk-UA"/>
        </w:rPr>
      </w:pPr>
      <w:r w:rsidRPr="00E4325B">
        <w:rPr>
          <w:rFonts w:ascii="Times New Roman" w:hAnsi="Times New Roman" w:cs="Times New Roman"/>
          <w:bCs/>
          <w:sz w:val="28"/>
          <w:szCs w:val="28"/>
          <w:lang w:val="uk-UA"/>
        </w:rPr>
        <w:t xml:space="preserve">При цьому функція планування економічної діяльності частково як би поглинається бюджетуванням, яке отримує значення найважливішого вхідного каналу для функції встановлення цілей, а та з урахуванням оцінки всіх факторів впливу на підприємство з боку зовнішнього оточення і </w:t>
      </w:r>
      <w:r w:rsidRPr="00E4325B">
        <w:rPr>
          <w:rFonts w:ascii="Times New Roman" w:hAnsi="Times New Roman" w:cs="Times New Roman"/>
          <w:bCs/>
          <w:sz w:val="28"/>
          <w:szCs w:val="28"/>
          <w:lang w:val="uk-UA"/>
        </w:rPr>
        <w:lastRenderedPageBreak/>
        <w:t>внутрішніх процесів, установлює цілі формування та підтримки в актуальному стані бюджетів підприємства і його підрозділів.</w:t>
      </w:r>
    </w:p>
    <w:p w:rsidR="00CE6882" w:rsidRPr="00934C9C" w:rsidRDefault="00CE6882" w:rsidP="00934C9C">
      <w:pPr>
        <w:spacing w:after="0" w:line="360" w:lineRule="auto"/>
        <w:ind w:firstLine="680"/>
        <w:jc w:val="both"/>
        <w:rPr>
          <w:rFonts w:ascii="Times New Roman" w:hAnsi="Times New Roman" w:cs="Times New Roman"/>
          <w:bCs/>
          <w:sz w:val="28"/>
          <w:szCs w:val="28"/>
          <w:lang w:val="uk-UA"/>
        </w:rPr>
      </w:pPr>
    </w:p>
    <w:p w:rsidR="00E4325B" w:rsidRPr="00E4325B" w:rsidRDefault="00E4325B" w:rsidP="00E4325B">
      <w:pPr>
        <w:spacing w:after="0" w:line="240" w:lineRule="auto"/>
        <w:ind w:firstLine="454"/>
        <w:jc w:val="both"/>
        <w:rPr>
          <w:rFonts w:ascii="Times New Roman" w:eastAsia="Times New Roman" w:hAnsi="Times New Roman" w:cs="Times New Roman"/>
          <w:sz w:val="23"/>
          <w:szCs w:val="23"/>
          <w:lang w:val="uk-UA" w:eastAsia="ru-RU"/>
        </w:rPr>
      </w:pPr>
    </w:p>
    <w:p w:rsidR="00E4325B" w:rsidRPr="00E4325B" w:rsidRDefault="00E4325B" w:rsidP="00E4325B">
      <w:pPr>
        <w:spacing w:after="0" w:line="240" w:lineRule="auto"/>
        <w:ind w:firstLine="454"/>
        <w:jc w:val="both"/>
        <w:rPr>
          <w:rFonts w:ascii="Times New Roman" w:eastAsia="Times New Roman" w:hAnsi="Times New Roman" w:cs="Times New Roman"/>
          <w:sz w:val="23"/>
          <w:szCs w:val="23"/>
          <w:lang w:val="uk-UA" w:eastAsia="ru-RU"/>
        </w:rPr>
      </w:pPr>
      <w:r w:rsidRPr="00E4325B">
        <w:rPr>
          <w:rFonts w:ascii="Times New Roman" w:eastAsia="Times New Roman" w:hAnsi="Times New Roman" w:cs="Times New Roman"/>
          <w:noProof/>
          <w:sz w:val="23"/>
          <w:szCs w:val="23"/>
          <w:lang w:val="uk-UA" w:eastAsia="uk-UA"/>
        </w:rPr>
        <mc:AlternateContent>
          <mc:Choice Requires="wpc">
            <w:drawing>
              <wp:inline distT="0" distB="0" distL="0" distR="0" wp14:anchorId="64D96924" wp14:editId="03A383FE">
                <wp:extent cx="4381500" cy="5105401"/>
                <wp:effectExtent l="0" t="0" r="0" b="0"/>
                <wp:docPr id="260" name="Полотно 26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0" name="AutoShape 4"/>
                        <wps:cNvSpPr>
                          <a:spLocks noChangeArrowheads="1"/>
                        </wps:cNvSpPr>
                        <wps:spPr bwMode="auto">
                          <a:xfrm>
                            <a:off x="274386" y="1737314"/>
                            <a:ext cx="1447965" cy="1013980"/>
                          </a:xfrm>
                          <a:prstGeom prst="flowChartDocument">
                            <a:avLst/>
                          </a:prstGeom>
                          <a:solidFill>
                            <a:srgbClr val="FFFFFF"/>
                          </a:solidFill>
                          <a:ln w="9525">
                            <a:solidFill>
                              <a:srgbClr val="000000"/>
                            </a:solidFill>
                            <a:miter lim="800000"/>
                            <a:headEnd/>
                            <a:tailEnd/>
                          </a:ln>
                        </wps:spPr>
                        <wps:txbx>
                          <w:txbxContent>
                            <w:p w:rsidR="00625CA3" w:rsidRPr="009D0444" w:rsidRDefault="00625CA3" w:rsidP="00E4325B">
                              <w:pPr>
                                <w:rPr>
                                  <w:sz w:val="21"/>
                                  <w:szCs w:val="21"/>
                                  <w:lang w:val="uk-UA"/>
                                </w:rPr>
                              </w:pPr>
                              <w:r w:rsidRPr="009D0444">
                                <w:rPr>
                                  <w:sz w:val="21"/>
                                  <w:szCs w:val="21"/>
                                  <w:lang w:val="uk-UA"/>
                                </w:rPr>
                                <w:t xml:space="preserve">Річний (квартальний) план підприємства з розбивкою по кварталах (місяцях) </w:t>
                              </w:r>
                            </w:p>
                          </w:txbxContent>
                        </wps:txbx>
                        <wps:bodyPr rot="0" vert="horz" wrap="square" lIns="91440" tIns="45720" rIns="91440" bIns="45720" anchor="t" anchorCtr="0" upright="1">
                          <a:noAutofit/>
                        </wps:bodyPr>
                      </wps:wsp>
                      <wps:wsp>
                        <wps:cNvPr id="11" name="AutoShape 5"/>
                        <wps:cNvSpPr>
                          <a:spLocks noChangeArrowheads="1"/>
                        </wps:cNvSpPr>
                        <wps:spPr bwMode="auto">
                          <a:xfrm>
                            <a:off x="274386" y="2895797"/>
                            <a:ext cx="1447965" cy="1266860"/>
                          </a:xfrm>
                          <a:prstGeom prst="flowChartDocument">
                            <a:avLst/>
                          </a:prstGeom>
                          <a:solidFill>
                            <a:srgbClr val="FFFFFF"/>
                          </a:solidFill>
                          <a:ln w="9525">
                            <a:solidFill>
                              <a:srgbClr val="000000"/>
                            </a:solidFill>
                            <a:miter lim="800000"/>
                            <a:headEnd/>
                            <a:tailEnd/>
                          </a:ln>
                        </wps:spPr>
                        <wps:txbx>
                          <w:txbxContent>
                            <w:p w:rsidR="00625CA3" w:rsidRPr="009D0444" w:rsidRDefault="00625CA3" w:rsidP="00E4325B">
                              <w:pPr>
                                <w:rPr>
                                  <w:sz w:val="21"/>
                                  <w:szCs w:val="21"/>
                                  <w:lang w:val="uk-UA"/>
                                </w:rPr>
                              </w:pPr>
                              <w:r w:rsidRPr="009D0444">
                                <w:rPr>
                                  <w:sz w:val="21"/>
                                  <w:szCs w:val="21"/>
                                  <w:lang w:val="uk-UA"/>
                                </w:rPr>
                                <w:t xml:space="preserve">Квартальні (місячні) кошториси витрат для виробничих підрозділів, та загальних витрат апарату управління </w:t>
                              </w:r>
                            </w:p>
                          </w:txbxContent>
                        </wps:txbx>
                        <wps:bodyPr rot="0" vert="horz" wrap="square" lIns="91440" tIns="45720" rIns="91440" bIns="45720" anchor="t" anchorCtr="0" upright="1">
                          <a:noAutofit/>
                        </wps:bodyPr>
                      </wps:wsp>
                      <wps:wsp>
                        <wps:cNvPr id="12" name="AutoShape 6"/>
                        <wps:cNvSpPr>
                          <a:spLocks noChangeArrowheads="1"/>
                        </wps:cNvSpPr>
                        <wps:spPr bwMode="auto">
                          <a:xfrm>
                            <a:off x="2084343" y="3727507"/>
                            <a:ext cx="1881033" cy="868657"/>
                          </a:xfrm>
                          <a:prstGeom prst="flowChartDocument">
                            <a:avLst/>
                          </a:prstGeom>
                          <a:solidFill>
                            <a:srgbClr val="FFFFFF"/>
                          </a:solidFill>
                          <a:ln w="28575">
                            <a:solidFill>
                              <a:srgbClr val="000000"/>
                            </a:solidFill>
                            <a:miter lim="800000"/>
                            <a:headEnd/>
                            <a:tailEnd/>
                          </a:ln>
                        </wps:spPr>
                        <wps:txbx>
                          <w:txbxContent>
                            <w:p w:rsidR="00625CA3" w:rsidRPr="007B7D59" w:rsidRDefault="00625CA3" w:rsidP="00E4325B">
                              <w:pPr>
                                <w:rPr>
                                  <w:lang w:val="uk-UA"/>
                                </w:rPr>
                              </w:pPr>
                              <w:r w:rsidRPr="009D0444">
                                <w:rPr>
                                  <w:sz w:val="21"/>
                                  <w:szCs w:val="21"/>
                                  <w:lang w:val="uk-UA"/>
                                </w:rPr>
                                <w:t xml:space="preserve">Квартальні (місячні) скореговані бюджети доходів і витрат центрів відповідальності (ЦВ) </w:t>
                              </w:r>
                            </w:p>
                          </w:txbxContent>
                        </wps:txbx>
                        <wps:bodyPr rot="0" vert="horz" wrap="square" lIns="91440" tIns="45720" rIns="91440" bIns="45720" anchor="t" anchorCtr="0" upright="1">
                          <a:noAutofit/>
                        </wps:bodyPr>
                      </wps:wsp>
                      <wps:wsp>
                        <wps:cNvPr id="13" name="AutoShape 7"/>
                        <wps:cNvSpPr>
                          <a:spLocks noChangeArrowheads="1"/>
                        </wps:cNvSpPr>
                        <wps:spPr bwMode="auto">
                          <a:xfrm>
                            <a:off x="2047978" y="1773439"/>
                            <a:ext cx="1918223" cy="724154"/>
                          </a:xfrm>
                          <a:prstGeom prst="flowChartDocument">
                            <a:avLst/>
                          </a:prstGeom>
                          <a:solidFill>
                            <a:srgbClr val="FFFFFF"/>
                          </a:solidFill>
                          <a:ln w="28575">
                            <a:solidFill>
                              <a:srgbClr val="000000"/>
                            </a:solidFill>
                            <a:miter lim="800000"/>
                            <a:headEnd/>
                            <a:tailEnd/>
                          </a:ln>
                        </wps:spPr>
                        <wps:txbx>
                          <w:txbxContent>
                            <w:p w:rsidR="00625CA3" w:rsidRPr="007A4DD1" w:rsidRDefault="00625CA3" w:rsidP="00E4325B">
                              <w:pPr>
                                <w:spacing w:after="0" w:line="216" w:lineRule="auto"/>
                                <w:rPr>
                                  <w:lang w:val="uk-UA"/>
                                </w:rPr>
                              </w:pPr>
                              <w:r>
                                <w:rPr>
                                  <w:lang w:val="uk-UA"/>
                                </w:rPr>
                                <w:t>Річний (квартальний) скорегований  б</w:t>
                              </w:r>
                              <w:r w:rsidRPr="007A4DD1">
                                <w:rPr>
                                  <w:lang w:val="uk-UA"/>
                                </w:rPr>
                                <w:t xml:space="preserve">юджет доходів і витрат </w:t>
                              </w:r>
                              <w:r>
                                <w:rPr>
                                  <w:lang w:val="uk-UA"/>
                                </w:rPr>
                                <w:t xml:space="preserve">підприємства  </w:t>
                              </w:r>
                            </w:p>
                          </w:txbxContent>
                        </wps:txbx>
                        <wps:bodyPr rot="0" vert="horz" wrap="square" lIns="91440" tIns="45720" rIns="91440" bIns="45720" anchor="t" anchorCtr="0" upright="1">
                          <a:noAutofit/>
                        </wps:bodyPr>
                      </wps:wsp>
                      <wps:wsp>
                        <wps:cNvPr id="14" name="AutoShape 8"/>
                        <wps:cNvSpPr>
                          <a:spLocks noChangeArrowheads="1"/>
                        </wps:cNvSpPr>
                        <wps:spPr bwMode="auto">
                          <a:xfrm>
                            <a:off x="2084343" y="2678222"/>
                            <a:ext cx="1881859" cy="868657"/>
                          </a:xfrm>
                          <a:prstGeom prst="flowChartDocument">
                            <a:avLst/>
                          </a:prstGeom>
                          <a:solidFill>
                            <a:srgbClr val="FFFFFF"/>
                          </a:solidFill>
                          <a:ln w="28575">
                            <a:solidFill>
                              <a:srgbClr val="000000"/>
                            </a:solidFill>
                            <a:miter lim="800000"/>
                            <a:headEnd/>
                            <a:tailEnd/>
                          </a:ln>
                        </wps:spPr>
                        <wps:txbx>
                          <w:txbxContent>
                            <w:p w:rsidR="00625CA3" w:rsidRDefault="00625CA3" w:rsidP="00E4325B">
                              <w:r w:rsidRPr="009D0444">
                                <w:rPr>
                                  <w:sz w:val="21"/>
                                  <w:szCs w:val="21"/>
                                  <w:lang w:val="uk-UA"/>
                                </w:rPr>
                                <w:t>Квартальні (місячні) скореговані бюджети доходів і витрат підрозділів</w:t>
                              </w:r>
                            </w:p>
                          </w:txbxContent>
                        </wps:txbx>
                        <wps:bodyPr rot="0" vert="horz" wrap="square" lIns="91440" tIns="45720" rIns="91440" bIns="45720" anchor="t" anchorCtr="0" upright="1">
                          <a:noAutofit/>
                        </wps:bodyPr>
                      </wps:wsp>
                      <wps:wsp>
                        <wps:cNvPr id="15" name="Rectangle 9"/>
                        <wps:cNvSpPr>
                          <a:spLocks noChangeArrowheads="1"/>
                        </wps:cNvSpPr>
                        <wps:spPr bwMode="auto">
                          <a:xfrm>
                            <a:off x="274386" y="470454"/>
                            <a:ext cx="1411601" cy="1050106"/>
                          </a:xfrm>
                          <a:prstGeom prst="rect">
                            <a:avLst/>
                          </a:prstGeom>
                          <a:solidFill>
                            <a:srgbClr val="FFFFFF"/>
                          </a:solidFill>
                          <a:ln w="9525">
                            <a:solidFill>
                              <a:srgbClr val="000000"/>
                            </a:solidFill>
                            <a:miter lim="800000"/>
                            <a:headEnd/>
                            <a:tailEnd/>
                          </a:ln>
                        </wps:spPr>
                        <wps:txbx>
                          <w:txbxContent>
                            <w:p w:rsidR="00625CA3" w:rsidRPr="009D0444" w:rsidRDefault="00625CA3" w:rsidP="00E4325B">
                              <w:pPr>
                                <w:jc w:val="center"/>
                                <w:rPr>
                                  <w:sz w:val="21"/>
                                  <w:szCs w:val="21"/>
                                  <w:lang w:val="uk-UA"/>
                                </w:rPr>
                              </w:pPr>
                              <w:r w:rsidRPr="00E4325B">
                                <w:rPr>
                                  <w:sz w:val="21"/>
                                  <w:szCs w:val="21"/>
                                  <w:lang w:val="uk-UA"/>
                                </w:rPr>
                                <w:t>Складання кошторисів доходів і витрат та їх корегування за висновками аналізу</w:t>
                              </w:r>
                              <w:r w:rsidRPr="009D0444">
                                <w:rPr>
                                  <w:sz w:val="21"/>
                                  <w:szCs w:val="21"/>
                                  <w:lang w:val="uk-UA"/>
                                </w:rPr>
                                <w:t xml:space="preserve"> їх </w:t>
                              </w:r>
                              <w:r w:rsidRPr="009D0444">
                                <w:rPr>
                                  <w:sz w:val="21"/>
                                  <w:szCs w:val="21"/>
                                </w:rPr>
                                <w:t>виконання</w:t>
                              </w:r>
                            </w:p>
                          </w:txbxContent>
                        </wps:txbx>
                        <wps:bodyPr rot="0" vert="horz" wrap="square" lIns="91440" tIns="45720" rIns="91440" bIns="45720" anchor="t" anchorCtr="0" upright="1">
                          <a:noAutofit/>
                        </wps:bodyPr>
                      </wps:wsp>
                      <wps:wsp>
                        <wps:cNvPr id="16" name="Rectangle 10"/>
                        <wps:cNvSpPr>
                          <a:spLocks noChangeArrowheads="1"/>
                        </wps:cNvSpPr>
                        <wps:spPr bwMode="auto">
                          <a:xfrm>
                            <a:off x="274386" y="36126"/>
                            <a:ext cx="1375236" cy="289826"/>
                          </a:xfrm>
                          <a:prstGeom prst="rect">
                            <a:avLst/>
                          </a:prstGeom>
                          <a:solidFill>
                            <a:srgbClr val="FFFFFF"/>
                          </a:solidFill>
                          <a:ln w="9525">
                            <a:solidFill>
                              <a:srgbClr val="000000"/>
                            </a:solidFill>
                            <a:miter lim="800000"/>
                            <a:headEnd/>
                            <a:tailEnd/>
                          </a:ln>
                        </wps:spPr>
                        <wps:txbx>
                          <w:txbxContent>
                            <w:p w:rsidR="00625CA3" w:rsidRPr="00BB510F" w:rsidRDefault="00625CA3" w:rsidP="00E4325B">
                              <w:pPr>
                                <w:jc w:val="center"/>
                                <w:rPr>
                                  <w:b/>
                                </w:rPr>
                              </w:pPr>
                              <w:r w:rsidRPr="00BB510F">
                                <w:rPr>
                                  <w:b/>
                                </w:rPr>
                                <w:t>ПЛАНУВАННЯ</w:t>
                              </w:r>
                            </w:p>
                          </w:txbxContent>
                        </wps:txbx>
                        <wps:bodyPr rot="0" vert="horz" wrap="square" lIns="91440" tIns="45720" rIns="91440" bIns="45720" anchor="t" anchorCtr="0" upright="1">
                          <a:noAutofit/>
                        </wps:bodyPr>
                      </wps:wsp>
                      <wps:wsp>
                        <wps:cNvPr id="17" name="Rectangle 11"/>
                        <wps:cNvSpPr>
                          <a:spLocks noChangeArrowheads="1"/>
                        </wps:cNvSpPr>
                        <wps:spPr bwMode="auto">
                          <a:xfrm>
                            <a:off x="2084343" y="36126"/>
                            <a:ext cx="1590944" cy="289005"/>
                          </a:xfrm>
                          <a:prstGeom prst="rect">
                            <a:avLst/>
                          </a:prstGeom>
                          <a:solidFill>
                            <a:srgbClr val="FFFFFF"/>
                          </a:solidFill>
                          <a:ln w="28575">
                            <a:solidFill>
                              <a:srgbClr val="000000"/>
                            </a:solidFill>
                            <a:miter lim="800000"/>
                            <a:headEnd/>
                            <a:tailEnd/>
                          </a:ln>
                        </wps:spPr>
                        <wps:txbx>
                          <w:txbxContent>
                            <w:p w:rsidR="00625CA3" w:rsidRPr="00BB510F" w:rsidRDefault="00625CA3" w:rsidP="00E4325B">
                              <w:pPr>
                                <w:rPr>
                                  <w:b/>
                                </w:rPr>
                              </w:pPr>
                              <w:r w:rsidRPr="00BB510F">
                                <w:rPr>
                                  <w:b/>
                                </w:rPr>
                                <w:t>БЮДЖЕТУВАННЯ</w:t>
                              </w:r>
                            </w:p>
                          </w:txbxContent>
                        </wps:txbx>
                        <wps:bodyPr rot="0" vert="horz" wrap="square" lIns="91440" tIns="45720" rIns="91440" bIns="45720" anchor="t" anchorCtr="0" upright="1">
                          <a:noAutofit/>
                        </wps:bodyPr>
                      </wps:wsp>
                      <wps:wsp>
                        <wps:cNvPr id="18" name="Rectangle 12"/>
                        <wps:cNvSpPr>
                          <a:spLocks noChangeArrowheads="1"/>
                        </wps:cNvSpPr>
                        <wps:spPr bwMode="auto">
                          <a:xfrm>
                            <a:off x="2011614" y="470454"/>
                            <a:ext cx="1954588" cy="1085411"/>
                          </a:xfrm>
                          <a:prstGeom prst="rect">
                            <a:avLst/>
                          </a:prstGeom>
                          <a:solidFill>
                            <a:srgbClr val="FFFFFF"/>
                          </a:solidFill>
                          <a:ln w="28575">
                            <a:solidFill>
                              <a:srgbClr val="000000"/>
                            </a:solidFill>
                            <a:miter lim="800000"/>
                            <a:headEnd/>
                            <a:tailEnd/>
                          </a:ln>
                        </wps:spPr>
                        <wps:txbx>
                          <w:txbxContent>
                            <w:p w:rsidR="00625CA3" w:rsidRDefault="00625CA3" w:rsidP="00E4325B">
                              <w:pPr>
                                <w:jc w:val="center"/>
                                <w:rPr>
                                  <w:sz w:val="21"/>
                                  <w:szCs w:val="21"/>
                                  <w:lang w:val="uk-UA"/>
                                </w:rPr>
                              </w:pPr>
                              <w:r w:rsidRPr="009D0444">
                                <w:rPr>
                                  <w:sz w:val="21"/>
                                  <w:szCs w:val="21"/>
                                </w:rPr>
                                <w:t xml:space="preserve">Складання </w:t>
                              </w:r>
                              <w:r w:rsidRPr="009D0444">
                                <w:rPr>
                                  <w:sz w:val="21"/>
                                  <w:szCs w:val="21"/>
                                  <w:lang w:val="uk-UA"/>
                                </w:rPr>
                                <w:t xml:space="preserve">бюджетів, контроль, забезпечення їх виконання та поточне корегування як реакція на об’єктивні зміни в середовищі й </w:t>
                              </w:r>
                              <w:r>
                                <w:rPr>
                                  <w:sz w:val="21"/>
                                  <w:szCs w:val="21"/>
                                  <w:lang w:val="uk-UA"/>
                                </w:rPr>
                                <w:t>у</w:t>
                              </w:r>
                              <w:r w:rsidRPr="009D0444">
                                <w:rPr>
                                  <w:sz w:val="21"/>
                                  <w:szCs w:val="21"/>
                                  <w:lang w:val="uk-UA"/>
                                </w:rPr>
                                <w:t>середині</w:t>
                              </w:r>
                            </w:p>
                            <w:p w:rsidR="00625CA3" w:rsidRPr="009D0444" w:rsidRDefault="00625CA3" w:rsidP="00E4325B">
                              <w:pPr>
                                <w:jc w:val="center"/>
                                <w:rPr>
                                  <w:sz w:val="21"/>
                                  <w:szCs w:val="21"/>
                                  <w:lang w:val="uk-UA"/>
                                </w:rPr>
                              </w:pPr>
                              <w:r w:rsidRPr="009D0444">
                                <w:rPr>
                                  <w:sz w:val="21"/>
                                  <w:szCs w:val="21"/>
                                  <w:lang w:val="uk-UA"/>
                                </w:rPr>
                                <w:t>підприємства</w:t>
                              </w:r>
                            </w:p>
                          </w:txbxContent>
                        </wps:txbx>
                        <wps:bodyPr rot="0" vert="horz" wrap="square" lIns="91440" tIns="45720" rIns="91440" bIns="45720" anchor="t" anchorCtr="0" upright="1">
                          <a:noAutofit/>
                        </wps:bodyPr>
                      </wps:wsp>
                      <wps:wsp>
                        <wps:cNvPr id="19" name="Line 13"/>
                        <wps:cNvCnPr>
                          <a:cxnSpLocks noChangeShapeType="1"/>
                        </wps:cNvCnPr>
                        <wps:spPr bwMode="auto">
                          <a:xfrm>
                            <a:off x="890102" y="325952"/>
                            <a:ext cx="0" cy="1445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 name="Line 14"/>
                        <wps:cNvCnPr>
                          <a:cxnSpLocks noChangeShapeType="1"/>
                        </wps:cNvCnPr>
                        <wps:spPr bwMode="auto">
                          <a:xfrm>
                            <a:off x="2916592" y="325952"/>
                            <a:ext cx="1653" cy="14450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1" name="Rectangle 15"/>
                        <wps:cNvSpPr>
                          <a:spLocks noChangeArrowheads="1"/>
                        </wps:cNvSpPr>
                        <wps:spPr bwMode="auto">
                          <a:xfrm>
                            <a:off x="274386" y="4307159"/>
                            <a:ext cx="1375236" cy="398203"/>
                          </a:xfrm>
                          <a:prstGeom prst="rect">
                            <a:avLst/>
                          </a:prstGeom>
                          <a:solidFill>
                            <a:srgbClr val="FFFFFF"/>
                          </a:solidFill>
                          <a:ln w="9525">
                            <a:solidFill>
                              <a:srgbClr val="000000"/>
                            </a:solidFill>
                            <a:miter lim="800000"/>
                            <a:headEnd/>
                            <a:tailEnd/>
                          </a:ln>
                        </wps:spPr>
                        <wps:txbx>
                          <w:txbxContent>
                            <w:p w:rsidR="00625CA3" w:rsidRPr="009D0444" w:rsidRDefault="00625CA3" w:rsidP="00E4325B">
                              <w:pPr>
                                <w:spacing w:after="0" w:line="240" w:lineRule="auto"/>
                                <w:jc w:val="center"/>
                                <w:rPr>
                                  <w:sz w:val="21"/>
                                  <w:szCs w:val="21"/>
                                  <w:lang w:val="uk-UA"/>
                                </w:rPr>
                              </w:pPr>
                              <w:r w:rsidRPr="009D0444">
                                <w:rPr>
                                  <w:sz w:val="21"/>
                                  <w:szCs w:val="21"/>
                                  <w:lang w:val="uk-UA"/>
                                </w:rPr>
                                <w:t>Аналіз виконання планів</w:t>
                              </w:r>
                            </w:p>
                          </w:txbxContent>
                        </wps:txbx>
                        <wps:bodyPr rot="0" vert="horz" wrap="square" lIns="91440" tIns="45720" rIns="91440" bIns="45720" anchor="t" anchorCtr="0" upright="1">
                          <a:noAutofit/>
                        </wps:bodyPr>
                      </wps:wsp>
                      <wps:wsp>
                        <wps:cNvPr id="22" name="Line 16"/>
                        <wps:cNvCnPr>
                          <a:cxnSpLocks noChangeShapeType="1"/>
                        </wps:cNvCnPr>
                        <wps:spPr bwMode="auto">
                          <a:xfrm>
                            <a:off x="962004" y="1519739"/>
                            <a:ext cx="826" cy="2175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 name="Line 17"/>
                        <wps:cNvCnPr>
                          <a:cxnSpLocks noChangeShapeType="1"/>
                        </wps:cNvCnPr>
                        <wps:spPr bwMode="auto">
                          <a:xfrm>
                            <a:off x="2916592" y="1555865"/>
                            <a:ext cx="0" cy="217575"/>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 name="Line 18"/>
                        <wps:cNvCnPr>
                          <a:cxnSpLocks noChangeShapeType="1"/>
                        </wps:cNvCnPr>
                        <wps:spPr bwMode="auto">
                          <a:xfrm>
                            <a:off x="2952957" y="2461468"/>
                            <a:ext cx="826" cy="216754"/>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 name="Line 19"/>
                        <wps:cNvCnPr>
                          <a:cxnSpLocks noChangeShapeType="1"/>
                        </wps:cNvCnPr>
                        <wps:spPr bwMode="auto">
                          <a:xfrm>
                            <a:off x="2989321" y="3510753"/>
                            <a:ext cx="0" cy="216754"/>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 name="Line 20"/>
                        <wps:cNvCnPr>
                          <a:cxnSpLocks noChangeShapeType="1"/>
                        </wps:cNvCnPr>
                        <wps:spPr bwMode="auto">
                          <a:xfrm>
                            <a:off x="998369" y="2678222"/>
                            <a:ext cx="826" cy="2175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 name="Line 21"/>
                        <wps:cNvCnPr>
                          <a:cxnSpLocks noChangeShapeType="1"/>
                        </wps:cNvCnPr>
                        <wps:spPr bwMode="auto">
                          <a:xfrm>
                            <a:off x="998369" y="4089584"/>
                            <a:ext cx="0" cy="2175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 name="Line 22"/>
                        <wps:cNvCnPr>
                          <a:cxnSpLocks noChangeShapeType="1"/>
                        </wps:cNvCnPr>
                        <wps:spPr bwMode="auto">
                          <a:xfrm>
                            <a:off x="998369" y="4705362"/>
                            <a:ext cx="826" cy="1806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Line 23"/>
                        <wps:cNvCnPr>
                          <a:cxnSpLocks noChangeShapeType="1"/>
                        </wps:cNvCnPr>
                        <wps:spPr bwMode="auto">
                          <a:xfrm flipH="1">
                            <a:off x="129755" y="4885990"/>
                            <a:ext cx="868614" cy="82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 name="Line 24"/>
                        <wps:cNvCnPr>
                          <a:cxnSpLocks noChangeShapeType="1"/>
                        </wps:cNvCnPr>
                        <wps:spPr bwMode="auto">
                          <a:xfrm flipV="1">
                            <a:off x="129755" y="144502"/>
                            <a:ext cx="0" cy="474148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 name="Line 25"/>
                        <wps:cNvCnPr>
                          <a:cxnSpLocks noChangeShapeType="1"/>
                        </wps:cNvCnPr>
                        <wps:spPr bwMode="auto">
                          <a:xfrm>
                            <a:off x="129755" y="144502"/>
                            <a:ext cx="144631" cy="82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1" name="Line 26"/>
                        <wps:cNvCnPr>
                          <a:cxnSpLocks noChangeShapeType="1"/>
                        </wps:cNvCnPr>
                        <wps:spPr bwMode="auto">
                          <a:xfrm>
                            <a:off x="3023206" y="4560859"/>
                            <a:ext cx="1653" cy="216754"/>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52" name="Line 27"/>
                        <wps:cNvCnPr>
                          <a:cxnSpLocks noChangeShapeType="1"/>
                        </wps:cNvCnPr>
                        <wps:spPr bwMode="auto">
                          <a:xfrm flipV="1">
                            <a:off x="3024859" y="4777613"/>
                            <a:ext cx="1085974" cy="82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53" name="Line 28"/>
                        <wps:cNvCnPr>
                          <a:cxnSpLocks noChangeShapeType="1"/>
                        </wps:cNvCnPr>
                        <wps:spPr bwMode="auto">
                          <a:xfrm flipV="1">
                            <a:off x="4110833" y="180628"/>
                            <a:ext cx="826" cy="459698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54" name="Line 29"/>
                        <wps:cNvCnPr>
                          <a:cxnSpLocks noChangeShapeType="1"/>
                        </wps:cNvCnPr>
                        <wps:spPr bwMode="auto">
                          <a:xfrm flipH="1">
                            <a:off x="3676939" y="180628"/>
                            <a:ext cx="433894" cy="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5" name="Line 30"/>
                        <wps:cNvCnPr>
                          <a:cxnSpLocks noChangeShapeType="1"/>
                        </wps:cNvCnPr>
                        <wps:spPr bwMode="auto">
                          <a:xfrm>
                            <a:off x="1649623" y="180628"/>
                            <a:ext cx="434720" cy="821"/>
                          </a:xfrm>
                          <a:prstGeom prst="line">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6" name="Line 31"/>
                        <wps:cNvCnPr>
                          <a:cxnSpLocks noChangeShapeType="1"/>
                        </wps:cNvCnPr>
                        <wps:spPr bwMode="auto">
                          <a:xfrm>
                            <a:off x="1685987" y="1013159"/>
                            <a:ext cx="325627" cy="0"/>
                          </a:xfrm>
                          <a:prstGeom prst="line">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7" name="Line 32"/>
                        <wps:cNvCnPr>
                          <a:cxnSpLocks noChangeShapeType="1"/>
                        </wps:cNvCnPr>
                        <wps:spPr bwMode="auto">
                          <a:xfrm>
                            <a:off x="1722351" y="2099391"/>
                            <a:ext cx="325627" cy="0"/>
                          </a:xfrm>
                          <a:prstGeom prst="line">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8" name="Line 33"/>
                        <wps:cNvCnPr>
                          <a:cxnSpLocks noChangeShapeType="1"/>
                        </wps:cNvCnPr>
                        <wps:spPr bwMode="auto">
                          <a:xfrm flipV="1">
                            <a:off x="1722351" y="3076425"/>
                            <a:ext cx="361991" cy="325952"/>
                          </a:xfrm>
                          <a:prstGeom prst="line">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9" name="Line 34"/>
                        <wps:cNvCnPr>
                          <a:cxnSpLocks noChangeShapeType="1"/>
                        </wps:cNvCnPr>
                        <wps:spPr bwMode="auto">
                          <a:xfrm>
                            <a:off x="1722351" y="3546879"/>
                            <a:ext cx="361991" cy="398203"/>
                          </a:xfrm>
                          <a:prstGeom prst="line">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64D96924" id="Полотно 260" o:spid="_x0000_s1026" editas="canvas" style="width:345pt;height:402pt;mso-position-horizontal-relative:char;mso-position-vertical-relative:line" coordsize="43815,510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43815;height:51054;visibility:visible;mso-wrap-style:square">
                  <v:fill o:detectmouseclick="t"/>
                  <v:path o:connecttype="none"/>
                </v:shape>
                <v:shapetype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AutoShape 4" o:spid="_x0000_s1028" type="#_x0000_t114" style="position:absolute;left:2743;top:17373;width:14480;height:10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">
                  <v:textbox>
                    <w:txbxContent>
                      <w:p w:rsidR="00625CA3" w:rsidRPr="009D0444" w:rsidRDefault="00625CA3" w:rsidP="00E4325B">
                        <w:pPr>
                          <w:rPr>
                            <w:sz w:val="21"/>
                            <w:szCs w:val="21"/>
                            <w:lang w:val="uk-UA"/>
                          </w:rPr>
                        </w:pPr>
                        <w:r w:rsidRPr="009D0444">
                          <w:rPr>
                            <w:sz w:val="21"/>
                            <w:szCs w:val="21"/>
                            <w:lang w:val="uk-UA"/>
                          </w:rPr>
                          <w:t xml:space="preserve">Річний (квартальний) план підприємства з розбивкою по кварталах (місяцях) </w:t>
                        </w:r>
                      </w:p>
                    </w:txbxContent>
                  </v:textbox>
                </v:shape>
                <v:shape id="AutoShape 5" o:spid="_x0000_s1029" type="#_x0000_t114" style="position:absolute;left:2743;top:28957;width:14480;height:12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">
                  <v:textbox>
                    <w:txbxContent>
                      <w:p w:rsidR="00625CA3" w:rsidRPr="009D0444" w:rsidRDefault="00625CA3" w:rsidP="00E4325B">
                        <w:pPr>
                          <w:rPr>
                            <w:sz w:val="21"/>
                            <w:szCs w:val="21"/>
                            <w:lang w:val="uk-UA"/>
                          </w:rPr>
                        </w:pPr>
                        <w:r w:rsidRPr="009D0444">
                          <w:rPr>
                            <w:sz w:val="21"/>
                            <w:szCs w:val="21"/>
                            <w:lang w:val="uk-UA"/>
                          </w:rPr>
                          <w:t xml:space="preserve">Квартальні (місячні) кошториси витрат для виробничих підрозділів, та загальних витрат апарату управління </w:t>
                        </w:r>
                      </w:p>
                    </w:txbxContent>
                  </v:textbox>
                </v:shape>
                <v:shape id="AutoShape 6" o:spid="_x0000_s1030" type="#_x0000_t114" style="position:absolute;left:20843;top:37275;width:18810;height:8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" strokeweight="2.25pt">
                  <v:textbox>
                    <w:txbxContent>
                      <w:p w:rsidR="00625CA3" w:rsidRPr="007B7D59" w:rsidRDefault="00625CA3" w:rsidP="00E4325B">
                        <w:pPr>
                          <w:rPr>
                            <w:lang w:val="uk-UA"/>
                          </w:rPr>
                        </w:pPr>
                        <w:r w:rsidRPr="009D0444">
                          <w:rPr>
                            <w:sz w:val="21"/>
                            <w:szCs w:val="21"/>
                            <w:lang w:val="uk-UA"/>
                          </w:rPr>
                          <w:t xml:space="preserve">Квартальні (місячні) скореговані бюджети доходів і витрат центрів відповідальності (ЦВ) </w:t>
                        </w:r>
                      </w:p>
                    </w:txbxContent>
                  </v:textbox>
                </v:shape>
                <v:shape id="AutoShape 7" o:spid="_x0000_s1031" type="#_x0000_t114" style="position:absolute;left:20479;top:17734;width:19183;height:7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" strokeweight="2.25pt">
                  <v:textbox>
                    <w:txbxContent>
                      <w:p w:rsidR="00625CA3" w:rsidRPr="007A4DD1" w:rsidRDefault="00625CA3" w:rsidP="00E4325B">
                        <w:pPr>
                          <w:spacing w:after="0" w:line="216" w:lineRule="auto"/>
                          <w:rPr>
                            <w:lang w:val="uk-UA"/>
                          </w:rPr>
                        </w:pPr>
                        <w:r>
                          <w:rPr>
                            <w:lang w:val="uk-UA"/>
                          </w:rPr>
                          <w:t>Річний (квартальний) скорегований  б</w:t>
                        </w:r>
                        <w:r w:rsidRPr="007A4DD1">
                          <w:rPr>
                            <w:lang w:val="uk-UA"/>
                          </w:rPr>
                          <w:t xml:space="preserve">юджет доходів і витрат </w:t>
                        </w:r>
                        <w:r>
                          <w:rPr>
                            <w:lang w:val="uk-UA"/>
                          </w:rPr>
                          <w:t xml:space="preserve">підприємства  </w:t>
                        </w:r>
                      </w:p>
                    </w:txbxContent>
                  </v:textbox>
                </v:shape>
                <v:shape id="AutoShape 8" o:spid="_x0000_s1032" type="#_x0000_t114" style="position:absolute;left:20843;top:26782;width:18819;height:8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" strokeweight="2.25pt">
                  <v:textbox>
                    <w:txbxContent>
                      <w:p w:rsidR="00625CA3" w:rsidRDefault="00625CA3" w:rsidP="00E4325B">
                        <w:r w:rsidRPr="009D0444">
                          <w:rPr>
                            <w:sz w:val="21"/>
                            <w:szCs w:val="21"/>
                            <w:lang w:val="uk-UA"/>
                          </w:rPr>
                          <w:t>Квартальні (місячні) скореговані бюджети доходів і витрат підрозділів</w:t>
                        </w:r>
                      </w:p>
                    </w:txbxContent>
                  </v:textbox>
                </v:shape>
                <v:rect id="Rectangle 9" o:spid="_x0000_s1033" style="position:absolute;left:2743;top:4704;width:14116;height:105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">
                  <v:textbox>
                    <w:txbxContent>
                      <w:p w:rsidR="00625CA3" w:rsidRPr="009D0444" w:rsidRDefault="00625CA3" w:rsidP="00E4325B">
                        <w:pPr>
                          <w:jc w:val="center"/>
                          <w:rPr>
                            <w:sz w:val="21"/>
                            <w:szCs w:val="21"/>
                            <w:lang w:val="uk-UA"/>
                          </w:rPr>
                        </w:pPr>
                        <w:r w:rsidRPr="00E4325B">
                          <w:rPr>
                            <w:sz w:val="21"/>
                            <w:szCs w:val="21"/>
                            <w:lang w:val="uk-UA"/>
                          </w:rPr>
                          <w:t>Складання кошторисів доходів і витрат та їх корегування за висновками аналізу</w:t>
                        </w:r>
                        <w:r w:rsidRPr="009D0444">
                          <w:rPr>
                            <w:sz w:val="21"/>
                            <w:szCs w:val="21"/>
                            <w:lang w:val="uk-UA"/>
                          </w:rPr>
                          <w:t xml:space="preserve"> їх </w:t>
                        </w:r>
                        <w:r w:rsidRPr="009D0444">
                          <w:rPr>
                            <w:sz w:val="21"/>
                            <w:szCs w:val="21"/>
                          </w:rPr>
                          <w:t>виконання</w:t>
                        </w:r>
                      </w:p>
                    </w:txbxContent>
                  </v:textbox>
                </v:rect>
                <v:rect id="Rectangle 10" o:spid="_x0000_s1034" style="position:absolute;left:2743;top:361;width:13753;height:28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">
                  <v:textbox>
                    <w:txbxContent>
                      <w:p w:rsidR="00625CA3" w:rsidRPr="00BB510F" w:rsidRDefault="00625CA3" w:rsidP="00E4325B">
                        <w:pPr>
                          <w:jc w:val="center"/>
                          <w:rPr>
                            <w:b/>
                          </w:rPr>
                        </w:pPr>
                        <w:r w:rsidRPr="00BB510F">
                          <w:rPr>
                            <w:b/>
                          </w:rPr>
                          <w:t>ПЛАНУВАННЯ</w:t>
                        </w:r>
                      </w:p>
                    </w:txbxContent>
                  </v:textbox>
                </v:rect>
                <v:rect id="Rectangle 11" o:spid="_x0000_s1035" style="position:absolute;left:20843;top:361;width:15909;height:28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" strokeweight="2.25pt">
                  <v:textbox>
                    <w:txbxContent>
                      <w:p w:rsidR="00625CA3" w:rsidRPr="00BB510F" w:rsidRDefault="00625CA3" w:rsidP="00E4325B">
                        <w:pPr>
                          <w:rPr>
                            <w:b/>
                          </w:rPr>
                        </w:pPr>
                        <w:r w:rsidRPr="00BB510F">
                          <w:rPr>
                            <w:b/>
                          </w:rPr>
                          <w:t>БЮДЖЕТУВАННЯ</w:t>
                        </w:r>
                      </w:p>
                    </w:txbxContent>
                  </v:textbox>
                </v:rect>
                <v:rect id="Rectangle 12" o:spid="_x0000_s1036" style="position:absolute;left:20116;top:4704;width:19546;height:108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" strokeweight="2.25pt">
                  <v:textbox>
                    <w:txbxContent>
                      <w:p w:rsidR="00625CA3" w:rsidRDefault="00625CA3" w:rsidP="00E4325B">
                        <w:pPr>
                          <w:jc w:val="center"/>
                          <w:rPr>
                            <w:sz w:val="21"/>
                            <w:szCs w:val="21"/>
                            <w:lang w:val="uk-UA"/>
                          </w:rPr>
                        </w:pPr>
                        <w:r w:rsidRPr="009D0444">
                          <w:rPr>
                            <w:sz w:val="21"/>
                            <w:szCs w:val="21"/>
                          </w:rPr>
                          <w:t xml:space="preserve">Складання </w:t>
                        </w:r>
                        <w:r w:rsidRPr="009D0444">
                          <w:rPr>
                            <w:sz w:val="21"/>
                            <w:szCs w:val="21"/>
                            <w:lang w:val="uk-UA"/>
                          </w:rPr>
                          <w:t xml:space="preserve">бюджетів, контроль, забезпечення їх виконання та поточне корегування як реакція на об’єктивні зміни в середовищі й </w:t>
                        </w:r>
                        <w:r>
                          <w:rPr>
                            <w:sz w:val="21"/>
                            <w:szCs w:val="21"/>
                            <w:lang w:val="uk-UA"/>
                          </w:rPr>
                          <w:t>у</w:t>
                        </w:r>
                        <w:r w:rsidRPr="009D0444">
                          <w:rPr>
                            <w:sz w:val="21"/>
                            <w:szCs w:val="21"/>
                            <w:lang w:val="uk-UA"/>
                          </w:rPr>
                          <w:t>середині</w:t>
                        </w:r>
                      </w:p>
                      <w:p w:rsidR="00625CA3" w:rsidRPr="009D0444" w:rsidRDefault="00625CA3" w:rsidP="00E4325B">
                        <w:pPr>
                          <w:jc w:val="center"/>
                          <w:rPr>
                            <w:sz w:val="21"/>
                            <w:szCs w:val="21"/>
                            <w:lang w:val="uk-UA"/>
                          </w:rPr>
                        </w:pPr>
                        <w:r w:rsidRPr="009D0444">
                          <w:rPr>
                            <w:sz w:val="21"/>
                            <w:szCs w:val="21"/>
                            <w:lang w:val="uk-UA"/>
                          </w:rPr>
                          <w:t>підприємства</w:t>
                        </w:r>
                      </w:p>
                    </w:txbxContent>
                  </v:textbox>
                </v:rect>
                <v:line id="Line 13" o:spid="_x0000_s1037" style="position:absolute;visibility:visible;mso-wrap-style:square" from="8901,3259" to="8901,47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"/>
                <v:line id="Line 14" o:spid="_x0000_s1038" style="position:absolute;visibility:visible;mso-wrap-style:square" from="29165,3259" to="29182,47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" strokeweight="1.5pt"/>
                <v:rect id="Rectangle 15" o:spid="_x0000_s1039" style="position:absolute;left:2743;top:43071;width:13753;height:39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">
                  <v:textbox>
                    <w:txbxContent>
                      <w:p w:rsidR="00625CA3" w:rsidRPr="009D0444" w:rsidRDefault="00625CA3" w:rsidP="00E4325B">
                        <w:pPr>
                          <w:spacing w:after="0" w:line="240" w:lineRule="auto"/>
                          <w:jc w:val="center"/>
                          <w:rPr>
                            <w:sz w:val="21"/>
                            <w:szCs w:val="21"/>
                            <w:lang w:val="uk-UA"/>
                          </w:rPr>
                        </w:pPr>
                        <w:r w:rsidRPr="009D0444">
                          <w:rPr>
                            <w:sz w:val="21"/>
                            <w:szCs w:val="21"/>
                            <w:lang w:val="uk-UA"/>
                          </w:rPr>
                          <w:t>Аналіз виконання планів</w:t>
                        </w:r>
                      </w:p>
                    </w:txbxContent>
                  </v:textbox>
                </v:rect>
                <v:line id="Line 16" o:spid="_x0000_s1040" style="position:absolute;visibility:visible;mso-wrap-style:square" from="9620,15197" to="9628,17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">
                  <v:stroke endarrow="block"/>
                </v:line>
                <v:line id="Line 17" o:spid="_x0000_s1041" style="position:absolute;visibility:visible;mso-wrap-style:square" from="29165,15558" to="29165,17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" strokeweight="1.5pt">
                  <v:stroke endarrow="block"/>
                </v:line>
                <v:line id="Line 18" o:spid="_x0000_s1042" style="position:absolute;visibility:visible;mso-wrap-style:square" from="29529,24614" to="29537,267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" strokeweight="1.5pt">
                  <v:stroke endarrow="block"/>
                </v:line>
                <v:line id="Line 19" o:spid="_x0000_s1043" style="position:absolute;visibility:visible;mso-wrap-style:square" from="29893,35107" to="29893,37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" strokeweight="1.5pt">
                  <v:stroke endarrow="block"/>
                </v:line>
                <v:line id="Line 20" o:spid="_x0000_s1044" style="position:absolute;visibility:visible;mso-wrap-style:square" from="9983,26782" to="9991,289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">
                  <v:stroke endarrow="block"/>
                </v:line>
                <v:line id="Line 21" o:spid="_x0000_s1045" style="position:absolute;visibility:visible;mso-wrap-style:square" from="9983,40895" to="9983,430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">
                  <v:stroke endarrow="block"/>
                </v:line>
                <v:line id="Line 22" o:spid="_x0000_s1046" style="position:absolute;visibility:visible;mso-wrap-style:square" from="9983,47053" to="9991,488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"/>
                <v:line id="Line 23" o:spid="_x0000_s1047" style="position:absolute;flip:x;visibility:visible;mso-wrap-style:square" from="1297,48859" to="9983,488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"/>
                <v:line id="Line 24" o:spid="_x0000_s1048" style="position:absolute;flip:y;visibility:visible;mso-wrap-style:square" from="1297,1445" to="1297,488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"/>
                <v:line id="Line 25" o:spid="_x0000_s1049" style="position:absolute;visibility:visible;mso-wrap-style:square" from="1297,1445" to="2743,14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">
                  <v:stroke endarrow="block"/>
                </v:line>
                <v:line id="Line 26" o:spid="_x0000_s1050" style="position:absolute;visibility:visible;mso-wrap-style:square" from="30232,45608" to="30248,477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" strokeweight="1.5pt"/>
                <v:line id="Line 27" o:spid="_x0000_s1051" style="position:absolute;flip:y;visibility:visible;mso-wrap-style:square" from="30248,47776" to="41108,47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" strokeweight="1.5pt"/>
                <v:line id="Line 28" o:spid="_x0000_s1052" style="position:absolute;flip:y;visibility:visible;mso-wrap-style:square" from="41108,1806" to="41116,477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" strokeweight="1.5pt"/>
                <v:line id="Line 29" o:spid="_x0000_s1053" style="position:absolute;flip:x;visibility:visible;mso-wrap-style:square" from="36769,1806" to="41108,1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" strokeweight="1.5pt">
                  <v:stroke endarrow="block"/>
                </v:line>
                <v:line id="Line 30" o:spid="_x0000_s1054" style="position:absolute;visibility:visible;mso-wrap-style:square" from="16496,1806" to="20843,18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" strokeweight="3pt">
                  <v:stroke endarrow="block"/>
                </v:line>
                <v:line id="Line 31" o:spid="_x0000_s1055" style="position:absolute;visibility:visible;mso-wrap-style:square" from="16859,10131" to="20116,101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" strokeweight="3pt">
                  <v:stroke endarrow="block"/>
                </v:line>
                <v:line id="Line 32" o:spid="_x0000_s1056" style="position:absolute;visibility:visible;mso-wrap-style:square" from="17223,20993" to="20479,209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" strokeweight="3pt">
                  <v:stroke endarrow="block"/>
                </v:line>
                <v:line id="Line 33" o:spid="_x0000_s1057" style="position:absolute;flip:y;visibility:visible;mso-wrap-style:square" from="17223,30764" to="20843,340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" strokeweight="3pt">
                  <v:stroke endarrow="block"/>
                </v:line>
                <v:line id="Line 34" o:spid="_x0000_s1058" style="position:absolute;visibility:visible;mso-wrap-style:square" from="17223,35468" to="20843,394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" strokeweight="3pt">
                  <v:stroke endarrow="block"/>
                </v:line>
                <w10:anchorlock/>
              </v:group>
            </w:pict>
          </mc:Fallback>
        </mc:AlternateContent>
      </w:r>
    </w:p>
    <w:p w:rsidR="00E4325B" w:rsidRPr="00E4325B" w:rsidRDefault="00E4325B" w:rsidP="00E4325B">
      <w:pPr>
        <w:spacing w:after="0" w:line="240" w:lineRule="auto"/>
        <w:jc w:val="both"/>
        <w:rPr>
          <w:rFonts w:ascii="Times New Roman" w:eastAsia="Times New Roman" w:hAnsi="Times New Roman" w:cs="Times New Roman"/>
          <w:sz w:val="23"/>
          <w:szCs w:val="23"/>
          <w:lang w:val="uk-UA" w:eastAsia="ru-RU"/>
        </w:rPr>
      </w:pPr>
    </w:p>
    <w:p w:rsidR="00E4325B" w:rsidRPr="00E4325B" w:rsidRDefault="00E4325B" w:rsidP="00E4325B">
      <w:pPr>
        <w:spacing w:after="0" w:line="240" w:lineRule="auto"/>
        <w:ind w:firstLine="567"/>
        <w:jc w:val="center"/>
        <w:rPr>
          <w:rFonts w:ascii="Times New Roman" w:eastAsia="Times New Roman" w:hAnsi="Times New Roman" w:cs="Times New Roman"/>
          <w:sz w:val="23"/>
          <w:szCs w:val="23"/>
          <w:lang w:val="uk-UA" w:eastAsia="ru-RU"/>
        </w:rPr>
      </w:pPr>
    </w:p>
    <w:p w:rsidR="00E4325B" w:rsidRPr="00E4325B" w:rsidRDefault="00E4325B" w:rsidP="00E4325B">
      <w:pPr>
        <w:spacing w:after="0" w:line="360" w:lineRule="auto"/>
        <w:jc w:val="center"/>
        <w:rPr>
          <w:rFonts w:ascii="Times New Roman" w:eastAsia="Times New Roman" w:hAnsi="Times New Roman" w:cs="Times New Roman"/>
          <w:sz w:val="28"/>
          <w:szCs w:val="28"/>
          <w:lang w:val="uk-UA" w:eastAsia="ru-RU"/>
        </w:rPr>
      </w:pPr>
      <w:r w:rsidRPr="00E4325B">
        <w:rPr>
          <w:rFonts w:ascii="Times New Roman" w:eastAsia="Times New Roman" w:hAnsi="Times New Roman" w:cs="Times New Roman"/>
          <w:sz w:val="28"/>
          <w:szCs w:val="28"/>
          <w:lang w:val="uk-UA" w:eastAsia="ru-RU"/>
        </w:rPr>
        <w:t xml:space="preserve">Рис.1.2.  Видозміни, яких  зазнає традиційне економічне </w:t>
      </w:r>
    </w:p>
    <w:p w:rsidR="00E4325B" w:rsidRPr="00E4325B" w:rsidRDefault="00E4325B" w:rsidP="00E4325B">
      <w:pPr>
        <w:spacing w:after="0" w:line="360" w:lineRule="auto"/>
        <w:jc w:val="center"/>
        <w:rPr>
          <w:rFonts w:ascii="Times New Roman" w:eastAsia="Times New Roman" w:hAnsi="Times New Roman" w:cs="Times New Roman"/>
          <w:sz w:val="28"/>
          <w:szCs w:val="28"/>
          <w:lang w:val="uk-UA" w:eastAsia="ru-RU"/>
        </w:rPr>
      </w:pPr>
      <w:r w:rsidRPr="00E4325B">
        <w:rPr>
          <w:rFonts w:ascii="Times New Roman" w:eastAsia="Times New Roman" w:hAnsi="Times New Roman" w:cs="Times New Roman"/>
          <w:sz w:val="28"/>
          <w:szCs w:val="28"/>
          <w:lang w:val="uk-UA" w:eastAsia="ru-RU"/>
        </w:rPr>
        <w:t>планування в процесі його перетворення в бюджетування</w:t>
      </w:r>
    </w:p>
    <w:p w:rsidR="00E4325B" w:rsidRPr="00E4325B" w:rsidRDefault="00E4325B" w:rsidP="00E4325B">
      <w:pPr>
        <w:spacing w:after="0" w:line="360" w:lineRule="auto"/>
        <w:jc w:val="both"/>
        <w:rPr>
          <w:rFonts w:ascii="Times New Roman" w:eastAsia="Times New Roman" w:hAnsi="Times New Roman" w:cs="Times New Roman"/>
          <w:sz w:val="28"/>
          <w:szCs w:val="28"/>
          <w:lang w:val="uk-UA" w:eastAsia="ru-RU"/>
        </w:rPr>
      </w:pPr>
    </w:p>
    <w:p w:rsidR="00D226DF" w:rsidRPr="00D226DF" w:rsidRDefault="00D226DF" w:rsidP="00D226DF">
      <w:pPr>
        <w:spacing w:after="0" w:line="360" w:lineRule="auto"/>
        <w:ind w:firstLine="680"/>
        <w:jc w:val="both"/>
        <w:rPr>
          <w:rFonts w:ascii="Times New Roman" w:hAnsi="Times New Roman" w:cs="Times New Roman"/>
          <w:bCs/>
          <w:sz w:val="28"/>
          <w:szCs w:val="28"/>
          <w:lang w:val="uk-UA"/>
        </w:rPr>
      </w:pPr>
      <w:r w:rsidRPr="00D226DF">
        <w:rPr>
          <w:rFonts w:ascii="Times New Roman" w:hAnsi="Times New Roman" w:cs="Times New Roman"/>
          <w:bCs/>
          <w:sz w:val="28"/>
          <w:szCs w:val="28"/>
          <w:lang w:val="uk-UA"/>
        </w:rPr>
        <w:t xml:space="preserve">Таким чином, </w:t>
      </w:r>
      <w:r w:rsidRPr="00D226DF">
        <w:rPr>
          <w:rFonts w:ascii="Times New Roman" w:hAnsi="Times New Roman" w:cs="Times New Roman"/>
          <w:bCs/>
          <w:i/>
          <w:sz w:val="28"/>
          <w:szCs w:val="28"/>
          <w:lang w:val="uk-UA"/>
        </w:rPr>
        <w:t>бюджетування</w:t>
      </w:r>
      <w:r w:rsidRPr="00D226DF">
        <w:rPr>
          <w:rFonts w:ascii="Times New Roman" w:hAnsi="Times New Roman" w:cs="Times New Roman"/>
          <w:bCs/>
          <w:sz w:val="28"/>
          <w:szCs w:val="28"/>
          <w:lang w:val="uk-UA"/>
        </w:rPr>
        <w:t xml:space="preserve"> можна визначити як технологію управління діяльністю підприємстві, яка ґрунтується на трансформації його цілей і завдань у систему бюджетів і включає в себе циклічні дії щодо їх формування, виконання, оцінки й, за необхідності, корегування [</w:t>
      </w:r>
      <w:r w:rsidR="00AC6F22" w:rsidRPr="00AC6F22">
        <w:rPr>
          <w:rFonts w:ascii="Times New Roman" w:hAnsi="Times New Roman" w:cs="Times New Roman"/>
          <w:bCs/>
          <w:sz w:val="28"/>
          <w:szCs w:val="28"/>
          <w:lang w:val="uk-UA"/>
        </w:rPr>
        <w:t>22</w:t>
      </w:r>
      <w:r w:rsidRPr="00D226DF">
        <w:rPr>
          <w:rFonts w:ascii="Times New Roman" w:hAnsi="Times New Roman" w:cs="Times New Roman"/>
          <w:bCs/>
          <w:sz w:val="28"/>
          <w:szCs w:val="28"/>
          <w:lang w:val="uk-UA"/>
        </w:rPr>
        <w:t>].</w:t>
      </w:r>
    </w:p>
    <w:p w:rsidR="00CA3AD6" w:rsidRDefault="00D226DF" w:rsidP="00D226DF">
      <w:pPr>
        <w:spacing w:after="0" w:line="360" w:lineRule="auto"/>
        <w:ind w:firstLine="680"/>
        <w:jc w:val="both"/>
        <w:rPr>
          <w:rFonts w:ascii="Times New Roman" w:hAnsi="Times New Roman" w:cs="Times New Roman"/>
          <w:bCs/>
          <w:sz w:val="28"/>
          <w:szCs w:val="28"/>
          <w:lang w:val="uk-UA"/>
        </w:rPr>
      </w:pPr>
      <w:r w:rsidRPr="00D226DF">
        <w:rPr>
          <w:rFonts w:ascii="Times New Roman" w:hAnsi="Times New Roman" w:cs="Times New Roman"/>
          <w:bCs/>
          <w:sz w:val="28"/>
          <w:szCs w:val="28"/>
          <w:lang w:val="uk-UA"/>
        </w:rPr>
        <w:t xml:space="preserve">Відповідно </w:t>
      </w:r>
      <w:r w:rsidRPr="00D226DF">
        <w:rPr>
          <w:rFonts w:ascii="Times New Roman" w:hAnsi="Times New Roman" w:cs="Times New Roman"/>
          <w:bCs/>
          <w:i/>
          <w:sz w:val="28"/>
          <w:szCs w:val="28"/>
          <w:lang w:val="uk-UA"/>
        </w:rPr>
        <w:t>бюджет</w:t>
      </w:r>
      <w:r w:rsidRPr="00D226DF">
        <w:rPr>
          <w:rFonts w:ascii="Times New Roman" w:hAnsi="Times New Roman" w:cs="Times New Roman"/>
          <w:bCs/>
          <w:sz w:val="28"/>
          <w:szCs w:val="28"/>
          <w:lang w:val="uk-UA"/>
        </w:rPr>
        <w:t xml:space="preserve"> – це кошторисний план підприємства та його підрозділів, виражений, переважно, у кількісних фінансово-економічних </w:t>
      </w:r>
      <w:r w:rsidRPr="00D226DF">
        <w:rPr>
          <w:rFonts w:ascii="Times New Roman" w:hAnsi="Times New Roman" w:cs="Times New Roman"/>
          <w:bCs/>
          <w:sz w:val="28"/>
          <w:szCs w:val="28"/>
          <w:lang w:val="uk-UA"/>
        </w:rPr>
        <w:lastRenderedPageBreak/>
        <w:t>показниках, він підлягає циклічному або поточному корегуванню в залежності від зміни об’єктивних чинників його виконання.</w:t>
      </w:r>
    </w:p>
    <w:p w:rsidR="00CA3AD6" w:rsidRPr="00CE6882" w:rsidRDefault="00D226DF" w:rsidP="00CA3AD6">
      <w:pPr>
        <w:spacing w:after="0" w:line="360" w:lineRule="auto"/>
        <w:ind w:firstLine="680"/>
        <w:jc w:val="both"/>
        <w:rPr>
          <w:rFonts w:ascii="Times New Roman" w:hAnsi="Times New Roman" w:cs="Times New Roman"/>
          <w:bCs/>
          <w:sz w:val="28"/>
          <w:szCs w:val="28"/>
          <w:lang w:val="uk-UA"/>
        </w:rPr>
      </w:pPr>
      <w:r w:rsidRPr="00D226DF">
        <w:rPr>
          <w:rFonts w:ascii="Times New Roman" w:hAnsi="Times New Roman" w:cs="Times New Roman"/>
          <w:bCs/>
          <w:sz w:val="28"/>
          <w:szCs w:val="28"/>
          <w:lang w:val="uk-UA"/>
        </w:rPr>
        <w:t xml:space="preserve"> </w:t>
      </w:r>
      <w:r w:rsidR="00CA3AD6">
        <w:rPr>
          <w:rFonts w:ascii="Times New Roman" w:hAnsi="Times New Roman" w:cs="Times New Roman"/>
          <w:bCs/>
          <w:sz w:val="28"/>
          <w:szCs w:val="28"/>
          <w:lang w:val="uk-UA"/>
        </w:rPr>
        <w:t xml:space="preserve">Новий </w:t>
      </w:r>
      <w:r w:rsidR="00CA3AD6" w:rsidRPr="00D226DF">
        <w:rPr>
          <w:rFonts w:ascii="Times New Roman" w:hAnsi="Times New Roman" w:cs="Times New Roman"/>
          <w:bCs/>
          <w:sz w:val="28"/>
          <w:szCs w:val="28"/>
          <w:lang w:val="uk-UA"/>
        </w:rPr>
        <w:t xml:space="preserve">порядок функціонального </w:t>
      </w:r>
      <w:r w:rsidR="00CA3AD6">
        <w:rPr>
          <w:rFonts w:ascii="Times New Roman" w:hAnsi="Times New Roman" w:cs="Times New Roman"/>
          <w:bCs/>
          <w:sz w:val="28"/>
          <w:szCs w:val="28"/>
          <w:lang w:val="uk-UA"/>
        </w:rPr>
        <w:t xml:space="preserve">реформування </w:t>
      </w:r>
      <w:r w:rsidR="00CA3AD6" w:rsidRPr="00D226DF">
        <w:rPr>
          <w:rFonts w:ascii="Times New Roman" w:hAnsi="Times New Roman" w:cs="Times New Roman"/>
          <w:b/>
          <w:bCs/>
          <w:i/>
          <w:sz w:val="28"/>
          <w:szCs w:val="28"/>
          <w:lang w:val="uk-UA"/>
        </w:rPr>
        <w:t>економічного управління</w:t>
      </w:r>
      <w:r w:rsidR="00CA3AD6" w:rsidRPr="00D226DF">
        <w:rPr>
          <w:rFonts w:ascii="Times New Roman" w:hAnsi="Times New Roman" w:cs="Times New Roman"/>
          <w:bCs/>
          <w:sz w:val="28"/>
          <w:szCs w:val="28"/>
          <w:lang w:val="uk-UA"/>
        </w:rPr>
        <w:t xml:space="preserve"> підприємством </w:t>
      </w:r>
      <w:r w:rsidR="00CA3AD6">
        <w:rPr>
          <w:rFonts w:ascii="Times New Roman" w:hAnsi="Times New Roman" w:cs="Times New Roman"/>
          <w:bCs/>
          <w:sz w:val="28"/>
          <w:szCs w:val="28"/>
          <w:lang w:val="uk-UA"/>
        </w:rPr>
        <w:t xml:space="preserve">при його перетворенні </w:t>
      </w:r>
      <w:r w:rsidR="00CA3AD6" w:rsidRPr="00D226DF">
        <w:rPr>
          <w:rFonts w:ascii="Times New Roman" w:hAnsi="Times New Roman" w:cs="Times New Roman"/>
          <w:bCs/>
          <w:sz w:val="28"/>
          <w:szCs w:val="28"/>
          <w:lang w:val="uk-UA"/>
        </w:rPr>
        <w:t xml:space="preserve">у бюджетного управління покажемо схемою на рис. </w:t>
      </w:r>
      <w:r w:rsidR="00CA3AD6">
        <w:rPr>
          <w:rFonts w:ascii="Times New Roman" w:hAnsi="Times New Roman" w:cs="Times New Roman"/>
          <w:bCs/>
          <w:sz w:val="28"/>
          <w:szCs w:val="28"/>
          <w:lang w:val="uk-UA"/>
        </w:rPr>
        <w:t>1</w:t>
      </w:r>
      <w:r w:rsidR="00CA3AD6" w:rsidRPr="00D226DF">
        <w:rPr>
          <w:rFonts w:ascii="Times New Roman" w:hAnsi="Times New Roman" w:cs="Times New Roman"/>
          <w:bCs/>
          <w:sz w:val="28"/>
          <w:szCs w:val="28"/>
          <w:lang w:val="uk-UA"/>
        </w:rPr>
        <w:t>.3</w:t>
      </w:r>
      <w:r w:rsidR="00CA3AD6">
        <w:rPr>
          <w:rFonts w:ascii="Times New Roman" w:hAnsi="Times New Roman" w:cs="Times New Roman"/>
          <w:bCs/>
          <w:sz w:val="28"/>
          <w:szCs w:val="28"/>
          <w:lang w:val="uk-UA"/>
        </w:rPr>
        <w:t xml:space="preserve"> </w:t>
      </w:r>
      <w:r w:rsidR="00CA3AD6" w:rsidRPr="00D226DF">
        <w:rPr>
          <w:rFonts w:ascii="Times New Roman" w:hAnsi="Times New Roman" w:cs="Times New Roman"/>
          <w:bCs/>
          <w:sz w:val="28"/>
          <w:szCs w:val="28"/>
        </w:rPr>
        <w:t>[</w:t>
      </w:r>
      <w:r w:rsidR="00CA3AD6" w:rsidRPr="00AC6F22">
        <w:rPr>
          <w:rFonts w:ascii="Times New Roman" w:hAnsi="Times New Roman" w:cs="Times New Roman"/>
          <w:bCs/>
          <w:sz w:val="28"/>
          <w:szCs w:val="28"/>
        </w:rPr>
        <w:t>21</w:t>
      </w:r>
      <w:r w:rsidR="00CA3AD6" w:rsidRPr="00D226DF">
        <w:rPr>
          <w:rFonts w:ascii="Times New Roman" w:hAnsi="Times New Roman" w:cs="Times New Roman"/>
          <w:bCs/>
          <w:sz w:val="28"/>
          <w:szCs w:val="28"/>
        </w:rPr>
        <w:t>]</w:t>
      </w:r>
      <w:r w:rsidR="00CA3AD6" w:rsidRPr="00D226DF">
        <w:rPr>
          <w:rFonts w:ascii="Times New Roman" w:hAnsi="Times New Roman" w:cs="Times New Roman"/>
          <w:bCs/>
          <w:sz w:val="28"/>
          <w:szCs w:val="28"/>
          <w:lang w:val="uk-UA"/>
        </w:rPr>
        <w:t>.</w:t>
      </w:r>
    </w:p>
    <w:p w:rsidR="006B4199" w:rsidRPr="006B4199" w:rsidRDefault="006B4199" w:rsidP="006B4199">
      <w:pPr>
        <w:spacing w:after="0" w:line="240" w:lineRule="auto"/>
        <w:ind w:firstLine="567"/>
        <w:jc w:val="both"/>
        <w:rPr>
          <w:rFonts w:ascii="Times New Roman" w:eastAsia="Times New Roman" w:hAnsi="Times New Roman" w:cs="Times New Roman"/>
          <w:sz w:val="23"/>
          <w:szCs w:val="23"/>
          <w:lang w:val="uk-UA" w:eastAsia="ru-RU"/>
        </w:rPr>
      </w:pPr>
    </w:p>
    <w:p w:rsidR="006B4199" w:rsidRPr="006B4199" w:rsidRDefault="006B4199" w:rsidP="006B4199">
      <w:pPr>
        <w:spacing w:after="0" w:line="240" w:lineRule="auto"/>
        <w:jc w:val="both"/>
        <w:rPr>
          <w:rFonts w:ascii="Times New Roman" w:eastAsia="Times New Roman" w:hAnsi="Times New Roman" w:cs="Times New Roman"/>
          <w:sz w:val="23"/>
          <w:szCs w:val="23"/>
          <w:lang w:val="uk-UA" w:eastAsia="ru-RU"/>
        </w:rPr>
      </w:pPr>
      <w:r w:rsidRPr="006B4199">
        <w:rPr>
          <w:rFonts w:ascii="Times New Roman" w:eastAsia="Times New Roman" w:hAnsi="Times New Roman" w:cs="Times New Roman"/>
          <w:noProof/>
          <w:sz w:val="23"/>
          <w:szCs w:val="23"/>
          <w:lang w:val="uk-UA" w:eastAsia="uk-UA"/>
        </w:rPr>
        <mc:AlternateContent>
          <mc:Choice Requires="wpc">
            <w:drawing>
              <wp:inline distT="0" distB="0" distL="0" distR="0">
                <wp:extent cx="4267200" cy="2695484"/>
                <wp:effectExtent l="0" t="0" r="0" b="0"/>
                <wp:docPr id="482" name="Полотно 48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67" name="Rectangle 37"/>
                        <wps:cNvSpPr>
                          <a:spLocks noChangeArrowheads="1"/>
                        </wps:cNvSpPr>
                        <wps:spPr bwMode="auto">
                          <a:xfrm>
                            <a:off x="1523534" y="228778"/>
                            <a:ext cx="1449057" cy="350137"/>
                          </a:xfrm>
                          <a:prstGeom prst="rect">
                            <a:avLst/>
                          </a:prstGeom>
                          <a:solidFill>
                            <a:srgbClr val="FFFFFF"/>
                          </a:solidFill>
                          <a:ln w="19050">
                            <a:solidFill>
                              <a:srgbClr val="000000"/>
                            </a:solidFill>
                            <a:miter lim="800000"/>
                            <a:headEnd/>
                            <a:tailEnd/>
                          </a:ln>
                        </wps:spPr>
                        <wps:txbx>
                          <w:txbxContent>
                            <w:p w:rsidR="00625CA3" w:rsidRPr="00414292" w:rsidRDefault="00625CA3" w:rsidP="006B4199">
                              <w:pPr>
                                <w:jc w:val="center"/>
                                <w:rPr>
                                  <w:lang w:val="uk-UA"/>
                                </w:rPr>
                              </w:pPr>
                              <w:r w:rsidRPr="00414292">
                                <w:rPr>
                                  <w:lang w:val="uk-UA"/>
                                </w:rPr>
                                <w:t>Встановлення цілей</w:t>
                              </w:r>
                            </w:p>
                          </w:txbxContent>
                        </wps:txbx>
                        <wps:bodyPr rot="0" vert="horz" wrap="square" lIns="91440" tIns="45720" rIns="91440" bIns="45720" anchor="t" anchorCtr="0" upright="1">
                          <a:noAutofit/>
                        </wps:bodyPr>
                      </wps:wsp>
                      <wps:wsp>
                        <wps:cNvPr id="268" name="Rectangle 38"/>
                        <wps:cNvSpPr>
                          <a:spLocks noChangeArrowheads="1"/>
                        </wps:cNvSpPr>
                        <wps:spPr bwMode="auto">
                          <a:xfrm>
                            <a:off x="325431" y="614995"/>
                            <a:ext cx="1013531" cy="346037"/>
                          </a:xfrm>
                          <a:prstGeom prst="rect">
                            <a:avLst/>
                          </a:prstGeom>
                          <a:solidFill>
                            <a:srgbClr val="FFFFFF"/>
                          </a:solidFill>
                          <a:ln w="19050">
                            <a:solidFill>
                              <a:srgbClr val="000000"/>
                            </a:solidFill>
                            <a:miter lim="800000"/>
                            <a:headEnd/>
                            <a:tailEnd/>
                          </a:ln>
                        </wps:spPr>
                        <wps:txbx>
                          <w:txbxContent>
                            <w:p w:rsidR="00625CA3" w:rsidRPr="00A27D5A" w:rsidRDefault="00625CA3" w:rsidP="006B4199">
                              <w:pPr>
                                <w:jc w:val="center"/>
                                <w:rPr>
                                  <w:lang w:val="uk-UA"/>
                                </w:rPr>
                              </w:pPr>
                              <w:r w:rsidRPr="00A27D5A">
                                <w:rPr>
                                  <w:lang w:val="uk-UA"/>
                                </w:rPr>
                                <w:t>Регулювання</w:t>
                              </w:r>
                            </w:p>
                          </w:txbxContent>
                        </wps:txbx>
                        <wps:bodyPr rot="0" vert="horz" wrap="square" lIns="91440" tIns="45720" rIns="91440" bIns="45720" anchor="t" anchorCtr="0" upright="1">
                          <a:noAutofit/>
                        </wps:bodyPr>
                      </wps:wsp>
                      <wps:wsp>
                        <wps:cNvPr id="269" name="Rectangle 39"/>
                        <wps:cNvSpPr>
                          <a:spLocks noChangeArrowheads="1"/>
                        </wps:cNvSpPr>
                        <wps:spPr bwMode="auto">
                          <a:xfrm>
                            <a:off x="253383" y="1193911"/>
                            <a:ext cx="977102" cy="344397"/>
                          </a:xfrm>
                          <a:prstGeom prst="rect">
                            <a:avLst/>
                          </a:prstGeom>
                          <a:solidFill>
                            <a:srgbClr val="FFFFFF"/>
                          </a:solidFill>
                          <a:ln w="19050">
                            <a:solidFill>
                              <a:srgbClr val="000000"/>
                            </a:solidFill>
                            <a:miter lim="800000"/>
                            <a:headEnd/>
                            <a:tailEnd/>
                          </a:ln>
                        </wps:spPr>
                        <wps:txbx>
                          <w:txbxContent>
                            <w:p w:rsidR="00625CA3" w:rsidRPr="00414292" w:rsidRDefault="00625CA3" w:rsidP="006B4199">
                              <w:pPr>
                                <w:jc w:val="center"/>
                                <w:rPr>
                                  <w:lang w:val="uk-UA"/>
                                </w:rPr>
                              </w:pPr>
                              <w:r w:rsidRPr="00414292">
                                <w:rPr>
                                  <w:lang w:val="uk-UA"/>
                                </w:rPr>
                                <w:t>Контроль</w:t>
                              </w:r>
                            </w:p>
                          </w:txbxContent>
                        </wps:txbx>
                        <wps:bodyPr rot="0" vert="horz" wrap="square" lIns="91440" tIns="45720" rIns="91440" bIns="45720" anchor="t" anchorCtr="0" upright="1">
                          <a:noAutofit/>
                        </wps:bodyPr>
                      </wps:wsp>
                      <wps:wsp>
                        <wps:cNvPr id="270" name="Rectangle 40"/>
                        <wps:cNvSpPr>
                          <a:spLocks noChangeArrowheads="1"/>
                        </wps:cNvSpPr>
                        <wps:spPr bwMode="auto">
                          <a:xfrm>
                            <a:off x="3039782" y="1700667"/>
                            <a:ext cx="1075864" cy="342757"/>
                          </a:xfrm>
                          <a:prstGeom prst="rect">
                            <a:avLst/>
                          </a:prstGeom>
                          <a:solidFill>
                            <a:srgbClr val="FFFFFF"/>
                          </a:solidFill>
                          <a:ln w="19050">
                            <a:solidFill>
                              <a:srgbClr val="000000"/>
                            </a:solidFill>
                            <a:miter lim="800000"/>
                            <a:headEnd/>
                            <a:tailEnd/>
                          </a:ln>
                        </wps:spPr>
                        <wps:txbx>
                          <w:txbxContent>
                            <w:p w:rsidR="00625CA3" w:rsidRPr="00414292" w:rsidRDefault="00625CA3" w:rsidP="006B4199">
                              <w:pPr>
                                <w:rPr>
                                  <w:lang w:val="uk-UA"/>
                                </w:rPr>
                              </w:pPr>
                              <w:r w:rsidRPr="00414292">
                                <w:t>Орган</w:t>
                              </w:r>
                              <w:r w:rsidRPr="00414292">
                                <w:rPr>
                                  <w:lang w:val="uk-UA"/>
                                </w:rPr>
                                <w:t>і</w:t>
                              </w:r>
                              <w:r w:rsidRPr="00414292">
                                <w:t>зування</w:t>
                              </w:r>
                            </w:p>
                          </w:txbxContent>
                        </wps:txbx>
                        <wps:bodyPr rot="0" vert="horz" wrap="square" lIns="91440" tIns="45720" rIns="91440" bIns="45720" anchor="t" anchorCtr="0" upright="1">
                          <a:noAutofit/>
                        </wps:bodyPr>
                      </wps:wsp>
                      <wps:wsp>
                        <wps:cNvPr id="271" name="Rectangle 41"/>
                        <wps:cNvSpPr>
                          <a:spLocks noChangeArrowheads="1"/>
                        </wps:cNvSpPr>
                        <wps:spPr bwMode="auto">
                          <a:xfrm>
                            <a:off x="3123973" y="1028272"/>
                            <a:ext cx="990864" cy="342757"/>
                          </a:xfrm>
                          <a:prstGeom prst="rect">
                            <a:avLst/>
                          </a:prstGeom>
                          <a:solidFill>
                            <a:srgbClr val="FFFFFF"/>
                          </a:solidFill>
                          <a:ln w="12700">
                            <a:solidFill>
                              <a:srgbClr val="000000"/>
                            </a:solidFill>
                            <a:prstDash val="dash"/>
                            <a:miter lim="800000"/>
                            <a:headEnd/>
                            <a:tailEnd/>
                          </a:ln>
                        </wps:spPr>
                        <wps:txbx>
                          <w:txbxContent>
                            <w:p w:rsidR="00625CA3" w:rsidRPr="001067E6" w:rsidRDefault="00625CA3" w:rsidP="006B4199">
                              <w:pPr>
                                <w:jc w:val="center"/>
                                <w:rPr>
                                  <w:lang w:val="uk-UA"/>
                                </w:rPr>
                              </w:pPr>
                              <w:r w:rsidRPr="001067E6">
                                <w:rPr>
                                  <w:lang w:val="uk-UA"/>
                                </w:rPr>
                                <w:t>Планування</w:t>
                              </w:r>
                            </w:p>
                          </w:txbxContent>
                        </wps:txbx>
                        <wps:bodyPr rot="0" vert="horz" wrap="square" lIns="91440" tIns="45720" rIns="91440" bIns="45720" anchor="t" anchorCtr="0" upright="1">
                          <a:noAutofit/>
                        </wps:bodyPr>
                      </wps:wsp>
                      <wps:wsp>
                        <wps:cNvPr id="272" name="Rectangle 42"/>
                        <wps:cNvSpPr>
                          <a:spLocks noChangeArrowheads="1"/>
                        </wps:cNvSpPr>
                        <wps:spPr bwMode="auto">
                          <a:xfrm>
                            <a:off x="1700821" y="2062284"/>
                            <a:ext cx="1140627" cy="342757"/>
                          </a:xfrm>
                          <a:prstGeom prst="rect">
                            <a:avLst/>
                          </a:prstGeom>
                          <a:solidFill>
                            <a:srgbClr val="FFFFFF"/>
                          </a:solidFill>
                          <a:ln w="19050">
                            <a:solidFill>
                              <a:srgbClr val="000000"/>
                            </a:solidFill>
                            <a:miter lim="800000"/>
                            <a:headEnd/>
                            <a:tailEnd/>
                          </a:ln>
                        </wps:spPr>
                        <wps:txbx>
                          <w:txbxContent>
                            <w:p w:rsidR="00625CA3" w:rsidRPr="00414292" w:rsidRDefault="00625CA3" w:rsidP="006B4199">
                              <w:pPr>
                                <w:jc w:val="center"/>
                                <w:rPr>
                                  <w:lang w:val="uk-UA"/>
                                </w:rPr>
                              </w:pPr>
                              <w:r w:rsidRPr="00414292">
                                <w:rPr>
                                  <w:lang w:val="uk-UA"/>
                                </w:rPr>
                                <w:t>Мотивування</w:t>
                              </w:r>
                            </w:p>
                          </w:txbxContent>
                        </wps:txbx>
                        <wps:bodyPr rot="0" vert="horz" wrap="square" lIns="91440" tIns="45720" rIns="91440" bIns="45720" anchor="t" anchorCtr="0" upright="1">
                          <a:noAutofit/>
                        </wps:bodyPr>
                      </wps:wsp>
                      <wps:wsp>
                        <wps:cNvPr id="274" name="Rectangle 43"/>
                        <wps:cNvSpPr>
                          <a:spLocks noChangeArrowheads="1"/>
                        </wps:cNvSpPr>
                        <wps:spPr bwMode="auto">
                          <a:xfrm>
                            <a:off x="470337" y="1772827"/>
                            <a:ext cx="1052388" cy="342757"/>
                          </a:xfrm>
                          <a:prstGeom prst="rect">
                            <a:avLst/>
                          </a:prstGeom>
                          <a:solidFill>
                            <a:srgbClr val="FFFFFF"/>
                          </a:solidFill>
                          <a:ln w="19050">
                            <a:solidFill>
                              <a:srgbClr val="000000"/>
                            </a:solidFill>
                            <a:miter lim="800000"/>
                            <a:headEnd/>
                            <a:tailEnd/>
                          </a:ln>
                        </wps:spPr>
                        <wps:txbx>
                          <w:txbxContent>
                            <w:p w:rsidR="00625CA3" w:rsidRPr="00414292" w:rsidRDefault="00625CA3" w:rsidP="006B4199">
                              <w:pPr>
                                <w:jc w:val="center"/>
                                <w:rPr>
                                  <w:lang w:val="uk-UA"/>
                                </w:rPr>
                              </w:pPr>
                              <w:r w:rsidRPr="00414292">
                                <w:rPr>
                                  <w:lang w:val="uk-UA"/>
                                </w:rPr>
                                <w:t>Облік</w:t>
                              </w:r>
                            </w:p>
                          </w:txbxContent>
                        </wps:txbx>
                        <wps:bodyPr rot="0" vert="horz" wrap="square" lIns="91440" tIns="45720" rIns="91440" bIns="45720" anchor="t" anchorCtr="0" upright="1">
                          <a:noAutofit/>
                        </wps:bodyPr>
                      </wps:wsp>
                      <wps:wsp>
                        <wps:cNvPr id="275" name="Line 44"/>
                        <wps:cNvCnPr>
                          <a:cxnSpLocks noChangeShapeType="1"/>
                        </wps:cNvCnPr>
                        <wps:spPr bwMode="auto">
                          <a:xfrm flipH="1" flipV="1">
                            <a:off x="940673" y="2135264"/>
                            <a:ext cx="760148" cy="14431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6" name="Line 45"/>
                        <wps:cNvCnPr>
                          <a:cxnSpLocks noChangeShapeType="1"/>
                        </wps:cNvCnPr>
                        <wps:spPr bwMode="auto">
                          <a:xfrm flipV="1">
                            <a:off x="795767" y="1519448"/>
                            <a:ext cx="1619" cy="25337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7" name="Line 46"/>
                        <wps:cNvCnPr>
                          <a:cxnSpLocks noChangeShapeType="1"/>
                        </wps:cNvCnPr>
                        <wps:spPr bwMode="auto">
                          <a:xfrm>
                            <a:off x="3727882" y="1375130"/>
                            <a:ext cx="810" cy="341937"/>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278" name="Line 47"/>
                        <wps:cNvCnPr>
                          <a:cxnSpLocks noChangeShapeType="1"/>
                        </wps:cNvCnPr>
                        <wps:spPr bwMode="auto">
                          <a:xfrm flipH="1">
                            <a:off x="2822829" y="2062284"/>
                            <a:ext cx="649242" cy="21729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9" name="Line 48"/>
                        <wps:cNvCnPr>
                          <a:cxnSpLocks noChangeShapeType="1"/>
                        </wps:cNvCnPr>
                        <wps:spPr bwMode="auto">
                          <a:xfrm flipH="1">
                            <a:off x="2207586" y="542836"/>
                            <a:ext cx="4857" cy="441977"/>
                          </a:xfrm>
                          <a:prstGeom prst="line">
                            <a:avLst/>
                          </a:prstGeom>
                          <a:noFill/>
                          <a:ln w="2857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280" name="Rectangle 49"/>
                        <wps:cNvSpPr>
                          <a:spLocks noChangeArrowheads="1"/>
                        </wps:cNvSpPr>
                        <wps:spPr bwMode="auto">
                          <a:xfrm>
                            <a:off x="1592344" y="977433"/>
                            <a:ext cx="1285532" cy="343577"/>
                          </a:xfrm>
                          <a:prstGeom prst="rect">
                            <a:avLst/>
                          </a:prstGeom>
                          <a:solidFill>
                            <a:srgbClr val="FFFFFF"/>
                          </a:solidFill>
                          <a:ln w="28575">
                            <a:solidFill>
                              <a:srgbClr val="000000"/>
                            </a:solidFill>
                            <a:miter lim="800000"/>
                            <a:headEnd/>
                            <a:tailEnd/>
                          </a:ln>
                        </wps:spPr>
                        <wps:txbx>
                          <w:txbxContent>
                            <w:p w:rsidR="00625CA3" w:rsidRPr="008D5803" w:rsidRDefault="00625CA3" w:rsidP="006B4199">
                              <w:pPr>
                                <w:jc w:val="center"/>
                                <w:rPr>
                                  <w:b/>
                                  <w:lang w:val="uk-UA"/>
                                </w:rPr>
                              </w:pPr>
                              <w:r w:rsidRPr="008D5803">
                                <w:rPr>
                                  <w:b/>
                                  <w:lang w:val="uk-UA"/>
                                </w:rPr>
                                <w:t>Бюджетування</w:t>
                              </w:r>
                            </w:p>
                          </w:txbxContent>
                        </wps:txbx>
                        <wps:bodyPr rot="0" vert="horz" wrap="square" lIns="91440" tIns="45720" rIns="91440" bIns="45720" anchor="t" anchorCtr="0" upright="1">
                          <a:noAutofit/>
                        </wps:bodyPr>
                      </wps:wsp>
                      <wps:wsp>
                        <wps:cNvPr id="281" name="Freeform 50"/>
                        <wps:cNvSpPr>
                          <a:spLocks/>
                        </wps:cNvSpPr>
                        <wps:spPr bwMode="auto">
                          <a:xfrm>
                            <a:off x="2897305" y="449357"/>
                            <a:ext cx="337574" cy="651895"/>
                          </a:xfrm>
                          <a:custGeom>
                            <a:avLst/>
                            <a:gdLst>
                              <a:gd name="T0" fmla="*/ 114 w 532"/>
                              <a:gd name="T1" fmla="*/ 0 h 1026"/>
                              <a:gd name="T2" fmla="*/ 513 w 532"/>
                              <a:gd name="T3" fmla="*/ 342 h 1026"/>
                              <a:gd name="T4" fmla="*/ 0 w 532"/>
                              <a:gd name="T5" fmla="*/ 1026 h 1026"/>
                            </a:gdLst>
                            <a:ahLst/>
                            <a:cxnLst>
                              <a:cxn ang="0">
                                <a:pos x="T0" y="T1"/>
                              </a:cxn>
                              <a:cxn ang="0">
                                <a:pos x="T2" y="T3"/>
                              </a:cxn>
                              <a:cxn ang="0">
                                <a:pos x="T4" y="T5"/>
                              </a:cxn>
                            </a:cxnLst>
                            <a:rect l="0" t="0" r="r" b="b"/>
                            <a:pathLst>
                              <a:path w="532" h="1026">
                                <a:moveTo>
                                  <a:pt x="114" y="0"/>
                                </a:moveTo>
                                <a:cubicBezTo>
                                  <a:pt x="323" y="85"/>
                                  <a:pt x="532" y="171"/>
                                  <a:pt x="513" y="342"/>
                                </a:cubicBezTo>
                                <a:cubicBezTo>
                                  <a:pt x="494" y="513"/>
                                  <a:pt x="86" y="912"/>
                                  <a:pt x="0" y="1026"/>
                                </a:cubicBezTo>
                              </a:path>
                            </a:pathLst>
                          </a:custGeom>
                          <a:noFill/>
                          <a:ln w="28575" cmpd="sng">
                            <a:solidFill>
                              <a:srgbClr val="000000"/>
                            </a:solidFill>
                            <a:round/>
                            <a:headEnd type="non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2" name="Freeform 51"/>
                        <wps:cNvSpPr>
                          <a:spLocks/>
                        </wps:cNvSpPr>
                        <wps:spPr bwMode="auto">
                          <a:xfrm>
                            <a:off x="2967734" y="397697"/>
                            <a:ext cx="760148" cy="615815"/>
                          </a:xfrm>
                          <a:custGeom>
                            <a:avLst/>
                            <a:gdLst>
                              <a:gd name="T0" fmla="*/ 0 w 1197"/>
                              <a:gd name="T1" fmla="*/ 0 h 969"/>
                              <a:gd name="T2" fmla="*/ 798 w 1197"/>
                              <a:gd name="T3" fmla="*/ 228 h 969"/>
                              <a:gd name="T4" fmla="*/ 1197 w 1197"/>
                              <a:gd name="T5" fmla="*/ 969 h 969"/>
                            </a:gdLst>
                            <a:ahLst/>
                            <a:cxnLst>
                              <a:cxn ang="0">
                                <a:pos x="T0" y="T1"/>
                              </a:cxn>
                              <a:cxn ang="0">
                                <a:pos x="T2" y="T3"/>
                              </a:cxn>
                              <a:cxn ang="0">
                                <a:pos x="T4" y="T5"/>
                              </a:cxn>
                            </a:cxnLst>
                            <a:rect l="0" t="0" r="r" b="b"/>
                            <a:pathLst>
                              <a:path w="1197" h="969">
                                <a:moveTo>
                                  <a:pt x="0" y="0"/>
                                </a:moveTo>
                                <a:cubicBezTo>
                                  <a:pt x="299" y="33"/>
                                  <a:pt x="599" y="67"/>
                                  <a:pt x="798" y="228"/>
                                </a:cubicBezTo>
                                <a:cubicBezTo>
                                  <a:pt x="997" y="389"/>
                                  <a:pt x="1097" y="679"/>
                                  <a:pt x="1197" y="969"/>
                                </a:cubicBezTo>
                              </a:path>
                            </a:pathLst>
                          </a:custGeom>
                          <a:noFill/>
                          <a:ln w="9525" cap="flat">
                            <a:solidFill>
                              <a:srgbClr val="000000"/>
                            </a:solidFill>
                            <a:prstDash val="dash"/>
                            <a:round/>
                            <a:headEnd type="non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3" name="Line 52"/>
                        <wps:cNvCnPr>
                          <a:cxnSpLocks noChangeShapeType="1"/>
                        </wps:cNvCnPr>
                        <wps:spPr bwMode="auto">
                          <a:xfrm flipV="1">
                            <a:off x="795767" y="940533"/>
                            <a:ext cx="810" cy="25337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4" name="Line 53"/>
                        <wps:cNvCnPr>
                          <a:cxnSpLocks noChangeShapeType="1"/>
                        </wps:cNvCnPr>
                        <wps:spPr bwMode="auto">
                          <a:xfrm flipV="1">
                            <a:off x="1266913" y="1339050"/>
                            <a:ext cx="904244" cy="43377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5" name="Line 54"/>
                        <wps:cNvCnPr>
                          <a:cxnSpLocks noChangeShapeType="1"/>
                        </wps:cNvCnPr>
                        <wps:spPr bwMode="auto">
                          <a:xfrm flipV="1">
                            <a:off x="1230484" y="1157831"/>
                            <a:ext cx="361860" cy="18121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6" name="Line 55"/>
                        <wps:cNvCnPr>
                          <a:cxnSpLocks noChangeShapeType="1"/>
                        </wps:cNvCnPr>
                        <wps:spPr bwMode="auto">
                          <a:xfrm>
                            <a:off x="1338961" y="796214"/>
                            <a:ext cx="253383" cy="25337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7" name="Line 56"/>
                        <wps:cNvCnPr>
                          <a:cxnSpLocks noChangeShapeType="1"/>
                        </wps:cNvCnPr>
                        <wps:spPr bwMode="auto">
                          <a:xfrm>
                            <a:off x="2244015" y="1302970"/>
                            <a:ext cx="810" cy="759314"/>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480" name="Line 57"/>
                        <wps:cNvCnPr>
                          <a:cxnSpLocks noChangeShapeType="1"/>
                        </wps:cNvCnPr>
                        <wps:spPr bwMode="auto">
                          <a:xfrm>
                            <a:off x="2388111" y="1339050"/>
                            <a:ext cx="869434" cy="36161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1" name="Line 58"/>
                        <wps:cNvCnPr>
                          <a:cxnSpLocks noChangeShapeType="1"/>
                        </wps:cNvCnPr>
                        <wps:spPr bwMode="auto">
                          <a:xfrm flipH="1">
                            <a:off x="2895686" y="1143071"/>
                            <a:ext cx="228287" cy="82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id="Полотно 482" o:spid="_x0000_s1059" editas="canvas" style="width:336pt;height:212.25pt;mso-position-horizontal-relative:char;mso-position-vertical-relative:line" coordsize="42672,269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">
                <v:shape id="_x0000_s1060" type="#_x0000_t75" style="position:absolute;width:42672;height:26949;visibility:visible;mso-wrap-style:square">
                  <v:fill o:detectmouseclick="t"/>
                  <v:path o:connecttype="none"/>
                </v:shape>
                <v:rect id="Rectangle 37" o:spid="_x0000_s1061" style="position:absolute;left:15235;top:2287;width:14490;height:35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" strokeweight="1.5pt">
                  <v:textbox>
                    <w:txbxContent>
                      <w:p w:rsidR="00625CA3" w:rsidRPr="00414292" w:rsidRDefault="00625CA3" w:rsidP="006B4199">
                        <w:pPr>
                          <w:jc w:val="center"/>
                          <w:rPr>
                            <w:lang w:val="uk-UA"/>
                          </w:rPr>
                        </w:pPr>
                        <w:r w:rsidRPr="00414292">
                          <w:rPr>
                            <w:lang w:val="uk-UA"/>
                          </w:rPr>
                          <w:t>Встановлення цілей</w:t>
                        </w:r>
                      </w:p>
                    </w:txbxContent>
                  </v:textbox>
                </v:rect>
                <v:rect id="Rectangle 38" o:spid="_x0000_s1062" style="position:absolute;left:3254;top:6149;width:10135;height:3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" strokeweight="1.5pt">
                  <v:textbox>
                    <w:txbxContent>
                      <w:p w:rsidR="00625CA3" w:rsidRPr="00A27D5A" w:rsidRDefault="00625CA3" w:rsidP="006B4199">
                        <w:pPr>
                          <w:jc w:val="center"/>
                          <w:rPr>
                            <w:lang w:val="uk-UA"/>
                          </w:rPr>
                        </w:pPr>
                        <w:r w:rsidRPr="00A27D5A">
                          <w:rPr>
                            <w:lang w:val="uk-UA"/>
                          </w:rPr>
                          <w:t>Регулювання</w:t>
                        </w:r>
                      </w:p>
                    </w:txbxContent>
                  </v:textbox>
                </v:rect>
                <v:rect id="Rectangle 39" o:spid="_x0000_s1063" style="position:absolute;left:2533;top:11939;width:9771;height:3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" strokeweight="1.5pt">
                  <v:textbox>
                    <w:txbxContent>
                      <w:p w:rsidR="00625CA3" w:rsidRPr="00414292" w:rsidRDefault="00625CA3" w:rsidP="006B4199">
                        <w:pPr>
                          <w:jc w:val="center"/>
                          <w:rPr>
                            <w:lang w:val="uk-UA"/>
                          </w:rPr>
                        </w:pPr>
                        <w:r w:rsidRPr="00414292">
                          <w:rPr>
                            <w:lang w:val="uk-UA"/>
                          </w:rPr>
                          <w:t>Контроль</w:t>
                        </w:r>
                      </w:p>
                    </w:txbxContent>
                  </v:textbox>
                </v:rect>
                <v:rect id="Rectangle 40" o:spid="_x0000_s1064" style="position:absolute;left:30397;top:17006;width:10759;height:3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" strokeweight="1.5pt">
                  <v:textbox>
                    <w:txbxContent>
                      <w:p w:rsidR="00625CA3" w:rsidRPr="00414292" w:rsidRDefault="00625CA3" w:rsidP="006B4199">
                        <w:pPr>
                          <w:rPr>
                            <w:lang w:val="uk-UA"/>
                          </w:rPr>
                        </w:pPr>
                        <w:r w:rsidRPr="00414292">
                          <w:t>Орган</w:t>
                        </w:r>
                        <w:r w:rsidRPr="00414292">
                          <w:rPr>
                            <w:lang w:val="uk-UA"/>
                          </w:rPr>
                          <w:t>і</w:t>
                        </w:r>
                        <w:r w:rsidRPr="00414292">
                          <w:t>зування</w:t>
                        </w:r>
                      </w:p>
                    </w:txbxContent>
                  </v:textbox>
                </v:rect>
                <v:rect id="Rectangle 41" o:spid="_x0000_s1065" style="position:absolute;left:31239;top:10282;width:9909;height:3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" strokeweight="1pt">
                  <v:stroke dashstyle="dash"/>
                  <v:textbox>
                    <w:txbxContent>
                      <w:p w:rsidR="00625CA3" w:rsidRPr="001067E6" w:rsidRDefault="00625CA3" w:rsidP="006B4199">
                        <w:pPr>
                          <w:jc w:val="center"/>
                          <w:rPr>
                            <w:lang w:val="uk-UA"/>
                          </w:rPr>
                        </w:pPr>
                        <w:r w:rsidRPr="001067E6">
                          <w:rPr>
                            <w:lang w:val="uk-UA"/>
                          </w:rPr>
                          <w:t>Планування</w:t>
                        </w:r>
                      </w:p>
                    </w:txbxContent>
                  </v:textbox>
                </v:rect>
                <v:rect id="Rectangle 42" o:spid="_x0000_s1066" style="position:absolute;left:17008;top:20622;width:11406;height:3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" strokeweight="1.5pt">
                  <v:textbox>
                    <w:txbxContent>
                      <w:p w:rsidR="00625CA3" w:rsidRPr="00414292" w:rsidRDefault="00625CA3" w:rsidP="006B4199">
                        <w:pPr>
                          <w:jc w:val="center"/>
                          <w:rPr>
                            <w:lang w:val="uk-UA"/>
                          </w:rPr>
                        </w:pPr>
                        <w:r w:rsidRPr="00414292">
                          <w:rPr>
                            <w:lang w:val="uk-UA"/>
                          </w:rPr>
                          <w:t>Мотивування</w:t>
                        </w:r>
                      </w:p>
                    </w:txbxContent>
                  </v:textbox>
                </v:rect>
                <v:rect id="Rectangle 43" o:spid="_x0000_s1067" style="position:absolute;left:4703;top:17728;width:10524;height:3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" strokeweight="1.5pt">
                  <v:textbox>
                    <w:txbxContent>
                      <w:p w:rsidR="00625CA3" w:rsidRPr="00414292" w:rsidRDefault="00625CA3" w:rsidP="006B4199">
                        <w:pPr>
                          <w:jc w:val="center"/>
                          <w:rPr>
                            <w:lang w:val="uk-UA"/>
                          </w:rPr>
                        </w:pPr>
                        <w:r w:rsidRPr="00414292">
                          <w:rPr>
                            <w:lang w:val="uk-UA"/>
                          </w:rPr>
                          <w:t>Облік</w:t>
                        </w:r>
                      </w:p>
                    </w:txbxContent>
                  </v:textbox>
                </v:rect>
                <v:line id="Line 44" o:spid="_x0000_s1068" style="position:absolute;flip:x y;visibility:visible;mso-wrap-style:square" from="9406,21352" to="17008,227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">
                  <v:stroke endarrow="block"/>
                </v:line>
                <v:line id="Line 45" o:spid="_x0000_s1069" style="position:absolute;flip:y;visibility:visible;mso-wrap-style:square" from="7957,15194" to="7973,177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">
                  <v:stroke endarrow="block"/>
                </v:line>
                <v:line id="Line 46" o:spid="_x0000_s1070" style="position:absolute;visibility:visible;mso-wrap-style:square" from="37278,13751" to="37286,17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">
                  <v:stroke dashstyle="dash" endarrow="block"/>
                </v:line>
                <v:line id="Line 47" o:spid="_x0000_s1071" style="position:absolute;flip:x;visibility:visible;mso-wrap-style:square" from="28228,20622" to="34720,227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">
                  <v:stroke endarrow="block"/>
                </v:line>
                <v:line id="Line 48" o:spid="_x0000_s1072" style="position:absolute;flip:x;visibility:visible;mso-wrap-style:square" from="22075,5428" to="22124,98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" strokeweight="2.25pt">
                  <v:stroke startarrow="block"/>
                </v:line>
                <v:rect id="Rectangle 49" o:spid="_x0000_s1073" style="position:absolute;left:15923;top:9774;width:12855;height:34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" strokeweight="2.25pt">
                  <v:textbox>
                    <w:txbxContent>
                      <w:p w:rsidR="00625CA3" w:rsidRPr="008D5803" w:rsidRDefault="00625CA3" w:rsidP="006B4199">
                        <w:pPr>
                          <w:jc w:val="center"/>
                          <w:rPr>
                            <w:b/>
                            <w:lang w:val="uk-UA"/>
                          </w:rPr>
                        </w:pPr>
                        <w:r w:rsidRPr="008D5803">
                          <w:rPr>
                            <w:b/>
                            <w:lang w:val="uk-UA"/>
                          </w:rPr>
                          <w:t>Бюджетування</w:t>
                        </w:r>
                      </w:p>
                    </w:txbxContent>
                  </v:textbox>
                </v:rect>
                <v:shape id="Freeform 50" o:spid="_x0000_s1074" style="position:absolute;left:28973;top:4493;width:3375;height:6519;visibility:visible;mso-wrap-style:square;v-text-anchor:top" coordsize="532,10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" path="m114,c323,85,532,171,513,342,494,513,86,912,,1026e" filled="f" strokeweight="2.25pt">
                  <v:stroke endarrow="block"/>
                  <v:path arrowok="t" o:connecttype="custom" o:connectlocs="72337,0;325518,217298;0,651895" o:connectangles="0,0,0"/>
                </v:shape>
                <v:shape id="Freeform 51" o:spid="_x0000_s1075" style="position:absolute;left:29677;top:3976;width:7601;height:6159;visibility:visible;mso-wrap-style:square;v-text-anchor:top" coordsize="1197,9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" path="m,c299,33,599,67,798,228v199,161,299,451,399,741e" filled="f">
                  <v:stroke dashstyle="dash" endarrow="block"/>
                  <v:path arrowok="t" o:connecttype="custom" o:connectlocs="0,0;506765,144898;760148,615815" o:connectangles="0,0,0"/>
                </v:shape>
                <v:line id="Line 52" o:spid="_x0000_s1076" style="position:absolute;flip:y;visibility:visible;mso-wrap-style:square" from="7957,9405" to="7965,11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">
                  <v:stroke endarrow="block"/>
                </v:line>
                <v:line id="Line 53" o:spid="_x0000_s1077" style="position:absolute;flip:y;visibility:visible;mso-wrap-style:square" from="12669,13390" to="21711,177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">
                  <v:stroke endarrow="block"/>
                </v:line>
                <v:line id="Line 54" o:spid="_x0000_s1078" style="position:absolute;flip:y;visibility:visible;mso-wrap-style:square" from="12304,11578" to="15923,133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">
                  <v:stroke endarrow="block"/>
                </v:line>
                <v:line id="Line 55" o:spid="_x0000_s1079" style="position:absolute;visibility:visible;mso-wrap-style:square" from="13389,7962" to="15923,104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">
                  <v:stroke endarrow="block"/>
                </v:line>
                <v:line id="Line 56" o:spid="_x0000_s1080" style="position:absolute;visibility:visible;mso-wrap-style:square" from="22440,13029" to="22448,206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">
                  <v:stroke startarrow="block" endarrow="block"/>
                </v:line>
                <v:line id="Line 57" o:spid="_x0000_s1081" style="position:absolute;visibility:visible;mso-wrap-style:square" from="23881,13390" to="32575,170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">
                  <v:stroke endarrow="block"/>
                </v:line>
                <v:line id="Line 58" o:spid="_x0000_s1082" style="position:absolute;flip:x;visibility:visible;mso-wrap-style:square" from="28956,11430" to="31239,114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">
                  <v:stroke dashstyle="dash" endarrow="block"/>
                </v:line>
                <w10:anchorlock/>
              </v:group>
            </w:pict>
          </mc:Fallback>
        </mc:AlternateContent>
      </w:r>
    </w:p>
    <w:p w:rsidR="006B4199" w:rsidRPr="006B4199" w:rsidRDefault="006B4199" w:rsidP="006B4199">
      <w:pPr>
        <w:spacing w:after="0" w:line="240" w:lineRule="auto"/>
        <w:jc w:val="center"/>
        <w:rPr>
          <w:rFonts w:ascii="Times New Roman" w:eastAsia="Times New Roman" w:hAnsi="Times New Roman" w:cs="Times New Roman"/>
          <w:sz w:val="23"/>
          <w:szCs w:val="23"/>
          <w:lang w:val="uk-UA" w:eastAsia="ru-RU"/>
        </w:rPr>
      </w:pPr>
    </w:p>
    <w:p w:rsidR="006B4199" w:rsidRPr="006B4199" w:rsidRDefault="006B4199" w:rsidP="00A27D5A">
      <w:pPr>
        <w:spacing w:after="0" w:line="360" w:lineRule="auto"/>
        <w:jc w:val="center"/>
        <w:rPr>
          <w:rFonts w:ascii="Times New Roman" w:eastAsia="Times New Roman" w:hAnsi="Times New Roman" w:cs="Times New Roman"/>
          <w:sz w:val="28"/>
          <w:szCs w:val="28"/>
          <w:lang w:val="uk-UA" w:eastAsia="ru-RU"/>
        </w:rPr>
      </w:pPr>
      <w:r w:rsidRPr="006B4199">
        <w:rPr>
          <w:rFonts w:ascii="Times New Roman" w:eastAsia="Times New Roman" w:hAnsi="Times New Roman" w:cs="Times New Roman"/>
          <w:sz w:val="28"/>
          <w:szCs w:val="28"/>
          <w:lang w:val="uk-UA" w:eastAsia="ru-RU"/>
        </w:rPr>
        <w:t xml:space="preserve">Рис. </w:t>
      </w:r>
      <w:r w:rsidR="008D498B" w:rsidRPr="00A27D5A">
        <w:rPr>
          <w:rFonts w:ascii="Times New Roman" w:eastAsia="Times New Roman" w:hAnsi="Times New Roman" w:cs="Times New Roman"/>
          <w:sz w:val="28"/>
          <w:szCs w:val="28"/>
          <w:lang w:val="uk-UA" w:eastAsia="ru-RU"/>
        </w:rPr>
        <w:t>1</w:t>
      </w:r>
      <w:r w:rsidRPr="006B4199">
        <w:rPr>
          <w:rFonts w:ascii="Times New Roman" w:eastAsia="Times New Roman" w:hAnsi="Times New Roman" w:cs="Times New Roman"/>
          <w:sz w:val="28"/>
          <w:szCs w:val="28"/>
          <w:lang w:val="uk-UA" w:eastAsia="ru-RU"/>
        </w:rPr>
        <w:t>.3. Схема перетворення функціонального управлінського циклу при бюджетному управлінні підприємством</w:t>
      </w:r>
    </w:p>
    <w:p w:rsidR="006B4199" w:rsidRPr="00D226DF" w:rsidRDefault="006B4199" w:rsidP="00D226DF">
      <w:pPr>
        <w:spacing w:after="0" w:line="360" w:lineRule="auto"/>
        <w:ind w:firstLine="680"/>
        <w:jc w:val="both"/>
        <w:rPr>
          <w:rFonts w:ascii="Times New Roman" w:hAnsi="Times New Roman" w:cs="Times New Roman"/>
          <w:bCs/>
          <w:sz w:val="28"/>
          <w:szCs w:val="28"/>
          <w:lang w:val="uk-UA"/>
        </w:rPr>
      </w:pPr>
    </w:p>
    <w:p w:rsidR="00FE09ED" w:rsidRPr="007E3F04" w:rsidRDefault="00FE09ED" w:rsidP="00D226DF">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
          <w:bCs/>
          <w:i/>
          <w:sz w:val="28"/>
          <w:szCs w:val="28"/>
          <w:lang w:val="uk-UA"/>
        </w:rPr>
        <w:t>Загальний порядок запровадження бюджетування на підприємстві</w:t>
      </w:r>
      <w:r w:rsidRPr="007E3F04">
        <w:rPr>
          <w:rFonts w:ascii="Times New Roman" w:hAnsi="Times New Roman" w:cs="Times New Roman"/>
          <w:bCs/>
          <w:sz w:val="28"/>
          <w:szCs w:val="28"/>
          <w:lang w:val="uk-UA"/>
        </w:rPr>
        <w:t xml:space="preserve"> </w:t>
      </w:r>
      <w:r w:rsidR="008D482C" w:rsidRPr="007E3F04">
        <w:rPr>
          <w:rFonts w:ascii="Times New Roman" w:hAnsi="Times New Roman" w:cs="Times New Roman"/>
          <w:bCs/>
          <w:sz w:val="28"/>
          <w:szCs w:val="28"/>
          <w:lang w:val="uk-UA"/>
        </w:rPr>
        <w:t xml:space="preserve">Практика багатьох підприємств виробила певний порядок організації та запровадження бюджетування свою діяльність, який складається з наступних блоків </w:t>
      </w:r>
      <w:r w:rsidR="00D84DA2" w:rsidRPr="007E3F04">
        <w:rPr>
          <w:rFonts w:ascii="Times New Roman" w:hAnsi="Times New Roman" w:cs="Times New Roman"/>
          <w:bCs/>
          <w:sz w:val="28"/>
          <w:szCs w:val="28"/>
          <w:lang w:val="uk-UA"/>
        </w:rPr>
        <w:t>[</w:t>
      </w:r>
      <w:r w:rsidR="00AC6F22" w:rsidRPr="00AC6F22">
        <w:rPr>
          <w:rFonts w:ascii="Times New Roman" w:hAnsi="Times New Roman" w:cs="Times New Roman"/>
          <w:bCs/>
          <w:sz w:val="28"/>
          <w:szCs w:val="28"/>
          <w:lang w:val="uk-UA"/>
        </w:rPr>
        <w:t>58</w:t>
      </w:r>
      <w:r w:rsidR="00D84DA2" w:rsidRPr="007E3F04">
        <w:rPr>
          <w:rFonts w:ascii="Times New Roman" w:hAnsi="Times New Roman" w:cs="Times New Roman"/>
          <w:bCs/>
          <w:sz w:val="28"/>
          <w:szCs w:val="28"/>
          <w:lang w:val="uk-UA"/>
        </w:rPr>
        <w:t>].</w:t>
      </w:r>
    </w:p>
    <w:p w:rsidR="008D482C" w:rsidRPr="007E3F04" w:rsidRDefault="008D482C" w:rsidP="008D482C">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1. Як мінімум, формуються наступні ф</w:t>
      </w:r>
      <w:r w:rsidR="00FE09ED" w:rsidRPr="007E3F04">
        <w:rPr>
          <w:rFonts w:ascii="Times New Roman" w:hAnsi="Times New Roman" w:cs="Times New Roman"/>
          <w:bCs/>
          <w:sz w:val="28"/>
          <w:szCs w:val="28"/>
          <w:lang w:val="uk-UA"/>
        </w:rPr>
        <w:t>ункції бюджетування</w:t>
      </w:r>
      <w:r w:rsidRPr="007E3F04">
        <w:rPr>
          <w:rFonts w:ascii="Times New Roman" w:hAnsi="Times New Roman" w:cs="Times New Roman"/>
          <w:bCs/>
          <w:sz w:val="28"/>
          <w:szCs w:val="28"/>
          <w:lang w:val="uk-UA"/>
        </w:rPr>
        <w:t>:</w:t>
      </w:r>
    </w:p>
    <w:p w:rsidR="008D482C" w:rsidRPr="007E3F04" w:rsidRDefault="008D482C" w:rsidP="008D482C">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 розробка системи цілей діяльності підприємств на плановий період;</w:t>
      </w:r>
    </w:p>
    <w:p w:rsidR="008D482C" w:rsidRPr="007E3F04" w:rsidRDefault="008D482C" w:rsidP="008D482C">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 розробка системи планових показників результатів діяльності;</w:t>
      </w:r>
    </w:p>
    <w:p w:rsidR="008D482C" w:rsidRPr="007E3F04" w:rsidRDefault="008D482C" w:rsidP="008D482C">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 контроль і аналіз планових і фактичних значень показників;</w:t>
      </w:r>
    </w:p>
    <w:p w:rsidR="008D482C" w:rsidRPr="007E3F04" w:rsidRDefault="008D482C" w:rsidP="008D482C">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 регулювання ходу виробничого процесу у відповідності із даними поточного контролю виконання запланованих показників;</w:t>
      </w:r>
    </w:p>
    <w:p w:rsidR="008D482C" w:rsidRPr="007E3F04" w:rsidRDefault="008D482C" w:rsidP="008D482C">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 координація органів керування бюджетуванням;</w:t>
      </w:r>
    </w:p>
    <w:p w:rsidR="00271AFC" w:rsidRPr="007E3F04" w:rsidRDefault="00271AFC" w:rsidP="008D482C">
      <w:pPr>
        <w:spacing w:after="0" w:line="360" w:lineRule="auto"/>
        <w:ind w:firstLine="680"/>
        <w:jc w:val="both"/>
        <w:rPr>
          <w:rFonts w:ascii="Times New Roman" w:hAnsi="Times New Roman" w:cs="Times New Roman"/>
          <w:bCs/>
          <w:sz w:val="28"/>
          <w:szCs w:val="28"/>
        </w:rPr>
      </w:pPr>
      <w:r w:rsidRPr="007E3F04">
        <w:rPr>
          <w:rFonts w:ascii="Times New Roman" w:hAnsi="Times New Roman" w:cs="Times New Roman"/>
          <w:bCs/>
          <w:sz w:val="28"/>
          <w:szCs w:val="28"/>
          <w:lang w:val="uk-UA"/>
        </w:rPr>
        <w:t>– винагорода за виконання плану та покарання за його невиконання</w:t>
      </w:r>
      <w:r w:rsidR="00F8124F" w:rsidRPr="007E3F04">
        <w:rPr>
          <w:rFonts w:ascii="Times New Roman" w:hAnsi="Times New Roman" w:cs="Times New Roman"/>
          <w:bCs/>
          <w:sz w:val="28"/>
          <w:szCs w:val="28"/>
        </w:rPr>
        <w:t>/</w:t>
      </w:r>
    </w:p>
    <w:p w:rsidR="00271AFC" w:rsidRPr="007E3F04" w:rsidRDefault="00271AFC" w:rsidP="00F8124F">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lastRenderedPageBreak/>
        <w:t>2. Пропозиції щодо процедур запровадження бюджетування:</w:t>
      </w:r>
    </w:p>
    <w:p w:rsidR="007E3F04" w:rsidRDefault="00F8124F" w:rsidP="00FE09ED">
      <w:pPr>
        <w:spacing w:after="0" w:line="360" w:lineRule="auto"/>
        <w:ind w:firstLine="680"/>
        <w:jc w:val="both"/>
        <w:rPr>
          <w:rFonts w:ascii="Times New Roman" w:hAnsi="Times New Roman" w:cs="Times New Roman"/>
          <w:sz w:val="28"/>
          <w:szCs w:val="28"/>
          <w:lang w:val="uk-UA"/>
        </w:rPr>
      </w:pPr>
      <w:r w:rsidRPr="007E3F04">
        <w:rPr>
          <w:rFonts w:ascii="Times New Roman" w:hAnsi="Times New Roman" w:cs="Times New Roman"/>
          <w:sz w:val="28"/>
          <w:szCs w:val="28"/>
          <w:lang w:val="uk-UA"/>
        </w:rPr>
        <w:t>– бюджетування запроваджується за звичайними процедурами удосконалення системи управління підприємством;</w:t>
      </w:r>
      <w:r w:rsidR="007E3F04">
        <w:rPr>
          <w:rFonts w:ascii="Times New Roman" w:hAnsi="Times New Roman" w:cs="Times New Roman"/>
          <w:sz w:val="28"/>
          <w:szCs w:val="28"/>
          <w:lang w:val="uk-UA"/>
        </w:rPr>
        <w:t xml:space="preserve"> </w:t>
      </w:r>
    </w:p>
    <w:p w:rsidR="007E3F04" w:rsidRDefault="00F8124F" w:rsidP="00FE09ED">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sz w:val="28"/>
          <w:szCs w:val="28"/>
          <w:lang w:val="uk-UA"/>
        </w:rPr>
        <w:t>– у процесі запровадження пр</w:t>
      </w:r>
      <w:r w:rsidR="00060245" w:rsidRPr="007E3F04">
        <w:rPr>
          <w:rFonts w:ascii="Times New Roman" w:hAnsi="Times New Roman" w:cs="Times New Roman"/>
          <w:sz w:val="28"/>
          <w:szCs w:val="28"/>
          <w:lang w:val="uk-UA"/>
        </w:rPr>
        <w:t>и</w:t>
      </w:r>
      <w:r w:rsidRPr="007E3F04">
        <w:rPr>
          <w:rFonts w:ascii="Times New Roman" w:hAnsi="Times New Roman" w:cs="Times New Roman"/>
          <w:sz w:val="28"/>
          <w:szCs w:val="28"/>
          <w:lang w:val="uk-UA"/>
        </w:rPr>
        <w:t xml:space="preserve">ймають участь </w:t>
      </w:r>
      <w:r w:rsidRPr="007E3F04">
        <w:rPr>
          <w:rFonts w:ascii="Times New Roman" w:hAnsi="Times New Roman" w:cs="Times New Roman"/>
          <w:bCs/>
          <w:sz w:val="28"/>
          <w:szCs w:val="28"/>
          <w:lang w:val="uk-UA"/>
        </w:rPr>
        <w:t>власники компанії</w:t>
      </w:r>
      <w:r w:rsidR="007E3F04">
        <w:rPr>
          <w:rFonts w:ascii="Times New Roman" w:hAnsi="Times New Roman" w:cs="Times New Roman"/>
          <w:bCs/>
          <w:sz w:val="28"/>
          <w:szCs w:val="28"/>
          <w:lang w:val="uk-UA"/>
        </w:rPr>
        <w:t>;</w:t>
      </w:r>
    </w:p>
    <w:p w:rsidR="00060245" w:rsidRPr="007E3F04" w:rsidRDefault="007E3F04" w:rsidP="00FE09ED">
      <w:pPr>
        <w:spacing w:after="0" w:line="360" w:lineRule="auto"/>
        <w:ind w:firstLine="68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процедура розробки бюджетування здійснюється </w:t>
      </w:r>
      <w:r w:rsidR="00F8124F" w:rsidRPr="007E3F04">
        <w:rPr>
          <w:rFonts w:ascii="Times New Roman" w:hAnsi="Times New Roman" w:cs="Times New Roman"/>
          <w:bCs/>
          <w:sz w:val="28"/>
          <w:szCs w:val="28"/>
          <w:lang w:val="uk-UA"/>
        </w:rPr>
        <w:t>топ-менеджер</w:t>
      </w:r>
      <w:r>
        <w:rPr>
          <w:rFonts w:ascii="Times New Roman" w:hAnsi="Times New Roman" w:cs="Times New Roman"/>
          <w:bCs/>
          <w:sz w:val="28"/>
          <w:szCs w:val="28"/>
          <w:lang w:val="uk-UA"/>
        </w:rPr>
        <w:t>ами</w:t>
      </w:r>
      <w:r w:rsidR="00F8124F" w:rsidRPr="007E3F04">
        <w:rPr>
          <w:rFonts w:ascii="Times New Roman" w:hAnsi="Times New Roman" w:cs="Times New Roman"/>
          <w:bCs/>
          <w:sz w:val="28"/>
          <w:szCs w:val="28"/>
          <w:lang w:val="uk-UA"/>
        </w:rPr>
        <w:t>, керівник</w:t>
      </w:r>
      <w:r>
        <w:rPr>
          <w:rFonts w:ascii="Times New Roman" w:hAnsi="Times New Roman" w:cs="Times New Roman"/>
          <w:bCs/>
          <w:sz w:val="28"/>
          <w:szCs w:val="28"/>
          <w:lang w:val="uk-UA"/>
        </w:rPr>
        <w:t>ами</w:t>
      </w:r>
      <w:r w:rsidR="00F8124F" w:rsidRPr="007E3F04">
        <w:rPr>
          <w:rFonts w:ascii="Times New Roman" w:hAnsi="Times New Roman" w:cs="Times New Roman"/>
          <w:bCs/>
          <w:sz w:val="28"/>
          <w:szCs w:val="28"/>
          <w:lang w:val="uk-UA"/>
        </w:rPr>
        <w:t xml:space="preserve"> відділів, економіст</w:t>
      </w:r>
      <w:r>
        <w:rPr>
          <w:rFonts w:ascii="Times New Roman" w:hAnsi="Times New Roman" w:cs="Times New Roman"/>
          <w:bCs/>
          <w:sz w:val="28"/>
          <w:szCs w:val="28"/>
          <w:lang w:val="uk-UA"/>
        </w:rPr>
        <w:t xml:space="preserve">ами та ін. </w:t>
      </w:r>
      <w:r w:rsidR="00F8124F" w:rsidRPr="007E3F04">
        <w:rPr>
          <w:rFonts w:ascii="Times New Roman" w:hAnsi="Times New Roman" w:cs="Times New Roman"/>
          <w:bCs/>
          <w:sz w:val="28"/>
          <w:szCs w:val="28"/>
          <w:lang w:val="uk-UA"/>
        </w:rPr>
        <w:t>як єдин</w:t>
      </w:r>
      <w:r>
        <w:rPr>
          <w:rFonts w:ascii="Times New Roman" w:hAnsi="Times New Roman" w:cs="Times New Roman"/>
          <w:bCs/>
          <w:sz w:val="28"/>
          <w:szCs w:val="28"/>
          <w:lang w:val="uk-UA"/>
        </w:rPr>
        <w:t>ою</w:t>
      </w:r>
      <w:r w:rsidR="00F8124F" w:rsidRPr="007E3F04">
        <w:rPr>
          <w:rFonts w:ascii="Times New Roman" w:hAnsi="Times New Roman" w:cs="Times New Roman"/>
          <w:bCs/>
          <w:sz w:val="28"/>
          <w:szCs w:val="28"/>
          <w:lang w:val="uk-UA"/>
        </w:rPr>
        <w:t xml:space="preserve"> команд</w:t>
      </w:r>
      <w:r>
        <w:rPr>
          <w:rFonts w:ascii="Times New Roman" w:hAnsi="Times New Roman" w:cs="Times New Roman"/>
          <w:bCs/>
          <w:sz w:val="28"/>
          <w:szCs w:val="28"/>
          <w:lang w:val="uk-UA"/>
        </w:rPr>
        <w:t>ою</w:t>
      </w:r>
      <w:r w:rsidR="00F8124F" w:rsidRPr="007E3F04">
        <w:rPr>
          <w:rFonts w:ascii="Times New Roman" w:hAnsi="Times New Roman" w:cs="Times New Roman"/>
          <w:bCs/>
          <w:sz w:val="28"/>
          <w:szCs w:val="28"/>
          <w:lang w:val="uk-UA"/>
        </w:rPr>
        <w:t>, очолюван</w:t>
      </w:r>
      <w:r>
        <w:rPr>
          <w:rFonts w:ascii="Times New Roman" w:hAnsi="Times New Roman" w:cs="Times New Roman"/>
          <w:bCs/>
          <w:sz w:val="28"/>
          <w:szCs w:val="28"/>
          <w:lang w:val="uk-UA"/>
        </w:rPr>
        <w:t>ою</w:t>
      </w:r>
      <w:r w:rsidR="00F8124F" w:rsidRPr="007E3F04">
        <w:rPr>
          <w:rFonts w:ascii="Times New Roman" w:hAnsi="Times New Roman" w:cs="Times New Roman"/>
          <w:bCs/>
          <w:sz w:val="28"/>
          <w:szCs w:val="28"/>
          <w:lang w:val="uk-UA"/>
        </w:rPr>
        <w:t xml:space="preserve"> головним економістом, або зам</w:t>
      </w:r>
      <w:r w:rsidR="00060245" w:rsidRPr="007E3F04">
        <w:rPr>
          <w:rFonts w:ascii="Times New Roman" w:hAnsi="Times New Roman" w:cs="Times New Roman"/>
          <w:bCs/>
          <w:sz w:val="28"/>
          <w:szCs w:val="28"/>
          <w:lang w:val="uk-UA"/>
        </w:rPr>
        <w:t>і</w:t>
      </w:r>
      <w:r w:rsidR="00F8124F" w:rsidRPr="007E3F04">
        <w:rPr>
          <w:rFonts w:ascii="Times New Roman" w:hAnsi="Times New Roman" w:cs="Times New Roman"/>
          <w:bCs/>
          <w:sz w:val="28"/>
          <w:szCs w:val="28"/>
          <w:lang w:val="uk-UA"/>
        </w:rPr>
        <w:t>сником директора з фінансових</w:t>
      </w:r>
      <w:r w:rsidR="00060245" w:rsidRPr="007E3F04">
        <w:rPr>
          <w:rFonts w:ascii="Times New Roman" w:hAnsi="Times New Roman" w:cs="Times New Roman"/>
          <w:bCs/>
          <w:sz w:val="28"/>
          <w:szCs w:val="28"/>
          <w:lang w:val="uk-UA"/>
        </w:rPr>
        <w:t xml:space="preserve"> </w:t>
      </w:r>
      <w:r w:rsidR="00F8124F" w:rsidRPr="007E3F04">
        <w:rPr>
          <w:rFonts w:ascii="Times New Roman" w:hAnsi="Times New Roman" w:cs="Times New Roman"/>
          <w:bCs/>
          <w:sz w:val="28"/>
          <w:szCs w:val="28"/>
          <w:lang w:val="uk-UA"/>
        </w:rPr>
        <w:t>питань;</w:t>
      </w:r>
    </w:p>
    <w:p w:rsidR="00F8124F" w:rsidRPr="007E3F04" w:rsidRDefault="00F8124F" w:rsidP="00FE09ED">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 xml:space="preserve">– перед початком робіт здійснюється розподіл </w:t>
      </w:r>
      <w:r w:rsidR="00FE09ED" w:rsidRPr="007E3F04">
        <w:rPr>
          <w:rFonts w:ascii="Times New Roman" w:hAnsi="Times New Roman" w:cs="Times New Roman"/>
          <w:bCs/>
          <w:sz w:val="28"/>
          <w:szCs w:val="28"/>
          <w:lang w:val="uk-UA"/>
        </w:rPr>
        <w:t xml:space="preserve">зон відповідальності серед менеджерів і </w:t>
      </w:r>
      <w:r w:rsidRPr="007E3F04">
        <w:rPr>
          <w:rFonts w:ascii="Times New Roman" w:hAnsi="Times New Roman" w:cs="Times New Roman"/>
          <w:bCs/>
          <w:sz w:val="28"/>
          <w:szCs w:val="28"/>
          <w:lang w:val="uk-UA"/>
        </w:rPr>
        <w:t xml:space="preserve">інших членів команди, планується і здійснюється </w:t>
      </w:r>
      <w:r w:rsidR="00FE09ED" w:rsidRPr="007E3F04">
        <w:rPr>
          <w:rFonts w:ascii="Times New Roman" w:hAnsi="Times New Roman" w:cs="Times New Roman"/>
          <w:bCs/>
          <w:sz w:val="28"/>
          <w:szCs w:val="28"/>
          <w:lang w:val="uk-UA"/>
        </w:rPr>
        <w:t>координаці</w:t>
      </w:r>
      <w:r w:rsidRPr="007E3F04">
        <w:rPr>
          <w:rFonts w:ascii="Times New Roman" w:hAnsi="Times New Roman" w:cs="Times New Roman"/>
          <w:bCs/>
          <w:sz w:val="28"/>
          <w:szCs w:val="28"/>
          <w:lang w:val="uk-UA"/>
        </w:rPr>
        <w:t xml:space="preserve">я </w:t>
      </w:r>
      <w:r w:rsidR="00FE09ED" w:rsidRPr="007E3F04">
        <w:rPr>
          <w:rFonts w:ascii="Times New Roman" w:hAnsi="Times New Roman" w:cs="Times New Roman"/>
          <w:bCs/>
          <w:sz w:val="28"/>
          <w:szCs w:val="28"/>
          <w:lang w:val="uk-UA"/>
        </w:rPr>
        <w:t>всього процесу</w:t>
      </w:r>
      <w:r w:rsidRPr="007E3F04">
        <w:rPr>
          <w:rFonts w:ascii="Times New Roman" w:hAnsi="Times New Roman" w:cs="Times New Roman"/>
          <w:bCs/>
          <w:sz w:val="28"/>
          <w:szCs w:val="28"/>
          <w:lang w:val="uk-UA"/>
        </w:rPr>
        <w:t>;</w:t>
      </w:r>
    </w:p>
    <w:p w:rsidR="00F8124F" w:rsidRPr="007E3F04" w:rsidRDefault="00F8124F" w:rsidP="00FE09ED">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 xml:space="preserve">– застосовується метод розробки бюджетів «зверху-вниз», або «знизу-вверх». </w:t>
      </w:r>
    </w:p>
    <w:p w:rsidR="00FE09ED" w:rsidRPr="007E3F04" w:rsidRDefault="00FE09ED" w:rsidP="00FE09ED">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Метод «зверху вниз» використовують</w:t>
      </w:r>
      <w:r w:rsidR="00F8124F" w:rsidRPr="007E3F04">
        <w:rPr>
          <w:rFonts w:ascii="Times New Roman" w:hAnsi="Times New Roman" w:cs="Times New Roman"/>
          <w:bCs/>
          <w:sz w:val="28"/>
          <w:szCs w:val="28"/>
          <w:lang w:val="uk-UA"/>
        </w:rPr>
        <w:t xml:space="preserve">, </w:t>
      </w:r>
      <w:r w:rsidRPr="007E3F04">
        <w:rPr>
          <w:rFonts w:ascii="Times New Roman" w:hAnsi="Times New Roman" w:cs="Times New Roman"/>
          <w:bCs/>
          <w:sz w:val="28"/>
          <w:szCs w:val="28"/>
          <w:lang w:val="uk-UA"/>
        </w:rPr>
        <w:t>коли бюджети формуються керівни</w:t>
      </w:r>
      <w:r w:rsidR="00F8124F" w:rsidRPr="007E3F04">
        <w:rPr>
          <w:rFonts w:ascii="Times New Roman" w:hAnsi="Times New Roman" w:cs="Times New Roman"/>
          <w:bCs/>
          <w:sz w:val="28"/>
          <w:szCs w:val="28"/>
          <w:lang w:val="uk-UA"/>
        </w:rPr>
        <w:t xml:space="preserve">цтвом підприємства, яке якби </w:t>
      </w:r>
      <w:r w:rsidRPr="007E3F04">
        <w:rPr>
          <w:rFonts w:ascii="Times New Roman" w:hAnsi="Times New Roman" w:cs="Times New Roman"/>
          <w:bCs/>
          <w:sz w:val="28"/>
          <w:szCs w:val="28"/>
          <w:lang w:val="uk-UA"/>
        </w:rPr>
        <w:t>«опуска</w:t>
      </w:r>
      <w:r w:rsidR="00F8124F" w:rsidRPr="007E3F04">
        <w:rPr>
          <w:rFonts w:ascii="Times New Roman" w:hAnsi="Times New Roman" w:cs="Times New Roman"/>
          <w:bCs/>
          <w:sz w:val="28"/>
          <w:szCs w:val="28"/>
          <w:lang w:val="uk-UA"/>
        </w:rPr>
        <w:t>є</w:t>
      </w:r>
      <w:r w:rsidRPr="007E3F04">
        <w:rPr>
          <w:rFonts w:ascii="Times New Roman" w:hAnsi="Times New Roman" w:cs="Times New Roman"/>
          <w:bCs/>
          <w:sz w:val="28"/>
          <w:szCs w:val="28"/>
          <w:lang w:val="uk-UA"/>
        </w:rPr>
        <w:t xml:space="preserve"> зверху» функціональним підрозділам цільові показники, а підрозділи деталізують плани бюджетів, виходячи з цих показників.</w:t>
      </w:r>
    </w:p>
    <w:p w:rsidR="00060245" w:rsidRPr="007E3F04" w:rsidRDefault="00FE09ED" w:rsidP="00FE09ED">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При використанні методу «знизу вверх» навпаки</w:t>
      </w:r>
      <w:r w:rsidR="00F8124F" w:rsidRPr="007E3F04">
        <w:rPr>
          <w:rFonts w:ascii="Times New Roman" w:hAnsi="Times New Roman" w:cs="Times New Roman"/>
          <w:bCs/>
          <w:sz w:val="28"/>
          <w:szCs w:val="28"/>
          <w:lang w:val="uk-UA"/>
        </w:rPr>
        <w:t xml:space="preserve"> </w:t>
      </w:r>
      <w:r w:rsidRPr="007E3F04">
        <w:rPr>
          <w:rFonts w:ascii="Times New Roman" w:hAnsi="Times New Roman" w:cs="Times New Roman"/>
          <w:bCs/>
          <w:sz w:val="28"/>
          <w:szCs w:val="28"/>
          <w:lang w:val="uk-UA"/>
        </w:rPr>
        <w:t xml:space="preserve">функціональні підрозділи аналізують свої можливості та надають </w:t>
      </w:r>
      <w:r w:rsidR="00F8124F" w:rsidRPr="007E3F04">
        <w:rPr>
          <w:rFonts w:ascii="Times New Roman" w:hAnsi="Times New Roman" w:cs="Times New Roman"/>
          <w:bCs/>
          <w:sz w:val="28"/>
          <w:szCs w:val="28"/>
          <w:lang w:val="uk-UA"/>
        </w:rPr>
        <w:t>пропозиції до створення їхніх бюджетів. У</w:t>
      </w:r>
      <w:r w:rsidRPr="007E3F04">
        <w:rPr>
          <w:rFonts w:ascii="Times New Roman" w:hAnsi="Times New Roman" w:cs="Times New Roman"/>
          <w:bCs/>
          <w:sz w:val="28"/>
          <w:szCs w:val="28"/>
          <w:lang w:val="uk-UA"/>
        </w:rPr>
        <w:t xml:space="preserve"> цьому випадку показники можуть бути </w:t>
      </w:r>
      <w:r w:rsidR="00F8124F" w:rsidRPr="007E3F04">
        <w:rPr>
          <w:rFonts w:ascii="Times New Roman" w:hAnsi="Times New Roman" w:cs="Times New Roman"/>
          <w:bCs/>
          <w:sz w:val="28"/>
          <w:szCs w:val="28"/>
          <w:lang w:val="uk-UA"/>
        </w:rPr>
        <w:t xml:space="preserve">більш </w:t>
      </w:r>
      <w:r w:rsidRPr="007E3F04">
        <w:rPr>
          <w:rFonts w:ascii="Times New Roman" w:hAnsi="Times New Roman" w:cs="Times New Roman"/>
          <w:bCs/>
          <w:sz w:val="28"/>
          <w:szCs w:val="28"/>
          <w:lang w:val="uk-UA"/>
        </w:rPr>
        <w:t xml:space="preserve">суб’єктивними, а бюджети «роздутими», </w:t>
      </w:r>
      <w:r w:rsidR="00060245" w:rsidRPr="007E3F04">
        <w:rPr>
          <w:rFonts w:ascii="Times New Roman" w:hAnsi="Times New Roman" w:cs="Times New Roman"/>
          <w:bCs/>
          <w:sz w:val="28"/>
          <w:szCs w:val="28"/>
          <w:lang w:val="uk-UA"/>
        </w:rPr>
        <w:t xml:space="preserve">до яких </w:t>
      </w:r>
      <w:r w:rsidRPr="007E3F04">
        <w:rPr>
          <w:rFonts w:ascii="Times New Roman" w:hAnsi="Times New Roman" w:cs="Times New Roman"/>
          <w:bCs/>
          <w:sz w:val="28"/>
          <w:szCs w:val="28"/>
          <w:lang w:val="uk-UA"/>
        </w:rPr>
        <w:t xml:space="preserve">керівники підрозділів </w:t>
      </w:r>
      <w:r w:rsidR="00060245" w:rsidRPr="007E3F04">
        <w:rPr>
          <w:rFonts w:ascii="Times New Roman" w:hAnsi="Times New Roman" w:cs="Times New Roman"/>
          <w:bCs/>
          <w:sz w:val="28"/>
          <w:szCs w:val="28"/>
          <w:lang w:val="uk-UA"/>
        </w:rPr>
        <w:t xml:space="preserve">додають власні </w:t>
      </w:r>
      <w:r w:rsidRPr="007E3F04">
        <w:rPr>
          <w:rFonts w:ascii="Times New Roman" w:hAnsi="Times New Roman" w:cs="Times New Roman"/>
          <w:bCs/>
          <w:sz w:val="28"/>
          <w:szCs w:val="28"/>
          <w:lang w:val="uk-UA"/>
        </w:rPr>
        <w:t xml:space="preserve">ризики, що в кінцевому рахунку веде до </w:t>
      </w:r>
      <w:r w:rsidR="00060245" w:rsidRPr="007E3F04">
        <w:rPr>
          <w:rFonts w:ascii="Times New Roman" w:hAnsi="Times New Roman" w:cs="Times New Roman"/>
          <w:bCs/>
          <w:sz w:val="28"/>
          <w:szCs w:val="28"/>
          <w:lang w:val="uk-UA"/>
        </w:rPr>
        <w:t>незбалансованості загального бюджету підприємства.</w:t>
      </w:r>
    </w:p>
    <w:p w:rsidR="00060245" w:rsidRPr="007E3F04" w:rsidRDefault="00060245" w:rsidP="00FE09ED">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Здійснюються зазвичай обидві підходи, що створює більш ефективну практики запровадження бюджетування.</w:t>
      </w:r>
    </w:p>
    <w:p w:rsidR="00060245" w:rsidRPr="007E3F04" w:rsidRDefault="00060245" w:rsidP="00060245">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3. Завдання щодо подолання опору колективу підприємств запровадженню бюджетування, здебільшого, за наступними причинами:</w:t>
      </w:r>
    </w:p>
    <w:p w:rsidR="00060245" w:rsidRPr="007E3F04" w:rsidRDefault="00060245" w:rsidP="00060245">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 н</w:t>
      </w:r>
      <w:r w:rsidR="00FE09ED" w:rsidRPr="007E3F04">
        <w:rPr>
          <w:rFonts w:ascii="Times New Roman" w:hAnsi="Times New Roman" w:cs="Times New Roman"/>
          <w:bCs/>
          <w:sz w:val="28"/>
          <w:szCs w:val="28"/>
          <w:lang w:val="uk-UA"/>
        </w:rPr>
        <w:t>ерозуміння</w:t>
      </w:r>
      <w:r w:rsidRPr="007E3F04">
        <w:rPr>
          <w:rFonts w:ascii="Times New Roman" w:hAnsi="Times New Roman" w:cs="Times New Roman"/>
          <w:bCs/>
          <w:sz w:val="28"/>
          <w:szCs w:val="28"/>
          <w:lang w:val="uk-UA"/>
        </w:rPr>
        <w:t xml:space="preserve"> значною частиною колективу працівників </w:t>
      </w:r>
      <w:r w:rsidR="00FE09ED" w:rsidRPr="007E3F04">
        <w:rPr>
          <w:rFonts w:ascii="Times New Roman" w:hAnsi="Times New Roman" w:cs="Times New Roman"/>
          <w:bCs/>
          <w:sz w:val="28"/>
          <w:szCs w:val="28"/>
          <w:lang w:val="uk-UA"/>
        </w:rPr>
        <w:t>суті бюджетування, його основних функцій та корис</w:t>
      </w:r>
      <w:r w:rsidRPr="007E3F04">
        <w:rPr>
          <w:rFonts w:ascii="Times New Roman" w:hAnsi="Times New Roman" w:cs="Times New Roman"/>
          <w:bCs/>
          <w:sz w:val="28"/>
          <w:szCs w:val="28"/>
          <w:lang w:val="uk-UA"/>
        </w:rPr>
        <w:t xml:space="preserve">ності </w:t>
      </w:r>
      <w:r w:rsidR="00FE09ED" w:rsidRPr="007E3F04">
        <w:rPr>
          <w:rFonts w:ascii="Times New Roman" w:hAnsi="Times New Roman" w:cs="Times New Roman"/>
          <w:bCs/>
          <w:sz w:val="28"/>
          <w:szCs w:val="28"/>
          <w:lang w:val="uk-UA"/>
        </w:rPr>
        <w:t xml:space="preserve">для </w:t>
      </w:r>
      <w:r w:rsidRPr="007E3F04">
        <w:rPr>
          <w:rFonts w:ascii="Times New Roman" w:hAnsi="Times New Roman" w:cs="Times New Roman"/>
          <w:bCs/>
          <w:sz w:val="28"/>
          <w:szCs w:val="28"/>
          <w:lang w:val="uk-UA"/>
        </w:rPr>
        <w:t>підприємства</w:t>
      </w:r>
      <w:r w:rsidR="00FE09ED" w:rsidRPr="007E3F04">
        <w:rPr>
          <w:rFonts w:ascii="Times New Roman" w:hAnsi="Times New Roman" w:cs="Times New Roman"/>
          <w:bCs/>
          <w:sz w:val="28"/>
          <w:szCs w:val="28"/>
          <w:lang w:val="uk-UA"/>
        </w:rPr>
        <w:t>;</w:t>
      </w:r>
    </w:p>
    <w:p w:rsidR="00060245" w:rsidRPr="007E3F04" w:rsidRDefault="00060245" w:rsidP="00060245">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 в</w:t>
      </w:r>
      <w:r w:rsidR="00FE09ED" w:rsidRPr="007E3F04">
        <w:rPr>
          <w:rFonts w:ascii="Times New Roman" w:hAnsi="Times New Roman" w:cs="Times New Roman"/>
          <w:bCs/>
          <w:sz w:val="28"/>
          <w:szCs w:val="28"/>
          <w:lang w:val="uk-UA"/>
        </w:rPr>
        <w:t xml:space="preserve">ідсутність </w:t>
      </w:r>
      <w:r w:rsidRPr="007E3F04">
        <w:rPr>
          <w:rFonts w:ascii="Times New Roman" w:hAnsi="Times New Roman" w:cs="Times New Roman"/>
          <w:bCs/>
          <w:sz w:val="28"/>
          <w:szCs w:val="28"/>
          <w:lang w:val="uk-UA"/>
        </w:rPr>
        <w:t>необхідних знань щодо ефективності, необхідності і шляхів запровадження бюджетування;</w:t>
      </w:r>
    </w:p>
    <w:p w:rsidR="00C60C88" w:rsidRPr="007E3F04" w:rsidRDefault="00C60C88" w:rsidP="00060245">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lastRenderedPageBreak/>
        <w:t>– звичайний опір підрозділів, на які покладають нові зобов’язання стосовно своєчасного виконання своїх бюджетів.</w:t>
      </w:r>
    </w:p>
    <w:p w:rsidR="00C60C88" w:rsidRPr="007E3F04" w:rsidRDefault="00C60C88" w:rsidP="00C60C88">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4. Звичайний перелік етапів запровадження бюджетування на підприємстві:</w:t>
      </w:r>
    </w:p>
    <w:p w:rsidR="00C60C88" w:rsidRPr="007E3F04" w:rsidRDefault="00FE09ED" w:rsidP="00C60C88">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розробка фінансової структури</w:t>
      </w:r>
      <w:r w:rsidR="00C60C88" w:rsidRPr="007E3F04">
        <w:rPr>
          <w:rFonts w:ascii="Times New Roman" w:hAnsi="Times New Roman" w:cs="Times New Roman"/>
          <w:bCs/>
          <w:sz w:val="28"/>
          <w:szCs w:val="28"/>
          <w:lang w:val="uk-UA"/>
        </w:rPr>
        <w:t xml:space="preserve"> підприємства;</w:t>
      </w:r>
    </w:p>
    <w:p w:rsidR="00C60C88" w:rsidRPr="007E3F04" w:rsidRDefault="00C60C88" w:rsidP="00C60C88">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підготовка фінан</w:t>
      </w:r>
      <w:r w:rsidR="007075D2" w:rsidRPr="007E3F04">
        <w:rPr>
          <w:rFonts w:ascii="Times New Roman" w:hAnsi="Times New Roman" w:cs="Times New Roman"/>
          <w:bCs/>
          <w:sz w:val="28"/>
          <w:szCs w:val="28"/>
          <w:lang w:val="uk-UA"/>
        </w:rPr>
        <w:t xml:space="preserve">сової </w:t>
      </w:r>
      <w:r w:rsidRPr="007E3F04">
        <w:rPr>
          <w:rFonts w:ascii="Times New Roman" w:hAnsi="Times New Roman" w:cs="Times New Roman"/>
          <w:bCs/>
          <w:sz w:val="28"/>
          <w:szCs w:val="28"/>
          <w:lang w:val="uk-UA"/>
        </w:rPr>
        <w:t>документації до нової організації її</w:t>
      </w:r>
      <w:r w:rsidR="007075D2" w:rsidRPr="007E3F04">
        <w:rPr>
          <w:rFonts w:ascii="Times New Roman" w:hAnsi="Times New Roman" w:cs="Times New Roman"/>
          <w:bCs/>
          <w:sz w:val="28"/>
          <w:szCs w:val="28"/>
          <w:lang w:val="uk-UA"/>
        </w:rPr>
        <w:t xml:space="preserve"> </w:t>
      </w:r>
      <w:r w:rsidRPr="007E3F04">
        <w:rPr>
          <w:rFonts w:ascii="Times New Roman" w:hAnsi="Times New Roman" w:cs="Times New Roman"/>
          <w:bCs/>
          <w:sz w:val="28"/>
          <w:szCs w:val="28"/>
          <w:lang w:val="uk-UA"/>
        </w:rPr>
        <w:t>використання;</w:t>
      </w:r>
    </w:p>
    <w:p w:rsidR="007075D2" w:rsidRPr="007E3F04" w:rsidRDefault="00C60C88" w:rsidP="00C60C88">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 xml:space="preserve">розробка принципів </w:t>
      </w:r>
      <w:r w:rsidR="00FE09ED" w:rsidRPr="007E3F04">
        <w:rPr>
          <w:rFonts w:ascii="Times New Roman" w:hAnsi="Times New Roman" w:cs="Times New Roman"/>
          <w:bCs/>
          <w:sz w:val="28"/>
          <w:szCs w:val="28"/>
          <w:lang w:val="uk-UA"/>
        </w:rPr>
        <w:t>взаємодії відділів;</w:t>
      </w:r>
    </w:p>
    <w:p w:rsidR="007075D2" w:rsidRPr="007E3F04" w:rsidRDefault="00FE09ED" w:rsidP="00C60C88">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 xml:space="preserve">розробка принципів </w:t>
      </w:r>
      <w:r w:rsidR="007075D2" w:rsidRPr="007E3F04">
        <w:rPr>
          <w:rFonts w:ascii="Times New Roman" w:hAnsi="Times New Roman" w:cs="Times New Roman"/>
          <w:bCs/>
          <w:sz w:val="28"/>
          <w:szCs w:val="28"/>
          <w:lang w:val="uk-UA"/>
        </w:rPr>
        <w:t xml:space="preserve">і способів </w:t>
      </w:r>
      <w:r w:rsidRPr="007E3F04">
        <w:rPr>
          <w:rFonts w:ascii="Times New Roman" w:hAnsi="Times New Roman" w:cs="Times New Roman"/>
          <w:bCs/>
          <w:sz w:val="28"/>
          <w:szCs w:val="28"/>
          <w:lang w:val="uk-UA"/>
        </w:rPr>
        <w:t>побудови системи бюджетування</w:t>
      </w:r>
      <w:r w:rsidR="007075D2" w:rsidRPr="007E3F04">
        <w:rPr>
          <w:rFonts w:ascii="Times New Roman" w:hAnsi="Times New Roman" w:cs="Times New Roman"/>
          <w:bCs/>
          <w:sz w:val="28"/>
          <w:szCs w:val="28"/>
          <w:lang w:val="uk-UA"/>
        </w:rPr>
        <w:t xml:space="preserve"> за певною його моделлю;</w:t>
      </w:r>
    </w:p>
    <w:p w:rsidR="007075D2" w:rsidRPr="007E3F04" w:rsidRDefault="00FE09ED" w:rsidP="007075D2">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підготовка документу «Положення про бюджетування на підприємстві»</w:t>
      </w:r>
      <w:r w:rsidR="007075D2" w:rsidRPr="007E3F04">
        <w:rPr>
          <w:rFonts w:ascii="Times New Roman" w:hAnsi="Times New Roman" w:cs="Times New Roman"/>
          <w:bCs/>
          <w:sz w:val="28"/>
          <w:szCs w:val="28"/>
          <w:lang w:val="uk-UA"/>
        </w:rPr>
        <w:t>;</w:t>
      </w:r>
    </w:p>
    <w:p w:rsidR="007075D2" w:rsidRPr="007E3F04" w:rsidRDefault="00FE09ED" w:rsidP="007075D2">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створення бюджетного комітету і визначення центрів фінансової відповідальності</w:t>
      </w:r>
      <w:r w:rsidR="007075D2" w:rsidRPr="007E3F04">
        <w:rPr>
          <w:rFonts w:ascii="Times New Roman" w:hAnsi="Times New Roman" w:cs="Times New Roman"/>
          <w:bCs/>
          <w:sz w:val="28"/>
          <w:szCs w:val="28"/>
          <w:lang w:val="uk-UA"/>
        </w:rPr>
        <w:t xml:space="preserve"> серед підрозділів підприємства</w:t>
      </w:r>
      <w:r w:rsidRPr="007E3F04">
        <w:rPr>
          <w:rFonts w:ascii="Times New Roman" w:hAnsi="Times New Roman" w:cs="Times New Roman"/>
          <w:bCs/>
          <w:sz w:val="28"/>
          <w:szCs w:val="28"/>
          <w:lang w:val="uk-UA"/>
        </w:rPr>
        <w:t>;</w:t>
      </w:r>
    </w:p>
    <w:p w:rsidR="007075D2" w:rsidRPr="007E3F04" w:rsidRDefault="00FE09ED" w:rsidP="007075D2">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формування бюджетів підприємства</w:t>
      </w:r>
      <w:r w:rsidR="007075D2" w:rsidRPr="007E3F04">
        <w:rPr>
          <w:rFonts w:ascii="Times New Roman" w:hAnsi="Times New Roman" w:cs="Times New Roman"/>
          <w:bCs/>
          <w:sz w:val="28"/>
          <w:szCs w:val="28"/>
          <w:lang w:val="uk-UA"/>
        </w:rPr>
        <w:t xml:space="preserve"> у цілому та його підрозділів;</w:t>
      </w:r>
    </w:p>
    <w:p w:rsidR="007075D2" w:rsidRPr="007E3F04" w:rsidRDefault="007075D2" w:rsidP="007075D2">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 xml:space="preserve">закріплення </w:t>
      </w:r>
      <w:r w:rsidR="00FE09ED" w:rsidRPr="007E3F04">
        <w:rPr>
          <w:rFonts w:ascii="Times New Roman" w:hAnsi="Times New Roman" w:cs="Times New Roman"/>
          <w:bCs/>
          <w:sz w:val="28"/>
          <w:szCs w:val="28"/>
          <w:lang w:val="uk-UA"/>
        </w:rPr>
        <w:t>бюджетів за центрами фінансової відповідальності</w:t>
      </w:r>
      <w:r w:rsidRPr="007E3F04">
        <w:rPr>
          <w:rFonts w:ascii="Times New Roman" w:hAnsi="Times New Roman" w:cs="Times New Roman"/>
          <w:bCs/>
          <w:sz w:val="28"/>
          <w:szCs w:val="28"/>
          <w:lang w:val="uk-UA"/>
        </w:rPr>
        <w:t xml:space="preserve"> усередині підприємства.</w:t>
      </w:r>
    </w:p>
    <w:p w:rsidR="007075D2" w:rsidRPr="007E3F04" w:rsidRDefault="007075D2" w:rsidP="007075D2">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5. Пропозиції щодо складу бюджетів на підприємстві:</w:t>
      </w:r>
    </w:p>
    <w:p w:rsidR="007075D2" w:rsidRPr="007E3F04" w:rsidRDefault="007075D2" w:rsidP="007075D2">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визначення основних бюджетних чинників:</w:t>
      </w:r>
    </w:p>
    <w:p w:rsidR="007075D2" w:rsidRPr="007E3F04" w:rsidRDefault="007075D2" w:rsidP="007075D2">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бюджет продажів;</w:t>
      </w:r>
    </w:p>
    <w:p w:rsidR="007E3F04" w:rsidRDefault="007E3F04" w:rsidP="007075D2">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бюджет маркети</w:t>
      </w:r>
      <w:r>
        <w:rPr>
          <w:rFonts w:ascii="Times New Roman" w:hAnsi="Times New Roman" w:cs="Times New Roman"/>
          <w:bCs/>
          <w:sz w:val="28"/>
          <w:szCs w:val="28"/>
          <w:lang w:val="uk-UA"/>
        </w:rPr>
        <w:t>нгу;</w:t>
      </w:r>
    </w:p>
    <w:p w:rsidR="007E3F04" w:rsidRPr="007E3F04" w:rsidRDefault="007E3F04" w:rsidP="007075D2">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бюджети виробничих підрозділів:</w:t>
      </w:r>
    </w:p>
    <w:p w:rsidR="007E3F04" w:rsidRPr="007E3F04" w:rsidRDefault="007E3F04" w:rsidP="007075D2">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бюджету підрозділів технічного обслуговування;</w:t>
      </w:r>
    </w:p>
    <w:p w:rsidR="007E3F04" w:rsidRPr="007E3F04" w:rsidRDefault="007E3F04" w:rsidP="007075D2">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бюджет запасів готової продукції;</w:t>
      </w:r>
    </w:p>
    <w:p w:rsidR="007E3F04" w:rsidRPr="007E3F04" w:rsidRDefault="007E3F04" w:rsidP="007075D2">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бюджет грошових коштів;</w:t>
      </w:r>
    </w:p>
    <w:p w:rsidR="007E3F04" w:rsidRPr="007E3F04" w:rsidRDefault="007E3F04" w:rsidP="007075D2">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зведений бюджет та ін.</w:t>
      </w:r>
    </w:p>
    <w:p w:rsidR="000D30B7" w:rsidRPr="00525FE1" w:rsidRDefault="007E3F04" w:rsidP="000D30B7">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 xml:space="preserve">6. </w:t>
      </w:r>
      <w:r w:rsidR="000D30B7" w:rsidRPr="007E3F04">
        <w:rPr>
          <w:rFonts w:ascii="Times New Roman" w:hAnsi="Times New Roman" w:cs="Times New Roman"/>
          <w:bCs/>
          <w:sz w:val="28"/>
          <w:szCs w:val="28"/>
          <w:lang w:val="uk-UA"/>
        </w:rPr>
        <w:t xml:space="preserve">Програмні продукти для автоматизації бюджетування </w:t>
      </w:r>
      <w:r w:rsidR="000D30B7" w:rsidRPr="007E3F04">
        <w:rPr>
          <w:rFonts w:ascii="Times New Roman" w:hAnsi="Times New Roman" w:cs="Times New Roman"/>
          <w:bCs/>
          <w:sz w:val="28"/>
          <w:szCs w:val="28"/>
        </w:rPr>
        <w:t>[</w:t>
      </w:r>
      <w:r w:rsidR="00525FE1">
        <w:rPr>
          <w:rFonts w:ascii="Times New Roman" w:hAnsi="Times New Roman" w:cs="Times New Roman"/>
          <w:bCs/>
          <w:sz w:val="28"/>
          <w:szCs w:val="28"/>
          <w:lang w:val="uk-UA"/>
        </w:rPr>
        <w:t>57</w:t>
      </w:r>
      <w:r w:rsidR="000D30B7" w:rsidRPr="007E3F04">
        <w:rPr>
          <w:rFonts w:ascii="Times New Roman" w:hAnsi="Times New Roman" w:cs="Times New Roman"/>
          <w:bCs/>
          <w:sz w:val="28"/>
          <w:szCs w:val="28"/>
        </w:rPr>
        <w:t>]</w:t>
      </w:r>
      <w:r w:rsidR="00525FE1">
        <w:rPr>
          <w:rFonts w:ascii="Times New Roman" w:hAnsi="Times New Roman" w:cs="Times New Roman"/>
          <w:bCs/>
          <w:sz w:val="28"/>
          <w:szCs w:val="28"/>
          <w:lang w:val="uk-UA"/>
        </w:rPr>
        <w:t>.</w:t>
      </w:r>
    </w:p>
    <w:p w:rsidR="007E3F04" w:rsidRPr="007E3F04" w:rsidRDefault="000D30B7" w:rsidP="007E3F04">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 xml:space="preserve">Для автоматизації системи бюджетування та управління нею використовується </w:t>
      </w:r>
      <w:r w:rsidR="007E3F04" w:rsidRPr="007E3F04">
        <w:rPr>
          <w:rFonts w:ascii="Times New Roman" w:hAnsi="Times New Roman" w:cs="Times New Roman"/>
          <w:bCs/>
          <w:sz w:val="28"/>
          <w:szCs w:val="28"/>
          <w:lang w:val="uk-UA"/>
        </w:rPr>
        <w:t xml:space="preserve">спеціальне </w:t>
      </w:r>
      <w:r w:rsidRPr="007E3F04">
        <w:rPr>
          <w:rFonts w:ascii="Times New Roman" w:hAnsi="Times New Roman" w:cs="Times New Roman"/>
          <w:bCs/>
          <w:sz w:val="28"/>
          <w:szCs w:val="28"/>
          <w:lang w:val="uk-UA"/>
        </w:rPr>
        <w:t xml:space="preserve">програмне забезпечення, </w:t>
      </w:r>
      <w:r w:rsidR="007E3F04" w:rsidRPr="007E3F04">
        <w:rPr>
          <w:rFonts w:ascii="Times New Roman" w:hAnsi="Times New Roman" w:cs="Times New Roman"/>
          <w:bCs/>
          <w:sz w:val="28"/>
          <w:szCs w:val="28"/>
          <w:lang w:val="uk-UA"/>
        </w:rPr>
        <w:t xml:space="preserve">зокрема, </w:t>
      </w:r>
      <w:r w:rsidRPr="007E3F04">
        <w:rPr>
          <w:rFonts w:ascii="Times New Roman" w:hAnsi="Times New Roman" w:cs="Times New Roman"/>
          <w:bCs/>
          <w:sz w:val="28"/>
          <w:szCs w:val="28"/>
          <w:lang w:val="uk-UA"/>
        </w:rPr>
        <w:t xml:space="preserve"> програмні продукти лінійки BAS.</w:t>
      </w:r>
      <w:r w:rsidR="00525FE1">
        <w:rPr>
          <w:rFonts w:ascii="Times New Roman" w:hAnsi="Times New Roman" w:cs="Times New Roman"/>
          <w:bCs/>
          <w:sz w:val="28"/>
          <w:szCs w:val="28"/>
          <w:lang w:val="uk-UA"/>
        </w:rPr>
        <w:t xml:space="preserve"> </w:t>
      </w:r>
      <w:hyperlink r:id="rId7" w:tgtFrame="_blank" w:tooltip="Програми BAS" w:history="1">
        <w:r w:rsidRPr="007E3F04">
          <w:rPr>
            <w:rStyle w:val="a3"/>
            <w:rFonts w:ascii="Times New Roman" w:hAnsi="Times New Roman" w:cs="Times New Roman"/>
            <w:bCs/>
            <w:color w:val="auto"/>
            <w:sz w:val="28"/>
            <w:szCs w:val="28"/>
            <w:u w:val="none"/>
            <w:lang w:val="uk-UA"/>
          </w:rPr>
          <w:t>Програмні продукти BAS</w:t>
        </w:r>
      </w:hyperlink>
      <w:r w:rsidRPr="007E3F04">
        <w:rPr>
          <w:rFonts w:ascii="Times New Roman" w:hAnsi="Times New Roman" w:cs="Times New Roman"/>
          <w:bCs/>
          <w:sz w:val="28"/>
          <w:szCs w:val="28"/>
          <w:lang w:val="uk-UA"/>
        </w:rPr>
        <w:t> дають можливість:</w:t>
      </w:r>
    </w:p>
    <w:p w:rsidR="007E3F04" w:rsidRPr="007E3F04" w:rsidRDefault="000D30B7" w:rsidP="007E3F04">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планувати рух коштів по підрозділах, проектах, номенклатурі, контрагентах;</w:t>
      </w:r>
    </w:p>
    <w:p w:rsidR="007E3F04" w:rsidRPr="007E3F04" w:rsidRDefault="000D30B7" w:rsidP="007E3F04">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lastRenderedPageBreak/>
        <w:t>контролювати заявки на використання коштів;</w:t>
      </w:r>
    </w:p>
    <w:p w:rsidR="007E3F04" w:rsidRPr="007E3F04" w:rsidRDefault="000D30B7" w:rsidP="007E3F04">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моніторити фактичну діяльність підприємства;</w:t>
      </w:r>
    </w:p>
    <w:p w:rsidR="007E3F04" w:rsidRPr="007E3F04" w:rsidRDefault="000D30B7" w:rsidP="007E3F04">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контролювати обороти по статтях бюджету;</w:t>
      </w:r>
    </w:p>
    <w:p w:rsidR="007E3F04" w:rsidRPr="007E3F04" w:rsidRDefault="000D30B7" w:rsidP="007E3F04">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вести облік прибутків та витрат;</w:t>
      </w:r>
    </w:p>
    <w:p w:rsidR="007E3F04" w:rsidRPr="007E3F04" w:rsidRDefault="000D30B7" w:rsidP="007E3F04">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аналізувати різницю між плановими та фактичними даними;</w:t>
      </w:r>
    </w:p>
    <w:p w:rsidR="000D30B7" w:rsidRPr="007E3F04" w:rsidRDefault="000D30B7" w:rsidP="007E3F04">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формувати необхідну звітність.   </w:t>
      </w:r>
    </w:p>
    <w:p w:rsidR="000D30B7" w:rsidRPr="007E3F04" w:rsidRDefault="000D30B7" w:rsidP="007E3F04">
      <w:pPr>
        <w:spacing w:after="0" w:line="360" w:lineRule="auto"/>
        <w:ind w:firstLine="680"/>
        <w:jc w:val="both"/>
        <w:rPr>
          <w:rFonts w:ascii="Times New Roman" w:hAnsi="Times New Roman" w:cs="Times New Roman"/>
          <w:bCs/>
          <w:sz w:val="28"/>
          <w:szCs w:val="28"/>
          <w:lang w:val="uk-UA"/>
        </w:rPr>
      </w:pPr>
      <w:r w:rsidRPr="007E3F04">
        <w:rPr>
          <w:rFonts w:ascii="Times New Roman" w:hAnsi="Times New Roman" w:cs="Times New Roman"/>
          <w:bCs/>
          <w:sz w:val="28"/>
          <w:szCs w:val="28"/>
          <w:lang w:val="uk-UA"/>
        </w:rPr>
        <w:t xml:space="preserve">Функції бюджетування реалізовані в </w:t>
      </w:r>
      <w:r w:rsidR="007E3F04" w:rsidRPr="007E3F04">
        <w:rPr>
          <w:rFonts w:ascii="Times New Roman" w:hAnsi="Times New Roman" w:cs="Times New Roman"/>
          <w:bCs/>
          <w:sz w:val="28"/>
          <w:szCs w:val="28"/>
          <w:lang w:val="uk-UA"/>
        </w:rPr>
        <w:t xml:space="preserve">різних </w:t>
      </w:r>
      <w:r w:rsidRPr="007E3F04">
        <w:rPr>
          <w:rFonts w:ascii="Times New Roman" w:hAnsi="Times New Roman" w:cs="Times New Roman"/>
          <w:bCs/>
          <w:sz w:val="28"/>
          <w:szCs w:val="28"/>
          <w:lang w:val="uk-UA"/>
        </w:rPr>
        <w:t xml:space="preserve">конфігураціях BAS, </w:t>
      </w:r>
      <w:r w:rsidR="007E3F04" w:rsidRPr="007E3F04">
        <w:rPr>
          <w:rFonts w:ascii="Times New Roman" w:hAnsi="Times New Roman" w:cs="Times New Roman"/>
          <w:bCs/>
          <w:sz w:val="28"/>
          <w:szCs w:val="28"/>
          <w:lang w:val="uk-UA"/>
        </w:rPr>
        <w:t xml:space="preserve">а саме: </w:t>
      </w:r>
      <w:hyperlink r:id="rId8" w:tgtFrame="_blank" w:tooltip="BAS Малий бізнес" w:history="1">
        <w:r w:rsidRPr="007E3F04">
          <w:rPr>
            <w:rStyle w:val="a3"/>
            <w:rFonts w:ascii="Times New Roman" w:hAnsi="Times New Roman" w:cs="Times New Roman"/>
            <w:bCs/>
            <w:color w:val="auto"/>
            <w:sz w:val="28"/>
            <w:szCs w:val="28"/>
            <w:u w:val="none"/>
            <w:lang w:val="uk-UA"/>
          </w:rPr>
          <w:t>BAS Малий бізнес</w:t>
        </w:r>
      </w:hyperlink>
      <w:r w:rsidRPr="007E3F04">
        <w:rPr>
          <w:rFonts w:ascii="Times New Roman" w:hAnsi="Times New Roman" w:cs="Times New Roman"/>
          <w:bCs/>
          <w:sz w:val="28"/>
          <w:szCs w:val="28"/>
          <w:lang w:val="uk-UA"/>
        </w:rPr>
        <w:t>;</w:t>
      </w:r>
      <w:r w:rsidR="007E3F04" w:rsidRPr="007E3F04">
        <w:rPr>
          <w:rFonts w:ascii="Times New Roman" w:hAnsi="Times New Roman" w:cs="Times New Roman"/>
          <w:bCs/>
          <w:sz w:val="28"/>
          <w:szCs w:val="28"/>
          <w:lang w:val="uk-UA"/>
        </w:rPr>
        <w:t xml:space="preserve"> </w:t>
      </w:r>
      <w:hyperlink r:id="rId9" w:tgtFrame="_blank" w:tooltip="BAS КУП" w:history="1">
        <w:r w:rsidRPr="007E3F04">
          <w:rPr>
            <w:rStyle w:val="a3"/>
            <w:rFonts w:ascii="Times New Roman" w:hAnsi="Times New Roman" w:cs="Times New Roman"/>
            <w:bCs/>
            <w:color w:val="auto"/>
            <w:sz w:val="28"/>
            <w:szCs w:val="28"/>
            <w:u w:val="none"/>
            <w:lang w:val="uk-UA"/>
          </w:rPr>
          <w:t>BAS Комплексне управління підприємством</w:t>
        </w:r>
      </w:hyperlink>
      <w:r w:rsidRPr="007E3F04">
        <w:rPr>
          <w:rFonts w:ascii="Times New Roman" w:hAnsi="Times New Roman" w:cs="Times New Roman"/>
          <w:bCs/>
          <w:sz w:val="28"/>
          <w:szCs w:val="28"/>
          <w:lang w:val="uk-UA"/>
        </w:rPr>
        <w:t>;</w:t>
      </w:r>
      <w:r w:rsidR="007E3F04" w:rsidRPr="007E3F04">
        <w:rPr>
          <w:rFonts w:ascii="Times New Roman" w:hAnsi="Times New Roman" w:cs="Times New Roman"/>
          <w:bCs/>
          <w:sz w:val="28"/>
          <w:szCs w:val="28"/>
          <w:lang w:val="uk-UA"/>
        </w:rPr>
        <w:t xml:space="preserve"> </w:t>
      </w:r>
      <w:r w:rsidRPr="007E3F04">
        <w:rPr>
          <w:rFonts w:ascii="Times New Roman" w:hAnsi="Times New Roman" w:cs="Times New Roman"/>
          <w:bCs/>
          <w:sz w:val="28"/>
          <w:szCs w:val="28"/>
          <w:lang w:val="uk-UA"/>
        </w:rPr>
        <w:t>BAS ERP;</w:t>
      </w:r>
      <w:r w:rsidR="007E3F04" w:rsidRPr="007E3F04">
        <w:rPr>
          <w:rFonts w:ascii="Times New Roman" w:hAnsi="Times New Roman" w:cs="Times New Roman"/>
          <w:bCs/>
          <w:sz w:val="28"/>
          <w:szCs w:val="28"/>
          <w:lang w:val="uk-UA"/>
        </w:rPr>
        <w:t xml:space="preserve"> </w:t>
      </w:r>
      <w:r w:rsidRPr="007E3F04">
        <w:rPr>
          <w:rFonts w:ascii="Times New Roman" w:hAnsi="Times New Roman" w:cs="Times New Roman"/>
          <w:bCs/>
          <w:sz w:val="28"/>
          <w:szCs w:val="28"/>
          <w:lang w:val="uk-UA"/>
        </w:rPr>
        <w:t>BAS Управління холдингом.</w:t>
      </w:r>
    </w:p>
    <w:p w:rsidR="00A40E1A" w:rsidRPr="00B8660D" w:rsidRDefault="005F781D" w:rsidP="00E90D4B">
      <w:pPr>
        <w:spacing w:after="0" w:line="360" w:lineRule="auto"/>
        <w:ind w:firstLine="680"/>
        <w:jc w:val="both"/>
        <w:rPr>
          <w:rFonts w:ascii="Times New Roman" w:hAnsi="Times New Roman" w:cs="Times New Roman"/>
          <w:bCs/>
          <w:sz w:val="28"/>
          <w:szCs w:val="28"/>
          <w:lang w:val="uk-UA"/>
        </w:rPr>
      </w:pPr>
      <w:r w:rsidRPr="00B8660D">
        <w:rPr>
          <w:rFonts w:ascii="Times New Roman" w:hAnsi="Times New Roman" w:cs="Times New Roman"/>
          <w:bCs/>
          <w:sz w:val="28"/>
          <w:szCs w:val="28"/>
          <w:lang w:val="uk-UA"/>
        </w:rPr>
        <w:t>Подальший розгляд питань запрова</w:t>
      </w:r>
      <w:r w:rsidR="00A40E1A" w:rsidRPr="00B8660D">
        <w:rPr>
          <w:rFonts w:ascii="Times New Roman" w:hAnsi="Times New Roman" w:cs="Times New Roman"/>
          <w:bCs/>
          <w:sz w:val="28"/>
          <w:szCs w:val="28"/>
          <w:lang w:val="uk-UA"/>
        </w:rPr>
        <w:t>дження бюджетування на підприємствах потребує викори</w:t>
      </w:r>
      <w:r w:rsidR="00B8660D">
        <w:rPr>
          <w:rFonts w:ascii="Times New Roman" w:hAnsi="Times New Roman" w:cs="Times New Roman"/>
          <w:bCs/>
          <w:sz w:val="28"/>
          <w:szCs w:val="28"/>
          <w:lang w:val="uk-UA"/>
        </w:rPr>
        <w:t>сто</w:t>
      </w:r>
      <w:r w:rsidR="00A40E1A" w:rsidRPr="00B8660D">
        <w:rPr>
          <w:rFonts w:ascii="Times New Roman" w:hAnsi="Times New Roman" w:cs="Times New Roman"/>
          <w:bCs/>
          <w:sz w:val="28"/>
          <w:szCs w:val="28"/>
          <w:lang w:val="uk-UA"/>
        </w:rPr>
        <w:t>вувати специфічний термінологічний апарат бюджетування, основні категорії якого приведено в табл.</w:t>
      </w:r>
      <w:r w:rsidR="00B8660D" w:rsidRPr="00B8660D">
        <w:rPr>
          <w:rFonts w:ascii="Times New Roman" w:hAnsi="Times New Roman" w:cs="Times New Roman"/>
          <w:bCs/>
          <w:sz w:val="28"/>
          <w:szCs w:val="28"/>
          <w:lang w:val="uk-UA"/>
        </w:rPr>
        <w:t xml:space="preserve"> 1.1</w:t>
      </w:r>
      <w:r w:rsidR="00AC6F22">
        <w:rPr>
          <w:rFonts w:ascii="Times New Roman" w:hAnsi="Times New Roman" w:cs="Times New Roman"/>
          <w:bCs/>
          <w:sz w:val="28"/>
          <w:szCs w:val="28"/>
          <w:lang w:val="en-US"/>
        </w:rPr>
        <w:t xml:space="preserve"> [21]</w:t>
      </w:r>
      <w:r w:rsidR="00B8660D" w:rsidRPr="00B8660D">
        <w:rPr>
          <w:rFonts w:ascii="Times New Roman" w:hAnsi="Times New Roman" w:cs="Times New Roman"/>
          <w:bCs/>
          <w:sz w:val="28"/>
          <w:szCs w:val="28"/>
          <w:lang w:val="uk-UA"/>
        </w:rPr>
        <w:t>.</w:t>
      </w:r>
    </w:p>
    <w:p w:rsidR="00B8660D" w:rsidRPr="007061FE" w:rsidRDefault="00A40E1A" w:rsidP="007061FE">
      <w:pPr>
        <w:spacing w:after="0" w:line="360" w:lineRule="auto"/>
        <w:ind w:firstLine="680"/>
        <w:jc w:val="right"/>
        <w:rPr>
          <w:rFonts w:ascii="Times New Roman" w:hAnsi="Times New Roman" w:cs="Times New Roman"/>
          <w:bCs/>
          <w:sz w:val="28"/>
          <w:szCs w:val="28"/>
          <w:lang w:val="uk-UA"/>
        </w:rPr>
      </w:pPr>
      <w:r w:rsidRPr="007061FE">
        <w:rPr>
          <w:rFonts w:ascii="Times New Roman" w:hAnsi="Times New Roman" w:cs="Times New Roman"/>
          <w:bCs/>
          <w:sz w:val="28"/>
          <w:szCs w:val="28"/>
          <w:lang w:val="uk-UA"/>
        </w:rPr>
        <w:t xml:space="preserve"> </w:t>
      </w:r>
      <w:r w:rsidR="00B8660D" w:rsidRPr="007061FE">
        <w:rPr>
          <w:rFonts w:ascii="Times New Roman" w:hAnsi="Times New Roman" w:cs="Times New Roman"/>
          <w:bCs/>
          <w:sz w:val="28"/>
          <w:szCs w:val="28"/>
          <w:lang w:val="uk-UA"/>
        </w:rPr>
        <w:t>Таблиця 1.1</w:t>
      </w:r>
    </w:p>
    <w:p w:rsidR="00B8660D" w:rsidRDefault="007061FE" w:rsidP="007061FE">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Т</w:t>
      </w:r>
      <w:r w:rsidRPr="007061FE">
        <w:rPr>
          <w:rFonts w:ascii="Times New Roman" w:hAnsi="Times New Roman" w:cs="Times New Roman"/>
          <w:b/>
          <w:bCs/>
          <w:sz w:val="28"/>
          <w:szCs w:val="28"/>
          <w:lang w:val="uk-UA"/>
        </w:rPr>
        <w:t>ермінологічний апарат бюджетування</w:t>
      </w:r>
    </w:p>
    <w:tbl>
      <w:tblPr>
        <w:tblW w:w="0" w:type="auto"/>
        <w:tblInd w:w="2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23"/>
        <w:gridCol w:w="6763"/>
      </w:tblGrid>
      <w:tr w:rsidR="00B8660D" w:rsidTr="00525FE1">
        <w:trPr>
          <w:trHeight w:val="70"/>
        </w:trPr>
        <w:tc>
          <w:tcPr>
            <w:tcW w:w="2004" w:type="dxa"/>
          </w:tcPr>
          <w:p w:rsidR="00B8660D" w:rsidRPr="00B8660D" w:rsidRDefault="00B8660D" w:rsidP="007061FE">
            <w:pPr>
              <w:spacing w:after="0" w:line="240" w:lineRule="auto"/>
              <w:jc w:val="center"/>
              <w:rPr>
                <w:rFonts w:ascii="Times New Roman" w:hAnsi="Times New Roman" w:cs="Times New Roman"/>
                <w:bCs/>
                <w:sz w:val="28"/>
                <w:szCs w:val="28"/>
                <w:lang w:val="uk-UA"/>
              </w:rPr>
            </w:pPr>
            <w:r w:rsidRPr="00B8660D">
              <w:rPr>
                <w:rFonts w:ascii="Times New Roman" w:hAnsi="Times New Roman" w:cs="Times New Roman"/>
                <w:bCs/>
                <w:sz w:val="28"/>
                <w:szCs w:val="28"/>
                <w:lang w:val="uk-UA"/>
              </w:rPr>
              <w:t>Термін</w:t>
            </w:r>
          </w:p>
        </w:tc>
        <w:tc>
          <w:tcPr>
            <w:tcW w:w="6964" w:type="dxa"/>
          </w:tcPr>
          <w:p w:rsidR="00B8660D" w:rsidRPr="00B8660D" w:rsidRDefault="00B8660D" w:rsidP="007061FE">
            <w:pPr>
              <w:spacing w:after="0" w:line="240" w:lineRule="auto"/>
              <w:jc w:val="center"/>
              <w:rPr>
                <w:rFonts w:ascii="Times New Roman" w:hAnsi="Times New Roman" w:cs="Times New Roman"/>
                <w:bCs/>
                <w:sz w:val="28"/>
                <w:szCs w:val="28"/>
                <w:lang w:val="uk-UA"/>
              </w:rPr>
            </w:pPr>
            <w:r w:rsidRPr="00B8660D">
              <w:rPr>
                <w:rFonts w:ascii="Times New Roman" w:hAnsi="Times New Roman" w:cs="Times New Roman"/>
                <w:bCs/>
                <w:sz w:val="28"/>
                <w:szCs w:val="28"/>
                <w:lang w:val="uk-UA"/>
              </w:rPr>
              <w:t>Зміст терміну</w:t>
            </w:r>
          </w:p>
        </w:tc>
      </w:tr>
      <w:tr w:rsidR="00B8660D" w:rsidRPr="00991C2E" w:rsidTr="00525FE1">
        <w:trPr>
          <w:trHeight w:val="228"/>
        </w:trPr>
        <w:tc>
          <w:tcPr>
            <w:tcW w:w="2004" w:type="dxa"/>
          </w:tcPr>
          <w:p w:rsidR="00B8660D" w:rsidRPr="000F2556" w:rsidRDefault="007061FE" w:rsidP="007061FE">
            <w:pPr>
              <w:spacing w:after="0" w:line="240" w:lineRule="auto"/>
              <w:jc w:val="both"/>
              <w:rPr>
                <w:rFonts w:ascii="Times New Roman" w:hAnsi="Times New Roman" w:cs="Times New Roman"/>
                <w:b/>
                <w:bCs/>
                <w:i/>
                <w:sz w:val="28"/>
                <w:szCs w:val="28"/>
                <w:lang w:val="uk-UA"/>
              </w:rPr>
            </w:pPr>
            <w:r w:rsidRPr="000F2556">
              <w:rPr>
                <w:rFonts w:ascii="Times New Roman" w:hAnsi="Times New Roman" w:cs="Times New Roman"/>
                <w:b/>
                <w:bCs/>
                <w:i/>
                <w:sz w:val="28"/>
                <w:szCs w:val="28"/>
                <w:lang w:val="uk-UA"/>
              </w:rPr>
              <w:t>Бюджетування</w:t>
            </w:r>
          </w:p>
        </w:tc>
        <w:tc>
          <w:tcPr>
            <w:tcW w:w="6964" w:type="dxa"/>
          </w:tcPr>
          <w:p w:rsidR="00B8660D" w:rsidRPr="007061FE" w:rsidRDefault="007061FE" w:rsidP="007061FE">
            <w:pPr>
              <w:spacing w:after="0" w:line="24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Т</w:t>
            </w:r>
            <w:r w:rsidRPr="007061FE">
              <w:rPr>
                <w:rFonts w:ascii="Times New Roman" w:hAnsi="Times New Roman" w:cs="Times New Roman"/>
                <w:bCs/>
                <w:sz w:val="28"/>
                <w:szCs w:val="28"/>
                <w:lang w:val="uk-UA"/>
              </w:rPr>
              <w:t>ехнологія управління економічною сферою діяльності на підприємстві, що ґрунтується на трансформації його цілей і завдань у систему бюджетів і включає в себе циклічні дії щодо їх формування, виконання, оцінки і, за необхідності, корегування</w:t>
            </w:r>
          </w:p>
        </w:tc>
      </w:tr>
      <w:tr w:rsidR="00B8660D" w:rsidRPr="00991C2E" w:rsidTr="00525FE1">
        <w:trPr>
          <w:trHeight w:val="270"/>
        </w:trPr>
        <w:tc>
          <w:tcPr>
            <w:tcW w:w="2004" w:type="dxa"/>
          </w:tcPr>
          <w:p w:rsidR="00B8660D" w:rsidRPr="000F2556" w:rsidRDefault="007061FE" w:rsidP="007061FE">
            <w:pPr>
              <w:spacing w:after="0" w:line="240" w:lineRule="auto"/>
              <w:jc w:val="both"/>
              <w:rPr>
                <w:rFonts w:ascii="Times New Roman" w:hAnsi="Times New Roman" w:cs="Times New Roman"/>
                <w:b/>
                <w:bCs/>
                <w:i/>
                <w:sz w:val="28"/>
                <w:szCs w:val="28"/>
                <w:lang w:val="uk-UA"/>
              </w:rPr>
            </w:pPr>
            <w:r w:rsidRPr="000F2556">
              <w:rPr>
                <w:rFonts w:ascii="Times New Roman" w:hAnsi="Times New Roman" w:cs="Times New Roman"/>
                <w:b/>
                <w:bCs/>
                <w:i/>
                <w:sz w:val="28"/>
                <w:szCs w:val="28"/>
                <w:lang w:val="uk-UA"/>
              </w:rPr>
              <w:t>Бюджет</w:t>
            </w:r>
          </w:p>
        </w:tc>
        <w:tc>
          <w:tcPr>
            <w:tcW w:w="6964" w:type="dxa"/>
          </w:tcPr>
          <w:p w:rsidR="00B8660D" w:rsidRPr="007061FE" w:rsidRDefault="007061FE" w:rsidP="007061FE">
            <w:pPr>
              <w:spacing w:after="0" w:line="24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К</w:t>
            </w:r>
            <w:r w:rsidRPr="007061FE">
              <w:rPr>
                <w:rFonts w:ascii="Times New Roman" w:hAnsi="Times New Roman" w:cs="Times New Roman"/>
                <w:bCs/>
                <w:sz w:val="28"/>
                <w:szCs w:val="28"/>
                <w:lang w:val="uk-UA"/>
              </w:rPr>
              <w:t>ошторисний план підприємства та його підрозділів, зокрема, центрів відповідальності, виражений, переважно, у кількісних фінансово-економічних показниках, що підлягає циклічному або поточному корегуванню в залежності від зміни об’єктивних умов його виконання</w:t>
            </w:r>
          </w:p>
        </w:tc>
      </w:tr>
      <w:tr w:rsidR="00B8660D" w:rsidRPr="00991C2E" w:rsidTr="00525FE1">
        <w:trPr>
          <w:trHeight w:val="213"/>
        </w:trPr>
        <w:tc>
          <w:tcPr>
            <w:tcW w:w="2004" w:type="dxa"/>
          </w:tcPr>
          <w:p w:rsidR="00B8660D" w:rsidRPr="007061FE" w:rsidRDefault="000F2556" w:rsidP="007061FE">
            <w:pPr>
              <w:spacing w:after="0" w:line="240" w:lineRule="auto"/>
              <w:jc w:val="both"/>
              <w:rPr>
                <w:rFonts w:ascii="Times New Roman" w:hAnsi="Times New Roman" w:cs="Times New Roman"/>
                <w:bCs/>
                <w:sz w:val="28"/>
                <w:szCs w:val="28"/>
                <w:lang w:val="uk-UA"/>
              </w:rPr>
            </w:pPr>
            <w:r w:rsidRPr="000F2556">
              <w:rPr>
                <w:rFonts w:ascii="Times New Roman" w:hAnsi="Times New Roman" w:cs="Times New Roman"/>
                <w:b/>
                <w:bCs/>
                <w:i/>
                <w:sz w:val="28"/>
                <w:szCs w:val="28"/>
                <w:lang w:val="uk-UA"/>
              </w:rPr>
              <w:t>Операційний бюджет</w:t>
            </w:r>
          </w:p>
        </w:tc>
        <w:tc>
          <w:tcPr>
            <w:tcW w:w="6964" w:type="dxa"/>
          </w:tcPr>
          <w:p w:rsidR="00B8660D" w:rsidRPr="007061FE" w:rsidRDefault="000F2556" w:rsidP="000F2556">
            <w:pPr>
              <w:spacing w:after="0" w:line="24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С</w:t>
            </w:r>
            <w:r w:rsidRPr="000F2556">
              <w:rPr>
                <w:rFonts w:ascii="Times New Roman" w:hAnsi="Times New Roman" w:cs="Times New Roman"/>
                <w:bCs/>
                <w:sz w:val="28"/>
                <w:szCs w:val="28"/>
                <w:lang w:val="uk-UA"/>
              </w:rPr>
              <w:t>уто кошторисний документ, що містить економічні показники виконання планових завдань підрозділом підприємства у відповідності до змісту та призначення його діяльності</w:t>
            </w:r>
          </w:p>
        </w:tc>
      </w:tr>
      <w:tr w:rsidR="00B8660D" w:rsidTr="00525FE1">
        <w:trPr>
          <w:trHeight w:val="270"/>
        </w:trPr>
        <w:tc>
          <w:tcPr>
            <w:tcW w:w="2004" w:type="dxa"/>
          </w:tcPr>
          <w:p w:rsidR="00B8660D" w:rsidRPr="007061FE" w:rsidRDefault="000F2556" w:rsidP="007061FE">
            <w:pPr>
              <w:spacing w:after="0" w:line="240" w:lineRule="auto"/>
              <w:jc w:val="both"/>
              <w:rPr>
                <w:rFonts w:ascii="Times New Roman" w:hAnsi="Times New Roman" w:cs="Times New Roman"/>
                <w:bCs/>
                <w:sz w:val="28"/>
                <w:szCs w:val="28"/>
                <w:lang w:val="uk-UA"/>
              </w:rPr>
            </w:pPr>
            <w:r w:rsidRPr="000F2556">
              <w:rPr>
                <w:rFonts w:ascii="Times New Roman" w:hAnsi="Times New Roman" w:cs="Times New Roman"/>
                <w:b/>
                <w:bCs/>
                <w:i/>
                <w:sz w:val="28"/>
                <w:szCs w:val="28"/>
                <w:lang w:val="uk-UA"/>
              </w:rPr>
              <w:t>Фінансовий бюджет</w:t>
            </w:r>
          </w:p>
        </w:tc>
        <w:tc>
          <w:tcPr>
            <w:tcW w:w="6964" w:type="dxa"/>
          </w:tcPr>
          <w:p w:rsidR="00B8660D" w:rsidRPr="007061FE" w:rsidRDefault="000F2556" w:rsidP="000F2556">
            <w:pPr>
              <w:spacing w:after="0" w:line="24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К</w:t>
            </w:r>
            <w:r w:rsidRPr="000F2556">
              <w:rPr>
                <w:rFonts w:ascii="Times New Roman" w:hAnsi="Times New Roman" w:cs="Times New Roman"/>
                <w:bCs/>
                <w:sz w:val="28"/>
                <w:szCs w:val="28"/>
                <w:lang w:val="uk-UA"/>
              </w:rPr>
              <w:t>ошторисний документ, що містить переважно кінцеві фінансові результати діяльності підрозділу, незалежно від його призначення</w:t>
            </w:r>
          </w:p>
        </w:tc>
      </w:tr>
      <w:tr w:rsidR="00B8660D" w:rsidRPr="00991C2E" w:rsidTr="00525FE1">
        <w:trPr>
          <w:trHeight w:val="228"/>
        </w:trPr>
        <w:tc>
          <w:tcPr>
            <w:tcW w:w="2004" w:type="dxa"/>
          </w:tcPr>
          <w:p w:rsidR="00B8660D" w:rsidRPr="007061FE" w:rsidRDefault="000F2556" w:rsidP="007061FE">
            <w:pPr>
              <w:spacing w:after="0" w:line="240" w:lineRule="auto"/>
              <w:jc w:val="both"/>
              <w:rPr>
                <w:rFonts w:ascii="Times New Roman" w:hAnsi="Times New Roman" w:cs="Times New Roman"/>
                <w:bCs/>
                <w:sz w:val="28"/>
                <w:szCs w:val="28"/>
                <w:lang w:val="uk-UA"/>
              </w:rPr>
            </w:pPr>
            <w:r w:rsidRPr="000F2556">
              <w:rPr>
                <w:rFonts w:ascii="Times New Roman" w:hAnsi="Times New Roman" w:cs="Times New Roman"/>
                <w:b/>
                <w:bCs/>
                <w:i/>
                <w:sz w:val="28"/>
                <w:szCs w:val="28"/>
                <w:lang w:val="uk-UA"/>
              </w:rPr>
              <w:t>Бюджет доходів і витрат</w:t>
            </w:r>
          </w:p>
        </w:tc>
        <w:tc>
          <w:tcPr>
            <w:tcW w:w="6964" w:type="dxa"/>
          </w:tcPr>
          <w:p w:rsidR="00B8660D" w:rsidRPr="007061FE" w:rsidRDefault="000F2556" w:rsidP="000F2556">
            <w:pPr>
              <w:spacing w:after="0" w:line="24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К</w:t>
            </w:r>
            <w:r w:rsidRPr="000F2556">
              <w:rPr>
                <w:rFonts w:ascii="Times New Roman" w:hAnsi="Times New Roman" w:cs="Times New Roman"/>
                <w:bCs/>
                <w:sz w:val="28"/>
                <w:szCs w:val="28"/>
                <w:lang w:val="uk-UA"/>
              </w:rPr>
              <w:t>інцевий бюджет отримання прибутків або збитків, що підсумовує результати бюджетів операційного рівня і відображає операційну ефективність підприємства (або підрозділу) у вигляді фінансового результату</w:t>
            </w:r>
          </w:p>
        </w:tc>
      </w:tr>
      <w:tr w:rsidR="00B8660D" w:rsidTr="00525FE1">
        <w:trPr>
          <w:trHeight w:val="213"/>
        </w:trPr>
        <w:tc>
          <w:tcPr>
            <w:tcW w:w="2004" w:type="dxa"/>
          </w:tcPr>
          <w:p w:rsidR="00B8660D" w:rsidRPr="007061FE" w:rsidRDefault="000F2556" w:rsidP="007061FE">
            <w:pPr>
              <w:spacing w:after="0" w:line="240" w:lineRule="auto"/>
              <w:jc w:val="both"/>
              <w:rPr>
                <w:rFonts w:ascii="Times New Roman" w:hAnsi="Times New Roman" w:cs="Times New Roman"/>
                <w:bCs/>
                <w:sz w:val="28"/>
                <w:szCs w:val="28"/>
                <w:lang w:val="uk-UA"/>
              </w:rPr>
            </w:pPr>
            <w:r w:rsidRPr="000F2556">
              <w:rPr>
                <w:rFonts w:ascii="Times New Roman" w:hAnsi="Times New Roman" w:cs="Times New Roman"/>
                <w:b/>
                <w:bCs/>
                <w:i/>
                <w:sz w:val="28"/>
                <w:szCs w:val="28"/>
                <w:lang w:val="uk-UA"/>
              </w:rPr>
              <w:lastRenderedPageBreak/>
              <w:t>Дискретний бюджет</w:t>
            </w:r>
          </w:p>
        </w:tc>
        <w:tc>
          <w:tcPr>
            <w:tcW w:w="6964" w:type="dxa"/>
          </w:tcPr>
          <w:p w:rsidR="000F2556" w:rsidRPr="000F2556" w:rsidRDefault="000F2556" w:rsidP="000F2556">
            <w:pPr>
              <w:spacing w:after="0" w:line="24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Т</w:t>
            </w:r>
            <w:r w:rsidRPr="000F2556">
              <w:rPr>
                <w:rFonts w:ascii="Times New Roman" w:hAnsi="Times New Roman" w:cs="Times New Roman"/>
                <w:bCs/>
                <w:sz w:val="28"/>
                <w:szCs w:val="28"/>
                <w:lang w:val="uk-UA"/>
              </w:rPr>
              <w:t>акий, що містить незмінні на певний календарний період заплановані показники</w:t>
            </w:r>
          </w:p>
          <w:p w:rsidR="00B8660D" w:rsidRPr="007061FE" w:rsidRDefault="00B8660D" w:rsidP="007061FE">
            <w:pPr>
              <w:spacing w:after="0" w:line="240" w:lineRule="auto"/>
              <w:jc w:val="both"/>
              <w:rPr>
                <w:rFonts w:ascii="Times New Roman" w:hAnsi="Times New Roman" w:cs="Times New Roman"/>
                <w:bCs/>
                <w:sz w:val="28"/>
                <w:szCs w:val="28"/>
                <w:lang w:val="uk-UA"/>
              </w:rPr>
            </w:pPr>
          </w:p>
        </w:tc>
      </w:tr>
      <w:tr w:rsidR="00B8660D" w:rsidTr="00525FE1">
        <w:trPr>
          <w:trHeight w:val="255"/>
        </w:trPr>
        <w:tc>
          <w:tcPr>
            <w:tcW w:w="2004" w:type="dxa"/>
          </w:tcPr>
          <w:p w:rsidR="00B8660D" w:rsidRPr="007061FE" w:rsidRDefault="000F2556" w:rsidP="007061FE">
            <w:pPr>
              <w:spacing w:after="0" w:line="240" w:lineRule="auto"/>
              <w:jc w:val="both"/>
              <w:rPr>
                <w:rFonts w:ascii="Times New Roman" w:hAnsi="Times New Roman" w:cs="Times New Roman"/>
                <w:bCs/>
                <w:sz w:val="28"/>
                <w:szCs w:val="28"/>
                <w:lang w:val="uk-UA"/>
              </w:rPr>
            </w:pPr>
            <w:r w:rsidRPr="000F2556">
              <w:rPr>
                <w:rFonts w:ascii="Times New Roman" w:hAnsi="Times New Roman" w:cs="Times New Roman"/>
                <w:b/>
                <w:bCs/>
                <w:i/>
                <w:sz w:val="28"/>
                <w:szCs w:val="28"/>
                <w:lang w:val="uk-UA"/>
              </w:rPr>
              <w:t>Гнучкий бюджет</w:t>
            </w:r>
          </w:p>
        </w:tc>
        <w:tc>
          <w:tcPr>
            <w:tcW w:w="6964" w:type="dxa"/>
          </w:tcPr>
          <w:p w:rsidR="00B8660D" w:rsidRPr="007061FE" w:rsidRDefault="000F2556" w:rsidP="000F2556">
            <w:pPr>
              <w:spacing w:after="0" w:line="24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Т</w:t>
            </w:r>
            <w:r w:rsidRPr="000F2556">
              <w:rPr>
                <w:rFonts w:ascii="Times New Roman" w:hAnsi="Times New Roman" w:cs="Times New Roman"/>
                <w:bCs/>
                <w:sz w:val="28"/>
                <w:szCs w:val="28"/>
                <w:lang w:val="uk-UA"/>
              </w:rPr>
              <w:t>акий, що допускає можливість зміни запланованих вартісних і кількісних показників в процесі їх виконання</w:t>
            </w:r>
          </w:p>
        </w:tc>
      </w:tr>
      <w:tr w:rsidR="00B8660D" w:rsidRPr="00991C2E" w:rsidTr="00525FE1">
        <w:trPr>
          <w:trHeight w:val="495"/>
        </w:trPr>
        <w:tc>
          <w:tcPr>
            <w:tcW w:w="2004" w:type="dxa"/>
          </w:tcPr>
          <w:p w:rsidR="00B8660D" w:rsidRPr="007061FE" w:rsidRDefault="000F2556" w:rsidP="007061FE">
            <w:pPr>
              <w:spacing w:after="0" w:line="240" w:lineRule="auto"/>
              <w:jc w:val="both"/>
              <w:rPr>
                <w:rFonts w:ascii="Times New Roman" w:hAnsi="Times New Roman" w:cs="Times New Roman"/>
                <w:bCs/>
                <w:sz w:val="28"/>
                <w:szCs w:val="28"/>
                <w:lang w:val="uk-UA"/>
              </w:rPr>
            </w:pPr>
            <w:r w:rsidRPr="000F2556">
              <w:rPr>
                <w:rFonts w:ascii="Times New Roman" w:hAnsi="Times New Roman" w:cs="Times New Roman"/>
                <w:b/>
                <w:bCs/>
                <w:i/>
                <w:sz w:val="28"/>
                <w:szCs w:val="28"/>
                <w:lang w:val="uk-UA"/>
              </w:rPr>
              <w:t>Рамочний бюджет</w:t>
            </w:r>
          </w:p>
        </w:tc>
        <w:tc>
          <w:tcPr>
            <w:tcW w:w="6964" w:type="dxa"/>
          </w:tcPr>
          <w:p w:rsidR="00B8660D" w:rsidRPr="007061FE" w:rsidRDefault="000F2556" w:rsidP="000F2556">
            <w:pPr>
              <w:spacing w:after="0" w:line="24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Т</w:t>
            </w:r>
            <w:r w:rsidRPr="000F2556">
              <w:rPr>
                <w:rFonts w:ascii="Times New Roman" w:hAnsi="Times New Roman" w:cs="Times New Roman"/>
                <w:bCs/>
                <w:sz w:val="28"/>
                <w:szCs w:val="28"/>
                <w:lang w:val="uk-UA"/>
              </w:rPr>
              <w:t>акий, яким передбачена можливість коливань бюджетних статей у межах певного коридору залежно від прогнозованих можливих змін параметрів, що впливають на бюджетні статті (наприклад, сезонна змінюваність закупівельних цін)</w:t>
            </w:r>
          </w:p>
        </w:tc>
      </w:tr>
      <w:tr w:rsidR="00B8660D" w:rsidRPr="00991C2E" w:rsidTr="00525FE1">
        <w:trPr>
          <w:trHeight w:val="471"/>
        </w:trPr>
        <w:tc>
          <w:tcPr>
            <w:tcW w:w="2004" w:type="dxa"/>
          </w:tcPr>
          <w:p w:rsidR="00B8660D" w:rsidRPr="007061FE" w:rsidRDefault="000F2556" w:rsidP="007061FE">
            <w:pPr>
              <w:spacing w:after="0" w:line="240" w:lineRule="auto"/>
              <w:jc w:val="both"/>
              <w:rPr>
                <w:rFonts w:ascii="Times New Roman" w:hAnsi="Times New Roman" w:cs="Times New Roman"/>
                <w:bCs/>
                <w:sz w:val="28"/>
                <w:szCs w:val="28"/>
                <w:lang w:val="uk-UA"/>
              </w:rPr>
            </w:pPr>
            <w:r w:rsidRPr="000F2556">
              <w:rPr>
                <w:rFonts w:ascii="Times New Roman" w:hAnsi="Times New Roman" w:cs="Times New Roman"/>
                <w:b/>
                <w:bCs/>
                <w:i/>
                <w:sz w:val="28"/>
                <w:szCs w:val="28"/>
                <w:lang w:val="uk-UA"/>
              </w:rPr>
              <w:t>Фінансова структура підприємства</w:t>
            </w:r>
          </w:p>
        </w:tc>
        <w:tc>
          <w:tcPr>
            <w:tcW w:w="6964" w:type="dxa"/>
          </w:tcPr>
          <w:p w:rsidR="00B8660D" w:rsidRPr="007061FE" w:rsidRDefault="000F2556" w:rsidP="000F2556">
            <w:pPr>
              <w:spacing w:after="0" w:line="24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С</w:t>
            </w:r>
            <w:r w:rsidRPr="000F2556">
              <w:rPr>
                <w:rFonts w:ascii="Times New Roman" w:hAnsi="Times New Roman" w:cs="Times New Roman"/>
                <w:bCs/>
                <w:sz w:val="28"/>
                <w:szCs w:val="28"/>
                <w:lang w:val="uk-UA"/>
              </w:rPr>
              <w:t>клад підрозділів підприємства у якості центрів обліку та фінансової відповідальності, а також порядок взаємодії між ними і центральним керівництвом підприємства</w:t>
            </w:r>
          </w:p>
        </w:tc>
      </w:tr>
      <w:tr w:rsidR="00B8660D" w:rsidTr="00525FE1">
        <w:trPr>
          <w:trHeight w:val="471"/>
        </w:trPr>
        <w:tc>
          <w:tcPr>
            <w:tcW w:w="2004" w:type="dxa"/>
          </w:tcPr>
          <w:p w:rsidR="00B8660D" w:rsidRPr="000F2556" w:rsidRDefault="000F2556" w:rsidP="007061FE">
            <w:pPr>
              <w:spacing w:after="0" w:line="240" w:lineRule="auto"/>
              <w:jc w:val="both"/>
              <w:rPr>
                <w:rFonts w:ascii="Times New Roman" w:hAnsi="Times New Roman" w:cs="Times New Roman"/>
                <w:bCs/>
                <w:sz w:val="28"/>
                <w:szCs w:val="28"/>
                <w:lang w:val="uk-UA"/>
              </w:rPr>
            </w:pPr>
            <w:r w:rsidRPr="000F2556">
              <w:rPr>
                <w:rFonts w:ascii="Times New Roman" w:eastAsia="Times New Roman" w:hAnsi="Times New Roman" w:cs="Times New Roman"/>
                <w:b/>
                <w:i/>
                <w:sz w:val="28"/>
                <w:szCs w:val="28"/>
                <w:lang w:val="uk-UA" w:eastAsia="ru-RU"/>
              </w:rPr>
              <w:t>Центр обліку</w:t>
            </w:r>
          </w:p>
        </w:tc>
        <w:tc>
          <w:tcPr>
            <w:tcW w:w="6964" w:type="dxa"/>
          </w:tcPr>
          <w:p w:rsidR="00B8660D" w:rsidRPr="007061FE" w:rsidRDefault="000F2556" w:rsidP="000F2556">
            <w:pPr>
              <w:spacing w:after="0" w:line="24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С</w:t>
            </w:r>
            <w:r w:rsidRPr="000F2556">
              <w:rPr>
                <w:rFonts w:ascii="Times New Roman" w:hAnsi="Times New Roman" w:cs="Times New Roman"/>
                <w:bCs/>
                <w:sz w:val="28"/>
                <w:szCs w:val="28"/>
                <w:lang w:val="uk-UA"/>
              </w:rPr>
              <w:t>татус підрозділу в системі бюджетування, при якому до сфери його відповідальності належить лише досягнення запланованих бюджетних статей</w:t>
            </w:r>
          </w:p>
        </w:tc>
      </w:tr>
      <w:tr w:rsidR="00B8660D" w:rsidTr="00525FE1">
        <w:trPr>
          <w:trHeight w:val="480"/>
        </w:trPr>
        <w:tc>
          <w:tcPr>
            <w:tcW w:w="2004" w:type="dxa"/>
          </w:tcPr>
          <w:p w:rsidR="00B8660D" w:rsidRPr="007061FE" w:rsidRDefault="000F2556" w:rsidP="007061FE">
            <w:pPr>
              <w:spacing w:after="0" w:line="240" w:lineRule="auto"/>
              <w:jc w:val="both"/>
              <w:rPr>
                <w:rFonts w:ascii="Times New Roman" w:hAnsi="Times New Roman" w:cs="Times New Roman"/>
                <w:bCs/>
                <w:sz w:val="28"/>
                <w:szCs w:val="28"/>
                <w:lang w:val="uk-UA"/>
              </w:rPr>
            </w:pPr>
            <w:r w:rsidRPr="000F2556">
              <w:rPr>
                <w:rFonts w:ascii="Times New Roman" w:hAnsi="Times New Roman" w:cs="Times New Roman"/>
                <w:b/>
                <w:bCs/>
                <w:i/>
                <w:sz w:val="28"/>
                <w:szCs w:val="28"/>
                <w:lang w:val="uk-UA"/>
              </w:rPr>
              <w:t>Центр витрат</w:t>
            </w:r>
          </w:p>
        </w:tc>
        <w:tc>
          <w:tcPr>
            <w:tcW w:w="6964" w:type="dxa"/>
          </w:tcPr>
          <w:p w:rsidR="00B8660D" w:rsidRPr="007061FE" w:rsidRDefault="000F2556" w:rsidP="000F2556">
            <w:pPr>
              <w:spacing w:after="0" w:line="24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С</w:t>
            </w:r>
            <w:r w:rsidRPr="000F2556">
              <w:rPr>
                <w:rFonts w:ascii="Times New Roman" w:hAnsi="Times New Roman" w:cs="Times New Roman"/>
                <w:bCs/>
                <w:sz w:val="28"/>
                <w:szCs w:val="28"/>
                <w:lang w:val="uk-UA"/>
              </w:rPr>
              <w:t>татус підрозділу в системі бюджетування, при якому до сфери його відповідальності належить лише досягнення запланованих витратних статей</w:t>
            </w:r>
          </w:p>
        </w:tc>
      </w:tr>
      <w:tr w:rsidR="00B8660D" w:rsidTr="00525FE1">
        <w:trPr>
          <w:trHeight w:val="330"/>
        </w:trPr>
        <w:tc>
          <w:tcPr>
            <w:tcW w:w="2004" w:type="dxa"/>
          </w:tcPr>
          <w:p w:rsidR="00B8660D" w:rsidRPr="007061FE" w:rsidRDefault="000F2556" w:rsidP="007061FE">
            <w:pPr>
              <w:spacing w:after="0" w:line="240" w:lineRule="auto"/>
              <w:jc w:val="both"/>
              <w:rPr>
                <w:rFonts w:ascii="Times New Roman" w:hAnsi="Times New Roman" w:cs="Times New Roman"/>
                <w:bCs/>
                <w:sz w:val="28"/>
                <w:szCs w:val="28"/>
                <w:lang w:val="uk-UA"/>
              </w:rPr>
            </w:pPr>
            <w:r w:rsidRPr="000F2556">
              <w:rPr>
                <w:rFonts w:ascii="Times New Roman" w:hAnsi="Times New Roman" w:cs="Times New Roman"/>
                <w:b/>
                <w:bCs/>
                <w:i/>
                <w:sz w:val="28"/>
                <w:szCs w:val="28"/>
                <w:lang w:val="uk-UA"/>
              </w:rPr>
              <w:t>Центр доходів</w:t>
            </w:r>
          </w:p>
        </w:tc>
        <w:tc>
          <w:tcPr>
            <w:tcW w:w="6964" w:type="dxa"/>
          </w:tcPr>
          <w:p w:rsidR="00B8660D" w:rsidRPr="007061FE" w:rsidRDefault="000F2556" w:rsidP="000F2556">
            <w:pPr>
              <w:spacing w:after="0" w:line="24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С</w:t>
            </w:r>
            <w:r w:rsidRPr="000F2556">
              <w:rPr>
                <w:rFonts w:ascii="Times New Roman" w:hAnsi="Times New Roman" w:cs="Times New Roman"/>
                <w:bCs/>
                <w:sz w:val="28"/>
                <w:szCs w:val="28"/>
                <w:lang w:val="uk-UA"/>
              </w:rPr>
              <w:t>татус підрозділу в системі бюджетування, при якому до сфери його відповідальності належить лише досягнення запланованих статей доходів.</w:t>
            </w:r>
          </w:p>
        </w:tc>
      </w:tr>
      <w:tr w:rsidR="00B8660D" w:rsidTr="00525FE1">
        <w:trPr>
          <w:trHeight w:val="270"/>
        </w:trPr>
        <w:tc>
          <w:tcPr>
            <w:tcW w:w="2004" w:type="dxa"/>
          </w:tcPr>
          <w:p w:rsidR="00B8660D" w:rsidRPr="007061FE" w:rsidRDefault="000F2556" w:rsidP="007061FE">
            <w:pPr>
              <w:spacing w:after="0" w:line="240" w:lineRule="auto"/>
              <w:jc w:val="both"/>
              <w:rPr>
                <w:rFonts w:ascii="Times New Roman" w:hAnsi="Times New Roman" w:cs="Times New Roman"/>
                <w:bCs/>
                <w:sz w:val="28"/>
                <w:szCs w:val="28"/>
                <w:lang w:val="uk-UA"/>
              </w:rPr>
            </w:pPr>
            <w:r w:rsidRPr="000F2556">
              <w:rPr>
                <w:rFonts w:ascii="Times New Roman" w:hAnsi="Times New Roman" w:cs="Times New Roman"/>
                <w:b/>
                <w:bCs/>
                <w:i/>
                <w:sz w:val="28"/>
                <w:szCs w:val="28"/>
                <w:lang w:val="uk-UA"/>
              </w:rPr>
              <w:t>Центр фінансової відповідальності</w:t>
            </w:r>
          </w:p>
        </w:tc>
        <w:tc>
          <w:tcPr>
            <w:tcW w:w="6964" w:type="dxa"/>
          </w:tcPr>
          <w:p w:rsidR="00B8660D" w:rsidRPr="007061FE" w:rsidRDefault="000F2556" w:rsidP="000F2556">
            <w:pPr>
              <w:spacing w:after="0" w:line="240" w:lineRule="auto"/>
              <w:jc w:val="both"/>
              <w:rPr>
                <w:rFonts w:ascii="Times New Roman" w:hAnsi="Times New Roman" w:cs="Times New Roman"/>
                <w:bCs/>
                <w:sz w:val="28"/>
                <w:szCs w:val="28"/>
                <w:lang w:val="uk-UA"/>
              </w:rPr>
            </w:pPr>
            <w:r w:rsidRPr="000F2556">
              <w:rPr>
                <w:rFonts w:ascii="Times New Roman" w:hAnsi="Times New Roman" w:cs="Times New Roman"/>
                <w:bCs/>
                <w:sz w:val="28"/>
                <w:szCs w:val="28"/>
                <w:lang w:val="uk-UA"/>
              </w:rPr>
              <w:t>статус підрозділу в системі бюджетування, при якому до сфери його відповідальності належить досягнення запланованих статей доходів і витрат, а відтак, і кінцевих фінансових результатів</w:t>
            </w:r>
          </w:p>
        </w:tc>
      </w:tr>
    </w:tbl>
    <w:p w:rsidR="00B8660D" w:rsidRPr="00B35CCE" w:rsidRDefault="00B8660D" w:rsidP="00B8660D">
      <w:pPr>
        <w:spacing w:after="0" w:line="360" w:lineRule="auto"/>
        <w:ind w:firstLine="680"/>
        <w:jc w:val="both"/>
        <w:rPr>
          <w:rFonts w:ascii="Times New Roman" w:hAnsi="Times New Roman" w:cs="Times New Roman"/>
          <w:b/>
          <w:bCs/>
          <w:i/>
          <w:sz w:val="28"/>
          <w:szCs w:val="28"/>
          <w:lang w:val="uk-UA"/>
        </w:rPr>
      </w:pPr>
    </w:p>
    <w:p w:rsidR="00525FE1" w:rsidRDefault="00525FE1" w:rsidP="00BF1088">
      <w:pPr>
        <w:spacing w:after="0" w:line="360" w:lineRule="auto"/>
        <w:ind w:firstLine="680"/>
        <w:jc w:val="both"/>
        <w:rPr>
          <w:rFonts w:ascii="Times New Roman" w:hAnsi="Times New Roman" w:cs="Times New Roman"/>
          <w:b/>
          <w:bCs/>
          <w:i/>
          <w:sz w:val="28"/>
          <w:szCs w:val="28"/>
          <w:lang w:val="uk-UA"/>
        </w:rPr>
      </w:pPr>
    </w:p>
    <w:p w:rsidR="00BF1088" w:rsidRPr="00525FE1" w:rsidRDefault="00525FE1" w:rsidP="00BF1088">
      <w:pPr>
        <w:spacing w:after="0" w:line="360" w:lineRule="auto"/>
        <w:ind w:firstLine="680"/>
        <w:jc w:val="both"/>
        <w:rPr>
          <w:rFonts w:ascii="Times New Roman" w:hAnsi="Times New Roman" w:cs="Times New Roman"/>
          <w:b/>
          <w:bCs/>
          <w:iCs/>
          <w:sz w:val="28"/>
          <w:szCs w:val="28"/>
          <w:lang w:val="uk-UA"/>
        </w:rPr>
      </w:pPr>
      <w:r w:rsidRPr="00525FE1">
        <w:rPr>
          <w:rFonts w:ascii="Times New Roman" w:hAnsi="Times New Roman" w:cs="Times New Roman"/>
          <w:b/>
          <w:bCs/>
          <w:iCs/>
          <w:sz w:val="28"/>
          <w:szCs w:val="28"/>
          <w:lang w:val="uk-UA"/>
        </w:rPr>
        <w:t xml:space="preserve">1.3. </w:t>
      </w:r>
      <w:r w:rsidR="00BF1088" w:rsidRPr="00525FE1">
        <w:rPr>
          <w:rFonts w:ascii="Times New Roman" w:hAnsi="Times New Roman" w:cs="Times New Roman"/>
          <w:b/>
          <w:bCs/>
          <w:iCs/>
          <w:sz w:val="28"/>
          <w:szCs w:val="28"/>
          <w:lang w:val="uk-UA"/>
        </w:rPr>
        <w:t>Упорядкування фінансової структури підприємства</w:t>
      </w:r>
      <w:r>
        <w:rPr>
          <w:rFonts w:ascii="Times New Roman" w:hAnsi="Times New Roman" w:cs="Times New Roman"/>
          <w:b/>
          <w:bCs/>
          <w:iCs/>
          <w:sz w:val="28"/>
          <w:szCs w:val="28"/>
          <w:lang w:val="uk-UA"/>
        </w:rPr>
        <w:t xml:space="preserve"> як основи  </w:t>
      </w:r>
      <w:r w:rsidR="00B35CCE" w:rsidRPr="00525FE1">
        <w:rPr>
          <w:rFonts w:ascii="Times New Roman" w:hAnsi="Times New Roman" w:cs="Times New Roman"/>
          <w:b/>
          <w:bCs/>
          <w:iCs/>
          <w:sz w:val="28"/>
          <w:szCs w:val="28"/>
          <w:lang w:val="uk-UA"/>
        </w:rPr>
        <w:t xml:space="preserve"> запровадженн</w:t>
      </w:r>
      <w:r>
        <w:rPr>
          <w:rFonts w:ascii="Times New Roman" w:hAnsi="Times New Roman" w:cs="Times New Roman"/>
          <w:b/>
          <w:bCs/>
          <w:iCs/>
          <w:sz w:val="28"/>
          <w:szCs w:val="28"/>
          <w:lang w:val="uk-UA"/>
        </w:rPr>
        <w:t>і</w:t>
      </w:r>
      <w:r w:rsidR="00B35CCE" w:rsidRPr="00525FE1">
        <w:rPr>
          <w:rFonts w:ascii="Times New Roman" w:hAnsi="Times New Roman" w:cs="Times New Roman"/>
          <w:b/>
          <w:bCs/>
          <w:iCs/>
          <w:sz w:val="28"/>
          <w:szCs w:val="28"/>
          <w:lang w:val="uk-UA"/>
        </w:rPr>
        <w:t xml:space="preserve"> бюджетування </w:t>
      </w:r>
    </w:p>
    <w:p w:rsidR="00525FE1" w:rsidRPr="00525FE1" w:rsidRDefault="00525FE1" w:rsidP="00BF1088">
      <w:pPr>
        <w:spacing w:after="0" w:line="360" w:lineRule="auto"/>
        <w:ind w:firstLine="680"/>
        <w:jc w:val="both"/>
        <w:rPr>
          <w:rFonts w:ascii="Times New Roman" w:hAnsi="Times New Roman" w:cs="Times New Roman"/>
          <w:b/>
          <w:bCs/>
          <w:iCs/>
          <w:sz w:val="28"/>
          <w:szCs w:val="28"/>
          <w:lang w:val="uk-UA"/>
        </w:rPr>
      </w:pPr>
    </w:p>
    <w:p w:rsidR="00BF1088" w:rsidRPr="00AF02B4" w:rsidRDefault="00AF02B4" w:rsidP="00BF1088">
      <w:pPr>
        <w:spacing w:after="0" w:line="360" w:lineRule="auto"/>
        <w:ind w:firstLine="680"/>
        <w:jc w:val="both"/>
        <w:rPr>
          <w:rFonts w:ascii="Times New Roman" w:hAnsi="Times New Roman" w:cs="Times New Roman"/>
          <w:bCs/>
          <w:sz w:val="28"/>
          <w:szCs w:val="28"/>
          <w:lang w:val="uk-UA"/>
        </w:rPr>
      </w:pPr>
      <w:r w:rsidRPr="00AF02B4">
        <w:rPr>
          <w:rFonts w:ascii="Times New Roman" w:hAnsi="Times New Roman" w:cs="Times New Roman"/>
          <w:bCs/>
          <w:sz w:val="28"/>
          <w:szCs w:val="28"/>
          <w:lang w:val="uk-UA"/>
        </w:rPr>
        <w:t>Запровадження бюджетування на підприємстві потребує значної реорганізаційної підготовки підприємства. Звичайна організаці</w:t>
      </w:r>
      <w:r>
        <w:rPr>
          <w:rFonts w:ascii="Times New Roman" w:hAnsi="Times New Roman" w:cs="Times New Roman"/>
          <w:bCs/>
          <w:sz w:val="28"/>
          <w:szCs w:val="28"/>
          <w:lang w:val="uk-UA"/>
        </w:rPr>
        <w:t>й</w:t>
      </w:r>
      <w:r w:rsidRPr="00AF02B4">
        <w:rPr>
          <w:rFonts w:ascii="Times New Roman" w:hAnsi="Times New Roman" w:cs="Times New Roman"/>
          <w:bCs/>
          <w:sz w:val="28"/>
          <w:szCs w:val="28"/>
          <w:lang w:val="uk-UA"/>
        </w:rPr>
        <w:t>на струк</w:t>
      </w:r>
      <w:r>
        <w:rPr>
          <w:rFonts w:ascii="Times New Roman" w:hAnsi="Times New Roman" w:cs="Times New Roman"/>
          <w:bCs/>
          <w:sz w:val="28"/>
          <w:szCs w:val="28"/>
          <w:lang w:val="uk-UA"/>
        </w:rPr>
        <w:t>ту</w:t>
      </w:r>
      <w:r w:rsidRPr="00AF02B4">
        <w:rPr>
          <w:rFonts w:ascii="Times New Roman" w:hAnsi="Times New Roman" w:cs="Times New Roman"/>
          <w:bCs/>
          <w:sz w:val="28"/>
          <w:szCs w:val="28"/>
          <w:lang w:val="uk-UA"/>
        </w:rPr>
        <w:t>ра його має бути реорганізована у напр</w:t>
      </w:r>
      <w:r>
        <w:rPr>
          <w:rFonts w:ascii="Times New Roman" w:hAnsi="Times New Roman" w:cs="Times New Roman"/>
          <w:bCs/>
          <w:sz w:val="28"/>
          <w:szCs w:val="28"/>
          <w:lang w:val="uk-UA"/>
        </w:rPr>
        <w:t>я</w:t>
      </w:r>
      <w:r w:rsidRPr="00AF02B4">
        <w:rPr>
          <w:rFonts w:ascii="Times New Roman" w:hAnsi="Times New Roman" w:cs="Times New Roman"/>
          <w:bCs/>
          <w:sz w:val="28"/>
          <w:szCs w:val="28"/>
          <w:lang w:val="uk-UA"/>
        </w:rPr>
        <w:t xml:space="preserve">мку більш точного відображення фінансових потоків і таким чином </w:t>
      </w:r>
      <w:r>
        <w:rPr>
          <w:rFonts w:ascii="Times New Roman" w:hAnsi="Times New Roman" w:cs="Times New Roman"/>
          <w:bCs/>
          <w:sz w:val="28"/>
          <w:szCs w:val="28"/>
          <w:lang w:val="uk-UA"/>
        </w:rPr>
        <w:t xml:space="preserve">має бути створена організаційна структура, яка відображає одночасно і </w:t>
      </w:r>
      <w:r w:rsidRPr="00AF02B4">
        <w:rPr>
          <w:rFonts w:ascii="Times New Roman" w:hAnsi="Times New Roman" w:cs="Times New Roman"/>
          <w:bCs/>
          <w:sz w:val="28"/>
          <w:szCs w:val="28"/>
          <w:lang w:val="uk-UA"/>
        </w:rPr>
        <w:t>фінансов</w:t>
      </w:r>
      <w:r>
        <w:rPr>
          <w:rFonts w:ascii="Times New Roman" w:hAnsi="Times New Roman" w:cs="Times New Roman"/>
          <w:bCs/>
          <w:sz w:val="28"/>
          <w:szCs w:val="28"/>
          <w:lang w:val="uk-UA"/>
        </w:rPr>
        <w:t>у</w:t>
      </w:r>
      <w:r w:rsidRPr="00AF02B4">
        <w:rPr>
          <w:rFonts w:ascii="Times New Roman" w:hAnsi="Times New Roman" w:cs="Times New Roman"/>
          <w:bCs/>
          <w:sz w:val="28"/>
          <w:szCs w:val="28"/>
          <w:lang w:val="uk-UA"/>
        </w:rPr>
        <w:t xml:space="preserve"> струк</w:t>
      </w:r>
      <w:r>
        <w:rPr>
          <w:rFonts w:ascii="Times New Roman" w:hAnsi="Times New Roman" w:cs="Times New Roman"/>
          <w:bCs/>
          <w:sz w:val="28"/>
          <w:szCs w:val="28"/>
          <w:lang w:val="uk-UA"/>
        </w:rPr>
        <w:t>ту</w:t>
      </w:r>
      <w:r w:rsidRPr="00AF02B4">
        <w:rPr>
          <w:rFonts w:ascii="Times New Roman" w:hAnsi="Times New Roman" w:cs="Times New Roman"/>
          <w:bCs/>
          <w:sz w:val="28"/>
          <w:szCs w:val="28"/>
          <w:lang w:val="uk-UA"/>
        </w:rPr>
        <w:t>р</w:t>
      </w:r>
      <w:r>
        <w:rPr>
          <w:rFonts w:ascii="Times New Roman" w:hAnsi="Times New Roman" w:cs="Times New Roman"/>
          <w:bCs/>
          <w:sz w:val="28"/>
          <w:szCs w:val="28"/>
          <w:lang w:val="uk-UA"/>
        </w:rPr>
        <w:t>у</w:t>
      </w:r>
      <w:r w:rsidRPr="00AF02B4">
        <w:rPr>
          <w:rFonts w:ascii="Times New Roman" w:hAnsi="Times New Roman" w:cs="Times New Roman"/>
          <w:bCs/>
          <w:sz w:val="28"/>
          <w:szCs w:val="28"/>
          <w:lang w:val="uk-UA"/>
        </w:rPr>
        <w:t xml:space="preserve"> підприємства.</w:t>
      </w:r>
    </w:p>
    <w:p w:rsidR="00BF1088" w:rsidRPr="00617443" w:rsidRDefault="00AF02B4" w:rsidP="00BF1088">
      <w:pPr>
        <w:spacing w:after="0" w:line="360" w:lineRule="auto"/>
        <w:ind w:firstLine="680"/>
        <w:jc w:val="both"/>
        <w:rPr>
          <w:rFonts w:ascii="Times New Roman" w:hAnsi="Times New Roman" w:cs="Times New Roman"/>
          <w:bCs/>
          <w:sz w:val="28"/>
          <w:szCs w:val="28"/>
          <w:lang w:val="uk-UA"/>
        </w:rPr>
      </w:pPr>
      <w:r w:rsidRPr="00617443">
        <w:rPr>
          <w:rFonts w:ascii="Times New Roman" w:hAnsi="Times New Roman" w:cs="Times New Roman"/>
          <w:bCs/>
          <w:sz w:val="28"/>
          <w:szCs w:val="28"/>
          <w:lang w:val="uk-UA"/>
        </w:rPr>
        <w:lastRenderedPageBreak/>
        <w:t>Тобто, о</w:t>
      </w:r>
      <w:r w:rsidR="00BF1088" w:rsidRPr="00617443">
        <w:rPr>
          <w:rFonts w:ascii="Times New Roman" w:hAnsi="Times New Roman" w:cs="Times New Roman"/>
          <w:bCs/>
          <w:sz w:val="28"/>
          <w:szCs w:val="28"/>
          <w:lang w:val="uk-UA"/>
        </w:rPr>
        <w:t>рганізаційна структура підприємства</w:t>
      </w:r>
      <w:r w:rsidRPr="00617443">
        <w:rPr>
          <w:rFonts w:ascii="Times New Roman" w:hAnsi="Times New Roman" w:cs="Times New Roman"/>
          <w:bCs/>
          <w:sz w:val="28"/>
          <w:szCs w:val="28"/>
          <w:lang w:val="uk-UA"/>
        </w:rPr>
        <w:t xml:space="preserve"> має бути </w:t>
      </w:r>
      <w:r w:rsidR="00BF1088" w:rsidRPr="00617443">
        <w:rPr>
          <w:rFonts w:ascii="Times New Roman" w:hAnsi="Times New Roman" w:cs="Times New Roman"/>
          <w:bCs/>
          <w:sz w:val="28"/>
          <w:szCs w:val="28"/>
          <w:lang w:val="uk-UA"/>
        </w:rPr>
        <w:t>підготовлена до запровадження бюджетування</w:t>
      </w:r>
      <w:r w:rsidRPr="00617443">
        <w:rPr>
          <w:rFonts w:ascii="Times New Roman" w:hAnsi="Times New Roman" w:cs="Times New Roman"/>
          <w:bCs/>
          <w:sz w:val="28"/>
          <w:szCs w:val="28"/>
          <w:lang w:val="uk-UA"/>
        </w:rPr>
        <w:t xml:space="preserve"> таким чином, що би </w:t>
      </w:r>
      <w:r w:rsidR="00BF1088" w:rsidRPr="00617443">
        <w:rPr>
          <w:rFonts w:ascii="Times New Roman" w:hAnsi="Times New Roman" w:cs="Times New Roman"/>
          <w:bCs/>
          <w:sz w:val="28"/>
          <w:szCs w:val="28"/>
          <w:lang w:val="uk-UA"/>
        </w:rPr>
        <w:t>фактично впорядкову</w:t>
      </w:r>
      <w:r w:rsidRPr="00617443">
        <w:rPr>
          <w:rFonts w:ascii="Times New Roman" w:hAnsi="Times New Roman" w:cs="Times New Roman"/>
          <w:bCs/>
          <w:sz w:val="28"/>
          <w:szCs w:val="28"/>
          <w:lang w:val="uk-UA"/>
        </w:rPr>
        <w:t xml:space="preserve">вати </w:t>
      </w:r>
      <w:r w:rsidR="00BF1088" w:rsidRPr="00617443">
        <w:rPr>
          <w:rFonts w:ascii="Times New Roman" w:hAnsi="Times New Roman" w:cs="Times New Roman"/>
          <w:bCs/>
          <w:sz w:val="28"/>
          <w:szCs w:val="28"/>
          <w:lang w:val="uk-UA"/>
        </w:rPr>
        <w:t xml:space="preserve">його </w:t>
      </w:r>
      <w:r w:rsidR="00BF1088" w:rsidRPr="00617443">
        <w:rPr>
          <w:rFonts w:ascii="Times New Roman" w:hAnsi="Times New Roman" w:cs="Times New Roman"/>
          <w:bCs/>
          <w:i/>
          <w:sz w:val="28"/>
          <w:szCs w:val="28"/>
          <w:lang w:val="uk-UA"/>
        </w:rPr>
        <w:t>фінансову структуру</w:t>
      </w:r>
      <w:r w:rsidR="00BF1088" w:rsidRPr="00617443">
        <w:rPr>
          <w:rFonts w:ascii="Times New Roman" w:hAnsi="Times New Roman" w:cs="Times New Roman"/>
          <w:bCs/>
          <w:sz w:val="28"/>
          <w:szCs w:val="28"/>
          <w:lang w:val="uk-UA"/>
        </w:rPr>
        <w:t xml:space="preserve">, під якою розуміють набір бізнесів і (або) інших сфер фінансової відповідальності </w:t>
      </w:r>
      <w:r w:rsidR="00617443" w:rsidRPr="00617443">
        <w:rPr>
          <w:rFonts w:ascii="Times New Roman" w:hAnsi="Times New Roman" w:cs="Times New Roman"/>
          <w:bCs/>
          <w:sz w:val="28"/>
          <w:szCs w:val="28"/>
          <w:lang w:val="uk-UA"/>
        </w:rPr>
        <w:t>вс</w:t>
      </w:r>
      <w:r w:rsidRPr="00617443">
        <w:rPr>
          <w:rFonts w:ascii="Times New Roman" w:hAnsi="Times New Roman" w:cs="Times New Roman"/>
          <w:bCs/>
          <w:sz w:val="28"/>
          <w:szCs w:val="28"/>
          <w:lang w:val="uk-UA"/>
        </w:rPr>
        <w:t>ередин</w:t>
      </w:r>
      <w:r w:rsidR="00617443" w:rsidRPr="00617443">
        <w:rPr>
          <w:rFonts w:ascii="Times New Roman" w:hAnsi="Times New Roman" w:cs="Times New Roman"/>
          <w:bCs/>
          <w:sz w:val="28"/>
          <w:szCs w:val="28"/>
          <w:lang w:val="uk-UA"/>
        </w:rPr>
        <w:t>і</w:t>
      </w:r>
      <w:r w:rsidRPr="00617443">
        <w:rPr>
          <w:rFonts w:ascii="Times New Roman" w:hAnsi="Times New Roman" w:cs="Times New Roman"/>
          <w:bCs/>
          <w:sz w:val="28"/>
          <w:szCs w:val="28"/>
          <w:lang w:val="uk-UA"/>
        </w:rPr>
        <w:t xml:space="preserve"> підприємства: </w:t>
      </w:r>
      <w:r w:rsidR="00BF1088" w:rsidRPr="00617443">
        <w:rPr>
          <w:rFonts w:ascii="Times New Roman" w:hAnsi="Times New Roman" w:cs="Times New Roman"/>
          <w:bCs/>
          <w:sz w:val="28"/>
          <w:szCs w:val="28"/>
          <w:lang w:val="uk-UA"/>
        </w:rPr>
        <w:t>за доходи й витрати, лише за витрати, за певні фінансові показники</w:t>
      </w:r>
      <w:r w:rsidRPr="00617443">
        <w:rPr>
          <w:rFonts w:ascii="Times New Roman" w:hAnsi="Times New Roman" w:cs="Times New Roman"/>
          <w:bCs/>
          <w:sz w:val="28"/>
          <w:szCs w:val="28"/>
          <w:lang w:val="uk-UA"/>
        </w:rPr>
        <w:t xml:space="preserve">, </w:t>
      </w:r>
      <w:r w:rsidR="00BF1088" w:rsidRPr="00617443">
        <w:rPr>
          <w:rFonts w:ascii="Times New Roman" w:hAnsi="Times New Roman" w:cs="Times New Roman"/>
          <w:bCs/>
          <w:sz w:val="28"/>
          <w:szCs w:val="28"/>
          <w:lang w:val="uk-UA"/>
        </w:rPr>
        <w:t>розподілених між структурними підрозділами підприємства</w:t>
      </w:r>
      <w:r w:rsidRPr="00617443">
        <w:rPr>
          <w:rFonts w:ascii="Times New Roman" w:hAnsi="Times New Roman" w:cs="Times New Roman"/>
          <w:bCs/>
          <w:sz w:val="28"/>
          <w:szCs w:val="28"/>
          <w:lang w:val="uk-UA"/>
        </w:rPr>
        <w:t>, які стають о</w:t>
      </w:r>
      <w:r w:rsidR="00BF1088" w:rsidRPr="00617443">
        <w:rPr>
          <w:rFonts w:ascii="Times New Roman" w:hAnsi="Times New Roman" w:cs="Times New Roman"/>
          <w:bCs/>
          <w:sz w:val="28"/>
          <w:szCs w:val="28"/>
          <w:lang w:val="uk-UA"/>
        </w:rPr>
        <w:t>б’єкт</w:t>
      </w:r>
      <w:r w:rsidRPr="00617443">
        <w:rPr>
          <w:rFonts w:ascii="Times New Roman" w:hAnsi="Times New Roman" w:cs="Times New Roman"/>
          <w:bCs/>
          <w:sz w:val="28"/>
          <w:szCs w:val="28"/>
          <w:lang w:val="uk-UA"/>
        </w:rPr>
        <w:t xml:space="preserve">ами </w:t>
      </w:r>
      <w:r w:rsidR="00BF1088" w:rsidRPr="00617443">
        <w:rPr>
          <w:rFonts w:ascii="Times New Roman" w:hAnsi="Times New Roman" w:cs="Times New Roman"/>
          <w:bCs/>
          <w:sz w:val="28"/>
          <w:szCs w:val="28"/>
          <w:lang w:val="uk-UA"/>
        </w:rPr>
        <w:t>бюджетування й управлінського обліку» [</w:t>
      </w:r>
      <w:r w:rsidR="00AC6F22" w:rsidRPr="00AC6F22">
        <w:rPr>
          <w:rFonts w:ascii="Times New Roman" w:hAnsi="Times New Roman" w:cs="Times New Roman"/>
          <w:bCs/>
          <w:sz w:val="28"/>
          <w:szCs w:val="28"/>
          <w:lang w:val="uk-UA"/>
        </w:rPr>
        <w:t>19</w:t>
      </w:r>
      <w:r w:rsidR="00BF1088" w:rsidRPr="00617443">
        <w:rPr>
          <w:rFonts w:ascii="Times New Roman" w:hAnsi="Times New Roman" w:cs="Times New Roman"/>
          <w:bCs/>
          <w:sz w:val="28"/>
          <w:szCs w:val="28"/>
          <w:lang w:val="uk-UA"/>
        </w:rPr>
        <w:t>].</w:t>
      </w:r>
    </w:p>
    <w:p w:rsidR="00BF1088" w:rsidRPr="00617443" w:rsidRDefault="00BF1088" w:rsidP="00BF1088">
      <w:pPr>
        <w:spacing w:after="0" w:line="360" w:lineRule="auto"/>
        <w:ind w:firstLine="680"/>
        <w:jc w:val="both"/>
        <w:rPr>
          <w:rFonts w:ascii="Times New Roman" w:hAnsi="Times New Roman" w:cs="Times New Roman"/>
          <w:bCs/>
          <w:sz w:val="28"/>
          <w:szCs w:val="28"/>
          <w:lang w:val="uk-UA"/>
        </w:rPr>
      </w:pPr>
      <w:r w:rsidRPr="00617443">
        <w:rPr>
          <w:rFonts w:ascii="Times New Roman" w:hAnsi="Times New Roman" w:cs="Times New Roman"/>
          <w:bCs/>
          <w:sz w:val="28"/>
          <w:szCs w:val="28"/>
          <w:lang w:val="uk-UA"/>
        </w:rPr>
        <w:t xml:space="preserve">Значення фінансової структури підприємства складається в тому, що вона не відтворюється автоматично, як, наприклад, структура бухгалтерського обліку, що діє за законодавчо встановленими процедурами. Елементами ж фінансової структури є самі бізнеси структурних підрозділів підприємства з доволі різноманітними процесами й можливостями впливу на результати своєї діяльності. </w:t>
      </w:r>
    </w:p>
    <w:p w:rsidR="00BF1088" w:rsidRPr="00617443" w:rsidRDefault="00BF1088" w:rsidP="00BF1088">
      <w:pPr>
        <w:spacing w:after="0" w:line="360" w:lineRule="auto"/>
        <w:ind w:firstLine="680"/>
        <w:jc w:val="both"/>
        <w:rPr>
          <w:rFonts w:ascii="Times New Roman" w:hAnsi="Times New Roman" w:cs="Times New Roman"/>
          <w:bCs/>
          <w:sz w:val="28"/>
          <w:szCs w:val="28"/>
          <w:lang w:val="uk-UA"/>
        </w:rPr>
      </w:pPr>
      <w:r w:rsidRPr="00617443">
        <w:rPr>
          <w:rFonts w:ascii="Times New Roman" w:hAnsi="Times New Roman" w:cs="Times New Roman"/>
          <w:bCs/>
          <w:sz w:val="28"/>
          <w:szCs w:val="28"/>
          <w:lang w:val="uk-UA"/>
        </w:rPr>
        <w:t>Правильно побудована фінансова структура дає змогу побачити «ключові точки», у яких формуватимуться та перерозподілятимуться доходи, витрати і прибутки, а також здійснюється контроль за їх показниками.</w:t>
      </w:r>
    </w:p>
    <w:p w:rsidR="00BF1088" w:rsidRPr="00BF1088" w:rsidRDefault="00BF1088" w:rsidP="00BF1088">
      <w:pPr>
        <w:spacing w:after="0" w:line="360" w:lineRule="auto"/>
        <w:ind w:firstLine="680"/>
        <w:jc w:val="both"/>
        <w:rPr>
          <w:rFonts w:ascii="Times New Roman" w:hAnsi="Times New Roman" w:cs="Times New Roman"/>
          <w:b/>
          <w:bCs/>
          <w:sz w:val="28"/>
          <w:szCs w:val="28"/>
          <w:lang w:val="uk-UA"/>
        </w:rPr>
      </w:pPr>
      <w:r w:rsidRPr="00617443">
        <w:rPr>
          <w:rFonts w:ascii="Times New Roman" w:hAnsi="Times New Roman" w:cs="Times New Roman"/>
          <w:bCs/>
          <w:sz w:val="28"/>
          <w:szCs w:val="28"/>
          <w:lang w:val="uk-UA"/>
        </w:rPr>
        <w:t xml:space="preserve">Таким чином, вибір фінансової структури – це вибір системи об’єктів  бюджетування. </w:t>
      </w:r>
      <w:r w:rsidR="00436BBC">
        <w:rPr>
          <w:rFonts w:ascii="Times New Roman" w:hAnsi="Times New Roman" w:cs="Times New Roman"/>
          <w:bCs/>
          <w:sz w:val="28"/>
          <w:szCs w:val="28"/>
          <w:lang w:val="uk-UA"/>
        </w:rPr>
        <w:t>Фінансова структура підприємства визначає</w:t>
      </w:r>
      <w:r w:rsidRPr="00BF1088">
        <w:rPr>
          <w:rFonts w:ascii="Times New Roman" w:hAnsi="Times New Roman" w:cs="Times New Roman"/>
          <w:b/>
          <w:bCs/>
          <w:sz w:val="28"/>
          <w:szCs w:val="28"/>
          <w:lang w:val="uk-UA"/>
        </w:rPr>
        <w:t xml:space="preserve"> [</w:t>
      </w:r>
      <w:r w:rsidR="00AC6F22" w:rsidRPr="00AC6F22">
        <w:rPr>
          <w:rFonts w:ascii="Times New Roman" w:hAnsi="Times New Roman" w:cs="Times New Roman"/>
          <w:bCs/>
          <w:sz w:val="28"/>
          <w:szCs w:val="28"/>
        </w:rPr>
        <w:t>19</w:t>
      </w:r>
      <w:r w:rsidRPr="00BF1088">
        <w:rPr>
          <w:rFonts w:ascii="Times New Roman" w:hAnsi="Times New Roman" w:cs="Times New Roman"/>
          <w:b/>
          <w:bCs/>
          <w:sz w:val="28"/>
          <w:szCs w:val="28"/>
          <w:lang w:val="uk-UA"/>
        </w:rPr>
        <w:t>]:</w:t>
      </w:r>
    </w:p>
    <w:p w:rsidR="00BF1088" w:rsidRPr="00436BBC" w:rsidRDefault="00436BBC" w:rsidP="00BF1088">
      <w:pPr>
        <w:spacing w:after="0" w:line="360" w:lineRule="auto"/>
        <w:ind w:firstLine="680"/>
        <w:jc w:val="both"/>
        <w:rPr>
          <w:rFonts w:ascii="Times New Roman" w:hAnsi="Times New Roman" w:cs="Times New Roman"/>
          <w:bCs/>
          <w:sz w:val="28"/>
          <w:szCs w:val="28"/>
          <w:lang w:val="uk-UA"/>
        </w:rPr>
      </w:pPr>
      <w:r w:rsidRPr="00436BBC">
        <w:rPr>
          <w:rFonts w:ascii="Times New Roman" w:hAnsi="Times New Roman" w:cs="Times New Roman"/>
          <w:bCs/>
          <w:sz w:val="28"/>
          <w:szCs w:val="28"/>
          <w:lang w:val="uk-UA"/>
        </w:rPr>
        <w:t xml:space="preserve">перелік </w:t>
      </w:r>
      <w:r w:rsidR="00BF1088" w:rsidRPr="00436BBC">
        <w:rPr>
          <w:rFonts w:ascii="Times New Roman" w:hAnsi="Times New Roman" w:cs="Times New Roman"/>
          <w:bCs/>
          <w:sz w:val="28"/>
          <w:szCs w:val="28"/>
          <w:lang w:val="uk-UA"/>
        </w:rPr>
        <w:t>бюджетів</w:t>
      </w:r>
      <w:r w:rsidRPr="00436BBC">
        <w:rPr>
          <w:rFonts w:ascii="Times New Roman" w:hAnsi="Times New Roman" w:cs="Times New Roman"/>
          <w:bCs/>
          <w:sz w:val="28"/>
          <w:szCs w:val="28"/>
          <w:lang w:val="uk-UA"/>
        </w:rPr>
        <w:t xml:space="preserve">, які планується </w:t>
      </w:r>
      <w:r w:rsidR="00BF1088" w:rsidRPr="00436BBC">
        <w:rPr>
          <w:rFonts w:ascii="Times New Roman" w:hAnsi="Times New Roman" w:cs="Times New Roman"/>
          <w:bCs/>
          <w:sz w:val="28"/>
          <w:szCs w:val="28"/>
          <w:lang w:val="uk-UA"/>
        </w:rPr>
        <w:t>використовувати;</w:t>
      </w:r>
    </w:p>
    <w:p w:rsidR="00436BBC" w:rsidRPr="00436BBC" w:rsidRDefault="00BF1088" w:rsidP="00BF1088">
      <w:pPr>
        <w:spacing w:after="0" w:line="360" w:lineRule="auto"/>
        <w:ind w:firstLine="680"/>
        <w:jc w:val="both"/>
        <w:rPr>
          <w:rFonts w:ascii="Times New Roman" w:hAnsi="Times New Roman" w:cs="Times New Roman"/>
          <w:bCs/>
          <w:sz w:val="28"/>
          <w:szCs w:val="28"/>
          <w:lang w:val="uk-UA"/>
        </w:rPr>
      </w:pPr>
      <w:r w:rsidRPr="00436BBC">
        <w:rPr>
          <w:rFonts w:ascii="Times New Roman" w:hAnsi="Times New Roman" w:cs="Times New Roman"/>
          <w:bCs/>
          <w:sz w:val="28"/>
          <w:szCs w:val="28"/>
          <w:lang w:val="uk-UA"/>
        </w:rPr>
        <w:t xml:space="preserve">формати </w:t>
      </w:r>
      <w:r w:rsidR="00436BBC" w:rsidRPr="00436BBC">
        <w:rPr>
          <w:rFonts w:ascii="Times New Roman" w:hAnsi="Times New Roman" w:cs="Times New Roman"/>
          <w:bCs/>
          <w:sz w:val="28"/>
          <w:szCs w:val="28"/>
          <w:lang w:val="uk-UA"/>
        </w:rPr>
        <w:t>бюджетів за кількістю і номенклатурою показників в них;</w:t>
      </w:r>
    </w:p>
    <w:p w:rsidR="00BF1088" w:rsidRPr="00436BBC" w:rsidRDefault="00BF1088" w:rsidP="00BF1088">
      <w:pPr>
        <w:spacing w:after="0" w:line="360" w:lineRule="auto"/>
        <w:ind w:firstLine="680"/>
        <w:jc w:val="both"/>
        <w:rPr>
          <w:rFonts w:ascii="Times New Roman" w:hAnsi="Times New Roman" w:cs="Times New Roman"/>
          <w:bCs/>
          <w:sz w:val="28"/>
          <w:szCs w:val="28"/>
          <w:lang w:val="uk-UA"/>
        </w:rPr>
      </w:pPr>
      <w:r w:rsidRPr="00436BBC">
        <w:rPr>
          <w:rFonts w:ascii="Times New Roman" w:hAnsi="Times New Roman" w:cs="Times New Roman"/>
          <w:bCs/>
          <w:sz w:val="28"/>
          <w:szCs w:val="28"/>
          <w:lang w:val="uk-UA"/>
        </w:rPr>
        <w:t>технології бюджетування</w:t>
      </w:r>
      <w:r w:rsidR="00436BBC" w:rsidRPr="00436BBC">
        <w:rPr>
          <w:rFonts w:ascii="Times New Roman" w:hAnsi="Times New Roman" w:cs="Times New Roman"/>
          <w:bCs/>
          <w:sz w:val="28"/>
          <w:szCs w:val="28"/>
          <w:lang w:val="uk-UA"/>
        </w:rPr>
        <w:t>, які</w:t>
      </w:r>
      <w:r w:rsidRPr="00436BBC">
        <w:rPr>
          <w:rFonts w:ascii="Times New Roman" w:hAnsi="Times New Roman" w:cs="Times New Roman"/>
          <w:bCs/>
          <w:sz w:val="28"/>
          <w:szCs w:val="28"/>
          <w:lang w:val="uk-UA"/>
        </w:rPr>
        <w:t xml:space="preserve"> доцільно застосовувати;</w:t>
      </w:r>
    </w:p>
    <w:p w:rsidR="00BF1088" w:rsidRPr="00436BBC" w:rsidRDefault="00BF1088" w:rsidP="00BF1088">
      <w:pPr>
        <w:spacing w:after="0" w:line="360" w:lineRule="auto"/>
        <w:ind w:firstLine="680"/>
        <w:jc w:val="both"/>
        <w:rPr>
          <w:rFonts w:ascii="Times New Roman" w:hAnsi="Times New Roman" w:cs="Times New Roman"/>
          <w:bCs/>
          <w:sz w:val="28"/>
          <w:szCs w:val="28"/>
          <w:lang w:val="uk-UA"/>
        </w:rPr>
      </w:pPr>
      <w:r w:rsidRPr="00436BBC">
        <w:rPr>
          <w:rFonts w:ascii="Times New Roman" w:hAnsi="Times New Roman" w:cs="Times New Roman"/>
          <w:bCs/>
          <w:sz w:val="28"/>
          <w:szCs w:val="28"/>
          <w:lang w:val="uk-UA"/>
        </w:rPr>
        <w:t xml:space="preserve">порядок консолідації бюджетів структурних підрозділів </w:t>
      </w:r>
      <w:r w:rsidR="00436BBC" w:rsidRPr="00436BBC">
        <w:rPr>
          <w:rFonts w:ascii="Times New Roman" w:hAnsi="Times New Roman" w:cs="Times New Roman"/>
          <w:bCs/>
          <w:sz w:val="28"/>
          <w:szCs w:val="28"/>
          <w:lang w:val="uk-UA"/>
        </w:rPr>
        <w:t xml:space="preserve">у єдину </w:t>
      </w:r>
      <w:r w:rsidRPr="00436BBC">
        <w:rPr>
          <w:rFonts w:ascii="Times New Roman" w:hAnsi="Times New Roman" w:cs="Times New Roman"/>
          <w:bCs/>
          <w:sz w:val="28"/>
          <w:szCs w:val="28"/>
          <w:lang w:val="uk-UA"/>
        </w:rPr>
        <w:t xml:space="preserve"> систем</w:t>
      </w:r>
      <w:r w:rsidR="00436BBC" w:rsidRPr="00436BBC">
        <w:rPr>
          <w:rFonts w:ascii="Times New Roman" w:hAnsi="Times New Roman" w:cs="Times New Roman"/>
          <w:bCs/>
          <w:sz w:val="28"/>
          <w:szCs w:val="28"/>
          <w:lang w:val="uk-UA"/>
        </w:rPr>
        <w:t>у</w:t>
      </w:r>
      <w:r w:rsidRPr="00436BBC">
        <w:rPr>
          <w:rFonts w:ascii="Times New Roman" w:hAnsi="Times New Roman" w:cs="Times New Roman"/>
          <w:bCs/>
          <w:sz w:val="28"/>
          <w:szCs w:val="28"/>
          <w:lang w:val="uk-UA"/>
        </w:rPr>
        <w:t xml:space="preserve"> бюджетування;</w:t>
      </w:r>
    </w:p>
    <w:p w:rsidR="00436BBC" w:rsidRPr="00436BBC" w:rsidRDefault="00BF1088" w:rsidP="00BF1088">
      <w:pPr>
        <w:spacing w:after="0" w:line="360" w:lineRule="auto"/>
        <w:ind w:firstLine="680"/>
        <w:jc w:val="both"/>
        <w:rPr>
          <w:rFonts w:ascii="Times New Roman" w:hAnsi="Times New Roman" w:cs="Times New Roman"/>
          <w:bCs/>
          <w:sz w:val="28"/>
          <w:szCs w:val="28"/>
          <w:lang w:val="uk-UA"/>
        </w:rPr>
      </w:pPr>
      <w:r w:rsidRPr="00436BBC">
        <w:rPr>
          <w:rFonts w:ascii="Times New Roman" w:hAnsi="Times New Roman" w:cs="Times New Roman"/>
          <w:bCs/>
          <w:sz w:val="28"/>
          <w:szCs w:val="28"/>
          <w:lang w:val="uk-UA"/>
        </w:rPr>
        <w:t>порядок підготовки звітів щодо виконання бюджетів та їх подальшого корегування</w:t>
      </w:r>
      <w:r w:rsidR="00436BBC" w:rsidRPr="00436BBC">
        <w:rPr>
          <w:rFonts w:ascii="Times New Roman" w:hAnsi="Times New Roman" w:cs="Times New Roman"/>
          <w:bCs/>
          <w:sz w:val="28"/>
          <w:szCs w:val="28"/>
          <w:lang w:val="uk-UA"/>
        </w:rPr>
        <w:t>4</w:t>
      </w:r>
    </w:p>
    <w:p w:rsidR="00BF1088" w:rsidRPr="00436BBC" w:rsidRDefault="00BF1088" w:rsidP="00BF1088">
      <w:pPr>
        <w:spacing w:after="0" w:line="360" w:lineRule="auto"/>
        <w:ind w:firstLine="680"/>
        <w:jc w:val="both"/>
        <w:rPr>
          <w:rFonts w:ascii="Times New Roman" w:hAnsi="Times New Roman" w:cs="Times New Roman"/>
          <w:bCs/>
          <w:sz w:val="28"/>
          <w:szCs w:val="28"/>
          <w:lang w:val="uk-UA"/>
        </w:rPr>
      </w:pPr>
      <w:r w:rsidRPr="00436BBC">
        <w:rPr>
          <w:rFonts w:ascii="Times New Roman" w:hAnsi="Times New Roman" w:cs="Times New Roman"/>
          <w:bCs/>
          <w:sz w:val="28"/>
          <w:szCs w:val="28"/>
          <w:lang w:val="uk-UA"/>
        </w:rPr>
        <w:t>зони фінансової відповідальності підрозділів підприємства;</w:t>
      </w:r>
    </w:p>
    <w:p w:rsidR="00436BBC" w:rsidRPr="00436BBC" w:rsidRDefault="00BF1088" w:rsidP="00BF1088">
      <w:pPr>
        <w:spacing w:after="0" w:line="360" w:lineRule="auto"/>
        <w:ind w:firstLine="680"/>
        <w:jc w:val="both"/>
        <w:rPr>
          <w:rFonts w:ascii="Times New Roman" w:hAnsi="Times New Roman" w:cs="Times New Roman"/>
          <w:bCs/>
          <w:sz w:val="28"/>
          <w:szCs w:val="28"/>
          <w:lang w:val="uk-UA"/>
        </w:rPr>
      </w:pPr>
      <w:r w:rsidRPr="00436BBC">
        <w:rPr>
          <w:rFonts w:ascii="Times New Roman" w:hAnsi="Times New Roman" w:cs="Times New Roman"/>
          <w:bCs/>
          <w:sz w:val="28"/>
          <w:szCs w:val="28"/>
          <w:lang w:val="uk-UA"/>
        </w:rPr>
        <w:t xml:space="preserve">центри </w:t>
      </w:r>
      <w:r w:rsidR="00436BBC" w:rsidRPr="00436BBC">
        <w:rPr>
          <w:rFonts w:ascii="Times New Roman" w:hAnsi="Times New Roman" w:cs="Times New Roman"/>
          <w:bCs/>
          <w:sz w:val="28"/>
          <w:szCs w:val="28"/>
          <w:lang w:val="uk-UA"/>
        </w:rPr>
        <w:t>доходів і витрат в системі планування;</w:t>
      </w:r>
    </w:p>
    <w:p w:rsidR="00BF1088" w:rsidRPr="00436BBC" w:rsidRDefault="00436BBC" w:rsidP="00BF1088">
      <w:pPr>
        <w:spacing w:after="0" w:line="360" w:lineRule="auto"/>
        <w:ind w:firstLine="680"/>
        <w:jc w:val="both"/>
        <w:rPr>
          <w:rFonts w:ascii="Times New Roman" w:hAnsi="Times New Roman" w:cs="Times New Roman"/>
          <w:bCs/>
          <w:sz w:val="28"/>
          <w:szCs w:val="28"/>
          <w:lang w:val="uk-UA"/>
        </w:rPr>
      </w:pPr>
      <w:r w:rsidRPr="00436BBC">
        <w:rPr>
          <w:rFonts w:ascii="Times New Roman" w:hAnsi="Times New Roman" w:cs="Times New Roman"/>
          <w:bCs/>
          <w:sz w:val="28"/>
          <w:szCs w:val="28"/>
          <w:lang w:val="uk-UA"/>
        </w:rPr>
        <w:t xml:space="preserve">центри доходів і витрат в системі </w:t>
      </w:r>
      <w:r w:rsidR="00BF1088" w:rsidRPr="00436BBC">
        <w:rPr>
          <w:rFonts w:ascii="Times New Roman" w:hAnsi="Times New Roman" w:cs="Times New Roman"/>
          <w:bCs/>
          <w:sz w:val="28"/>
          <w:szCs w:val="28"/>
          <w:lang w:val="uk-UA"/>
        </w:rPr>
        <w:t>управлінсько</w:t>
      </w:r>
      <w:r w:rsidRPr="00436BBC">
        <w:rPr>
          <w:rFonts w:ascii="Times New Roman" w:hAnsi="Times New Roman" w:cs="Times New Roman"/>
          <w:bCs/>
          <w:sz w:val="28"/>
          <w:szCs w:val="28"/>
          <w:lang w:val="uk-UA"/>
        </w:rPr>
        <w:t>го</w:t>
      </w:r>
      <w:r w:rsidR="00BF1088" w:rsidRPr="00436BBC">
        <w:rPr>
          <w:rFonts w:ascii="Times New Roman" w:hAnsi="Times New Roman" w:cs="Times New Roman"/>
          <w:bCs/>
          <w:sz w:val="28"/>
          <w:szCs w:val="28"/>
          <w:lang w:val="uk-UA"/>
        </w:rPr>
        <w:t xml:space="preserve"> обліку;</w:t>
      </w:r>
    </w:p>
    <w:p w:rsidR="00436BBC" w:rsidRPr="00436BBC" w:rsidRDefault="00BF1088" w:rsidP="00BF1088">
      <w:pPr>
        <w:spacing w:after="0" w:line="360" w:lineRule="auto"/>
        <w:ind w:firstLine="680"/>
        <w:jc w:val="both"/>
        <w:rPr>
          <w:rFonts w:ascii="Times New Roman" w:hAnsi="Times New Roman" w:cs="Times New Roman"/>
          <w:bCs/>
          <w:sz w:val="28"/>
          <w:szCs w:val="28"/>
          <w:lang w:val="uk-UA"/>
        </w:rPr>
      </w:pPr>
      <w:r w:rsidRPr="00436BBC">
        <w:rPr>
          <w:rFonts w:ascii="Times New Roman" w:hAnsi="Times New Roman" w:cs="Times New Roman"/>
          <w:bCs/>
          <w:sz w:val="28"/>
          <w:szCs w:val="28"/>
          <w:lang w:val="uk-UA"/>
        </w:rPr>
        <w:t>з</w:t>
      </w:r>
      <w:r w:rsidR="00436BBC" w:rsidRPr="00436BBC">
        <w:rPr>
          <w:rFonts w:ascii="Times New Roman" w:hAnsi="Times New Roman" w:cs="Times New Roman"/>
          <w:bCs/>
          <w:sz w:val="28"/>
          <w:szCs w:val="28"/>
          <w:lang w:val="uk-UA"/>
        </w:rPr>
        <w:t>ведення бюджетів підрозділів до загального бюджету підприємства;</w:t>
      </w:r>
    </w:p>
    <w:p w:rsidR="00436BBC" w:rsidRPr="00436BBC" w:rsidRDefault="00436BBC" w:rsidP="00BF1088">
      <w:pPr>
        <w:spacing w:after="0" w:line="360" w:lineRule="auto"/>
        <w:ind w:firstLine="680"/>
        <w:jc w:val="both"/>
        <w:rPr>
          <w:rFonts w:ascii="Times New Roman" w:hAnsi="Times New Roman" w:cs="Times New Roman"/>
          <w:bCs/>
          <w:sz w:val="28"/>
          <w:szCs w:val="28"/>
          <w:lang w:val="uk-UA"/>
        </w:rPr>
      </w:pPr>
      <w:r w:rsidRPr="00436BBC">
        <w:rPr>
          <w:rFonts w:ascii="Times New Roman" w:hAnsi="Times New Roman" w:cs="Times New Roman"/>
          <w:bCs/>
          <w:sz w:val="28"/>
          <w:szCs w:val="28"/>
          <w:lang w:val="uk-UA"/>
        </w:rPr>
        <w:t>способи контролю виконання бюджетів.</w:t>
      </w:r>
    </w:p>
    <w:p w:rsidR="00BF1088" w:rsidRPr="00436BBC" w:rsidRDefault="00BF1088" w:rsidP="00BF1088">
      <w:pPr>
        <w:spacing w:after="0" w:line="360" w:lineRule="auto"/>
        <w:ind w:firstLine="680"/>
        <w:jc w:val="both"/>
        <w:rPr>
          <w:rFonts w:ascii="Times New Roman" w:hAnsi="Times New Roman" w:cs="Times New Roman"/>
          <w:bCs/>
          <w:sz w:val="28"/>
          <w:szCs w:val="28"/>
          <w:lang w:val="uk-UA"/>
        </w:rPr>
      </w:pPr>
      <w:r w:rsidRPr="00436BBC">
        <w:rPr>
          <w:rFonts w:ascii="Times New Roman" w:hAnsi="Times New Roman" w:cs="Times New Roman"/>
          <w:bCs/>
          <w:sz w:val="28"/>
          <w:szCs w:val="28"/>
          <w:lang w:val="uk-UA"/>
        </w:rPr>
        <w:lastRenderedPageBreak/>
        <w:t>Загалом у фінансовій структурі підприємства можуть бути сформовані три основні групи структурних підрозділів – об’єктів бюджетування, які розрізняються технологією та організацією бюджетного процесу [</w:t>
      </w:r>
      <w:r w:rsidR="00AC6F22" w:rsidRPr="00AC6F22">
        <w:rPr>
          <w:rFonts w:ascii="Times New Roman" w:hAnsi="Times New Roman" w:cs="Times New Roman"/>
          <w:bCs/>
          <w:sz w:val="28"/>
          <w:szCs w:val="28"/>
          <w:lang w:val="uk-UA"/>
        </w:rPr>
        <w:t>19</w:t>
      </w:r>
      <w:r w:rsidRPr="00436BBC">
        <w:rPr>
          <w:rFonts w:ascii="Times New Roman" w:hAnsi="Times New Roman" w:cs="Times New Roman"/>
          <w:bCs/>
          <w:sz w:val="28"/>
          <w:szCs w:val="28"/>
          <w:lang w:val="uk-UA"/>
        </w:rPr>
        <w:t>]:</w:t>
      </w:r>
    </w:p>
    <w:p w:rsidR="00BF1088" w:rsidRPr="00436BBC" w:rsidRDefault="00BF1088" w:rsidP="00BF1088">
      <w:pPr>
        <w:spacing w:after="0" w:line="360" w:lineRule="auto"/>
        <w:ind w:firstLine="680"/>
        <w:jc w:val="both"/>
        <w:rPr>
          <w:rFonts w:ascii="Times New Roman" w:hAnsi="Times New Roman" w:cs="Times New Roman"/>
          <w:bCs/>
          <w:sz w:val="28"/>
          <w:szCs w:val="28"/>
          <w:lang w:val="uk-UA"/>
        </w:rPr>
      </w:pPr>
      <w:r w:rsidRPr="00436BBC">
        <w:rPr>
          <w:rFonts w:ascii="Times New Roman" w:hAnsi="Times New Roman" w:cs="Times New Roman"/>
          <w:bCs/>
          <w:sz w:val="28"/>
          <w:szCs w:val="28"/>
          <w:lang w:val="uk-UA"/>
        </w:rPr>
        <w:t>центри фінансової відповідальності (ЦФВ);</w:t>
      </w:r>
    </w:p>
    <w:p w:rsidR="00BF1088" w:rsidRPr="00436BBC" w:rsidRDefault="00BF1088" w:rsidP="00BF1088">
      <w:pPr>
        <w:spacing w:after="0" w:line="360" w:lineRule="auto"/>
        <w:ind w:firstLine="680"/>
        <w:jc w:val="both"/>
        <w:rPr>
          <w:rFonts w:ascii="Times New Roman" w:hAnsi="Times New Roman" w:cs="Times New Roman"/>
          <w:bCs/>
          <w:sz w:val="28"/>
          <w:szCs w:val="28"/>
          <w:lang w:val="uk-UA"/>
        </w:rPr>
      </w:pPr>
      <w:r w:rsidRPr="00436BBC">
        <w:rPr>
          <w:rFonts w:ascii="Times New Roman" w:hAnsi="Times New Roman" w:cs="Times New Roman"/>
          <w:bCs/>
          <w:sz w:val="28"/>
          <w:szCs w:val="28"/>
          <w:lang w:val="uk-UA"/>
        </w:rPr>
        <w:t>центри фінансового обліку (ЦФО);</w:t>
      </w:r>
    </w:p>
    <w:p w:rsidR="00BF1088" w:rsidRPr="00436BBC" w:rsidRDefault="00BF1088" w:rsidP="00BF1088">
      <w:pPr>
        <w:spacing w:after="0" w:line="360" w:lineRule="auto"/>
        <w:ind w:firstLine="680"/>
        <w:jc w:val="both"/>
        <w:rPr>
          <w:rFonts w:ascii="Times New Roman" w:hAnsi="Times New Roman" w:cs="Times New Roman"/>
          <w:bCs/>
          <w:sz w:val="28"/>
          <w:szCs w:val="28"/>
          <w:lang w:val="uk-UA"/>
        </w:rPr>
      </w:pPr>
      <w:r w:rsidRPr="00436BBC">
        <w:rPr>
          <w:rFonts w:ascii="Times New Roman" w:hAnsi="Times New Roman" w:cs="Times New Roman"/>
          <w:bCs/>
          <w:sz w:val="28"/>
          <w:szCs w:val="28"/>
          <w:lang w:val="uk-UA"/>
        </w:rPr>
        <w:t>центри виникнення витрат (ЦВ).</w:t>
      </w:r>
    </w:p>
    <w:p w:rsidR="00BF1088" w:rsidRPr="00436BBC" w:rsidRDefault="00BF1088" w:rsidP="00BF1088">
      <w:pPr>
        <w:spacing w:after="0" w:line="360" w:lineRule="auto"/>
        <w:ind w:firstLine="680"/>
        <w:jc w:val="both"/>
        <w:rPr>
          <w:rFonts w:ascii="Times New Roman" w:hAnsi="Times New Roman" w:cs="Times New Roman"/>
          <w:bCs/>
          <w:sz w:val="28"/>
          <w:szCs w:val="28"/>
          <w:lang w:val="uk-UA"/>
        </w:rPr>
      </w:pPr>
      <w:r w:rsidRPr="00436BBC">
        <w:rPr>
          <w:rFonts w:ascii="Times New Roman" w:hAnsi="Times New Roman" w:cs="Times New Roman"/>
          <w:bCs/>
          <w:sz w:val="28"/>
          <w:szCs w:val="28"/>
          <w:lang w:val="uk-UA"/>
        </w:rPr>
        <w:t>Центром фінансової відповідальності (ЦФВ) призначається структурний підрозділ підприємства, який повністю контролює ті чи інші напрями фінансової діяльності, самостійно приймає управлінські рішення в межах цих напрямів і несе повну відповідальність за виконання доведених йому планових фінансових завдань. Для виконання ролі таких центрів найбільш пристосовані виробничі підрозділи – цехи й дільниці, що здійснюють повний цикл виробництв певної продукції.</w:t>
      </w:r>
    </w:p>
    <w:p w:rsidR="00BF1088" w:rsidRPr="00436BBC" w:rsidRDefault="00BF1088" w:rsidP="00BF1088">
      <w:pPr>
        <w:spacing w:after="0" w:line="360" w:lineRule="auto"/>
        <w:ind w:firstLine="680"/>
        <w:jc w:val="both"/>
        <w:rPr>
          <w:rFonts w:ascii="Times New Roman" w:hAnsi="Times New Roman" w:cs="Times New Roman"/>
          <w:bCs/>
          <w:sz w:val="28"/>
          <w:szCs w:val="28"/>
          <w:lang w:val="uk-UA"/>
        </w:rPr>
      </w:pPr>
      <w:r w:rsidRPr="00436BBC">
        <w:rPr>
          <w:rFonts w:ascii="Times New Roman" w:hAnsi="Times New Roman" w:cs="Times New Roman"/>
          <w:bCs/>
          <w:sz w:val="28"/>
          <w:szCs w:val="28"/>
          <w:lang w:val="uk-UA"/>
        </w:rPr>
        <w:t xml:space="preserve">Центром фінансового обліку (ЦФО) призначається структурний підрозділ, який здійснює облік установлених для нього показників доходів і/або  витрат, але не відповідає за їх розмір. Здебільшого такі центри створюються на основі управлінських підрозділів підприємства. </w:t>
      </w:r>
    </w:p>
    <w:p w:rsidR="00BF1088" w:rsidRPr="00436BBC" w:rsidRDefault="00BF1088" w:rsidP="00BF1088">
      <w:pPr>
        <w:spacing w:after="0" w:line="360" w:lineRule="auto"/>
        <w:ind w:firstLine="680"/>
        <w:jc w:val="both"/>
        <w:rPr>
          <w:rFonts w:ascii="Times New Roman" w:hAnsi="Times New Roman" w:cs="Times New Roman"/>
          <w:bCs/>
          <w:sz w:val="28"/>
          <w:szCs w:val="28"/>
          <w:lang w:val="uk-UA"/>
        </w:rPr>
      </w:pPr>
      <w:r w:rsidRPr="00436BBC">
        <w:rPr>
          <w:rFonts w:ascii="Times New Roman" w:hAnsi="Times New Roman" w:cs="Times New Roman"/>
          <w:bCs/>
          <w:sz w:val="28"/>
          <w:szCs w:val="28"/>
          <w:lang w:val="uk-UA"/>
        </w:rPr>
        <w:t>Центром виникнення витрат (ЦВ) призначається структурна одиниця, в яких відбувається початкове споживання ресурсів і здійснюється планування, нормування та облік витрат з метою контролю та управління ними. Такими є, наприклад, матеріальний склад, що приймає на свою відповідальність матеріальні ресурси, що надходять до підприємства, технологічна служба, яка розробляє технологічні процеси, що визначають майбутні затрати робочого часу працівників, матеріальні витрати на застосовувані інструменти, пристосування тощо.</w:t>
      </w:r>
    </w:p>
    <w:p w:rsidR="00436BBC" w:rsidRPr="009A1A64" w:rsidRDefault="00BF1088" w:rsidP="00BF1088">
      <w:pPr>
        <w:spacing w:after="0" w:line="360" w:lineRule="auto"/>
        <w:ind w:firstLine="680"/>
        <w:jc w:val="both"/>
        <w:rPr>
          <w:rFonts w:ascii="Times New Roman" w:hAnsi="Times New Roman" w:cs="Times New Roman"/>
          <w:bCs/>
          <w:sz w:val="28"/>
          <w:szCs w:val="28"/>
          <w:lang w:val="uk-UA"/>
        </w:rPr>
      </w:pPr>
      <w:r w:rsidRPr="009A1A64">
        <w:rPr>
          <w:rFonts w:ascii="Times New Roman" w:hAnsi="Times New Roman" w:cs="Times New Roman"/>
          <w:bCs/>
          <w:sz w:val="28"/>
          <w:szCs w:val="28"/>
          <w:lang w:val="uk-UA"/>
        </w:rPr>
        <w:t xml:space="preserve">Самі центри фінансової відповідальності (ЦФВ) можуть створюватися у вигляді </w:t>
      </w:r>
      <w:r w:rsidR="00436BBC" w:rsidRPr="009A1A64">
        <w:rPr>
          <w:rFonts w:ascii="Times New Roman" w:hAnsi="Times New Roman" w:cs="Times New Roman"/>
          <w:bCs/>
          <w:sz w:val="28"/>
          <w:szCs w:val="28"/>
          <w:lang w:val="uk-UA"/>
        </w:rPr>
        <w:t xml:space="preserve">сукупності підрозділів, </w:t>
      </w:r>
      <w:r w:rsidRPr="009A1A64">
        <w:rPr>
          <w:rFonts w:ascii="Times New Roman" w:hAnsi="Times New Roman" w:cs="Times New Roman"/>
          <w:bCs/>
          <w:sz w:val="28"/>
          <w:szCs w:val="28"/>
          <w:lang w:val="uk-UA"/>
        </w:rPr>
        <w:t xml:space="preserve">що найбільш точно відображають </w:t>
      </w:r>
      <w:r w:rsidR="00436BBC" w:rsidRPr="009A1A64">
        <w:rPr>
          <w:rFonts w:ascii="Times New Roman" w:hAnsi="Times New Roman" w:cs="Times New Roman"/>
          <w:bCs/>
          <w:sz w:val="28"/>
          <w:szCs w:val="28"/>
          <w:lang w:val="uk-UA"/>
        </w:rPr>
        <w:t xml:space="preserve">їх </w:t>
      </w:r>
      <w:r w:rsidRPr="009A1A64">
        <w:rPr>
          <w:rFonts w:ascii="Times New Roman" w:hAnsi="Times New Roman" w:cs="Times New Roman"/>
          <w:bCs/>
          <w:sz w:val="28"/>
          <w:szCs w:val="28"/>
          <w:lang w:val="uk-UA"/>
        </w:rPr>
        <w:t xml:space="preserve">місце в економічній структурі </w:t>
      </w:r>
      <w:r w:rsidR="00436BBC" w:rsidRPr="009A1A64">
        <w:rPr>
          <w:rFonts w:ascii="Times New Roman" w:hAnsi="Times New Roman" w:cs="Times New Roman"/>
          <w:bCs/>
          <w:sz w:val="28"/>
          <w:szCs w:val="28"/>
          <w:lang w:val="uk-UA"/>
        </w:rPr>
        <w:t xml:space="preserve">підприємства </w:t>
      </w:r>
      <w:r w:rsidRPr="009A1A64">
        <w:rPr>
          <w:rFonts w:ascii="Times New Roman" w:hAnsi="Times New Roman" w:cs="Times New Roman"/>
          <w:bCs/>
          <w:sz w:val="28"/>
          <w:szCs w:val="28"/>
          <w:lang w:val="uk-UA"/>
        </w:rPr>
        <w:t>і</w:t>
      </w:r>
      <w:r w:rsidR="00436BBC" w:rsidRPr="009A1A64">
        <w:rPr>
          <w:rFonts w:ascii="Times New Roman" w:hAnsi="Times New Roman" w:cs="Times New Roman"/>
          <w:bCs/>
          <w:sz w:val="28"/>
          <w:szCs w:val="28"/>
          <w:lang w:val="uk-UA"/>
        </w:rPr>
        <w:t xml:space="preserve">з врахуванням їх впливу на рівень </w:t>
      </w:r>
      <w:r w:rsidRPr="009A1A64">
        <w:rPr>
          <w:rFonts w:ascii="Times New Roman" w:hAnsi="Times New Roman" w:cs="Times New Roman"/>
          <w:bCs/>
          <w:sz w:val="28"/>
          <w:szCs w:val="28"/>
          <w:lang w:val="uk-UA"/>
        </w:rPr>
        <w:t>економічн</w:t>
      </w:r>
      <w:r w:rsidR="00436BBC" w:rsidRPr="009A1A64">
        <w:rPr>
          <w:rFonts w:ascii="Times New Roman" w:hAnsi="Times New Roman" w:cs="Times New Roman"/>
          <w:bCs/>
          <w:sz w:val="28"/>
          <w:szCs w:val="28"/>
          <w:lang w:val="uk-UA"/>
        </w:rPr>
        <w:t>их</w:t>
      </w:r>
      <w:r w:rsidRPr="009A1A64">
        <w:rPr>
          <w:rFonts w:ascii="Times New Roman" w:hAnsi="Times New Roman" w:cs="Times New Roman"/>
          <w:bCs/>
          <w:sz w:val="28"/>
          <w:szCs w:val="28"/>
          <w:lang w:val="uk-UA"/>
        </w:rPr>
        <w:t xml:space="preserve"> показник</w:t>
      </w:r>
      <w:r w:rsidR="00436BBC" w:rsidRPr="009A1A64">
        <w:rPr>
          <w:rFonts w:ascii="Times New Roman" w:hAnsi="Times New Roman" w:cs="Times New Roman"/>
          <w:bCs/>
          <w:sz w:val="28"/>
          <w:szCs w:val="28"/>
          <w:lang w:val="uk-UA"/>
        </w:rPr>
        <w:t>ів</w:t>
      </w:r>
      <w:r w:rsidRPr="009A1A64">
        <w:rPr>
          <w:rFonts w:ascii="Times New Roman" w:hAnsi="Times New Roman" w:cs="Times New Roman"/>
          <w:bCs/>
          <w:sz w:val="28"/>
          <w:szCs w:val="28"/>
          <w:lang w:val="uk-UA"/>
        </w:rPr>
        <w:t xml:space="preserve">. </w:t>
      </w:r>
      <w:r w:rsidR="00436BBC" w:rsidRPr="009A1A64">
        <w:rPr>
          <w:rFonts w:ascii="Times New Roman" w:hAnsi="Times New Roman" w:cs="Times New Roman"/>
          <w:bCs/>
          <w:sz w:val="28"/>
          <w:szCs w:val="28"/>
          <w:lang w:val="uk-UA"/>
        </w:rPr>
        <w:t xml:space="preserve">При цьому на вибір підприємства </w:t>
      </w:r>
      <w:r w:rsidRPr="009A1A64">
        <w:rPr>
          <w:rFonts w:ascii="Times New Roman" w:hAnsi="Times New Roman" w:cs="Times New Roman"/>
          <w:bCs/>
          <w:sz w:val="28"/>
          <w:szCs w:val="28"/>
          <w:lang w:val="uk-UA"/>
        </w:rPr>
        <w:t>можуть створюватися такі різновиди центрів фінансової відповідальності</w:t>
      </w:r>
      <w:r w:rsidR="00436BBC" w:rsidRPr="009A1A64">
        <w:rPr>
          <w:rFonts w:ascii="Times New Roman" w:hAnsi="Times New Roman" w:cs="Times New Roman"/>
          <w:bCs/>
          <w:sz w:val="28"/>
          <w:szCs w:val="28"/>
          <w:lang w:val="uk-UA"/>
        </w:rPr>
        <w:t>:</w:t>
      </w:r>
    </w:p>
    <w:p w:rsidR="009A1A64" w:rsidRPr="009A1A64" w:rsidRDefault="00BF1088" w:rsidP="00BF1088">
      <w:pPr>
        <w:spacing w:after="0" w:line="360" w:lineRule="auto"/>
        <w:ind w:firstLine="680"/>
        <w:jc w:val="both"/>
        <w:rPr>
          <w:rFonts w:ascii="Times New Roman" w:hAnsi="Times New Roman" w:cs="Times New Roman"/>
          <w:bCs/>
          <w:sz w:val="28"/>
          <w:szCs w:val="28"/>
          <w:lang w:val="uk-UA"/>
        </w:rPr>
      </w:pPr>
      <w:r w:rsidRPr="009A1A64">
        <w:rPr>
          <w:rFonts w:ascii="Times New Roman" w:hAnsi="Times New Roman" w:cs="Times New Roman"/>
          <w:bCs/>
          <w:sz w:val="28"/>
          <w:szCs w:val="28"/>
          <w:lang w:val="uk-UA"/>
        </w:rPr>
        <w:lastRenderedPageBreak/>
        <w:t>центри доходів (ЦД)</w:t>
      </w:r>
      <w:r w:rsidR="009A1A64" w:rsidRPr="009A1A64">
        <w:rPr>
          <w:rFonts w:ascii="Times New Roman" w:hAnsi="Times New Roman" w:cs="Times New Roman"/>
          <w:bCs/>
          <w:sz w:val="28"/>
          <w:szCs w:val="28"/>
          <w:lang w:val="uk-UA"/>
        </w:rPr>
        <w:t>;</w:t>
      </w:r>
    </w:p>
    <w:p w:rsidR="009A1A64" w:rsidRPr="009A1A64" w:rsidRDefault="00BF1088" w:rsidP="00BF1088">
      <w:pPr>
        <w:spacing w:after="0" w:line="360" w:lineRule="auto"/>
        <w:ind w:firstLine="680"/>
        <w:jc w:val="both"/>
        <w:rPr>
          <w:rFonts w:ascii="Times New Roman" w:hAnsi="Times New Roman" w:cs="Times New Roman"/>
          <w:bCs/>
          <w:sz w:val="28"/>
          <w:szCs w:val="28"/>
          <w:lang w:val="uk-UA"/>
        </w:rPr>
      </w:pPr>
      <w:r w:rsidRPr="009A1A64">
        <w:rPr>
          <w:rFonts w:ascii="Times New Roman" w:hAnsi="Times New Roman" w:cs="Times New Roman"/>
          <w:bCs/>
          <w:sz w:val="28"/>
          <w:szCs w:val="28"/>
          <w:lang w:val="uk-UA"/>
        </w:rPr>
        <w:t>центри прибутку (ЦП)</w:t>
      </w:r>
      <w:r w:rsidR="009A1A64" w:rsidRPr="009A1A64">
        <w:rPr>
          <w:rFonts w:ascii="Times New Roman" w:hAnsi="Times New Roman" w:cs="Times New Roman"/>
          <w:bCs/>
          <w:sz w:val="28"/>
          <w:szCs w:val="28"/>
          <w:lang w:val="uk-UA"/>
        </w:rPr>
        <w:t>;</w:t>
      </w:r>
    </w:p>
    <w:p w:rsidR="009A1A64" w:rsidRPr="009A1A64" w:rsidRDefault="00BF1088" w:rsidP="00BF1088">
      <w:pPr>
        <w:spacing w:after="0" w:line="360" w:lineRule="auto"/>
        <w:ind w:firstLine="680"/>
        <w:jc w:val="both"/>
        <w:rPr>
          <w:rFonts w:ascii="Times New Roman" w:hAnsi="Times New Roman" w:cs="Times New Roman"/>
          <w:bCs/>
          <w:sz w:val="28"/>
          <w:szCs w:val="28"/>
          <w:lang w:val="uk-UA"/>
        </w:rPr>
      </w:pPr>
      <w:r w:rsidRPr="009A1A64">
        <w:rPr>
          <w:rFonts w:ascii="Times New Roman" w:hAnsi="Times New Roman" w:cs="Times New Roman"/>
          <w:bCs/>
          <w:sz w:val="28"/>
          <w:szCs w:val="28"/>
          <w:lang w:val="uk-UA"/>
        </w:rPr>
        <w:t>центри маржинального доходу (ЦМД)</w:t>
      </w:r>
      <w:r w:rsidR="009A1A64" w:rsidRPr="009A1A64">
        <w:rPr>
          <w:rFonts w:ascii="Times New Roman" w:hAnsi="Times New Roman" w:cs="Times New Roman"/>
          <w:bCs/>
          <w:sz w:val="28"/>
          <w:szCs w:val="28"/>
          <w:lang w:val="uk-UA"/>
        </w:rPr>
        <w:t>;</w:t>
      </w:r>
    </w:p>
    <w:p w:rsidR="009A1A64" w:rsidRPr="009A1A64" w:rsidRDefault="00BF1088" w:rsidP="00BF1088">
      <w:pPr>
        <w:spacing w:after="0" w:line="360" w:lineRule="auto"/>
        <w:ind w:firstLine="680"/>
        <w:jc w:val="both"/>
        <w:rPr>
          <w:rFonts w:ascii="Times New Roman" w:hAnsi="Times New Roman" w:cs="Times New Roman"/>
          <w:bCs/>
          <w:sz w:val="28"/>
          <w:szCs w:val="28"/>
          <w:lang w:val="uk-UA"/>
        </w:rPr>
      </w:pPr>
      <w:r w:rsidRPr="009A1A64">
        <w:rPr>
          <w:rFonts w:ascii="Times New Roman" w:hAnsi="Times New Roman" w:cs="Times New Roman"/>
          <w:bCs/>
          <w:sz w:val="28"/>
          <w:szCs w:val="28"/>
          <w:lang w:val="uk-UA"/>
        </w:rPr>
        <w:t>центри витрат (ЦВ)</w:t>
      </w:r>
      <w:r w:rsidR="009A1A64" w:rsidRPr="009A1A64">
        <w:rPr>
          <w:rFonts w:ascii="Times New Roman" w:hAnsi="Times New Roman" w:cs="Times New Roman"/>
          <w:bCs/>
          <w:sz w:val="28"/>
          <w:szCs w:val="28"/>
          <w:lang w:val="uk-UA"/>
        </w:rPr>
        <w:t>;</w:t>
      </w:r>
    </w:p>
    <w:p w:rsidR="009A1A64" w:rsidRPr="009A1A64" w:rsidRDefault="00BF1088" w:rsidP="00BF1088">
      <w:pPr>
        <w:spacing w:after="0" w:line="360" w:lineRule="auto"/>
        <w:ind w:firstLine="680"/>
        <w:jc w:val="both"/>
        <w:rPr>
          <w:rFonts w:ascii="Times New Roman" w:hAnsi="Times New Roman" w:cs="Times New Roman"/>
          <w:bCs/>
          <w:sz w:val="28"/>
          <w:szCs w:val="28"/>
          <w:lang w:val="uk-UA"/>
        </w:rPr>
      </w:pPr>
      <w:r w:rsidRPr="009A1A64">
        <w:rPr>
          <w:rFonts w:ascii="Times New Roman" w:hAnsi="Times New Roman" w:cs="Times New Roman"/>
          <w:bCs/>
          <w:sz w:val="28"/>
          <w:szCs w:val="28"/>
          <w:lang w:val="uk-UA"/>
        </w:rPr>
        <w:t>центри інвестицій (ЦІ)</w:t>
      </w:r>
      <w:r w:rsidR="009A1A64" w:rsidRPr="009A1A64">
        <w:rPr>
          <w:rFonts w:ascii="Times New Roman" w:hAnsi="Times New Roman" w:cs="Times New Roman"/>
          <w:bCs/>
          <w:sz w:val="28"/>
          <w:szCs w:val="28"/>
          <w:lang w:val="uk-UA"/>
        </w:rPr>
        <w:t>;</w:t>
      </w:r>
    </w:p>
    <w:p w:rsidR="00BF1088" w:rsidRPr="009A1A64" w:rsidRDefault="00BF1088" w:rsidP="00BF1088">
      <w:pPr>
        <w:spacing w:after="0" w:line="360" w:lineRule="auto"/>
        <w:ind w:firstLine="680"/>
        <w:jc w:val="both"/>
        <w:rPr>
          <w:rFonts w:ascii="Times New Roman" w:hAnsi="Times New Roman" w:cs="Times New Roman"/>
          <w:bCs/>
          <w:sz w:val="28"/>
          <w:szCs w:val="28"/>
          <w:lang w:val="uk-UA"/>
        </w:rPr>
      </w:pPr>
      <w:r w:rsidRPr="009A1A64">
        <w:rPr>
          <w:rFonts w:ascii="Times New Roman" w:hAnsi="Times New Roman" w:cs="Times New Roman"/>
          <w:bCs/>
          <w:sz w:val="28"/>
          <w:szCs w:val="28"/>
          <w:lang w:val="uk-UA"/>
        </w:rPr>
        <w:t>венчурні центри (ВЦ) та ін.</w:t>
      </w:r>
    </w:p>
    <w:p w:rsidR="009A1A64" w:rsidRDefault="009A1A64" w:rsidP="00BF1088">
      <w:pPr>
        <w:spacing w:after="0" w:line="360" w:lineRule="auto"/>
        <w:ind w:firstLine="680"/>
        <w:jc w:val="both"/>
        <w:rPr>
          <w:rFonts w:ascii="Times New Roman" w:hAnsi="Times New Roman" w:cs="Times New Roman"/>
          <w:bCs/>
          <w:sz w:val="28"/>
          <w:szCs w:val="28"/>
          <w:lang w:val="uk-UA"/>
        </w:rPr>
      </w:pPr>
      <w:r w:rsidRPr="009A1A64">
        <w:rPr>
          <w:rFonts w:ascii="Times New Roman" w:hAnsi="Times New Roman" w:cs="Times New Roman"/>
          <w:bCs/>
          <w:sz w:val="28"/>
          <w:szCs w:val="28"/>
          <w:lang w:val="uk-UA"/>
        </w:rPr>
        <w:t>Загальну характеристику цих центрів фінансової відповідальності подано в табл. 1.2</w:t>
      </w:r>
      <w:r w:rsidR="00AC6F22" w:rsidRPr="008B540C">
        <w:rPr>
          <w:rFonts w:ascii="Times New Roman" w:hAnsi="Times New Roman" w:cs="Times New Roman"/>
          <w:bCs/>
          <w:sz w:val="28"/>
          <w:szCs w:val="28"/>
        </w:rPr>
        <w:t xml:space="preserve"> [21]</w:t>
      </w:r>
      <w:r w:rsidRPr="009A1A64">
        <w:rPr>
          <w:rFonts w:ascii="Times New Roman" w:hAnsi="Times New Roman" w:cs="Times New Roman"/>
          <w:bCs/>
          <w:sz w:val="28"/>
          <w:szCs w:val="28"/>
          <w:lang w:val="uk-UA"/>
        </w:rPr>
        <w:t>.</w:t>
      </w:r>
    </w:p>
    <w:p w:rsidR="009A1A64" w:rsidRDefault="009A1A64" w:rsidP="009A1A64">
      <w:pPr>
        <w:spacing w:after="0" w:line="360" w:lineRule="auto"/>
        <w:ind w:firstLine="680"/>
        <w:jc w:val="right"/>
        <w:rPr>
          <w:rFonts w:ascii="Times New Roman" w:hAnsi="Times New Roman" w:cs="Times New Roman"/>
          <w:bCs/>
          <w:sz w:val="28"/>
          <w:szCs w:val="28"/>
          <w:lang w:val="uk-UA"/>
        </w:rPr>
      </w:pPr>
      <w:r>
        <w:rPr>
          <w:rFonts w:ascii="Times New Roman" w:hAnsi="Times New Roman" w:cs="Times New Roman"/>
          <w:bCs/>
          <w:sz w:val="28"/>
          <w:szCs w:val="28"/>
          <w:lang w:val="uk-UA"/>
        </w:rPr>
        <w:t>Таблиця 1.2</w:t>
      </w:r>
    </w:p>
    <w:p w:rsidR="009A1A64" w:rsidRPr="009A1A64" w:rsidRDefault="009A1A64" w:rsidP="009A1A64">
      <w:pPr>
        <w:spacing w:after="0" w:line="360" w:lineRule="auto"/>
        <w:jc w:val="center"/>
        <w:rPr>
          <w:rFonts w:ascii="Times New Roman" w:hAnsi="Times New Roman" w:cs="Times New Roman"/>
          <w:b/>
          <w:bCs/>
          <w:sz w:val="28"/>
          <w:szCs w:val="28"/>
          <w:lang w:val="uk-UA"/>
        </w:rPr>
      </w:pPr>
      <w:r w:rsidRPr="009A1A64">
        <w:rPr>
          <w:rFonts w:ascii="Times New Roman" w:hAnsi="Times New Roman" w:cs="Times New Roman"/>
          <w:b/>
          <w:bCs/>
          <w:sz w:val="28"/>
          <w:szCs w:val="28"/>
          <w:lang w:val="uk-UA"/>
        </w:rPr>
        <w:t>Загальна характеристика центрів фінансової відповідальності підрозділів підприємства в системі бюджетування</w:t>
      </w:r>
    </w:p>
    <w:tbl>
      <w:tblPr>
        <w:tblW w:w="0" w:type="auto"/>
        <w:tblInd w:w="5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75"/>
        <w:gridCol w:w="5970"/>
      </w:tblGrid>
      <w:tr w:rsidR="009A1A64" w:rsidRPr="009A1A64" w:rsidTr="009A1A64">
        <w:trPr>
          <w:trHeight w:val="420"/>
        </w:trPr>
        <w:tc>
          <w:tcPr>
            <w:tcW w:w="2475" w:type="dxa"/>
          </w:tcPr>
          <w:p w:rsidR="009A1A64" w:rsidRPr="009A1A64" w:rsidRDefault="009A1A64" w:rsidP="00EE1866">
            <w:pPr>
              <w:spacing w:after="0" w:line="240" w:lineRule="auto"/>
              <w:jc w:val="center"/>
              <w:rPr>
                <w:rFonts w:ascii="Times New Roman" w:hAnsi="Times New Roman" w:cs="Times New Roman"/>
                <w:bCs/>
                <w:sz w:val="28"/>
                <w:szCs w:val="28"/>
                <w:lang w:val="uk-UA"/>
              </w:rPr>
            </w:pPr>
            <w:r w:rsidRPr="009A1A64">
              <w:rPr>
                <w:rFonts w:ascii="Times New Roman" w:hAnsi="Times New Roman" w:cs="Times New Roman"/>
                <w:bCs/>
                <w:sz w:val="28"/>
                <w:szCs w:val="28"/>
                <w:lang w:val="uk-UA"/>
              </w:rPr>
              <w:t xml:space="preserve">Тип центру </w:t>
            </w:r>
            <w:r>
              <w:rPr>
                <w:rFonts w:ascii="Times New Roman" w:hAnsi="Times New Roman" w:cs="Times New Roman"/>
                <w:bCs/>
                <w:sz w:val="28"/>
                <w:szCs w:val="28"/>
                <w:lang w:val="uk-UA"/>
              </w:rPr>
              <w:t xml:space="preserve">фінансової </w:t>
            </w:r>
            <w:r w:rsidRPr="009A1A64">
              <w:rPr>
                <w:rFonts w:ascii="Times New Roman" w:hAnsi="Times New Roman" w:cs="Times New Roman"/>
                <w:bCs/>
                <w:sz w:val="28"/>
                <w:szCs w:val="28"/>
                <w:lang w:val="uk-UA"/>
              </w:rPr>
              <w:t>відповідально</w:t>
            </w:r>
            <w:r>
              <w:rPr>
                <w:rFonts w:ascii="Times New Roman" w:hAnsi="Times New Roman" w:cs="Times New Roman"/>
                <w:bCs/>
                <w:sz w:val="28"/>
                <w:szCs w:val="28"/>
                <w:lang w:val="uk-UA"/>
              </w:rPr>
              <w:t>сті</w:t>
            </w:r>
          </w:p>
        </w:tc>
        <w:tc>
          <w:tcPr>
            <w:tcW w:w="5970" w:type="dxa"/>
          </w:tcPr>
          <w:p w:rsidR="009A1A64" w:rsidRPr="009A1A64" w:rsidRDefault="009A1A64" w:rsidP="00EE1866">
            <w:pPr>
              <w:spacing w:after="0" w:line="24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Характеристика </w:t>
            </w:r>
            <w:r w:rsidR="00EE1866">
              <w:rPr>
                <w:rFonts w:ascii="Times New Roman" w:hAnsi="Times New Roman" w:cs="Times New Roman"/>
                <w:bCs/>
                <w:sz w:val="28"/>
                <w:szCs w:val="28"/>
                <w:lang w:val="uk-UA"/>
              </w:rPr>
              <w:t xml:space="preserve">типу </w:t>
            </w:r>
            <w:r>
              <w:rPr>
                <w:rFonts w:ascii="Times New Roman" w:hAnsi="Times New Roman" w:cs="Times New Roman"/>
                <w:bCs/>
                <w:sz w:val="28"/>
                <w:szCs w:val="28"/>
                <w:lang w:val="uk-UA"/>
              </w:rPr>
              <w:t>центр</w:t>
            </w:r>
            <w:r w:rsidR="00EE1866">
              <w:rPr>
                <w:rFonts w:ascii="Times New Roman" w:hAnsi="Times New Roman" w:cs="Times New Roman"/>
                <w:bCs/>
                <w:sz w:val="28"/>
                <w:szCs w:val="28"/>
                <w:lang w:val="uk-UA"/>
              </w:rPr>
              <w:t>у</w:t>
            </w:r>
            <w:r>
              <w:rPr>
                <w:rFonts w:ascii="Times New Roman" w:hAnsi="Times New Roman" w:cs="Times New Roman"/>
                <w:bCs/>
                <w:sz w:val="28"/>
                <w:szCs w:val="28"/>
                <w:lang w:val="uk-UA"/>
              </w:rPr>
              <w:t xml:space="preserve"> фінансової відповідально</w:t>
            </w:r>
            <w:r w:rsidR="00EE1866">
              <w:rPr>
                <w:rFonts w:ascii="Times New Roman" w:hAnsi="Times New Roman" w:cs="Times New Roman"/>
                <w:bCs/>
                <w:sz w:val="28"/>
                <w:szCs w:val="28"/>
                <w:lang w:val="uk-UA"/>
              </w:rPr>
              <w:t>сті</w:t>
            </w:r>
          </w:p>
        </w:tc>
      </w:tr>
      <w:tr w:rsidR="009A1A64" w:rsidRPr="00991C2E" w:rsidTr="009A1A64">
        <w:trPr>
          <w:trHeight w:val="255"/>
        </w:trPr>
        <w:tc>
          <w:tcPr>
            <w:tcW w:w="2475" w:type="dxa"/>
          </w:tcPr>
          <w:p w:rsidR="009A1A64" w:rsidRPr="009A1A64" w:rsidRDefault="00A658D1" w:rsidP="00A658D1">
            <w:pPr>
              <w:spacing w:after="0" w:line="240" w:lineRule="auto"/>
              <w:jc w:val="both"/>
              <w:rPr>
                <w:rFonts w:ascii="Times New Roman" w:hAnsi="Times New Roman" w:cs="Times New Roman"/>
                <w:bCs/>
                <w:sz w:val="28"/>
                <w:szCs w:val="28"/>
                <w:lang w:val="uk-UA"/>
              </w:rPr>
            </w:pPr>
            <w:r w:rsidRPr="00BF1088">
              <w:rPr>
                <w:rFonts w:ascii="Times New Roman" w:hAnsi="Times New Roman" w:cs="Times New Roman"/>
                <w:b/>
                <w:bCs/>
                <w:sz w:val="28"/>
                <w:szCs w:val="28"/>
                <w:lang w:val="uk-UA"/>
              </w:rPr>
              <w:t>Центр</w:t>
            </w:r>
            <w:r>
              <w:rPr>
                <w:rFonts w:ascii="Times New Roman" w:hAnsi="Times New Roman" w:cs="Times New Roman"/>
                <w:b/>
                <w:bCs/>
                <w:sz w:val="28"/>
                <w:szCs w:val="28"/>
                <w:lang w:val="uk-UA"/>
              </w:rPr>
              <w:t>и</w:t>
            </w:r>
            <w:r w:rsidRPr="00BF1088">
              <w:rPr>
                <w:rFonts w:ascii="Times New Roman" w:hAnsi="Times New Roman" w:cs="Times New Roman"/>
                <w:b/>
                <w:bCs/>
                <w:sz w:val="28"/>
                <w:szCs w:val="28"/>
                <w:lang w:val="uk-UA"/>
              </w:rPr>
              <w:t xml:space="preserve"> доходів</w:t>
            </w:r>
          </w:p>
        </w:tc>
        <w:tc>
          <w:tcPr>
            <w:tcW w:w="5970" w:type="dxa"/>
          </w:tcPr>
          <w:p w:rsidR="009A1A64" w:rsidRPr="00A658D1" w:rsidRDefault="00A658D1" w:rsidP="00A658D1">
            <w:pPr>
              <w:spacing w:after="0" w:line="240" w:lineRule="auto"/>
              <w:jc w:val="both"/>
              <w:rPr>
                <w:rFonts w:ascii="Times New Roman" w:hAnsi="Times New Roman" w:cs="Times New Roman"/>
                <w:bCs/>
                <w:sz w:val="28"/>
                <w:szCs w:val="28"/>
                <w:lang w:val="uk-UA"/>
              </w:rPr>
            </w:pPr>
            <w:r w:rsidRPr="00A658D1">
              <w:rPr>
                <w:rFonts w:ascii="Times New Roman" w:hAnsi="Times New Roman" w:cs="Times New Roman"/>
                <w:bCs/>
                <w:sz w:val="28"/>
                <w:szCs w:val="28"/>
                <w:lang w:val="uk-UA"/>
              </w:rPr>
              <w:t>Структурні підрозділи, які впливають і відповідають за отримання доходу (обсягу реалізації) завдяки своїй діяльності, наприклад, такими можуть бути збутові підрозділи підприємства</w:t>
            </w:r>
          </w:p>
        </w:tc>
      </w:tr>
      <w:tr w:rsidR="009A1A64" w:rsidRPr="00991C2E" w:rsidTr="009A1A64">
        <w:trPr>
          <w:trHeight w:val="213"/>
        </w:trPr>
        <w:tc>
          <w:tcPr>
            <w:tcW w:w="2475" w:type="dxa"/>
          </w:tcPr>
          <w:p w:rsidR="009A1A64" w:rsidRPr="009A1A64" w:rsidRDefault="00A658D1" w:rsidP="009A1A64">
            <w:pPr>
              <w:spacing w:after="0" w:line="240" w:lineRule="auto"/>
              <w:jc w:val="both"/>
              <w:rPr>
                <w:rFonts w:ascii="Times New Roman" w:hAnsi="Times New Roman" w:cs="Times New Roman"/>
                <w:bCs/>
                <w:sz w:val="28"/>
                <w:szCs w:val="28"/>
                <w:lang w:val="uk-UA"/>
              </w:rPr>
            </w:pPr>
            <w:r w:rsidRPr="00A658D1">
              <w:rPr>
                <w:rFonts w:ascii="Times New Roman" w:hAnsi="Times New Roman" w:cs="Times New Roman"/>
                <w:b/>
                <w:bCs/>
                <w:sz w:val="28"/>
                <w:szCs w:val="28"/>
                <w:lang w:val="uk-UA"/>
              </w:rPr>
              <w:t>Центри маржинального доходу</w:t>
            </w:r>
          </w:p>
        </w:tc>
        <w:tc>
          <w:tcPr>
            <w:tcW w:w="5970" w:type="dxa"/>
          </w:tcPr>
          <w:p w:rsidR="009A1A64" w:rsidRPr="00A658D1" w:rsidRDefault="00A658D1" w:rsidP="00A658D1">
            <w:pPr>
              <w:spacing w:after="0" w:line="240" w:lineRule="auto"/>
              <w:jc w:val="both"/>
              <w:rPr>
                <w:rFonts w:ascii="Times New Roman" w:hAnsi="Times New Roman" w:cs="Times New Roman"/>
                <w:bCs/>
                <w:sz w:val="28"/>
                <w:szCs w:val="28"/>
                <w:lang w:val="uk-UA"/>
              </w:rPr>
            </w:pPr>
            <w:r w:rsidRPr="00A658D1">
              <w:rPr>
                <w:rFonts w:ascii="Times New Roman" w:hAnsi="Times New Roman" w:cs="Times New Roman"/>
                <w:bCs/>
                <w:sz w:val="28"/>
                <w:szCs w:val="28"/>
                <w:lang w:val="uk-UA"/>
              </w:rPr>
              <w:t>Структурні підрозділи, які відповідають за маржинальний дохід, наприклад, торговельні підрозділи, що контролюють відпускні і закупівельні ціни товарів</w:t>
            </w:r>
          </w:p>
        </w:tc>
      </w:tr>
      <w:tr w:rsidR="009A1A64" w:rsidRPr="009A1A64" w:rsidTr="009A1A64">
        <w:trPr>
          <w:trHeight w:val="270"/>
        </w:trPr>
        <w:tc>
          <w:tcPr>
            <w:tcW w:w="2475" w:type="dxa"/>
          </w:tcPr>
          <w:p w:rsidR="009A1A64" w:rsidRPr="009A1A64" w:rsidRDefault="00A658D1" w:rsidP="009A1A64">
            <w:pPr>
              <w:spacing w:after="0" w:line="240" w:lineRule="auto"/>
              <w:jc w:val="both"/>
              <w:rPr>
                <w:rFonts w:ascii="Times New Roman" w:hAnsi="Times New Roman" w:cs="Times New Roman"/>
                <w:bCs/>
                <w:sz w:val="28"/>
                <w:szCs w:val="28"/>
                <w:lang w:val="uk-UA"/>
              </w:rPr>
            </w:pPr>
            <w:r w:rsidRPr="00A658D1">
              <w:rPr>
                <w:rFonts w:ascii="Times New Roman" w:hAnsi="Times New Roman" w:cs="Times New Roman"/>
                <w:b/>
                <w:bCs/>
                <w:sz w:val="28"/>
                <w:szCs w:val="28"/>
                <w:lang w:val="uk-UA"/>
              </w:rPr>
              <w:t>Центри прибутку</w:t>
            </w:r>
          </w:p>
        </w:tc>
        <w:tc>
          <w:tcPr>
            <w:tcW w:w="5970" w:type="dxa"/>
          </w:tcPr>
          <w:p w:rsidR="009A1A64" w:rsidRPr="009A1A64" w:rsidRDefault="00A658D1" w:rsidP="00A658D1">
            <w:pPr>
              <w:spacing w:after="0" w:line="240" w:lineRule="auto"/>
              <w:jc w:val="both"/>
              <w:rPr>
                <w:rFonts w:ascii="Times New Roman" w:hAnsi="Times New Roman" w:cs="Times New Roman"/>
                <w:bCs/>
                <w:sz w:val="28"/>
                <w:szCs w:val="28"/>
                <w:lang w:val="uk-UA"/>
              </w:rPr>
            </w:pPr>
            <w:r w:rsidRPr="00A658D1">
              <w:rPr>
                <w:rFonts w:ascii="Times New Roman" w:hAnsi="Times New Roman" w:cs="Times New Roman"/>
                <w:bCs/>
                <w:sz w:val="28"/>
                <w:szCs w:val="28"/>
                <w:lang w:val="uk-UA"/>
              </w:rPr>
              <w:t>Структурні підрозділи, що мають можливість на основі контролю як отриманих доходів, так і здійснюваних витрат впливати і відповідати за масу отриманого прибутку. Такими є більшість структурних бізнес-одиниць (СБО) у складі підприємства, а також виробничих цехів з повним циклом виробництва й продажу продукції</w:t>
            </w:r>
          </w:p>
        </w:tc>
      </w:tr>
      <w:tr w:rsidR="009A1A64" w:rsidRPr="00991C2E" w:rsidTr="009A1A64">
        <w:trPr>
          <w:trHeight w:val="198"/>
        </w:trPr>
        <w:tc>
          <w:tcPr>
            <w:tcW w:w="2475" w:type="dxa"/>
          </w:tcPr>
          <w:p w:rsidR="009A1A64" w:rsidRPr="009A1A64" w:rsidRDefault="00A658D1" w:rsidP="009A1A64">
            <w:pPr>
              <w:spacing w:after="0" w:line="240" w:lineRule="auto"/>
              <w:jc w:val="both"/>
              <w:rPr>
                <w:rFonts w:ascii="Times New Roman" w:hAnsi="Times New Roman" w:cs="Times New Roman"/>
                <w:bCs/>
                <w:sz w:val="28"/>
                <w:szCs w:val="28"/>
                <w:lang w:val="uk-UA"/>
              </w:rPr>
            </w:pPr>
            <w:r w:rsidRPr="00BF1088">
              <w:rPr>
                <w:rFonts w:ascii="Times New Roman" w:hAnsi="Times New Roman" w:cs="Times New Roman"/>
                <w:b/>
                <w:bCs/>
                <w:sz w:val="28"/>
                <w:szCs w:val="28"/>
                <w:lang w:val="uk-UA"/>
              </w:rPr>
              <w:t>Центрами витрат</w:t>
            </w:r>
          </w:p>
        </w:tc>
        <w:tc>
          <w:tcPr>
            <w:tcW w:w="5970" w:type="dxa"/>
          </w:tcPr>
          <w:p w:rsidR="009A1A64" w:rsidRPr="009A1A64" w:rsidRDefault="00A658D1" w:rsidP="00A658D1">
            <w:pPr>
              <w:spacing w:after="0" w:line="240" w:lineRule="auto"/>
              <w:jc w:val="both"/>
              <w:rPr>
                <w:rFonts w:ascii="Times New Roman" w:hAnsi="Times New Roman" w:cs="Times New Roman"/>
                <w:bCs/>
                <w:sz w:val="28"/>
                <w:szCs w:val="28"/>
                <w:lang w:val="uk-UA"/>
              </w:rPr>
            </w:pPr>
            <w:r w:rsidRPr="00A658D1">
              <w:rPr>
                <w:rFonts w:ascii="Times New Roman" w:hAnsi="Times New Roman" w:cs="Times New Roman"/>
                <w:bCs/>
                <w:sz w:val="28"/>
                <w:szCs w:val="28"/>
                <w:lang w:val="uk-UA"/>
              </w:rPr>
              <w:t xml:space="preserve">Структурні підрозділи, які контролюють і відповідають лише за витрати, але не в змозі контролювати доходи або прибутки підприємств. Такими центрами стають більшість допоміжних і сервісних підрозділів підприємства: ремонтні та інструментальні служби, автотранспортні господарства без права власної діяльності за межами </w:t>
            </w:r>
            <w:r w:rsidRPr="00A658D1">
              <w:rPr>
                <w:rFonts w:ascii="Times New Roman" w:hAnsi="Times New Roman" w:cs="Times New Roman"/>
                <w:bCs/>
                <w:sz w:val="28"/>
                <w:szCs w:val="28"/>
                <w:lang w:val="uk-UA"/>
              </w:rPr>
              <w:lastRenderedPageBreak/>
              <w:t>підприємства, відділ складування готової продукції, деякі управлінські підрозділи (наприклад, з підготовки кадрів, забезпечення безпеки праці) та ін.</w:t>
            </w:r>
          </w:p>
        </w:tc>
      </w:tr>
      <w:tr w:rsidR="009A1A64" w:rsidRPr="00991C2E" w:rsidTr="009A1A64">
        <w:trPr>
          <w:trHeight w:val="345"/>
        </w:trPr>
        <w:tc>
          <w:tcPr>
            <w:tcW w:w="2475" w:type="dxa"/>
          </w:tcPr>
          <w:p w:rsidR="009A1A64" w:rsidRPr="009A1A64" w:rsidRDefault="00A658D1" w:rsidP="00A658D1">
            <w:pPr>
              <w:spacing w:after="0" w:line="240" w:lineRule="auto"/>
              <w:jc w:val="both"/>
              <w:rPr>
                <w:rFonts w:ascii="Times New Roman" w:hAnsi="Times New Roman" w:cs="Times New Roman"/>
                <w:bCs/>
                <w:sz w:val="28"/>
                <w:szCs w:val="28"/>
                <w:lang w:val="uk-UA"/>
              </w:rPr>
            </w:pPr>
            <w:r w:rsidRPr="00A658D1">
              <w:rPr>
                <w:rFonts w:ascii="Times New Roman" w:hAnsi="Times New Roman" w:cs="Times New Roman"/>
                <w:b/>
                <w:bCs/>
                <w:sz w:val="28"/>
                <w:szCs w:val="28"/>
                <w:lang w:val="uk-UA"/>
              </w:rPr>
              <w:lastRenderedPageBreak/>
              <w:t>Центр</w:t>
            </w:r>
            <w:r>
              <w:rPr>
                <w:rFonts w:ascii="Times New Roman" w:hAnsi="Times New Roman" w:cs="Times New Roman"/>
                <w:b/>
                <w:bCs/>
                <w:sz w:val="28"/>
                <w:szCs w:val="28"/>
                <w:lang w:val="uk-UA"/>
              </w:rPr>
              <w:t>и</w:t>
            </w:r>
            <w:r w:rsidRPr="00A658D1">
              <w:rPr>
                <w:rFonts w:ascii="Times New Roman" w:hAnsi="Times New Roman" w:cs="Times New Roman"/>
                <w:b/>
                <w:bCs/>
                <w:sz w:val="28"/>
                <w:szCs w:val="28"/>
                <w:lang w:val="uk-UA"/>
              </w:rPr>
              <w:t xml:space="preserve"> інвестицій</w:t>
            </w:r>
          </w:p>
        </w:tc>
        <w:tc>
          <w:tcPr>
            <w:tcW w:w="5970" w:type="dxa"/>
          </w:tcPr>
          <w:p w:rsidR="009A1A64" w:rsidRPr="009A1A64" w:rsidRDefault="00A658D1" w:rsidP="00A658D1">
            <w:pPr>
              <w:spacing w:after="0" w:line="240" w:lineRule="auto"/>
              <w:jc w:val="both"/>
              <w:rPr>
                <w:rFonts w:ascii="Times New Roman" w:hAnsi="Times New Roman" w:cs="Times New Roman"/>
                <w:bCs/>
                <w:sz w:val="28"/>
                <w:szCs w:val="28"/>
                <w:lang w:val="uk-UA"/>
              </w:rPr>
            </w:pPr>
            <w:r w:rsidRPr="00A658D1">
              <w:rPr>
                <w:rFonts w:ascii="Times New Roman" w:hAnsi="Times New Roman" w:cs="Times New Roman"/>
                <w:bCs/>
                <w:sz w:val="28"/>
                <w:szCs w:val="28"/>
                <w:lang w:val="uk-UA"/>
              </w:rPr>
              <w:t xml:space="preserve">Підрозділи, що </w:t>
            </w:r>
            <w:r>
              <w:rPr>
                <w:rFonts w:ascii="Times New Roman" w:hAnsi="Times New Roman" w:cs="Times New Roman"/>
                <w:bCs/>
                <w:sz w:val="28"/>
                <w:szCs w:val="28"/>
                <w:lang w:val="uk-UA"/>
              </w:rPr>
              <w:t>здійснюють капітальне будівництво на підприємстві</w:t>
            </w:r>
          </w:p>
        </w:tc>
      </w:tr>
      <w:tr w:rsidR="009A1A64" w:rsidRPr="00991C2E" w:rsidTr="009A1A64">
        <w:trPr>
          <w:trHeight w:val="465"/>
        </w:trPr>
        <w:tc>
          <w:tcPr>
            <w:tcW w:w="2475" w:type="dxa"/>
          </w:tcPr>
          <w:p w:rsidR="009A1A64" w:rsidRPr="00A658D1" w:rsidRDefault="00A658D1" w:rsidP="009A1A64">
            <w:pPr>
              <w:spacing w:after="0" w:line="240" w:lineRule="auto"/>
              <w:jc w:val="both"/>
              <w:rPr>
                <w:rFonts w:ascii="Times New Roman" w:hAnsi="Times New Roman" w:cs="Times New Roman"/>
                <w:b/>
                <w:bCs/>
                <w:sz w:val="28"/>
                <w:szCs w:val="28"/>
                <w:lang w:val="uk-UA"/>
              </w:rPr>
            </w:pPr>
            <w:r w:rsidRPr="00A658D1">
              <w:rPr>
                <w:rFonts w:ascii="Times New Roman" w:hAnsi="Times New Roman" w:cs="Times New Roman"/>
                <w:b/>
                <w:bCs/>
                <w:sz w:val="28"/>
                <w:szCs w:val="28"/>
                <w:lang w:val="uk-UA"/>
              </w:rPr>
              <w:t xml:space="preserve">Венчурні центри </w:t>
            </w:r>
          </w:p>
        </w:tc>
        <w:tc>
          <w:tcPr>
            <w:tcW w:w="5970" w:type="dxa"/>
          </w:tcPr>
          <w:p w:rsidR="009A1A64" w:rsidRPr="009A1A64" w:rsidRDefault="00A658D1" w:rsidP="009A1A64">
            <w:pPr>
              <w:spacing w:after="0" w:line="240" w:lineRule="auto"/>
              <w:jc w:val="both"/>
              <w:rPr>
                <w:rFonts w:ascii="Times New Roman" w:hAnsi="Times New Roman" w:cs="Times New Roman"/>
                <w:bCs/>
                <w:sz w:val="28"/>
                <w:szCs w:val="28"/>
                <w:lang w:val="uk-UA"/>
              </w:rPr>
            </w:pPr>
            <w:r w:rsidRPr="00A658D1">
              <w:rPr>
                <w:rFonts w:ascii="Times New Roman" w:hAnsi="Times New Roman" w:cs="Times New Roman"/>
                <w:bCs/>
                <w:sz w:val="28"/>
                <w:szCs w:val="28"/>
                <w:lang w:val="uk-UA"/>
              </w:rPr>
              <w:t>Підрозділи, що мають право розпоряджатися капітальними вкладеннями, здійснювати капітальні проекти та відповідає за величину віддачі від інвестицій</w:t>
            </w:r>
          </w:p>
        </w:tc>
      </w:tr>
    </w:tbl>
    <w:p w:rsidR="00A658B0" w:rsidRDefault="00A658B0" w:rsidP="00BF1088">
      <w:pPr>
        <w:spacing w:after="0" w:line="360" w:lineRule="auto"/>
        <w:ind w:firstLine="680"/>
        <w:jc w:val="both"/>
        <w:rPr>
          <w:rFonts w:ascii="Times New Roman" w:hAnsi="Times New Roman" w:cs="Times New Roman"/>
          <w:b/>
          <w:bCs/>
          <w:sz w:val="28"/>
          <w:szCs w:val="28"/>
          <w:lang w:val="uk-UA"/>
        </w:rPr>
      </w:pPr>
    </w:p>
    <w:p w:rsidR="00BF1088" w:rsidRPr="00A658B0" w:rsidRDefault="00BF1088" w:rsidP="00BF1088">
      <w:pPr>
        <w:spacing w:after="0" w:line="360" w:lineRule="auto"/>
        <w:ind w:firstLine="680"/>
        <w:jc w:val="both"/>
        <w:rPr>
          <w:rFonts w:ascii="Times New Roman" w:hAnsi="Times New Roman" w:cs="Times New Roman"/>
          <w:bCs/>
          <w:sz w:val="28"/>
          <w:szCs w:val="28"/>
          <w:lang w:val="uk-UA"/>
        </w:rPr>
      </w:pPr>
      <w:r w:rsidRPr="00A658B0">
        <w:rPr>
          <w:rFonts w:ascii="Times New Roman" w:hAnsi="Times New Roman" w:cs="Times New Roman"/>
          <w:bCs/>
          <w:sz w:val="28"/>
          <w:szCs w:val="28"/>
          <w:lang w:val="uk-UA"/>
        </w:rPr>
        <w:t>Критеріями виокремлення структурних підрозділів у вигляді ЦФВ можуть бути</w:t>
      </w:r>
      <w:r w:rsidR="00A658B0" w:rsidRPr="00A658B0">
        <w:rPr>
          <w:rFonts w:ascii="Times New Roman" w:hAnsi="Times New Roman" w:cs="Times New Roman"/>
          <w:bCs/>
          <w:sz w:val="28"/>
          <w:szCs w:val="28"/>
          <w:lang w:val="uk-UA"/>
        </w:rPr>
        <w:t xml:space="preserve"> </w:t>
      </w:r>
      <w:r w:rsidR="00A658B0" w:rsidRPr="00A658B0">
        <w:rPr>
          <w:rFonts w:ascii="Times New Roman" w:hAnsi="Times New Roman" w:cs="Times New Roman"/>
          <w:bCs/>
          <w:sz w:val="28"/>
          <w:szCs w:val="28"/>
        </w:rPr>
        <w:t>[</w:t>
      </w:r>
      <w:r w:rsidR="00AC6F22" w:rsidRPr="00AC6F22">
        <w:rPr>
          <w:rFonts w:ascii="Times New Roman" w:hAnsi="Times New Roman" w:cs="Times New Roman"/>
          <w:bCs/>
          <w:sz w:val="28"/>
          <w:szCs w:val="28"/>
        </w:rPr>
        <w:t>21</w:t>
      </w:r>
      <w:r w:rsidR="00A658B0" w:rsidRPr="00A658B0">
        <w:rPr>
          <w:rFonts w:ascii="Times New Roman" w:hAnsi="Times New Roman" w:cs="Times New Roman"/>
          <w:bCs/>
          <w:sz w:val="28"/>
          <w:szCs w:val="28"/>
        </w:rPr>
        <w:t>]</w:t>
      </w:r>
      <w:r w:rsidRPr="00A658B0">
        <w:rPr>
          <w:rFonts w:ascii="Times New Roman" w:hAnsi="Times New Roman" w:cs="Times New Roman"/>
          <w:bCs/>
          <w:sz w:val="28"/>
          <w:szCs w:val="28"/>
          <w:lang w:val="uk-UA"/>
        </w:rPr>
        <w:t>:</w:t>
      </w:r>
    </w:p>
    <w:p w:rsidR="00BF1088" w:rsidRPr="00A658B0" w:rsidRDefault="00BF1088" w:rsidP="00BF1088">
      <w:pPr>
        <w:spacing w:after="0" w:line="360" w:lineRule="auto"/>
        <w:ind w:firstLine="680"/>
        <w:jc w:val="both"/>
        <w:rPr>
          <w:rFonts w:ascii="Times New Roman" w:hAnsi="Times New Roman" w:cs="Times New Roman"/>
          <w:bCs/>
          <w:sz w:val="28"/>
          <w:szCs w:val="28"/>
          <w:lang w:val="uk-UA"/>
        </w:rPr>
      </w:pPr>
      <w:r w:rsidRPr="00A658B0">
        <w:rPr>
          <w:rFonts w:ascii="Times New Roman" w:hAnsi="Times New Roman" w:cs="Times New Roman"/>
          <w:bCs/>
          <w:sz w:val="28"/>
          <w:szCs w:val="28"/>
          <w:lang w:val="uk-UA"/>
        </w:rPr>
        <w:t>чітка спрямованість продукції дано</w:t>
      </w:r>
      <w:r w:rsidR="00A658B0" w:rsidRPr="00A658B0">
        <w:rPr>
          <w:rFonts w:ascii="Times New Roman" w:hAnsi="Times New Roman" w:cs="Times New Roman"/>
          <w:bCs/>
          <w:sz w:val="28"/>
          <w:szCs w:val="28"/>
          <w:lang w:val="uk-UA"/>
        </w:rPr>
        <w:t xml:space="preserve">го підрозділу </w:t>
      </w:r>
      <w:r w:rsidRPr="00A658B0">
        <w:rPr>
          <w:rFonts w:ascii="Times New Roman" w:hAnsi="Times New Roman" w:cs="Times New Roman"/>
          <w:bCs/>
          <w:sz w:val="28"/>
          <w:szCs w:val="28"/>
          <w:lang w:val="uk-UA"/>
        </w:rPr>
        <w:t>або звичайного цеху на певний сегмент ринку споживання;</w:t>
      </w:r>
    </w:p>
    <w:p w:rsidR="00BF1088" w:rsidRPr="00A658B0" w:rsidRDefault="00BF1088" w:rsidP="00BF1088">
      <w:pPr>
        <w:spacing w:after="0" w:line="360" w:lineRule="auto"/>
        <w:ind w:firstLine="680"/>
        <w:jc w:val="both"/>
        <w:rPr>
          <w:rFonts w:ascii="Times New Roman" w:hAnsi="Times New Roman" w:cs="Times New Roman"/>
          <w:bCs/>
          <w:sz w:val="28"/>
          <w:szCs w:val="28"/>
          <w:lang w:val="uk-UA"/>
        </w:rPr>
      </w:pPr>
      <w:r w:rsidRPr="00A658B0">
        <w:rPr>
          <w:rFonts w:ascii="Times New Roman" w:hAnsi="Times New Roman" w:cs="Times New Roman"/>
          <w:bCs/>
          <w:sz w:val="28"/>
          <w:szCs w:val="28"/>
          <w:lang w:val="uk-UA"/>
        </w:rPr>
        <w:t>значені обсяги виробництва й реалізації продукції, що в грошовому вимірі становлять відчутну частину загального обсягу продажів підприємства;</w:t>
      </w:r>
    </w:p>
    <w:p w:rsidR="00BF1088" w:rsidRPr="00A658B0" w:rsidRDefault="00BF1088" w:rsidP="00BF1088">
      <w:pPr>
        <w:spacing w:after="0" w:line="360" w:lineRule="auto"/>
        <w:ind w:firstLine="680"/>
        <w:jc w:val="both"/>
        <w:rPr>
          <w:rFonts w:ascii="Times New Roman" w:hAnsi="Times New Roman" w:cs="Times New Roman"/>
          <w:bCs/>
          <w:sz w:val="28"/>
          <w:szCs w:val="28"/>
          <w:lang w:val="uk-UA"/>
        </w:rPr>
      </w:pPr>
      <w:r w:rsidRPr="00A658B0">
        <w:rPr>
          <w:rFonts w:ascii="Times New Roman" w:hAnsi="Times New Roman" w:cs="Times New Roman"/>
          <w:bCs/>
          <w:sz w:val="28"/>
          <w:szCs w:val="28"/>
          <w:lang w:val="uk-UA"/>
        </w:rPr>
        <w:t>можливість і готовність структурного підрозділу самостійно працювати на ринку (самостійно забезпечити закупівлю сировини й просування своєї продукції або послуг до кінцевого споживача);</w:t>
      </w:r>
    </w:p>
    <w:p w:rsidR="00BF1088" w:rsidRPr="00A658B0" w:rsidRDefault="00BF1088" w:rsidP="00BF1088">
      <w:pPr>
        <w:spacing w:after="0" w:line="360" w:lineRule="auto"/>
        <w:ind w:firstLine="680"/>
        <w:jc w:val="both"/>
        <w:rPr>
          <w:rFonts w:ascii="Times New Roman" w:hAnsi="Times New Roman" w:cs="Times New Roman"/>
          <w:bCs/>
          <w:sz w:val="28"/>
          <w:szCs w:val="28"/>
          <w:lang w:val="uk-UA"/>
        </w:rPr>
      </w:pPr>
      <w:r w:rsidRPr="00A658B0">
        <w:rPr>
          <w:rFonts w:ascii="Times New Roman" w:hAnsi="Times New Roman" w:cs="Times New Roman"/>
          <w:bCs/>
          <w:sz w:val="28"/>
          <w:szCs w:val="28"/>
          <w:lang w:val="uk-UA"/>
        </w:rPr>
        <w:t>можливість повністю відповідати за доходи, витрати, грошові потоки від реалізації своєї продукції та від надання послуг.</w:t>
      </w:r>
    </w:p>
    <w:p w:rsidR="00BF1088" w:rsidRPr="00943B53" w:rsidRDefault="00943B53" w:rsidP="00BF1088">
      <w:pPr>
        <w:spacing w:after="0" w:line="360" w:lineRule="auto"/>
        <w:ind w:firstLine="680"/>
        <w:jc w:val="both"/>
        <w:rPr>
          <w:rFonts w:ascii="Times New Roman" w:hAnsi="Times New Roman" w:cs="Times New Roman"/>
          <w:bCs/>
          <w:sz w:val="28"/>
          <w:szCs w:val="28"/>
          <w:lang w:val="uk-UA"/>
        </w:rPr>
      </w:pPr>
      <w:r w:rsidRPr="00943B53">
        <w:rPr>
          <w:rFonts w:ascii="Times New Roman" w:hAnsi="Times New Roman" w:cs="Times New Roman"/>
          <w:bCs/>
          <w:sz w:val="28"/>
          <w:szCs w:val="28"/>
          <w:lang w:val="uk-UA"/>
        </w:rPr>
        <w:t>У системі створеного бюджетування п</w:t>
      </w:r>
      <w:r w:rsidR="00BF1088" w:rsidRPr="00943B53">
        <w:rPr>
          <w:rFonts w:ascii="Times New Roman" w:hAnsi="Times New Roman" w:cs="Times New Roman"/>
          <w:bCs/>
          <w:sz w:val="28"/>
          <w:szCs w:val="28"/>
          <w:lang w:val="uk-UA"/>
        </w:rPr>
        <w:t>ередбачається, що ЦФВ відповідають за всі фінансові результати, прибутки (доходи) і збитки (витрати)</w:t>
      </w:r>
      <w:r w:rsidRPr="00943B53">
        <w:rPr>
          <w:rFonts w:ascii="Times New Roman" w:hAnsi="Times New Roman" w:cs="Times New Roman"/>
          <w:bCs/>
          <w:sz w:val="28"/>
          <w:szCs w:val="28"/>
          <w:lang w:val="uk-UA"/>
        </w:rPr>
        <w:t xml:space="preserve">, за які вони відповідають. </w:t>
      </w:r>
      <w:r w:rsidR="00BF1088" w:rsidRPr="00943B53">
        <w:rPr>
          <w:rFonts w:ascii="Times New Roman" w:hAnsi="Times New Roman" w:cs="Times New Roman"/>
          <w:bCs/>
          <w:sz w:val="28"/>
          <w:szCs w:val="28"/>
          <w:lang w:val="uk-UA"/>
        </w:rPr>
        <w:t>Тому вони мають повну бюджетну схему, тобто, складаються всі необхідні допоміжні бюджети: закупів</w:t>
      </w:r>
      <w:r w:rsidR="00B61C13">
        <w:rPr>
          <w:rFonts w:ascii="Times New Roman" w:hAnsi="Times New Roman" w:cs="Times New Roman"/>
          <w:bCs/>
          <w:sz w:val="28"/>
          <w:szCs w:val="28"/>
          <w:lang w:val="uk-UA"/>
        </w:rPr>
        <w:t>лі</w:t>
      </w:r>
      <w:r w:rsidR="00BF1088" w:rsidRPr="00943B53">
        <w:rPr>
          <w:rFonts w:ascii="Times New Roman" w:hAnsi="Times New Roman" w:cs="Times New Roman"/>
          <w:bCs/>
          <w:sz w:val="28"/>
          <w:szCs w:val="28"/>
          <w:lang w:val="uk-UA"/>
        </w:rPr>
        <w:t xml:space="preserve"> сировини, оплат</w:t>
      </w:r>
      <w:r w:rsidRPr="00943B53">
        <w:rPr>
          <w:rFonts w:ascii="Times New Roman" w:hAnsi="Times New Roman" w:cs="Times New Roman"/>
          <w:bCs/>
          <w:sz w:val="28"/>
          <w:szCs w:val="28"/>
          <w:lang w:val="uk-UA"/>
        </w:rPr>
        <w:t>и</w:t>
      </w:r>
      <w:r w:rsidR="00BF1088" w:rsidRPr="00943B53">
        <w:rPr>
          <w:rFonts w:ascii="Times New Roman" w:hAnsi="Times New Roman" w:cs="Times New Roman"/>
          <w:bCs/>
          <w:sz w:val="28"/>
          <w:szCs w:val="28"/>
          <w:lang w:val="uk-UA"/>
        </w:rPr>
        <w:t xml:space="preserve"> праці, ремонту і експлуатації обладнання та інші, які включаються до зведеного бюджету доходів і витрат.</w:t>
      </w:r>
    </w:p>
    <w:p w:rsidR="00BF1088" w:rsidRPr="00943B53" w:rsidRDefault="00BF1088" w:rsidP="00BF1088">
      <w:pPr>
        <w:spacing w:after="0" w:line="360" w:lineRule="auto"/>
        <w:ind w:firstLine="680"/>
        <w:jc w:val="both"/>
        <w:rPr>
          <w:rFonts w:ascii="Times New Roman" w:hAnsi="Times New Roman" w:cs="Times New Roman"/>
          <w:bCs/>
          <w:sz w:val="28"/>
          <w:szCs w:val="28"/>
          <w:lang w:val="uk-UA"/>
        </w:rPr>
      </w:pPr>
      <w:r w:rsidRPr="00943B53">
        <w:rPr>
          <w:rFonts w:ascii="Times New Roman" w:hAnsi="Times New Roman" w:cs="Times New Roman"/>
          <w:bCs/>
          <w:sz w:val="28"/>
          <w:szCs w:val="28"/>
          <w:lang w:val="uk-UA"/>
        </w:rPr>
        <w:t>Центри фінансового обліку зазвичай лише відповідають за деякі фінансові показники, доходи та частину витрат (наприклад, служба збуту).</w:t>
      </w:r>
    </w:p>
    <w:p w:rsidR="00943B53" w:rsidRPr="00943B53" w:rsidRDefault="00BF1088" w:rsidP="00BF1088">
      <w:pPr>
        <w:spacing w:after="0" w:line="360" w:lineRule="auto"/>
        <w:ind w:firstLine="680"/>
        <w:jc w:val="both"/>
        <w:rPr>
          <w:rFonts w:ascii="Times New Roman" w:hAnsi="Times New Roman" w:cs="Times New Roman"/>
          <w:bCs/>
          <w:sz w:val="28"/>
          <w:szCs w:val="28"/>
          <w:lang w:val="uk-UA"/>
        </w:rPr>
      </w:pPr>
      <w:r w:rsidRPr="00943B53">
        <w:rPr>
          <w:rFonts w:ascii="Times New Roman" w:hAnsi="Times New Roman" w:cs="Times New Roman"/>
          <w:bCs/>
          <w:sz w:val="28"/>
          <w:szCs w:val="28"/>
          <w:lang w:val="uk-UA"/>
        </w:rPr>
        <w:t>Центри виникнення витрат відповідають лише за витрати</w:t>
      </w:r>
      <w:r w:rsidR="00943B53" w:rsidRPr="00943B53">
        <w:rPr>
          <w:rFonts w:ascii="Times New Roman" w:hAnsi="Times New Roman" w:cs="Times New Roman"/>
          <w:bCs/>
          <w:sz w:val="28"/>
          <w:szCs w:val="28"/>
          <w:lang w:val="uk-UA"/>
        </w:rPr>
        <w:t>, наприклад:</w:t>
      </w:r>
    </w:p>
    <w:p w:rsidR="00943B53" w:rsidRPr="00943B53" w:rsidRDefault="00BF1088" w:rsidP="00BF1088">
      <w:pPr>
        <w:spacing w:after="0" w:line="360" w:lineRule="auto"/>
        <w:ind w:firstLine="680"/>
        <w:jc w:val="both"/>
        <w:rPr>
          <w:rFonts w:ascii="Times New Roman" w:hAnsi="Times New Roman" w:cs="Times New Roman"/>
          <w:bCs/>
          <w:sz w:val="28"/>
          <w:szCs w:val="28"/>
          <w:lang w:val="uk-UA"/>
        </w:rPr>
      </w:pPr>
      <w:r w:rsidRPr="00943B53">
        <w:rPr>
          <w:rFonts w:ascii="Times New Roman" w:hAnsi="Times New Roman" w:cs="Times New Roman"/>
          <w:bCs/>
          <w:sz w:val="28"/>
          <w:szCs w:val="28"/>
          <w:lang w:val="uk-UA"/>
        </w:rPr>
        <w:t xml:space="preserve">бухгалтерія, </w:t>
      </w:r>
      <w:r w:rsidR="00943B53" w:rsidRPr="00943B53">
        <w:rPr>
          <w:rFonts w:ascii="Times New Roman" w:hAnsi="Times New Roman" w:cs="Times New Roman"/>
          <w:bCs/>
          <w:sz w:val="28"/>
          <w:szCs w:val="28"/>
          <w:lang w:val="uk-UA"/>
        </w:rPr>
        <w:t xml:space="preserve">або будь-який інший управлінський відділ, </w:t>
      </w:r>
      <w:r w:rsidRPr="00943B53">
        <w:rPr>
          <w:rFonts w:ascii="Times New Roman" w:hAnsi="Times New Roman" w:cs="Times New Roman"/>
          <w:bCs/>
          <w:sz w:val="28"/>
          <w:szCs w:val="28"/>
          <w:lang w:val="uk-UA"/>
        </w:rPr>
        <w:t>як</w:t>
      </w:r>
      <w:r w:rsidR="00943B53" w:rsidRPr="00943B53">
        <w:rPr>
          <w:rFonts w:ascii="Times New Roman" w:hAnsi="Times New Roman" w:cs="Times New Roman"/>
          <w:bCs/>
          <w:sz w:val="28"/>
          <w:szCs w:val="28"/>
          <w:lang w:val="uk-UA"/>
        </w:rPr>
        <w:t>і</w:t>
      </w:r>
      <w:r w:rsidRPr="00943B53">
        <w:rPr>
          <w:rFonts w:ascii="Times New Roman" w:hAnsi="Times New Roman" w:cs="Times New Roman"/>
          <w:bCs/>
          <w:sz w:val="28"/>
          <w:szCs w:val="28"/>
          <w:lang w:val="uk-UA"/>
        </w:rPr>
        <w:t xml:space="preserve"> не заробля</w:t>
      </w:r>
      <w:r w:rsidR="00943B53" w:rsidRPr="00943B53">
        <w:rPr>
          <w:rFonts w:ascii="Times New Roman" w:hAnsi="Times New Roman" w:cs="Times New Roman"/>
          <w:bCs/>
          <w:sz w:val="28"/>
          <w:szCs w:val="28"/>
          <w:lang w:val="uk-UA"/>
        </w:rPr>
        <w:t xml:space="preserve">ють </w:t>
      </w:r>
      <w:r w:rsidRPr="00943B53">
        <w:rPr>
          <w:rFonts w:ascii="Times New Roman" w:hAnsi="Times New Roman" w:cs="Times New Roman"/>
          <w:bCs/>
          <w:sz w:val="28"/>
          <w:szCs w:val="28"/>
          <w:lang w:val="uk-UA"/>
        </w:rPr>
        <w:t>доходів, але ї</w:t>
      </w:r>
      <w:r w:rsidR="00943B53" w:rsidRPr="00943B53">
        <w:rPr>
          <w:rFonts w:ascii="Times New Roman" w:hAnsi="Times New Roman" w:cs="Times New Roman"/>
          <w:bCs/>
          <w:sz w:val="28"/>
          <w:szCs w:val="28"/>
          <w:lang w:val="uk-UA"/>
        </w:rPr>
        <w:t>х</w:t>
      </w:r>
      <w:r w:rsidRPr="00943B53">
        <w:rPr>
          <w:rFonts w:ascii="Times New Roman" w:hAnsi="Times New Roman" w:cs="Times New Roman"/>
          <w:bCs/>
          <w:sz w:val="28"/>
          <w:szCs w:val="28"/>
          <w:lang w:val="uk-UA"/>
        </w:rPr>
        <w:t xml:space="preserve"> утримання потребує певних коштів</w:t>
      </w:r>
      <w:r w:rsidR="00943B53" w:rsidRPr="00943B53">
        <w:rPr>
          <w:rFonts w:ascii="Times New Roman" w:hAnsi="Times New Roman" w:cs="Times New Roman"/>
          <w:bCs/>
          <w:sz w:val="28"/>
          <w:szCs w:val="28"/>
          <w:lang w:val="uk-UA"/>
        </w:rPr>
        <w:t>;</w:t>
      </w:r>
    </w:p>
    <w:p w:rsidR="00943B53" w:rsidRPr="00943B53" w:rsidRDefault="00943B53" w:rsidP="00BF1088">
      <w:pPr>
        <w:spacing w:after="0" w:line="360" w:lineRule="auto"/>
        <w:ind w:firstLine="680"/>
        <w:jc w:val="both"/>
        <w:rPr>
          <w:rFonts w:ascii="Times New Roman" w:hAnsi="Times New Roman" w:cs="Times New Roman"/>
          <w:bCs/>
          <w:sz w:val="28"/>
          <w:szCs w:val="28"/>
          <w:lang w:val="uk-UA"/>
        </w:rPr>
      </w:pPr>
      <w:r w:rsidRPr="00943B53">
        <w:rPr>
          <w:rFonts w:ascii="Times New Roman" w:hAnsi="Times New Roman" w:cs="Times New Roman"/>
          <w:bCs/>
          <w:sz w:val="28"/>
          <w:szCs w:val="28"/>
          <w:lang w:val="uk-UA"/>
        </w:rPr>
        <w:lastRenderedPageBreak/>
        <w:t>ремонтний цех, який здійснює витрати на підтримку устаткування підприємства у робочому стані та ін.</w:t>
      </w:r>
    </w:p>
    <w:p w:rsidR="00943B53" w:rsidRDefault="00BF1088" w:rsidP="00943B53">
      <w:pPr>
        <w:spacing w:after="0" w:line="360" w:lineRule="auto"/>
        <w:ind w:firstLine="680"/>
        <w:jc w:val="both"/>
        <w:rPr>
          <w:rFonts w:ascii="Times New Roman" w:hAnsi="Times New Roman" w:cs="Times New Roman"/>
          <w:bCs/>
          <w:sz w:val="28"/>
          <w:szCs w:val="28"/>
          <w:lang w:val="uk-UA"/>
        </w:rPr>
      </w:pPr>
      <w:r w:rsidRPr="00943B53">
        <w:rPr>
          <w:rFonts w:ascii="Times New Roman" w:hAnsi="Times New Roman" w:cs="Times New Roman"/>
          <w:bCs/>
          <w:sz w:val="28"/>
          <w:szCs w:val="28"/>
          <w:lang w:val="uk-UA"/>
        </w:rPr>
        <w:t>Для багатопрофільних комерційних структур, що є найчастіше холдингами й складаються з кількох юридичних осіб, створення ЦФВ є обов’язковим і такими центрами стають всі структурні підрозділи, навіть зовсім різного спрямування. Це можуть бути торговельні заклади, інжин</w:t>
      </w:r>
      <w:r w:rsidR="00943B53">
        <w:rPr>
          <w:rFonts w:ascii="Times New Roman" w:hAnsi="Times New Roman" w:cs="Times New Roman"/>
          <w:bCs/>
          <w:sz w:val="28"/>
          <w:szCs w:val="28"/>
          <w:lang w:val="uk-UA"/>
        </w:rPr>
        <w:t>і</w:t>
      </w:r>
      <w:r w:rsidRPr="00943B53">
        <w:rPr>
          <w:rFonts w:ascii="Times New Roman" w:hAnsi="Times New Roman" w:cs="Times New Roman"/>
          <w:bCs/>
          <w:sz w:val="28"/>
          <w:szCs w:val="28"/>
          <w:lang w:val="uk-UA"/>
        </w:rPr>
        <w:t xml:space="preserve">рінгові компанії, центри програмного обслуговування тощо. </w:t>
      </w:r>
    </w:p>
    <w:p w:rsidR="00BF1088" w:rsidRPr="00943B53" w:rsidRDefault="00BF1088" w:rsidP="00943B53">
      <w:pPr>
        <w:spacing w:after="0" w:line="360" w:lineRule="auto"/>
        <w:ind w:firstLine="680"/>
        <w:jc w:val="both"/>
        <w:rPr>
          <w:rFonts w:ascii="Times New Roman" w:hAnsi="Times New Roman" w:cs="Times New Roman"/>
          <w:bCs/>
          <w:sz w:val="28"/>
          <w:szCs w:val="28"/>
          <w:lang w:val="uk-UA"/>
        </w:rPr>
      </w:pPr>
      <w:r w:rsidRPr="00943B53">
        <w:rPr>
          <w:rFonts w:ascii="Times New Roman" w:hAnsi="Times New Roman" w:cs="Times New Roman"/>
          <w:bCs/>
          <w:sz w:val="28"/>
          <w:szCs w:val="28"/>
          <w:lang w:val="uk-UA"/>
        </w:rPr>
        <w:t xml:space="preserve">На підприємстві чи у виробничому об’єднанні з дивізіональною організаційною структурою управління у якості центрів фінансової відповідальності, тобто об’єктів бюджетування, </w:t>
      </w:r>
      <w:r w:rsidR="00943B53" w:rsidRPr="00943B53">
        <w:rPr>
          <w:rFonts w:ascii="Times New Roman" w:hAnsi="Times New Roman" w:cs="Times New Roman"/>
          <w:bCs/>
          <w:sz w:val="28"/>
          <w:szCs w:val="28"/>
          <w:lang w:val="uk-UA"/>
        </w:rPr>
        <w:t xml:space="preserve">можуть </w:t>
      </w:r>
      <w:r w:rsidRPr="00943B53">
        <w:rPr>
          <w:rFonts w:ascii="Times New Roman" w:hAnsi="Times New Roman" w:cs="Times New Roman"/>
          <w:bCs/>
          <w:sz w:val="28"/>
          <w:szCs w:val="28"/>
          <w:lang w:val="uk-UA"/>
        </w:rPr>
        <w:t>виокремлю</w:t>
      </w:r>
      <w:r w:rsidR="00943B53" w:rsidRPr="00943B53">
        <w:rPr>
          <w:rFonts w:ascii="Times New Roman" w:hAnsi="Times New Roman" w:cs="Times New Roman"/>
          <w:bCs/>
          <w:sz w:val="28"/>
          <w:szCs w:val="28"/>
          <w:lang w:val="uk-UA"/>
        </w:rPr>
        <w:t xml:space="preserve">ватися цілі </w:t>
      </w:r>
      <w:r w:rsidRPr="00943B53">
        <w:rPr>
          <w:rFonts w:ascii="Times New Roman" w:hAnsi="Times New Roman" w:cs="Times New Roman"/>
          <w:bCs/>
          <w:sz w:val="28"/>
          <w:szCs w:val="28"/>
          <w:lang w:val="uk-UA"/>
        </w:rPr>
        <w:t>дивізіони, виробничі відділення</w:t>
      </w:r>
      <w:r w:rsidR="00943B53" w:rsidRPr="00943B53">
        <w:rPr>
          <w:rFonts w:ascii="Times New Roman" w:hAnsi="Times New Roman" w:cs="Times New Roman"/>
          <w:bCs/>
          <w:sz w:val="28"/>
          <w:szCs w:val="28"/>
          <w:lang w:val="uk-UA"/>
        </w:rPr>
        <w:t xml:space="preserve">, територіальні представництва. </w:t>
      </w:r>
      <w:r w:rsidRPr="00943B53">
        <w:rPr>
          <w:rFonts w:ascii="Times New Roman" w:hAnsi="Times New Roman" w:cs="Times New Roman"/>
          <w:bCs/>
          <w:sz w:val="28"/>
          <w:szCs w:val="28"/>
          <w:lang w:val="uk-UA"/>
        </w:rPr>
        <w:t>На підприємствах з повним технологічним циклом, коли заготівельні, обробні та складальні цехи пов’язані між собою технологічними ланцюжками (наприклад, у машинобудуванні) у якості центрів повної фінансової відповідальності – ЦФВ виділяють складальні цехи, що відвантажують готову продукцію, тоді як цехи попередніх технологічних стадій, як і допоміжні підрозділи, найчастіше отримають статус центрів фінансового обліку – ЦФО.</w:t>
      </w:r>
    </w:p>
    <w:p w:rsidR="00943B53" w:rsidRPr="00561A6D" w:rsidRDefault="00943B53" w:rsidP="00BF1088">
      <w:pPr>
        <w:spacing w:after="0" w:line="360" w:lineRule="auto"/>
        <w:ind w:firstLine="680"/>
        <w:jc w:val="both"/>
        <w:rPr>
          <w:rFonts w:ascii="Times New Roman" w:hAnsi="Times New Roman" w:cs="Times New Roman"/>
          <w:bCs/>
          <w:sz w:val="28"/>
          <w:szCs w:val="28"/>
          <w:lang w:val="uk-UA"/>
        </w:rPr>
      </w:pPr>
      <w:r w:rsidRPr="00561A6D">
        <w:rPr>
          <w:rFonts w:ascii="Times New Roman" w:hAnsi="Times New Roman" w:cs="Times New Roman"/>
          <w:bCs/>
          <w:sz w:val="28"/>
          <w:szCs w:val="28"/>
          <w:lang w:val="uk-UA"/>
        </w:rPr>
        <w:t>Отже, статус центру фінансової відповідальності може бути наданий широкому колу підрозділів підприємств і корпорацій, наприклад:</w:t>
      </w:r>
    </w:p>
    <w:p w:rsidR="00943B53" w:rsidRPr="00561A6D" w:rsidRDefault="00943B53" w:rsidP="00BF1088">
      <w:pPr>
        <w:spacing w:after="0" w:line="360" w:lineRule="auto"/>
        <w:ind w:firstLine="680"/>
        <w:jc w:val="both"/>
        <w:rPr>
          <w:rFonts w:ascii="Times New Roman" w:hAnsi="Times New Roman" w:cs="Times New Roman"/>
          <w:bCs/>
          <w:sz w:val="28"/>
          <w:szCs w:val="28"/>
          <w:lang w:val="uk-UA"/>
        </w:rPr>
      </w:pPr>
      <w:r w:rsidRPr="00561A6D">
        <w:rPr>
          <w:rFonts w:ascii="Times New Roman" w:hAnsi="Times New Roman" w:cs="Times New Roman"/>
          <w:bCs/>
          <w:sz w:val="28"/>
          <w:szCs w:val="28"/>
          <w:lang w:val="uk-UA"/>
        </w:rPr>
        <w:t>територіальному представництву компанії;</w:t>
      </w:r>
    </w:p>
    <w:p w:rsidR="00BF1088" w:rsidRPr="00561A6D" w:rsidRDefault="00BF1088" w:rsidP="00BF1088">
      <w:pPr>
        <w:spacing w:after="0" w:line="360" w:lineRule="auto"/>
        <w:ind w:firstLine="680"/>
        <w:jc w:val="both"/>
        <w:rPr>
          <w:rFonts w:ascii="Times New Roman" w:hAnsi="Times New Roman" w:cs="Times New Roman"/>
          <w:bCs/>
          <w:sz w:val="28"/>
          <w:szCs w:val="28"/>
          <w:lang w:val="uk-UA"/>
        </w:rPr>
      </w:pPr>
      <w:r w:rsidRPr="00561A6D">
        <w:rPr>
          <w:rFonts w:ascii="Times New Roman" w:hAnsi="Times New Roman" w:cs="Times New Roman"/>
          <w:bCs/>
          <w:sz w:val="28"/>
          <w:szCs w:val="28"/>
          <w:lang w:val="uk-UA"/>
        </w:rPr>
        <w:t>дочірні</w:t>
      </w:r>
      <w:r w:rsidR="00561A6D" w:rsidRPr="00561A6D">
        <w:rPr>
          <w:rFonts w:ascii="Times New Roman" w:hAnsi="Times New Roman" w:cs="Times New Roman"/>
          <w:bCs/>
          <w:sz w:val="28"/>
          <w:szCs w:val="28"/>
          <w:lang w:val="uk-UA"/>
        </w:rPr>
        <w:t>й компанії корпорації або холдингу</w:t>
      </w:r>
      <w:r w:rsidRPr="00561A6D">
        <w:rPr>
          <w:rFonts w:ascii="Times New Roman" w:hAnsi="Times New Roman" w:cs="Times New Roman"/>
          <w:bCs/>
          <w:sz w:val="28"/>
          <w:szCs w:val="28"/>
          <w:lang w:val="uk-UA"/>
        </w:rPr>
        <w:t>;</w:t>
      </w:r>
    </w:p>
    <w:p w:rsidR="00561A6D" w:rsidRPr="00561A6D" w:rsidRDefault="00BF1088" w:rsidP="00BF1088">
      <w:pPr>
        <w:spacing w:after="0" w:line="360" w:lineRule="auto"/>
        <w:ind w:firstLine="680"/>
        <w:jc w:val="both"/>
        <w:rPr>
          <w:rFonts w:ascii="Times New Roman" w:hAnsi="Times New Roman" w:cs="Times New Roman"/>
          <w:bCs/>
          <w:sz w:val="28"/>
          <w:szCs w:val="28"/>
          <w:lang w:val="uk-UA"/>
        </w:rPr>
      </w:pPr>
      <w:r w:rsidRPr="00561A6D">
        <w:rPr>
          <w:rFonts w:ascii="Times New Roman" w:hAnsi="Times New Roman" w:cs="Times New Roman"/>
          <w:bCs/>
          <w:sz w:val="28"/>
          <w:szCs w:val="28"/>
          <w:lang w:val="uk-UA"/>
        </w:rPr>
        <w:t>відособлен</w:t>
      </w:r>
      <w:r w:rsidR="00561A6D" w:rsidRPr="00561A6D">
        <w:rPr>
          <w:rFonts w:ascii="Times New Roman" w:hAnsi="Times New Roman" w:cs="Times New Roman"/>
          <w:bCs/>
          <w:sz w:val="28"/>
          <w:szCs w:val="28"/>
          <w:lang w:val="uk-UA"/>
        </w:rPr>
        <w:t xml:space="preserve">им </w:t>
      </w:r>
      <w:r w:rsidRPr="00561A6D">
        <w:rPr>
          <w:rFonts w:ascii="Times New Roman" w:hAnsi="Times New Roman" w:cs="Times New Roman"/>
          <w:bCs/>
          <w:sz w:val="28"/>
          <w:szCs w:val="28"/>
          <w:lang w:val="uk-UA"/>
        </w:rPr>
        <w:t>підрозділ</w:t>
      </w:r>
      <w:r w:rsidR="00561A6D" w:rsidRPr="00561A6D">
        <w:rPr>
          <w:rFonts w:ascii="Times New Roman" w:hAnsi="Times New Roman" w:cs="Times New Roman"/>
          <w:bCs/>
          <w:sz w:val="28"/>
          <w:szCs w:val="28"/>
          <w:lang w:val="uk-UA"/>
        </w:rPr>
        <w:t>ам або філіям підприємства;</w:t>
      </w:r>
    </w:p>
    <w:p w:rsidR="00561A6D" w:rsidRPr="00561A6D" w:rsidRDefault="00BF1088" w:rsidP="00BF1088">
      <w:pPr>
        <w:spacing w:after="0" w:line="360" w:lineRule="auto"/>
        <w:ind w:firstLine="680"/>
        <w:jc w:val="both"/>
        <w:rPr>
          <w:rFonts w:ascii="Times New Roman" w:hAnsi="Times New Roman" w:cs="Times New Roman"/>
          <w:bCs/>
          <w:sz w:val="28"/>
          <w:szCs w:val="28"/>
          <w:lang w:val="uk-UA"/>
        </w:rPr>
      </w:pPr>
      <w:r w:rsidRPr="00561A6D">
        <w:rPr>
          <w:rFonts w:ascii="Times New Roman" w:hAnsi="Times New Roman" w:cs="Times New Roman"/>
          <w:bCs/>
          <w:sz w:val="28"/>
          <w:szCs w:val="28"/>
          <w:lang w:val="uk-UA"/>
        </w:rPr>
        <w:t>велик</w:t>
      </w:r>
      <w:r w:rsidR="00561A6D" w:rsidRPr="00561A6D">
        <w:rPr>
          <w:rFonts w:ascii="Times New Roman" w:hAnsi="Times New Roman" w:cs="Times New Roman"/>
          <w:bCs/>
          <w:sz w:val="28"/>
          <w:szCs w:val="28"/>
          <w:lang w:val="uk-UA"/>
        </w:rPr>
        <w:t xml:space="preserve">им </w:t>
      </w:r>
      <w:r w:rsidRPr="00561A6D">
        <w:rPr>
          <w:rFonts w:ascii="Times New Roman" w:hAnsi="Times New Roman" w:cs="Times New Roman"/>
          <w:bCs/>
          <w:sz w:val="28"/>
          <w:szCs w:val="28"/>
          <w:lang w:val="uk-UA"/>
        </w:rPr>
        <w:t>складальн</w:t>
      </w:r>
      <w:r w:rsidR="00561A6D" w:rsidRPr="00561A6D">
        <w:rPr>
          <w:rFonts w:ascii="Times New Roman" w:hAnsi="Times New Roman" w:cs="Times New Roman"/>
          <w:bCs/>
          <w:sz w:val="28"/>
          <w:szCs w:val="28"/>
          <w:lang w:val="uk-UA"/>
        </w:rPr>
        <w:t xml:space="preserve">им </w:t>
      </w:r>
      <w:r w:rsidRPr="00561A6D">
        <w:rPr>
          <w:rFonts w:ascii="Times New Roman" w:hAnsi="Times New Roman" w:cs="Times New Roman"/>
          <w:bCs/>
          <w:sz w:val="28"/>
          <w:szCs w:val="28"/>
          <w:lang w:val="uk-UA"/>
        </w:rPr>
        <w:t>цех</w:t>
      </w:r>
      <w:r w:rsidR="00561A6D" w:rsidRPr="00561A6D">
        <w:rPr>
          <w:rFonts w:ascii="Times New Roman" w:hAnsi="Times New Roman" w:cs="Times New Roman"/>
          <w:bCs/>
          <w:sz w:val="28"/>
          <w:szCs w:val="28"/>
          <w:lang w:val="uk-UA"/>
        </w:rPr>
        <w:t>ам, що відповідають за кінцеву продукцію;</w:t>
      </w:r>
    </w:p>
    <w:p w:rsidR="00BF1088" w:rsidRPr="00561A6D" w:rsidRDefault="00BF1088" w:rsidP="00BF1088">
      <w:pPr>
        <w:spacing w:after="0" w:line="360" w:lineRule="auto"/>
        <w:ind w:firstLine="680"/>
        <w:jc w:val="both"/>
        <w:rPr>
          <w:rFonts w:ascii="Times New Roman" w:hAnsi="Times New Roman" w:cs="Times New Roman"/>
          <w:bCs/>
          <w:sz w:val="28"/>
          <w:szCs w:val="28"/>
          <w:lang w:val="uk-UA"/>
        </w:rPr>
      </w:pPr>
      <w:r w:rsidRPr="00561A6D">
        <w:rPr>
          <w:rFonts w:ascii="Times New Roman" w:hAnsi="Times New Roman" w:cs="Times New Roman"/>
          <w:bCs/>
          <w:sz w:val="28"/>
          <w:szCs w:val="28"/>
          <w:lang w:val="uk-UA"/>
        </w:rPr>
        <w:t>виробничі відділення компаній з дивізіональною організаційною структурою управління;</w:t>
      </w:r>
    </w:p>
    <w:p w:rsidR="00BF1088" w:rsidRPr="00561A6D" w:rsidRDefault="00BF1088" w:rsidP="00BF1088">
      <w:pPr>
        <w:spacing w:after="0" w:line="360" w:lineRule="auto"/>
        <w:ind w:firstLine="680"/>
        <w:jc w:val="both"/>
        <w:rPr>
          <w:rFonts w:ascii="Times New Roman" w:hAnsi="Times New Roman" w:cs="Times New Roman"/>
          <w:bCs/>
          <w:sz w:val="28"/>
          <w:szCs w:val="28"/>
          <w:lang w:val="uk-UA"/>
        </w:rPr>
      </w:pPr>
      <w:r w:rsidRPr="00561A6D">
        <w:rPr>
          <w:rFonts w:ascii="Times New Roman" w:hAnsi="Times New Roman" w:cs="Times New Roman"/>
          <w:bCs/>
          <w:sz w:val="28"/>
          <w:szCs w:val="28"/>
          <w:lang w:val="uk-UA"/>
        </w:rPr>
        <w:t>допоміжні цехи виробничих об’єднань;</w:t>
      </w:r>
    </w:p>
    <w:p w:rsidR="00BF1088" w:rsidRPr="00561A6D" w:rsidRDefault="00BF1088" w:rsidP="00BF1088">
      <w:pPr>
        <w:spacing w:after="0" w:line="360" w:lineRule="auto"/>
        <w:ind w:firstLine="680"/>
        <w:jc w:val="both"/>
        <w:rPr>
          <w:rFonts w:ascii="Times New Roman" w:hAnsi="Times New Roman" w:cs="Times New Roman"/>
          <w:bCs/>
          <w:sz w:val="28"/>
          <w:szCs w:val="28"/>
          <w:lang w:val="uk-UA"/>
        </w:rPr>
      </w:pPr>
      <w:r w:rsidRPr="00561A6D">
        <w:rPr>
          <w:rFonts w:ascii="Times New Roman" w:hAnsi="Times New Roman" w:cs="Times New Roman"/>
          <w:bCs/>
          <w:sz w:val="28"/>
          <w:szCs w:val="28"/>
          <w:lang w:val="uk-UA"/>
        </w:rPr>
        <w:t>регіональні або технологічно відособлені бізнеси багатопрофільних компаній та ін.</w:t>
      </w:r>
    </w:p>
    <w:p w:rsidR="00BF1088" w:rsidRPr="00062936" w:rsidRDefault="00BF1088" w:rsidP="00BF1088">
      <w:pPr>
        <w:spacing w:after="0" w:line="360" w:lineRule="auto"/>
        <w:ind w:firstLine="680"/>
        <w:jc w:val="both"/>
        <w:rPr>
          <w:rFonts w:ascii="Times New Roman" w:hAnsi="Times New Roman" w:cs="Times New Roman"/>
          <w:bCs/>
          <w:sz w:val="28"/>
          <w:szCs w:val="28"/>
          <w:lang w:val="uk-UA"/>
        </w:rPr>
      </w:pPr>
      <w:r w:rsidRPr="00062936">
        <w:rPr>
          <w:rFonts w:ascii="Times New Roman" w:hAnsi="Times New Roman" w:cs="Times New Roman"/>
          <w:bCs/>
          <w:sz w:val="28"/>
          <w:szCs w:val="28"/>
          <w:lang w:val="uk-UA"/>
        </w:rPr>
        <w:t xml:space="preserve">У якості центрів фінансового обліку (ЦФО) найчастіше </w:t>
      </w:r>
      <w:r w:rsidR="00062936">
        <w:rPr>
          <w:rFonts w:ascii="Times New Roman" w:hAnsi="Times New Roman" w:cs="Times New Roman"/>
          <w:bCs/>
          <w:sz w:val="28"/>
          <w:szCs w:val="28"/>
          <w:lang w:val="uk-UA"/>
        </w:rPr>
        <w:t xml:space="preserve">створюють наступні підрозділи підприємств </w:t>
      </w:r>
      <w:r w:rsidR="00062936" w:rsidRPr="00062936">
        <w:rPr>
          <w:rFonts w:ascii="Times New Roman" w:hAnsi="Times New Roman" w:cs="Times New Roman"/>
          <w:bCs/>
          <w:sz w:val="28"/>
          <w:szCs w:val="28"/>
          <w:lang w:val="uk-UA"/>
        </w:rPr>
        <w:t>[</w:t>
      </w:r>
      <w:r w:rsidR="00AC6F22" w:rsidRPr="00AC6F22">
        <w:rPr>
          <w:rFonts w:ascii="Times New Roman" w:hAnsi="Times New Roman" w:cs="Times New Roman"/>
          <w:bCs/>
          <w:sz w:val="28"/>
          <w:szCs w:val="28"/>
        </w:rPr>
        <w:t>21</w:t>
      </w:r>
      <w:r w:rsidR="00062936" w:rsidRPr="00062936">
        <w:rPr>
          <w:rFonts w:ascii="Times New Roman" w:hAnsi="Times New Roman" w:cs="Times New Roman"/>
          <w:bCs/>
          <w:sz w:val="28"/>
          <w:szCs w:val="28"/>
          <w:lang w:val="uk-UA"/>
        </w:rPr>
        <w:t>]</w:t>
      </w:r>
      <w:r w:rsidR="00062936">
        <w:rPr>
          <w:rFonts w:ascii="Times New Roman" w:hAnsi="Times New Roman" w:cs="Times New Roman"/>
          <w:bCs/>
          <w:sz w:val="28"/>
          <w:szCs w:val="28"/>
          <w:lang w:val="uk-UA"/>
        </w:rPr>
        <w:t>.</w:t>
      </w:r>
    </w:p>
    <w:p w:rsidR="00BF1088" w:rsidRPr="00062936" w:rsidRDefault="00062936" w:rsidP="00BF1088">
      <w:pPr>
        <w:spacing w:after="0" w:line="360" w:lineRule="auto"/>
        <w:ind w:firstLine="680"/>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xml:space="preserve">По-перше, </w:t>
      </w:r>
      <w:r w:rsidR="00BF1088" w:rsidRPr="00062936">
        <w:rPr>
          <w:rFonts w:ascii="Times New Roman" w:hAnsi="Times New Roman" w:cs="Times New Roman"/>
          <w:bCs/>
          <w:sz w:val="28"/>
          <w:szCs w:val="28"/>
          <w:lang w:val="uk-UA"/>
        </w:rPr>
        <w:t>основні виробни</w:t>
      </w:r>
      <w:r>
        <w:rPr>
          <w:rFonts w:ascii="Times New Roman" w:hAnsi="Times New Roman" w:cs="Times New Roman"/>
          <w:bCs/>
          <w:sz w:val="28"/>
          <w:szCs w:val="28"/>
          <w:lang w:val="uk-UA"/>
        </w:rPr>
        <w:t xml:space="preserve">чі цехи або виробництва, які </w:t>
      </w:r>
      <w:r w:rsidR="00BF1088" w:rsidRPr="00062936">
        <w:rPr>
          <w:rFonts w:ascii="Times New Roman" w:hAnsi="Times New Roman" w:cs="Times New Roman"/>
          <w:bCs/>
          <w:sz w:val="28"/>
          <w:szCs w:val="28"/>
          <w:lang w:val="uk-UA"/>
        </w:rPr>
        <w:t xml:space="preserve">беруть участь у </w:t>
      </w:r>
      <w:r>
        <w:rPr>
          <w:rFonts w:ascii="Times New Roman" w:hAnsi="Times New Roman" w:cs="Times New Roman"/>
          <w:bCs/>
          <w:sz w:val="28"/>
          <w:szCs w:val="28"/>
          <w:lang w:val="uk-UA"/>
        </w:rPr>
        <w:t>т</w:t>
      </w:r>
      <w:r w:rsidR="00BF1088" w:rsidRPr="00062936">
        <w:rPr>
          <w:rFonts w:ascii="Times New Roman" w:hAnsi="Times New Roman" w:cs="Times New Roman"/>
          <w:bCs/>
          <w:sz w:val="28"/>
          <w:szCs w:val="28"/>
          <w:lang w:val="uk-UA"/>
        </w:rPr>
        <w:t xml:space="preserve">ехнологічних ланцюжках </w:t>
      </w:r>
      <w:r>
        <w:rPr>
          <w:rFonts w:ascii="Times New Roman" w:hAnsi="Times New Roman" w:cs="Times New Roman"/>
          <w:bCs/>
          <w:sz w:val="28"/>
          <w:szCs w:val="28"/>
          <w:lang w:val="uk-UA"/>
        </w:rPr>
        <w:t xml:space="preserve">або технологічних переділах </w:t>
      </w:r>
      <w:r w:rsidR="00BF1088" w:rsidRPr="00062936">
        <w:rPr>
          <w:rFonts w:ascii="Times New Roman" w:hAnsi="Times New Roman" w:cs="Times New Roman"/>
          <w:bCs/>
          <w:sz w:val="28"/>
          <w:szCs w:val="28"/>
          <w:lang w:val="uk-UA"/>
        </w:rPr>
        <w:t>на підприємствах з повним технологічним циклом</w:t>
      </w:r>
      <w:r>
        <w:rPr>
          <w:rFonts w:ascii="Times New Roman" w:hAnsi="Times New Roman" w:cs="Times New Roman"/>
          <w:bCs/>
          <w:sz w:val="28"/>
          <w:szCs w:val="28"/>
          <w:lang w:val="uk-UA"/>
        </w:rPr>
        <w:t>.</w:t>
      </w:r>
    </w:p>
    <w:p w:rsidR="00BF1088" w:rsidRPr="00062936" w:rsidRDefault="00062936" w:rsidP="00BF1088">
      <w:pPr>
        <w:spacing w:after="0" w:line="360" w:lineRule="auto"/>
        <w:ind w:firstLine="68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По-друге, це можуть бути </w:t>
      </w:r>
      <w:r w:rsidR="00BF1088" w:rsidRPr="00062936">
        <w:rPr>
          <w:rFonts w:ascii="Times New Roman" w:hAnsi="Times New Roman" w:cs="Times New Roman"/>
          <w:bCs/>
          <w:sz w:val="28"/>
          <w:szCs w:val="28"/>
          <w:lang w:val="uk-UA"/>
        </w:rPr>
        <w:t>допоміжні цехи (наприклад, ремонтні, інструментальні</w:t>
      </w:r>
      <w:r>
        <w:rPr>
          <w:rFonts w:ascii="Times New Roman" w:hAnsi="Times New Roman" w:cs="Times New Roman"/>
          <w:bCs/>
          <w:sz w:val="28"/>
          <w:szCs w:val="28"/>
          <w:lang w:val="uk-UA"/>
        </w:rPr>
        <w:t>, пакувальні</w:t>
      </w:r>
      <w:r w:rsidR="00BF1088" w:rsidRPr="00062936">
        <w:rPr>
          <w:rFonts w:ascii="Times New Roman" w:hAnsi="Times New Roman" w:cs="Times New Roman"/>
          <w:bCs/>
          <w:sz w:val="28"/>
          <w:szCs w:val="28"/>
          <w:lang w:val="uk-UA"/>
        </w:rPr>
        <w:t>)</w:t>
      </w:r>
      <w:r>
        <w:rPr>
          <w:rFonts w:ascii="Times New Roman" w:hAnsi="Times New Roman" w:cs="Times New Roman"/>
          <w:bCs/>
          <w:sz w:val="28"/>
          <w:szCs w:val="28"/>
          <w:lang w:val="uk-UA"/>
        </w:rPr>
        <w:t>.</w:t>
      </w:r>
    </w:p>
    <w:p w:rsidR="00BF1088" w:rsidRPr="00062936" w:rsidRDefault="00062936" w:rsidP="00BF1088">
      <w:pPr>
        <w:spacing w:after="0" w:line="360" w:lineRule="auto"/>
        <w:ind w:firstLine="68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По-третє, </w:t>
      </w:r>
      <w:r w:rsidR="00BF1088" w:rsidRPr="00062936">
        <w:rPr>
          <w:rFonts w:ascii="Times New Roman" w:hAnsi="Times New Roman" w:cs="Times New Roman"/>
          <w:bCs/>
          <w:sz w:val="28"/>
          <w:szCs w:val="28"/>
          <w:lang w:val="uk-UA"/>
        </w:rPr>
        <w:t>збутові служби й підрозділи</w:t>
      </w:r>
      <w:r>
        <w:rPr>
          <w:rFonts w:ascii="Times New Roman" w:hAnsi="Times New Roman" w:cs="Times New Roman"/>
          <w:bCs/>
          <w:sz w:val="28"/>
          <w:szCs w:val="28"/>
          <w:lang w:val="uk-UA"/>
        </w:rPr>
        <w:t xml:space="preserve"> з продажу продукції.</w:t>
      </w:r>
    </w:p>
    <w:p w:rsidR="00BF1088" w:rsidRPr="00062936" w:rsidRDefault="00062936" w:rsidP="00BF1088">
      <w:pPr>
        <w:spacing w:after="0" w:line="360" w:lineRule="auto"/>
        <w:ind w:firstLine="68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По-четверте, це можуть бути </w:t>
      </w:r>
      <w:r w:rsidR="00BF1088" w:rsidRPr="00062936">
        <w:rPr>
          <w:rFonts w:ascii="Times New Roman" w:hAnsi="Times New Roman" w:cs="Times New Roman"/>
          <w:bCs/>
          <w:sz w:val="28"/>
          <w:szCs w:val="28"/>
          <w:lang w:val="uk-UA"/>
        </w:rPr>
        <w:t>функціональні та штабні служби підприємств (бухгалтерія, планово-економічні служби, відділи кадрів та інші;</w:t>
      </w:r>
    </w:p>
    <w:p w:rsidR="00BF1088" w:rsidRPr="00062936" w:rsidRDefault="00062936" w:rsidP="00BF1088">
      <w:pPr>
        <w:spacing w:after="0" w:line="360" w:lineRule="auto"/>
        <w:ind w:firstLine="68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По-п’яте, </w:t>
      </w:r>
      <w:r w:rsidR="00BF1088" w:rsidRPr="00062936">
        <w:rPr>
          <w:rFonts w:ascii="Times New Roman" w:hAnsi="Times New Roman" w:cs="Times New Roman"/>
          <w:bCs/>
          <w:sz w:val="28"/>
          <w:szCs w:val="28"/>
          <w:lang w:val="uk-UA"/>
        </w:rPr>
        <w:t xml:space="preserve">заводоуправління </w:t>
      </w:r>
      <w:r>
        <w:rPr>
          <w:rFonts w:ascii="Times New Roman" w:hAnsi="Times New Roman" w:cs="Times New Roman"/>
          <w:bCs/>
          <w:sz w:val="28"/>
          <w:szCs w:val="28"/>
          <w:lang w:val="uk-UA"/>
        </w:rPr>
        <w:t xml:space="preserve">в цілому, або </w:t>
      </w:r>
      <w:r w:rsidR="00BF1088" w:rsidRPr="00062936">
        <w:rPr>
          <w:rFonts w:ascii="Times New Roman" w:hAnsi="Times New Roman" w:cs="Times New Roman"/>
          <w:bCs/>
          <w:sz w:val="28"/>
          <w:szCs w:val="28"/>
          <w:lang w:val="uk-UA"/>
        </w:rPr>
        <w:t xml:space="preserve">центральні офіси </w:t>
      </w:r>
      <w:r>
        <w:rPr>
          <w:rFonts w:ascii="Times New Roman" w:hAnsi="Times New Roman" w:cs="Times New Roman"/>
          <w:bCs/>
          <w:sz w:val="28"/>
          <w:szCs w:val="28"/>
          <w:lang w:val="uk-UA"/>
        </w:rPr>
        <w:t>підприємства т</w:t>
      </w:r>
      <w:r w:rsidR="00BF1088" w:rsidRPr="00062936">
        <w:rPr>
          <w:rFonts w:ascii="Times New Roman" w:hAnsi="Times New Roman" w:cs="Times New Roman"/>
          <w:bCs/>
          <w:sz w:val="28"/>
          <w:szCs w:val="28"/>
          <w:lang w:val="uk-UA"/>
        </w:rPr>
        <w:t>а ін.</w:t>
      </w:r>
    </w:p>
    <w:p w:rsidR="00062936" w:rsidRPr="00617480" w:rsidRDefault="00062936" w:rsidP="00BF1088">
      <w:pPr>
        <w:spacing w:after="0" w:line="360" w:lineRule="auto"/>
        <w:ind w:firstLine="680"/>
        <w:jc w:val="both"/>
        <w:rPr>
          <w:rFonts w:ascii="Times New Roman" w:hAnsi="Times New Roman" w:cs="Times New Roman"/>
          <w:bCs/>
          <w:sz w:val="28"/>
          <w:szCs w:val="28"/>
          <w:lang w:val="uk-UA"/>
        </w:rPr>
      </w:pPr>
      <w:r w:rsidRPr="00617480">
        <w:rPr>
          <w:rFonts w:ascii="Times New Roman" w:hAnsi="Times New Roman" w:cs="Times New Roman"/>
          <w:bCs/>
          <w:sz w:val="28"/>
          <w:szCs w:val="28"/>
          <w:lang w:val="uk-UA"/>
        </w:rPr>
        <w:t>Пропонується, при запровадження бюджетуванні на підприємстві користуватися приведеним в табл. 1.3 прикладом структури центрів фінансової відповідальності</w:t>
      </w:r>
      <w:r w:rsidR="00AC6F22" w:rsidRPr="008B540C">
        <w:rPr>
          <w:rFonts w:ascii="Times New Roman" w:hAnsi="Times New Roman" w:cs="Times New Roman"/>
          <w:bCs/>
          <w:sz w:val="28"/>
          <w:szCs w:val="28"/>
          <w:lang w:val="uk-UA"/>
        </w:rPr>
        <w:t xml:space="preserve"> [21]</w:t>
      </w:r>
      <w:r w:rsidRPr="00617480">
        <w:rPr>
          <w:rFonts w:ascii="Times New Roman" w:hAnsi="Times New Roman" w:cs="Times New Roman"/>
          <w:bCs/>
          <w:sz w:val="28"/>
          <w:szCs w:val="28"/>
          <w:lang w:val="uk-UA"/>
        </w:rPr>
        <w:t xml:space="preserve">. </w:t>
      </w:r>
    </w:p>
    <w:p w:rsidR="00BF1088" w:rsidRPr="00062936" w:rsidRDefault="00BF1088" w:rsidP="00062936">
      <w:pPr>
        <w:spacing w:after="0" w:line="360" w:lineRule="auto"/>
        <w:ind w:firstLine="680"/>
        <w:jc w:val="right"/>
        <w:rPr>
          <w:rFonts w:ascii="Times New Roman" w:hAnsi="Times New Roman" w:cs="Times New Roman"/>
          <w:bCs/>
          <w:sz w:val="28"/>
          <w:szCs w:val="28"/>
          <w:lang w:val="uk-UA"/>
        </w:rPr>
      </w:pPr>
      <w:r w:rsidRPr="00062936">
        <w:rPr>
          <w:rFonts w:ascii="Times New Roman" w:hAnsi="Times New Roman" w:cs="Times New Roman"/>
          <w:bCs/>
          <w:sz w:val="28"/>
          <w:szCs w:val="28"/>
          <w:lang w:val="uk-UA"/>
        </w:rPr>
        <w:t xml:space="preserve">Таблиця </w:t>
      </w:r>
      <w:r w:rsidR="00062936" w:rsidRPr="00062936">
        <w:rPr>
          <w:rFonts w:ascii="Times New Roman" w:hAnsi="Times New Roman" w:cs="Times New Roman"/>
          <w:bCs/>
          <w:sz w:val="28"/>
          <w:szCs w:val="28"/>
          <w:lang w:val="uk-UA"/>
        </w:rPr>
        <w:t>1.3</w:t>
      </w:r>
    </w:p>
    <w:p w:rsidR="00BF1088" w:rsidRPr="00BF1088" w:rsidRDefault="00BF1088" w:rsidP="00062936">
      <w:pPr>
        <w:spacing w:after="0" w:line="360" w:lineRule="auto"/>
        <w:jc w:val="center"/>
        <w:rPr>
          <w:rFonts w:ascii="Times New Roman" w:hAnsi="Times New Roman" w:cs="Times New Roman"/>
          <w:b/>
          <w:bCs/>
          <w:sz w:val="28"/>
          <w:szCs w:val="28"/>
          <w:lang w:val="uk-UA"/>
        </w:rPr>
      </w:pPr>
      <w:r w:rsidRPr="00BF1088">
        <w:rPr>
          <w:rFonts w:ascii="Times New Roman" w:hAnsi="Times New Roman" w:cs="Times New Roman"/>
          <w:b/>
          <w:bCs/>
          <w:sz w:val="28"/>
          <w:szCs w:val="28"/>
          <w:lang w:val="uk-UA"/>
        </w:rPr>
        <w:t xml:space="preserve">Приклад структури </w:t>
      </w:r>
      <w:r w:rsidR="00062936">
        <w:rPr>
          <w:rFonts w:ascii="Times New Roman" w:hAnsi="Times New Roman" w:cs="Times New Roman"/>
          <w:b/>
          <w:bCs/>
          <w:sz w:val="28"/>
          <w:szCs w:val="28"/>
          <w:lang w:val="uk-UA"/>
        </w:rPr>
        <w:t xml:space="preserve">центрів фінансової відповідальності  </w:t>
      </w:r>
      <w:r w:rsidRPr="00BF1088">
        <w:rPr>
          <w:rFonts w:ascii="Times New Roman" w:hAnsi="Times New Roman" w:cs="Times New Roman"/>
          <w:b/>
          <w:bCs/>
          <w:sz w:val="28"/>
          <w:szCs w:val="28"/>
          <w:lang w:val="uk-UA"/>
        </w:rPr>
        <w:t>підприємства</w:t>
      </w:r>
      <w:r w:rsidR="00062936">
        <w:rPr>
          <w:rFonts w:ascii="Times New Roman" w:hAnsi="Times New Roman" w:cs="Times New Roman"/>
          <w:b/>
          <w:bCs/>
          <w:sz w:val="28"/>
          <w:szCs w:val="28"/>
          <w:lang w:val="uk-UA"/>
        </w:rPr>
        <w:t xml:space="preserve"> </w:t>
      </w:r>
      <w:r w:rsidRPr="00BF1088">
        <w:rPr>
          <w:rFonts w:ascii="Times New Roman" w:hAnsi="Times New Roman" w:cs="Times New Roman"/>
          <w:b/>
          <w:bCs/>
          <w:sz w:val="28"/>
          <w:szCs w:val="28"/>
          <w:lang w:val="uk-UA"/>
        </w:rPr>
        <w:t>та розроблюваних бюджетів його підрозділів</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3119"/>
        <w:gridCol w:w="3054"/>
      </w:tblGrid>
      <w:tr w:rsidR="00BF1088" w:rsidRPr="00062936" w:rsidTr="00525FE1">
        <w:trPr>
          <w:trHeight w:val="540"/>
        </w:trPr>
        <w:tc>
          <w:tcPr>
            <w:tcW w:w="2835" w:type="dxa"/>
          </w:tcPr>
          <w:p w:rsidR="00BF1088" w:rsidRPr="00062936" w:rsidRDefault="00BF1088" w:rsidP="00FE2EB7">
            <w:pPr>
              <w:spacing w:after="0" w:line="240" w:lineRule="auto"/>
              <w:jc w:val="center"/>
              <w:rPr>
                <w:rFonts w:ascii="Times New Roman" w:hAnsi="Times New Roman" w:cs="Times New Roman"/>
                <w:b/>
                <w:bCs/>
                <w:sz w:val="28"/>
                <w:szCs w:val="28"/>
                <w:lang w:val="uk-UA"/>
              </w:rPr>
            </w:pPr>
            <w:r w:rsidRPr="00062936">
              <w:rPr>
                <w:rFonts w:ascii="Times New Roman" w:hAnsi="Times New Roman" w:cs="Times New Roman"/>
                <w:b/>
                <w:bCs/>
                <w:sz w:val="28"/>
                <w:szCs w:val="28"/>
                <w:lang w:val="uk-UA"/>
              </w:rPr>
              <w:t>Підрозділ,</w:t>
            </w:r>
          </w:p>
          <w:p w:rsidR="00BF1088" w:rsidRPr="00062936" w:rsidRDefault="00BF1088" w:rsidP="00FE2EB7">
            <w:pPr>
              <w:spacing w:after="0" w:line="240" w:lineRule="auto"/>
              <w:jc w:val="center"/>
              <w:rPr>
                <w:rFonts w:ascii="Times New Roman" w:hAnsi="Times New Roman" w:cs="Times New Roman"/>
                <w:b/>
                <w:bCs/>
                <w:sz w:val="28"/>
                <w:szCs w:val="28"/>
                <w:lang w:val="uk-UA"/>
              </w:rPr>
            </w:pPr>
            <w:r w:rsidRPr="00062936">
              <w:rPr>
                <w:rFonts w:ascii="Times New Roman" w:hAnsi="Times New Roman" w:cs="Times New Roman"/>
                <w:b/>
                <w:bCs/>
                <w:sz w:val="28"/>
                <w:szCs w:val="28"/>
                <w:lang w:val="uk-UA"/>
              </w:rPr>
              <w:t>група підрозділів</w:t>
            </w:r>
          </w:p>
        </w:tc>
        <w:tc>
          <w:tcPr>
            <w:tcW w:w="3119" w:type="dxa"/>
          </w:tcPr>
          <w:p w:rsidR="00BF1088" w:rsidRPr="00062936" w:rsidRDefault="00BF1088" w:rsidP="00FE2EB7">
            <w:pPr>
              <w:spacing w:after="0" w:line="240" w:lineRule="auto"/>
              <w:jc w:val="center"/>
              <w:rPr>
                <w:rFonts w:ascii="Times New Roman" w:hAnsi="Times New Roman" w:cs="Times New Roman"/>
                <w:b/>
                <w:bCs/>
                <w:sz w:val="28"/>
                <w:szCs w:val="28"/>
                <w:lang w:val="uk-UA"/>
              </w:rPr>
            </w:pPr>
            <w:r w:rsidRPr="00062936">
              <w:rPr>
                <w:rFonts w:ascii="Times New Roman" w:hAnsi="Times New Roman" w:cs="Times New Roman"/>
                <w:b/>
                <w:bCs/>
                <w:sz w:val="28"/>
                <w:szCs w:val="28"/>
                <w:lang w:val="uk-UA"/>
              </w:rPr>
              <w:t>Статус</w:t>
            </w:r>
          </w:p>
          <w:p w:rsidR="00BF1088" w:rsidRPr="00062936" w:rsidRDefault="00BF1088" w:rsidP="00FE2EB7">
            <w:pPr>
              <w:spacing w:after="0" w:line="240" w:lineRule="auto"/>
              <w:jc w:val="center"/>
              <w:rPr>
                <w:rFonts w:ascii="Times New Roman" w:hAnsi="Times New Roman" w:cs="Times New Roman"/>
                <w:b/>
                <w:bCs/>
                <w:sz w:val="28"/>
                <w:szCs w:val="28"/>
                <w:lang w:val="uk-UA"/>
              </w:rPr>
            </w:pPr>
            <w:r w:rsidRPr="00062936">
              <w:rPr>
                <w:rFonts w:ascii="Times New Roman" w:hAnsi="Times New Roman" w:cs="Times New Roman"/>
                <w:b/>
                <w:bCs/>
                <w:sz w:val="28"/>
                <w:szCs w:val="28"/>
                <w:lang w:val="uk-UA"/>
              </w:rPr>
              <w:t>фінансової відповідальності</w:t>
            </w:r>
          </w:p>
        </w:tc>
        <w:tc>
          <w:tcPr>
            <w:tcW w:w="3054" w:type="dxa"/>
          </w:tcPr>
          <w:p w:rsidR="00BF1088" w:rsidRPr="00062936" w:rsidRDefault="00BF1088" w:rsidP="00FE2EB7">
            <w:pPr>
              <w:spacing w:after="0" w:line="240" w:lineRule="auto"/>
              <w:jc w:val="center"/>
              <w:rPr>
                <w:rFonts w:ascii="Times New Roman" w:hAnsi="Times New Roman" w:cs="Times New Roman"/>
                <w:b/>
                <w:bCs/>
                <w:sz w:val="28"/>
                <w:szCs w:val="28"/>
                <w:lang w:val="uk-UA"/>
              </w:rPr>
            </w:pPr>
            <w:r w:rsidRPr="00062936">
              <w:rPr>
                <w:rFonts w:ascii="Times New Roman" w:hAnsi="Times New Roman" w:cs="Times New Roman"/>
                <w:b/>
                <w:bCs/>
                <w:sz w:val="28"/>
                <w:szCs w:val="28"/>
                <w:lang w:val="uk-UA"/>
              </w:rPr>
              <w:t>Бюджети до виконання</w:t>
            </w:r>
          </w:p>
          <w:p w:rsidR="00BF1088" w:rsidRPr="00062936" w:rsidRDefault="00BF1088" w:rsidP="00FE2EB7">
            <w:pPr>
              <w:spacing w:after="0" w:line="240" w:lineRule="auto"/>
              <w:jc w:val="center"/>
              <w:rPr>
                <w:rFonts w:ascii="Times New Roman" w:hAnsi="Times New Roman" w:cs="Times New Roman"/>
                <w:b/>
                <w:bCs/>
                <w:sz w:val="28"/>
                <w:szCs w:val="28"/>
                <w:lang w:val="uk-UA"/>
              </w:rPr>
            </w:pPr>
          </w:p>
        </w:tc>
      </w:tr>
      <w:tr w:rsidR="00BF1088" w:rsidRPr="00062936" w:rsidTr="00525FE1">
        <w:trPr>
          <w:trHeight w:val="240"/>
        </w:trPr>
        <w:tc>
          <w:tcPr>
            <w:tcW w:w="2835" w:type="dxa"/>
          </w:tcPr>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i/>
                <w:sz w:val="28"/>
                <w:szCs w:val="28"/>
                <w:lang w:val="uk-UA"/>
              </w:rPr>
              <w:t>Виробничі</w:t>
            </w:r>
            <w:r w:rsidRPr="00FE2EB7">
              <w:rPr>
                <w:rFonts w:ascii="Times New Roman" w:hAnsi="Times New Roman" w:cs="Times New Roman"/>
                <w:bCs/>
                <w:sz w:val="28"/>
                <w:szCs w:val="28"/>
                <w:lang w:val="uk-UA"/>
              </w:rPr>
              <w:t xml:space="preserve">, </w:t>
            </w:r>
          </w:p>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у тому числі:</w:t>
            </w:r>
          </w:p>
        </w:tc>
        <w:tc>
          <w:tcPr>
            <w:tcW w:w="3119" w:type="dxa"/>
          </w:tcPr>
          <w:p w:rsidR="00BF1088" w:rsidRPr="00FE2EB7" w:rsidRDefault="00BF1088" w:rsidP="00062936">
            <w:pPr>
              <w:spacing w:after="0" w:line="240" w:lineRule="auto"/>
              <w:jc w:val="both"/>
              <w:rPr>
                <w:rFonts w:ascii="Times New Roman" w:hAnsi="Times New Roman" w:cs="Times New Roman"/>
                <w:bCs/>
                <w:sz w:val="28"/>
                <w:szCs w:val="28"/>
                <w:lang w:val="uk-UA"/>
              </w:rPr>
            </w:pPr>
          </w:p>
        </w:tc>
        <w:tc>
          <w:tcPr>
            <w:tcW w:w="3054" w:type="dxa"/>
          </w:tcPr>
          <w:p w:rsidR="00BF1088" w:rsidRPr="00FE2EB7" w:rsidRDefault="00BF1088" w:rsidP="00062936">
            <w:pPr>
              <w:spacing w:after="0" w:line="240" w:lineRule="auto"/>
              <w:jc w:val="both"/>
              <w:rPr>
                <w:rFonts w:ascii="Times New Roman" w:hAnsi="Times New Roman" w:cs="Times New Roman"/>
                <w:bCs/>
                <w:sz w:val="28"/>
                <w:szCs w:val="28"/>
                <w:lang w:val="uk-UA"/>
              </w:rPr>
            </w:pPr>
          </w:p>
        </w:tc>
      </w:tr>
      <w:tr w:rsidR="00BF1088" w:rsidRPr="00062936" w:rsidTr="00525FE1">
        <w:trPr>
          <w:trHeight w:val="162"/>
        </w:trPr>
        <w:tc>
          <w:tcPr>
            <w:tcW w:w="2835" w:type="dxa"/>
          </w:tcPr>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 основні:</w:t>
            </w:r>
          </w:p>
        </w:tc>
        <w:tc>
          <w:tcPr>
            <w:tcW w:w="3119" w:type="dxa"/>
          </w:tcPr>
          <w:p w:rsidR="00BF1088" w:rsidRPr="00FE2EB7" w:rsidRDefault="00BF1088" w:rsidP="00062936">
            <w:pPr>
              <w:spacing w:after="0" w:line="240" w:lineRule="auto"/>
              <w:jc w:val="both"/>
              <w:rPr>
                <w:rFonts w:ascii="Times New Roman" w:hAnsi="Times New Roman" w:cs="Times New Roman"/>
                <w:bCs/>
                <w:sz w:val="28"/>
                <w:szCs w:val="28"/>
                <w:lang w:val="uk-UA"/>
              </w:rPr>
            </w:pPr>
          </w:p>
        </w:tc>
        <w:tc>
          <w:tcPr>
            <w:tcW w:w="3054" w:type="dxa"/>
          </w:tcPr>
          <w:p w:rsidR="00BF1088" w:rsidRPr="00FE2EB7" w:rsidRDefault="00BF1088" w:rsidP="00062936">
            <w:pPr>
              <w:spacing w:after="0" w:line="240" w:lineRule="auto"/>
              <w:jc w:val="both"/>
              <w:rPr>
                <w:rFonts w:ascii="Times New Roman" w:hAnsi="Times New Roman" w:cs="Times New Roman"/>
                <w:bCs/>
                <w:sz w:val="28"/>
                <w:szCs w:val="28"/>
                <w:lang w:val="uk-UA"/>
              </w:rPr>
            </w:pPr>
          </w:p>
        </w:tc>
      </w:tr>
      <w:tr w:rsidR="00BF1088" w:rsidRPr="00062936" w:rsidTr="00525FE1">
        <w:trPr>
          <w:trHeight w:val="285"/>
        </w:trPr>
        <w:tc>
          <w:tcPr>
            <w:tcW w:w="2835" w:type="dxa"/>
          </w:tcPr>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1. заготівельні цехи</w:t>
            </w:r>
          </w:p>
        </w:tc>
        <w:tc>
          <w:tcPr>
            <w:tcW w:w="3119" w:type="dxa"/>
          </w:tcPr>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Центри витрат (ЦВ)</w:t>
            </w:r>
          </w:p>
        </w:tc>
        <w:tc>
          <w:tcPr>
            <w:tcW w:w="3054" w:type="dxa"/>
          </w:tcPr>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Операційний бюджет.</w:t>
            </w:r>
          </w:p>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Бюджет витрат</w:t>
            </w:r>
          </w:p>
        </w:tc>
      </w:tr>
      <w:tr w:rsidR="00BF1088" w:rsidRPr="00062936" w:rsidTr="00525FE1">
        <w:trPr>
          <w:trHeight w:val="525"/>
        </w:trPr>
        <w:tc>
          <w:tcPr>
            <w:tcW w:w="2835" w:type="dxa"/>
          </w:tcPr>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2. оброблювально-складальні цехи</w:t>
            </w:r>
          </w:p>
        </w:tc>
        <w:tc>
          <w:tcPr>
            <w:tcW w:w="3119" w:type="dxa"/>
          </w:tcPr>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Центри фінансової відповідальності (ЦФВ)</w:t>
            </w:r>
          </w:p>
        </w:tc>
        <w:tc>
          <w:tcPr>
            <w:tcW w:w="3054" w:type="dxa"/>
          </w:tcPr>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Операційний бюджет.</w:t>
            </w:r>
          </w:p>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Бюджет доходів і витрат</w:t>
            </w:r>
          </w:p>
        </w:tc>
      </w:tr>
      <w:tr w:rsidR="00BF1088" w:rsidRPr="00062936" w:rsidTr="00525FE1">
        <w:trPr>
          <w:trHeight w:val="300"/>
        </w:trPr>
        <w:tc>
          <w:tcPr>
            <w:tcW w:w="2835" w:type="dxa"/>
          </w:tcPr>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 допоміжні:</w:t>
            </w:r>
          </w:p>
        </w:tc>
        <w:tc>
          <w:tcPr>
            <w:tcW w:w="3119" w:type="dxa"/>
          </w:tcPr>
          <w:p w:rsidR="00BF1088" w:rsidRPr="00FE2EB7" w:rsidRDefault="00BF1088" w:rsidP="00062936">
            <w:pPr>
              <w:spacing w:after="0" w:line="240" w:lineRule="auto"/>
              <w:jc w:val="both"/>
              <w:rPr>
                <w:rFonts w:ascii="Times New Roman" w:hAnsi="Times New Roman" w:cs="Times New Roman"/>
                <w:bCs/>
                <w:sz w:val="28"/>
                <w:szCs w:val="28"/>
                <w:lang w:val="uk-UA"/>
              </w:rPr>
            </w:pPr>
          </w:p>
        </w:tc>
        <w:tc>
          <w:tcPr>
            <w:tcW w:w="3054" w:type="dxa"/>
          </w:tcPr>
          <w:p w:rsidR="00BF1088" w:rsidRPr="00FE2EB7" w:rsidRDefault="00BF1088" w:rsidP="00062936">
            <w:pPr>
              <w:spacing w:after="0" w:line="240" w:lineRule="auto"/>
              <w:jc w:val="both"/>
              <w:rPr>
                <w:rFonts w:ascii="Times New Roman" w:hAnsi="Times New Roman" w:cs="Times New Roman"/>
                <w:bCs/>
                <w:sz w:val="28"/>
                <w:szCs w:val="28"/>
                <w:lang w:val="uk-UA"/>
              </w:rPr>
            </w:pPr>
          </w:p>
        </w:tc>
      </w:tr>
      <w:tr w:rsidR="00BF1088" w:rsidRPr="00062936" w:rsidTr="00525FE1">
        <w:trPr>
          <w:trHeight w:val="315"/>
        </w:trPr>
        <w:tc>
          <w:tcPr>
            <w:tcW w:w="2835" w:type="dxa"/>
          </w:tcPr>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3. ремонтна служба</w:t>
            </w:r>
          </w:p>
        </w:tc>
        <w:tc>
          <w:tcPr>
            <w:tcW w:w="3119" w:type="dxa"/>
          </w:tcPr>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Центри витрат (ЦВ)</w:t>
            </w:r>
          </w:p>
        </w:tc>
        <w:tc>
          <w:tcPr>
            <w:tcW w:w="3054" w:type="dxa"/>
          </w:tcPr>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Бюджет витрат</w:t>
            </w:r>
          </w:p>
        </w:tc>
      </w:tr>
      <w:tr w:rsidR="00BF1088" w:rsidRPr="00062936" w:rsidTr="00525FE1">
        <w:trPr>
          <w:trHeight w:val="490"/>
        </w:trPr>
        <w:tc>
          <w:tcPr>
            <w:tcW w:w="2835" w:type="dxa"/>
          </w:tcPr>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4. інструментальна служба</w:t>
            </w:r>
          </w:p>
        </w:tc>
        <w:tc>
          <w:tcPr>
            <w:tcW w:w="3119" w:type="dxa"/>
          </w:tcPr>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Центри витрат (ЦВ)</w:t>
            </w:r>
          </w:p>
        </w:tc>
        <w:tc>
          <w:tcPr>
            <w:tcW w:w="3054" w:type="dxa"/>
          </w:tcPr>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Бюджет витрат</w:t>
            </w:r>
          </w:p>
          <w:p w:rsidR="00BF1088" w:rsidRPr="00FE2EB7" w:rsidRDefault="00BF1088" w:rsidP="00062936">
            <w:pPr>
              <w:spacing w:after="0" w:line="240" w:lineRule="auto"/>
              <w:jc w:val="both"/>
              <w:rPr>
                <w:rFonts w:ascii="Times New Roman" w:hAnsi="Times New Roman" w:cs="Times New Roman"/>
                <w:bCs/>
                <w:sz w:val="28"/>
                <w:szCs w:val="28"/>
                <w:lang w:val="uk-UA"/>
              </w:rPr>
            </w:pPr>
          </w:p>
        </w:tc>
      </w:tr>
      <w:tr w:rsidR="00BF1088" w:rsidRPr="00062936" w:rsidTr="00525FE1">
        <w:trPr>
          <w:trHeight w:val="520"/>
        </w:trPr>
        <w:tc>
          <w:tcPr>
            <w:tcW w:w="2835" w:type="dxa"/>
          </w:tcPr>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5. транспортний цех</w:t>
            </w:r>
          </w:p>
        </w:tc>
        <w:tc>
          <w:tcPr>
            <w:tcW w:w="3119" w:type="dxa"/>
          </w:tcPr>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Центр доходів (ЦД)</w:t>
            </w:r>
          </w:p>
        </w:tc>
        <w:tc>
          <w:tcPr>
            <w:tcW w:w="3054" w:type="dxa"/>
          </w:tcPr>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Бюджет доходів і витрат</w:t>
            </w:r>
          </w:p>
        </w:tc>
      </w:tr>
      <w:tr w:rsidR="00BF1088" w:rsidRPr="00062936" w:rsidTr="00525FE1">
        <w:trPr>
          <w:trHeight w:val="315"/>
        </w:trPr>
        <w:tc>
          <w:tcPr>
            <w:tcW w:w="2835" w:type="dxa"/>
          </w:tcPr>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i/>
                <w:sz w:val="28"/>
                <w:szCs w:val="28"/>
                <w:lang w:val="uk-UA"/>
              </w:rPr>
              <w:t>Управлінські</w:t>
            </w:r>
            <w:r w:rsidRPr="00FE2EB7">
              <w:rPr>
                <w:rFonts w:ascii="Times New Roman" w:hAnsi="Times New Roman" w:cs="Times New Roman"/>
                <w:bCs/>
                <w:sz w:val="28"/>
                <w:szCs w:val="28"/>
                <w:lang w:val="uk-UA"/>
              </w:rPr>
              <w:t>,</w:t>
            </w:r>
          </w:p>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у тому числі:</w:t>
            </w:r>
          </w:p>
        </w:tc>
        <w:tc>
          <w:tcPr>
            <w:tcW w:w="3119" w:type="dxa"/>
          </w:tcPr>
          <w:p w:rsidR="00BF1088" w:rsidRPr="00FE2EB7" w:rsidRDefault="00BF1088" w:rsidP="00062936">
            <w:pPr>
              <w:spacing w:after="0" w:line="240" w:lineRule="auto"/>
              <w:jc w:val="both"/>
              <w:rPr>
                <w:rFonts w:ascii="Times New Roman" w:hAnsi="Times New Roman" w:cs="Times New Roman"/>
                <w:bCs/>
                <w:sz w:val="28"/>
                <w:szCs w:val="28"/>
                <w:lang w:val="uk-UA"/>
              </w:rPr>
            </w:pPr>
          </w:p>
        </w:tc>
        <w:tc>
          <w:tcPr>
            <w:tcW w:w="3054" w:type="dxa"/>
          </w:tcPr>
          <w:p w:rsidR="00BF1088" w:rsidRPr="00FE2EB7" w:rsidRDefault="00BF1088" w:rsidP="00062936">
            <w:pPr>
              <w:spacing w:after="0" w:line="240" w:lineRule="auto"/>
              <w:jc w:val="both"/>
              <w:rPr>
                <w:rFonts w:ascii="Times New Roman" w:hAnsi="Times New Roman" w:cs="Times New Roman"/>
                <w:bCs/>
                <w:sz w:val="28"/>
                <w:szCs w:val="28"/>
                <w:lang w:val="uk-UA"/>
              </w:rPr>
            </w:pPr>
          </w:p>
        </w:tc>
      </w:tr>
      <w:tr w:rsidR="00BF1088" w:rsidRPr="00062936" w:rsidTr="00525FE1">
        <w:trPr>
          <w:trHeight w:val="255"/>
        </w:trPr>
        <w:tc>
          <w:tcPr>
            <w:tcW w:w="2835" w:type="dxa"/>
          </w:tcPr>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lastRenderedPageBreak/>
              <w:t>6. служба збуту</w:t>
            </w:r>
          </w:p>
        </w:tc>
        <w:tc>
          <w:tcPr>
            <w:tcW w:w="3119" w:type="dxa"/>
          </w:tcPr>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Центр доходів (ЦД)</w:t>
            </w:r>
          </w:p>
        </w:tc>
        <w:tc>
          <w:tcPr>
            <w:tcW w:w="3054" w:type="dxa"/>
          </w:tcPr>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Бюджет доходів і витрат</w:t>
            </w:r>
          </w:p>
        </w:tc>
      </w:tr>
      <w:tr w:rsidR="00BF1088" w:rsidRPr="00062936" w:rsidTr="00525FE1">
        <w:trPr>
          <w:trHeight w:val="285"/>
        </w:trPr>
        <w:tc>
          <w:tcPr>
            <w:tcW w:w="2835" w:type="dxa"/>
          </w:tcPr>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7. служба постачання</w:t>
            </w:r>
          </w:p>
        </w:tc>
        <w:tc>
          <w:tcPr>
            <w:tcW w:w="3119" w:type="dxa"/>
          </w:tcPr>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Центр витрат (ЦВ)</w:t>
            </w:r>
          </w:p>
        </w:tc>
        <w:tc>
          <w:tcPr>
            <w:tcW w:w="3054" w:type="dxa"/>
          </w:tcPr>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Бюджет витрат</w:t>
            </w:r>
          </w:p>
        </w:tc>
      </w:tr>
      <w:tr w:rsidR="00BF1088" w:rsidRPr="00062936" w:rsidTr="00525FE1">
        <w:trPr>
          <w:trHeight w:val="555"/>
        </w:trPr>
        <w:tc>
          <w:tcPr>
            <w:tcW w:w="2835" w:type="dxa"/>
          </w:tcPr>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8. фінансовий відділ</w:t>
            </w:r>
          </w:p>
          <w:p w:rsidR="00BF1088" w:rsidRPr="00FE2EB7" w:rsidRDefault="00BF1088" w:rsidP="00062936">
            <w:pPr>
              <w:spacing w:after="0" w:line="240" w:lineRule="auto"/>
              <w:jc w:val="both"/>
              <w:rPr>
                <w:rFonts w:ascii="Times New Roman" w:hAnsi="Times New Roman" w:cs="Times New Roman"/>
                <w:bCs/>
                <w:sz w:val="28"/>
                <w:szCs w:val="28"/>
                <w:lang w:val="uk-UA"/>
              </w:rPr>
            </w:pPr>
          </w:p>
        </w:tc>
        <w:tc>
          <w:tcPr>
            <w:tcW w:w="3119" w:type="dxa"/>
          </w:tcPr>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Центр інвестицій (ЦІ)</w:t>
            </w:r>
          </w:p>
        </w:tc>
        <w:tc>
          <w:tcPr>
            <w:tcW w:w="3054" w:type="dxa"/>
          </w:tcPr>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Бюджет фінансів.</w:t>
            </w:r>
          </w:p>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Бюджет інвестицій</w:t>
            </w:r>
          </w:p>
        </w:tc>
      </w:tr>
      <w:tr w:rsidR="00BF1088" w:rsidRPr="00062936" w:rsidTr="00525FE1">
        <w:trPr>
          <w:trHeight w:val="255"/>
        </w:trPr>
        <w:tc>
          <w:tcPr>
            <w:tcW w:w="2835" w:type="dxa"/>
          </w:tcPr>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9. бухгалтерія</w:t>
            </w:r>
          </w:p>
        </w:tc>
        <w:tc>
          <w:tcPr>
            <w:tcW w:w="3119" w:type="dxa"/>
          </w:tcPr>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Центр фінансового обліку (ЦФО)</w:t>
            </w:r>
          </w:p>
        </w:tc>
        <w:tc>
          <w:tcPr>
            <w:tcW w:w="3054" w:type="dxa"/>
          </w:tcPr>
          <w:p w:rsidR="00BF1088" w:rsidRPr="00FE2EB7" w:rsidRDefault="00BF1088" w:rsidP="00062936">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Бюджет витрат</w:t>
            </w:r>
          </w:p>
        </w:tc>
      </w:tr>
      <w:tr w:rsidR="00BF1088" w:rsidRPr="00BF1088" w:rsidTr="00525FE1">
        <w:trPr>
          <w:trHeight w:val="270"/>
        </w:trPr>
        <w:tc>
          <w:tcPr>
            <w:tcW w:w="2835" w:type="dxa"/>
          </w:tcPr>
          <w:p w:rsidR="00BF1088" w:rsidRPr="00FE2EB7" w:rsidRDefault="00BF1088" w:rsidP="00FE2EB7">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 xml:space="preserve">10. технічний відділ </w:t>
            </w:r>
          </w:p>
        </w:tc>
        <w:tc>
          <w:tcPr>
            <w:tcW w:w="3119" w:type="dxa"/>
          </w:tcPr>
          <w:p w:rsidR="00BF1088" w:rsidRPr="00FE2EB7" w:rsidRDefault="00BF1088" w:rsidP="00FE2EB7">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Центр витрат (ЦВ)</w:t>
            </w:r>
          </w:p>
        </w:tc>
        <w:tc>
          <w:tcPr>
            <w:tcW w:w="3054" w:type="dxa"/>
          </w:tcPr>
          <w:p w:rsidR="00BF1088" w:rsidRPr="00FE2EB7" w:rsidRDefault="00BF1088" w:rsidP="00FE2EB7">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Бюджет витрат</w:t>
            </w:r>
          </w:p>
        </w:tc>
      </w:tr>
      <w:tr w:rsidR="00BF1088" w:rsidRPr="00BF1088" w:rsidTr="00525FE1">
        <w:trPr>
          <w:trHeight w:val="270"/>
        </w:trPr>
        <w:tc>
          <w:tcPr>
            <w:tcW w:w="2835" w:type="dxa"/>
          </w:tcPr>
          <w:p w:rsidR="00BF1088" w:rsidRPr="00FE2EB7" w:rsidRDefault="00BF1088" w:rsidP="00FE2EB7">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11. спеціальне конструкторське бюро</w:t>
            </w:r>
          </w:p>
        </w:tc>
        <w:tc>
          <w:tcPr>
            <w:tcW w:w="3119" w:type="dxa"/>
          </w:tcPr>
          <w:p w:rsidR="00BF1088" w:rsidRPr="00FE2EB7" w:rsidRDefault="00BF1088" w:rsidP="00FE2EB7">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Венчурний центр (ВЦ)</w:t>
            </w:r>
          </w:p>
        </w:tc>
        <w:tc>
          <w:tcPr>
            <w:tcW w:w="3054" w:type="dxa"/>
          </w:tcPr>
          <w:p w:rsidR="00BF1088" w:rsidRPr="00FE2EB7" w:rsidRDefault="00BF1088" w:rsidP="00FE2EB7">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Бюджет витрат</w:t>
            </w:r>
          </w:p>
          <w:p w:rsidR="00BF1088" w:rsidRPr="00FE2EB7" w:rsidRDefault="00BF1088" w:rsidP="00FE2EB7">
            <w:pPr>
              <w:spacing w:after="0" w:line="240" w:lineRule="auto"/>
              <w:jc w:val="both"/>
              <w:rPr>
                <w:rFonts w:ascii="Times New Roman" w:hAnsi="Times New Roman" w:cs="Times New Roman"/>
                <w:bCs/>
                <w:sz w:val="28"/>
                <w:szCs w:val="28"/>
                <w:lang w:val="uk-UA"/>
              </w:rPr>
            </w:pPr>
          </w:p>
        </w:tc>
      </w:tr>
      <w:tr w:rsidR="00BF1088" w:rsidRPr="00BF1088" w:rsidTr="00525FE1">
        <w:trPr>
          <w:trHeight w:val="270"/>
        </w:trPr>
        <w:tc>
          <w:tcPr>
            <w:tcW w:w="2835" w:type="dxa"/>
          </w:tcPr>
          <w:p w:rsidR="00BF1088" w:rsidRPr="00FE2EB7" w:rsidRDefault="00BF1088" w:rsidP="00FE2EB7">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12. служби апарату управління, окрім пп. 6-11</w:t>
            </w:r>
          </w:p>
        </w:tc>
        <w:tc>
          <w:tcPr>
            <w:tcW w:w="3119" w:type="dxa"/>
          </w:tcPr>
          <w:p w:rsidR="00BF1088" w:rsidRPr="00FE2EB7" w:rsidRDefault="00BF1088" w:rsidP="00FE2EB7">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w:t>
            </w:r>
          </w:p>
        </w:tc>
        <w:tc>
          <w:tcPr>
            <w:tcW w:w="3054" w:type="dxa"/>
          </w:tcPr>
          <w:p w:rsidR="00BF1088" w:rsidRPr="00FE2EB7" w:rsidRDefault="00BF1088" w:rsidP="00FE2EB7">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Зведений бюджет витрат</w:t>
            </w:r>
          </w:p>
        </w:tc>
      </w:tr>
      <w:tr w:rsidR="00BF1088" w:rsidRPr="00BF1088" w:rsidTr="00525FE1">
        <w:trPr>
          <w:trHeight w:val="503"/>
        </w:trPr>
        <w:tc>
          <w:tcPr>
            <w:tcW w:w="2835" w:type="dxa"/>
          </w:tcPr>
          <w:p w:rsidR="00BF1088" w:rsidRPr="00FE2EB7" w:rsidRDefault="00BF1088" w:rsidP="00FE2EB7">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13.планово-економіч-ний відділ</w:t>
            </w:r>
          </w:p>
        </w:tc>
        <w:tc>
          <w:tcPr>
            <w:tcW w:w="3119" w:type="dxa"/>
          </w:tcPr>
          <w:p w:rsidR="00BF1088" w:rsidRPr="00FE2EB7" w:rsidRDefault="00BF1088" w:rsidP="00FE2EB7">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Центр прибутків (ЦП)</w:t>
            </w:r>
          </w:p>
        </w:tc>
        <w:tc>
          <w:tcPr>
            <w:tcW w:w="3054" w:type="dxa"/>
          </w:tcPr>
          <w:p w:rsidR="00BF1088" w:rsidRPr="00FE2EB7" w:rsidRDefault="00BF1088" w:rsidP="00525FE1">
            <w:pPr>
              <w:spacing w:after="0" w:line="240" w:lineRule="auto"/>
              <w:jc w:val="both"/>
              <w:rPr>
                <w:rFonts w:ascii="Times New Roman" w:hAnsi="Times New Roman" w:cs="Times New Roman"/>
                <w:bCs/>
                <w:sz w:val="28"/>
                <w:szCs w:val="28"/>
                <w:lang w:val="uk-UA"/>
              </w:rPr>
            </w:pPr>
            <w:r w:rsidRPr="00FE2EB7">
              <w:rPr>
                <w:rFonts w:ascii="Times New Roman" w:hAnsi="Times New Roman" w:cs="Times New Roman"/>
                <w:bCs/>
                <w:sz w:val="28"/>
                <w:szCs w:val="28"/>
                <w:lang w:val="uk-UA"/>
              </w:rPr>
              <w:t>Зведен</w:t>
            </w:r>
            <w:r w:rsidR="00525FE1">
              <w:rPr>
                <w:rFonts w:ascii="Times New Roman" w:hAnsi="Times New Roman" w:cs="Times New Roman"/>
                <w:bCs/>
                <w:sz w:val="28"/>
                <w:szCs w:val="28"/>
                <w:lang w:val="uk-UA"/>
              </w:rPr>
              <w:t xml:space="preserve">і </w:t>
            </w:r>
            <w:r w:rsidRPr="00FE2EB7">
              <w:rPr>
                <w:rFonts w:ascii="Times New Roman" w:hAnsi="Times New Roman" w:cs="Times New Roman"/>
                <w:bCs/>
                <w:sz w:val="28"/>
                <w:szCs w:val="28"/>
                <w:lang w:val="uk-UA"/>
              </w:rPr>
              <w:t>бюджет</w:t>
            </w:r>
            <w:r w:rsidR="00525FE1">
              <w:rPr>
                <w:rFonts w:ascii="Times New Roman" w:hAnsi="Times New Roman" w:cs="Times New Roman"/>
                <w:bCs/>
                <w:sz w:val="28"/>
                <w:szCs w:val="28"/>
                <w:lang w:val="uk-UA"/>
              </w:rPr>
              <w:t>и</w:t>
            </w:r>
            <w:r w:rsidRPr="00FE2EB7">
              <w:rPr>
                <w:rFonts w:ascii="Times New Roman" w:hAnsi="Times New Roman" w:cs="Times New Roman"/>
                <w:bCs/>
                <w:sz w:val="28"/>
                <w:szCs w:val="28"/>
                <w:lang w:val="uk-UA"/>
              </w:rPr>
              <w:t xml:space="preserve"> доходів</w:t>
            </w:r>
            <w:r w:rsidR="00525FE1">
              <w:rPr>
                <w:rFonts w:ascii="Times New Roman" w:hAnsi="Times New Roman" w:cs="Times New Roman"/>
                <w:bCs/>
                <w:sz w:val="28"/>
                <w:szCs w:val="28"/>
                <w:lang w:val="uk-UA"/>
              </w:rPr>
              <w:t xml:space="preserve"> і </w:t>
            </w:r>
            <w:r w:rsidRPr="00FE2EB7">
              <w:rPr>
                <w:rFonts w:ascii="Times New Roman" w:hAnsi="Times New Roman" w:cs="Times New Roman"/>
                <w:bCs/>
                <w:sz w:val="28"/>
                <w:szCs w:val="28"/>
                <w:lang w:val="uk-UA"/>
              </w:rPr>
              <w:t>видатків</w:t>
            </w:r>
          </w:p>
        </w:tc>
      </w:tr>
    </w:tbl>
    <w:p w:rsidR="00BF1088" w:rsidRDefault="00BF1088" w:rsidP="00BF1088">
      <w:pPr>
        <w:spacing w:after="0" w:line="360" w:lineRule="auto"/>
        <w:ind w:firstLine="680"/>
        <w:jc w:val="both"/>
        <w:rPr>
          <w:rFonts w:ascii="Times New Roman" w:hAnsi="Times New Roman" w:cs="Times New Roman"/>
          <w:b/>
          <w:bCs/>
          <w:sz w:val="28"/>
          <w:szCs w:val="28"/>
          <w:lang w:val="uk-UA"/>
        </w:rPr>
      </w:pPr>
    </w:p>
    <w:p w:rsidR="00FE2EB7" w:rsidRPr="00FE2EB7" w:rsidRDefault="00561A6D" w:rsidP="00561A6D">
      <w:pPr>
        <w:spacing w:after="0" w:line="360" w:lineRule="auto"/>
        <w:ind w:firstLine="680"/>
        <w:jc w:val="both"/>
        <w:rPr>
          <w:rFonts w:ascii="Times New Roman" w:hAnsi="Times New Roman" w:cs="Times New Roman"/>
          <w:bCs/>
          <w:sz w:val="28"/>
          <w:szCs w:val="28"/>
          <w:lang w:val="uk-UA"/>
        </w:rPr>
      </w:pPr>
      <w:r w:rsidRPr="00525FE1">
        <w:rPr>
          <w:rFonts w:ascii="Times New Roman" w:hAnsi="Times New Roman" w:cs="Times New Roman"/>
          <w:bCs/>
          <w:sz w:val="28"/>
          <w:szCs w:val="28"/>
          <w:highlight w:val="yellow"/>
          <w:lang w:val="uk-UA"/>
        </w:rPr>
        <w:t>Центри</w:t>
      </w:r>
      <w:r w:rsidRPr="00FE2EB7">
        <w:rPr>
          <w:rFonts w:ascii="Times New Roman" w:hAnsi="Times New Roman" w:cs="Times New Roman"/>
          <w:bCs/>
          <w:sz w:val="28"/>
          <w:szCs w:val="28"/>
          <w:lang w:val="uk-UA"/>
        </w:rPr>
        <w:t xml:space="preserve"> відповідальності підрозділів підприємства</w:t>
      </w:r>
      <w:r w:rsidR="00525FE1">
        <w:rPr>
          <w:rFonts w:ascii="Times New Roman" w:hAnsi="Times New Roman" w:cs="Times New Roman"/>
          <w:bCs/>
          <w:sz w:val="28"/>
          <w:szCs w:val="28"/>
          <w:lang w:val="uk-UA"/>
        </w:rPr>
        <w:t xml:space="preserve"> </w:t>
      </w:r>
      <w:r w:rsidRPr="00FE2EB7">
        <w:rPr>
          <w:rFonts w:ascii="Times New Roman" w:hAnsi="Times New Roman" w:cs="Times New Roman"/>
          <w:bCs/>
          <w:sz w:val="28"/>
          <w:szCs w:val="28"/>
          <w:lang w:val="uk-UA"/>
        </w:rPr>
        <w:t xml:space="preserve">створюють умови </w:t>
      </w:r>
      <w:r w:rsidR="00FE2EB7" w:rsidRPr="00FE2EB7">
        <w:rPr>
          <w:rFonts w:ascii="Times New Roman" w:hAnsi="Times New Roman" w:cs="Times New Roman"/>
          <w:bCs/>
          <w:sz w:val="28"/>
          <w:szCs w:val="28"/>
          <w:lang w:val="uk-UA"/>
        </w:rPr>
        <w:t>контролювати отримання прибутку підприємством у цілому за схемою, показаною на рис. 1.4.</w:t>
      </w:r>
    </w:p>
    <w:p w:rsidR="00D12E77" w:rsidRDefault="00D12E77" w:rsidP="00BF1088">
      <w:pPr>
        <w:spacing w:after="0" w:line="360" w:lineRule="auto"/>
        <w:ind w:firstLine="680"/>
        <w:jc w:val="both"/>
        <w:rPr>
          <w:rFonts w:ascii="Times New Roman" w:hAnsi="Times New Roman" w:cs="Times New Roman"/>
          <w:b/>
          <w:bCs/>
          <w:sz w:val="28"/>
          <w:szCs w:val="28"/>
          <w:lang w:val="uk-UA"/>
        </w:rPr>
      </w:pPr>
      <w:r w:rsidRPr="00BF1088">
        <w:rPr>
          <w:rFonts w:ascii="Times New Roman" w:hAnsi="Times New Roman" w:cs="Times New Roman"/>
          <w:b/>
          <w:bCs/>
          <w:noProof/>
          <w:sz w:val="28"/>
          <w:szCs w:val="28"/>
          <w:lang w:val="uk-UA" w:eastAsia="uk-UA"/>
        </w:rPr>
        <mc:AlternateContent>
          <mc:Choice Requires="wpg">
            <w:drawing>
              <wp:anchor distT="0" distB="0" distL="114300" distR="114300" simplePos="0" relativeHeight="251667456" behindDoc="0" locked="0" layoutInCell="1" allowOverlap="1">
                <wp:simplePos x="0" y="0"/>
                <wp:positionH relativeFrom="column">
                  <wp:posOffset>300990</wp:posOffset>
                </wp:positionH>
                <wp:positionV relativeFrom="paragraph">
                  <wp:posOffset>33020</wp:posOffset>
                </wp:positionV>
                <wp:extent cx="5734050" cy="3643630"/>
                <wp:effectExtent l="38100" t="0" r="95250" b="13970"/>
                <wp:wrapNone/>
                <wp:docPr id="484" name="Группа 4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4050" cy="3643630"/>
                          <a:chOff x="3321" y="1854"/>
                          <a:chExt cx="5580" cy="4860"/>
                        </a:xfrm>
                      </wpg:grpSpPr>
                      <wps:wsp>
                        <wps:cNvPr id="485" name="Rectangle 4"/>
                        <wps:cNvSpPr>
                          <a:spLocks noChangeArrowheads="1"/>
                        </wps:cNvSpPr>
                        <wps:spPr bwMode="auto">
                          <a:xfrm>
                            <a:off x="3321" y="1854"/>
                            <a:ext cx="5400" cy="30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86" name="Oval 5"/>
                        <wps:cNvSpPr>
                          <a:spLocks noChangeArrowheads="1"/>
                        </wps:cNvSpPr>
                        <wps:spPr bwMode="auto">
                          <a:xfrm>
                            <a:off x="3501" y="2214"/>
                            <a:ext cx="1080" cy="1080"/>
                          </a:xfrm>
                          <a:prstGeom prst="ellipse">
                            <a:avLst/>
                          </a:prstGeom>
                          <a:solidFill>
                            <a:srgbClr val="FFFFFF"/>
                          </a:solidFill>
                          <a:ln w="9525">
                            <a:solidFill>
                              <a:srgbClr val="000000"/>
                            </a:solidFill>
                            <a:round/>
                            <a:headEnd/>
                            <a:tailEnd/>
                          </a:ln>
                        </wps:spPr>
                        <wps:txbx>
                          <w:txbxContent>
                            <w:p w:rsidR="00625CA3" w:rsidRPr="008B4EDC" w:rsidRDefault="00625CA3" w:rsidP="00BF1088">
                              <w:pPr>
                                <w:jc w:val="center"/>
                                <w:rPr>
                                  <w:sz w:val="28"/>
                                  <w:szCs w:val="28"/>
                                  <w:lang w:val="uk-UA"/>
                                </w:rPr>
                              </w:pPr>
                              <w:r w:rsidRPr="008B4EDC">
                                <w:rPr>
                                  <w:sz w:val="28"/>
                                  <w:szCs w:val="28"/>
                                  <w:lang w:val="uk-UA"/>
                                </w:rPr>
                                <w:t>ЦД</w:t>
                              </w:r>
                            </w:p>
                          </w:txbxContent>
                        </wps:txbx>
                        <wps:bodyPr rot="0" vert="horz" wrap="square" lIns="91440" tIns="45720" rIns="91440" bIns="45720" anchor="t" anchorCtr="0" upright="1">
                          <a:noAutofit/>
                        </wps:bodyPr>
                      </wps:wsp>
                      <wps:wsp>
                        <wps:cNvPr id="487" name="Oval 6"/>
                        <wps:cNvSpPr>
                          <a:spLocks noChangeArrowheads="1"/>
                        </wps:cNvSpPr>
                        <wps:spPr bwMode="auto">
                          <a:xfrm>
                            <a:off x="6201" y="2394"/>
                            <a:ext cx="900" cy="900"/>
                          </a:xfrm>
                          <a:prstGeom prst="ellipse">
                            <a:avLst/>
                          </a:prstGeom>
                          <a:solidFill>
                            <a:srgbClr val="FFFFFF"/>
                          </a:solidFill>
                          <a:ln w="9525">
                            <a:solidFill>
                              <a:srgbClr val="000000"/>
                            </a:solidFill>
                            <a:round/>
                            <a:headEnd/>
                            <a:tailEnd/>
                          </a:ln>
                        </wps:spPr>
                        <wps:txbx>
                          <w:txbxContent>
                            <w:p w:rsidR="00625CA3" w:rsidRPr="008B4EDC" w:rsidRDefault="00625CA3" w:rsidP="00BF1088">
                              <w:pPr>
                                <w:rPr>
                                  <w:sz w:val="28"/>
                                  <w:szCs w:val="28"/>
                                  <w:lang w:val="uk-UA"/>
                                </w:rPr>
                              </w:pPr>
                              <w:r w:rsidRPr="008B4EDC">
                                <w:rPr>
                                  <w:sz w:val="28"/>
                                  <w:szCs w:val="28"/>
                                  <w:lang w:val="uk-UA"/>
                                </w:rPr>
                                <w:t>ЦЗ</w:t>
                              </w:r>
                            </w:p>
                          </w:txbxContent>
                        </wps:txbx>
                        <wps:bodyPr rot="0" vert="horz" wrap="square" lIns="91440" tIns="45720" rIns="91440" bIns="45720" anchor="t" anchorCtr="0" upright="1">
                          <a:noAutofit/>
                        </wps:bodyPr>
                      </wps:wsp>
                      <wps:wsp>
                        <wps:cNvPr id="488" name="Oval 7"/>
                        <wps:cNvSpPr>
                          <a:spLocks noChangeArrowheads="1"/>
                        </wps:cNvSpPr>
                        <wps:spPr bwMode="auto">
                          <a:xfrm>
                            <a:off x="7101" y="3294"/>
                            <a:ext cx="900" cy="900"/>
                          </a:xfrm>
                          <a:prstGeom prst="ellipse">
                            <a:avLst/>
                          </a:prstGeom>
                          <a:solidFill>
                            <a:srgbClr val="FFFFFF"/>
                          </a:solidFill>
                          <a:ln w="9525">
                            <a:solidFill>
                              <a:srgbClr val="000000"/>
                            </a:solidFill>
                            <a:round/>
                            <a:headEnd/>
                            <a:tailEnd/>
                          </a:ln>
                        </wps:spPr>
                        <wps:txbx>
                          <w:txbxContent>
                            <w:p w:rsidR="00625CA3" w:rsidRPr="008B4EDC" w:rsidRDefault="00625CA3" w:rsidP="00BF1088">
                              <w:pPr>
                                <w:rPr>
                                  <w:sz w:val="28"/>
                                  <w:szCs w:val="28"/>
                                  <w:lang w:val="uk-UA"/>
                                </w:rPr>
                              </w:pPr>
                              <w:r w:rsidRPr="008B4EDC">
                                <w:rPr>
                                  <w:sz w:val="28"/>
                                  <w:szCs w:val="28"/>
                                  <w:lang w:val="uk-UA"/>
                                </w:rPr>
                                <w:t>ЦП</w:t>
                              </w:r>
                            </w:p>
                          </w:txbxContent>
                        </wps:txbx>
                        <wps:bodyPr rot="0" vert="horz" wrap="square" lIns="91440" tIns="45720" rIns="91440" bIns="45720" anchor="t" anchorCtr="0" upright="1">
                          <a:noAutofit/>
                        </wps:bodyPr>
                      </wps:wsp>
                      <wps:wsp>
                        <wps:cNvPr id="489" name="Oval 8"/>
                        <wps:cNvSpPr>
                          <a:spLocks noChangeArrowheads="1"/>
                        </wps:cNvSpPr>
                        <wps:spPr bwMode="auto">
                          <a:xfrm>
                            <a:off x="5301" y="3474"/>
                            <a:ext cx="900" cy="900"/>
                          </a:xfrm>
                          <a:prstGeom prst="ellipse">
                            <a:avLst/>
                          </a:prstGeom>
                          <a:solidFill>
                            <a:srgbClr val="FFFFFF"/>
                          </a:solidFill>
                          <a:ln w="9525">
                            <a:solidFill>
                              <a:srgbClr val="000000"/>
                            </a:solidFill>
                            <a:round/>
                            <a:headEnd/>
                            <a:tailEnd/>
                          </a:ln>
                        </wps:spPr>
                        <wps:txbx>
                          <w:txbxContent>
                            <w:p w:rsidR="00625CA3" w:rsidRPr="008B4EDC" w:rsidRDefault="00625CA3" w:rsidP="00BF1088">
                              <w:pPr>
                                <w:rPr>
                                  <w:sz w:val="28"/>
                                  <w:szCs w:val="28"/>
                                  <w:lang w:val="uk-UA"/>
                                </w:rPr>
                              </w:pPr>
                              <w:r w:rsidRPr="008B4EDC">
                                <w:rPr>
                                  <w:sz w:val="28"/>
                                  <w:szCs w:val="28"/>
                                  <w:lang w:val="uk-UA"/>
                                </w:rPr>
                                <w:t>ЦЗ</w:t>
                              </w:r>
                            </w:p>
                          </w:txbxContent>
                        </wps:txbx>
                        <wps:bodyPr rot="0" vert="horz" wrap="square" lIns="91440" tIns="45720" rIns="91440" bIns="45720" anchor="t" anchorCtr="0" upright="1">
                          <a:noAutofit/>
                        </wps:bodyPr>
                      </wps:wsp>
                      <wps:wsp>
                        <wps:cNvPr id="352" name="Oval 9"/>
                        <wps:cNvSpPr>
                          <a:spLocks noChangeArrowheads="1"/>
                        </wps:cNvSpPr>
                        <wps:spPr bwMode="auto">
                          <a:xfrm>
                            <a:off x="7821" y="2394"/>
                            <a:ext cx="900" cy="900"/>
                          </a:xfrm>
                          <a:prstGeom prst="ellipse">
                            <a:avLst/>
                          </a:prstGeom>
                          <a:solidFill>
                            <a:srgbClr val="FFFFFF"/>
                          </a:solidFill>
                          <a:ln w="9525">
                            <a:solidFill>
                              <a:srgbClr val="000000"/>
                            </a:solidFill>
                            <a:round/>
                            <a:headEnd/>
                            <a:tailEnd/>
                          </a:ln>
                        </wps:spPr>
                        <wps:txbx>
                          <w:txbxContent>
                            <w:p w:rsidR="00625CA3" w:rsidRPr="008B4EDC" w:rsidRDefault="00625CA3" w:rsidP="00BF1088">
                              <w:pPr>
                                <w:rPr>
                                  <w:sz w:val="28"/>
                                  <w:szCs w:val="28"/>
                                  <w:lang w:val="uk-UA"/>
                                </w:rPr>
                              </w:pPr>
                              <w:r w:rsidRPr="008B4EDC">
                                <w:rPr>
                                  <w:sz w:val="28"/>
                                  <w:szCs w:val="28"/>
                                  <w:lang w:val="uk-UA"/>
                                </w:rPr>
                                <w:t>ЦП</w:t>
                              </w:r>
                            </w:p>
                          </w:txbxContent>
                        </wps:txbx>
                        <wps:bodyPr rot="0" vert="horz" wrap="square" lIns="91440" tIns="45720" rIns="91440" bIns="45720" anchor="t" anchorCtr="0" upright="1">
                          <a:noAutofit/>
                        </wps:bodyPr>
                      </wps:wsp>
                      <wps:wsp>
                        <wps:cNvPr id="356" name="Oval 10"/>
                        <wps:cNvSpPr>
                          <a:spLocks noChangeArrowheads="1"/>
                        </wps:cNvSpPr>
                        <wps:spPr bwMode="auto">
                          <a:xfrm>
                            <a:off x="4041" y="3474"/>
                            <a:ext cx="1080" cy="1080"/>
                          </a:xfrm>
                          <a:prstGeom prst="ellipse">
                            <a:avLst/>
                          </a:prstGeom>
                          <a:solidFill>
                            <a:srgbClr val="FFFFFF"/>
                          </a:solidFill>
                          <a:ln w="9525">
                            <a:solidFill>
                              <a:srgbClr val="000000"/>
                            </a:solidFill>
                            <a:round/>
                            <a:headEnd/>
                            <a:tailEnd/>
                          </a:ln>
                        </wps:spPr>
                        <wps:txbx>
                          <w:txbxContent>
                            <w:p w:rsidR="00625CA3" w:rsidRPr="008B4EDC" w:rsidRDefault="00625CA3" w:rsidP="00BF1088">
                              <w:pPr>
                                <w:rPr>
                                  <w:sz w:val="28"/>
                                  <w:szCs w:val="28"/>
                                  <w:lang w:val="uk-UA"/>
                                </w:rPr>
                              </w:pPr>
                              <w:r w:rsidRPr="008B4EDC">
                                <w:rPr>
                                  <w:sz w:val="28"/>
                                  <w:szCs w:val="28"/>
                                  <w:lang w:val="uk-UA"/>
                                </w:rPr>
                                <w:t>ЦД</w:t>
                              </w:r>
                            </w:p>
                          </w:txbxContent>
                        </wps:txbx>
                        <wps:bodyPr rot="0" vert="horz" wrap="square" lIns="91440" tIns="45720" rIns="91440" bIns="45720" anchor="t" anchorCtr="0" upright="1">
                          <a:noAutofit/>
                        </wps:bodyPr>
                      </wps:wsp>
                      <wps:wsp>
                        <wps:cNvPr id="357" name="Rectangle 11"/>
                        <wps:cNvSpPr>
                          <a:spLocks noChangeArrowheads="1"/>
                        </wps:cNvSpPr>
                        <wps:spPr bwMode="auto">
                          <a:xfrm>
                            <a:off x="3321" y="5274"/>
                            <a:ext cx="1260" cy="540"/>
                          </a:xfrm>
                          <a:prstGeom prst="rect">
                            <a:avLst/>
                          </a:prstGeom>
                          <a:solidFill>
                            <a:srgbClr val="FFFFFF"/>
                          </a:solidFill>
                          <a:ln w="19050">
                            <a:solidFill>
                              <a:srgbClr val="000000"/>
                            </a:solidFill>
                            <a:miter lim="800000"/>
                            <a:headEnd/>
                            <a:tailEnd/>
                          </a:ln>
                        </wps:spPr>
                        <wps:txbx>
                          <w:txbxContent>
                            <w:p w:rsidR="00625CA3" w:rsidRPr="00751EDF" w:rsidRDefault="00625CA3" w:rsidP="00BF1088">
                              <w:pPr>
                                <w:rPr>
                                  <w:lang w:val="uk-UA"/>
                                </w:rPr>
                              </w:pPr>
                              <w:r w:rsidRPr="00751EDF">
                                <w:rPr>
                                  <w:lang w:val="uk-UA"/>
                                </w:rPr>
                                <w:t>Доходи</w:t>
                              </w:r>
                            </w:p>
                          </w:txbxContent>
                        </wps:txbx>
                        <wps:bodyPr rot="0" vert="horz" wrap="square" lIns="91440" tIns="45720" rIns="91440" bIns="45720" anchor="t" anchorCtr="0" upright="1">
                          <a:noAutofit/>
                        </wps:bodyPr>
                      </wps:wsp>
                      <wps:wsp>
                        <wps:cNvPr id="358" name="Rectangle 12"/>
                        <wps:cNvSpPr>
                          <a:spLocks noChangeArrowheads="1"/>
                        </wps:cNvSpPr>
                        <wps:spPr bwMode="auto">
                          <a:xfrm>
                            <a:off x="5301" y="5274"/>
                            <a:ext cx="1260" cy="540"/>
                          </a:xfrm>
                          <a:prstGeom prst="rect">
                            <a:avLst/>
                          </a:prstGeom>
                          <a:solidFill>
                            <a:srgbClr val="FFFFFF"/>
                          </a:solidFill>
                          <a:ln w="19050">
                            <a:solidFill>
                              <a:srgbClr val="000000"/>
                            </a:solidFill>
                            <a:miter lim="800000"/>
                            <a:headEnd/>
                            <a:tailEnd/>
                          </a:ln>
                        </wps:spPr>
                        <wps:txbx>
                          <w:txbxContent>
                            <w:p w:rsidR="00625CA3" w:rsidRPr="00751EDF" w:rsidRDefault="00625CA3" w:rsidP="00BF1088">
                              <w:pPr>
                                <w:jc w:val="center"/>
                                <w:rPr>
                                  <w:lang w:val="uk-UA"/>
                                </w:rPr>
                              </w:pPr>
                              <w:r w:rsidRPr="00751EDF">
                                <w:rPr>
                                  <w:lang w:val="uk-UA"/>
                                </w:rPr>
                                <w:t>Затрати</w:t>
                              </w:r>
                            </w:p>
                          </w:txbxContent>
                        </wps:txbx>
                        <wps:bodyPr rot="0" vert="horz" wrap="square" lIns="91440" tIns="45720" rIns="91440" bIns="45720" anchor="t" anchorCtr="0" upright="1">
                          <a:noAutofit/>
                        </wps:bodyPr>
                      </wps:wsp>
                      <wps:wsp>
                        <wps:cNvPr id="359" name="Rectangle 13"/>
                        <wps:cNvSpPr>
                          <a:spLocks noChangeArrowheads="1"/>
                        </wps:cNvSpPr>
                        <wps:spPr bwMode="auto">
                          <a:xfrm>
                            <a:off x="7281" y="5274"/>
                            <a:ext cx="1620" cy="540"/>
                          </a:xfrm>
                          <a:prstGeom prst="rect">
                            <a:avLst/>
                          </a:prstGeom>
                          <a:solidFill>
                            <a:srgbClr val="FFFFFF"/>
                          </a:solidFill>
                          <a:ln w="19050">
                            <a:solidFill>
                              <a:srgbClr val="000000"/>
                            </a:solidFill>
                            <a:miter lim="800000"/>
                            <a:headEnd/>
                            <a:tailEnd/>
                          </a:ln>
                        </wps:spPr>
                        <wps:txbx>
                          <w:txbxContent>
                            <w:p w:rsidR="00625CA3" w:rsidRPr="00751EDF" w:rsidRDefault="00625CA3" w:rsidP="00BF1088">
                              <w:pPr>
                                <w:rPr>
                                  <w:lang w:val="uk-UA"/>
                                </w:rPr>
                              </w:pPr>
                              <w:r w:rsidRPr="00751EDF">
                                <w:rPr>
                                  <w:lang w:val="uk-UA"/>
                                </w:rPr>
                                <w:t>Прибутки</w:t>
                              </w:r>
                            </w:p>
                          </w:txbxContent>
                        </wps:txbx>
                        <wps:bodyPr rot="0" vert="horz" wrap="square" lIns="91440" tIns="45720" rIns="91440" bIns="45720" anchor="t" anchorCtr="0" upright="1">
                          <a:noAutofit/>
                        </wps:bodyPr>
                      </wps:wsp>
                      <wps:wsp>
                        <wps:cNvPr id="360" name="Oval 14"/>
                        <wps:cNvSpPr>
                          <a:spLocks noChangeArrowheads="1"/>
                        </wps:cNvSpPr>
                        <wps:spPr bwMode="auto">
                          <a:xfrm>
                            <a:off x="4581" y="5274"/>
                            <a:ext cx="720" cy="540"/>
                          </a:xfrm>
                          <a:prstGeom prst="ellipse">
                            <a:avLst/>
                          </a:prstGeom>
                          <a:solidFill>
                            <a:srgbClr val="FFFFFF"/>
                          </a:solidFill>
                          <a:ln w="9525">
                            <a:solidFill>
                              <a:srgbClr val="000000"/>
                            </a:solidFill>
                            <a:round/>
                            <a:headEnd/>
                            <a:tailEnd/>
                          </a:ln>
                        </wps:spPr>
                        <wps:txbx>
                          <w:txbxContent>
                            <w:p w:rsidR="00625CA3" w:rsidRPr="00D12E77" w:rsidRDefault="00625CA3" w:rsidP="00D12E77">
                              <w:pPr>
                                <w:spacing w:after="0" w:line="240" w:lineRule="auto"/>
                                <w:rPr>
                                  <w:lang w:val="uk-UA"/>
                                </w:rPr>
                              </w:pPr>
                              <w:r>
                                <w:rPr>
                                  <w:lang w:val="uk-UA"/>
                                </w:rPr>
                                <w:t>мінус</w:t>
                              </w:r>
                            </w:p>
                          </w:txbxContent>
                        </wps:txbx>
                        <wps:bodyPr rot="0" vert="horz" wrap="square" lIns="91440" tIns="45720" rIns="91440" bIns="45720" anchor="t" anchorCtr="0" upright="1">
                          <a:noAutofit/>
                        </wps:bodyPr>
                      </wps:wsp>
                      <wps:wsp>
                        <wps:cNvPr id="361" name="Oval 15"/>
                        <wps:cNvSpPr>
                          <a:spLocks noChangeArrowheads="1"/>
                        </wps:cNvSpPr>
                        <wps:spPr bwMode="auto">
                          <a:xfrm>
                            <a:off x="6561" y="5043"/>
                            <a:ext cx="720" cy="927"/>
                          </a:xfrm>
                          <a:prstGeom prst="ellipse">
                            <a:avLst/>
                          </a:prstGeom>
                          <a:solidFill>
                            <a:srgbClr val="FFFFFF"/>
                          </a:solidFill>
                          <a:ln w="9525">
                            <a:solidFill>
                              <a:srgbClr val="000000"/>
                            </a:solidFill>
                            <a:round/>
                            <a:headEnd/>
                            <a:tailEnd/>
                          </a:ln>
                        </wps:spPr>
                        <wps:txbx>
                          <w:txbxContent>
                            <w:p w:rsidR="00625CA3" w:rsidRPr="007C3414" w:rsidRDefault="00625CA3" w:rsidP="00D12E77">
                              <w:pPr>
                                <w:spacing w:after="0" w:line="240" w:lineRule="auto"/>
                                <w:jc w:val="center"/>
                                <w:rPr>
                                  <w:sz w:val="28"/>
                                  <w:szCs w:val="28"/>
                                  <w:lang w:val="uk-UA"/>
                                </w:rPr>
                              </w:pPr>
                              <w:r w:rsidRPr="00D12E77">
                                <w:rPr>
                                  <w:lang w:val="uk-UA"/>
                                </w:rPr>
                                <w:t>дорівню</w:t>
                              </w:r>
                              <w:r>
                                <w:rPr>
                                  <w:sz w:val="28"/>
                                  <w:szCs w:val="28"/>
                                  <w:lang w:val="uk-UA"/>
                                </w:rPr>
                                <w:t>є</w:t>
                              </w:r>
                            </w:p>
                          </w:txbxContent>
                        </wps:txbx>
                        <wps:bodyPr rot="0" vert="horz" wrap="square" lIns="91440" tIns="45720" rIns="91440" bIns="45720" anchor="t" anchorCtr="0" upright="1">
                          <a:noAutofit/>
                        </wps:bodyPr>
                      </wps:wsp>
                      <wps:wsp>
                        <wps:cNvPr id="362" name="Line 16"/>
                        <wps:cNvCnPr>
                          <a:cxnSpLocks noChangeShapeType="1"/>
                        </wps:cNvCnPr>
                        <wps:spPr bwMode="auto">
                          <a:xfrm>
                            <a:off x="3681" y="3114"/>
                            <a:ext cx="180" cy="21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3" name="Line 17"/>
                        <wps:cNvCnPr>
                          <a:cxnSpLocks noChangeShapeType="1"/>
                        </wps:cNvCnPr>
                        <wps:spPr bwMode="auto">
                          <a:xfrm flipH="1">
                            <a:off x="4041" y="4554"/>
                            <a:ext cx="360" cy="7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4" name="Line 18"/>
                        <wps:cNvCnPr>
                          <a:cxnSpLocks noChangeShapeType="1"/>
                        </wps:cNvCnPr>
                        <wps:spPr bwMode="auto">
                          <a:xfrm flipH="1">
                            <a:off x="6201" y="3294"/>
                            <a:ext cx="360" cy="19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5" name="Line 19"/>
                        <wps:cNvCnPr>
                          <a:cxnSpLocks noChangeShapeType="1"/>
                        </wps:cNvCnPr>
                        <wps:spPr bwMode="auto">
                          <a:xfrm>
                            <a:off x="5661" y="4374"/>
                            <a:ext cx="180" cy="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6" name="Line 20"/>
                        <wps:cNvCnPr>
                          <a:cxnSpLocks noChangeShapeType="1"/>
                        </wps:cNvCnPr>
                        <wps:spPr bwMode="auto">
                          <a:xfrm>
                            <a:off x="7461" y="4194"/>
                            <a:ext cx="360" cy="10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7" name="Line 21"/>
                        <wps:cNvCnPr>
                          <a:cxnSpLocks noChangeShapeType="1"/>
                        </wps:cNvCnPr>
                        <wps:spPr bwMode="auto">
                          <a:xfrm flipH="1">
                            <a:off x="8001" y="3294"/>
                            <a:ext cx="360" cy="19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8" name="Rectangle 22"/>
                        <wps:cNvSpPr>
                          <a:spLocks noChangeArrowheads="1"/>
                        </wps:cNvSpPr>
                        <wps:spPr bwMode="auto">
                          <a:xfrm>
                            <a:off x="3861" y="6174"/>
                            <a:ext cx="4320" cy="540"/>
                          </a:xfrm>
                          <a:prstGeom prst="rect">
                            <a:avLst/>
                          </a:prstGeom>
                          <a:solidFill>
                            <a:srgbClr val="FFFFFF"/>
                          </a:solidFill>
                          <a:ln w="28575">
                            <a:solidFill>
                              <a:srgbClr val="000000"/>
                            </a:solidFill>
                            <a:miter lim="800000"/>
                            <a:headEnd/>
                            <a:tailEnd/>
                          </a:ln>
                        </wps:spPr>
                        <wps:txbx>
                          <w:txbxContent>
                            <w:p w:rsidR="00625CA3" w:rsidRPr="00617480" w:rsidRDefault="00625CA3" w:rsidP="00BF1088">
                              <w:pPr>
                                <w:jc w:val="center"/>
                                <w:rPr>
                                  <w:b/>
                                  <w:sz w:val="24"/>
                                  <w:szCs w:val="24"/>
                                  <w:lang w:val="uk-UA"/>
                                </w:rPr>
                              </w:pPr>
                              <w:r w:rsidRPr="00617480">
                                <w:rPr>
                                  <w:b/>
                                  <w:sz w:val="24"/>
                                  <w:szCs w:val="24"/>
                                  <w:lang w:val="uk-UA"/>
                                </w:rPr>
                                <w:t>Контроль прибутку підприємства</w:t>
                              </w:r>
                            </w:p>
                          </w:txbxContent>
                        </wps:txbx>
                        <wps:bodyPr rot="0" vert="horz" wrap="square" lIns="91440" tIns="45720" rIns="91440" bIns="45720" anchor="t" anchorCtr="0" upright="1">
                          <a:noAutofit/>
                        </wps:bodyPr>
                      </wps:wsp>
                      <wps:wsp>
                        <wps:cNvPr id="369" name="Line 23"/>
                        <wps:cNvCnPr>
                          <a:cxnSpLocks noChangeShapeType="1"/>
                        </wps:cNvCnPr>
                        <wps:spPr bwMode="auto">
                          <a:xfrm>
                            <a:off x="3321" y="5787"/>
                            <a:ext cx="540" cy="36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370" name="Line 24"/>
                        <wps:cNvCnPr>
                          <a:cxnSpLocks noChangeShapeType="1"/>
                        </wps:cNvCnPr>
                        <wps:spPr bwMode="auto">
                          <a:xfrm flipH="1">
                            <a:off x="8181" y="5814"/>
                            <a:ext cx="720" cy="36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id="Группа 484" o:spid="_x0000_s1083" style="position:absolute;left:0;text-align:left;margin-left:23.7pt;margin-top:2.6pt;width:451.5pt;height:286.9pt;z-index:251667456;mso-position-horizontal-relative:text;mso-position-vertical-relative:text" coordorigin="3321,1854" coordsize="5580,4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">
                <v:rect id="Rectangle 4" o:spid="_x0000_s1084" style="position:absolute;left:3321;top:1854;width:5400;height:30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"/>
                <v:oval id="Oval 5" o:spid="_x0000_s1085" style="position:absolute;left:3501;top:2214;width:108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">
                  <v:textbox>
                    <w:txbxContent>
                      <w:p w:rsidR="00625CA3" w:rsidRPr="008B4EDC" w:rsidRDefault="00625CA3" w:rsidP="00BF1088">
                        <w:pPr>
                          <w:jc w:val="center"/>
                          <w:rPr>
                            <w:sz w:val="28"/>
                            <w:szCs w:val="28"/>
                            <w:lang w:val="uk-UA"/>
                          </w:rPr>
                        </w:pPr>
                        <w:r w:rsidRPr="008B4EDC">
                          <w:rPr>
                            <w:sz w:val="28"/>
                            <w:szCs w:val="28"/>
                            <w:lang w:val="uk-UA"/>
                          </w:rPr>
                          <w:t>ЦД</w:t>
                        </w:r>
                      </w:p>
                    </w:txbxContent>
                  </v:textbox>
                </v:oval>
                <v:oval id="Oval 6" o:spid="_x0000_s1086" style="position:absolute;left:6201;top:2394;width:90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">
                  <v:textbox>
                    <w:txbxContent>
                      <w:p w:rsidR="00625CA3" w:rsidRPr="008B4EDC" w:rsidRDefault="00625CA3" w:rsidP="00BF1088">
                        <w:pPr>
                          <w:rPr>
                            <w:sz w:val="28"/>
                            <w:szCs w:val="28"/>
                            <w:lang w:val="uk-UA"/>
                          </w:rPr>
                        </w:pPr>
                        <w:r w:rsidRPr="008B4EDC">
                          <w:rPr>
                            <w:sz w:val="28"/>
                            <w:szCs w:val="28"/>
                            <w:lang w:val="uk-UA"/>
                          </w:rPr>
                          <w:t>ЦЗ</w:t>
                        </w:r>
                      </w:p>
                    </w:txbxContent>
                  </v:textbox>
                </v:oval>
                <v:oval id="Oval 7" o:spid="_x0000_s1087" style="position:absolute;left:7101;top:3294;width:90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">
                  <v:textbox>
                    <w:txbxContent>
                      <w:p w:rsidR="00625CA3" w:rsidRPr="008B4EDC" w:rsidRDefault="00625CA3" w:rsidP="00BF1088">
                        <w:pPr>
                          <w:rPr>
                            <w:sz w:val="28"/>
                            <w:szCs w:val="28"/>
                            <w:lang w:val="uk-UA"/>
                          </w:rPr>
                        </w:pPr>
                        <w:r w:rsidRPr="008B4EDC">
                          <w:rPr>
                            <w:sz w:val="28"/>
                            <w:szCs w:val="28"/>
                            <w:lang w:val="uk-UA"/>
                          </w:rPr>
                          <w:t>ЦП</w:t>
                        </w:r>
                      </w:p>
                    </w:txbxContent>
                  </v:textbox>
                </v:oval>
                <v:oval id="Oval 8" o:spid="_x0000_s1088" style="position:absolute;left:5301;top:3474;width:90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">
                  <v:textbox>
                    <w:txbxContent>
                      <w:p w:rsidR="00625CA3" w:rsidRPr="008B4EDC" w:rsidRDefault="00625CA3" w:rsidP="00BF1088">
                        <w:pPr>
                          <w:rPr>
                            <w:sz w:val="28"/>
                            <w:szCs w:val="28"/>
                            <w:lang w:val="uk-UA"/>
                          </w:rPr>
                        </w:pPr>
                        <w:r w:rsidRPr="008B4EDC">
                          <w:rPr>
                            <w:sz w:val="28"/>
                            <w:szCs w:val="28"/>
                            <w:lang w:val="uk-UA"/>
                          </w:rPr>
                          <w:t>ЦЗ</w:t>
                        </w:r>
                      </w:p>
                    </w:txbxContent>
                  </v:textbox>
                </v:oval>
                <v:oval id="Oval 9" o:spid="_x0000_s1089" style="position:absolute;left:7821;top:2394;width:90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">
                  <v:textbox>
                    <w:txbxContent>
                      <w:p w:rsidR="00625CA3" w:rsidRPr="008B4EDC" w:rsidRDefault="00625CA3" w:rsidP="00BF1088">
                        <w:pPr>
                          <w:rPr>
                            <w:sz w:val="28"/>
                            <w:szCs w:val="28"/>
                            <w:lang w:val="uk-UA"/>
                          </w:rPr>
                        </w:pPr>
                        <w:r w:rsidRPr="008B4EDC">
                          <w:rPr>
                            <w:sz w:val="28"/>
                            <w:szCs w:val="28"/>
                            <w:lang w:val="uk-UA"/>
                          </w:rPr>
                          <w:t>ЦП</w:t>
                        </w:r>
                      </w:p>
                    </w:txbxContent>
                  </v:textbox>
                </v:oval>
                <v:oval id="Oval 10" o:spid="_x0000_s1090" style="position:absolute;left:4041;top:3474;width:108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">
                  <v:textbox>
                    <w:txbxContent>
                      <w:p w:rsidR="00625CA3" w:rsidRPr="008B4EDC" w:rsidRDefault="00625CA3" w:rsidP="00BF1088">
                        <w:pPr>
                          <w:rPr>
                            <w:sz w:val="28"/>
                            <w:szCs w:val="28"/>
                            <w:lang w:val="uk-UA"/>
                          </w:rPr>
                        </w:pPr>
                        <w:r w:rsidRPr="008B4EDC">
                          <w:rPr>
                            <w:sz w:val="28"/>
                            <w:szCs w:val="28"/>
                            <w:lang w:val="uk-UA"/>
                          </w:rPr>
                          <w:t>ЦД</w:t>
                        </w:r>
                      </w:p>
                    </w:txbxContent>
                  </v:textbox>
                </v:oval>
                <v:rect id="Rectangle 11" o:spid="_x0000_s1091" style="position:absolute;left:3321;top:5274;width:126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" strokeweight="1.5pt">
                  <v:textbox>
                    <w:txbxContent>
                      <w:p w:rsidR="00625CA3" w:rsidRPr="00751EDF" w:rsidRDefault="00625CA3" w:rsidP="00BF1088">
                        <w:pPr>
                          <w:rPr>
                            <w:lang w:val="uk-UA"/>
                          </w:rPr>
                        </w:pPr>
                        <w:r w:rsidRPr="00751EDF">
                          <w:rPr>
                            <w:lang w:val="uk-UA"/>
                          </w:rPr>
                          <w:t>Доходи</w:t>
                        </w:r>
                      </w:p>
                    </w:txbxContent>
                  </v:textbox>
                </v:rect>
                <v:rect id="Rectangle 12" o:spid="_x0000_s1092" style="position:absolute;left:5301;top:5274;width:126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" strokeweight="1.5pt">
                  <v:textbox>
                    <w:txbxContent>
                      <w:p w:rsidR="00625CA3" w:rsidRPr="00751EDF" w:rsidRDefault="00625CA3" w:rsidP="00BF1088">
                        <w:pPr>
                          <w:jc w:val="center"/>
                          <w:rPr>
                            <w:lang w:val="uk-UA"/>
                          </w:rPr>
                        </w:pPr>
                        <w:r w:rsidRPr="00751EDF">
                          <w:rPr>
                            <w:lang w:val="uk-UA"/>
                          </w:rPr>
                          <w:t>Затрати</w:t>
                        </w:r>
                      </w:p>
                    </w:txbxContent>
                  </v:textbox>
                </v:rect>
                <v:rect id="Rectangle 13" o:spid="_x0000_s1093" style="position:absolute;left:7281;top:5274;width:16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" strokeweight="1.5pt">
                  <v:textbox>
                    <w:txbxContent>
                      <w:p w:rsidR="00625CA3" w:rsidRPr="00751EDF" w:rsidRDefault="00625CA3" w:rsidP="00BF1088">
                        <w:pPr>
                          <w:rPr>
                            <w:lang w:val="uk-UA"/>
                          </w:rPr>
                        </w:pPr>
                        <w:r w:rsidRPr="00751EDF">
                          <w:rPr>
                            <w:lang w:val="uk-UA"/>
                          </w:rPr>
                          <w:t>Прибутки</w:t>
                        </w:r>
                      </w:p>
                    </w:txbxContent>
                  </v:textbox>
                </v:rect>
                <v:oval id="Oval 14" o:spid="_x0000_s1094" style="position:absolute;left:4581;top:5274;width:7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">
                  <v:textbox>
                    <w:txbxContent>
                      <w:p w:rsidR="00625CA3" w:rsidRPr="00D12E77" w:rsidRDefault="00625CA3" w:rsidP="00D12E77">
                        <w:pPr>
                          <w:spacing w:after="0" w:line="240" w:lineRule="auto"/>
                          <w:rPr>
                            <w:lang w:val="uk-UA"/>
                          </w:rPr>
                        </w:pPr>
                        <w:r>
                          <w:rPr>
                            <w:lang w:val="uk-UA"/>
                          </w:rPr>
                          <w:t>мінус</w:t>
                        </w:r>
                      </w:p>
                    </w:txbxContent>
                  </v:textbox>
                </v:oval>
                <v:oval id="Oval 15" o:spid="_x0000_s1095" style="position:absolute;left:6561;top:5043;width:720;height:9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">
                  <v:textbox>
                    <w:txbxContent>
                      <w:p w:rsidR="00625CA3" w:rsidRPr="007C3414" w:rsidRDefault="00625CA3" w:rsidP="00D12E77">
                        <w:pPr>
                          <w:spacing w:after="0" w:line="240" w:lineRule="auto"/>
                          <w:jc w:val="center"/>
                          <w:rPr>
                            <w:sz w:val="28"/>
                            <w:szCs w:val="28"/>
                            <w:lang w:val="uk-UA"/>
                          </w:rPr>
                        </w:pPr>
                        <w:r w:rsidRPr="00D12E77">
                          <w:rPr>
                            <w:lang w:val="uk-UA"/>
                          </w:rPr>
                          <w:t>дорівню</w:t>
                        </w:r>
                        <w:r>
                          <w:rPr>
                            <w:sz w:val="28"/>
                            <w:szCs w:val="28"/>
                            <w:lang w:val="uk-UA"/>
                          </w:rPr>
                          <w:t>є</w:t>
                        </w:r>
                      </w:p>
                    </w:txbxContent>
                  </v:textbox>
                </v:oval>
                <v:line id="Line 16" o:spid="_x0000_s1096" style="position:absolute;visibility:visible;mso-wrap-style:square" from="3681,3114" to="3861,52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">
                  <v:stroke endarrow="block"/>
                </v:line>
                <v:line id="Line 17" o:spid="_x0000_s1097" style="position:absolute;flip:x;visibility:visible;mso-wrap-style:square" from="4041,4554" to="4401,52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">
                  <v:stroke endarrow="block"/>
                </v:line>
                <v:line id="Line 18" o:spid="_x0000_s1098" style="position:absolute;flip:x;visibility:visible;mso-wrap-style:square" from="6201,3294" to="6561,52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">
                  <v:stroke endarrow="block"/>
                </v:line>
                <v:line id="Line 19" o:spid="_x0000_s1099" style="position:absolute;visibility:visible;mso-wrap-style:square" from="5661,4374" to="5841,52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">
                  <v:stroke endarrow="block"/>
                </v:line>
                <v:line id="Line 20" o:spid="_x0000_s1100" style="position:absolute;visibility:visible;mso-wrap-style:square" from="7461,4194" to="7821,52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">
                  <v:stroke endarrow="block"/>
                </v:line>
                <v:line id="Line 21" o:spid="_x0000_s1101" style="position:absolute;flip:x;visibility:visible;mso-wrap-style:square" from="8001,3294" to="8361,52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">
                  <v:stroke endarrow="block"/>
                </v:line>
                <v:rect id="Rectangle 22" o:spid="_x0000_s1102" style="position:absolute;left:3861;top:6174;width:43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" strokeweight="2.25pt">
                  <v:textbox>
                    <w:txbxContent>
                      <w:p w:rsidR="00625CA3" w:rsidRPr="00617480" w:rsidRDefault="00625CA3" w:rsidP="00BF1088">
                        <w:pPr>
                          <w:jc w:val="center"/>
                          <w:rPr>
                            <w:b/>
                            <w:sz w:val="24"/>
                            <w:szCs w:val="24"/>
                            <w:lang w:val="uk-UA"/>
                          </w:rPr>
                        </w:pPr>
                        <w:r w:rsidRPr="00617480">
                          <w:rPr>
                            <w:b/>
                            <w:sz w:val="24"/>
                            <w:szCs w:val="24"/>
                            <w:lang w:val="uk-UA"/>
                          </w:rPr>
                          <w:t>Контроль прибутку підприємства</w:t>
                        </w:r>
                      </w:p>
                    </w:txbxContent>
                  </v:textbox>
                </v:rect>
                <v:line id="Line 23" o:spid="_x0000_s1103" style="position:absolute;visibility:visible;mso-wrap-style:square" from="3321,5787" to="3861,61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">
                  <v:stroke startarrow="block"/>
                </v:line>
                <v:line id="Line 24" o:spid="_x0000_s1104" style="position:absolute;flip:x;visibility:visible;mso-wrap-style:square" from="8181,5814" to="8901,6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">
                  <v:stroke startarrow="block"/>
                </v:line>
              </v:group>
            </w:pict>
          </mc:Fallback>
        </mc:AlternateContent>
      </w:r>
    </w:p>
    <w:p w:rsidR="00D12E77" w:rsidRPr="00BF1088" w:rsidRDefault="00D12E77" w:rsidP="00BF1088">
      <w:pPr>
        <w:spacing w:after="0" w:line="360" w:lineRule="auto"/>
        <w:ind w:firstLine="680"/>
        <w:jc w:val="both"/>
        <w:rPr>
          <w:rFonts w:ascii="Times New Roman" w:hAnsi="Times New Roman" w:cs="Times New Roman"/>
          <w:b/>
          <w:bCs/>
          <w:sz w:val="28"/>
          <w:szCs w:val="28"/>
          <w:lang w:val="uk-UA"/>
        </w:rPr>
      </w:pPr>
    </w:p>
    <w:p w:rsidR="00BF1088" w:rsidRPr="00BF1088" w:rsidRDefault="00BF1088" w:rsidP="00BF1088">
      <w:pPr>
        <w:spacing w:after="0" w:line="360" w:lineRule="auto"/>
        <w:ind w:firstLine="680"/>
        <w:jc w:val="both"/>
        <w:rPr>
          <w:rFonts w:ascii="Times New Roman" w:hAnsi="Times New Roman" w:cs="Times New Roman"/>
          <w:b/>
          <w:bCs/>
          <w:sz w:val="28"/>
          <w:szCs w:val="28"/>
          <w:lang w:val="uk-UA"/>
        </w:rPr>
      </w:pPr>
    </w:p>
    <w:p w:rsidR="00BF1088" w:rsidRPr="00BF1088" w:rsidRDefault="00BF1088" w:rsidP="00BF1088">
      <w:pPr>
        <w:spacing w:after="0" w:line="360" w:lineRule="auto"/>
        <w:ind w:firstLine="680"/>
        <w:jc w:val="both"/>
        <w:rPr>
          <w:rFonts w:ascii="Times New Roman" w:hAnsi="Times New Roman" w:cs="Times New Roman"/>
          <w:b/>
          <w:bCs/>
          <w:sz w:val="28"/>
          <w:szCs w:val="28"/>
          <w:lang w:val="uk-UA"/>
        </w:rPr>
      </w:pPr>
    </w:p>
    <w:p w:rsidR="00BF1088" w:rsidRPr="00BF1088" w:rsidRDefault="00BF1088" w:rsidP="00BF1088">
      <w:pPr>
        <w:spacing w:after="0" w:line="360" w:lineRule="auto"/>
        <w:ind w:firstLine="680"/>
        <w:jc w:val="both"/>
        <w:rPr>
          <w:rFonts w:ascii="Times New Roman" w:hAnsi="Times New Roman" w:cs="Times New Roman"/>
          <w:b/>
          <w:bCs/>
          <w:sz w:val="28"/>
          <w:szCs w:val="28"/>
          <w:lang w:val="uk-UA"/>
        </w:rPr>
      </w:pPr>
    </w:p>
    <w:p w:rsidR="00BF1088" w:rsidRPr="00BF1088" w:rsidRDefault="00BF1088" w:rsidP="00BF1088">
      <w:pPr>
        <w:spacing w:after="0" w:line="360" w:lineRule="auto"/>
        <w:ind w:firstLine="680"/>
        <w:jc w:val="both"/>
        <w:rPr>
          <w:rFonts w:ascii="Times New Roman" w:hAnsi="Times New Roman" w:cs="Times New Roman"/>
          <w:b/>
          <w:bCs/>
          <w:sz w:val="28"/>
          <w:szCs w:val="28"/>
          <w:lang w:val="uk-UA"/>
        </w:rPr>
      </w:pPr>
      <w:r w:rsidRPr="00BF1088">
        <w:rPr>
          <w:rFonts w:ascii="Times New Roman" w:hAnsi="Times New Roman" w:cs="Times New Roman"/>
          <w:b/>
          <w:bCs/>
          <w:noProof/>
          <w:sz w:val="28"/>
          <w:szCs w:val="28"/>
          <w:lang w:val="uk-UA" w:eastAsia="uk-UA"/>
        </w:rPr>
        <mc:AlternateContent>
          <mc:Choice Requires="wps">
            <w:drawing>
              <wp:anchor distT="0" distB="0" distL="114300" distR="114300" simplePos="0" relativeHeight="251666432" behindDoc="0" locked="0" layoutInCell="1" allowOverlap="1">
                <wp:simplePos x="0" y="0"/>
                <wp:positionH relativeFrom="column">
                  <wp:posOffset>800100</wp:posOffset>
                </wp:positionH>
                <wp:positionV relativeFrom="paragraph">
                  <wp:posOffset>37465</wp:posOffset>
                </wp:positionV>
                <wp:extent cx="0" cy="0"/>
                <wp:effectExtent l="9525" t="56515" r="19050" b="57785"/>
                <wp:wrapNone/>
                <wp:docPr id="483" name="Прямая соединительная линия 4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line w14:anchorId="7D1F2A74" id="Прямая соединительная линия 483"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3pt,2.95pt" to="63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">
                <v:stroke endarrow="block"/>
              </v:line>
            </w:pict>
          </mc:Fallback>
        </mc:AlternateContent>
      </w:r>
    </w:p>
    <w:p w:rsidR="00BF1088" w:rsidRPr="00BF1088" w:rsidRDefault="00BF1088" w:rsidP="00BF1088">
      <w:pPr>
        <w:spacing w:after="0" w:line="360" w:lineRule="auto"/>
        <w:ind w:firstLine="680"/>
        <w:jc w:val="both"/>
        <w:rPr>
          <w:rFonts w:ascii="Times New Roman" w:hAnsi="Times New Roman" w:cs="Times New Roman"/>
          <w:b/>
          <w:bCs/>
          <w:sz w:val="28"/>
          <w:szCs w:val="28"/>
          <w:lang w:val="uk-UA"/>
        </w:rPr>
      </w:pPr>
    </w:p>
    <w:p w:rsidR="00BF1088" w:rsidRPr="00BF1088" w:rsidRDefault="00BF1088" w:rsidP="00BF1088">
      <w:pPr>
        <w:spacing w:after="0" w:line="360" w:lineRule="auto"/>
        <w:ind w:firstLine="680"/>
        <w:jc w:val="both"/>
        <w:rPr>
          <w:rFonts w:ascii="Times New Roman" w:hAnsi="Times New Roman" w:cs="Times New Roman"/>
          <w:b/>
          <w:bCs/>
          <w:sz w:val="28"/>
          <w:szCs w:val="28"/>
          <w:lang w:val="uk-UA"/>
        </w:rPr>
      </w:pPr>
    </w:p>
    <w:p w:rsidR="00BF1088" w:rsidRPr="00BF1088" w:rsidRDefault="00BF1088" w:rsidP="00BF1088">
      <w:pPr>
        <w:spacing w:after="0" w:line="360" w:lineRule="auto"/>
        <w:ind w:firstLine="680"/>
        <w:jc w:val="both"/>
        <w:rPr>
          <w:rFonts w:ascii="Times New Roman" w:hAnsi="Times New Roman" w:cs="Times New Roman"/>
          <w:b/>
          <w:bCs/>
          <w:sz w:val="28"/>
          <w:szCs w:val="28"/>
          <w:lang w:val="uk-UA"/>
        </w:rPr>
      </w:pPr>
    </w:p>
    <w:p w:rsidR="00BF1088" w:rsidRPr="00BF1088" w:rsidRDefault="00BF1088" w:rsidP="00BF1088">
      <w:pPr>
        <w:spacing w:after="0" w:line="360" w:lineRule="auto"/>
        <w:ind w:firstLine="680"/>
        <w:jc w:val="both"/>
        <w:rPr>
          <w:rFonts w:ascii="Times New Roman" w:hAnsi="Times New Roman" w:cs="Times New Roman"/>
          <w:b/>
          <w:bCs/>
          <w:sz w:val="28"/>
          <w:szCs w:val="28"/>
          <w:lang w:val="uk-UA"/>
        </w:rPr>
      </w:pPr>
    </w:p>
    <w:p w:rsidR="00BF1088" w:rsidRPr="00BF1088" w:rsidRDefault="00BF1088" w:rsidP="00BF1088">
      <w:pPr>
        <w:spacing w:after="0" w:line="360" w:lineRule="auto"/>
        <w:ind w:firstLine="680"/>
        <w:jc w:val="both"/>
        <w:rPr>
          <w:rFonts w:ascii="Times New Roman" w:hAnsi="Times New Roman" w:cs="Times New Roman"/>
          <w:b/>
          <w:bCs/>
          <w:sz w:val="28"/>
          <w:szCs w:val="28"/>
          <w:lang w:val="uk-UA"/>
        </w:rPr>
      </w:pPr>
    </w:p>
    <w:p w:rsidR="00BF1088" w:rsidRPr="00BF1088" w:rsidRDefault="00BF1088" w:rsidP="00BF1088">
      <w:pPr>
        <w:spacing w:after="0" w:line="360" w:lineRule="auto"/>
        <w:ind w:firstLine="680"/>
        <w:jc w:val="both"/>
        <w:rPr>
          <w:rFonts w:ascii="Times New Roman" w:hAnsi="Times New Roman" w:cs="Times New Roman"/>
          <w:b/>
          <w:bCs/>
          <w:sz w:val="28"/>
          <w:szCs w:val="28"/>
          <w:lang w:val="uk-UA"/>
        </w:rPr>
      </w:pPr>
    </w:p>
    <w:p w:rsidR="00FE2EB7" w:rsidRPr="00FE2EB7" w:rsidRDefault="00FE2EB7" w:rsidP="00BF1088">
      <w:pPr>
        <w:spacing w:after="0" w:line="360" w:lineRule="auto"/>
        <w:ind w:firstLine="680"/>
        <w:jc w:val="both"/>
        <w:rPr>
          <w:rFonts w:ascii="Times New Roman" w:hAnsi="Times New Roman" w:cs="Times New Roman"/>
          <w:bCs/>
          <w:sz w:val="28"/>
          <w:szCs w:val="28"/>
          <w:lang w:val="uk-UA"/>
        </w:rPr>
      </w:pPr>
    </w:p>
    <w:p w:rsidR="00BF1088" w:rsidRPr="00FE2EB7" w:rsidRDefault="00BF1088" w:rsidP="00FE2EB7">
      <w:pPr>
        <w:spacing w:after="0" w:line="360" w:lineRule="auto"/>
        <w:jc w:val="center"/>
        <w:rPr>
          <w:rFonts w:ascii="Times New Roman" w:hAnsi="Times New Roman" w:cs="Times New Roman"/>
          <w:bCs/>
          <w:sz w:val="28"/>
          <w:szCs w:val="28"/>
          <w:lang w:val="uk-UA"/>
        </w:rPr>
      </w:pPr>
      <w:r w:rsidRPr="00FE2EB7">
        <w:rPr>
          <w:rFonts w:ascii="Times New Roman" w:hAnsi="Times New Roman" w:cs="Times New Roman"/>
          <w:bCs/>
          <w:sz w:val="28"/>
          <w:szCs w:val="28"/>
          <w:lang w:val="uk-UA"/>
        </w:rPr>
        <w:t xml:space="preserve">Рис. </w:t>
      </w:r>
      <w:r w:rsidR="00FE2EB7" w:rsidRPr="00FE2EB7">
        <w:rPr>
          <w:rFonts w:ascii="Times New Roman" w:hAnsi="Times New Roman" w:cs="Times New Roman"/>
          <w:bCs/>
          <w:sz w:val="28"/>
          <w:szCs w:val="28"/>
          <w:lang w:val="uk-UA"/>
        </w:rPr>
        <w:t xml:space="preserve">1.4. </w:t>
      </w:r>
      <w:r w:rsidRPr="00FE2EB7">
        <w:rPr>
          <w:rFonts w:ascii="Times New Roman" w:hAnsi="Times New Roman" w:cs="Times New Roman"/>
          <w:bCs/>
          <w:sz w:val="28"/>
          <w:szCs w:val="28"/>
          <w:lang w:val="uk-UA"/>
        </w:rPr>
        <w:t xml:space="preserve">Принцип забезпечення контролю прибутків </w:t>
      </w:r>
      <w:r w:rsidR="00FE2EB7" w:rsidRPr="00FE2EB7">
        <w:rPr>
          <w:rFonts w:ascii="Times New Roman" w:hAnsi="Times New Roman" w:cs="Times New Roman"/>
          <w:bCs/>
          <w:sz w:val="28"/>
          <w:szCs w:val="28"/>
          <w:lang w:val="uk-UA"/>
        </w:rPr>
        <w:t xml:space="preserve">цілого підприємства у </w:t>
      </w:r>
      <w:r w:rsidRPr="00FE2EB7">
        <w:rPr>
          <w:rFonts w:ascii="Times New Roman" w:hAnsi="Times New Roman" w:cs="Times New Roman"/>
          <w:bCs/>
          <w:sz w:val="28"/>
          <w:szCs w:val="28"/>
          <w:lang w:val="uk-UA"/>
        </w:rPr>
        <w:t>системі центрів фінансової відповідальності підрозділів</w:t>
      </w:r>
    </w:p>
    <w:p w:rsidR="00B465C1" w:rsidRPr="009A3F46" w:rsidRDefault="00BF1088" w:rsidP="00BF1088">
      <w:pPr>
        <w:spacing w:after="0" w:line="360" w:lineRule="auto"/>
        <w:ind w:firstLine="680"/>
        <w:jc w:val="both"/>
        <w:rPr>
          <w:rFonts w:ascii="Times New Roman" w:hAnsi="Times New Roman" w:cs="Times New Roman"/>
          <w:bCs/>
          <w:sz w:val="28"/>
          <w:szCs w:val="28"/>
          <w:lang w:val="uk-UA"/>
        </w:rPr>
      </w:pPr>
      <w:r w:rsidRPr="00B465C1">
        <w:rPr>
          <w:rFonts w:ascii="Times New Roman" w:hAnsi="Times New Roman" w:cs="Times New Roman"/>
          <w:bCs/>
          <w:sz w:val="28"/>
          <w:szCs w:val="28"/>
          <w:lang w:val="uk-UA"/>
        </w:rPr>
        <w:lastRenderedPageBreak/>
        <w:t xml:space="preserve">Запровадження </w:t>
      </w:r>
      <w:r w:rsidR="00B465C1" w:rsidRPr="00B465C1">
        <w:rPr>
          <w:rFonts w:ascii="Times New Roman" w:hAnsi="Times New Roman" w:cs="Times New Roman"/>
          <w:bCs/>
          <w:sz w:val="28"/>
          <w:szCs w:val="28"/>
          <w:lang w:val="uk-UA"/>
        </w:rPr>
        <w:t xml:space="preserve">центрів </w:t>
      </w:r>
      <w:r w:rsidRPr="00B465C1">
        <w:rPr>
          <w:rFonts w:ascii="Times New Roman" w:hAnsi="Times New Roman" w:cs="Times New Roman"/>
          <w:bCs/>
          <w:sz w:val="28"/>
          <w:szCs w:val="28"/>
          <w:lang w:val="uk-UA"/>
        </w:rPr>
        <w:t xml:space="preserve">фінансової відповідальності </w:t>
      </w:r>
      <w:r w:rsidR="00B465C1" w:rsidRPr="00B465C1">
        <w:rPr>
          <w:rFonts w:ascii="Times New Roman" w:hAnsi="Times New Roman" w:cs="Times New Roman"/>
          <w:bCs/>
          <w:sz w:val="28"/>
          <w:szCs w:val="28"/>
          <w:lang w:val="uk-UA"/>
        </w:rPr>
        <w:t xml:space="preserve">для </w:t>
      </w:r>
      <w:r w:rsidRPr="00B465C1">
        <w:rPr>
          <w:rFonts w:ascii="Times New Roman" w:hAnsi="Times New Roman" w:cs="Times New Roman"/>
          <w:bCs/>
          <w:sz w:val="28"/>
          <w:szCs w:val="28"/>
          <w:lang w:val="uk-UA"/>
        </w:rPr>
        <w:t xml:space="preserve">підрозділів підприємства </w:t>
      </w:r>
      <w:r w:rsidR="00FE2EB7" w:rsidRPr="00B465C1">
        <w:rPr>
          <w:rFonts w:ascii="Times New Roman" w:hAnsi="Times New Roman" w:cs="Times New Roman"/>
          <w:bCs/>
          <w:sz w:val="28"/>
          <w:szCs w:val="28"/>
          <w:lang w:val="uk-UA"/>
        </w:rPr>
        <w:t>надає можливості заст</w:t>
      </w:r>
      <w:r w:rsidR="00B465C1" w:rsidRPr="00B465C1">
        <w:rPr>
          <w:rFonts w:ascii="Times New Roman" w:hAnsi="Times New Roman" w:cs="Times New Roman"/>
          <w:bCs/>
          <w:sz w:val="28"/>
          <w:szCs w:val="28"/>
          <w:lang w:val="uk-UA"/>
        </w:rPr>
        <w:t>о</w:t>
      </w:r>
      <w:r w:rsidR="00FE2EB7" w:rsidRPr="00B465C1">
        <w:rPr>
          <w:rFonts w:ascii="Times New Roman" w:hAnsi="Times New Roman" w:cs="Times New Roman"/>
          <w:bCs/>
          <w:sz w:val="28"/>
          <w:szCs w:val="28"/>
          <w:lang w:val="uk-UA"/>
        </w:rPr>
        <w:t xml:space="preserve">сування єдиної </w:t>
      </w:r>
      <w:r w:rsidR="00B465C1" w:rsidRPr="00B465C1">
        <w:rPr>
          <w:rFonts w:ascii="Times New Roman" w:hAnsi="Times New Roman" w:cs="Times New Roman"/>
          <w:bCs/>
          <w:sz w:val="28"/>
          <w:szCs w:val="28"/>
          <w:lang w:val="uk-UA"/>
        </w:rPr>
        <w:t>с</w:t>
      </w:r>
      <w:r w:rsidR="00FE2EB7" w:rsidRPr="00B465C1">
        <w:rPr>
          <w:rFonts w:ascii="Times New Roman" w:hAnsi="Times New Roman" w:cs="Times New Roman"/>
          <w:bCs/>
          <w:sz w:val="28"/>
          <w:szCs w:val="28"/>
          <w:lang w:val="uk-UA"/>
        </w:rPr>
        <w:t>и</w:t>
      </w:r>
      <w:r w:rsidR="00B465C1" w:rsidRPr="00B465C1">
        <w:rPr>
          <w:rFonts w:ascii="Times New Roman" w:hAnsi="Times New Roman" w:cs="Times New Roman"/>
          <w:bCs/>
          <w:sz w:val="28"/>
          <w:szCs w:val="28"/>
          <w:lang w:val="uk-UA"/>
        </w:rPr>
        <w:t>с</w:t>
      </w:r>
      <w:r w:rsidR="00FE2EB7" w:rsidRPr="00B465C1">
        <w:rPr>
          <w:rFonts w:ascii="Times New Roman" w:hAnsi="Times New Roman" w:cs="Times New Roman"/>
          <w:bCs/>
          <w:sz w:val="28"/>
          <w:szCs w:val="28"/>
          <w:lang w:val="uk-UA"/>
        </w:rPr>
        <w:t xml:space="preserve">теми контролю виконання бюджетів </w:t>
      </w:r>
      <w:r w:rsidR="00B465C1" w:rsidRPr="00B465C1">
        <w:rPr>
          <w:rFonts w:ascii="Times New Roman" w:hAnsi="Times New Roman" w:cs="Times New Roman"/>
          <w:bCs/>
          <w:sz w:val="28"/>
          <w:szCs w:val="28"/>
          <w:lang w:val="uk-UA"/>
        </w:rPr>
        <w:t xml:space="preserve">підрозділів і підприємства в цілому надає можливості </w:t>
      </w:r>
      <w:r w:rsidR="00FE2EB7" w:rsidRPr="00B465C1">
        <w:rPr>
          <w:rFonts w:ascii="Times New Roman" w:hAnsi="Times New Roman" w:cs="Times New Roman"/>
          <w:bCs/>
          <w:sz w:val="28"/>
          <w:szCs w:val="28"/>
          <w:lang w:val="uk-UA"/>
        </w:rPr>
        <w:t xml:space="preserve">запровадження цілісної системи контролінгу на підприємстві в </w:t>
      </w:r>
      <w:r w:rsidR="00B465C1" w:rsidRPr="00B465C1">
        <w:rPr>
          <w:rFonts w:ascii="Times New Roman" w:hAnsi="Times New Roman" w:cs="Times New Roman"/>
          <w:bCs/>
          <w:sz w:val="28"/>
          <w:szCs w:val="28"/>
          <w:lang w:val="uk-UA"/>
        </w:rPr>
        <w:t xml:space="preserve">вигляді </w:t>
      </w:r>
      <w:r w:rsidR="00B465C1" w:rsidRPr="009A3F46">
        <w:rPr>
          <w:rFonts w:ascii="Times New Roman" w:hAnsi="Times New Roman" w:cs="Times New Roman"/>
          <w:bCs/>
          <w:sz w:val="28"/>
          <w:szCs w:val="28"/>
          <w:lang w:val="uk-UA"/>
        </w:rPr>
        <w:t xml:space="preserve">системи </w:t>
      </w:r>
      <w:r w:rsidR="00B465C1" w:rsidRPr="009A3F46">
        <w:rPr>
          <w:rFonts w:ascii="Times New Roman" w:hAnsi="Times New Roman" w:cs="Times New Roman"/>
          <w:b/>
          <w:bCs/>
          <w:i/>
          <w:sz w:val="28"/>
          <w:szCs w:val="28"/>
          <w:lang w:val="uk-UA"/>
        </w:rPr>
        <w:t>контролінгу</w:t>
      </w:r>
      <w:r w:rsidR="00B465C1" w:rsidRPr="009A3F46">
        <w:rPr>
          <w:rFonts w:ascii="Times New Roman" w:hAnsi="Times New Roman" w:cs="Times New Roman"/>
          <w:bCs/>
          <w:i/>
          <w:sz w:val="28"/>
          <w:szCs w:val="28"/>
          <w:lang w:val="uk-UA"/>
        </w:rPr>
        <w:t>.</w:t>
      </w:r>
    </w:p>
    <w:p w:rsidR="009A3F46" w:rsidRDefault="009A3F46" w:rsidP="009A3F46">
      <w:pPr>
        <w:spacing w:after="0" w:line="360" w:lineRule="auto"/>
        <w:ind w:firstLine="680"/>
        <w:jc w:val="both"/>
        <w:rPr>
          <w:rFonts w:ascii="Times New Roman" w:hAnsi="Times New Roman" w:cs="Times New Roman"/>
          <w:bCs/>
          <w:sz w:val="28"/>
          <w:szCs w:val="28"/>
          <w:lang w:val="uk-UA"/>
        </w:rPr>
      </w:pPr>
      <w:r w:rsidRPr="009A3F46">
        <w:rPr>
          <w:rFonts w:ascii="Times New Roman" w:hAnsi="Times New Roman" w:cs="Times New Roman"/>
          <w:bCs/>
          <w:sz w:val="28"/>
          <w:szCs w:val="28"/>
          <w:lang w:val="uk-UA"/>
        </w:rPr>
        <w:t xml:space="preserve">Місце </w:t>
      </w:r>
      <w:r w:rsidRPr="009A3F46">
        <w:rPr>
          <w:rFonts w:ascii="Times New Roman" w:hAnsi="Times New Roman" w:cs="Times New Roman"/>
          <w:b/>
          <w:bCs/>
          <w:i/>
          <w:sz w:val="28"/>
          <w:szCs w:val="28"/>
          <w:lang w:val="uk-UA"/>
        </w:rPr>
        <w:t>контролінгу</w:t>
      </w:r>
      <w:r w:rsidRPr="009A3F46">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в системі бюджетування можна відобразити схемою на рис. 1.5.</w:t>
      </w:r>
    </w:p>
    <w:p w:rsidR="009A3F46" w:rsidRDefault="009A3F46" w:rsidP="009A3F46">
      <w:pPr>
        <w:spacing w:after="0" w:line="360" w:lineRule="auto"/>
        <w:ind w:firstLine="680"/>
        <w:jc w:val="both"/>
        <w:rPr>
          <w:rFonts w:ascii="Times New Roman" w:hAnsi="Times New Roman" w:cs="Times New Roman"/>
          <w:bCs/>
          <w:sz w:val="28"/>
          <w:szCs w:val="28"/>
          <w:lang w:val="uk-UA"/>
        </w:rPr>
      </w:pPr>
      <w:r w:rsidRPr="009A3F46">
        <w:rPr>
          <w:rFonts w:ascii="Times New Roman" w:hAnsi="Times New Roman" w:cs="Times New Roman"/>
          <w:b/>
          <w:bCs/>
          <w:noProof/>
          <w:sz w:val="28"/>
          <w:szCs w:val="28"/>
          <w:lang w:val="uk-UA" w:eastAsia="uk-UA"/>
        </w:rPr>
        <mc:AlternateContent>
          <mc:Choice Requires="wpg">
            <w:drawing>
              <wp:anchor distT="0" distB="0" distL="114300" distR="114300" simplePos="0" relativeHeight="251669504" behindDoc="0" locked="0" layoutInCell="1" allowOverlap="1">
                <wp:simplePos x="0" y="0"/>
                <wp:positionH relativeFrom="column">
                  <wp:posOffset>1729740</wp:posOffset>
                </wp:positionH>
                <wp:positionV relativeFrom="paragraph">
                  <wp:posOffset>197485</wp:posOffset>
                </wp:positionV>
                <wp:extent cx="2781300" cy="2562225"/>
                <wp:effectExtent l="0" t="0" r="19050" b="28575"/>
                <wp:wrapNone/>
                <wp:docPr id="371" name="Группа 3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81300" cy="2562225"/>
                          <a:chOff x="4425" y="11967"/>
                          <a:chExt cx="3900" cy="3510"/>
                        </a:xfrm>
                      </wpg:grpSpPr>
                      <wps:wsp>
                        <wps:cNvPr id="372" name="Text Box 3"/>
                        <wps:cNvSpPr txBox="1">
                          <a:spLocks noChangeArrowheads="1"/>
                        </wps:cNvSpPr>
                        <wps:spPr bwMode="auto">
                          <a:xfrm>
                            <a:off x="4425" y="11967"/>
                            <a:ext cx="3900" cy="780"/>
                          </a:xfrm>
                          <a:prstGeom prst="rect">
                            <a:avLst/>
                          </a:prstGeom>
                          <a:solidFill>
                            <a:srgbClr val="FFFFFF"/>
                          </a:solidFill>
                          <a:ln w="9525">
                            <a:solidFill>
                              <a:srgbClr val="000000"/>
                            </a:solidFill>
                            <a:miter lim="800000"/>
                            <a:headEnd/>
                            <a:tailEnd/>
                          </a:ln>
                        </wps:spPr>
                        <wps:txbx>
                          <w:txbxContent>
                            <w:p w:rsidR="00625CA3" w:rsidRPr="009A3F46" w:rsidRDefault="00625CA3" w:rsidP="009A3F46">
                              <w:pPr>
                                <w:jc w:val="center"/>
                                <w:rPr>
                                  <w:rFonts w:ascii="Times New Roman" w:hAnsi="Times New Roman" w:cs="Times New Roman"/>
                                  <w:b/>
                                  <w:sz w:val="28"/>
                                  <w:szCs w:val="28"/>
                                  <w:lang w:val="uk-UA"/>
                                </w:rPr>
                              </w:pPr>
                              <w:r w:rsidRPr="009A3F46">
                                <w:rPr>
                                  <w:rFonts w:ascii="Times New Roman" w:hAnsi="Times New Roman" w:cs="Times New Roman"/>
                                  <w:b/>
                                  <w:sz w:val="28"/>
                                  <w:szCs w:val="28"/>
                                  <w:lang w:val="uk-UA"/>
                                </w:rPr>
                                <w:t>1. Бюджетування</w:t>
                              </w:r>
                            </w:p>
                          </w:txbxContent>
                        </wps:txbx>
                        <wps:bodyPr rot="0" vert="horz" wrap="square" lIns="91440" tIns="45720" rIns="91440" bIns="45720" anchor="t" anchorCtr="0" upright="1">
                          <a:noAutofit/>
                        </wps:bodyPr>
                      </wps:wsp>
                      <wps:wsp>
                        <wps:cNvPr id="373" name="Text Box 4"/>
                        <wps:cNvSpPr txBox="1">
                          <a:spLocks noChangeArrowheads="1"/>
                        </wps:cNvSpPr>
                        <wps:spPr bwMode="auto">
                          <a:xfrm>
                            <a:off x="4425" y="13317"/>
                            <a:ext cx="3900" cy="780"/>
                          </a:xfrm>
                          <a:prstGeom prst="rect">
                            <a:avLst/>
                          </a:prstGeom>
                          <a:solidFill>
                            <a:srgbClr val="FFFFFF"/>
                          </a:solidFill>
                          <a:ln w="9525">
                            <a:solidFill>
                              <a:srgbClr val="000000"/>
                            </a:solidFill>
                            <a:miter lim="800000"/>
                            <a:headEnd/>
                            <a:tailEnd/>
                          </a:ln>
                        </wps:spPr>
                        <wps:txbx>
                          <w:txbxContent>
                            <w:p w:rsidR="00625CA3" w:rsidRPr="009A3F46" w:rsidRDefault="00625CA3" w:rsidP="009A3F46">
                              <w:pPr>
                                <w:jc w:val="center"/>
                                <w:rPr>
                                  <w:rFonts w:ascii="Times New Roman" w:hAnsi="Times New Roman" w:cs="Times New Roman"/>
                                  <w:b/>
                                  <w:sz w:val="28"/>
                                  <w:szCs w:val="28"/>
                                  <w:lang w:val="uk-UA"/>
                                </w:rPr>
                              </w:pPr>
                              <w:r w:rsidRPr="009A3F46">
                                <w:rPr>
                                  <w:rFonts w:ascii="Times New Roman" w:hAnsi="Times New Roman" w:cs="Times New Roman"/>
                                  <w:b/>
                                  <w:sz w:val="28"/>
                                  <w:szCs w:val="28"/>
                                  <w:lang w:val="uk-UA"/>
                                </w:rPr>
                                <w:t xml:space="preserve">2. Контролінг </w:t>
                              </w:r>
                            </w:p>
                          </w:txbxContent>
                        </wps:txbx>
                        <wps:bodyPr rot="0" vert="horz" wrap="square" lIns="91440" tIns="45720" rIns="91440" bIns="45720" anchor="t" anchorCtr="0" upright="1">
                          <a:noAutofit/>
                        </wps:bodyPr>
                      </wps:wsp>
                      <wps:wsp>
                        <wps:cNvPr id="374" name="Text Box 5"/>
                        <wps:cNvSpPr txBox="1">
                          <a:spLocks noChangeArrowheads="1"/>
                        </wps:cNvSpPr>
                        <wps:spPr bwMode="auto">
                          <a:xfrm>
                            <a:off x="4425" y="14697"/>
                            <a:ext cx="3900" cy="780"/>
                          </a:xfrm>
                          <a:prstGeom prst="rect">
                            <a:avLst/>
                          </a:prstGeom>
                          <a:solidFill>
                            <a:srgbClr val="FFFFFF"/>
                          </a:solidFill>
                          <a:ln w="9525">
                            <a:solidFill>
                              <a:srgbClr val="000000"/>
                            </a:solidFill>
                            <a:miter lim="800000"/>
                            <a:headEnd/>
                            <a:tailEnd/>
                          </a:ln>
                        </wps:spPr>
                        <wps:txbx>
                          <w:txbxContent>
                            <w:p w:rsidR="00625CA3" w:rsidRPr="009A3F46" w:rsidRDefault="00625CA3" w:rsidP="009A3F46">
                              <w:pPr>
                                <w:jc w:val="center"/>
                                <w:rPr>
                                  <w:rFonts w:ascii="Times New Roman" w:hAnsi="Times New Roman" w:cs="Times New Roman"/>
                                  <w:b/>
                                  <w:sz w:val="24"/>
                                  <w:szCs w:val="24"/>
                                  <w:lang w:val="uk-UA"/>
                                </w:rPr>
                              </w:pPr>
                              <w:r>
                                <w:rPr>
                                  <w:rFonts w:ascii="Times New Roman" w:hAnsi="Times New Roman" w:cs="Times New Roman"/>
                                  <w:b/>
                                  <w:sz w:val="24"/>
                                  <w:szCs w:val="24"/>
                                  <w:lang w:val="uk-UA"/>
                                </w:rPr>
                                <w:t xml:space="preserve">3. </w:t>
                              </w:r>
                              <w:r w:rsidRPr="009A3F46">
                                <w:rPr>
                                  <w:rFonts w:ascii="Times New Roman" w:hAnsi="Times New Roman" w:cs="Times New Roman"/>
                                  <w:b/>
                                  <w:sz w:val="24"/>
                                  <w:szCs w:val="24"/>
                                  <w:lang w:val="uk-UA"/>
                                </w:rPr>
                                <w:t>Регулювання фінансов</w:t>
                              </w:r>
                              <w:r>
                                <w:rPr>
                                  <w:rFonts w:ascii="Times New Roman" w:hAnsi="Times New Roman" w:cs="Times New Roman"/>
                                  <w:b/>
                                  <w:sz w:val="24"/>
                                  <w:szCs w:val="24"/>
                                  <w:lang w:val="uk-UA"/>
                                </w:rPr>
                                <w:t>о</w:t>
                              </w:r>
                              <w:r w:rsidRPr="009A3F46">
                                <w:rPr>
                                  <w:rFonts w:ascii="Times New Roman" w:hAnsi="Times New Roman" w:cs="Times New Roman"/>
                                  <w:b/>
                                  <w:sz w:val="24"/>
                                  <w:szCs w:val="24"/>
                                  <w:lang w:val="uk-UA"/>
                                </w:rPr>
                                <w:t>-економічного стану підприємств</w:t>
                              </w:r>
                              <w:r>
                                <w:rPr>
                                  <w:rFonts w:ascii="Times New Roman" w:hAnsi="Times New Roman" w:cs="Times New Roman"/>
                                  <w:b/>
                                  <w:sz w:val="24"/>
                                  <w:szCs w:val="24"/>
                                  <w:lang w:val="uk-UA"/>
                                </w:rPr>
                                <w:t>а</w:t>
                              </w:r>
                              <w:r w:rsidRPr="009A3F46">
                                <w:rPr>
                                  <w:rFonts w:ascii="Times New Roman" w:hAnsi="Times New Roman" w:cs="Times New Roman"/>
                                  <w:b/>
                                  <w:sz w:val="24"/>
                                  <w:szCs w:val="24"/>
                                  <w:lang w:val="uk-UA"/>
                                </w:rPr>
                                <w:t xml:space="preserve"> </w:t>
                              </w:r>
                            </w:p>
                          </w:txbxContent>
                        </wps:txbx>
                        <wps:bodyPr rot="0" vert="horz" wrap="square" lIns="91440" tIns="45720" rIns="91440" bIns="45720" anchor="t" anchorCtr="0" upright="1">
                          <a:noAutofit/>
                        </wps:bodyPr>
                      </wps:wsp>
                      <wps:wsp>
                        <wps:cNvPr id="375" name="AutoShape 6"/>
                        <wps:cNvSpPr>
                          <a:spLocks noChangeArrowheads="1"/>
                        </wps:cNvSpPr>
                        <wps:spPr bwMode="auto">
                          <a:xfrm>
                            <a:off x="6135" y="12747"/>
                            <a:ext cx="345" cy="570"/>
                          </a:xfrm>
                          <a:prstGeom prst="downArrow">
                            <a:avLst>
                              <a:gd name="adj1" fmla="val 50000"/>
                              <a:gd name="adj2" fmla="val 41304"/>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76" name="AutoShape 7"/>
                        <wps:cNvSpPr>
                          <a:spLocks noChangeArrowheads="1"/>
                        </wps:cNvSpPr>
                        <wps:spPr bwMode="auto">
                          <a:xfrm>
                            <a:off x="6135" y="14097"/>
                            <a:ext cx="405" cy="600"/>
                          </a:xfrm>
                          <a:prstGeom prst="downArrow">
                            <a:avLst>
                              <a:gd name="adj1" fmla="val 50000"/>
                              <a:gd name="adj2" fmla="val 37037"/>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id="Группа 371" o:spid="_x0000_s1105" style="position:absolute;left:0;text-align:left;margin-left:136.2pt;margin-top:15.55pt;width:219pt;height:201.75pt;z-index:251669504;mso-position-horizontal-relative:text;mso-position-vertical-relative:text" coordorigin="4425,11967" coordsize="3900,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">
                <v:shapetype id="_x0000_t202" coordsize="21600,21600" o:spt="202" path="m,l,21600r21600,l21600,xe">
                  <v:stroke joinstyle="miter"/>
                  <v:path gradientshapeok="t" o:connecttype="rect"/>
                </v:shapetype>
                <v:shape id="Text Box 3" o:spid="_x0000_s1106" type="#_x0000_t202" style="position:absolute;left:4425;top:11967;width:3900;height:7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">
                  <v:textbox>
                    <w:txbxContent>
                      <w:p w:rsidR="00625CA3" w:rsidRPr="009A3F46" w:rsidRDefault="00625CA3" w:rsidP="009A3F46">
                        <w:pPr>
                          <w:jc w:val="center"/>
                          <w:rPr>
                            <w:rFonts w:ascii="Times New Roman" w:hAnsi="Times New Roman" w:cs="Times New Roman"/>
                            <w:b/>
                            <w:sz w:val="28"/>
                            <w:szCs w:val="28"/>
                            <w:lang w:val="uk-UA"/>
                          </w:rPr>
                        </w:pPr>
                        <w:r w:rsidRPr="009A3F46">
                          <w:rPr>
                            <w:rFonts w:ascii="Times New Roman" w:hAnsi="Times New Roman" w:cs="Times New Roman"/>
                            <w:b/>
                            <w:sz w:val="28"/>
                            <w:szCs w:val="28"/>
                            <w:lang w:val="uk-UA"/>
                          </w:rPr>
                          <w:t>1. Бюджетування</w:t>
                        </w:r>
                      </w:p>
                    </w:txbxContent>
                  </v:textbox>
                </v:shape>
                <v:shape id="Text Box 4" o:spid="_x0000_s1107" type="#_x0000_t202" style="position:absolute;left:4425;top:13317;width:3900;height:7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">
                  <v:textbox>
                    <w:txbxContent>
                      <w:p w:rsidR="00625CA3" w:rsidRPr="009A3F46" w:rsidRDefault="00625CA3" w:rsidP="009A3F46">
                        <w:pPr>
                          <w:jc w:val="center"/>
                          <w:rPr>
                            <w:rFonts w:ascii="Times New Roman" w:hAnsi="Times New Roman" w:cs="Times New Roman"/>
                            <w:b/>
                            <w:sz w:val="28"/>
                            <w:szCs w:val="28"/>
                            <w:lang w:val="uk-UA"/>
                          </w:rPr>
                        </w:pPr>
                        <w:r w:rsidRPr="009A3F46">
                          <w:rPr>
                            <w:rFonts w:ascii="Times New Roman" w:hAnsi="Times New Roman" w:cs="Times New Roman"/>
                            <w:b/>
                            <w:sz w:val="28"/>
                            <w:szCs w:val="28"/>
                            <w:lang w:val="uk-UA"/>
                          </w:rPr>
                          <w:t xml:space="preserve">2. Контролінг </w:t>
                        </w:r>
                      </w:p>
                    </w:txbxContent>
                  </v:textbox>
                </v:shape>
                <v:shape id="Text Box 5" o:spid="_x0000_s1108" type="#_x0000_t202" style="position:absolute;left:4425;top:14697;width:3900;height:7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">
                  <v:textbox>
                    <w:txbxContent>
                      <w:p w:rsidR="00625CA3" w:rsidRPr="009A3F46" w:rsidRDefault="00625CA3" w:rsidP="009A3F46">
                        <w:pPr>
                          <w:jc w:val="center"/>
                          <w:rPr>
                            <w:rFonts w:ascii="Times New Roman" w:hAnsi="Times New Roman" w:cs="Times New Roman"/>
                            <w:b/>
                            <w:sz w:val="24"/>
                            <w:szCs w:val="24"/>
                            <w:lang w:val="uk-UA"/>
                          </w:rPr>
                        </w:pPr>
                        <w:r>
                          <w:rPr>
                            <w:rFonts w:ascii="Times New Roman" w:hAnsi="Times New Roman" w:cs="Times New Roman"/>
                            <w:b/>
                            <w:sz w:val="24"/>
                            <w:szCs w:val="24"/>
                            <w:lang w:val="uk-UA"/>
                          </w:rPr>
                          <w:t xml:space="preserve">3. </w:t>
                        </w:r>
                        <w:r w:rsidRPr="009A3F46">
                          <w:rPr>
                            <w:rFonts w:ascii="Times New Roman" w:hAnsi="Times New Roman" w:cs="Times New Roman"/>
                            <w:b/>
                            <w:sz w:val="24"/>
                            <w:szCs w:val="24"/>
                            <w:lang w:val="uk-UA"/>
                          </w:rPr>
                          <w:t>Регулювання фінансов</w:t>
                        </w:r>
                        <w:r>
                          <w:rPr>
                            <w:rFonts w:ascii="Times New Roman" w:hAnsi="Times New Roman" w:cs="Times New Roman"/>
                            <w:b/>
                            <w:sz w:val="24"/>
                            <w:szCs w:val="24"/>
                            <w:lang w:val="uk-UA"/>
                          </w:rPr>
                          <w:t>о</w:t>
                        </w:r>
                        <w:r w:rsidRPr="009A3F46">
                          <w:rPr>
                            <w:rFonts w:ascii="Times New Roman" w:hAnsi="Times New Roman" w:cs="Times New Roman"/>
                            <w:b/>
                            <w:sz w:val="24"/>
                            <w:szCs w:val="24"/>
                            <w:lang w:val="uk-UA"/>
                          </w:rPr>
                          <w:t>-економічного стану підприємств</w:t>
                        </w:r>
                        <w:r>
                          <w:rPr>
                            <w:rFonts w:ascii="Times New Roman" w:hAnsi="Times New Roman" w:cs="Times New Roman"/>
                            <w:b/>
                            <w:sz w:val="24"/>
                            <w:szCs w:val="24"/>
                            <w:lang w:val="uk-UA"/>
                          </w:rPr>
                          <w:t>а</w:t>
                        </w:r>
                        <w:r w:rsidRPr="009A3F46">
                          <w:rPr>
                            <w:rFonts w:ascii="Times New Roman" w:hAnsi="Times New Roman" w:cs="Times New Roman"/>
                            <w:b/>
                            <w:sz w:val="24"/>
                            <w:szCs w:val="24"/>
                            <w:lang w:val="uk-UA"/>
                          </w:rPr>
                          <w:t xml:space="preserve"> </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6" o:spid="_x0000_s1109" type="#_x0000_t67" style="position:absolute;left:6135;top:12747;width:345;height:5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">
                  <v:textbox style="layout-flow:vertical-ideographic"/>
                </v:shape>
                <v:shape id="AutoShape 7" o:spid="_x0000_s1110" type="#_x0000_t67" style="position:absolute;left:6135;top:14097;width:40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">
                  <v:textbox style="layout-flow:vertical-ideographic"/>
                </v:shape>
              </v:group>
            </w:pict>
          </mc:Fallback>
        </mc:AlternateContent>
      </w:r>
    </w:p>
    <w:p w:rsidR="009A3F46" w:rsidRPr="009A3F46" w:rsidRDefault="009A3F46" w:rsidP="009A3F46">
      <w:pPr>
        <w:spacing w:after="0" w:line="360" w:lineRule="auto"/>
        <w:ind w:firstLine="680"/>
        <w:jc w:val="both"/>
        <w:rPr>
          <w:rFonts w:ascii="Times New Roman" w:hAnsi="Times New Roman" w:cs="Times New Roman"/>
          <w:b/>
          <w:bCs/>
          <w:sz w:val="28"/>
          <w:szCs w:val="28"/>
          <w:lang w:val="uk-UA"/>
        </w:rPr>
      </w:pPr>
    </w:p>
    <w:p w:rsidR="009A3F46" w:rsidRPr="009A3F46" w:rsidRDefault="009A3F46" w:rsidP="009A3F46">
      <w:pPr>
        <w:spacing w:after="0" w:line="360" w:lineRule="auto"/>
        <w:ind w:firstLine="680"/>
        <w:jc w:val="both"/>
        <w:rPr>
          <w:rFonts w:ascii="Times New Roman" w:hAnsi="Times New Roman" w:cs="Times New Roman"/>
          <w:b/>
          <w:bCs/>
          <w:sz w:val="28"/>
          <w:szCs w:val="28"/>
          <w:lang w:val="uk-UA"/>
        </w:rPr>
      </w:pPr>
    </w:p>
    <w:p w:rsidR="009A3F46" w:rsidRPr="009A3F46" w:rsidRDefault="009A3F46" w:rsidP="009A3F46">
      <w:pPr>
        <w:spacing w:after="0" w:line="360" w:lineRule="auto"/>
        <w:ind w:firstLine="680"/>
        <w:jc w:val="both"/>
        <w:rPr>
          <w:rFonts w:ascii="Times New Roman" w:hAnsi="Times New Roman" w:cs="Times New Roman"/>
          <w:b/>
          <w:bCs/>
          <w:sz w:val="28"/>
          <w:szCs w:val="28"/>
          <w:lang w:val="uk-UA"/>
        </w:rPr>
      </w:pPr>
    </w:p>
    <w:p w:rsidR="009A3F46" w:rsidRPr="009A3F46" w:rsidRDefault="009A3F46" w:rsidP="009A3F46">
      <w:pPr>
        <w:spacing w:after="0" w:line="360" w:lineRule="auto"/>
        <w:ind w:firstLine="680"/>
        <w:jc w:val="both"/>
        <w:rPr>
          <w:rFonts w:ascii="Times New Roman" w:hAnsi="Times New Roman" w:cs="Times New Roman"/>
          <w:b/>
          <w:bCs/>
          <w:sz w:val="28"/>
          <w:szCs w:val="28"/>
          <w:lang w:val="uk-UA"/>
        </w:rPr>
      </w:pPr>
    </w:p>
    <w:p w:rsidR="009A3F46" w:rsidRPr="009A3F46" w:rsidRDefault="009A3F46" w:rsidP="009A3F46">
      <w:pPr>
        <w:spacing w:after="0" w:line="360" w:lineRule="auto"/>
        <w:ind w:firstLine="680"/>
        <w:jc w:val="both"/>
        <w:rPr>
          <w:rFonts w:ascii="Times New Roman" w:hAnsi="Times New Roman" w:cs="Times New Roman"/>
          <w:b/>
          <w:bCs/>
          <w:sz w:val="28"/>
          <w:szCs w:val="28"/>
          <w:lang w:val="uk-UA"/>
        </w:rPr>
      </w:pPr>
    </w:p>
    <w:p w:rsidR="009A3F46" w:rsidRPr="009A3F46" w:rsidRDefault="009A3F46" w:rsidP="009A3F46">
      <w:pPr>
        <w:spacing w:after="0" w:line="360" w:lineRule="auto"/>
        <w:ind w:firstLine="680"/>
        <w:jc w:val="both"/>
        <w:rPr>
          <w:rFonts w:ascii="Times New Roman" w:hAnsi="Times New Roman" w:cs="Times New Roman"/>
          <w:b/>
          <w:bCs/>
          <w:sz w:val="28"/>
          <w:szCs w:val="28"/>
          <w:lang w:val="uk-UA"/>
        </w:rPr>
      </w:pPr>
    </w:p>
    <w:p w:rsidR="009A3F46" w:rsidRDefault="009A3F46" w:rsidP="009A3F46">
      <w:pPr>
        <w:spacing w:after="0" w:line="360" w:lineRule="auto"/>
        <w:ind w:firstLine="680"/>
        <w:jc w:val="both"/>
        <w:rPr>
          <w:rFonts w:ascii="Times New Roman" w:hAnsi="Times New Roman" w:cs="Times New Roman"/>
          <w:b/>
          <w:bCs/>
          <w:sz w:val="28"/>
          <w:szCs w:val="28"/>
          <w:lang w:val="uk-UA"/>
        </w:rPr>
      </w:pPr>
    </w:p>
    <w:p w:rsidR="009A3F46" w:rsidRDefault="009A3F46" w:rsidP="009A3F46">
      <w:pPr>
        <w:spacing w:after="0" w:line="360" w:lineRule="auto"/>
        <w:ind w:firstLine="680"/>
        <w:jc w:val="both"/>
        <w:rPr>
          <w:rFonts w:ascii="Times New Roman" w:hAnsi="Times New Roman" w:cs="Times New Roman"/>
          <w:b/>
          <w:bCs/>
          <w:sz w:val="28"/>
          <w:szCs w:val="28"/>
          <w:lang w:val="uk-UA"/>
        </w:rPr>
      </w:pPr>
    </w:p>
    <w:p w:rsidR="009A3F46" w:rsidRDefault="009A3F46" w:rsidP="009A3F46">
      <w:pPr>
        <w:spacing w:after="0" w:line="360" w:lineRule="auto"/>
        <w:ind w:firstLine="680"/>
        <w:jc w:val="both"/>
        <w:rPr>
          <w:rFonts w:ascii="Times New Roman" w:hAnsi="Times New Roman" w:cs="Times New Roman"/>
          <w:b/>
          <w:bCs/>
          <w:sz w:val="28"/>
          <w:szCs w:val="28"/>
          <w:lang w:val="uk-UA"/>
        </w:rPr>
      </w:pPr>
    </w:p>
    <w:p w:rsidR="009A3F46" w:rsidRPr="009A3F46" w:rsidRDefault="009A3F46" w:rsidP="009A3F46">
      <w:pPr>
        <w:spacing w:after="0" w:line="360" w:lineRule="auto"/>
        <w:jc w:val="center"/>
        <w:rPr>
          <w:rFonts w:ascii="Times New Roman" w:hAnsi="Times New Roman" w:cs="Times New Roman"/>
          <w:bCs/>
          <w:sz w:val="28"/>
          <w:szCs w:val="28"/>
          <w:lang w:val="uk-UA"/>
        </w:rPr>
      </w:pPr>
      <w:r w:rsidRPr="009A3F46">
        <w:rPr>
          <w:rFonts w:ascii="Times New Roman" w:hAnsi="Times New Roman" w:cs="Times New Roman"/>
          <w:bCs/>
          <w:sz w:val="28"/>
          <w:szCs w:val="28"/>
          <w:lang w:val="uk-UA"/>
        </w:rPr>
        <w:t>Рис. 1.5. Розташування контролінгу в системі бюджетування на підприємстві</w:t>
      </w:r>
    </w:p>
    <w:p w:rsidR="00BF1088" w:rsidRPr="00BF1088" w:rsidRDefault="00BF1088" w:rsidP="00BF1088">
      <w:pPr>
        <w:spacing w:after="0" w:line="360" w:lineRule="auto"/>
        <w:ind w:firstLine="680"/>
        <w:jc w:val="both"/>
        <w:rPr>
          <w:rFonts w:ascii="Times New Roman" w:hAnsi="Times New Roman" w:cs="Times New Roman"/>
          <w:b/>
          <w:bCs/>
          <w:sz w:val="28"/>
          <w:szCs w:val="28"/>
          <w:lang w:val="uk-UA"/>
        </w:rPr>
      </w:pPr>
    </w:p>
    <w:p w:rsidR="00AF62B6" w:rsidRPr="00AF62B6" w:rsidRDefault="00AF62B6" w:rsidP="00AF62B6">
      <w:pPr>
        <w:spacing w:after="0" w:line="360" w:lineRule="auto"/>
        <w:ind w:firstLine="680"/>
        <w:jc w:val="both"/>
        <w:rPr>
          <w:rFonts w:ascii="Times New Roman" w:hAnsi="Times New Roman" w:cs="Times New Roman"/>
          <w:bCs/>
          <w:sz w:val="28"/>
          <w:szCs w:val="28"/>
          <w:lang w:val="uk-UA"/>
        </w:rPr>
      </w:pPr>
      <w:r w:rsidRPr="00AF62B6">
        <w:rPr>
          <w:rFonts w:ascii="Times New Roman" w:hAnsi="Times New Roman" w:cs="Times New Roman"/>
          <w:bCs/>
          <w:sz w:val="28"/>
          <w:szCs w:val="28"/>
          <w:lang w:val="uk-UA"/>
        </w:rPr>
        <w:t xml:space="preserve">Схема на рис. 1.5 стає дієвою лише, якщо бюджетування  відображає актуальні цілі діяльності підприємства чи організації, виражені у </w:t>
      </w:r>
      <w:r w:rsidRPr="00AF62B6">
        <w:rPr>
          <w:rFonts w:ascii="Times New Roman" w:hAnsi="Times New Roman" w:cs="Times New Roman"/>
          <w:bCs/>
          <w:i/>
          <w:sz w:val="28"/>
          <w:szCs w:val="28"/>
          <w:lang w:val="uk-UA"/>
        </w:rPr>
        <w:t xml:space="preserve">показниках, </w:t>
      </w:r>
      <w:r w:rsidRPr="00AF62B6">
        <w:rPr>
          <w:rFonts w:ascii="Times New Roman" w:hAnsi="Times New Roman" w:cs="Times New Roman"/>
          <w:bCs/>
          <w:sz w:val="28"/>
          <w:szCs w:val="28"/>
          <w:lang w:val="uk-UA"/>
        </w:rPr>
        <w:t xml:space="preserve">пристосовані для </w:t>
      </w:r>
      <w:r w:rsidRPr="00AF62B6">
        <w:rPr>
          <w:rFonts w:ascii="Times New Roman" w:hAnsi="Times New Roman" w:cs="Times New Roman"/>
          <w:bCs/>
          <w:i/>
          <w:sz w:val="28"/>
          <w:szCs w:val="28"/>
          <w:lang w:val="uk-UA"/>
        </w:rPr>
        <w:t>обліку</w:t>
      </w:r>
      <w:r w:rsidRPr="00AF62B6">
        <w:rPr>
          <w:rFonts w:ascii="Times New Roman" w:hAnsi="Times New Roman" w:cs="Times New Roman"/>
          <w:bCs/>
          <w:sz w:val="28"/>
          <w:szCs w:val="28"/>
          <w:lang w:val="uk-UA"/>
        </w:rPr>
        <w:t xml:space="preserve">. Це формує першу умову реального здійснення контролінгу, вмонтованого в єдину систему центрів фінансової відповідальності. </w:t>
      </w:r>
    </w:p>
    <w:p w:rsidR="00AF62B6" w:rsidRDefault="00AF62B6" w:rsidP="00AF62B6">
      <w:pPr>
        <w:spacing w:after="0" w:line="360" w:lineRule="auto"/>
        <w:ind w:firstLine="680"/>
        <w:jc w:val="both"/>
        <w:rPr>
          <w:rFonts w:ascii="Times New Roman" w:hAnsi="Times New Roman" w:cs="Times New Roman"/>
          <w:bCs/>
          <w:sz w:val="28"/>
          <w:szCs w:val="28"/>
          <w:lang w:val="uk-UA"/>
        </w:rPr>
      </w:pPr>
      <w:r w:rsidRPr="00AF62B6">
        <w:rPr>
          <w:rFonts w:ascii="Times New Roman" w:hAnsi="Times New Roman" w:cs="Times New Roman"/>
          <w:bCs/>
          <w:sz w:val="28"/>
          <w:szCs w:val="28"/>
          <w:lang w:val="uk-UA"/>
        </w:rPr>
        <w:t xml:space="preserve">Другою умовою дієвості контролінгу є здійснення </w:t>
      </w:r>
      <w:r w:rsidRPr="00AF62B6">
        <w:rPr>
          <w:rFonts w:ascii="Times New Roman" w:hAnsi="Times New Roman" w:cs="Times New Roman"/>
          <w:bCs/>
          <w:i/>
          <w:sz w:val="28"/>
          <w:szCs w:val="28"/>
          <w:lang w:val="uk-UA"/>
        </w:rPr>
        <w:t xml:space="preserve">поточного управлінського обліку </w:t>
      </w:r>
      <w:r w:rsidRPr="00AF62B6">
        <w:rPr>
          <w:rFonts w:ascii="Times New Roman" w:hAnsi="Times New Roman" w:cs="Times New Roman"/>
          <w:bCs/>
          <w:sz w:val="28"/>
          <w:szCs w:val="28"/>
          <w:lang w:val="uk-UA"/>
        </w:rPr>
        <w:t>фактичних значень запланованих показників на кожну поточну дату за встановленим ритмом контролінгу виконання завдань, регламентованих бюджетами центрів фінансової відповідальності</w:t>
      </w:r>
      <w:r>
        <w:rPr>
          <w:rFonts w:ascii="Times New Roman" w:hAnsi="Times New Roman" w:cs="Times New Roman"/>
          <w:bCs/>
          <w:sz w:val="28"/>
          <w:szCs w:val="28"/>
          <w:lang w:val="uk-UA"/>
        </w:rPr>
        <w:t xml:space="preserve"> на основі підрозділів підприємства.</w:t>
      </w:r>
    </w:p>
    <w:p w:rsidR="00AF62B6" w:rsidRPr="00AF62B6" w:rsidRDefault="00AF62B6" w:rsidP="00AF62B6">
      <w:pPr>
        <w:spacing w:after="0" w:line="360" w:lineRule="auto"/>
        <w:ind w:firstLine="680"/>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xml:space="preserve">Сама суть </w:t>
      </w:r>
      <w:r w:rsidRPr="00AF62B6">
        <w:rPr>
          <w:rFonts w:ascii="Times New Roman" w:hAnsi="Times New Roman" w:cs="Times New Roman"/>
          <w:b/>
          <w:bCs/>
          <w:i/>
          <w:sz w:val="28"/>
          <w:szCs w:val="28"/>
          <w:lang w:val="uk-UA"/>
        </w:rPr>
        <w:t>процедура контро</w:t>
      </w:r>
      <w:r>
        <w:rPr>
          <w:rFonts w:ascii="Times New Roman" w:hAnsi="Times New Roman" w:cs="Times New Roman"/>
          <w:b/>
          <w:bCs/>
          <w:i/>
          <w:sz w:val="28"/>
          <w:szCs w:val="28"/>
          <w:lang w:val="uk-UA"/>
        </w:rPr>
        <w:t xml:space="preserve">лінгу  </w:t>
      </w:r>
      <w:r w:rsidRPr="00AF62B6">
        <w:rPr>
          <w:rFonts w:ascii="Times New Roman" w:hAnsi="Times New Roman" w:cs="Times New Roman"/>
          <w:bCs/>
          <w:sz w:val="28"/>
          <w:szCs w:val="28"/>
          <w:lang w:val="uk-UA"/>
        </w:rPr>
        <w:t>складається в порівняння фактичних і планових значень контрольован</w:t>
      </w:r>
      <w:r>
        <w:rPr>
          <w:rFonts w:ascii="Times New Roman" w:hAnsi="Times New Roman" w:cs="Times New Roman"/>
          <w:bCs/>
          <w:sz w:val="28"/>
          <w:szCs w:val="28"/>
          <w:lang w:val="uk-UA"/>
        </w:rPr>
        <w:t xml:space="preserve">их </w:t>
      </w:r>
      <w:r w:rsidRPr="00AF62B6">
        <w:rPr>
          <w:rFonts w:ascii="Times New Roman" w:hAnsi="Times New Roman" w:cs="Times New Roman"/>
          <w:bCs/>
          <w:sz w:val="28"/>
          <w:szCs w:val="28"/>
          <w:lang w:val="uk-UA"/>
        </w:rPr>
        <w:t>показник</w:t>
      </w:r>
      <w:r>
        <w:rPr>
          <w:rFonts w:ascii="Times New Roman" w:hAnsi="Times New Roman" w:cs="Times New Roman"/>
          <w:bCs/>
          <w:sz w:val="28"/>
          <w:szCs w:val="28"/>
          <w:lang w:val="uk-UA"/>
        </w:rPr>
        <w:t>ів бюджету</w:t>
      </w:r>
      <w:r w:rsidRPr="00AF62B6">
        <w:rPr>
          <w:rFonts w:ascii="Times New Roman" w:hAnsi="Times New Roman" w:cs="Times New Roman"/>
          <w:bCs/>
          <w:sz w:val="28"/>
          <w:szCs w:val="28"/>
          <w:lang w:val="uk-UA"/>
        </w:rPr>
        <w:t>.</w:t>
      </w:r>
    </w:p>
    <w:p w:rsidR="00AF62B6" w:rsidRPr="00AF62B6" w:rsidRDefault="00AF62B6" w:rsidP="00AF62B6">
      <w:pPr>
        <w:spacing w:after="0" w:line="360" w:lineRule="auto"/>
        <w:ind w:firstLine="680"/>
        <w:jc w:val="both"/>
        <w:rPr>
          <w:rFonts w:ascii="Times New Roman" w:hAnsi="Times New Roman" w:cs="Times New Roman"/>
          <w:bCs/>
          <w:sz w:val="28"/>
          <w:szCs w:val="28"/>
          <w:lang w:val="uk-UA"/>
        </w:rPr>
      </w:pPr>
      <w:r w:rsidRPr="00AF62B6">
        <w:rPr>
          <w:rFonts w:ascii="Times New Roman" w:hAnsi="Times New Roman" w:cs="Times New Roman"/>
          <w:bCs/>
          <w:sz w:val="28"/>
          <w:szCs w:val="28"/>
          <w:lang w:val="uk-UA"/>
        </w:rPr>
        <w:t xml:space="preserve">Самі планові показники мають відображати цілі керованої системи, як її бажаний стан на певний запланований момент часу. Сама </w:t>
      </w:r>
      <w:r w:rsidRPr="00AF62B6">
        <w:rPr>
          <w:rFonts w:ascii="Times New Roman" w:hAnsi="Times New Roman" w:cs="Times New Roman"/>
          <w:bCs/>
          <w:i/>
          <w:sz w:val="28"/>
          <w:szCs w:val="28"/>
          <w:lang w:val="uk-UA"/>
        </w:rPr>
        <w:t xml:space="preserve">ціль, як бажаний стан </w:t>
      </w:r>
      <w:r w:rsidRPr="00AF62B6">
        <w:rPr>
          <w:rFonts w:ascii="Times New Roman" w:hAnsi="Times New Roman" w:cs="Times New Roman"/>
          <w:bCs/>
          <w:sz w:val="28"/>
          <w:szCs w:val="28"/>
          <w:lang w:val="uk-UA"/>
        </w:rPr>
        <w:t xml:space="preserve">керованої системи, встановлюється виходячи з необхідності задоволення визначеної </w:t>
      </w:r>
      <w:r w:rsidRPr="00AF03AF">
        <w:rPr>
          <w:rFonts w:ascii="Times New Roman" w:hAnsi="Times New Roman" w:cs="Times New Roman"/>
          <w:b/>
          <w:bCs/>
          <w:i/>
          <w:sz w:val="28"/>
          <w:szCs w:val="28"/>
          <w:lang w:val="uk-UA"/>
        </w:rPr>
        <w:t>потреби</w:t>
      </w:r>
      <w:r w:rsidRPr="00AF62B6">
        <w:rPr>
          <w:rFonts w:ascii="Times New Roman" w:hAnsi="Times New Roman" w:cs="Times New Roman"/>
          <w:bCs/>
          <w:sz w:val="28"/>
          <w:szCs w:val="28"/>
          <w:lang w:val="uk-UA"/>
        </w:rPr>
        <w:t xml:space="preserve">, визначеної з деякого безлічі альтернатив. </w:t>
      </w:r>
    </w:p>
    <w:p w:rsidR="00AF03AF" w:rsidRDefault="00AF03AF" w:rsidP="00AF03AF">
      <w:pPr>
        <w:spacing w:after="0" w:line="360" w:lineRule="auto"/>
        <w:ind w:firstLine="680"/>
        <w:jc w:val="both"/>
        <w:rPr>
          <w:rFonts w:ascii="Times New Roman" w:hAnsi="Times New Roman" w:cs="Times New Roman"/>
          <w:bCs/>
          <w:i/>
          <w:sz w:val="28"/>
          <w:szCs w:val="28"/>
          <w:lang w:val="uk-UA"/>
        </w:rPr>
      </w:pPr>
      <w:r w:rsidRPr="00AF03AF">
        <w:rPr>
          <w:rFonts w:ascii="Times New Roman" w:hAnsi="Times New Roman" w:cs="Times New Roman"/>
          <w:bCs/>
          <w:sz w:val="28"/>
          <w:szCs w:val="28"/>
          <w:lang w:val="uk-UA"/>
        </w:rPr>
        <w:t>Тобто, сама система встановлених бюджетами показників діяльно</w:t>
      </w:r>
      <w:r>
        <w:rPr>
          <w:rFonts w:ascii="Times New Roman" w:hAnsi="Times New Roman" w:cs="Times New Roman"/>
          <w:bCs/>
          <w:sz w:val="28"/>
          <w:szCs w:val="28"/>
          <w:lang w:val="uk-UA"/>
        </w:rPr>
        <w:t xml:space="preserve">сті </w:t>
      </w:r>
      <w:r w:rsidRPr="00AF03AF">
        <w:rPr>
          <w:rFonts w:ascii="Times New Roman" w:hAnsi="Times New Roman" w:cs="Times New Roman"/>
          <w:bCs/>
          <w:sz w:val="28"/>
          <w:szCs w:val="28"/>
          <w:lang w:val="uk-UA"/>
        </w:rPr>
        <w:t xml:space="preserve">підрозділів підприємства </w:t>
      </w:r>
      <w:r>
        <w:rPr>
          <w:rFonts w:ascii="Times New Roman" w:hAnsi="Times New Roman" w:cs="Times New Roman"/>
          <w:bCs/>
          <w:sz w:val="28"/>
          <w:szCs w:val="28"/>
          <w:lang w:val="uk-UA"/>
        </w:rPr>
        <w:t>як ц</w:t>
      </w:r>
      <w:r w:rsidRPr="00AF03AF">
        <w:rPr>
          <w:rFonts w:ascii="Times New Roman" w:hAnsi="Times New Roman" w:cs="Times New Roman"/>
          <w:bCs/>
          <w:sz w:val="28"/>
          <w:szCs w:val="28"/>
          <w:lang w:val="uk-UA"/>
        </w:rPr>
        <w:t>ентрів фінансової відповіда</w:t>
      </w:r>
      <w:r>
        <w:rPr>
          <w:rFonts w:ascii="Times New Roman" w:hAnsi="Times New Roman" w:cs="Times New Roman"/>
          <w:bCs/>
          <w:sz w:val="28"/>
          <w:szCs w:val="28"/>
          <w:lang w:val="uk-UA"/>
        </w:rPr>
        <w:t>л</w:t>
      </w:r>
      <w:r w:rsidRPr="00AF03AF">
        <w:rPr>
          <w:rFonts w:ascii="Times New Roman" w:hAnsi="Times New Roman" w:cs="Times New Roman"/>
          <w:bCs/>
          <w:sz w:val="28"/>
          <w:szCs w:val="28"/>
          <w:lang w:val="uk-UA"/>
        </w:rPr>
        <w:t>ьно</w:t>
      </w:r>
      <w:r>
        <w:rPr>
          <w:rFonts w:ascii="Times New Roman" w:hAnsi="Times New Roman" w:cs="Times New Roman"/>
          <w:bCs/>
          <w:sz w:val="28"/>
          <w:szCs w:val="28"/>
          <w:lang w:val="uk-UA"/>
        </w:rPr>
        <w:t xml:space="preserve">сті </w:t>
      </w:r>
      <w:r w:rsidRPr="00AF03AF">
        <w:rPr>
          <w:rFonts w:ascii="Times New Roman" w:hAnsi="Times New Roman" w:cs="Times New Roman"/>
          <w:bCs/>
          <w:sz w:val="28"/>
          <w:szCs w:val="28"/>
          <w:lang w:val="uk-UA"/>
        </w:rPr>
        <w:t>мають відображати реальні потреби підприємства</w:t>
      </w:r>
      <w:r>
        <w:rPr>
          <w:rFonts w:ascii="Times New Roman" w:hAnsi="Times New Roman" w:cs="Times New Roman"/>
          <w:bCs/>
          <w:i/>
          <w:sz w:val="28"/>
          <w:szCs w:val="28"/>
          <w:lang w:val="uk-UA"/>
        </w:rPr>
        <w:t>.</w:t>
      </w:r>
    </w:p>
    <w:p w:rsidR="00AF03AF" w:rsidRDefault="00AF03AF" w:rsidP="00AF03AF">
      <w:pPr>
        <w:spacing w:after="0" w:line="360" w:lineRule="auto"/>
        <w:ind w:firstLine="680"/>
        <w:jc w:val="both"/>
        <w:rPr>
          <w:rFonts w:ascii="Times New Roman" w:hAnsi="Times New Roman" w:cs="Times New Roman"/>
          <w:bCs/>
          <w:sz w:val="28"/>
          <w:szCs w:val="28"/>
          <w:lang w:val="uk-UA"/>
        </w:rPr>
      </w:pPr>
      <w:r w:rsidRPr="00AF03AF">
        <w:rPr>
          <w:rFonts w:ascii="Times New Roman" w:hAnsi="Times New Roman" w:cs="Times New Roman"/>
          <w:bCs/>
          <w:sz w:val="28"/>
          <w:szCs w:val="28"/>
          <w:lang w:val="uk-UA"/>
        </w:rPr>
        <w:t>Під потребою підприємства розуміють</w:t>
      </w:r>
      <w:r>
        <w:rPr>
          <w:rFonts w:ascii="Times New Roman" w:hAnsi="Times New Roman" w:cs="Times New Roman"/>
          <w:bCs/>
          <w:i/>
          <w:sz w:val="28"/>
          <w:szCs w:val="28"/>
          <w:lang w:val="uk-UA"/>
        </w:rPr>
        <w:t xml:space="preserve"> </w:t>
      </w:r>
      <w:r w:rsidRPr="00AF03AF">
        <w:rPr>
          <w:rFonts w:ascii="Times New Roman" w:hAnsi="Times New Roman" w:cs="Times New Roman"/>
          <w:bCs/>
          <w:sz w:val="28"/>
          <w:szCs w:val="28"/>
          <w:lang w:val="uk-UA"/>
        </w:rPr>
        <w:t xml:space="preserve">те, що об'єктивно пов'язує </w:t>
      </w:r>
      <w:r>
        <w:rPr>
          <w:rFonts w:ascii="Times New Roman" w:hAnsi="Times New Roman" w:cs="Times New Roman"/>
          <w:bCs/>
          <w:sz w:val="28"/>
          <w:szCs w:val="28"/>
          <w:lang w:val="uk-UA"/>
        </w:rPr>
        <w:t>його і</w:t>
      </w:r>
      <w:r w:rsidRPr="00AF03AF">
        <w:rPr>
          <w:rFonts w:ascii="Times New Roman" w:hAnsi="Times New Roman" w:cs="Times New Roman"/>
          <w:bCs/>
          <w:sz w:val="28"/>
          <w:szCs w:val="28"/>
          <w:lang w:val="uk-UA"/>
        </w:rPr>
        <w:t>з зовнішнім світом (</w:t>
      </w:r>
      <w:r>
        <w:rPr>
          <w:rFonts w:ascii="Times New Roman" w:hAnsi="Times New Roman" w:cs="Times New Roman"/>
          <w:bCs/>
          <w:sz w:val="28"/>
          <w:szCs w:val="28"/>
          <w:lang w:val="uk-UA"/>
        </w:rPr>
        <w:t xml:space="preserve">або </w:t>
      </w:r>
      <w:r w:rsidRPr="00AF03AF">
        <w:rPr>
          <w:rFonts w:ascii="Times New Roman" w:hAnsi="Times New Roman" w:cs="Times New Roman"/>
          <w:bCs/>
          <w:sz w:val="28"/>
          <w:szCs w:val="28"/>
          <w:lang w:val="uk-UA"/>
        </w:rPr>
        <w:t>середовищем</w:t>
      </w:r>
      <w:r>
        <w:rPr>
          <w:rFonts w:ascii="Times New Roman" w:hAnsi="Times New Roman" w:cs="Times New Roman"/>
          <w:bCs/>
          <w:sz w:val="28"/>
          <w:szCs w:val="28"/>
          <w:lang w:val="uk-UA"/>
        </w:rPr>
        <w:t xml:space="preserve"> функціонування підприємства</w:t>
      </w:r>
      <w:r w:rsidRPr="00AF03AF">
        <w:rPr>
          <w:rFonts w:ascii="Times New Roman" w:hAnsi="Times New Roman" w:cs="Times New Roman"/>
          <w:bCs/>
          <w:sz w:val="28"/>
          <w:szCs w:val="28"/>
          <w:lang w:val="uk-UA"/>
        </w:rPr>
        <w:t xml:space="preserve">), у тому числі і з </w:t>
      </w:r>
      <w:r>
        <w:rPr>
          <w:rFonts w:ascii="Times New Roman" w:hAnsi="Times New Roman" w:cs="Times New Roman"/>
          <w:bCs/>
          <w:sz w:val="28"/>
          <w:szCs w:val="28"/>
          <w:lang w:val="uk-UA"/>
        </w:rPr>
        <w:t xml:space="preserve">суспільством.  </w:t>
      </w:r>
    </w:p>
    <w:p w:rsidR="00AF03AF" w:rsidRPr="00AF03AF" w:rsidRDefault="00AF03AF" w:rsidP="00AF03AF">
      <w:pPr>
        <w:spacing w:after="0" w:line="360" w:lineRule="auto"/>
        <w:ind w:firstLine="680"/>
        <w:jc w:val="both"/>
        <w:rPr>
          <w:rFonts w:ascii="Times New Roman" w:hAnsi="Times New Roman" w:cs="Times New Roman"/>
          <w:bCs/>
          <w:sz w:val="28"/>
          <w:szCs w:val="28"/>
          <w:lang w:val="uk-UA"/>
        </w:rPr>
      </w:pPr>
      <w:r w:rsidRPr="00AF03AF">
        <w:rPr>
          <w:rFonts w:ascii="Times New Roman" w:hAnsi="Times New Roman" w:cs="Times New Roman"/>
          <w:bCs/>
          <w:sz w:val="28"/>
          <w:szCs w:val="28"/>
          <w:lang w:val="uk-UA"/>
        </w:rPr>
        <w:t>Міра задоволення потреби, таким чином, оцінюється мірою або результатом її виконання.</w:t>
      </w:r>
    </w:p>
    <w:p w:rsidR="00AF03AF" w:rsidRPr="00AF03AF" w:rsidRDefault="00AF03AF" w:rsidP="00AF03AF">
      <w:pPr>
        <w:spacing w:after="0" w:line="360" w:lineRule="auto"/>
        <w:ind w:firstLine="680"/>
        <w:jc w:val="both"/>
        <w:rPr>
          <w:rFonts w:ascii="Times New Roman" w:hAnsi="Times New Roman" w:cs="Times New Roman"/>
          <w:bCs/>
          <w:sz w:val="28"/>
          <w:szCs w:val="28"/>
          <w:lang w:val="uk-UA"/>
        </w:rPr>
      </w:pPr>
      <w:r w:rsidRPr="00AF03AF">
        <w:rPr>
          <w:rFonts w:ascii="Times New Roman" w:hAnsi="Times New Roman" w:cs="Times New Roman"/>
          <w:bCs/>
          <w:sz w:val="28"/>
          <w:szCs w:val="28"/>
          <w:lang w:val="uk-UA"/>
        </w:rPr>
        <w:t>Виходячи з цього, потребу слід вважати категорією об'єктивною, а пов'язану з нею цілі – суб'єктивною, причому обумовленою наявним досвідом.</w:t>
      </w:r>
    </w:p>
    <w:p w:rsidR="00AF03AF" w:rsidRDefault="00AF03AF" w:rsidP="00AF03AF">
      <w:pPr>
        <w:spacing w:after="0" w:line="360" w:lineRule="auto"/>
        <w:ind w:firstLine="680"/>
        <w:jc w:val="both"/>
        <w:rPr>
          <w:rFonts w:ascii="Times New Roman" w:hAnsi="Times New Roman" w:cs="Times New Roman"/>
          <w:bCs/>
          <w:i/>
          <w:sz w:val="28"/>
          <w:szCs w:val="28"/>
          <w:lang w:val="uk-UA"/>
        </w:rPr>
      </w:pPr>
      <w:r w:rsidRPr="00AF03AF">
        <w:rPr>
          <w:rFonts w:ascii="Times New Roman" w:hAnsi="Times New Roman" w:cs="Times New Roman"/>
          <w:bCs/>
          <w:sz w:val="28"/>
          <w:szCs w:val="28"/>
          <w:lang w:val="uk-UA"/>
        </w:rPr>
        <w:t>В результаті взаємозв'язку даних категорій контрол</w:t>
      </w:r>
      <w:r>
        <w:rPr>
          <w:rFonts w:ascii="Times New Roman" w:hAnsi="Times New Roman" w:cs="Times New Roman"/>
          <w:bCs/>
          <w:sz w:val="28"/>
          <w:szCs w:val="28"/>
          <w:lang w:val="uk-UA"/>
        </w:rPr>
        <w:t xml:space="preserve">інг в системі бюджетування </w:t>
      </w:r>
      <w:r w:rsidRPr="00AF03AF">
        <w:rPr>
          <w:rFonts w:ascii="Times New Roman" w:hAnsi="Times New Roman" w:cs="Times New Roman"/>
          <w:bCs/>
          <w:sz w:val="28"/>
          <w:szCs w:val="28"/>
          <w:lang w:val="uk-UA"/>
        </w:rPr>
        <w:t xml:space="preserve">займає своє місце у  причинно-наслідковому зв'язку наступних категорій: </w:t>
      </w:r>
      <w:r w:rsidRPr="00AF03AF">
        <w:rPr>
          <w:rFonts w:ascii="Times New Roman" w:hAnsi="Times New Roman" w:cs="Times New Roman"/>
          <w:bCs/>
          <w:i/>
          <w:sz w:val="28"/>
          <w:szCs w:val="28"/>
          <w:lang w:val="uk-UA"/>
        </w:rPr>
        <w:t xml:space="preserve">потреба - мета </w:t>
      </w:r>
      <w:r>
        <w:rPr>
          <w:rFonts w:ascii="Times New Roman" w:hAnsi="Times New Roman" w:cs="Times New Roman"/>
          <w:bCs/>
          <w:i/>
          <w:sz w:val="28"/>
          <w:szCs w:val="28"/>
          <w:lang w:val="uk-UA"/>
        </w:rPr>
        <w:t>–</w:t>
      </w:r>
      <w:r w:rsidRPr="00AF03AF">
        <w:rPr>
          <w:rFonts w:ascii="Times New Roman" w:hAnsi="Times New Roman" w:cs="Times New Roman"/>
          <w:bCs/>
          <w:i/>
          <w:sz w:val="28"/>
          <w:szCs w:val="28"/>
          <w:lang w:val="uk-UA"/>
        </w:rPr>
        <w:t xml:space="preserve"> </w:t>
      </w:r>
      <w:r>
        <w:rPr>
          <w:rFonts w:ascii="Times New Roman" w:hAnsi="Times New Roman" w:cs="Times New Roman"/>
          <w:bCs/>
          <w:i/>
          <w:sz w:val="28"/>
          <w:szCs w:val="28"/>
          <w:lang w:val="uk-UA"/>
        </w:rPr>
        <w:t xml:space="preserve">бюджетне завдання – </w:t>
      </w:r>
      <w:r w:rsidRPr="00AF03AF">
        <w:rPr>
          <w:rFonts w:ascii="Times New Roman" w:hAnsi="Times New Roman" w:cs="Times New Roman"/>
          <w:bCs/>
          <w:i/>
          <w:sz w:val="28"/>
          <w:szCs w:val="28"/>
          <w:lang w:val="uk-UA"/>
        </w:rPr>
        <w:t>виконання</w:t>
      </w:r>
      <w:r>
        <w:rPr>
          <w:rFonts w:ascii="Times New Roman" w:hAnsi="Times New Roman" w:cs="Times New Roman"/>
          <w:bCs/>
          <w:i/>
          <w:sz w:val="28"/>
          <w:szCs w:val="28"/>
          <w:lang w:val="uk-UA"/>
        </w:rPr>
        <w:t xml:space="preserve"> бюджетного завдання </w:t>
      </w:r>
      <w:r w:rsidRPr="00AF03AF">
        <w:rPr>
          <w:rFonts w:ascii="Times New Roman" w:hAnsi="Times New Roman" w:cs="Times New Roman"/>
          <w:bCs/>
          <w:i/>
          <w:sz w:val="28"/>
          <w:szCs w:val="28"/>
          <w:lang w:val="uk-UA"/>
        </w:rPr>
        <w:t xml:space="preserve">– контроль </w:t>
      </w:r>
      <w:r>
        <w:rPr>
          <w:rFonts w:ascii="Times New Roman" w:hAnsi="Times New Roman" w:cs="Times New Roman"/>
          <w:bCs/>
          <w:i/>
          <w:sz w:val="28"/>
          <w:szCs w:val="28"/>
          <w:lang w:val="uk-UA"/>
        </w:rPr>
        <w:t>виконання бюджету.</w:t>
      </w:r>
    </w:p>
    <w:p w:rsidR="00AF03AF" w:rsidRDefault="00AF03AF" w:rsidP="00AF03AF">
      <w:pPr>
        <w:spacing w:after="0" w:line="360" w:lineRule="auto"/>
        <w:ind w:firstLine="680"/>
        <w:jc w:val="both"/>
        <w:rPr>
          <w:rFonts w:ascii="Times New Roman" w:hAnsi="Times New Roman" w:cs="Times New Roman"/>
          <w:bCs/>
          <w:sz w:val="28"/>
          <w:szCs w:val="28"/>
          <w:lang w:val="uk-UA"/>
        </w:rPr>
      </w:pPr>
      <w:r>
        <w:rPr>
          <w:rFonts w:ascii="Times New Roman" w:hAnsi="Times New Roman" w:cs="Times New Roman"/>
          <w:bCs/>
          <w:sz w:val="28"/>
          <w:szCs w:val="28"/>
          <w:lang w:val="uk-UA"/>
        </w:rPr>
        <w:t>Заключним блоком управ</w:t>
      </w:r>
      <w:r w:rsidR="00E60AFE">
        <w:rPr>
          <w:rFonts w:ascii="Times New Roman" w:hAnsi="Times New Roman" w:cs="Times New Roman"/>
          <w:bCs/>
          <w:sz w:val="28"/>
          <w:szCs w:val="28"/>
          <w:lang w:val="uk-UA"/>
        </w:rPr>
        <w:t xml:space="preserve">ління </w:t>
      </w:r>
      <w:r>
        <w:rPr>
          <w:rFonts w:ascii="Times New Roman" w:hAnsi="Times New Roman" w:cs="Times New Roman"/>
          <w:bCs/>
          <w:sz w:val="28"/>
          <w:szCs w:val="28"/>
          <w:lang w:val="uk-UA"/>
        </w:rPr>
        <w:t>при бюджетуванні стає регулювання, яке в у</w:t>
      </w:r>
      <w:r w:rsidR="00E60AFE">
        <w:rPr>
          <w:rFonts w:ascii="Times New Roman" w:hAnsi="Times New Roman" w:cs="Times New Roman"/>
          <w:bCs/>
          <w:sz w:val="28"/>
          <w:szCs w:val="28"/>
          <w:lang w:val="uk-UA"/>
        </w:rPr>
        <w:t>м</w:t>
      </w:r>
      <w:r>
        <w:rPr>
          <w:rFonts w:ascii="Times New Roman" w:hAnsi="Times New Roman" w:cs="Times New Roman"/>
          <w:bCs/>
          <w:sz w:val="28"/>
          <w:szCs w:val="28"/>
          <w:lang w:val="uk-UA"/>
        </w:rPr>
        <w:t>овах бюджетування складається в тому, що б вирівнювати х</w:t>
      </w:r>
      <w:r w:rsidR="00E60AFE">
        <w:rPr>
          <w:rFonts w:ascii="Times New Roman" w:hAnsi="Times New Roman" w:cs="Times New Roman"/>
          <w:bCs/>
          <w:sz w:val="28"/>
          <w:szCs w:val="28"/>
          <w:lang w:val="uk-UA"/>
        </w:rPr>
        <w:t>і</w:t>
      </w:r>
      <w:r>
        <w:rPr>
          <w:rFonts w:ascii="Times New Roman" w:hAnsi="Times New Roman" w:cs="Times New Roman"/>
          <w:bCs/>
          <w:sz w:val="28"/>
          <w:szCs w:val="28"/>
          <w:lang w:val="uk-UA"/>
        </w:rPr>
        <w:t>д виконання бюджетів різними підрозділами-центрами фінансов</w:t>
      </w:r>
      <w:r w:rsidR="00E60AFE">
        <w:rPr>
          <w:rFonts w:ascii="Times New Roman" w:hAnsi="Times New Roman" w:cs="Times New Roman"/>
          <w:bCs/>
          <w:sz w:val="28"/>
          <w:szCs w:val="28"/>
          <w:lang w:val="uk-UA"/>
        </w:rPr>
        <w:t xml:space="preserve">ої </w:t>
      </w:r>
      <w:r>
        <w:rPr>
          <w:rFonts w:ascii="Times New Roman" w:hAnsi="Times New Roman" w:cs="Times New Roman"/>
          <w:bCs/>
          <w:sz w:val="28"/>
          <w:szCs w:val="28"/>
          <w:lang w:val="uk-UA"/>
        </w:rPr>
        <w:t>відповідально</w:t>
      </w:r>
      <w:r w:rsidR="00E60AFE">
        <w:rPr>
          <w:rFonts w:ascii="Times New Roman" w:hAnsi="Times New Roman" w:cs="Times New Roman"/>
          <w:bCs/>
          <w:sz w:val="28"/>
          <w:szCs w:val="28"/>
          <w:lang w:val="uk-UA"/>
        </w:rPr>
        <w:t>сті,</w:t>
      </w:r>
      <w:r>
        <w:rPr>
          <w:rFonts w:ascii="Times New Roman" w:hAnsi="Times New Roman" w:cs="Times New Roman"/>
          <w:bCs/>
          <w:sz w:val="28"/>
          <w:szCs w:val="28"/>
          <w:lang w:val="uk-UA"/>
        </w:rPr>
        <w:t xml:space="preserve"> що здійсн</w:t>
      </w:r>
      <w:r w:rsidR="00E60AFE">
        <w:rPr>
          <w:rFonts w:ascii="Times New Roman" w:hAnsi="Times New Roman" w:cs="Times New Roman"/>
          <w:bCs/>
          <w:sz w:val="28"/>
          <w:szCs w:val="28"/>
          <w:lang w:val="uk-UA"/>
        </w:rPr>
        <w:t>ю</w:t>
      </w:r>
      <w:r>
        <w:rPr>
          <w:rFonts w:ascii="Times New Roman" w:hAnsi="Times New Roman" w:cs="Times New Roman"/>
          <w:bCs/>
          <w:sz w:val="28"/>
          <w:szCs w:val="28"/>
          <w:lang w:val="uk-UA"/>
        </w:rPr>
        <w:t>ється керівниками підприєм</w:t>
      </w:r>
      <w:r w:rsidR="00E60AFE">
        <w:rPr>
          <w:rFonts w:ascii="Times New Roman" w:hAnsi="Times New Roman" w:cs="Times New Roman"/>
          <w:bCs/>
          <w:sz w:val="28"/>
          <w:szCs w:val="28"/>
          <w:lang w:val="uk-UA"/>
        </w:rPr>
        <w:t xml:space="preserve">ства </w:t>
      </w:r>
      <w:r>
        <w:rPr>
          <w:rFonts w:ascii="Times New Roman" w:hAnsi="Times New Roman" w:cs="Times New Roman"/>
          <w:bCs/>
          <w:sz w:val="28"/>
          <w:szCs w:val="28"/>
          <w:lang w:val="uk-UA"/>
        </w:rPr>
        <w:t>і підрозділів під</w:t>
      </w:r>
      <w:r w:rsidR="00E60AFE">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єдиної координ</w:t>
      </w:r>
      <w:r w:rsidR="00E60AFE">
        <w:rPr>
          <w:rFonts w:ascii="Times New Roman" w:hAnsi="Times New Roman" w:cs="Times New Roman"/>
          <w:bCs/>
          <w:sz w:val="28"/>
          <w:szCs w:val="28"/>
          <w:lang w:val="uk-UA"/>
        </w:rPr>
        <w:t>а</w:t>
      </w:r>
      <w:r>
        <w:rPr>
          <w:rFonts w:ascii="Times New Roman" w:hAnsi="Times New Roman" w:cs="Times New Roman"/>
          <w:bCs/>
          <w:sz w:val="28"/>
          <w:szCs w:val="28"/>
          <w:lang w:val="uk-UA"/>
        </w:rPr>
        <w:t>ці</w:t>
      </w:r>
      <w:r w:rsidR="00E60AFE">
        <w:rPr>
          <w:rFonts w:ascii="Times New Roman" w:hAnsi="Times New Roman" w:cs="Times New Roman"/>
          <w:bCs/>
          <w:sz w:val="28"/>
          <w:szCs w:val="28"/>
          <w:lang w:val="uk-UA"/>
        </w:rPr>
        <w:t>є</w:t>
      </w:r>
      <w:r>
        <w:rPr>
          <w:rFonts w:ascii="Times New Roman" w:hAnsi="Times New Roman" w:cs="Times New Roman"/>
          <w:bCs/>
          <w:sz w:val="28"/>
          <w:szCs w:val="28"/>
          <w:lang w:val="uk-UA"/>
        </w:rPr>
        <w:t>ю</w:t>
      </w:r>
      <w:r w:rsidR="00E60AFE">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бюджетного комітету, який створює</w:t>
      </w:r>
      <w:r w:rsidR="00E60AFE">
        <w:rPr>
          <w:rFonts w:ascii="Times New Roman" w:hAnsi="Times New Roman" w:cs="Times New Roman"/>
          <w:bCs/>
          <w:sz w:val="28"/>
          <w:szCs w:val="28"/>
          <w:lang w:val="uk-UA"/>
        </w:rPr>
        <w:t xml:space="preserve">ться </w:t>
      </w:r>
      <w:r>
        <w:rPr>
          <w:rFonts w:ascii="Times New Roman" w:hAnsi="Times New Roman" w:cs="Times New Roman"/>
          <w:bCs/>
          <w:sz w:val="28"/>
          <w:szCs w:val="28"/>
          <w:lang w:val="uk-UA"/>
        </w:rPr>
        <w:t>на підприємстві.</w:t>
      </w:r>
    </w:p>
    <w:p w:rsidR="00DA280F" w:rsidRDefault="00AF03AF" w:rsidP="00AF03AF">
      <w:pPr>
        <w:spacing w:after="0" w:line="360" w:lineRule="auto"/>
        <w:ind w:firstLine="68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Задача запровадження бюджетування на підприємстві – базі проведення переддипломної практики та підготовки випускної роботи магістра, має вирішуватися із урахуванням </w:t>
      </w:r>
      <w:r w:rsidR="00DA280F">
        <w:rPr>
          <w:rFonts w:ascii="Times New Roman" w:hAnsi="Times New Roman" w:cs="Times New Roman"/>
          <w:bCs/>
          <w:sz w:val="28"/>
          <w:szCs w:val="28"/>
          <w:lang w:val="uk-UA"/>
        </w:rPr>
        <w:t>статус</w:t>
      </w:r>
      <w:r w:rsidR="00E60AFE">
        <w:rPr>
          <w:rFonts w:ascii="Times New Roman" w:hAnsi="Times New Roman" w:cs="Times New Roman"/>
          <w:bCs/>
          <w:sz w:val="28"/>
          <w:szCs w:val="28"/>
          <w:lang w:val="uk-UA"/>
        </w:rPr>
        <w:t>у</w:t>
      </w:r>
      <w:r w:rsidR="00DA280F">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самого підприємства</w:t>
      </w:r>
      <w:r w:rsidR="00DA280F">
        <w:rPr>
          <w:rFonts w:ascii="Times New Roman" w:hAnsi="Times New Roman" w:cs="Times New Roman"/>
          <w:bCs/>
          <w:sz w:val="28"/>
          <w:szCs w:val="28"/>
          <w:lang w:val="uk-UA"/>
        </w:rPr>
        <w:t xml:space="preserve">-бази практики, опису особливостей його </w:t>
      </w:r>
      <w:r>
        <w:rPr>
          <w:rFonts w:ascii="Times New Roman" w:hAnsi="Times New Roman" w:cs="Times New Roman"/>
          <w:bCs/>
          <w:sz w:val="28"/>
          <w:szCs w:val="28"/>
          <w:lang w:val="uk-UA"/>
        </w:rPr>
        <w:t>роботи</w:t>
      </w:r>
      <w:r w:rsidR="00E60AFE">
        <w:rPr>
          <w:rFonts w:ascii="Times New Roman" w:hAnsi="Times New Roman" w:cs="Times New Roman"/>
          <w:bCs/>
          <w:sz w:val="28"/>
          <w:szCs w:val="28"/>
          <w:lang w:val="uk-UA"/>
        </w:rPr>
        <w:t xml:space="preserve"> </w:t>
      </w:r>
      <w:r w:rsidR="00DA280F">
        <w:rPr>
          <w:rFonts w:ascii="Times New Roman" w:hAnsi="Times New Roman" w:cs="Times New Roman"/>
          <w:bCs/>
          <w:sz w:val="28"/>
          <w:szCs w:val="28"/>
          <w:lang w:val="uk-UA"/>
        </w:rPr>
        <w:t>та аналізу результатів його діяльно</w:t>
      </w:r>
      <w:r w:rsidR="00E60AFE">
        <w:rPr>
          <w:rFonts w:ascii="Times New Roman" w:hAnsi="Times New Roman" w:cs="Times New Roman"/>
          <w:bCs/>
          <w:sz w:val="28"/>
          <w:szCs w:val="28"/>
          <w:lang w:val="uk-UA"/>
        </w:rPr>
        <w:t>сті</w:t>
      </w:r>
      <w:r w:rsidR="00DA280F">
        <w:rPr>
          <w:rFonts w:ascii="Times New Roman" w:hAnsi="Times New Roman" w:cs="Times New Roman"/>
          <w:bCs/>
          <w:sz w:val="28"/>
          <w:szCs w:val="28"/>
          <w:lang w:val="uk-UA"/>
        </w:rPr>
        <w:t>, приведених у наст</w:t>
      </w:r>
      <w:r w:rsidR="00E60AFE">
        <w:rPr>
          <w:rFonts w:ascii="Times New Roman" w:hAnsi="Times New Roman" w:cs="Times New Roman"/>
          <w:bCs/>
          <w:sz w:val="28"/>
          <w:szCs w:val="28"/>
          <w:lang w:val="uk-UA"/>
        </w:rPr>
        <w:t>у</w:t>
      </w:r>
      <w:r w:rsidR="00DA280F">
        <w:rPr>
          <w:rFonts w:ascii="Times New Roman" w:hAnsi="Times New Roman" w:cs="Times New Roman"/>
          <w:bCs/>
          <w:sz w:val="28"/>
          <w:szCs w:val="28"/>
          <w:lang w:val="uk-UA"/>
        </w:rPr>
        <w:t>пному розділі роботи.</w:t>
      </w:r>
    </w:p>
    <w:p w:rsidR="00DA280F" w:rsidRPr="00861933" w:rsidRDefault="00DA280F" w:rsidP="00861933">
      <w:pPr>
        <w:spacing w:after="0" w:line="360" w:lineRule="auto"/>
        <w:jc w:val="center"/>
        <w:rPr>
          <w:rFonts w:ascii="Times New Roman" w:hAnsi="Times New Roman" w:cs="Times New Roman"/>
          <w:b/>
          <w:bCs/>
          <w:sz w:val="28"/>
          <w:szCs w:val="28"/>
        </w:rPr>
      </w:pPr>
      <w:r w:rsidRPr="009F367A">
        <w:rPr>
          <w:rFonts w:ascii="Times New Roman" w:hAnsi="Times New Roman" w:cs="Times New Roman"/>
          <w:b/>
          <w:bCs/>
          <w:sz w:val="28"/>
          <w:szCs w:val="28"/>
          <w:lang w:val="uk-UA"/>
        </w:rPr>
        <w:lastRenderedPageBreak/>
        <w:t>РОЗДІЛ 2</w:t>
      </w:r>
    </w:p>
    <w:p w:rsidR="004B5CC5" w:rsidRPr="004B5CC5" w:rsidRDefault="004B5CC5" w:rsidP="00BD09C7">
      <w:pPr>
        <w:keepNext/>
        <w:keepLines/>
        <w:spacing w:after="0" w:line="360" w:lineRule="auto"/>
        <w:jc w:val="center"/>
        <w:outlineLvl w:val="0"/>
        <w:rPr>
          <w:rFonts w:ascii="Times New Roman" w:eastAsia="Times New Roman" w:hAnsi="Times New Roman" w:cs="Times New Roman"/>
          <w:b/>
          <w:sz w:val="28"/>
          <w:szCs w:val="28"/>
          <w:lang w:val="uk-UA" w:eastAsia="ru-RU"/>
        </w:rPr>
      </w:pPr>
      <w:bookmarkStart w:id="2" w:name="_Hlk185177090"/>
      <w:r w:rsidRPr="004B5CC5">
        <w:rPr>
          <w:rFonts w:ascii="Times New Roman" w:eastAsiaTheme="majorEastAsia" w:hAnsi="Times New Roman" w:cstheme="majorBidi"/>
          <w:b/>
          <w:bCs/>
          <w:caps/>
          <w:sz w:val="28"/>
          <w:szCs w:val="28"/>
          <w:lang w:val="uk-UA"/>
        </w:rPr>
        <w:t xml:space="preserve">ХАРАКТЕРИСТИКА І АНАЛІЗ ДІЯЛЬНОСТІ ТОВ </w:t>
      </w:r>
      <w:r w:rsidR="00BD09C7">
        <w:rPr>
          <w:rFonts w:ascii="Times New Roman" w:eastAsiaTheme="majorEastAsia" w:hAnsi="Times New Roman" w:cstheme="majorBidi"/>
          <w:b/>
          <w:bCs/>
          <w:caps/>
          <w:sz w:val="28"/>
          <w:szCs w:val="28"/>
          <w:lang w:val="uk-UA"/>
        </w:rPr>
        <w:t>«</w:t>
      </w:r>
      <w:r w:rsidRPr="004B5CC5">
        <w:rPr>
          <w:rFonts w:ascii="Times New Roman" w:eastAsiaTheme="majorEastAsia" w:hAnsi="Times New Roman" w:cstheme="majorBidi"/>
          <w:b/>
          <w:bCs/>
          <w:caps/>
          <w:sz w:val="28"/>
          <w:szCs w:val="28"/>
          <w:lang w:val="uk-UA"/>
        </w:rPr>
        <w:t>ПИВНА КРАЇНА</w:t>
      </w:r>
      <w:r w:rsidR="00BD09C7">
        <w:rPr>
          <w:rFonts w:ascii="Times New Roman" w:eastAsiaTheme="majorEastAsia" w:hAnsi="Times New Roman" w:cstheme="majorBidi"/>
          <w:b/>
          <w:bCs/>
          <w:caps/>
          <w:sz w:val="28"/>
          <w:szCs w:val="28"/>
          <w:lang w:val="uk-UA"/>
        </w:rPr>
        <w:t>»</w:t>
      </w:r>
      <w:r w:rsidR="006B4ED9">
        <w:rPr>
          <w:rFonts w:ascii="Times New Roman" w:eastAsiaTheme="majorEastAsia" w:hAnsi="Times New Roman" w:cstheme="majorBidi"/>
          <w:b/>
          <w:bCs/>
          <w:caps/>
          <w:sz w:val="28"/>
          <w:szCs w:val="28"/>
          <w:lang w:val="uk-UA"/>
        </w:rPr>
        <w:t xml:space="preserve"> </w:t>
      </w:r>
      <w:r w:rsidR="009F367A">
        <w:rPr>
          <w:rFonts w:ascii="Times New Roman" w:eastAsiaTheme="majorEastAsia" w:hAnsi="Times New Roman" w:cstheme="majorBidi"/>
          <w:b/>
          <w:bCs/>
          <w:caps/>
          <w:sz w:val="28"/>
          <w:szCs w:val="28"/>
          <w:lang w:val="uk-UA"/>
        </w:rPr>
        <w:t xml:space="preserve">ЯК ТИПОВОГО ПІДПРИЄМСТВА </w:t>
      </w:r>
      <w:r w:rsidR="006B4ED9">
        <w:rPr>
          <w:rFonts w:ascii="Times New Roman" w:eastAsiaTheme="majorEastAsia" w:hAnsi="Times New Roman" w:cstheme="majorBidi"/>
          <w:b/>
          <w:bCs/>
          <w:caps/>
          <w:sz w:val="28"/>
          <w:szCs w:val="28"/>
          <w:lang w:val="uk-UA"/>
        </w:rPr>
        <w:t>ЗАПРОВАДЖЕННЯ БЮДЖЕТУВАННЯ</w:t>
      </w:r>
      <w:r w:rsidR="00BD09C7">
        <w:rPr>
          <w:rFonts w:ascii="Times New Roman" w:eastAsiaTheme="majorEastAsia" w:hAnsi="Times New Roman" w:cstheme="majorBidi"/>
          <w:b/>
          <w:bCs/>
          <w:caps/>
          <w:sz w:val="28"/>
          <w:szCs w:val="28"/>
          <w:lang w:val="uk-UA"/>
        </w:rPr>
        <w:t xml:space="preserve"> </w:t>
      </w:r>
      <w:r w:rsidRPr="004B5CC5">
        <w:rPr>
          <w:rFonts w:ascii="Times New Roman" w:eastAsiaTheme="majorEastAsia" w:hAnsi="Times New Roman" w:cstheme="majorBidi"/>
          <w:b/>
          <w:bCs/>
          <w:caps/>
          <w:sz w:val="28"/>
          <w:szCs w:val="28"/>
          <w:lang w:val="uk-UA"/>
        </w:rPr>
        <w:t xml:space="preserve"> </w:t>
      </w:r>
    </w:p>
    <w:p w:rsidR="004B5CC5" w:rsidRPr="004B5CC5" w:rsidRDefault="004B5CC5" w:rsidP="00BD09C7">
      <w:pPr>
        <w:keepNext/>
        <w:widowControl w:val="0"/>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p>
    <w:p w:rsidR="004B5CC5" w:rsidRPr="009F367A" w:rsidRDefault="009F367A" w:rsidP="00BD09C7">
      <w:pPr>
        <w:spacing w:after="0" w:line="360" w:lineRule="auto"/>
        <w:ind w:firstLine="567"/>
        <w:jc w:val="both"/>
        <w:rPr>
          <w:rFonts w:ascii="Times New Roman" w:eastAsia="Calibri" w:hAnsi="Times New Roman" w:cs="Times New Roman"/>
          <w:b/>
          <w:iCs/>
          <w:sz w:val="28"/>
          <w:szCs w:val="28"/>
        </w:rPr>
      </w:pPr>
      <w:r w:rsidRPr="009F367A">
        <w:rPr>
          <w:rFonts w:ascii="Times New Roman" w:eastAsia="Calibri" w:hAnsi="Times New Roman" w:cs="Times New Roman"/>
          <w:b/>
          <w:iCs/>
          <w:sz w:val="28"/>
          <w:szCs w:val="28"/>
          <w:lang w:val="uk-UA"/>
        </w:rPr>
        <w:t xml:space="preserve">2.1. </w:t>
      </w:r>
      <w:r w:rsidR="004B5CC5" w:rsidRPr="009F367A">
        <w:rPr>
          <w:rFonts w:ascii="Times New Roman" w:eastAsia="Calibri" w:hAnsi="Times New Roman" w:cs="Times New Roman"/>
          <w:b/>
          <w:iCs/>
          <w:sz w:val="28"/>
          <w:szCs w:val="28"/>
          <w:lang w:val="uk-UA"/>
        </w:rPr>
        <w:t xml:space="preserve">Загальна характеристика </w:t>
      </w:r>
      <w:r w:rsidR="0034778B">
        <w:rPr>
          <w:rFonts w:ascii="Times New Roman" w:eastAsia="Calibri" w:hAnsi="Times New Roman" w:cs="Times New Roman"/>
          <w:b/>
          <w:iCs/>
          <w:sz w:val="28"/>
          <w:szCs w:val="28"/>
          <w:lang w:val="uk-UA"/>
        </w:rPr>
        <w:t xml:space="preserve">і аналіз організації діяльності </w:t>
      </w:r>
      <w:r w:rsidRPr="009F367A">
        <w:rPr>
          <w:rFonts w:ascii="Times New Roman" w:eastAsia="Calibri" w:hAnsi="Times New Roman" w:cs="Times New Roman"/>
          <w:b/>
          <w:iCs/>
          <w:sz w:val="28"/>
          <w:szCs w:val="28"/>
          <w:lang w:val="uk-UA"/>
        </w:rPr>
        <w:t xml:space="preserve">ТОВ «Пивна країна» як типового </w:t>
      </w:r>
      <w:r w:rsidR="004B5CC5" w:rsidRPr="009F367A">
        <w:rPr>
          <w:rFonts w:ascii="Times New Roman" w:eastAsia="Calibri" w:hAnsi="Times New Roman" w:cs="Times New Roman"/>
          <w:b/>
          <w:iCs/>
          <w:sz w:val="28"/>
          <w:szCs w:val="28"/>
          <w:lang w:val="uk-UA"/>
        </w:rPr>
        <w:t>підприємств</w:t>
      </w:r>
      <w:r w:rsidR="003B1F35" w:rsidRPr="009F367A">
        <w:rPr>
          <w:rFonts w:ascii="Times New Roman" w:eastAsia="Calibri" w:hAnsi="Times New Roman" w:cs="Times New Roman"/>
          <w:b/>
          <w:iCs/>
          <w:sz w:val="28"/>
          <w:szCs w:val="28"/>
          <w:lang w:val="uk-UA"/>
        </w:rPr>
        <w:t>а</w:t>
      </w:r>
      <w:r w:rsidRPr="009F367A">
        <w:rPr>
          <w:rFonts w:ascii="Times New Roman" w:eastAsia="Calibri" w:hAnsi="Times New Roman" w:cs="Times New Roman"/>
          <w:b/>
          <w:iCs/>
          <w:sz w:val="28"/>
          <w:szCs w:val="28"/>
          <w:lang w:val="uk-UA"/>
        </w:rPr>
        <w:t xml:space="preserve"> д</w:t>
      </w:r>
      <w:r w:rsidR="0034778B">
        <w:rPr>
          <w:rFonts w:ascii="Times New Roman" w:eastAsia="Calibri" w:hAnsi="Times New Roman" w:cs="Times New Roman"/>
          <w:b/>
          <w:iCs/>
          <w:sz w:val="28"/>
          <w:szCs w:val="28"/>
          <w:lang w:val="uk-UA"/>
        </w:rPr>
        <w:t>ля</w:t>
      </w:r>
      <w:r w:rsidRPr="009F367A">
        <w:rPr>
          <w:rFonts w:ascii="Times New Roman" w:eastAsia="Calibri" w:hAnsi="Times New Roman" w:cs="Times New Roman"/>
          <w:b/>
          <w:iCs/>
          <w:sz w:val="28"/>
          <w:szCs w:val="28"/>
          <w:lang w:val="uk-UA"/>
        </w:rPr>
        <w:t xml:space="preserve"> запровадження бюджетування</w:t>
      </w:r>
    </w:p>
    <w:bookmarkEnd w:id="2"/>
    <w:p w:rsidR="009F367A" w:rsidRPr="00B24525" w:rsidRDefault="009F367A" w:rsidP="00BD09C7">
      <w:pPr>
        <w:spacing w:after="0" w:line="360" w:lineRule="auto"/>
        <w:ind w:firstLine="567"/>
        <w:jc w:val="both"/>
        <w:rPr>
          <w:rFonts w:ascii="Times New Roman" w:eastAsia="Calibri" w:hAnsi="Times New Roman" w:cs="Times New Roman"/>
          <w:b/>
          <w:i/>
          <w:sz w:val="28"/>
          <w:szCs w:val="28"/>
        </w:rPr>
      </w:pPr>
    </w:p>
    <w:p w:rsidR="004B5CC5" w:rsidRPr="004B5CC5" w:rsidRDefault="004B5CC5" w:rsidP="00BD09C7">
      <w:pPr>
        <w:shd w:val="clear" w:color="auto" w:fill="FFFFFF"/>
        <w:spacing w:after="0" w:line="360" w:lineRule="auto"/>
        <w:ind w:firstLine="567"/>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 xml:space="preserve">Підприємство, що є базою виконання </w:t>
      </w:r>
      <w:r w:rsidR="006B4ED9">
        <w:rPr>
          <w:rFonts w:ascii="Times New Roman" w:eastAsia="Calibri" w:hAnsi="Times New Roman" w:cs="Times New Roman"/>
          <w:sz w:val="28"/>
          <w:szCs w:val="28"/>
          <w:lang w:val="uk-UA"/>
        </w:rPr>
        <w:t xml:space="preserve">випускної </w:t>
      </w:r>
      <w:r w:rsidRPr="004B5CC5">
        <w:rPr>
          <w:rFonts w:ascii="Times New Roman" w:eastAsia="Calibri" w:hAnsi="Times New Roman" w:cs="Times New Roman"/>
          <w:sz w:val="28"/>
          <w:szCs w:val="28"/>
          <w:lang w:val="uk-UA"/>
        </w:rPr>
        <w:t>роботи магістра, це виробничо-комерційне підприємство ТОВ «Пивна країна»</w:t>
      </w:r>
      <w:r w:rsidR="009F367A">
        <w:rPr>
          <w:rFonts w:ascii="Times New Roman" w:eastAsia="Calibri" w:hAnsi="Times New Roman" w:cs="Times New Roman"/>
          <w:sz w:val="28"/>
          <w:szCs w:val="28"/>
          <w:lang w:val="uk-UA"/>
        </w:rPr>
        <w:t xml:space="preserve"> </w:t>
      </w:r>
      <w:r w:rsidR="009F367A" w:rsidRPr="009F367A">
        <w:rPr>
          <w:rFonts w:ascii="Times New Roman" w:eastAsia="Calibri" w:hAnsi="Times New Roman" w:cs="Times New Roman"/>
          <w:sz w:val="28"/>
          <w:szCs w:val="28"/>
        </w:rPr>
        <w:t>[52]</w:t>
      </w:r>
      <w:r w:rsidRPr="004B5CC5">
        <w:rPr>
          <w:rFonts w:ascii="Times New Roman" w:eastAsia="Calibri" w:hAnsi="Times New Roman" w:cs="Times New Roman"/>
          <w:sz w:val="28"/>
          <w:szCs w:val="28"/>
          <w:lang w:val="uk-UA"/>
        </w:rPr>
        <w:t xml:space="preserve">, яке функціонує на ринку виробництва й продажу харчової продукції. Дане підприємство було створено в Луганській області </w:t>
      </w:r>
      <w:r w:rsidR="006B4ED9">
        <w:rPr>
          <w:rFonts w:ascii="Times New Roman" w:eastAsia="Calibri" w:hAnsi="Times New Roman" w:cs="Times New Roman"/>
          <w:sz w:val="28"/>
          <w:szCs w:val="28"/>
          <w:lang w:val="uk-UA"/>
        </w:rPr>
        <w:t xml:space="preserve">на базі </w:t>
      </w:r>
      <w:r w:rsidRPr="004B5CC5">
        <w:rPr>
          <w:rFonts w:ascii="Times New Roman" w:eastAsia="Calibri" w:hAnsi="Times New Roman" w:cs="Times New Roman"/>
          <w:sz w:val="28"/>
          <w:szCs w:val="28"/>
          <w:lang w:val="uk-UA"/>
        </w:rPr>
        <w:t xml:space="preserve">виробничих потужностей </w:t>
      </w:r>
      <w:r w:rsidR="006B4ED9">
        <w:rPr>
          <w:rFonts w:ascii="Times New Roman" w:eastAsia="Calibri" w:hAnsi="Times New Roman" w:cs="Times New Roman"/>
          <w:sz w:val="28"/>
          <w:szCs w:val="28"/>
          <w:lang w:val="uk-UA"/>
        </w:rPr>
        <w:t>фізичної особи підприємця (</w:t>
      </w:r>
      <w:r w:rsidRPr="004B5CC5">
        <w:rPr>
          <w:rFonts w:ascii="Times New Roman" w:eastAsia="Calibri" w:hAnsi="Times New Roman" w:cs="Times New Roman"/>
          <w:sz w:val="28"/>
          <w:szCs w:val="28"/>
          <w:lang w:val="uk-UA"/>
        </w:rPr>
        <w:t>ФОП</w:t>
      </w:r>
      <w:r w:rsidR="006B4ED9">
        <w:rPr>
          <w:rFonts w:ascii="Times New Roman" w:eastAsia="Calibri" w:hAnsi="Times New Roman" w:cs="Times New Roman"/>
          <w:sz w:val="28"/>
          <w:szCs w:val="28"/>
          <w:lang w:val="uk-UA"/>
        </w:rPr>
        <w:t xml:space="preserve">). Але після подій, пов’язаних із конфліктом у Донбасі в 2014 році, </w:t>
      </w:r>
      <w:r w:rsidRPr="004B5CC5">
        <w:rPr>
          <w:rFonts w:ascii="Times New Roman" w:eastAsia="Calibri" w:hAnsi="Times New Roman" w:cs="Times New Roman"/>
          <w:sz w:val="28"/>
          <w:szCs w:val="28"/>
          <w:lang w:val="uk-UA"/>
        </w:rPr>
        <w:t xml:space="preserve">воно було вимушено евакуюватись до міста Києва, де відновило свою діяльність.  </w:t>
      </w:r>
      <w:r w:rsidR="006B4ED9">
        <w:rPr>
          <w:rFonts w:ascii="Times New Roman" w:eastAsia="Calibri" w:hAnsi="Times New Roman" w:cs="Times New Roman"/>
          <w:sz w:val="28"/>
          <w:szCs w:val="28"/>
          <w:lang w:val="uk-UA"/>
        </w:rPr>
        <w:t>Як і раніше пі</w:t>
      </w:r>
      <w:r w:rsidRPr="004B5CC5">
        <w:rPr>
          <w:rFonts w:ascii="Times New Roman" w:eastAsia="Calibri" w:hAnsi="Times New Roman" w:cs="Times New Roman"/>
          <w:sz w:val="28"/>
          <w:szCs w:val="28"/>
          <w:lang w:val="uk-UA"/>
        </w:rPr>
        <w:t xml:space="preserve">дприємство </w:t>
      </w:r>
      <w:r w:rsidR="006B4ED9">
        <w:rPr>
          <w:rFonts w:ascii="Times New Roman" w:eastAsia="Calibri" w:hAnsi="Times New Roman" w:cs="Times New Roman"/>
          <w:sz w:val="28"/>
          <w:szCs w:val="28"/>
          <w:lang w:val="uk-UA"/>
        </w:rPr>
        <w:t xml:space="preserve">зберігає свою </w:t>
      </w:r>
      <w:r w:rsidRPr="004B5CC5">
        <w:rPr>
          <w:rFonts w:ascii="Times New Roman" w:eastAsia="Calibri" w:hAnsi="Times New Roman" w:cs="Times New Roman"/>
          <w:sz w:val="28"/>
          <w:szCs w:val="28"/>
          <w:lang w:val="uk-UA"/>
        </w:rPr>
        <w:t>спеціаліз</w:t>
      </w:r>
      <w:r w:rsidR="006B4ED9">
        <w:rPr>
          <w:rFonts w:ascii="Times New Roman" w:eastAsia="Calibri" w:hAnsi="Times New Roman" w:cs="Times New Roman"/>
          <w:sz w:val="28"/>
          <w:szCs w:val="28"/>
          <w:lang w:val="uk-UA"/>
        </w:rPr>
        <w:t xml:space="preserve">ацію </w:t>
      </w:r>
      <w:r w:rsidRPr="004B5CC5">
        <w:rPr>
          <w:rFonts w:ascii="Times New Roman" w:eastAsia="Calibri" w:hAnsi="Times New Roman" w:cs="Times New Roman"/>
          <w:sz w:val="28"/>
          <w:szCs w:val="28"/>
          <w:lang w:val="uk-UA"/>
        </w:rPr>
        <w:t>на виробництві</w:t>
      </w:r>
      <w:r w:rsidR="004F39A7">
        <w:rPr>
          <w:rFonts w:ascii="Times New Roman" w:eastAsia="Calibri" w:hAnsi="Times New Roman" w:cs="Times New Roman"/>
          <w:sz w:val="28"/>
          <w:szCs w:val="28"/>
          <w:lang w:val="uk-UA"/>
        </w:rPr>
        <w:t xml:space="preserve">, окрім пива і безалкогольних напоїв, </w:t>
      </w:r>
      <w:r w:rsidRPr="004B5CC5">
        <w:rPr>
          <w:rFonts w:ascii="Times New Roman" w:eastAsia="Calibri" w:hAnsi="Times New Roman" w:cs="Times New Roman"/>
          <w:sz w:val="28"/>
          <w:szCs w:val="28"/>
          <w:lang w:val="uk-UA"/>
        </w:rPr>
        <w:t xml:space="preserve"> такої продукції, як </w:t>
      </w:r>
      <w:r w:rsidR="004F39A7">
        <w:rPr>
          <w:rFonts w:ascii="Times New Roman" w:eastAsia="Calibri" w:hAnsi="Times New Roman" w:cs="Times New Roman"/>
          <w:sz w:val="28"/>
          <w:szCs w:val="28"/>
          <w:lang w:val="uk-UA"/>
        </w:rPr>
        <w:t xml:space="preserve">цукерки тістечка, інші </w:t>
      </w:r>
      <w:r w:rsidRPr="004B5CC5">
        <w:rPr>
          <w:rFonts w:ascii="Times New Roman" w:eastAsia="Calibri" w:hAnsi="Times New Roman" w:cs="Times New Roman"/>
          <w:sz w:val="28"/>
          <w:szCs w:val="28"/>
          <w:lang w:val="uk-UA"/>
        </w:rPr>
        <w:t>кондитерські вироби, напівфабрикати  та ін. Загальні відомості про ТОВ «Пивна країна», представлені у відкритому доступі, приведено в табл. 2.1.</w:t>
      </w:r>
    </w:p>
    <w:p w:rsidR="004B5CC5" w:rsidRPr="004B5CC5" w:rsidRDefault="004B5CC5" w:rsidP="004B5CC5">
      <w:pPr>
        <w:shd w:val="clear" w:color="auto" w:fill="FFFFFF"/>
        <w:spacing w:after="0" w:line="360" w:lineRule="auto"/>
        <w:ind w:firstLine="567"/>
        <w:contextualSpacing/>
        <w:jc w:val="right"/>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Таблиця 2.1</w:t>
      </w:r>
    </w:p>
    <w:p w:rsidR="004B5CC5" w:rsidRPr="004B5CC5" w:rsidRDefault="004B5CC5" w:rsidP="004B5CC5">
      <w:pPr>
        <w:shd w:val="clear" w:color="auto" w:fill="FFFFFF"/>
        <w:spacing w:after="0" w:line="360" w:lineRule="auto"/>
        <w:contextualSpacing/>
        <w:jc w:val="center"/>
        <w:rPr>
          <w:rFonts w:ascii="Times New Roman" w:eastAsia="Calibri" w:hAnsi="Times New Roman" w:cs="Times New Roman"/>
          <w:b/>
          <w:sz w:val="28"/>
          <w:szCs w:val="28"/>
        </w:rPr>
      </w:pPr>
      <w:r w:rsidRPr="004B5CC5">
        <w:rPr>
          <w:rFonts w:ascii="Times New Roman" w:eastAsia="Calibri" w:hAnsi="Times New Roman" w:cs="Times New Roman"/>
          <w:b/>
          <w:sz w:val="28"/>
          <w:szCs w:val="28"/>
          <w:lang w:val="uk-UA"/>
        </w:rPr>
        <w:t xml:space="preserve">Загальні відомості про ТОВ «Пивна країна» </w:t>
      </w:r>
      <w:r w:rsidRPr="004B5CC5">
        <w:rPr>
          <w:rFonts w:ascii="Times New Roman" w:eastAsia="Calibri" w:hAnsi="Times New Roman" w:cs="Times New Roman"/>
          <w:b/>
          <w:sz w:val="28"/>
          <w:szCs w:val="28"/>
        </w:rPr>
        <w:t>[</w:t>
      </w:r>
      <w:r w:rsidR="00B24525" w:rsidRPr="00B24525">
        <w:rPr>
          <w:rFonts w:ascii="Times New Roman" w:eastAsia="Calibri" w:hAnsi="Times New Roman" w:cs="Times New Roman"/>
          <w:b/>
          <w:sz w:val="28"/>
          <w:szCs w:val="28"/>
        </w:rPr>
        <w:t>52</w:t>
      </w:r>
      <w:r w:rsidRPr="004B5CC5">
        <w:rPr>
          <w:rFonts w:ascii="Times New Roman" w:eastAsia="Calibri" w:hAnsi="Times New Roman" w:cs="Times New Roman"/>
          <w:b/>
          <w:sz w:val="28"/>
          <w:szCs w:val="28"/>
        </w:rPr>
        <w:t>]</w:t>
      </w:r>
    </w:p>
    <w:tbl>
      <w:tblPr>
        <w:tblW w:w="0" w:type="auto"/>
        <w:tblInd w:w="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75"/>
        <w:gridCol w:w="6360"/>
      </w:tblGrid>
      <w:tr w:rsidR="004B5CC5" w:rsidRPr="004B5CC5" w:rsidTr="00EC1CAF">
        <w:trPr>
          <w:trHeight w:val="540"/>
        </w:trPr>
        <w:tc>
          <w:tcPr>
            <w:tcW w:w="2775" w:type="dxa"/>
          </w:tcPr>
          <w:p w:rsidR="004B5CC5" w:rsidRPr="004B5CC5" w:rsidRDefault="004B5CC5" w:rsidP="004B5CC5">
            <w:pPr>
              <w:shd w:val="clear" w:color="auto" w:fill="FFFFFF"/>
              <w:spacing w:after="0" w:line="240" w:lineRule="auto"/>
              <w:contextualSpacing/>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Показник</w:t>
            </w:r>
          </w:p>
          <w:p w:rsidR="004B5CC5" w:rsidRPr="004B5CC5" w:rsidRDefault="004B5CC5" w:rsidP="004B5CC5">
            <w:pPr>
              <w:shd w:val="clear" w:color="auto" w:fill="FFFFFF"/>
              <w:spacing w:after="0" w:line="240" w:lineRule="auto"/>
              <w:contextualSpacing/>
              <w:jc w:val="center"/>
              <w:rPr>
                <w:rFonts w:ascii="Times New Roman" w:eastAsia="Calibri" w:hAnsi="Times New Roman" w:cs="Times New Roman"/>
                <w:sz w:val="28"/>
                <w:szCs w:val="28"/>
                <w:lang w:val="uk-UA"/>
              </w:rPr>
            </w:pPr>
          </w:p>
        </w:tc>
        <w:tc>
          <w:tcPr>
            <w:tcW w:w="6360" w:type="dxa"/>
          </w:tcPr>
          <w:p w:rsidR="004B5CC5" w:rsidRPr="004B5CC5" w:rsidRDefault="004B5CC5" w:rsidP="004B5CC5">
            <w:pPr>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Відомості</w:t>
            </w:r>
          </w:p>
          <w:p w:rsidR="004B5CC5" w:rsidRPr="004B5CC5" w:rsidRDefault="004B5CC5" w:rsidP="004B5CC5">
            <w:pPr>
              <w:shd w:val="clear" w:color="auto" w:fill="FFFFFF"/>
              <w:spacing w:after="0" w:line="240" w:lineRule="auto"/>
              <w:contextualSpacing/>
              <w:jc w:val="center"/>
              <w:rPr>
                <w:rFonts w:ascii="Times New Roman" w:eastAsia="Calibri" w:hAnsi="Times New Roman" w:cs="Times New Roman"/>
                <w:sz w:val="28"/>
                <w:szCs w:val="28"/>
                <w:lang w:val="uk-UA"/>
              </w:rPr>
            </w:pPr>
          </w:p>
        </w:tc>
      </w:tr>
      <w:tr w:rsidR="004B5CC5" w:rsidRPr="004B5CC5" w:rsidTr="00EC1CAF">
        <w:trPr>
          <w:trHeight w:val="228"/>
        </w:trPr>
        <w:tc>
          <w:tcPr>
            <w:tcW w:w="2775"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Повне найменування юридичної особи</w:t>
            </w:r>
          </w:p>
        </w:tc>
        <w:tc>
          <w:tcPr>
            <w:tcW w:w="6360"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ТОВАРИСТВО З ОБМЕЖЕНОЮ ВІДПОВІДАЛЬНІСТЮ «ПИВНА КРАЇНА»</w:t>
            </w:r>
          </w:p>
        </w:tc>
      </w:tr>
      <w:tr w:rsidR="004B5CC5" w:rsidRPr="004B5CC5" w:rsidTr="00EC1CAF">
        <w:trPr>
          <w:trHeight w:val="240"/>
        </w:trPr>
        <w:tc>
          <w:tcPr>
            <w:tcW w:w="2775"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Скорочена назва</w:t>
            </w:r>
          </w:p>
        </w:tc>
        <w:tc>
          <w:tcPr>
            <w:tcW w:w="6360"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ТОВ "ПИВНА КРАЇНА"</w:t>
            </w:r>
          </w:p>
        </w:tc>
      </w:tr>
      <w:tr w:rsidR="004B5CC5" w:rsidRPr="004B5CC5" w:rsidTr="00EC1CAF">
        <w:trPr>
          <w:trHeight w:val="213"/>
        </w:trPr>
        <w:tc>
          <w:tcPr>
            <w:tcW w:w="2775"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Статус юридичної особи</w:t>
            </w:r>
          </w:p>
        </w:tc>
        <w:tc>
          <w:tcPr>
            <w:tcW w:w="6360"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Не перебуває в процесі припинення</w:t>
            </w:r>
          </w:p>
        </w:tc>
      </w:tr>
      <w:tr w:rsidR="004B5CC5" w:rsidRPr="004B5CC5" w:rsidTr="00EC1CAF">
        <w:trPr>
          <w:trHeight w:val="255"/>
        </w:trPr>
        <w:tc>
          <w:tcPr>
            <w:tcW w:w="2775"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Код ЄДРПОУ</w:t>
            </w:r>
          </w:p>
        </w:tc>
        <w:tc>
          <w:tcPr>
            <w:tcW w:w="6360"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36159773</w:t>
            </w:r>
          </w:p>
        </w:tc>
      </w:tr>
      <w:tr w:rsidR="004B5CC5" w:rsidRPr="004B5CC5" w:rsidTr="00EC1CAF">
        <w:trPr>
          <w:trHeight w:val="240"/>
        </w:trPr>
        <w:tc>
          <w:tcPr>
            <w:tcW w:w="2775"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Дата реєстрації</w:t>
            </w:r>
          </w:p>
        </w:tc>
        <w:tc>
          <w:tcPr>
            <w:tcW w:w="6360"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01.10.2008</w:t>
            </w:r>
          </w:p>
        </w:tc>
      </w:tr>
      <w:tr w:rsidR="004B5CC5" w:rsidRPr="004B5CC5" w:rsidTr="00EC1CAF">
        <w:trPr>
          <w:trHeight w:val="228"/>
        </w:trPr>
        <w:tc>
          <w:tcPr>
            <w:tcW w:w="2775"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Уповноважена особа</w:t>
            </w:r>
          </w:p>
        </w:tc>
        <w:tc>
          <w:tcPr>
            <w:tcW w:w="6360"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 Макаренко Євген Вікторович</w:t>
            </w:r>
          </w:p>
        </w:tc>
      </w:tr>
      <w:tr w:rsidR="004B5CC5" w:rsidRPr="004B5CC5" w:rsidTr="00EC1CAF">
        <w:trPr>
          <w:trHeight w:val="240"/>
        </w:trPr>
        <w:tc>
          <w:tcPr>
            <w:tcW w:w="2775"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Статутний капітал</w:t>
            </w:r>
          </w:p>
        </w:tc>
        <w:tc>
          <w:tcPr>
            <w:tcW w:w="6360"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54 500,00 грн.</w:t>
            </w:r>
          </w:p>
        </w:tc>
      </w:tr>
      <w:tr w:rsidR="004B5CC5" w:rsidRPr="004B5CC5" w:rsidTr="00EC1CAF">
        <w:trPr>
          <w:trHeight w:val="345"/>
        </w:trPr>
        <w:tc>
          <w:tcPr>
            <w:tcW w:w="2775"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lastRenderedPageBreak/>
              <w:t>Організаційно-правова форма</w:t>
            </w:r>
          </w:p>
        </w:tc>
        <w:tc>
          <w:tcPr>
            <w:tcW w:w="6360"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Товариство з обмеженою відповідальністю</w:t>
            </w:r>
          </w:p>
        </w:tc>
      </w:tr>
      <w:tr w:rsidR="004B5CC5" w:rsidRPr="004B5CC5" w:rsidTr="00EC1CAF">
        <w:trPr>
          <w:trHeight w:val="285"/>
        </w:trPr>
        <w:tc>
          <w:tcPr>
            <w:tcW w:w="2775"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Юридична адреса</w:t>
            </w:r>
          </w:p>
        </w:tc>
        <w:tc>
          <w:tcPr>
            <w:tcW w:w="6360"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Україна, **5, місто Київ, ВУЛИЦЯ КНЯЖИЙ ЗАТОН</w:t>
            </w:r>
          </w:p>
        </w:tc>
      </w:tr>
      <w:tr w:rsidR="004B5CC5" w:rsidRPr="004B5CC5" w:rsidTr="00EC1CAF">
        <w:trPr>
          <w:trHeight w:val="315"/>
        </w:trPr>
        <w:tc>
          <w:tcPr>
            <w:tcW w:w="2775"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 xml:space="preserve">Інформація про кінцевого бенефіціара </w:t>
            </w:r>
          </w:p>
        </w:tc>
        <w:tc>
          <w:tcPr>
            <w:tcW w:w="6360"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МАКАРЕНКО ЄВГЕН ВІКТОРОВИЧ</w:t>
            </w:r>
            <w:r w:rsidRPr="004B5CC5">
              <w:rPr>
                <w:rFonts w:ascii="Times New Roman" w:eastAsia="Calibri" w:hAnsi="Times New Roman" w:cs="Times New Roman"/>
                <w:sz w:val="28"/>
                <w:szCs w:val="28"/>
                <w:lang w:val="uk-UA"/>
              </w:rPr>
              <w:br/>
              <w:t>Україна, 03083, місто Київ, вул. Парникова, будинок</w:t>
            </w:r>
          </w:p>
        </w:tc>
      </w:tr>
      <w:tr w:rsidR="004B5CC5" w:rsidRPr="00991C2E" w:rsidTr="00EC1CAF">
        <w:trPr>
          <w:trHeight w:val="345"/>
        </w:trPr>
        <w:tc>
          <w:tcPr>
            <w:tcW w:w="2775"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Податкова та інші державні органи</w:t>
            </w:r>
          </w:p>
        </w:tc>
        <w:tc>
          <w:tcPr>
            <w:tcW w:w="6360"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За даними з податкових реєстрів України контрагент ТОВ "ПИВНА КРАЇНА", Перебуває на обліку в органах доходів та зборів, зафіксовано що по реєстру «Дізнайся більше про свого бізнес-партнера» на 06.06.2022 не має податкового боргу, Дійсне свідоцтво ПДВ в реєстрі платників ПДВ і Відсутня реєстрація в Реєстрі неприбуткових установ та організацій.</w:t>
            </w:r>
          </w:p>
        </w:tc>
      </w:tr>
      <w:tr w:rsidR="004B5CC5" w:rsidRPr="004B5CC5" w:rsidTr="00EC1CAF">
        <w:trPr>
          <w:trHeight w:val="270"/>
        </w:trPr>
        <w:tc>
          <w:tcPr>
            <w:tcW w:w="2775"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Ознака прибутковості</w:t>
            </w:r>
          </w:p>
        </w:tc>
        <w:tc>
          <w:tcPr>
            <w:tcW w:w="6360"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Відсутня реєстрація в Реєстрі неприбуткових установ та організацій</w:t>
            </w:r>
          </w:p>
        </w:tc>
      </w:tr>
      <w:tr w:rsidR="004B5CC5" w:rsidRPr="004B5CC5" w:rsidTr="00EC1CAF">
        <w:trPr>
          <w:trHeight w:val="885"/>
        </w:trPr>
        <w:tc>
          <w:tcPr>
            <w:tcW w:w="2775"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Ознака платника ПДВ</w:t>
            </w:r>
          </w:p>
        </w:tc>
        <w:tc>
          <w:tcPr>
            <w:tcW w:w="6360"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Дійсне свідоцтво ПДВ</w:t>
            </w:r>
          </w:p>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Індивідуальний податковий номер: 361597726513</w:t>
            </w:r>
          </w:p>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Дата реєстрації: 01.10.2018</w:t>
            </w:r>
          </w:p>
        </w:tc>
      </w:tr>
      <w:tr w:rsidR="004B5CC5" w:rsidRPr="004B5CC5" w:rsidTr="00EC1CAF">
        <w:trPr>
          <w:trHeight w:val="180"/>
        </w:trPr>
        <w:tc>
          <w:tcPr>
            <w:tcW w:w="2775"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Реєстр «Дізнайся більше про свого бізнес-партнера»</w:t>
            </w:r>
          </w:p>
        </w:tc>
        <w:tc>
          <w:tcPr>
            <w:tcW w:w="6360"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Перебуває на обліку в органах доходів та зборів (cтаном на 21.05.2022)</w:t>
            </w:r>
          </w:p>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p>
        </w:tc>
      </w:tr>
      <w:tr w:rsidR="004B5CC5" w:rsidRPr="004B5CC5" w:rsidTr="00EC1CAF">
        <w:trPr>
          <w:trHeight w:val="195"/>
        </w:trPr>
        <w:tc>
          <w:tcPr>
            <w:tcW w:w="2775"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Місцезнаходження реєстраційної справи</w:t>
            </w:r>
          </w:p>
        </w:tc>
        <w:tc>
          <w:tcPr>
            <w:tcW w:w="6360"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Дарницька районна в місті Києві державна адміністрація</w:t>
            </w:r>
          </w:p>
        </w:tc>
      </w:tr>
      <w:tr w:rsidR="004B5CC5" w:rsidRPr="004B5CC5" w:rsidTr="00EC1CAF">
        <w:trPr>
          <w:trHeight w:val="300"/>
        </w:trPr>
        <w:tc>
          <w:tcPr>
            <w:tcW w:w="2775"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Дата та номер запису про взяття та зняття з обліку в податкових органах</w:t>
            </w:r>
          </w:p>
        </w:tc>
        <w:tc>
          <w:tcPr>
            <w:tcW w:w="6360"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ДЕРЖАВНА СЛУЖБА СТАТИСТИКИ УКРАЇНИ</w:t>
            </w:r>
          </w:p>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Ідентифікаційний код органу: 37507880</w:t>
            </w:r>
          </w:p>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Дата взяття на облік: 02.10.2008</w:t>
            </w:r>
          </w:p>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p>
        </w:tc>
      </w:tr>
      <w:tr w:rsidR="004B5CC5" w:rsidRPr="004B5CC5" w:rsidTr="00EC1CAF">
        <w:trPr>
          <w:trHeight w:val="298"/>
        </w:trPr>
        <w:tc>
          <w:tcPr>
            <w:tcW w:w="2775" w:type="dxa"/>
          </w:tcPr>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Види діяльності</w:t>
            </w:r>
          </w:p>
        </w:tc>
        <w:tc>
          <w:tcPr>
            <w:tcW w:w="6360" w:type="dxa"/>
          </w:tcPr>
          <w:p w:rsidR="004B5CC5" w:rsidRDefault="0022223A" w:rsidP="004B5CC5">
            <w:pPr>
              <w:shd w:val="clear" w:color="auto" w:fill="FFFFFF"/>
              <w:spacing w:after="0" w:line="24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Основні:</w:t>
            </w:r>
          </w:p>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color w:val="0563C1" w:themeColor="hyperlink"/>
                <w:sz w:val="28"/>
                <w:szCs w:val="28"/>
                <w:u w:val="single"/>
                <w:lang w:val="uk-UA"/>
              </w:rPr>
            </w:pPr>
            <w:r w:rsidRPr="004B5CC5">
              <w:rPr>
                <w:rFonts w:ascii="Times New Roman" w:eastAsia="Calibri" w:hAnsi="Times New Roman" w:cs="Times New Roman"/>
                <w:sz w:val="28"/>
                <w:szCs w:val="28"/>
                <w:lang w:val="uk-UA"/>
              </w:rPr>
              <w:t>10.72 Виробництво сухарів і сухого печива; виробництво борошняних кондитерських виробів, тортів і тістечок тривалого зберігання</w:t>
            </w:r>
            <w:r w:rsidRPr="004B5CC5">
              <w:rPr>
                <w:rFonts w:ascii="Times New Roman" w:eastAsia="Calibri" w:hAnsi="Times New Roman" w:cs="Times New Roman"/>
                <w:sz w:val="28"/>
                <w:szCs w:val="28"/>
                <w:lang w:val="uk-UA"/>
              </w:rPr>
              <w:fldChar w:fldCharType="begin"/>
            </w:r>
            <w:r w:rsidRPr="004B5CC5">
              <w:rPr>
                <w:rFonts w:ascii="Times New Roman" w:eastAsia="Calibri" w:hAnsi="Times New Roman" w:cs="Times New Roman"/>
                <w:sz w:val="28"/>
                <w:szCs w:val="28"/>
                <w:lang w:val="uk-UA"/>
              </w:rPr>
              <w:instrText xml:space="preserve"> HYPERLINK "https://catalog.youcontrol.market/kharchova-promyslovist/10.72" \t "_blank" </w:instrText>
            </w:r>
            <w:r w:rsidRPr="004B5CC5">
              <w:rPr>
                <w:rFonts w:ascii="Times New Roman" w:eastAsia="Calibri" w:hAnsi="Times New Roman" w:cs="Times New Roman"/>
                <w:sz w:val="28"/>
                <w:szCs w:val="28"/>
                <w:lang w:val="uk-UA"/>
              </w:rPr>
              <w:fldChar w:fldCharType="separate"/>
            </w:r>
          </w:p>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color w:val="0563C1" w:themeColor="hyperlink"/>
                <w:sz w:val="28"/>
                <w:szCs w:val="28"/>
                <w:u w:val="single"/>
                <w:lang w:val="uk-UA"/>
              </w:rPr>
            </w:pPr>
            <w:r w:rsidRPr="004B5CC5">
              <w:rPr>
                <w:rFonts w:ascii="Times New Roman" w:eastAsia="Calibri" w:hAnsi="Times New Roman" w:cs="Times New Roman"/>
                <w:color w:val="0563C1" w:themeColor="hyperlink"/>
                <w:sz w:val="28"/>
                <w:szCs w:val="28"/>
                <w:u w:val="single"/>
                <w:lang w:val="uk-UA"/>
              </w:rPr>
              <w:t>Всього за цим КВЕД:1 310</w:t>
            </w:r>
          </w:p>
          <w:p w:rsidR="004B5CC5" w:rsidRPr="004B5CC5" w:rsidRDefault="004B5CC5" w:rsidP="004B5CC5">
            <w:p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fldChar w:fldCharType="end"/>
            </w:r>
            <w:r w:rsidRPr="004B5CC5">
              <w:rPr>
                <w:rFonts w:ascii="Times New Roman" w:eastAsia="Calibri" w:hAnsi="Times New Roman" w:cs="Times New Roman"/>
                <w:sz w:val="28"/>
                <w:szCs w:val="28"/>
                <w:lang w:val="uk-UA"/>
              </w:rPr>
              <w:t>Інші:</w:t>
            </w:r>
          </w:p>
          <w:p w:rsidR="004B5CC5" w:rsidRPr="004B5CC5" w:rsidRDefault="004B5CC5" w:rsidP="004B5CC5">
            <w:pPr>
              <w:numPr>
                <w:ilvl w:val="0"/>
                <w:numId w:val="19"/>
              </w:num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10.82 Виробництво какао, шоколаду та цукрових кондитерських виробів</w:t>
            </w:r>
          </w:p>
          <w:p w:rsidR="004B5CC5" w:rsidRPr="004B5CC5" w:rsidRDefault="004B5CC5" w:rsidP="004B5CC5">
            <w:pPr>
              <w:numPr>
                <w:ilvl w:val="0"/>
                <w:numId w:val="19"/>
              </w:num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11.05 Виробництво пива</w:t>
            </w:r>
          </w:p>
          <w:p w:rsidR="004B5CC5" w:rsidRPr="004B5CC5" w:rsidRDefault="004B5CC5" w:rsidP="004B5CC5">
            <w:pPr>
              <w:numPr>
                <w:ilvl w:val="0"/>
                <w:numId w:val="19"/>
              </w:numPr>
              <w:shd w:val="clear" w:color="auto" w:fill="FFFFFF"/>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11.07 Виробництво безалкогольних напоїв; виробництво мінеральних вод та інших вод, розлитих у пляшки</w:t>
            </w:r>
          </w:p>
        </w:tc>
      </w:tr>
    </w:tbl>
    <w:p w:rsidR="0034778B" w:rsidRDefault="0034778B" w:rsidP="004B5CC5">
      <w:pPr>
        <w:spacing w:after="0" w:line="360" w:lineRule="auto"/>
        <w:ind w:firstLine="567"/>
        <w:contextualSpacing/>
        <w:jc w:val="both"/>
        <w:rPr>
          <w:rFonts w:ascii="Times New Roman" w:eastAsia="Calibri" w:hAnsi="Times New Roman" w:cs="Times New Roman"/>
          <w:sz w:val="28"/>
          <w:szCs w:val="28"/>
          <w:lang w:val="uk-UA"/>
        </w:rPr>
      </w:pPr>
    </w:p>
    <w:p w:rsidR="004B5CC5" w:rsidRPr="004B5CC5" w:rsidRDefault="004B5CC5" w:rsidP="004B5CC5">
      <w:pPr>
        <w:spacing w:after="0" w:line="360" w:lineRule="auto"/>
        <w:ind w:firstLine="567"/>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lastRenderedPageBreak/>
        <w:t xml:space="preserve">Підприємство ТОВ «Пивна країна» є доволі значним виробником продукції у сфері харчових продуктів, що робить його одним з лідерів ринку харчових продуктів, раніше, східної, а останнім часом – і середньої Україні. </w:t>
      </w:r>
      <w:r w:rsidR="00E1543E">
        <w:rPr>
          <w:rFonts w:ascii="Times New Roman" w:eastAsia="Calibri" w:hAnsi="Times New Roman" w:cs="Times New Roman"/>
          <w:sz w:val="28"/>
          <w:szCs w:val="28"/>
          <w:lang w:val="uk-UA"/>
        </w:rPr>
        <w:t>Осн</w:t>
      </w:r>
      <w:r w:rsidRPr="004B5CC5">
        <w:rPr>
          <w:rFonts w:ascii="Times New Roman" w:eastAsia="Calibri" w:hAnsi="Times New Roman" w:cs="Times New Roman"/>
          <w:sz w:val="28"/>
          <w:szCs w:val="28"/>
          <w:lang w:val="uk-UA"/>
        </w:rPr>
        <w:t xml:space="preserve">овною метою діяльності підприємства є насичення ринку України якісними продуктами харчування за всім переліком </w:t>
      </w:r>
      <w:r w:rsidR="00E1543E">
        <w:rPr>
          <w:rFonts w:ascii="Times New Roman" w:eastAsia="Calibri" w:hAnsi="Times New Roman" w:cs="Times New Roman"/>
          <w:sz w:val="28"/>
          <w:szCs w:val="28"/>
          <w:lang w:val="uk-UA"/>
        </w:rPr>
        <w:t xml:space="preserve">їх </w:t>
      </w:r>
      <w:r w:rsidRPr="004B5CC5">
        <w:rPr>
          <w:rFonts w:ascii="Times New Roman" w:eastAsia="Calibri" w:hAnsi="Times New Roman" w:cs="Times New Roman"/>
          <w:sz w:val="28"/>
          <w:szCs w:val="28"/>
          <w:lang w:val="uk-UA"/>
        </w:rPr>
        <w:t xml:space="preserve">номенклатури за </w:t>
      </w:r>
      <w:r w:rsidR="00E1543E">
        <w:rPr>
          <w:rFonts w:ascii="Times New Roman" w:eastAsia="Calibri" w:hAnsi="Times New Roman" w:cs="Times New Roman"/>
          <w:sz w:val="28"/>
          <w:szCs w:val="28"/>
          <w:lang w:val="uk-UA"/>
        </w:rPr>
        <w:t>Класифікатором видів економічної діяльності (</w:t>
      </w:r>
      <w:r w:rsidRPr="004B5CC5">
        <w:rPr>
          <w:rFonts w:ascii="Times New Roman" w:eastAsia="Calibri" w:hAnsi="Times New Roman" w:cs="Times New Roman"/>
          <w:sz w:val="28"/>
          <w:szCs w:val="28"/>
          <w:lang w:val="uk-UA"/>
        </w:rPr>
        <w:t>КВЕД</w:t>
      </w:r>
      <w:r w:rsidR="00E1543E">
        <w:rPr>
          <w:rFonts w:ascii="Times New Roman" w:eastAsia="Calibri" w:hAnsi="Times New Roman" w:cs="Times New Roman"/>
          <w:sz w:val="28"/>
          <w:szCs w:val="28"/>
          <w:lang w:val="uk-UA"/>
        </w:rPr>
        <w:t>)</w:t>
      </w:r>
      <w:r w:rsidRPr="004B5CC5">
        <w:rPr>
          <w:rFonts w:ascii="Times New Roman" w:eastAsia="Calibri" w:hAnsi="Times New Roman" w:cs="Times New Roman"/>
          <w:sz w:val="28"/>
          <w:szCs w:val="28"/>
          <w:lang w:val="uk-UA"/>
        </w:rPr>
        <w:t>.</w:t>
      </w:r>
    </w:p>
    <w:p w:rsidR="00A02F15" w:rsidRDefault="00A02F15" w:rsidP="004B5CC5">
      <w:pPr>
        <w:spacing w:after="0" w:line="360" w:lineRule="auto"/>
        <w:ind w:firstLine="567"/>
        <w:contextualSpacing/>
        <w:jc w:val="both"/>
        <w:rPr>
          <w:rFonts w:ascii="Times New Roman" w:eastAsia="Calibri" w:hAnsi="Times New Roman" w:cs="Times New Roman"/>
          <w:sz w:val="28"/>
          <w:szCs w:val="28"/>
          <w:lang w:val="uk-UA"/>
        </w:rPr>
      </w:pPr>
      <w:r w:rsidRPr="00D117A0">
        <w:rPr>
          <w:rFonts w:ascii="Times New Roman" w:eastAsia="Calibri" w:hAnsi="Times New Roman" w:cs="Times New Roman"/>
          <w:sz w:val="28"/>
          <w:szCs w:val="28"/>
          <w:lang w:val="uk-UA"/>
        </w:rPr>
        <w:t xml:space="preserve">Підприємство володіє і використовує ефективні технологій виробництва </w:t>
      </w:r>
      <w:r w:rsidR="00BF0675" w:rsidRPr="00D117A0">
        <w:rPr>
          <w:rFonts w:ascii="Times New Roman" w:eastAsia="Calibri" w:hAnsi="Times New Roman" w:cs="Times New Roman"/>
          <w:sz w:val="28"/>
          <w:szCs w:val="28"/>
          <w:lang w:val="uk-UA"/>
        </w:rPr>
        <w:t xml:space="preserve">власної номенклатури </w:t>
      </w:r>
      <w:r w:rsidRPr="00D117A0">
        <w:rPr>
          <w:rFonts w:ascii="Times New Roman" w:eastAsia="Calibri" w:hAnsi="Times New Roman" w:cs="Times New Roman"/>
          <w:sz w:val="28"/>
          <w:szCs w:val="28"/>
          <w:lang w:val="uk-UA"/>
        </w:rPr>
        <w:t xml:space="preserve">харчових продуктів. </w:t>
      </w:r>
      <w:r w:rsidR="004B5CC5" w:rsidRPr="00D117A0">
        <w:rPr>
          <w:rFonts w:ascii="Times New Roman" w:eastAsia="Calibri" w:hAnsi="Times New Roman" w:cs="Times New Roman"/>
          <w:sz w:val="28"/>
          <w:szCs w:val="28"/>
          <w:lang w:val="uk-UA"/>
        </w:rPr>
        <w:t xml:space="preserve">Завдяки </w:t>
      </w:r>
      <w:r w:rsidRPr="00D117A0">
        <w:rPr>
          <w:rFonts w:ascii="Times New Roman" w:eastAsia="Calibri" w:hAnsi="Times New Roman" w:cs="Times New Roman"/>
          <w:sz w:val="28"/>
          <w:szCs w:val="28"/>
          <w:lang w:val="uk-UA"/>
        </w:rPr>
        <w:t xml:space="preserve">цьому, а також </w:t>
      </w:r>
      <w:r w:rsidR="004B5CC5" w:rsidRPr="00D117A0">
        <w:rPr>
          <w:rFonts w:ascii="Times New Roman" w:eastAsia="Calibri" w:hAnsi="Times New Roman" w:cs="Times New Roman"/>
          <w:sz w:val="28"/>
          <w:szCs w:val="28"/>
          <w:lang w:val="uk-UA"/>
        </w:rPr>
        <w:t xml:space="preserve">ефективному управлінню, </w:t>
      </w:r>
      <w:r w:rsidRPr="00D117A0">
        <w:rPr>
          <w:rFonts w:ascii="Times New Roman" w:eastAsia="Calibri" w:hAnsi="Times New Roman" w:cs="Times New Roman"/>
          <w:sz w:val="28"/>
          <w:szCs w:val="28"/>
          <w:lang w:val="uk-UA"/>
        </w:rPr>
        <w:t>ТОВ «Пивна країна»</w:t>
      </w:r>
      <w:r>
        <w:rPr>
          <w:rFonts w:ascii="Times New Roman" w:eastAsia="Calibri" w:hAnsi="Times New Roman" w:cs="Times New Roman"/>
          <w:sz w:val="28"/>
          <w:szCs w:val="28"/>
          <w:lang w:val="uk-UA"/>
        </w:rPr>
        <w:t xml:space="preserve"> є популярним виробником багатьох виробів, які користуються попитом у споживачів. ТОВ здійснює досвідченні дії на ринку розповсюдження своєї продукції, маж певне </w:t>
      </w:r>
      <w:r w:rsidR="004B5CC5" w:rsidRPr="004B5CC5">
        <w:rPr>
          <w:rFonts w:ascii="Times New Roman" w:eastAsia="Calibri" w:hAnsi="Times New Roman" w:cs="Times New Roman"/>
          <w:sz w:val="28"/>
          <w:szCs w:val="28"/>
          <w:lang w:val="uk-UA"/>
        </w:rPr>
        <w:t>визнання серед споживачів</w:t>
      </w:r>
      <w:r>
        <w:rPr>
          <w:rFonts w:ascii="Times New Roman" w:eastAsia="Calibri" w:hAnsi="Times New Roman" w:cs="Times New Roman"/>
          <w:sz w:val="28"/>
          <w:szCs w:val="28"/>
          <w:lang w:val="uk-UA"/>
        </w:rPr>
        <w:t xml:space="preserve">. У ТОВ постійно вивчають кон’юнктуру ринків стосовно своєї номенклатури виробів, шукають ефективні способи донесення до покупців її якостей. </w:t>
      </w:r>
    </w:p>
    <w:p w:rsidR="00A02F15" w:rsidRDefault="00A02F15" w:rsidP="004B5CC5">
      <w:pPr>
        <w:spacing w:after="0" w:line="360" w:lineRule="auto"/>
        <w:ind w:firstLine="567"/>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Найважливішим завдання ТОВ вважає постійно безперебійно постачати на ринок свою продукції, шо б не утворилося пустоти, яку з легкістю може зайняти інше підприємство  – конкурент.</w:t>
      </w:r>
    </w:p>
    <w:p w:rsidR="0034778B" w:rsidRDefault="004B5CC5" w:rsidP="0034778B">
      <w:pPr>
        <w:spacing w:after="0" w:line="360" w:lineRule="auto"/>
        <w:ind w:firstLine="567"/>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Підприємство</w:t>
      </w:r>
      <w:r w:rsidR="009A3C92">
        <w:rPr>
          <w:rFonts w:ascii="Times New Roman" w:eastAsia="Calibri" w:hAnsi="Times New Roman" w:cs="Times New Roman"/>
          <w:sz w:val="28"/>
          <w:szCs w:val="28"/>
          <w:lang w:val="uk-UA"/>
        </w:rPr>
        <w:t xml:space="preserve">, навіть у часи російсько-української війни </w:t>
      </w:r>
      <w:r w:rsidRPr="004B5CC5">
        <w:rPr>
          <w:rFonts w:ascii="Times New Roman" w:eastAsia="Calibri" w:hAnsi="Times New Roman" w:cs="Times New Roman"/>
          <w:sz w:val="28"/>
          <w:szCs w:val="28"/>
          <w:lang w:val="uk-UA"/>
        </w:rPr>
        <w:t xml:space="preserve">намагається зберігати значну частку своєї присутності в інших містах і областях України, про що свідчать дані в табл. 2.2. </w:t>
      </w:r>
    </w:p>
    <w:p w:rsidR="0034778B" w:rsidRDefault="0034778B" w:rsidP="0034778B">
      <w:pPr>
        <w:spacing w:after="0" w:line="360" w:lineRule="auto"/>
        <w:ind w:firstLine="567"/>
        <w:contextualSpacing/>
        <w:jc w:val="both"/>
        <w:rPr>
          <w:rFonts w:ascii="Times New Roman" w:eastAsia="Calibri" w:hAnsi="Times New Roman" w:cs="Times New Roman"/>
          <w:sz w:val="28"/>
          <w:szCs w:val="28"/>
          <w:lang w:val="uk-UA"/>
        </w:rPr>
      </w:pPr>
      <w:r w:rsidRPr="000726F3">
        <w:rPr>
          <w:rFonts w:ascii="Times New Roman" w:eastAsia="Calibri" w:hAnsi="Times New Roman" w:cs="Times New Roman"/>
          <w:iCs/>
          <w:sz w:val="28"/>
          <w:szCs w:val="28"/>
          <w:lang w:val="uk-UA"/>
        </w:rPr>
        <w:t xml:space="preserve">У табл. 2.2 приведені дані стосовно </w:t>
      </w:r>
      <w:r w:rsidRPr="004B5CC5">
        <w:rPr>
          <w:rFonts w:ascii="Times New Roman" w:eastAsia="Calibri" w:hAnsi="Times New Roman" w:cs="Times New Roman"/>
          <w:iCs/>
          <w:sz w:val="28"/>
          <w:szCs w:val="28"/>
          <w:lang w:val="uk-UA"/>
        </w:rPr>
        <w:t xml:space="preserve">структури постачань продукції підприємства по областях України протягом останніх трьох </w:t>
      </w:r>
      <w:r>
        <w:rPr>
          <w:rFonts w:ascii="Times New Roman" w:eastAsia="Calibri" w:hAnsi="Times New Roman" w:cs="Times New Roman"/>
          <w:iCs/>
          <w:sz w:val="28"/>
          <w:szCs w:val="28"/>
          <w:lang w:val="uk-UA"/>
        </w:rPr>
        <w:t>рок</w:t>
      </w:r>
      <w:r w:rsidRPr="004B5CC5">
        <w:rPr>
          <w:rFonts w:ascii="Times New Roman" w:eastAsia="Calibri" w:hAnsi="Times New Roman" w:cs="Times New Roman"/>
          <w:iCs/>
          <w:sz w:val="28"/>
          <w:szCs w:val="28"/>
          <w:lang w:val="uk-UA"/>
        </w:rPr>
        <w:t>ів. Дані свідчать про те, що, утративши частково свої позиції саме на своєї малій батьківщині</w:t>
      </w:r>
      <w:r>
        <w:rPr>
          <w:rFonts w:ascii="Times New Roman" w:eastAsia="Calibri" w:hAnsi="Times New Roman" w:cs="Times New Roman"/>
          <w:iCs/>
          <w:sz w:val="28"/>
          <w:szCs w:val="28"/>
          <w:lang w:val="uk-UA"/>
        </w:rPr>
        <w:t xml:space="preserve">, </w:t>
      </w:r>
      <w:r w:rsidRPr="004B5CC5">
        <w:rPr>
          <w:rFonts w:ascii="Times New Roman" w:eastAsia="Calibri" w:hAnsi="Times New Roman" w:cs="Times New Roman"/>
          <w:iCs/>
          <w:sz w:val="28"/>
          <w:szCs w:val="28"/>
          <w:lang w:val="uk-UA"/>
        </w:rPr>
        <w:t>у Донбасі</w:t>
      </w:r>
      <w:r>
        <w:rPr>
          <w:rFonts w:ascii="Times New Roman" w:eastAsia="Calibri" w:hAnsi="Times New Roman" w:cs="Times New Roman"/>
          <w:iCs/>
          <w:sz w:val="28"/>
          <w:szCs w:val="28"/>
          <w:lang w:val="uk-UA"/>
        </w:rPr>
        <w:t>.</w:t>
      </w:r>
      <w:r w:rsidRPr="004B5CC5">
        <w:rPr>
          <w:rFonts w:ascii="Times New Roman" w:eastAsia="Calibri" w:hAnsi="Times New Roman" w:cs="Times New Roman"/>
          <w:iCs/>
          <w:sz w:val="28"/>
          <w:szCs w:val="28"/>
          <w:lang w:val="uk-UA"/>
        </w:rPr>
        <w:t xml:space="preserve">  підприємство систематично нарощує постачання у центральні й західні області України.</w:t>
      </w:r>
      <w:r>
        <w:rPr>
          <w:rFonts w:ascii="Times New Roman" w:eastAsia="Calibri" w:hAnsi="Times New Roman" w:cs="Times New Roman"/>
          <w:iCs/>
          <w:sz w:val="28"/>
          <w:szCs w:val="28"/>
          <w:lang w:val="uk-UA"/>
        </w:rPr>
        <w:t xml:space="preserve"> Окрім пива і безалкогольних напоїв ТОВ виробляє цілу номенклатуру харчових продуктів: </w:t>
      </w:r>
      <w:r w:rsidRPr="00D117A0">
        <w:rPr>
          <w:rFonts w:ascii="Times New Roman" w:eastAsia="Calibri" w:hAnsi="Times New Roman" w:cs="Times New Roman"/>
          <w:iCs/>
          <w:sz w:val="28"/>
          <w:szCs w:val="28"/>
          <w:lang w:val="uk-UA"/>
        </w:rPr>
        <w:t>сухарів і сухого печива; борошняних кондитерських виробів, тортів і тістечок тривалого зберігання</w:t>
      </w:r>
      <w:r>
        <w:rPr>
          <w:rFonts w:ascii="Times New Roman" w:eastAsia="Calibri" w:hAnsi="Times New Roman" w:cs="Times New Roman"/>
          <w:iCs/>
          <w:sz w:val="28"/>
          <w:szCs w:val="28"/>
          <w:lang w:val="uk-UA"/>
        </w:rPr>
        <w:t xml:space="preserve">, а також </w:t>
      </w:r>
      <w:r w:rsidRPr="00D117A0">
        <w:rPr>
          <w:rFonts w:ascii="Times New Roman" w:eastAsia="Calibri" w:hAnsi="Times New Roman" w:cs="Times New Roman"/>
          <w:iCs/>
          <w:sz w:val="28"/>
          <w:szCs w:val="28"/>
          <w:lang w:val="uk-UA"/>
        </w:rPr>
        <w:t>какао, шоколаду та цукрових кондитерських виробів</w:t>
      </w:r>
      <w:r>
        <w:rPr>
          <w:rFonts w:ascii="Times New Roman" w:eastAsia="Calibri" w:hAnsi="Times New Roman" w:cs="Times New Roman"/>
          <w:iCs/>
          <w:sz w:val="28"/>
          <w:szCs w:val="28"/>
          <w:lang w:val="uk-UA"/>
        </w:rPr>
        <w:t>.</w:t>
      </w:r>
      <w:r w:rsidRPr="0034778B">
        <w:rPr>
          <w:rFonts w:ascii="Times New Roman" w:eastAsia="Calibri" w:hAnsi="Times New Roman" w:cs="Times New Roman"/>
          <w:iCs/>
          <w:sz w:val="28"/>
          <w:szCs w:val="28"/>
          <w:lang w:val="uk-UA"/>
        </w:rPr>
        <w:t xml:space="preserve"> </w:t>
      </w:r>
      <w:r w:rsidRPr="004B5CC5">
        <w:rPr>
          <w:rFonts w:ascii="Times New Roman" w:eastAsia="Calibri" w:hAnsi="Times New Roman" w:cs="Times New Roman"/>
          <w:iCs/>
          <w:sz w:val="28"/>
          <w:szCs w:val="28"/>
          <w:lang w:val="uk-UA"/>
        </w:rPr>
        <w:t>Кондитерські вироби</w:t>
      </w:r>
      <w:r w:rsidRPr="004B5CC5">
        <w:rPr>
          <w:rFonts w:ascii="Times New Roman" w:eastAsia="Calibri" w:hAnsi="Times New Roman" w:cs="Times New Roman"/>
          <w:sz w:val="28"/>
          <w:szCs w:val="28"/>
          <w:lang w:val="uk-UA"/>
        </w:rPr>
        <w:t xml:space="preserve"> підприємства (солодощі, солодкі страви) – висококалорійні і </w:t>
      </w:r>
      <w:r w:rsidRPr="004B5CC5">
        <w:rPr>
          <w:rFonts w:ascii="Times New Roman" w:eastAsia="Calibri" w:hAnsi="Times New Roman" w:cs="Times New Roman"/>
          <w:sz w:val="28"/>
          <w:szCs w:val="28"/>
          <w:lang w:val="uk-UA"/>
        </w:rPr>
        <w:lastRenderedPageBreak/>
        <w:t xml:space="preserve">легкозасвоювані харчові продукти з великим вмістом цукру, що відрізняються приємним смаком та ароматом. </w:t>
      </w:r>
    </w:p>
    <w:p w:rsidR="004B5CC5" w:rsidRPr="004B5CC5" w:rsidRDefault="004B5CC5" w:rsidP="004B5CC5">
      <w:pPr>
        <w:spacing w:after="0" w:line="360" w:lineRule="auto"/>
        <w:ind w:firstLine="567"/>
        <w:contextualSpacing/>
        <w:jc w:val="right"/>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Таблиця 2.2</w:t>
      </w:r>
    </w:p>
    <w:p w:rsidR="004B5CC5" w:rsidRPr="004B5CC5" w:rsidRDefault="004B5CC5" w:rsidP="004B5CC5">
      <w:pPr>
        <w:spacing w:after="0" w:line="360" w:lineRule="auto"/>
        <w:contextualSpacing/>
        <w:jc w:val="center"/>
        <w:rPr>
          <w:rFonts w:ascii="Times New Roman" w:eastAsia="Calibri" w:hAnsi="Times New Roman" w:cs="Times New Roman"/>
          <w:b/>
          <w:sz w:val="28"/>
          <w:szCs w:val="28"/>
          <w:lang w:val="uk-UA"/>
        </w:rPr>
      </w:pPr>
      <w:r w:rsidRPr="004B5CC5">
        <w:rPr>
          <w:rFonts w:ascii="Times New Roman" w:eastAsia="Calibri" w:hAnsi="Times New Roman" w:cs="Times New Roman"/>
          <w:b/>
          <w:sz w:val="28"/>
          <w:szCs w:val="28"/>
          <w:lang w:val="uk-UA"/>
        </w:rPr>
        <w:t xml:space="preserve">Динаміка постачань продукції ТОВ «Пивна країна» в містах і регіонах України у передвоєнні </w:t>
      </w:r>
      <w:r w:rsidR="009A3C92">
        <w:rPr>
          <w:rFonts w:ascii="Times New Roman" w:eastAsia="Calibri" w:hAnsi="Times New Roman" w:cs="Times New Roman"/>
          <w:b/>
          <w:sz w:val="28"/>
          <w:szCs w:val="28"/>
          <w:lang w:val="uk-UA"/>
        </w:rPr>
        <w:t xml:space="preserve">і воєнні </w:t>
      </w:r>
      <w:r w:rsidRPr="004B5CC5">
        <w:rPr>
          <w:rFonts w:ascii="Times New Roman" w:eastAsia="Calibri" w:hAnsi="Times New Roman" w:cs="Times New Roman"/>
          <w:b/>
          <w:sz w:val="28"/>
          <w:szCs w:val="28"/>
          <w:lang w:val="uk-UA"/>
        </w:rPr>
        <w:t>роки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57"/>
        <w:gridCol w:w="1096"/>
        <w:gridCol w:w="1223"/>
        <w:gridCol w:w="969"/>
      </w:tblGrid>
      <w:tr w:rsidR="004B5CC5" w:rsidRPr="004B5CC5" w:rsidTr="00EC1CAF">
        <w:trPr>
          <w:trHeight w:val="555"/>
        </w:trPr>
        <w:tc>
          <w:tcPr>
            <w:tcW w:w="6487" w:type="dxa"/>
          </w:tcPr>
          <w:p w:rsidR="004B5CC5" w:rsidRPr="004B5CC5" w:rsidRDefault="004B5CC5" w:rsidP="004B5CC5">
            <w:pPr>
              <w:spacing w:after="0" w:line="240" w:lineRule="auto"/>
              <w:contextualSpacing/>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Регіон України</w:t>
            </w:r>
          </w:p>
        </w:tc>
        <w:tc>
          <w:tcPr>
            <w:tcW w:w="1134" w:type="dxa"/>
          </w:tcPr>
          <w:p w:rsidR="004B5CC5" w:rsidRPr="004B5CC5" w:rsidRDefault="004B5CC5" w:rsidP="009A3C92">
            <w:pPr>
              <w:spacing w:after="0" w:line="240" w:lineRule="auto"/>
              <w:contextualSpacing/>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20</w:t>
            </w:r>
            <w:r w:rsidR="009A3C92">
              <w:rPr>
                <w:rFonts w:ascii="Times New Roman" w:eastAsia="Calibri" w:hAnsi="Times New Roman" w:cs="Times New Roman"/>
                <w:sz w:val="28"/>
                <w:szCs w:val="28"/>
                <w:lang w:val="uk-UA"/>
              </w:rPr>
              <w:t>21</w:t>
            </w:r>
          </w:p>
        </w:tc>
        <w:tc>
          <w:tcPr>
            <w:tcW w:w="1276" w:type="dxa"/>
          </w:tcPr>
          <w:p w:rsidR="004B5CC5" w:rsidRPr="004B5CC5" w:rsidRDefault="004B5CC5" w:rsidP="009A3C92">
            <w:pPr>
              <w:spacing w:after="0" w:line="240" w:lineRule="auto"/>
              <w:contextualSpacing/>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202</w:t>
            </w:r>
            <w:r w:rsidR="009A3C92">
              <w:rPr>
                <w:rFonts w:ascii="Times New Roman" w:eastAsia="Calibri" w:hAnsi="Times New Roman" w:cs="Times New Roman"/>
                <w:sz w:val="28"/>
                <w:szCs w:val="28"/>
                <w:lang w:val="uk-UA"/>
              </w:rPr>
              <w:t>2</w:t>
            </w:r>
          </w:p>
        </w:tc>
        <w:tc>
          <w:tcPr>
            <w:tcW w:w="992" w:type="dxa"/>
          </w:tcPr>
          <w:p w:rsidR="004B5CC5" w:rsidRPr="004B5CC5" w:rsidRDefault="004B5CC5" w:rsidP="009A3C92">
            <w:pPr>
              <w:spacing w:after="0" w:line="240" w:lineRule="auto"/>
              <w:contextualSpacing/>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202</w:t>
            </w:r>
            <w:r w:rsidR="009A3C92">
              <w:rPr>
                <w:rFonts w:ascii="Times New Roman" w:eastAsia="Calibri" w:hAnsi="Times New Roman" w:cs="Times New Roman"/>
                <w:sz w:val="28"/>
                <w:szCs w:val="28"/>
                <w:lang w:val="uk-UA"/>
              </w:rPr>
              <w:t>3</w:t>
            </w:r>
          </w:p>
        </w:tc>
      </w:tr>
      <w:tr w:rsidR="004B5CC5" w:rsidRPr="004B5CC5" w:rsidTr="00EC1CAF">
        <w:trPr>
          <w:trHeight w:val="3225"/>
        </w:trPr>
        <w:tc>
          <w:tcPr>
            <w:tcW w:w="6487" w:type="dxa"/>
          </w:tcPr>
          <w:p w:rsidR="004B5CC5" w:rsidRPr="004B5CC5" w:rsidRDefault="004B5CC5" w:rsidP="004B5CC5">
            <w:pPr>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1. Луганська і Донецька області</w:t>
            </w:r>
          </w:p>
          <w:p w:rsidR="004B5CC5" w:rsidRPr="004B5CC5" w:rsidRDefault="004B5CC5" w:rsidP="004B5CC5">
            <w:pPr>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2. м. Київ</w:t>
            </w:r>
          </w:p>
          <w:p w:rsidR="004B5CC5" w:rsidRPr="004B5CC5" w:rsidRDefault="004B5CC5" w:rsidP="004B5CC5">
            <w:pPr>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3. Київська область</w:t>
            </w:r>
          </w:p>
          <w:p w:rsidR="004B5CC5" w:rsidRPr="004B5CC5" w:rsidRDefault="004B5CC5" w:rsidP="004B5CC5">
            <w:pPr>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4. Харківська та Сумська області</w:t>
            </w:r>
          </w:p>
          <w:p w:rsidR="004B5CC5" w:rsidRPr="004B5CC5" w:rsidRDefault="004B5CC5" w:rsidP="004B5CC5">
            <w:pPr>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5. Дніпропетровська область</w:t>
            </w:r>
          </w:p>
          <w:p w:rsidR="004B5CC5" w:rsidRPr="004B5CC5" w:rsidRDefault="004B5CC5" w:rsidP="004B5CC5">
            <w:pPr>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6. Запорізька область</w:t>
            </w:r>
          </w:p>
          <w:p w:rsidR="004B5CC5" w:rsidRPr="004B5CC5" w:rsidRDefault="004B5CC5" w:rsidP="004B5CC5">
            <w:pPr>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7. Львівська та Тернопільська області</w:t>
            </w:r>
          </w:p>
          <w:p w:rsidR="004B5CC5" w:rsidRPr="004B5CC5" w:rsidRDefault="004B5CC5" w:rsidP="004B5CC5">
            <w:pPr>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8. Закарпатська область</w:t>
            </w:r>
          </w:p>
          <w:p w:rsidR="004B5CC5" w:rsidRPr="004B5CC5" w:rsidRDefault="004B5CC5" w:rsidP="004B5CC5">
            <w:pPr>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9. Вінницька область</w:t>
            </w:r>
          </w:p>
          <w:p w:rsidR="004B5CC5" w:rsidRPr="004B5CC5" w:rsidRDefault="004B5CC5" w:rsidP="004B5CC5">
            <w:pPr>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10. Черкаська та Кіровоградська області</w:t>
            </w:r>
          </w:p>
          <w:p w:rsidR="004B5CC5" w:rsidRPr="004B5CC5" w:rsidRDefault="004B5CC5" w:rsidP="004B5CC5">
            <w:pPr>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11. м. Одеса.</w:t>
            </w:r>
          </w:p>
          <w:p w:rsidR="004B5CC5" w:rsidRPr="004B5CC5" w:rsidRDefault="004B5CC5" w:rsidP="004B5CC5">
            <w:pPr>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12. Одеська</w:t>
            </w:r>
            <w:r w:rsidR="009A3C92">
              <w:rPr>
                <w:rFonts w:ascii="Times New Roman" w:eastAsia="Calibri" w:hAnsi="Times New Roman" w:cs="Times New Roman"/>
                <w:sz w:val="28"/>
                <w:szCs w:val="28"/>
                <w:lang w:val="uk-UA"/>
              </w:rPr>
              <w:t xml:space="preserve">, </w:t>
            </w:r>
            <w:r w:rsidRPr="004B5CC5">
              <w:rPr>
                <w:rFonts w:ascii="Times New Roman" w:eastAsia="Calibri" w:hAnsi="Times New Roman" w:cs="Times New Roman"/>
                <w:sz w:val="28"/>
                <w:szCs w:val="28"/>
                <w:lang w:val="uk-UA"/>
              </w:rPr>
              <w:t xml:space="preserve">Миколаївська </w:t>
            </w:r>
            <w:r w:rsidR="009A3C92">
              <w:rPr>
                <w:rFonts w:ascii="Times New Roman" w:eastAsia="Calibri" w:hAnsi="Times New Roman" w:cs="Times New Roman"/>
                <w:sz w:val="28"/>
                <w:szCs w:val="28"/>
                <w:lang w:val="uk-UA"/>
              </w:rPr>
              <w:t xml:space="preserve">і Херсонська </w:t>
            </w:r>
            <w:r w:rsidRPr="004B5CC5">
              <w:rPr>
                <w:rFonts w:ascii="Times New Roman" w:eastAsia="Calibri" w:hAnsi="Times New Roman" w:cs="Times New Roman"/>
                <w:sz w:val="28"/>
                <w:szCs w:val="28"/>
                <w:lang w:val="uk-UA"/>
              </w:rPr>
              <w:t>області</w:t>
            </w:r>
          </w:p>
          <w:p w:rsidR="004B5CC5" w:rsidRPr="004B5CC5" w:rsidRDefault="004B5CC5" w:rsidP="004B5CC5">
            <w:pPr>
              <w:spacing w:after="0" w:line="240" w:lineRule="auto"/>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Разом</w:t>
            </w:r>
          </w:p>
        </w:tc>
        <w:tc>
          <w:tcPr>
            <w:tcW w:w="1134" w:type="dxa"/>
          </w:tcPr>
          <w:p w:rsidR="004B5CC5" w:rsidRPr="004B5CC5" w:rsidRDefault="004B5CC5" w:rsidP="004B5CC5">
            <w:pPr>
              <w:spacing w:after="0" w:line="240" w:lineRule="auto"/>
              <w:contextualSpacing/>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15</w:t>
            </w:r>
          </w:p>
          <w:p w:rsidR="004B5CC5" w:rsidRPr="004B5CC5" w:rsidRDefault="004B5CC5" w:rsidP="004B5CC5">
            <w:pPr>
              <w:spacing w:after="0" w:line="240" w:lineRule="auto"/>
              <w:contextualSpacing/>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3</w:t>
            </w:r>
          </w:p>
          <w:p w:rsidR="004B5CC5" w:rsidRPr="004B5CC5" w:rsidRDefault="004B5CC5" w:rsidP="004B5CC5">
            <w:pPr>
              <w:spacing w:after="0" w:line="240" w:lineRule="auto"/>
              <w:contextualSpacing/>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3</w:t>
            </w:r>
          </w:p>
          <w:p w:rsidR="004B5CC5" w:rsidRPr="004B5CC5" w:rsidRDefault="004B5CC5" w:rsidP="004B5CC5">
            <w:pPr>
              <w:spacing w:after="0" w:line="240" w:lineRule="auto"/>
              <w:contextualSpacing/>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12</w:t>
            </w:r>
          </w:p>
          <w:p w:rsidR="004B5CC5" w:rsidRPr="004B5CC5" w:rsidRDefault="004B5CC5" w:rsidP="004B5CC5">
            <w:pPr>
              <w:spacing w:after="0" w:line="240" w:lineRule="auto"/>
              <w:contextualSpacing/>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9</w:t>
            </w:r>
          </w:p>
          <w:p w:rsidR="004B5CC5" w:rsidRPr="004B5CC5" w:rsidRDefault="004B5CC5" w:rsidP="004B5CC5">
            <w:pPr>
              <w:spacing w:after="0" w:line="240" w:lineRule="auto"/>
              <w:contextualSpacing/>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8</w:t>
            </w:r>
          </w:p>
          <w:p w:rsidR="004B5CC5" w:rsidRPr="004B5CC5" w:rsidRDefault="004B5CC5" w:rsidP="004B5CC5">
            <w:pPr>
              <w:spacing w:after="0" w:line="240" w:lineRule="auto"/>
              <w:contextualSpacing/>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9</w:t>
            </w:r>
          </w:p>
          <w:p w:rsidR="004B5CC5" w:rsidRPr="004B5CC5" w:rsidRDefault="004B5CC5" w:rsidP="004B5CC5">
            <w:pPr>
              <w:spacing w:after="0" w:line="240" w:lineRule="auto"/>
              <w:contextualSpacing/>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5</w:t>
            </w:r>
          </w:p>
          <w:p w:rsidR="004B5CC5" w:rsidRPr="004B5CC5" w:rsidRDefault="004B5CC5" w:rsidP="004B5CC5">
            <w:pPr>
              <w:spacing w:after="0" w:line="240" w:lineRule="auto"/>
              <w:contextualSpacing/>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5</w:t>
            </w:r>
          </w:p>
          <w:p w:rsidR="004B5CC5" w:rsidRPr="004B5CC5" w:rsidRDefault="004B5CC5" w:rsidP="004B5CC5">
            <w:pPr>
              <w:spacing w:after="0" w:line="240" w:lineRule="auto"/>
              <w:contextualSpacing/>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11</w:t>
            </w:r>
          </w:p>
          <w:p w:rsidR="004B5CC5" w:rsidRPr="004B5CC5" w:rsidRDefault="004B5CC5" w:rsidP="004B5CC5">
            <w:pPr>
              <w:spacing w:after="0" w:line="240" w:lineRule="auto"/>
              <w:contextualSpacing/>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10</w:t>
            </w:r>
          </w:p>
          <w:p w:rsidR="004B5CC5" w:rsidRPr="004B5CC5" w:rsidRDefault="004B5CC5" w:rsidP="004B5CC5">
            <w:pPr>
              <w:spacing w:after="0" w:line="240" w:lineRule="auto"/>
              <w:contextualSpacing/>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6</w:t>
            </w:r>
          </w:p>
          <w:p w:rsidR="004B5CC5" w:rsidRPr="004B5CC5" w:rsidRDefault="004B5CC5" w:rsidP="004B5CC5">
            <w:pPr>
              <w:spacing w:after="0" w:line="240" w:lineRule="auto"/>
              <w:contextualSpacing/>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100</w:t>
            </w:r>
          </w:p>
        </w:tc>
        <w:tc>
          <w:tcPr>
            <w:tcW w:w="1276" w:type="dxa"/>
          </w:tcPr>
          <w:p w:rsidR="004B5CC5" w:rsidRPr="004B5CC5" w:rsidRDefault="004B5CC5" w:rsidP="004B5CC5">
            <w:pPr>
              <w:spacing w:after="0" w:line="240" w:lineRule="auto"/>
              <w:contextualSpacing/>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12</w:t>
            </w:r>
          </w:p>
          <w:p w:rsidR="004B5CC5" w:rsidRPr="004B5CC5" w:rsidRDefault="004B5CC5" w:rsidP="004B5CC5">
            <w:pPr>
              <w:spacing w:after="0" w:line="240" w:lineRule="auto"/>
              <w:contextualSpacing/>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5</w:t>
            </w:r>
          </w:p>
          <w:p w:rsidR="004B5CC5" w:rsidRPr="004B5CC5" w:rsidRDefault="004B5CC5" w:rsidP="004B5CC5">
            <w:pPr>
              <w:spacing w:after="0" w:line="240" w:lineRule="auto"/>
              <w:contextualSpacing/>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6</w:t>
            </w:r>
          </w:p>
          <w:p w:rsidR="004B5CC5" w:rsidRPr="004B5CC5" w:rsidRDefault="004B5CC5" w:rsidP="004B5CC5">
            <w:pPr>
              <w:spacing w:after="0" w:line="240" w:lineRule="auto"/>
              <w:contextualSpacing/>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11</w:t>
            </w:r>
          </w:p>
          <w:p w:rsidR="004B5CC5" w:rsidRPr="004B5CC5" w:rsidRDefault="004B5CC5" w:rsidP="004B5CC5">
            <w:pPr>
              <w:spacing w:after="0" w:line="240" w:lineRule="auto"/>
              <w:contextualSpacing/>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10</w:t>
            </w:r>
          </w:p>
          <w:p w:rsidR="004B5CC5" w:rsidRPr="004B5CC5" w:rsidRDefault="004B5CC5" w:rsidP="004B5CC5">
            <w:pPr>
              <w:spacing w:after="0" w:line="240" w:lineRule="auto"/>
              <w:contextualSpacing/>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7</w:t>
            </w:r>
          </w:p>
          <w:p w:rsidR="004B5CC5" w:rsidRPr="004B5CC5" w:rsidRDefault="004B5CC5" w:rsidP="004B5CC5">
            <w:pPr>
              <w:spacing w:after="0" w:line="240" w:lineRule="auto"/>
              <w:contextualSpacing/>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12</w:t>
            </w:r>
          </w:p>
          <w:p w:rsidR="004B5CC5" w:rsidRPr="004B5CC5" w:rsidRDefault="004B5CC5" w:rsidP="004B5CC5">
            <w:pPr>
              <w:spacing w:after="0" w:line="240" w:lineRule="auto"/>
              <w:contextualSpacing/>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6</w:t>
            </w:r>
          </w:p>
          <w:p w:rsidR="004B5CC5" w:rsidRPr="004B5CC5" w:rsidRDefault="004B5CC5" w:rsidP="004B5CC5">
            <w:pPr>
              <w:spacing w:after="0" w:line="240" w:lineRule="auto"/>
              <w:contextualSpacing/>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6</w:t>
            </w:r>
          </w:p>
          <w:p w:rsidR="004B5CC5" w:rsidRPr="004B5CC5" w:rsidRDefault="004B5CC5" w:rsidP="004B5CC5">
            <w:pPr>
              <w:spacing w:after="0" w:line="240" w:lineRule="auto"/>
              <w:contextualSpacing/>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12</w:t>
            </w:r>
          </w:p>
          <w:p w:rsidR="004B5CC5" w:rsidRPr="004B5CC5" w:rsidRDefault="004B5CC5" w:rsidP="004B5CC5">
            <w:pPr>
              <w:spacing w:after="0" w:line="240" w:lineRule="auto"/>
              <w:contextualSpacing/>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6</w:t>
            </w:r>
          </w:p>
          <w:p w:rsidR="004B5CC5" w:rsidRPr="004B5CC5" w:rsidRDefault="004B5CC5" w:rsidP="004B5CC5">
            <w:pPr>
              <w:spacing w:after="0" w:line="240" w:lineRule="auto"/>
              <w:contextualSpacing/>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4</w:t>
            </w:r>
          </w:p>
          <w:p w:rsidR="004B5CC5" w:rsidRPr="004B5CC5" w:rsidRDefault="004B5CC5" w:rsidP="004B5CC5">
            <w:pPr>
              <w:spacing w:after="0" w:line="240" w:lineRule="auto"/>
              <w:contextualSpacing/>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100</w:t>
            </w:r>
          </w:p>
        </w:tc>
        <w:tc>
          <w:tcPr>
            <w:tcW w:w="992" w:type="dxa"/>
          </w:tcPr>
          <w:p w:rsidR="004B5CC5" w:rsidRPr="004B5CC5" w:rsidRDefault="009A3C92" w:rsidP="004B5CC5">
            <w:pPr>
              <w:spacing w:after="0" w:line="24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p w:rsidR="004B5CC5" w:rsidRPr="004B5CC5" w:rsidRDefault="009A3C92" w:rsidP="004B5CC5">
            <w:pPr>
              <w:spacing w:after="0" w:line="24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p w:rsidR="004B5CC5" w:rsidRPr="004B5CC5" w:rsidRDefault="004B5CC5" w:rsidP="004B5CC5">
            <w:pPr>
              <w:spacing w:after="0" w:line="240" w:lineRule="auto"/>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8</w:t>
            </w:r>
          </w:p>
          <w:p w:rsidR="004B5CC5" w:rsidRPr="004B5CC5" w:rsidRDefault="009A3C92" w:rsidP="004B5CC5">
            <w:pPr>
              <w:spacing w:after="0" w:line="24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p w:rsidR="004B5CC5" w:rsidRPr="004B5CC5" w:rsidRDefault="004B5CC5" w:rsidP="004B5CC5">
            <w:pPr>
              <w:spacing w:after="0" w:line="240" w:lineRule="auto"/>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10</w:t>
            </w:r>
          </w:p>
          <w:p w:rsidR="004B5CC5" w:rsidRPr="004B5CC5" w:rsidRDefault="009A3C92" w:rsidP="004B5CC5">
            <w:pPr>
              <w:spacing w:after="0" w:line="24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p w:rsidR="004B5CC5" w:rsidRPr="004B5CC5" w:rsidRDefault="009A3C92" w:rsidP="004B5CC5">
            <w:pPr>
              <w:spacing w:after="0" w:line="24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15</w:t>
            </w:r>
          </w:p>
          <w:p w:rsidR="004B5CC5" w:rsidRPr="004B5CC5" w:rsidRDefault="009A3C92" w:rsidP="004B5CC5">
            <w:pPr>
              <w:spacing w:after="0" w:line="24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p w:rsidR="004B5CC5" w:rsidRPr="004B5CC5" w:rsidRDefault="004B5CC5" w:rsidP="004B5CC5">
            <w:pPr>
              <w:spacing w:after="0" w:line="240" w:lineRule="auto"/>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6</w:t>
            </w:r>
          </w:p>
          <w:p w:rsidR="004B5CC5" w:rsidRPr="004B5CC5" w:rsidRDefault="004B5CC5" w:rsidP="004B5CC5">
            <w:pPr>
              <w:spacing w:after="0" w:line="240" w:lineRule="auto"/>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11</w:t>
            </w:r>
          </w:p>
          <w:p w:rsidR="004B5CC5" w:rsidRPr="004B5CC5" w:rsidRDefault="004B5CC5" w:rsidP="004B5CC5">
            <w:pPr>
              <w:spacing w:after="0" w:line="240" w:lineRule="auto"/>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6</w:t>
            </w:r>
          </w:p>
          <w:p w:rsidR="004B5CC5" w:rsidRPr="004B5CC5" w:rsidRDefault="009A3C92" w:rsidP="004B5CC5">
            <w:pPr>
              <w:spacing w:after="0" w:line="24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p w:rsidR="004B5CC5" w:rsidRPr="004B5CC5" w:rsidRDefault="004B5CC5" w:rsidP="004B5CC5">
            <w:pPr>
              <w:spacing w:after="0" w:line="240" w:lineRule="auto"/>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100</w:t>
            </w:r>
          </w:p>
        </w:tc>
      </w:tr>
    </w:tbl>
    <w:p w:rsidR="00625CA3" w:rsidRDefault="00625CA3" w:rsidP="004B5CC5">
      <w:pPr>
        <w:spacing w:after="0" w:line="360" w:lineRule="auto"/>
        <w:ind w:firstLine="567"/>
        <w:contextualSpacing/>
        <w:jc w:val="both"/>
        <w:rPr>
          <w:rFonts w:ascii="Times New Roman" w:eastAsia="Calibri" w:hAnsi="Times New Roman" w:cs="Times New Roman"/>
          <w:b/>
          <w:i/>
          <w:sz w:val="28"/>
          <w:szCs w:val="28"/>
          <w:lang w:val="uk-UA"/>
        </w:rPr>
      </w:pPr>
    </w:p>
    <w:p w:rsidR="004B5CC5" w:rsidRPr="004B5CC5" w:rsidRDefault="004B5CC5" w:rsidP="004B5CC5">
      <w:pPr>
        <w:spacing w:after="0" w:line="360" w:lineRule="auto"/>
        <w:ind w:firstLine="567"/>
        <w:contextualSpacing/>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Організаційно-правова форма підприємства – Товариство з обмеженою відповідальністю</w:t>
      </w:r>
      <w:r w:rsidR="00E9208C" w:rsidRPr="00E9208C">
        <w:rPr>
          <w:rFonts w:ascii="Times New Roman" w:eastAsia="Calibri" w:hAnsi="Times New Roman" w:cs="Times New Roman"/>
          <w:sz w:val="28"/>
          <w:szCs w:val="28"/>
        </w:rPr>
        <w:t xml:space="preserve"> </w:t>
      </w:r>
      <w:r w:rsidR="00E9208C">
        <w:rPr>
          <w:rFonts w:ascii="Times New Roman" w:eastAsia="Calibri" w:hAnsi="Times New Roman" w:cs="Times New Roman"/>
          <w:sz w:val="28"/>
          <w:szCs w:val="28"/>
          <w:lang w:val="uk-UA"/>
        </w:rPr>
        <w:t xml:space="preserve">(ТОВ), правові основи його діяльності </w:t>
      </w:r>
      <w:r w:rsidRPr="004B5CC5">
        <w:rPr>
          <w:rFonts w:ascii="Times New Roman" w:eastAsia="Calibri" w:hAnsi="Times New Roman" w:cs="Times New Roman"/>
          <w:sz w:val="28"/>
          <w:szCs w:val="28"/>
          <w:lang w:val="uk-UA"/>
        </w:rPr>
        <w:t>регулю</w:t>
      </w:r>
      <w:r w:rsidR="00E9208C">
        <w:rPr>
          <w:rFonts w:ascii="Times New Roman" w:eastAsia="Calibri" w:hAnsi="Times New Roman" w:cs="Times New Roman"/>
          <w:sz w:val="28"/>
          <w:szCs w:val="28"/>
          <w:lang w:val="uk-UA"/>
        </w:rPr>
        <w:t>ю</w:t>
      </w:r>
      <w:r w:rsidRPr="004B5CC5">
        <w:rPr>
          <w:rFonts w:ascii="Times New Roman" w:eastAsia="Calibri" w:hAnsi="Times New Roman" w:cs="Times New Roman"/>
          <w:sz w:val="28"/>
          <w:szCs w:val="28"/>
          <w:lang w:val="uk-UA"/>
        </w:rPr>
        <w:t>ться Господарським кодексом та іншими законодавчими актами України.</w:t>
      </w:r>
    </w:p>
    <w:p w:rsidR="004B5CC5" w:rsidRPr="004B5CC5" w:rsidRDefault="004B5CC5" w:rsidP="004B5CC5">
      <w:pPr>
        <w:tabs>
          <w:tab w:val="left" w:pos="142"/>
        </w:tabs>
        <w:spacing w:after="0" w:line="360" w:lineRule="auto"/>
        <w:ind w:firstLine="567"/>
        <w:jc w:val="both"/>
        <w:rPr>
          <w:rFonts w:ascii="Times New Roman" w:eastAsia="Calibri" w:hAnsi="Times New Roman" w:cs="Times New Roman"/>
          <w:bCs/>
          <w:sz w:val="28"/>
          <w:szCs w:val="28"/>
          <w:lang w:val="uk-UA"/>
        </w:rPr>
      </w:pPr>
      <w:r w:rsidRPr="004B5CC5">
        <w:rPr>
          <w:rFonts w:ascii="Times New Roman" w:eastAsia="Calibri" w:hAnsi="Times New Roman" w:cs="Times New Roman"/>
          <w:bCs/>
          <w:sz w:val="28"/>
          <w:szCs w:val="28"/>
          <w:lang w:val="uk-UA"/>
        </w:rPr>
        <w:t xml:space="preserve">Згідно з діючою класифікацією, </w:t>
      </w:r>
      <w:r w:rsidR="00E9208C">
        <w:rPr>
          <w:rFonts w:ascii="Times New Roman" w:eastAsia="Calibri" w:hAnsi="Times New Roman" w:cs="Times New Roman"/>
          <w:bCs/>
          <w:sz w:val="28"/>
          <w:szCs w:val="28"/>
          <w:lang w:val="uk-UA"/>
        </w:rPr>
        <w:t xml:space="preserve">враховуючи річний обсяг продажів, </w:t>
      </w:r>
      <w:r w:rsidRPr="004B5CC5">
        <w:rPr>
          <w:rFonts w:ascii="Times New Roman" w:eastAsia="Calibri" w:hAnsi="Times New Roman" w:cs="Times New Roman"/>
          <w:bCs/>
          <w:sz w:val="28"/>
          <w:szCs w:val="28"/>
          <w:lang w:val="uk-UA"/>
        </w:rPr>
        <w:t xml:space="preserve">ТОВ «Пивна країна» відноситься до категорії середнього підприємництва. </w:t>
      </w:r>
      <w:r w:rsidR="00E9208C">
        <w:rPr>
          <w:rFonts w:ascii="Times New Roman" w:eastAsia="Calibri" w:hAnsi="Times New Roman" w:cs="Times New Roman"/>
          <w:bCs/>
          <w:sz w:val="28"/>
          <w:szCs w:val="28"/>
          <w:lang w:val="uk-UA"/>
        </w:rPr>
        <w:t xml:space="preserve">У залежності від розміру підприємств </w:t>
      </w:r>
      <w:r w:rsidRPr="004B5CC5">
        <w:rPr>
          <w:rFonts w:ascii="Times New Roman" w:eastAsia="Calibri" w:hAnsi="Times New Roman" w:cs="Times New Roman"/>
          <w:bCs/>
          <w:sz w:val="28"/>
          <w:szCs w:val="28"/>
          <w:lang w:val="uk-UA"/>
        </w:rPr>
        <w:t>різн</w:t>
      </w:r>
      <w:r w:rsidR="00E9208C">
        <w:rPr>
          <w:rFonts w:ascii="Times New Roman" w:eastAsia="Calibri" w:hAnsi="Times New Roman" w:cs="Times New Roman"/>
          <w:bCs/>
          <w:sz w:val="28"/>
          <w:szCs w:val="28"/>
          <w:lang w:val="uk-UA"/>
        </w:rPr>
        <w:t>і</w:t>
      </w:r>
      <w:r w:rsidRPr="004B5CC5">
        <w:rPr>
          <w:rFonts w:ascii="Times New Roman" w:eastAsia="Calibri" w:hAnsi="Times New Roman" w:cs="Times New Roman"/>
          <w:bCs/>
          <w:sz w:val="28"/>
          <w:szCs w:val="28"/>
          <w:lang w:val="uk-UA"/>
        </w:rPr>
        <w:t xml:space="preserve"> суб’єкт</w:t>
      </w:r>
      <w:r w:rsidR="00E9208C">
        <w:rPr>
          <w:rFonts w:ascii="Times New Roman" w:eastAsia="Calibri" w:hAnsi="Times New Roman" w:cs="Times New Roman"/>
          <w:bCs/>
          <w:sz w:val="28"/>
          <w:szCs w:val="28"/>
          <w:lang w:val="uk-UA"/>
        </w:rPr>
        <w:t>и</w:t>
      </w:r>
      <w:r w:rsidRPr="004B5CC5">
        <w:rPr>
          <w:rFonts w:ascii="Times New Roman" w:eastAsia="Calibri" w:hAnsi="Times New Roman" w:cs="Times New Roman"/>
          <w:bCs/>
          <w:sz w:val="28"/>
          <w:szCs w:val="28"/>
          <w:lang w:val="uk-UA"/>
        </w:rPr>
        <w:t xml:space="preserve"> в Україні </w:t>
      </w:r>
      <w:r w:rsidR="00E9208C">
        <w:rPr>
          <w:rFonts w:ascii="Times New Roman" w:eastAsia="Calibri" w:hAnsi="Times New Roman" w:cs="Times New Roman"/>
          <w:bCs/>
          <w:sz w:val="28"/>
          <w:szCs w:val="28"/>
          <w:lang w:val="uk-UA"/>
        </w:rPr>
        <w:t xml:space="preserve">можуть мати </w:t>
      </w:r>
      <w:r w:rsidRPr="004B5CC5">
        <w:rPr>
          <w:rFonts w:ascii="Times New Roman" w:eastAsia="Calibri" w:hAnsi="Times New Roman" w:cs="Times New Roman"/>
          <w:bCs/>
          <w:sz w:val="28"/>
          <w:szCs w:val="28"/>
          <w:lang w:val="uk-UA"/>
        </w:rPr>
        <w:t xml:space="preserve"> спеціальні податкові режими у випадках і порядку, визначених виключно Податковим кодексом України. Спеціальний податковий режим передбачає особливий порядок визначення елементів податку та збор</w:t>
      </w:r>
      <w:r w:rsidR="00E9208C">
        <w:rPr>
          <w:rFonts w:ascii="Times New Roman" w:eastAsia="Calibri" w:hAnsi="Times New Roman" w:cs="Times New Roman"/>
          <w:bCs/>
          <w:sz w:val="28"/>
          <w:szCs w:val="28"/>
          <w:lang w:val="uk-UA"/>
        </w:rPr>
        <w:t>ів</w:t>
      </w:r>
      <w:r w:rsidRPr="004B5CC5">
        <w:rPr>
          <w:rFonts w:ascii="Times New Roman" w:eastAsia="Calibri" w:hAnsi="Times New Roman" w:cs="Times New Roman"/>
          <w:bCs/>
          <w:sz w:val="28"/>
          <w:szCs w:val="28"/>
          <w:lang w:val="uk-UA"/>
        </w:rPr>
        <w:t xml:space="preserve">, звільнення від сплати окремих податків та зборів. </w:t>
      </w:r>
    </w:p>
    <w:p w:rsidR="004B5CC5" w:rsidRPr="004B5CC5" w:rsidRDefault="004B5CC5" w:rsidP="004B5CC5">
      <w:pPr>
        <w:tabs>
          <w:tab w:val="left" w:pos="142"/>
        </w:tabs>
        <w:spacing w:after="0" w:line="360" w:lineRule="auto"/>
        <w:ind w:firstLine="567"/>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 xml:space="preserve">Відповідно до діючого законодавства ТОВ «Пивна країна» у своїй діяльності керується Законами України, Постановами ВРУ, Указами КМУ, постановами, розпорядженнями і наказами міністерств і відомств України, дотримується вимог органів місцевого самоврядування. Ці органи </w:t>
      </w:r>
      <w:r w:rsidRPr="004B5CC5">
        <w:rPr>
          <w:rFonts w:ascii="Times New Roman" w:eastAsia="Calibri" w:hAnsi="Times New Roman" w:cs="Times New Roman"/>
          <w:sz w:val="28"/>
          <w:szCs w:val="28"/>
          <w:lang w:val="uk-UA"/>
        </w:rPr>
        <w:lastRenderedPageBreak/>
        <w:t>забезпечують примусове виконання законів у відповідних сферах своєї компетенції, а також вводять власні вимоги, що мають силу закону.</w:t>
      </w:r>
    </w:p>
    <w:p w:rsidR="004B5CC5" w:rsidRPr="004B5CC5" w:rsidRDefault="004B5CC5" w:rsidP="004B5CC5">
      <w:pPr>
        <w:tabs>
          <w:tab w:val="left" w:pos="142"/>
        </w:tabs>
        <w:spacing w:after="0" w:line="360" w:lineRule="auto"/>
        <w:ind w:firstLine="567"/>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 xml:space="preserve">Господарська діяльність ТОВ «Пивна країна», як і будь-якої іншої організації, що займається торговельною діяльністю на місцевому рівні, підлягає комплексній ревізії фінансових органів за затвердженим планом не частіше ніж 1 раз на рік. Перевірка </w:t>
      </w:r>
      <w:r w:rsidR="00E9208C">
        <w:rPr>
          <w:rFonts w:ascii="Times New Roman" w:eastAsia="Calibri" w:hAnsi="Times New Roman" w:cs="Times New Roman"/>
          <w:sz w:val="28"/>
          <w:szCs w:val="28"/>
          <w:lang w:val="uk-UA"/>
        </w:rPr>
        <w:t xml:space="preserve">діяльності ТОВ може </w:t>
      </w:r>
      <w:r w:rsidRPr="004B5CC5">
        <w:rPr>
          <w:rFonts w:ascii="Times New Roman" w:eastAsia="Calibri" w:hAnsi="Times New Roman" w:cs="Times New Roman"/>
          <w:sz w:val="28"/>
          <w:szCs w:val="28"/>
          <w:lang w:val="uk-UA"/>
        </w:rPr>
        <w:t>здійсню</w:t>
      </w:r>
      <w:r w:rsidR="00E9208C">
        <w:rPr>
          <w:rFonts w:ascii="Times New Roman" w:eastAsia="Calibri" w:hAnsi="Times New Roman" w:cs="Times New Roman"/>
          <w:sz w:val="28"/>
          <w:szCs w:val="28"/>
          <w:lang w:val="uk-UA"/>
        </w:rPr>
        <w:t xml:space="preserve">ватися </w:t>
      </w:r>
      <w:r w:rsidRPr="004B5CC5">
        <w:rPr>
          <w:rFonts w:ascii="Times New Roman" w:eastAsia="Calibri" w:hAnsi="Times New Roman" w:cs="Times New Roman"/>
          <w:sz w:val="28"/>
          <w:szCs w:val="28"/>
          <w:lang w:val="uk-UA"/>
        </w:rPr>
        <w:t>спеціальною комісією</w:t>
      </w:r>
      <w:r w:rsidR="00E9208C">
        <w:rPr>
          <w:rFonts w:ascii="Times New Roman" w:eastAsia="Calibri" w:hAnsi="Times New Roman" w:cs="Times New Roman"/>
          <w:sz w:val="28"/>
          <w:szCs w:val="28"/>
          <w:lang w:val="uk-UA"/>
        </w:rPr>
        <w:t xml:space="preserve"> від податковою служби</w:t>
      </w:r>
      <w:r w:rsidRPr="004B5CC5">
        <w:rPr>
          <w:rFonts w:ascii="Times New Roman" w:eastAsia="Calibri" w:hAnsi="Times New Roman" w:cs="Times New Roman"/>
          <w:sz w:val="28"/>
          <w:szCs w:val="28"/>
          <w:lang w:val="uk-UA"/>
        </w:rPr>
        <w:t>.</w:t>
      </w:r>
    </w:p>
    <w:p w:rsidR="004B5CC5" w:rsidRPr="004B5CC5" w:rsidRDefault="00E9208C" w:rsidP="004B5CC5">
      <w:pPr>
        <w:tabs>
          <w:tab w:val="left" w:pos="142"/>
        </w:tabs>
        <w:spacing w:after="0" w:line="360" w:lineRule="auto"/>
        <w:ind w:firstLine="567"/>
        <w:jc w:val="both"/>
        <w:rPr>
          <w:rFonts w:ascii="Times New Roman" w:eastAsia="Calibri" w:hAnsi="Times New Roman" w:cs="Times New Roman"/>
          <w:sz w:val="28"/>
          <w:szCs w:val="28"/>
          <w:lang w:val="uk-UA"/>
        </w:rPr>
      </w:pPr>
      <w:r w:rsidRPr="00E9208C">
        <w:rPr>
          <w:rFonts w:ascii="Times New Roman" w:eastAsia="Calibri" w:hAnsi="Times New Roman" w:cs="Times New Roman"/>
          <w:sz w:val="28"/>
          <w:szCs w:val="28"/>
          <w:lang w:val="uk-UA"/>
        </w:rPr>
        <w:t>За своїм профілем п</w:t>
      </w:r>
      <w:r w:rsidR="004B5CC5" w:rsidRPr="00E9208C">
        <w:rPr>
          <w:rFonts w:ascii="Times New Roman" w:eastAsia="Calibri" w:hAnsi="Times New Roman" w:cs="Times New Roman"/>
          <w:sz w:val="28"/>
          <w:szCs w:val="28"/>
          <w:lang w:val="uk-UA"/>
        </w:rPr>
        <w:t>ідприємс</w:t>
      </w:r>
      <w:r w:rsidR="004B5CC5" w:rsidRPr="004B5CC5">
        <w:rPr>
          <w:rFonts w:ascii="Times New Roman" w:eastAsia="Calibri" w:hAnsi="Times New Roman" w:cs="Times New Roman"/>
          <w:sz w:val="28"/>
          <w:szCs w:val="28"/>
          <w:lang w:val="uk-UA"/>
        </w:rPr>
        <w:t xml:space="preserve">тво ТОВ «Пивна країна» є багатопрофільним у тому сенсі, що </w:t>
      </w:r>
      <w:r>
        <w:rPr>
          <w:rFonts w:ascii="Times New Roman" w:eastAsia="Calibri" w:hAnsi="Times New Roman" w:cs="Times New Roman"/>
          <w:sz w:val="28"/>
          <w:szCs w:val="28"/>
          <w:lang w:val="uk-UA"/>
        </w:rPr>
        <w:t xml:space="preserve">воно </w:t>
      </w:r>
      <w:r w:rsidR="004B5CC5" w:rsidRPr="004B5CC5">
        <w:rPr>
          <w:rFonts w:ascii="Times New Roman" w:eastAsia="Calibri" w:hAnsi="Times New Roman" w:cs="Times New Roman"/>
          <w:sz w:val="28"/>
          <w:szCs w:val="28"/>
          <w:lang w:val="uk-UA"/>
        </w:rPr>
        <w:t>виробляє продукцію декількох класифікаційних видів. Відповідно, воно має розгалужену організаційну структуру, із чітким виділенням підрозділів підприємства, як стосовно виробнич</w:t>
      </w:r>
      <w:r>
        <w:rPr>
          <w:rFonts w:ascii="Times New Roman" w:eastAsia="Calibri" w:hAnsi="Times New Roman" w:cs="Times New Roman"/>
          <w:sz w:val="28"/>
          <w:szCs w:val="28"/>
          <w:lang w:val="uk-UA"/>
        </w:rPr>
        <w:t xml:space="preserve">их підприємств, так і стосовно підрозділів його апарату управління. </w:t>
      </w:r>
      <w:r w:rsidR="004B5CC5" w:rsidRPr="004B5CC5">
        <w:rPr>
          <w:rFonts w:ascii="Times New Roman" w:eastAsia="Calibri" w:hAnsi="Times New Roman" w:cs="Times New Roman"/>
          <w:sz w:val="28"/>
          <w:szCs w:val="28"/>
          <w:lang w:val="uk-UA"/>
        </w:rPr>
        <w:t>Загальну організаційну структуру Товариства пока</w:t>
      </w:r>
      <w:r>
        <w:rPr>
          <w:rFonts w:ascii="Times New Roman" w:eastAsia="Calibri" w:hAnsi="Times New Roman" w:cs="Times New Roman"/>
          <w:sz w:val="28"/>
          <w:szCs w:val="28"/>
          <w:lang w:val="uk-UA"/>
        </w:rPr>
        <w:t>жемо схемою на рис. 2.1.</w:t>
      </w:r>
    </w:p>
    <w:p w:rsidR="004B5CC5" w:rsidRPr="004B5CC5" w:rsidRDefault="00EE599B" w:rsidP="004B5CC5">
      <w:pPr>
        <w:tabs>
          <w:tab w:val="left" w:pos="142"/>
        </w:tabs>
        <w:spacing w:after="0" w:line="360" w:lineRule="auto"/>
        <w:ind w:firstLine="567"/>
        <w:jc w:val="both"/>
        <w:rPr>
          <w:rFonts w:ascii="Times New Roman" w:eastAsia="Calibri" w:hAnsi="Times New Roman" w:cs="Times New Roman"/>
          <w:sz w:val="28"/>
          <w:szCs w:val="28"/>
          <w:lang w:val="uk-UA"/>
        </w:rPr>
      </w:pPr>
      <w:r w:rsidRPr="004B5CC5">
        <w:rPr>
          <w:rFonts w:ascii="Times New Roman" w:eastAsia="Times New Roman" w:hAnsi="Times New Roman" w:cs="Times New Roman"/>
          <w:noProof/>
          <w:sz w:val="24"/>
          <w:szCs w:val="24"/>
          <w:lang w:val="uk-UA" w:eastAsia="uk-UA"/>
        </w:rPr>
        <mc:AlternateContent>
          <mc:Choice Requires="wpg">
            <w:drawing>
              <wp:anchor distT="0" distB="0" distL="114300" distR="114300" simplePos="0" relativeHeight="251659264" behindDoc="0" locked="0" layoutInCell="1" allowOverlap="1" wp14:anchorId="6B37FDE3" wp14:editId="5E13D769">
                <wp:simplePos x="0" y="0"/>
                <wp:positionH relativeFrom="column">
                  <wp:posOffset>62865</wp:posOffset>
                </wp:positionH>
                <wp:positionV relativeFrom="paragraph">
                  <wp:posOffset>185420</wp:posOffset>
                </wp:positionV>
                <wp:extent cx="5924550" cy="3619500"/>
                <wp:effectExtent l="0" t="0" r="19050" b="19050"/>
                <wp:wrapNone/>
                <wp:docPr id="236" name="Группа 2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4550" cy="3619500"/>
                          <a:chOff x="1773" y="8100"/>
                          <a:chExt cx="9330" cy="5175"/>
                        </a:xfrm>
                      </wpg:grpSpPr>
                      <wps:wsp>
                        <wps:cNvPr id="237" name="Прямая соединительная линия 58"/>
                        <wps:cNvCnPr>
                          <a:cxnSpLocks noChangeShapeType="1"/>
                        </wps:cNvCnPr>
                        <wps:spPr bwMode="auto">
                          <a:xfrm>
                            <a:off x="4766" y="10192"/>
                            <a:ext cx="1" cy="2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8" name="Прямая соединительная линия 57"/>
                        <wps:cNvCnPr>
                          <a:cxnSpLocks noChangeShapeType="1"/>
                        </wps:cNvCnPr>
                        <wps:spPr bwMode="auto">
                          <a:xfrm>
                            <a:off x="2775" y="10192"/>
                            <a:ext cx="0" cy="2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9" name="Прямоугольник 14"/>
                        <wps:cNvSpPr>
                          <a:spLocks noChangeArrowheads="1"/>
                        </wps:cNvSpPr>
                        <wps:spPr bwMode="auto">
                          <a:xfrm>
                            <a:off x="3948" y="10399"/>
                            <a:ext cx="1764" cy="404"/>
                          </a:xfrm>
                          <a:prstGeom prst="rect">
                            <a:avLst/>
                          </a:prstGeom>
                          <a:solidFill>
                            <a:srgbClr val="FFFFFF"/>
                          </a:solidFill>
                          <a:ln w="9525">
                            <a:solidFill>
                              <a:srgbClr val="000000"/>
                            </a:solidFill>
                            <a:miter lim="800000"/>
                            <a:headEnd/>
                            <a:tailEnd/>
                          </a:ln>
                        </wps:spPr>
                        <wps:txbx>
                          <w:txbxContent>
                            <w:p w:rsidR="00625CA3" w:rsidRPr="00D0221E" w:rsidRDefault="00625CA3" w:rsidP="004B5CC5">
                              <w:pPr>
                                <w:jc w:val="center"/>
                              </w:pPr>
                              <w:r w:rsidRPr="00D0221E">
                                <w:t>Від</w:t>
                              </w:r>
                              <w:r>
                                <w:t>д</w:t>
                              </w:r>
                              <w:r w:rsidRPr="00D0221E">
                                <w:t>іл кадрів</w:t>
                              </w:r>
                            </w:p>
                          </w:txbxContent>
                        </wps:txbx>
                        <wps:bodyPr rot="0" vert="horz" wrap="square" lIns="91440" tIns="45720" rIns="91440" bIns="45720" anchor="t" anchorCtr="0" upright="1">
                          <a:noAutofit/>
                        </wps:bodyPr>
                      </wps:wsp>
                      <wps:wsp>
                        <wps:cNvPr id="240" name="Прямоугольник 13"/>
                        <wps:cNvSpPr>
                          <a:spLocks noChangeArrowheads="1"/>
                        </wps:cNvSpPr>
                        <wps:spPr bwMode="auto">
                          <a:xfrm>
                            <a:off x="2035" y="10404"/>
                            <a:ext cx="1476" cy="399"/>
                          </a:xfrm>
                          <a:prstGeom prst="rect">
                            <a:avLst/>
                          </a:prstGeom>
                          <a:solidFill>
                            <a:srgbClr val="FFFFFF"/>
                          </a:solidFill>
                          <a:ln w="9525">
                            <a:solidFill>
                              <a:srgbClr val="000000"/>
                            </a:solidFill>
                            <a:miter lim="800000"/>
                            <a:headEnd/>
                            <a:tailEnd/>
                          </a:ln>
                        </wps:spPr>
                        <wps:txbx>
                          <w:txbxContent>
                            <w:p w:rsidR="00625CA3" w:rsidRPr="00D0221E" w:rsidRDefault="00625CA3" w:rsidP="004B5CC5">
                              <w:r w:rsidRPr="00D0221E">
                                <w:t>Бухгалтерія</w:t>
                              </w:r>
                            </w:p>
                          </w:txbxContent>
                        </wps:txbx>
                        <wps:bodyPr rot="0" vert="horz" wrap="square" lIns="91440" tIns="45720" rIns="91440" bIns="45720" anchor="t" anchorCtr="0" upright="1">
                          <a:noAutofit/>
                        </wps:bodyPr>
                      </wps:wsp>
                      <wps:wsp>
                        <wps:cNvPr id="241" name="Прямоугольник 17"/>
                        <wps:cNvSpPr>
                          <a:spLocks noChangeArrowheads="1"/>
                        </wps:cNvSpPr>
                        <wps:spPr bwMode="auto">
                          <a:xfrm>
                            <a:off x="1773" y="12492"/>
                            <a:ext cx="1599" cy="651"/>
                          </a:xfrm>
                          <a:prstGeom prst="rect">
                            <a:avLst/>
                          </a:prstGeom>
                          <a:solidFill>
                            <a:srgbClr val="FFFFFF"/>
                          </a:solidFill>
                          <a:ln w="9525">
                            <a:solidFill>
                              <a:srgbClr val="000000"/>
                            </a:solidFill>
                            <a:miter lim="800000"/>
                            <a:headEnd/>
                            <a:tailEnd/>
                          </a:ln>
                        </wps:spPr>
                        <wps:txbx>
                          <w:txbxContent>
                            <w:p w:rsidR="00625CA3" w:rsidRPr="00590328" w:rsidRDefault="00625CA3" w:rsidP="004B5CC5">
                              <w:pPr>
                                <w:jc w:val="center"/>
                              </w:pPr>
                              <w:r w:rsidRPr="00590328">
                                <w:t>Господарський відділ</w:t>
                              </w:r>
                            </w:p>
                          </w:txbxContent>
                        </wps:txbx>
                        <wps:bodyPr rot="0" vert="horz" wrap="square" lIns="91440" tIns="45720" rIns="91440" bIns="45720" anchor="t" anchorCtr="0" upright="1">
                          <a:noAutofit/>
                        </wps:bodyPr>
                      </wps:wsp>
                      <wps:wsp>
                        <wps:cNvPr id="242" name="Прямоугольник 15"/>
                        <wps:cNvSpPr>
                          <a:spLocks noChangeArrowheads="1"/>
                        </wps:cNvSpPr>
                        <wps:spPr bwMode="auto">
                          <a:xfrm>
                            <a:off x="4600" y="8100"/>
                            <a:ext cx="2759" cy="527"/>
                          </a:xfrm>
                          <a:prstGeom prst="rect">
                            <a:avLst/>
                          </a:prstGeom>
                          <a:solidFill>
                            <a:srgbClr val="FFFFFF"/>
                          </a:solidFill>
                          <a:ln w="9525">
                            <a:solidFill>
                              <a:srgbClr val="000000"/>
                            </a:solidFill>
                            <a:miter lim="800000"/>
                            <a:headEnd/>
                            <a:tailEnd/>
                          </a:ln>
                        </wps:spPr>
                        <wps:txbx>
                          <w:txbxContent>
                            <w:p w:rsidR="00625CA3" w:rsidRPr="00D0221E" w:rsidRDefault="00625CA3" w:rsidP="004B5CC5">
                              <w:pPr>
                                <w:jc w:val="center"/>
                              </w:pPr>
                              <w:r w:rsidRPr="00D0221E">
                                <w:t>Генеральний директор</w:t>
                              </w:r>
                            </w:p>
                            <w:p w:rsidR="00625CA3" w:rsidRDefault="00625CA3" w:rsidP="004B5CC5">
                              <w:pPr>
                                <w:jc w:val="center"/>
                              </w:pPr>
                            </w:p>
                          </w:txbxContent>
                        </wps:txbx>
                        <wps:bodyPr rot="0" vert="horz" wrap="square" lIns="91440" tIns="45720" rIns="91440" bIns="45720" anchor="t" anchorCtr="0" upright="1">
                          <a:noAutofit/>
                        </wps:bodyPr>
                      </wps:wsp>
                      <wps:wsp>
                        <wps:cNvPr id="243" name="Прямая соединительная линия 16"/>
                        <wps:cNvCnPr>
                          <a:cxnSpLocks noChangeShapeType="1"/>
                        </wps:cNvCnPr>
                        <wps:spPr bwMode="auto">
                          <a:xfrm flipH="1">
                            <a:off x="5971" y="8629"/>
                            <a:ext cx="0" cy="238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4" name="Прямоугольник 18"/>
                        <wps:cNvSpPr>
                          <a:spLocks noChangeArrowheads="1"/>
                        </wps:cNvSpPr>
                        <wps:spPr bwMode="auto">
                          <a:xfrm>
                            <a:off x="2022" y="8175"/>
                            <a:ext cx="1922" cy="730"/>
                          </a:xfrm>
                          <a:prstGeom prst="rect">
                            <a:avLst/>
                          </a:prstGeom>
                          <a:solidFill>
                            <a:srgbClr val="FFFFFF"/>
                          </a:solidFill>
                          <a:ln w="9525">
                            <a:solidFill>
                              <a:srgbClr val="000000"/>
                            </a:solidFill>
                            <a:miter lim="800000"/>
                            <a:headEnd/>
                            <a:tailEnd/>
                          </a:ln>
                        </wps:spPr>
                        <wps:txbx>
                          <w:txbxContent>
                            <w:p w:rsidR="00625CA3" w:rsidRPr="00D0221E" w:rsidRDefault="00625CA3" w:rsidP="004B5CC5">
                              <w:pPr>
                                <w:spacing w:after="0" w:line="240" w:lineRule="auto"/>
                                <w:jc w:val="center"/>
                              </w:pPr>
                              <w:r w:rsidRPr="00D0221E">
                                <w:t>Інспектор з</w:t>
                              </w:r>
                            </w:p>
                            <w:p w:rsidR="00625CA3" w:rsidRPr="00D0221E" w:rsidRDefault="00625CA3" w:rsidP="004B5CC5">
                              <w:pPr>
                                <w:spacing w:after="0" w:line="240" w:lineRule="auto"/>
                                <w:jc w:val="center"/>
                              </w:pPr>
                              <w:r w:rsidRPr="00D0221E">
                                <w:t>охорони праці</w:t>
                              </w:r>
                            </w:p>
                          </w:txbxContent>
                        </wps:txbx>
                        <wps:bodyPr rot="0" vert="horz" wrap="square" lIns="91440" tIns="45720" rIns="91440" bIns="45720" anchor="t" anchorCtr="0" upright="1">
                          <a:noAutofit/>
                        </wps:bodyPr>
                      </wps:wsp>
                      <wps:wsp>
                        <wps:cNvPr id="245" name="Прямоугольник 19"/>
                        <wps:cNvSpPr>
                          <a:spLocks noChangeArrowheads="1"/>
                        </wps:cNvSpPr>
                        <wps:spPr bwMode="auto">
                          <a:xfrm>
                            <a:off x="7991" y="8207"/>
                            <a:ext cx="1447" cy="625"/>
                          </a:xfrm>
                          <a:prstGeom prst="rect">
                            <a:avLst/>
                          </a:prstGeom>
                          <a:solidFill>
                            <a:srgbClr val="FFFFFF"/>
                          </a:solidFill>
                          <a:ln w="9525">
                            <a:solidFill>
                              <a:srgbClr val="000000"/>
                            </a:solidFill>
                            <a:miter lim="800000"/>
                            <a:headEnd/>
                            <a:tailEnd/>
                          </a:ln>
                        </wps:spPr>
                        <wps:txbx>
                          <w:txbxContent>
                            <w:p w:rsidR="00625CA3" w:rsidRPr="00D0221E" w:rsidRDefault="00625CA3" w:rsidP="004B5CC5">
                              <w:pPr>
                                <w:jc w:val="center"/>
                              </w:pPr>
                              <w:r>
                                <w:t>Помічник</w:t>
                              </w:r>
                            </w:p>
                          </w:txbxContent>
                        </wps:txbx>
                        <wps:bodyPr rot="0" vert="horz" wrap="square" lIns="91440" tIns="45720" rIns="91440" bIns="45720" anchor="t" anchorCtr="0" upright="1">
                          <a:noAutofit/>
                        </wps:bodyPr>
                      </wps:wsp>
                      <wps:wsp>
                        <wps:cNvPr id="246" name="Прямая со стрелкой 20"/>
                        <wps:cNvCnPr>
                          <a:cxnSpLocks noChangeShapeType="1"/>
                        </wps:cNvCnPr>
                        <wps:spPr bwMode="auto">
                          <a:xfrm>
                            <a:off x="7358" y="8533"/>
                            <a:ext cx="618"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7" name="Прямая со стрелкой 21"/>
                        <wps:cNvCnPr>
                          <a:cxnSpLocks noChangeShapeType="1"/>
                        </wps:cNvCnPr>
                        <wps:spPr bwMode="auto">
                          <a:xfrm flipH="1">
                            <a:off x="3951" y="8533"/>
                            <a:ext cx="649"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8" name="Прямая соединительная линия 22"/>
                        <wps:cNvCnPr>
                          <a:cxnSpLocks noChangeShapeType="1"/>
                        </wps:cNvCnPr>
                        <wps:spPr bwMode="auto">
                          <a:xfrm>
                            <a:off x="6936" y="9270"/>
                            <a:ext cx="1" cy="3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9" name="Прямая соединительная линия 23"/>
                        <wps:cNvCnPr>
                          <a:cxnSpLocks noChangeShapeType="1"/>
                        </wps:cNvCnPr>
                        <wps:spPr bwMode="auto">
                          <a:xfrm>
                            <a:off x="9619" y="9270"/>
                            <a:ext cx="3" cy="31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0" name="Прямая соединительная линия 24"/>
                        <wps:cNvCnPr>
                          <a:cxnSpLocks noChangeShapeType="1"/>
                        </wps:cNvCnPr>
                        <wps:spPr bwMode="auto">
                          <a:xfrm>
                            <a:off x="4765" y="9270"/>
                            <a:ext cx="1" cy="31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1" name="Прямая соединительная линия 25"/>
                        <wps:cNvCnPr>
                          <a:cxnSpLocks noChangeShapeType="1"/>
                        </wps:cNvCnPr>
                        <wps:spPr bwMode="auto">
                          <a:xfrm>
                            <a:off x="2776" y="9270"/>
                            <a:ext cx="0" cy="32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2" name="Прямая соединительная линия 26"/>
                        <wps:cNvCnPr>
                          <a:cxnSpLocks noChangeShapeType="1"/>
                        </wps:cNvCnPr>
                        <wps:spPr bwMode="auto">
                          <a:xfrm>
                            <a:off x="2776" y="9270"/>
                            <a:ext cx="685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3" name="Прямоугольник 27"/>
                        <wps:cNvSpPr>
                          <a:spLocks noChangeArrowheads="1"/>
                        </wps:cNvSpPr>
                        <wps:spPr bwMode="auto">
                          <a:xfrm>
                            <a:off x="8428" y="9542"/>
                            <a:ext cx="2491" cy="487"/>
                          </a:xfrm>
                          <a:prstGeom prst="rect">
                            <a:avLst/>
                          </a:prstGeom>
                          <a:solidFill>
                            <a:srgbClr val="FFFFFF"/>
                          </a:solidFill>
                          <a:ln w="9525">
                            <a:solidFill>
                              <a:srgbClr val="000000"/>
                            </a:solidFill>
                            <a:miter lim="800000"/>
                            <a:headEnd/>
                            <a:tailEnd/>
                          </a:ln>
                        </wps:spPr>
                        <wps:txbx>
                          <w:txbxContent>
                            <w:p w:rsidR="00625CA3" w:rsidRPr="00590328" w:rsidRDefault="00625CA3" w:rsidP="004B5CC5">
                              <w:pPr>
                                <w:jc w:val="center"/>
                              </w:pPr>
                              <w:r w:rsidRPr="00590328">
                                <w:t>Комерційний директор</w:t>
                              </w:r>
                            </w:p>
                          </w:txbxContent>
                        </wps:txbx>
                        <wps:bodyPr rot="0" vert="horz" wrap="square" lIns="91440" tIns="45720" rIns="91440" bIns="45720" anchor="t" anchorCtr="0" upright="1">
                          <a:noAutofit/>
                        </wps:bodyPr>
                      </wps:wsp>
                      <wps:wsp>
                        <wps:cNvPr id="264" name="Прямоугольник 28"/>
                        <wps:cNvSpPr>
                          <a:spLocks noChangeArrowheads="1"/>
                        </wps:cNvSpPr>
                        <wps:spPr bwMode="auto">
                          <a:xfrm>
                            <a:off x="6092" y="9574"/>
                            <a:ext cx="1501" cy="700"/>
                          </a:xfrm>
                          <a:prstGeom prst="rect">
                            <a:avLst/>
                          </a:prstGeom>
                          <a:solidFill>
                            <a:srgbClr val="FFFFFF"/>
                          </a:solidFill>
                          <a:ln w="9525">
                            <a:solidFill>
                              <a:srgbClr val="000000"/>
                            </a:solidFill>
                            <a:miter lim="800000"/>
                            <a:headEnd/>
                            <a:tailEnd/>
                          </a:ln>
                        </wps:spPr>
                        <wps:txbx>
                          <w:txbxContent>
                            <w:p w:rsidR="00625CA3" w:rsidRPr="00590328" w:rsidRDefault="00625CA3" w:rsidP="004B5CC5">
                              <w:pPr>
                                <w:jc w:val="center"/>
                              </w:pPr>
                              <w:r w:rsidRPr="00590328">
                                <w:t>Фінансовий директор</w:t>
                              </w:r>
                            </w:p>
                          </w:txbxContent>
                        </wps:txbx>
                        <wps:bodyPr rot="0" vert="horz" wrap="square" lIns="91440" tIns="45720" rIns="91440" bIns="45720" anchor="t" anchorCtr="0" upright="1">
                          <a:noAutofit/>
                        </wps:bodyPr>
                      </wps:wsp>
                      <wps:wsp>
                        <wps:cNvPr id="265" name="Прямоугольник 29"/>
                        <wps:cNvSpPr>
                          <a:spLocks noChangeArrowheads="1"/>
                        </wps:cNvSpPr>
                        <wps:spPr bwMode="auto">
                          <a:xfrm>
                            <a:off x="3906" y="9558"/>
                            <a:ext cx="1819" cy="712"/>
                          </a:xfrm>
                          <a:prstGeom prst="rect">
                            <a:avLst/>
                          </a:prstGeom>
                          <a:solidFill>
                            <a:srgbClr val="FFFFFF"/>
                          </a:solidFill>
                          <a:ln w="9525">
                            <a:solidFill>
                              <a:srgbClr val="000000"/>
                            </a:solidFill>
                            <a:miter lim="800000"/>
                            <a:headEnd/>
                            <a:tailEnd/>
                          </a:ln>
                        </wps:spPr>
                        <wps:txbx>
                          <w:txbxContent>
                            <w:p w:rsidR="00625CA3" w:rsidRPr="00D0221E" w:rsidRDefault="00625CA3" w:rsidP="004B5CC5">
                              <w:pPr>
                                <w:spacing w:after="0" w:line="240" w:lineRule="auto"/>
                                <w:jc w:val="center"/>
                              </w:pPr>
                              <w:r w:rsidRPr="00D0221E">
                                <w:t xml:space="preserve">Начальник </w:t>
                              </w:r>
                            </w:p>
                            <w:p w:rsidR="00625CA3" w:rsidRPr="00D0221E" w:rsidRDefault="00625CA3" w:rsidP="004B5CC5">
                              <w:pPr>
                                <w:spacing w:after="0" w:line="240" w:lineRule="auto"/>
                                <w:jc w:val="center"/>
                              </w:pPr>
                              <w:r w:rsidRPr="00D0221E">
                                <w:t>відділу кадрів</w:t>
                              </w:r>
                            </w:p>
                            <w:p w:rsidR="00625CA3" w:rsidRDefault="00625CA3" w:rsidP="004B5CC5"/>
                          </w:txbxContent>
                        </wps:txbx>
                        <wps:bodyPr rot="0" vert="horz" wrap="square" lIns="91440" tIns="45720" rIns="91440" bIns="45720" anchor="t" anchorCtr="0" upright="1">
                          <a:noAutofit/>
                        </wps:bodyPr>
                      </wps:wsp>
                      <wps:wsp>
                        <wps:cNvPr id="266" name="Прямоугольник 30"/>
                        <wps:cNvSpPr>
                          <a:spLocks noChangeArrowheads="1"/>
                        </wps:cNvSpPr>
                        <wps:spPr bwMode="auto">
                          <a:xfrm>
                            <a:off x="2022" y="9558"/>
                            <a:ext cx="1483" cy="712"/>
                          </a:xfrm>
                          <a:prstGeom prst="rect">
                            <a:avLst/>
                          </a:prstGeom>
                          <a:solidFill>
                            <a:srgbClr val="FFFFFF"/>
                          </a:solidFill>
                          <a:ln w="9525">
                            <a:solidFill>
                              <a:srgbClr val="000000"/>
                            </a:solidFill>
                            <a:miter lim="800000"/>
                            <a:headEnd/>
                            <a:tailEnd/>
                          </a:ln>
                        </wps:spPr>
                        <wps:txbx>
                          <w:txbxContent>
                            <w:p w:rsidR="00625CA3" w:rsidRPr="00D0221E" w:rsidRDefault="00625CA3" w:rsidP="004B5CC5">
                              <w:pPr>
                                <w:jc w:val="center"/>
                              </w:pPr>
                              <w:r w:rsidRPr="00D0221E">
                                <w:t>Головний бухгалтер</w:t>
                              </w:r>
                            </w:p>
                          </w:txbxContent>
                        </wps:txbx>
                        <wps:bodyPr rot="0" vert="horz" wrap="square" lIns="91440" tIns="45720" rIns="91440" bIns="45720" anchor="t" anchorCtr="0" upright="1">
                          <a:noAutofit/>
                        </wps:bodyPr>
                      </wps:wsp>
                      <wps:wsp>
                        <wps:cNvPr id="273" name="Прямая со стрелкой 31"/>
                        <wps:cNvCnPr>
                          <a:cxnSpLocks noChangeShapeType="1"/>
                        </wps:cNvCnPr>
                        <wps:spPr bwMode="auto">
                          <a:xfrm>
                            <a:off x="9227" y="10247"/>
                            <a:ext cx="0" cy="24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0" name="Прямая соединительная линия 32"/>
                        <wps:cNvCnPr>
                          <a:cxnSpLocks noChangeShapeType="1"/>
                        </wps:cNvCnPr>
                        <wps:spPr bwMode="auto">
                          <a:xfrm>
                            <a:off x="10704" y="10247"/>
                            <a:ext cx="1" cy="31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1" name="Прямая соединительная линия 33"/>
                        <wps:cNvCnPr>
                          <a:cxnSpLocks noChangeShapeType="1"/>
                        </wps:cNvCnPr>
                        <wps:spPr bwMode="auto">
                          <a:xfrm>
                            <a:off x="8096" y="10247"/>
                            <a:ext cx="1" cy="3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2" name="Прямая соединительная линия 34"/>
                        <wps:cNvCnPr>
                          <a:cxnSpLocks noChangeShapeType="1"/>
                        </wps:cNvCnPr>
                        <wps:spPr bwMode="auto">
                          <a:xfrm>
                            <a:off x="8081" y="10247"/>
                            <a:ext cx="261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3" name="Прямая соединительная линия 35"/>
                        <wps:cNvCnPr>
                          <a:cxnSpLocks noChangeShapeType="1"/>
                        </wps:cNvCnPr>
                        <wps:spPr bwMode="auto">
                          <a:xfrm flipH="1">
                            <a:off x="9619" y="10039"/>
                            <a:ext cx="3" cy="20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4" name="Прямоугольник 36"/>
                        <wps:cNvSpPr>
                          <a:spLocks noChangeArrowheads="1"/>
                        </wps:cNvSpPr>
                        <wps:spPr bwMode="auto">
                          <a:xfrm>
                            <a:off x="9423" y="10519"/>
                            <a:ext cx="1680" cy="702"/>
                          </a:xfrm>
                          <a:prstGeom prst="rect">
                            <a:avLst/>
                          </a:prstGeom>
                          <a:solidFill>
                            <a:srgbClr val="FFFFFF"/>
                          </a:solidFill>
                          <a:ln w="9525">
                            <a:solidFill>
                              <a:srgbClr val="000000"/>
                            </a:solidFill>
                            <a:miter lim="800000"/>
                            <a:headEnd/>
                            <a:tailEnd/>
                          </a:ln>
                        </wps:spPr>
                        <wps:txbx>
                          <w:txbxContent>
                            <w:p w:rsidR="00625CA3" w:rsidRPr="00D0221E" w:rsidRDefault="00625CA3" w:rsidP="004B5CC5">
                              <w:pPr>
                                <w:spacing w:after="0" w:line="240" w:lineRule="auto"/>
                                <w:jc w:val="center"/>
                              </w:pPr>
                              <w:r w:rsidRPr="00D0221E">
                                <w:t>Начальник</w:t>
                              </w:r>
                            </w:p>
                            <w:p w:rsidR="00625CA3" w:rsidRPr="00D0221E" w:rsidRDefault="00625CA3" w:rsidP="004B5CC5">
                              <w:pPr>
                                <w:spacing w:after="0" w:line="240" w:lineRule="auto"/>
                                <w:jc w:val="center"/>
                              </w:pPr>
                              <w:r w:rsidRPr="00D0221E">
                                <w:t>відділу збуту</w:t>
                              </w:r>
                            </w:p>
                            <w:p w:rsidR="00625CA3" w:rsidRDefault="00625CA3" w:rsidP="004B5CC5"/>
                            <w:p w:rsidR="00625CA3" w:rsidRDefault="00625CA3" w:rsidP="004B5CC5">
                              <w:pPr>
                                <w:jc w:val="center"/>
                              </w:pPr>
                            </w:p>
                            <w:p w:rsidR="00625CA3" w:rsidRDefault="00625CA3" w:rsidP="004B5CC5">
                              <w:pPr>
                                <w:jc w:val="center"/>
                              </w:pPr>
                            </w:p>
                          </w:txbxContent>
                        </wps:txbx>
                        <wps:bodyPr rot="0" vert="horz" wrap="square" lIns="91440" tIns="45720" rIns="91440" bIns="45720" anchor="t" anchorCtr="0" upright="1">
                          <a:noAutofit/>
                        </wps:bodyPr>
                      </wps:wsp>
                      <wps:wsp>
                        <wps:cNvPr id="495" name="Прямоугольник 37"/>
                        <wps:cNvSpPr>
                          <a:spLocks noChangeArrowheads="1"/>
                        </wps:cNvSpPr>
                        <wps:spPr bwMode="auto">
                          <a:xfrm>
                            <a:off x="7162" y="10535"/>
                            <a:ext cx="1824" cy="940"/>
                          </a:xfrm>
                          <a:prstGeom prst="rect">
                            <a:avLst/>
                          </a:prstGeom>
                          <a:solidFill>
                            <a:srgbClr val="FFFFFF"/>
                          </a:solidFill>
                          <a:ln w="9525">
                            <a:solidFill>
                              <a:srgbClr val="000000"/>
                            </a:solidFill>
                            <a:miter lim="800000"/>
                            <a:headEnd/>
                            <a:tailEnd/>
                          </a:ln>
                        </wps:spPr>
                        <wps:txbx>
                          <w:txbxContent>
                            <w:p w:rsidR="00625CA3" w:rsidRPr="00D0221E" w:rsidRDefault="00625CA3" w:rsidP="00EA6A6D">
                              <w:pPr>
                                <w:spacing w:after="0" w:line="240" w:lineRule="auto"/>
                                <w:jc w:val="center"/>
                              </w:pPr>
                              <w:r w:rsidRPr="00D0221E">
                                <w:t>Начальник відділу постачання</w:t>
                              </w:r>
                            </w:p>
                            <w:p w:rsidR="00625CA3" w:rsidRPr="00D0221E" w:rsidRDefault="00625CA3" w:rsidP="004B5CC5">
                              <w:r w:rsidRPr="00D0221E">
                                <w:t xml:space="preserve"> </w:t>
                              </w:r>
                            </w:p>
                          </w:txbxContent>
                        </wps:txbx>
                        <wps:bodyPr rot="0" vert="horz" wrap="square" lIns="91440" tIns="45720" rIns="91440" bIns="45720" anchor="t" anchorCtr="0" upright="1">
                          <a:noAutofit/>
                        </wps:bodyPr>
                      </wps:wsp>
                      <wps:wsp>
                        <wps:cNvPr id="496" name="Прямая соединительная линия 38"/>
                        <wps:cNvCnPr>
                          <a:cxnSpLocks noChangeShapeType="1"/>
                        </wps:cNvCnPr>
                        <wps:spPr bwMode="auto">
                          <a:xfrm>
                            <a:off x="10177" y="11192"/>
                            <a:ext cx="0" cy="37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7" name="Прямоугольник 39"/>
                        <wps:cNvSpPr>
                          <a:spLocks noChangeArrowheads="1"/>
                        </wps:cNvSpPr>
                        <wps:spPr bwMode="auto">
                          <a:xfrm>
                            <a:off x="5594" y="11256"/>
                            <a:ext cx="1341" cy="980"/>
                          </a:xfrm>
                          <a:prstGeom prst="rect">
                            <a:avLst/>
                          </a:prstGeom>
                          <a:solidFill>
                            <a:srgbClr val="FFFFFF"/>
                          </a:solidFill>
                          <a:ln w="9525">
                            <a:solidFill>
                              <a:srgbClr val="000000"/>
                            </a:solidFill>
                            <a:miter lim="800000"/>
                            <a:headEnd/>
                            <a:tailEnd/>
                          </a:ln>
                        </wps:spPr>
                        <wps:txbx>
                          <w:txbxContent>
                            <w:p w:rsidR="00625CA3" w:rsidRPr="00590273" w:rsidRDefault="00625CA3" w:rsidP="004B5CC5">
                              <w:pPr>
                                <w:jc w:val="center"/>
                              </w:pPr>
                              <w:r>
                                <w:t>Начальни-ки цехів</w:t>
                              </w:r>
                            </w:p>
                          </w:txbxContent>
                        </wps:txbx>
                        <wps:bodyPr rot="0" vert="horz" wrap="square" lIns="91440" tIns="45720" rIns="91440" bIns="45720" anchor="t" anchorCtr="0" upright="1">
                          <a:noAutofit/>
                        </wps:bodyPr>
                      </wps:wsp>
                      <wps:wsp>
                        <wps:cNvPr id="498" name="Прямоугольник 40"/>
                        <wps:cNvSpPr>
                          <a:spLocks noChangeArrowheads="1"/>
                        </wps:cNvSpPr>
                        <wps:spPr bwMode="auto">
                          <a:xfrm>
                            <a:off x="3695" y="11256"/>
                            <a:ext cx="1694" cy="980"/>
                          </a:xfrm>
                          <a:prstGeom prst="rect">
                            <a:avLst/>
                          </a:prstGeom>
                          <a:solidFill>
                            <a:srgbClr val="FFFFFF"/>
                          </a:solidFill>
                          <a:ln w="9525">
                            <a:solidFill>
                              <a:srgbClr val="000000"/>
                            </a:solidFill>
                            <a:miter lim="800000"/>
                            <a:headEnd/>
                            <a:tailEnd/>
                          </a:ln>
                        </wps:spPr>
                        <wps:txbx>
                          <w:txbxContent>
                            <w:p w:rsidR="00625CA3" w:rsidRDefault="00625CA3" w:rsidP="004B5CC5">
                              <w:pPr>
                                <w:spacing w:after="0" w:line="240" w:lineRule="auto"/>
                                <w:jc w:val="center"/>
                              </w:pPr>
                              <w:r w:rsidRPr="00590328">
                                <w:t xml:space="preserve">Начальник </w:t>
                              </w:r>
                            </w:p>
                            <w:p w:rsidR="00625CA3" w:rsidRDefault="00625CA3" w:rsidP="004B5CC5">
                              <w:pPr>
                                <w:spacing w:after="0" w:line="240" w:lineRule="auto"/>
                                <w:jc w:val="center"/>
                              </w:pPr>
                              <w:r w:rsidRPr="00590328">
                                <w:t>транспортного</w:t>
                              </w:r>
                            </w:p>
                            <w:p w:rsidR="00625CA3" w:rsidRPr="00590328" w:rsidRDefault="00625CA3" w:rsidP="004B5CC5">
                              <w:pPr>
                                <w:jc w:val="center"/>
                              </w:pPr>
                              <w:r w:rsidRPr="00590328">
                                <w:t xml:space="preserve"> відділу</w:t>
                              </w:r>
                            </w:p>
                          </w:txbxContent>
                        </wps:txbx>
                        <wps:bodyPr rot="0" vert="horz" wrap="square" lIns="91440" tIns="45720" rIns="91440" bIns="45720" anchor="t" anchorCtr="0" upright="1">
                          <a:noAutofit/>
                        </wps:bodyPr>
                      </wps:wsp>
                      <wps:wsp>
                        <wps:cNvPr id="499" name="Прямоугольник 41"/>
                        <wps:cNvSpPr>
                          <a:spLocks noChangeArrowheads="1"/>
                        </wps:cNvSpPr>
                        <wps:spPr bwMode="auto">
                          <a:xfrm>
                            <a:off x="1796" y="11256"/>
                            <a:ext cx="1607" cy="980"/>
                          </a:xfrm>
                          <a:prstGeom prst="rect">
                            <a:avLst/>
                          </a:prstGeom>
                          <a:solidFill>
                            <a:srgbClr val="FFFFFF"/>
                          </a:solidFill>
                          <a:ln w="9525">
                            <a:solidFill>
                              <a:srgbClr val="000000"/>
                            </a:solidFill>
                            <a:miter lim="800000"/>
                            <a:headEnd/>
                            <a:tailEnd/>
                          </a:ln>
                        </wps:spPr>
                        <wps:txbx>
                          <w:txbxContent>
                            <w:p w:rsidR="00625CA3" w:rsidRPr="00590273" w:rsidRDefault="00625CA3" w:rsidP="004B5CC5">
                              <w:pPr>
                                <w:jc w:val="center"/>
                              </w:pPr>
                              <w:r w:rsidRPr="00590273">
                                <w:t>Нач</w:t>
                              </w:r>
                              <w:r>
                                <w:t>альник</w:t>
                              </w:r>
                              <w:r w:rsidRPr="00590273">
                                <w:t xml:space="preserve"> господарського відділу</w:t>
                              </w:r>
                            </w:p>
                          </w:txbxContent>
                        </wps:txbx>
                        <wps:bodyPr rot="0" vert="horz" wrap="square" lIns="91440" tIns="45720" rIns="91440" bIns="45720" anchor="t" anchorCtr="0" upright="1">
                          <a:noAutofit/>
                        </wps:bodyPr>
                      </wps:wsp>
                      <wps:wsp>
                        <wps:cNvPr id="500" name="Прямая соединительная линия 42"/>
                        <wps:cNvCnPr>
                          <a:cxnSpLocks noChangeShapeType="1"/>
                        </wps:cNvCnPr>
                        <wps:spPr bwMode="auto">
                          <a:xfrm>
                            <a:off x="2640" y="11016"/>
                            <a:ext cx="0" cy="23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1" name="Прямая соединительная линия 43"/>
                        <wps:cNvCnPr>
                          <a:cxnSpLocks noChangeShapeType="1"/>
                        </wps:cNvCnPr>
                        <wps:spPr bwMode="auto">
                          <a:xfrm>
                            <a:off x="4630" y="11016"/>
                            <a:ext cx="0" cy="23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2" name="Прямая соединительная линия 44"/>
                        <wps:cNvCnPr>
                          <a:cxnSpLocks noChangeShapeType="1"/>
                        </wps:cNvCnPr>
                        <wps:spPr bwMode="auto">
                          <a:xfrm>
                            <a:off x="6393" y="11016"/>
                            <a:ext cx="1" cy="23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3" name="Прямая соединительная линия 45"/>
                        <wps:cNvCnPr>
                          <a:cxnSpLocks noChangeShapeType="1"/>
                        </wps:cNvCnPr>
                        <wps:spPr bwMode="auto">
                          <a:xfrm>
                            <a:off x="2640" y="11016"/>
                            <a:ext cx="376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04" name="Прямоугольник 46"/>
                        <wps:cNvSpPr>
                          <a:spLocks noChangeArrowheads="1"/>
                        </wps:cNvSpPr>
                        <wps:spPr bwMode="auto">
                          <a:xfrm>
                            <a:off x="9709" y="11529"/>
                            <a:ext cx="987" cy="769"/>
                          </a:xfrm>
                          <a:prstGeom prst="rect">
                            <a:avLst/>
                          </a:prstGeom>
                          <a:solidFill>
                            <a:srgbClr val="FFFFFF"/>
                          </a:solidFill>
                          <a:ln w="9525">
                            <a:solidFill>
                              <a:srgbClr val="000000"/>
                            </a:solidFill>
                            <a:miter lim="800000"/>
                            <a:headEnd/>
                            <a:tailEnd/>
                          </a:ln>
                        </wps:spPr>
                        <wps:txbx>
                          <w:txbxContent>
                            <w:p w:rsidR="00625CA3" w:rsidRPr="00D0221E" w:rsidRDefault="00625CA3" w:rsidP="004B5CC5">
                              <w:pPr>
                                <w:jc w:val="center"/>
                              </w:pPr>
                              <w:r w:rsidRPr="00D0221E">
                                <w:t>Відділ збуту</w:t>
                              </w:r>
                            </w:p>
                          </w:txbxContent>
                        </wps:txbx>
                        <wps:bodyPr rot="0" vert="horz" wrap="square" lIns="91440" tIns="45720" rIns="91440" bIns="45720" anchor="t" anchorCtr="0" upright="1">
                          <a:noAutofit/>
                        </wps:bodyPr>
                      </wps:wsp>
                      <wps:wsp>
                        <wps:cNvPr id="505" name="Прямая соединительная линия 47"/>
                        <wps:cNvCnPr>
                          <a:cxnSpLocks noChangeShapeType="1"/>
                        </wps:cNvCnPr>
                        <wps:spPr bwMode="auto">
                          <a:xfrm>
                            <a:off x="8097" y="11475"/>
                            <a:ext cx="1" cy="30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6" name="Прямоугольник 48"/>
                        <wps:cNvSpPr>
                          <a:spLocks noChangeArrowheads="1"/>
                        </wps:cNvSpPr>
                        <wps:spPr bwMode="auto">
                          <a:xfrm>
                            <a:off x="7358" y="11730"/>
                            <a:ext cx="1463" cy="679"/>
                          </a:xfrm>
                          <a:prstGeom prst="rect">
                            <a:avLst/>
                          </a:prstGeom>
                          <a:solidFill>
                            <a:srgbClr val="FFFFFF"/>
                          </a:solidFill>
                          <a:ln w="9525">
                            <a:solidFill>
                              <a:srgbClr val="000000"/>
                            </a:solidFill>
                            <a:miter lim="800000"/>
                            <a:headEnd/>
                            <a:tailEnd/>
                          </a:ln>
                        </wps:spPr>
                        <wps:txbx>
                          <w:txbxContent>
                            <w:p w:rsidR="00625CA3" w:rsidRPr="00D0221E" w:rsidRDefault="00625CA3" w:rsidP="004B5CC5">
                              <w:pPr>
                                <w:jc w:val="center"/>
                              </w:pPr>
                              <w:r w:rsidRPr="00D0221E">
                                <w:t xml:space="preserve">Відділ </w:t>
                              </w:r>
                            </w:p>
                            <w:p w:rsidR="00625CA3" w:rsidRPr="00D0221E" w:rsidRDefault="00625CA3" w:rsidP="004B5CC5">
                              <w:pPr>
                                <w:jc w:val="center"/>
                              </w:pPr>
                              <w:r w:rsidRPr="00D0221E">
                                <w:t>постачання</w:t>
                              </w:r>
                            </w:p>
                          </w:txbxContent>
                        </wps:txbx>
                        <wps:bodyPr rot="0" vert="horz" wrap="square" lIns="91440" tIns="45720" rIns="91440" bIns="45720" anchor="t" anchorCtr="0" upright="1">
                          <a:noAutofit/>
                        </wps:bodyPr>
                      </wps:wsp>
                      <wps:wsp>
                        <wps:cNvPr id="507" name="Прямоугольник 49"/>
                        <wps:cNvSpPr>
                          <a:spLocks noChangeArrowheads="1"/>
                        </wps:cNvSpPr>
                        <wps:spPr bwMode="auto">
                          <a:xfrm>
                            <a:off x="5835" y="12522"/>
                            <a:ext cx="1085" cy="674"/>
                          </a:xfrm>
                          <a:prstGeom prst="rect">
                            <a:avLst/>
                          </a:prstGeom>
                          <a:solidFill>
                            <a:srgbClr val="FFFFFF"/>
                          </a:solidFill>
                          <a:ln w="9525">
                            <a:solidFill>
                              <a:srgbClr val="000000"/>
                            </a:solidFill>
                            <a:miter lim="800000"/>
                            <a:headEnd/>
                            <a:tailEnd/>
                          </a:ln>
                        </wps:spPr>
                        <wps:txbx>
                          <w:txbxContent>
                            <w:p w:rsidR="00625CA3" w:rsidRPr="00590273" w:rsidRDefault="00625CA3" w:rsidP="004B5CC5">
                              <w:pPr>
                                <w:jc w:val="center"/>
                              </w:pPr>
                              <w:r>
                                <w:t>ЦЕХИ</w:t>
                              </w:r>
                            </w:p>
                          </w:txbxContent>
                        </wps:txbx>
                        <wps:bodyPr rot="0" vert="horz" wrap="square" lIns="91440" tIns="45720" rIns="91440" bIns="45720" anchor="t" anchorCtr="0" upright="1">
                          <a:noAutofit/>
                        </wps:bodyPr>
                      </wps:wsp>
                      <wps:wsp>
                        <wps:cNvPr id="508" name="Прямая соединительная линия 50"/>
                        <wps:cNvCnPr>
                          <a:cxnSpLocks noChangeShapeType="1"/>
                        </wps:cNvCnPr>
                        <wps:spPr bwMode="auto">
                          <a:xfrm>
                            <a:off x="6393" y="12202"/>
                            <a:ext cx="13" cy="3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9" name="Прямоугольник 51"/>
                        <wps:cNvSpPr>
                          <a:spLocks noChangeArrowheads="1"/>
                        </wps:cNvSpPr>
                        <wps:spPr bwMode="auto">
                          <a:xfrm>
                            <a:off x="3695" y="12492"/>
                            <a:ext cx="1694" cy="704"/>
                          </a:xfrm>
                          <a:prstGeom prst="rect">
                            <a:avLst/>
                          </a:prstGeom>
                          <a:solidFill>
                            <a:srgbClr val="FFFFFF"/>
                          </a:solidFill>
                          <a:ln w="9525">
                            <a:solidFill>
                              <a:srgbClr val="000000"/>
                            </a:solidFill>
                            <a:miter lim="800000"/>
                            <a:headEnd/>
                            <a:tailEnd/>
                          </a:ln>
                        </wps:spPr>
                        <wps:txbx>
                          <w:txbxContent>
                            <w:p w:rsidR="00625CA3" w:rsidRPr="00D0221E" w:rsidRDefault="00625CA3" w:rsidP="004B5CC5">
                              <w:pPr>
                                <w:jc w:val="center"/>
                              </w:pPr>
                              <w:r w:rsidRPr="00D0221E">
                                <w:t>Транспортний відділ</w:t>
                              </w:r>
                            </w:p>
                          </w:txbxContent>
                        </wps:txbx>
                        <wps:bodyPr rot="0" vert="horz" wrap="square" lIns="91440" tIns="45720" rIns="91440" bIns="45720" anchor="t" anchorCtr="0" upright="1">
                          <a:noAutofit/>
                        </wps:bodyPr>
                      </wps:wsp>
                      <wps:wsp>
                        <wps:cNvPr id="510" name="Прямая соединительная линия 52"/>
                        <wps:cNvCnPr>
                          <a:cxnSpLocks noChangeShapeType="1"/>
                        </wps:cNvCnPr>
                        <wps:spPr bwMode="auto">
                          <a:xfrm flipH="1">
                            <a:off x="4630" y="12202"/>
                            <a:ext cx="12" cy="2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1" name="Прямая соединительная линия 53"/>
                        <wps:cNvCnPr>
                          <a:cxnSpLocks noChangeShapeType="1"/>
                        </wps:cNvCnPr>
                        <wps:spPr bwMode="auto">
                          <a:xfrm flipH="1">
                            <a:off x="2610" y="12202"/>
                            <a:ext cx="15" cy="3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3" name="Прямая соединительная линия 54"/>
                        <wps:cNvCnPr>
                          <a:cxnSpLocks noChangeShapeType="1"/>
                        </wps:cNvCnPr>
                        <wps:spPr bwMode="auto">
                          <a:xfrm>
                            <a:off x="9619" y="12890"/>
                            <a:ext cx="391"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4" name="Прямоугольник 55"/>
                        <wps:cNvSpPr>
                          <a:spLocks noChangeArrowheads="1"/>
                        </wps:cNvSpPr>
                        <wps:spPr bwMode="auto">
                          <a:xfrm>
                            <a:off x="10011" y="12522"/>
                            <a:ext cx="1085" cy="753"/>
                          </a:xfrm>
                          <a:prstGeom prst="rect">
                            <a:avLst/>
                          </a:prstGeom>
                          <a:solidFill>
                            <a:srgbClr val="FFFFFF"/>
                          </a:solidFill>
                          <a:ln w="9525">
                            <a:solidFill>
                              <a:srgbClr val="000000"/>
                            </a:solidFill>
                            <a:miter lim="800000"/>
                            <a:headEnd/>
                            <a:tailEnd/>
                          </a:ln>
                        </wps:spPr>
                        <wps:txbx>
                          <w:txbxContent>
                            <w:p w:rsidR="00625CA3" w:rsidRDefault="00625CA3" w:rsidP="004B5CC5">
                              <w:pPr>
                                <w:jc w:val="center"/>
                              </w:pPr>
                              <w:r>
                                <w:t>Склад</w:t>
                              </w:r>
                            </w:p>
                          </w:txbxContent>
                        </wps:txbx>
                        <wps:bodyPr rot="0" vert="horz" wrap="square" lIns="91440" tIns="45720" rIns="91440" bIns="45720" anchor="t" anchorCtr="0" upright="1">
                          <a:noAutofit/>
                        </wps:bodyPr>
                      </wps:wsp>
                      <wps:wsp>
                        <wps:cNvPr id="355" name="Прямоугольник 56"/>
                        <wps:cNvSpPr>
                          <a:spLocks noChangeArrowheads="1"/>
                        </wps:cNvSpPr>
                        <wps:spPr bwMode="auto">
                          <a:xfrm>
                            <a:off x="8217" y="12522"/>
                            <a:ext cx="1405" cy="753"/>
                          </a:xfrm>
                          <a:prstGeom prst="rect">
                            <a:avLst/>
                          </a:prstGeom>
                          <a:solidFill>
                            <a:srgbClr val="FFFFFF"/>
                          </a:solidFill>
                          <a:ln w="9525">
                            <a:solidFill>
                              <a:srgbClr val="000000"/>
                            </a:solidFill>
                            <a:miter lim="800000"/>
                            <a:headEnd/>
                            <a:tailEnd/>
                          </a:ln>
                        </wps:spPr>
                        <wps:txbx>
                          <w:txbxContent>
                            <w:p w:rsidR="00625CA3" w:rsidRPr="00590328" w:rsidRDefault="00625CA3" w:rsidP="004B5CC5">
                              <w:pPr>
                                <w:jc w:val="center"/>
                              </w:pPr>
                              <w:r w:rsidRPr="00590328">
                                <w:t>Начальник складу</w:t>
                              </w:r>
                            </w:p>
                            <w:p w:rsidR="00625CA3" w:rsidRDefault="00625CA3" w:rsidP="004B5CC5"/>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6B37FDE3" id="Группа 236" o:spid="_x0000_s1111" style="position:absolute;left:0;text-align:left;margin-left:4.95pt;margin-top:14.6pt;width:466.5pt;height:285pt;z-index:251659264;mso-position-horizontal-relative:text;mso-position-vertical-relative:text" coordorigin="1773,8100" coordsize="9330,51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">
                <v:line id="Прямая соединительная линия 58" o:spid="_x0000_s1112" style="position:absolute;visibility:visible;mso-wrap-style:square" from="4766,10192" to="4767,104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">
                  <v:stroke endarrow="block"/>
                </v:line>
                <v:line id="Прямая соединительная линия 57" o:spid="_x0000_s1113" style="position:absolute;visibility:visible;mso-wrap-style:square" from="2775,10192" to="2775,104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">
                  <v:stroke endarrow="block"/>
                </v:line>
                <v:rect id="Прямоугольник 14" o:spid="_x0000_s1114" style="position:absolute;left:3948;top:10399;width:1764;height: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">
                  <v:textbox>
                    <w:txbxContent>
                      <w:p w:rsidR="00625CA3" w:rsidRPr="00D0221E" w:rsidRDefault="00625CA3" w:rsidP="004B5CC5">
                        <w:pPr>
                          <w:jc w:val="center"/>
                        </w:pPr>
                        <w:r w:rsidRPr="00D0221E">
                          <w:t>Від</w:t>
                        </w:r>
                        <w:r>
                          <w:t>д</w:t>
                        </w:r>
                        <w:r w:rsidRPr="00D0221E">
                          <w:t>іл кадрів</w:t>
                        </w:r>
                      </w:p>
                    </w:txbxContent>
                  </v:textbox>
                </v:rect>
                <v:rect id="Прямоугольник 13" o:spid="_x0000_s1115" style="position:absolute;left:2035;top:10404;width:1476;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">
                  <v:textbox>
                    <w:txbxContent>
                      <w:p w:rsidR="00625CA3" w:rsidRPr="00D0221E" w:rsidRDefault="00625CA3" w:rsidP="004B5CC5">
                        <w:r w:rsidRPr="00D0221E">
                          <w:t>Бухгалтерія</w:t>
                        </w:r>
                      </w:p>
                    </w:txbxContent>
                  </v:textbox>
                </v:rect>
                <v:rect id="Прямоугольник 17" o:spid="_x0000_s1116" style="position:absolute;left:1773;top:12492;width:1599;height: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">
                  <v:textbox>
                    <w:txbxContent>
                      <w:p w:rsidR="00625CA3" w:rsidRPr="00590328" w:rsidRDefault="00625CA3" w:rsidP="004B5CC5">
                        <w:pPr>
                          <w:jc w:val="center"/>
                        </w:pPr>
                        <w:r w:rsidRPr="00590328">
                          <w:t>Господарський відділ</w:t>
                        </w:r>
                      </w:p>
                    </w:txbxContent>
                  </v:textbox>
                </v:rect>
                <v:rect id="Прямоугольник 15" o:spid="_x0000_s1117" style="position:absolute;left:4600;top:8100;width:2759;height:5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">
                  <v:textbox>
                    <w:txbxContent>
                      <w:p w:rsidR="00625CA3" w:rsidRPr="00D0221E" w:rsidRDefault="00625CA3" w:rsidP="004B5CC5">
                        <w:pPr>
                          <w:jc w:val="center"/>
                        </w:pPr>
                        <w:r w:rsidRPr="00D0221E">
                          <w:t>Генеральний директор</w:t>
                        </w:r>
                      </w:p>
                      <w:p w:rsidR="00625CA3" w:rsidRDefault="00625CA3" w:rsidP="004B5CC5">
                        <w:pPr>
                          <w:jc w:val="center"/>
                        </w:pPr>
                      </w:p>
                    </w:txbxContent>
                  </v:textbox>
                </v:rect>
                <v:line id="Прямая соединительная линия 16" o:spid="_x0000_s1118" style="position:absolute;flip:x;visibility:visible;mso-wrap-style:square" from="5971,8629" to="5971,11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"/>
                <v:rect id="Прямоугольник 18" o:spid="_x0000_s1119" style="position:absolute;left:2022;top:8175;width:1922;height:7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">
                  <v:textbox>
                    <w:txbxContent>
                      <w:p w:rsidR="00625CA3" w:rsidRPr="00D0221E" w:rsidRDefault="00625CA3" w:rsidP="004B5CC5">
                        <w:pPr>
                          <w:spacing w:after="0" w:line="240" w:lineRule="auto"/>
                          <w:jc w:val="center"/>
                        </w:pPr>
                        <w:r w:rsidRPr="00D0221E">
                          <w:t>Інспектор з</w:t>
                        </w:r>
                      </w:p>
                      <w:p w:rsidR="00625CA3" w:rsidRPr="00D0221E" w:rsidRDefault="00625CA3" w:rsidP="004B5CC5">
                        <w:pPr>
                          <w:spacing w:after="0" w:line="240" w:lineRule="auto"/>
                          <w:jc w:val="center"/>
                        </w:pPr>
                        <w:r w:rsidRPr="00D0221E">
                          <w:t>охорони праці</w:t>
                        </w:r>
                      </w:p>
                    </w:txbxContent>
                  </v:textbox>
                </v:rect>
                <v:rect id="Прямоугольник 19" o:spid="_x0000_s1120" style="position:absolute;left:7991;top:8207;width:1447;height: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">
                  <v:textbox>
                    <w:txbxContent>
                      <w:p w:rsidR="00625CA3" w:rsidRPr="00D0221E" w:rsidRDefault="00625CA3" w:rsidP="004B5CC5">
                        <w:pPr>
                          <w:jc w:val="center"/>
                        </w:pPr>
                        <w:r>
                          <w:t>Помічник</w:t>
                        </w:r>
                      </w:p>
                    </w:txbxContent>
                  </v:textbox>
                </v:rect>
                <v:shapetype id="_x0000_t32" coordsize="21600,21600" o:spt="32" o:oned="t" path="m,l21600,21600e" filled="f">
                  <v:path arrowok="t" fillok="f" o:connecttype="none"/>
                  <o:lock v:ext="edit" shapetype="t"/>
                </v:shapetype>
                <v:shape id="Прямая со стрелкой 20" o:spid="_x0000_s1121" type="#_x0000_t32" style="position:absolute;left:7358;top:8533;width:61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">
                  <v:stroke endarrow="block"/>
                </v:shape>
                <v:shape id="Прямая со стрелкой 21" o:spid="_x0000_s1122" type="#_x0000_t32" style="position:absolute;left:3951;top:8533;width:649;height: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">
                  <v:stroke endarrow="block"/>
                </v:shape>
                <v:line id="Прямая соединительная линия 22" o:spid="_x0000_s1123" style="position:absolute;visibility:visible;mso-wrap-style:square" from="6936,9270" to="6937,96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">
                  <v:stroke endarrow="block"/>
                </v:line>
                <v:line id="Прямая соединительная линия 23" o:spid="_x0000_s1124" style="position:absolute;visibility:visible;mso-wrap-style:square" from="9619,9270" to="9622,9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">
                  <v:stroke endarrow="block"/>
                </v:line>
                <v:line id="Прямая соединительная линия 24" o:spid="_x0000_s1125" style="position:absolute;visibility:visible;mso-wrap-style:square" from="4765,9270" to="4766,9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">
                  <v:stroke endarrow="block"/>
                </v:line>
                <v:line id="Прямая соединительная линия 25" o:spid="_x0000_s1126" style="position:absolute;visibility:visible;mso-wrap-style:square" from="2776,9270" to="2776,9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">
                  <v:stroke endarrow="block"/>
                </v:line>
                <v:line id="Прямая соединительная линия 26" o:spid="_x0000_s1127" style="position:absolute;visibility:visible;mso-wrap-style:square" from="2776,9270" to="9627,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"/>
                <v:rect id="Прямоугольник 27" o:spid="_x0000_s1128" style="position:absolute;left:8428;top:9542;width:2491;height:4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">
                  <v:textbox>
                    <w:txbxContent>
                      <w:p w:rsidR="00625CA3" w:rsidRPr="00590328" w:rsidRDefault="00625CA3" w:rsidP="004B5CC5">
                        <w:pPr>
                          <w:jc w:val="center"/>
                        </w:pPr>
                        <w:r w:rsidRPr="00590328">
                          <w:t>Комерційний директор</w:t>
                        </w:r>
                      </w:p>
                    </w:txbxContent>
                  </v:textbox>
                </v:rect>
                <v:rect id="Прямоугольник 28" o:spid="_x0000_s1129" style="position:absolute;left:6092;top:9574;width:1501;height:7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">
                  <v:textbox>
                    <w:txbxContent>
                      <w:p w:rsidR="00625CA3" w:rsidRPr="00590328" w:rsidRDefault="00625CA3" w:rsidP="004B5CC5">
                        <w:pPr>
                          <w:jc w:val="center"/>
                        </w:pPr>
                        <w:r w:rsidRPr="00590328">
                          <w:t>Фінансовий директор</w:t>
                        </w:r>
                      </w:p>
                    </w:txbxContent>
                  </v:textbox>
                </v:rect>
                <v:rect id="Прямоугольник 29" o:spid="_x0000_s1130" style="position:absolute;left:3906;top:9558;width:1819;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">
                  <v:textbox>
                    <w:txbxContent>
                      <w:p w:rsidR="00625CA3" w:rsidRPr="00D0221E" w:rsidRDefault="00625CA3" w:rsidP="004B5CC5">
                        <w:pPr>
                          <w:spacing w:after="0" w:line="240" w:lineRule="auto"/>
                          <w:jc w:val="center"/>
                        </w:pPr>
                        <w:r w:rsidRPr="00D0221E">
                          <w:t xml:space="preserve">Начальник </w:t>
                        </w:r>
                      </w:p>
                      <w:p w:rsidR="00625CA3" w:rsidRPr="00D0221E" w:rsidRDefault="00625CA3" w:rsidP="004B5CC5">
                        <w:pPr>
                          <w:spacing w:after="0" w:line="240" w:lineRule="auto"/>
                          <w:jc w:val="center"/>
                        </w:pPr>
                        <w:r w:rsidRPr="00D0221E">
                          <w:t>відділу кадрів</w:t>
                        </w:r>
                      </w:p>
                      <w:p w:rsidR="00625CA3" w:rsidRDefault="00625CA3" w:rsidP="004B5CC5"/>
                    </w:txbxContent>
                  </v:textbox>
                </v:rect>
                <v:rect id="Прямоугольник 30" o:spid="_x0000_s1131" style="position:absolute;left:2022;top:9558;width:1483;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">
                  <v:textbox>
                    <w:txbxContent>
                      <w:p w:rsidR="00625CA3" w:rsidRPr="00D0221E" w:rsidRDefault="00625CA3" w:rsidP="004B5CC5">
                        <w:pPr>
                          <w:jc w:val="center"/>
                        </w:pPr>
                        <w:r w:rsidRPr="00D0221E">
                          <w:t>Головний бухгалтер</w:t>
                        </w:r>
                      </w:p>
                    </w:txbxContent>
                  </v:textbox>
                </v:rect>
                <v:shape id="Прямая со стрелкой 31" o:spid="_x0000_s1132" type="#_x0000_t32" style="position:absolute;left:9227;top:10247;width:0;height:24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">
                  <v:stroke endarrow="block"/>
                </v:shape>
                <v:line id="Прямая соединительная линия 32" o:spid="_x0000_s1133" style="position:absolute;visibility:visible;mso-wrap-style:square" from="10704,10247" to="10705,105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">
                  <v:stroke endarrow="block"/>
                </v:line>
                <v:line id="Прямая соединительная линия 33" o:spid="_x0000_s1134" style="position:absolute;visibility:visible;mso-wrap-style:square" from="8096,10247" to="8097,105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">
                  <v:stroke endarrow="block"/>
                </v:line>
                <v:line id="Прямая соединительная линия 34" o:spid="_x0000_s1135" style="position:absolute;visibility:visible;mso-wrap-style:square" from="8081,10247" to="10694,10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"/>
                <v:line id="Прямая соединительная линия 35" o:spid="_x0000_s1136" style="position:absolute;flip:x;visibility:visible;mso-wrap-style:square" from="9619,10039" to="9622,102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"/>
                <v:rect id="Прямоугольник 36" o:spid="_x0000_s1137" style="position:absolute;left:9423;top:10519;width:1680;height:7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">
                  <v:textbox>
                    <w:txbxContent>
                      <w:p w:rsidR="00625CA3" w:rsidRPr="00D0221E" w:rsidRDefault="00625CA3" w:rsidP="004B5CC5">
                        <w:pPr>
                          <w:spacing w:after="0" w:line="240" w:lineRule="auto"/>
                          <w:jc w:val="center"/>
                        </w:pPr>
                        <w:r w:rsidRPr="00D0221E">
                          <w:t>Начальник</w:t>
                        </w:r>
                      </w:p>
                      <w:p w:rsidR="00625CA3" w:rsidRPr="00D0221E" w:rsidRDefault="00625CA3" w:rsidP="004B5CC5">
                        <w:pPr>
                          <w:spacing w:after="0" w:line="240" w:lineRule="auto"/>
                          <w:jc w:val="center"/>
                        </w:pPr>
                        <w:r w:rsidRPr="00D0221E">
                          <w:t>відділу збуту</w:t>
                        </w:r>
                      </w:p>
                      <w:p w:rsidR="00625CA3" w:rsidRDefault="00625CA3" w:rsidP="004B5CC5"/>
                      <w:p w:rsidR="00625CA3" w:rsidRDefault="00625CA3" w:rsidP="004B5CC5">
                        <w:pPr>
                          <w:jc w:val="center"/>
                        </w:pPr>
                      </w:p>
                      <w:p w:rsidR="00625CA3" w:rsidRDefault="00625CA3" w:rsidP="004B5CC5">
                        <w:pPr>
                          <w:jc w:val="center"/>
                        </w:pPr>
                      </w:p>
                    </w:txbxContent>
                  </v:textbox>
                </v:rect>
                <v:rect id="Прямоугольник 37" o:spid="_x0000_s1138" style="position:absolute;left:7162;top:10535;width:1824;height:9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">
                  <v:textbox>
                    <w:txbxContent>
                      <w:p w:rsidR="00625CA3" w:rsidRPr="00D0221E" w:rsidRDefault="00625CA3" w:rsidP="00EA6A6D">
                        <w:pPr>
                          <w:spacing w:after="0" w:line="240" w:lineRule="auto"/>
                          <w:jc w:val="center"/>
                        </w:pPr>
                        <w:r w:rsidRPr="00D0221E">
                          <w:t>Начальник відділу постачання</w:t>
                        </w:r>
                      </w:p>
                      <w:p w:rsidR="00625CA3" w:rsidRPr="00D0221E" w:rsidRDefault="00625CA3" w:rsidP="004B5CC5">
                        <w:r w:rsidRPr="00D0221E">
                          <w:t xml:space="preserve"> </w:t>
                        </w:r>
                      </w:p>
                    </w:txbxContent>
                  </v:textbox>
                </v:rect>
                <v:line id="Прямая соединительная линия 38" o:spid="_x0000_s1139" style="position:absolute;visibility:visible;mso-wrap-style:square" from="10177,11192" to="10177,115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">
                  <v:stroke endarrow="block"/>
                </v:line>
                <v:rect id="Прямоугольник 39" o:spid="_x0000_s1140" style="position:absolute;left:5594;top:11256;width:1341;height:9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">
                  <v:textbox>
                    <w:txbxContent>
                      <w:p w:rsidR="00625CA3" w:rsidRPr="00590273" w:rsidRDefault="00625CA3" w:rsidP="004B5CC5">
                        <w:pPr>
                          <w:jc w:val="center"/>
                        </w:pPr>
                        <w:r>
                          <w:t>Начальни-ки цехів</w:t>
                        </w:r>
                      </w:p>
                    </w:txbxContent>
                  </v:textbox>
                </v:rect>
                <v:rect id="Прямоугольник 40" o:spid="_x0000_s1141" style="position:absolute;left:3695;top:11256;width:1694;height:9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">
                  <v:textbox>
                    <w:txbxContent>
                      <w:p w:rsidR="00625CA3" w:rsidRDefault="00625CA3" w:rsidP="004B5CC5">
                        <w:pPr>
                          <w:spacing w:after="0" w:line="240" w:lineRule="auto"/>
                          <w:jc w:val="center"/>
                        </w:pPr>
                        <w:r w:rsidRPr="00590328">
                          <w:t xml:space="preserve">Начальник </w:t>
                        </w:r>
                      </w:p>
                      <w:p w:rsidR="00625CA3" w:rsidRDefault="00625CA3" w:rsidP="004B5CC5">
                        <w:pPr>
                          <w:spacing w:after="0" w:line="240" w:lineRule="auto"/>
                          <w:jc w:val="center"/>
                        </w:pPr>
                        <w:r w:rsidRPr="00590328">
                          <w:t>транспортного</w:t>
                        </w:r>
                      </w:p>
                      <w:p w:rsidR="00625CA3" w:rsidRPr="00590328" w:rsidRDefault="00625CA3" w:rsidP="004B5CC5">
                        <w:pPr>
                          <w:jc w:val="center"/>
                        </w:pPr>
                        <w:r w:rsidRPr="00590328">
                          <w:t xml:space="preserve"> відділу</w:t>
                        </w:r>
                      </w:p>
                    </w:txbxContent>
                  </v:textbox>
                </v:rect>
                <v:rect id="Прямоугольник 41" o:spid="_x0000_s1142" style="position:absolute;left:1796;top:11256;width:1607;height:9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">
                  <v:textbox>
                    <w:txbxContent>
                      <w:p w:rsidR="00625CA3" w:rsidRPr="00590273" w:rsidRDefault="00625CA3" w:rsidP="004B5CC5">
                        <w:pPr>
                          <w:jc w:val="center"/>
                        </w:pPr>
                        <w:r w:rsidRPr="00590273">
                          <w:t>Нач</w:t>
                        </w:r>
                        <w:r>
                          <w:t>альник</w:t>
                        </w:r>
                        <w:r w:rsidRPr="00590273">
                          <w:t xml:space="preserve"> господарського відділу</w:t>
                        </w:r>
                      </w:p>
                    </w:txbxContent>
                  </v:textbox>
                </v:rect>
                <v:line id="Прямая соединительная линия 42" o:spid="_x0000_s1143" style="position:absolute;visibility:visible;mso-wrap-style:square" from="2640,11016" to="2640,112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">
                  <v:stroke endarrow="block"/>
                </v:line>
                <v:line id="Прямая соединительная линия 43" o:spid="_x0000_s1144" style="position:absolute;visibility:visible;mso-wrap-style:square" from="4630,11016" to="4630,112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">
                  <v:stroke endarrow="block"/>
                </v:line>
                <v:line id="Прямая соединительная линия 44" o:spid="_x0000_s1145" style="position:absolute;visibility:visible;mso-wrap-style:square" from="6393,11016" to="6394,112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">
                  <v:stroke endarrow="block"/>
                </v:line>
                <v:line id="Прямая соединительная линия 45" o:spid="_x0000_s1146" style="position:absolute;visibility:visible;mso-wrap-style:square" from="2640,11016" to="6406,11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"/>
                <v:rect id="Прямоугольник 46" o:spid="_x0000_s1147" style="position:absolute;left:9709;top:11529;width:987;height:7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">
                  <v:textbox>
                    <w:txbxContent>
                      <w:p w:rsidR="00625CA3" w:rsidRPr="00D0221E" w:rsidRDefault="00625CA3" w:rsidP="004B5CC5">
                        <w:pPr>
                          <w:jc w:val="center"/>
                        </w:pPr>
                        <w:r w:rsidRPr="00D0221E">
                          <w:t>Відділ збуту</w:t>
                        </w:r>
                      </w:p>
                    </w:txbxContent>
                  </v:textbox>
                </v:rect>
                <v:line id="Прямая соединительная линия 47" o:spid="_x0000_s1148" style="position:absolute;visibility:visible;mso-wrap-style:square" from="8097,11475" to="8098,117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">
                  <v:stroke endarrow="block"/>
                </v:line>
                <v:rect id="Прямоугольник 48" o:spid="_x0000_s1149" style="position:absolute;left:7358;top:11730;width:1463;height: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">
                  <v:textbox>
                    <w:txbxContent>
                      <w:p w:rsidR="00625CA3" w:rsidRPr="00D0221E" w:rsidRDefault="00625CA3" w:rsidP="004B5CC5">
                        <w:pPr>
                          <w:jc w:val="center"/>
                        </w:pPr>
                        <w:r w:rsidRPr="00D0221E">
                          <w:t xml:space="preserve">Відділ </w:t>
                        </w:r>
                      </w:p>
                      <w:p w:rsidR="00625CA3" w:rsidRPr="00D0221E" w:rsidRDefault="00625CA3" w:rsidP="004B5CC5">
                        <w:pPr>
                          <w:jc w:val="center"/>
                        </w:pPr>
                        <w:r w:rsidRPr="00D0221E">
                          <w:t>постачання</w:t>
                        </w:r>
                      </w:p>
                    </w:txbxContent>
                  </v:textbox>
                </v:rect>
                <v:rect id="Прямоугольник 49" o:spid="_x0000_s1150" style="position:absolute;left:5835;top:12522;width:1085;height:6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">
                  <v:textbox>
                    <w:txbxContent>
                      <w:p w:rsidR="00625CA3" w:rsidRPr="00590273" w:rsidRDefault="00625CA3" w:rsidP="004B5CC5">
                        <w:pPr>
                          <w:jc w:val="center"/>
                        </w:pPr>
                        <w:r>
                          <w:t>ЦЕХИ</w:t>
                        </w:r>
                      </w:p>
                    </w:txbxContent>
                  </v:textbox>
                </v:rect>
                <v:line id="Прямая соединительная линия 50" o:spid="_x0000_s1151" style="position:absolute;visibility:visible;mso-wrap-style:square" from="6393,12202" to="6406,125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">
                  <v:stroke endarrow="block"/>
                </v:line>
                <v:rect id="Прямоугольник 51" o:spid="_x0000_s1152" style="position:absolute;left:3695;top:12492;width:1694;height:7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">
                  <v:textbox>
                    <w:txbxContent>
                      <w:p w:rsidR="00625CA3" w:rsidRPr="00D0221E" w:rsidRDefault="00625CA3" w:rsidP="004B5CC5">
                        <w:pPr>
                          <w:jc w:val="center"/>
                        </w:pPr>
                        <w:r w:rsidRPr="00D0221E">
                          <w:t>Транспортний відділ</w:t>
                        </w:r>
                      </w:p>
                    </w:txbxContent>
                  </v:textbox>
                </v:rect>
                <v:line id="Прямая соединительная линия 52" o:spid="_x0000_s1153" style="position:absolute;flip:x;visibility:visible;mso-wrap-style:square" from="4630,12202" to="4642,124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">
                  <v:stroke endarrow="block"/>
                </v:line>
                <v:line id="Прямая соединительная линия 53" o:spid="_x0000_s1154" style="position:absolute;flip:x;visibility:visible;mso-wrap-style:square" from="2610,12202" to="2625,125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">
                  <v:stroke endarrow="block"/>
                </v:line>
                <v:line id="Прямая соединительная линия 54" o:spid="_x0000_s1155" style="position:absolute;visibility:visible;mso-wrap-style:square" from="9619,12890" to="10010,128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">
                  <v:stroke endarrow="block"/>
                </v:line>
                <v:rect id="Прямоугольник 55" o:spid="_x0000_s1156" style="position:absolute;left:10011;top:12522;width:1085;height: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">
                  <v:textbox>
                    <w:txbxContent>
                      <w:p w:rsidR="00625CA3" w:rsidRDefault="00625CA3" w:rsidP="004B5CC5">
                        <w:pPr>
                          <w:jc w:val="center"/>
                        </w:pPr>
                        <w:r>
                          <w:t>Склад</w:t>
                        </w:r>
                      </w:p>
                    </w:txbxContent>
                  </v:textbox>
                </v:rect>
                <v:rect id="Прямоугольник 56" o:spid="_x0000_s1157" style="position:absolute;left:8217;top:12522;width:1405;height: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">
                  <v:textbox>
                    <w:txbxContent>
                      <w:p w:rsidR="00625CA3" w:rsidRPr="00590328" w:rsidRDefault="00625CA3" w:rsidP="004B5CC5">
                        <w:pPr>
                          <w:jc w:val="center"/>
                        </w:pPr>
                        <w:r w:rsidRPr="00590328">
                          <w:t>Начальник складу</w:t>
                        </w:r>
                      </w:p>
                      <w:p w:rsidR="00625CA3" w:rsidRDefault="00625CA3" w:rsidP="004B5CC5"/>
                    </w:txbxContent>
                  </v:textbox>
                </v:rect>
              </v:group>
            </w:pict>
          </mc:Fallback>
        </mc:AlternateContent>
      </w:r>
    </w:p>
    <w:p w:rsidR="004B5CC5" w:rsidRPr="004B5CC5" w:rsidRDefault="004B5CC5" w:rsidP="004B5CC5">
      <w:pPr>
        <w:tabs>
          <w:tab w:val="left" w:pos="7785"/>
        </w:tabs>
        <w:spacing w:after="0" w:line="360" w:lineRule="auto"/>
        <w:ind w:firstLine="709"/>
        <w:jc w:val="both"/>
        <w:rPr>
          <w:rFonts w:ascii="Times New Roman" w:eastAsia="Calibri" w:hAnsi="Times New Roman" w:cs="Times New Roman"/>
          <w:sz w:val="28"/>
          <w:szCs w:val="28"/>
          <w:lang w:val="uk-UA"/>
        </w:rPr>
      </w:pPr>
    </w:p>
    <w:p w:rsidR="004B5CC5" w:rsidRPr="004B5CC5" w:rsidRDefault="004B5CC5" w:rsidP="004B5CC5">
      <w:pPr>
        <w:tabs>
          <w:tab w:val="left" w:pos="7785"/>
        </w:tabs>
        <w:spacing w:after="0" w:line="360" w:lineRule="auto"/>
        <w:ind w:firstLine="709"/>
        <w:jc w:val="both"/>
        <w:rPr>
          <w:rFonts w:ascii="Times New Roman" w:eastAsia="Calibri" w:hAnsi="Times New Roman" w:cs="Times New Roman"/>
          <w:sz w:val="28"/>
          <w:szCs w:val="28"/>
          <w:lang w:val="uk-UA"/>
        </w:rPr>
      </w:pPr>
    </w:p>
    <w:p w:rsidR="004B5CC5" w:rsidRPr="004B5CC5" w:rsidRDefault="004B5CC5" w:rsidP="004B5CC5">
      <w:pPr>
        <w:tabs>
          <w:tab w:val="left" w:pos="7785"/>
        </w:tabs>
        <w:spacing w:after="0" w:line="360" w:lineRule="auto"/>
        <w:ind w:firstLine="709"/>
        <w:jc w:val="both"/>
        <w:rPr>
          <w:rFonts w:ascii="Times New Roman" w:eastAsia="Calibri" w:hAnsi="Times New Roman" w:cs="Times New Roman"/>
          <w:sz w:val="28"/>
          <w:szCs w:val="28"/>
          <w:lang w:val="uk-UA"/>
        </w:rPr>
      </w:pPr>
    </w:p>
    <w:p w:rsidR="004B5CC5" w:rsidRPr="004B5CC5" w:rsidRDefault="004B5CC5" w:rsidP="004B5CC5">
      <w:pPr>
        <w:tabs>
          <w:tab w:val="left" w:pos="7785"/>
        </w:tabs>
        <w:spacing w:after="0" w:line="360" w:lineRule="auto"/>
        <w:ind w:firstLine="709"/>
        <w:jc w:val="both"/>
        <w:rPr>
          <w:rFonts w:ascii="Times New Roman" w:eastAsia="Calibri" w:hAnsi="Times New Roman" w:cs="Times New Roman"/>
          <w:sz w:val="28"/>
          <w:szCs w:val="28"/>
          <w:lang w:val="uk-UA"/>
        </w:rPr>
      </w:pPr>
    </w:p>
    <w:p w:rsidR="004B5CC5" w:rsidRPr="004B5CC5" w:rsidRDefault="004B5CC5" w:rsidP="004B5CC5">
      <w:pPr>
        <w:tabs>
          <w:tab w:val="left" w:pos="7785"/>
        </w:tabs>
        <w:spacing w:after="0" w:line="360" w:lineRule="auto"/>
        <w:ind w:firstLine="709"/>
        <w:jc w:val="both"/>
        <w:rPr>
          <w:rFonts w:ascii="Times New Roman" w:eastAsia="Calibri" w:hAnsi="Times New Roman" w:cs="Times New Roman"/>
          <w:sz w:val="28"/>
          <w:szCs w:val="28"/>
          <w:lang w:val="uk-UA"/>
        </w:rPr>
      </w:pPr>
    </w:p>
    <w:p w:rsidR="004B5CC5" w:rsidRPr="004B5CC5" w:rsidRDefault="004B5CC5" w:rsidP="004B5CC5">
      <w:pPr>
        <w:tabs>
          <w:tab w:val="left" w:pos="7785"/>
        </w:tabs>
        <w:spacing w:after="0" w:line="360" w:lineRule="auto"/>
        <w:ind w:firstLine="709"/>
        <w:jc w:val="both"/>
        <w:rPr>
          <w:rFonts w:ascii="Times New Roman" w:eastAsia="Calibri" w:hAnsi="Times New Roman" w:cs="Times New Roman"/>
          <w:sz w:val="28"/>
          <w:szCs w:val="28"/>
          <w:lang w:val="uk-UA"/>
        </w:rPr>
      </w:pPr>
    </w:p>
    <w:p w:rsidR="004B5CC5" w:rsidRPr="004B5CC5" w:rsidRDefault="004B5CC5" w:rsidP="004B5CC5">
      <w:pPr>
        <w:tabs>
          <w:tab w:val="left" w:pos="7785"/>
        </w:tabs>
        <w:spacing w:after="0" w:line="360" w:lineRule="auto"/>
        <w:ind w:firstLine="709"/>
        <w:jc w:val="both"/>
        <w:rPr>
          <w:rFonts w:ascii="Times New Roman" w:eastAsia="Calibri" w:hAnsi="Times New Roman" w:cs="Times New Roman"/>
          <w:sz w:val="28"/>
          <w:szCs w:val="28"/>
          <w:lang w:val="uk-UA"/>
        </w:rPr>
      </w:pPr>
    </w:p>
    <w:p w:rsidR="004B5CC5" w:rsidRPr="004B5CC5" w:rsidRDefault="004B5CC5" w:rsidP="004B5CC5">
      <w:pPr>
        <w:tabs>
          <w:tab w:val="left" w:pos="7785"/>
        </w:tabs>
        <w:spacing w:after="0" w:line="360" w:lineRule="auto"/>
        <w:ind w:firstLine="709"/>
        <w:jc w:val="both"/>
        <w:rPr>
          <w:rFonts w:ascii="Times New Roman" w:eastAsia="Calibri" w:hAnsi="Times New Roman" w:cs="Times New Roman"/>
          <w:sz w:val="28"/>
          <w:szCs w:val="28"/>
          <w:lang w:val="uk-UA"/>
        </w:rPr>
      </w:pPr>
    </w:p>
    <w:p w:rsidR="004B5CC5" w:rsidRPr="004B5CC5" w:rsidRDefault="004B5CC5" w:rsidP="004B5CC5">
      <w:pPr>
        <w:tabs>
          <w:tab w:val="left" w:pos="7785"/>
        </w:tabs>
        <w:spacing w:after="0" w:line="360" w:lineRule="auto"/>
        <w:ind w:firstLine="709"/>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ab/>
      </w:r>
    </w:p>
    <w:p w:rsidR="004B5CC5" w:rsidRPr="004B5CC5" w:rsidRDefault="004B5CC5" w:rsidP="004B5CC5">
      <w:pPr>
        <w:tabs>
          <w:tab w:val="left" w:pos="7785"/>
        </w:tabs>
        <w:spacing w:after="0" w:line="360" w:lineRule="auto"/>
        <w:ind w:firstLine="709"/>
        <w:jc w:val="both"/>
        <w:rPr>
          <w:rFonts w:ascii="Times New Roman" w:eastAsia="Calibri" w:hAnsi="Times New Roman" w:cs="Times New Roman"/>
          <w:sz w:val="28"/>
          <w:szCs w:val="28"/>
          <w:lang w:val="uk-UA"/>
        </w:rPr>
      </w:pPr>
    </w:p>
    <w:p w:rsidR="004B5CC5" w:rsidRPr="004B5CC5" w:rsidRDefault="004B5CC5" w:rsidP="004B5CC5">
      <w:pPr>
        <w:tabs>
          <w:tab w:val="left" w:pos="7785"/>
        </w:tabs>
        <w:spacing w:after="0" w:line="360" w:lineRule="auto"/>
        <w:ind w:firstLine="709"/>
        <w:jc w:val="both"/>
        <w:rPr>
          <w:rFonts w:ascii="Times New Roman" w:eastAsia="Calibri" w:hAnsi="Times New Roman" w:cs="Times New Roman"/>
          <w:sz w:val="28"/>
          <w:szCs w:val="28"/>
          <w:lang w:val="uk-UA"/>
        </w:rPr>
      </w:pPr>
    </w:p>
    <w:p w:rsidR="004B5CC5" w:rsidRPr="004B5CC5" w:rsidRDefault="004B5CC5" w:rsidP="004B5CC5">
      <w:pPr>
        <w:tabs>
          <w:tab w:val="left" w:pos="7785"/>
        </w:tabs>
        <w:spacing w:after="0" w:line="360" w:lineRule="auto"/>
        <w:ind w:firstLine="709"/>
        <w:jc w:val="both"/>
        <w:rPr>
          <w:rFonts w:ascii="Times New Roman" w:eastAsia="Calibri" w:hAnsi="Times New Roman" w:cs="Times New Roman"/>
          <w:sz w:val="28"/>
          <w:szCs w:val="28"/>
          <w:lang w:val="uk-UA"/>
        </w:rPr>
      </w:pPr>
    </w:p>
    <w:p w:rsidR="004B5CC5" w:rsidRPr="004B5CC5" w:rsidRDefault="004B5CC5" w:rsidP="004B5CC5">
      <w:pPr>
        <w:tabs>
          <w:tab w:val="left" w:pos="7785"/>
        </w:tabs>
        <w:spacing w:after="0" w:line="36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Рис. 2.1. Організаційна структура ТОВ «Пивна країна»</w:t>
      </w:r>
    </w:p>
    <w:p w:rsidR="004B5CC5" w:rsidRPr="004B5CC5" w:rsidRDefault="004B5CC5" w:rsidP="004B5CC5">
      <w:pPr>
        <w:tabs>
          <w:tab w:val="left" w:pos="7785"/>
        </w:tabs>
        <w:spacing w:after="0" w:line="360" w:lineRule="auto"/>
        <w:ind w:firstLine="709"/>
        <w:jc w:val="both"/>
        <w:rPr>
          <w:rFonts w:ascii="Times New Roman" w:eastAsia="Calibri" w:hAnsi="Times New Roman" w:cs="Times New Roman"/>
          <w:sz w:val="28"/>
          <w:szCs w:val="28"/>
          <w:lang w:val="uk-UA"/>
        </w:rPr>
      </w:pPr>
    </w:p>
    <w:p w:rsidR="0034778B" w:rsidRDefault="0034778B" w:rsidP="0034778B">
      <w:pPr>
        <w:tabs>
          <w:tab w:val="left" w:pos="142"/>
        </w:tabs>
        <w:spacing w:after="0" w:line="360" w:lineRule="auto"/>
        <w:ind w:firstLine="567"/>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Виробничі підрозділи</w:t>
      </w:r>
      <w:r>
        <w:rPr>
          <w:rFonts w:ascii="Times New Roman" w:eastAsia="Calibri" w:hAnsi="Times New Roman" w:cs="Times New Roman"/>
          <w:sz w:val="28"/>
          <w:szCs w:val="28"/>
          <w:lang w:val="uk-UA"/>
        </w:rPr>
        <w:t xml:space="preserve"> Товариство </w:t>
      </w:r>
      <w:r w:rsidRPr="004B5CC5">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відносяться до </w:t>
      </w:r>
      <w:r w:rsidRPr="004B5CC5">
        <w:rPr>
          <w:rFonts w:ascii="Times New Roman" w:eastAsia="Calibri" w:hAnsi="Times New Roman" w:cs="Times New Roman"/>
          <w:sz w:val="28"/>
          <w:szCs w:val="28"/>
          <w:lang w:val="uk-UA"/>
        </w:rPr>
        <w:t>основні і допоміжн</w:t>
      </w:r>
      <w:r>
        <w:rPr>
          <w:rFonts w:ascii="Times New Roman" w:eastAsia="Calibri" w:hAnsi="Times New Roman" w:cs="Times New Roman"/>
          <w:sz w:val="28"/>
          <w:szCs w:val="28"/>
          <w:lang w:val="uk-UA"/>
        </w:rPr>
        <w:t xml:space="preserve">их. До основних відносяться цехи (найчастіше – дільниці), які безпосередньо </w:t>
      </w:r>
      <w:r>
        <w:rPr>
          <w:rFonts w:ascii="Times New Roman" w:eastAsia="Calibri" w:hAnsi="Times New Roman" w:cs="Times New Roman"/>
          <w:sz w:val="28"/>
          <w:szCs w:val="28"/>
          <w:lang w:val="uk-UA"/>
        </w:rPr>
        <w:lastRenderedPageBreak/>
        <w:t xml:space="preserve">виготовляють продукції для постачання, а до допоміжних –  такі, що здійснюють роботи на користь інших підрозділів усередині ТОВ, або на Товариство в цілому. Але їхня продукція не споживається ззовні ні оптовими, ні роздрібними покупцями. </w:t>
      </w:r>
    </w:p>
    <w:p w:rsidR="007569F0" w:rsidRPr="007569F0" w:rsidRDefault="002F236F" w:rsidP="007569F0">
      <w:pPr>
        <w:tabs>
          <w:tab w:val="left" w:pos="7785"/>
        </w:tabs>
        <w:spacing w:after="0" w:line="360" w:lineRule="auto"/>
        <w:ind w:firstLine="709"/>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 xml:space="preserve">Керівні органи ТОВ створено за аналогією </w:t>
      </w:r>
      <w:r>
        <w:rPr>
          <w:rFonts w:ascii="Times New Roman" w:eastAsia="Calibri" w:hAnsi="Times New Roman" w:cs="Times New Roman"/>
          <w:sz w:val="28"/>
          <w:szCs w:val="28"/>
          <w:lang w:val="uk-UA"/>
        </w:rPr>
        <w:t xml:space="preserve">із системами управління </w:t>
      </w:r>
      <w:r w:rsidRPr="004B5CC5">
        <w:rPr>
          <w:rFonts w:ascii="Times New Roman" w:eastAsia="Calibri" w:hAnsi="Times New Roman" w:cs="Times New Roman"/>
          <w:sz w:val="28"/>
          <w:szCs w:val="28"/>
          <w:lang w:val="uk-UA"/>
        </w:rPr>
        <w:t xml:space="preserve"> інши</w:t>
      </w:r>
      <w:r>
        <w:rPr>
          <w:rFonts w:ascii="Times New Roman" w:eastAsia="Calibri" w:hAnsi="Times New Roman" w:cs="Times New Roman"/>
          <w:sz w:val="28"/>
          <w:szCs w:val="28"/>
          <w:lang w:val="uk-UA"/>
        </w:rPr>
        <w:t>х</w:t>
      </w:r>
      <w:r w:rsidRPr="004B5CC5">
        <w:rPr>
          <w:rFonts w:ascii="Times New Roman" w:eastAsia="Calibri" w:hAnsi="Times New Roman" w:cs="Times New Roman"/>
          <w:sz w:val="28"/>
          <w:szCs w:val="28"/>
          <w:lang w:val="uk-UA"/>
        </w:rPr>
        <w:t xml:space="preserve"> підприємств</w:t>
      </w:r>
      <w:r>
        <w:rPr>
          <w:rFonts w:ascii="Times New Roman" w:eastAsia="Calibri" w:hAnsi="Times New Roman" w:cs="Times New Roman"/>
          <w:sz w:val="28"/>
          <w:szCs w:val="28"/>
          <w:lang w:val="uk-UA"/>
        </w:rPr>
        <w:t xml:space="preserve"> </w:t>
      </w:r>
      <w:r w:rsidRPr="004B5CC5">
        <w:rPr>
          <w:rFonts w:ascii="Times New Roman" w:eastAsia="Calibri" w:hAnsi="Times New Roman" w:cs="Times New Roman"/>
          <w:sz w:val="28"/>
          <w:szCs w:val="28"/>
          <w:lang w:val="uk-UA"/>
        </w:rPr>
        <w:t>подібного типу</w:t>
      </w:r>
      <w:r>
        <w:rPr>
          <w:rFonts w:ascii="Times New Roman" w:eastAsia="Calibri" w:hAnsi="Times New Roman" w:cs="Times New Roman"/>
          <w:sz w:val="28"/>
          <w:szCs w:val="28"/>
          <w:lang w:val="uk-UA"/>
        </w:rPr>
        <w:t xml:space="preserve">, підрозділи управління можуть бути поділені </w:t>
      </w:r>
      <w:r w:rsidRPr="004B5CC5">
        <w:rPr>
          <w:rFonts w:ascii="Times New Roman" w:eastAsia="Calibri" w:hAnsi="Times New Roman" w:cs="Times New Roman"/>
          <w:sz w:val="28"/>
          <w:szCs w:val="28"/>
          <w:lang w:val="uk-UA"/>
        </w:rPr>
        <w:t xml:space="preserve"> на лінійні й функціональні, </w:t>
      </w:r>
      <w:r>
        <w:rPr>
          <w:rFonts w:ascii="Times New Roman" w:eastAsia="Calibri" w:hAnsi="Times New Roman" w:cs="Times New Roman"/>
          <w:sz w:val="28"/>
          <w:szCs w:val="28"/>
          <w:lang w:val="uk-UA"/>
        </w:rPr>
        <w:t xml:space="preserve">а </w:t>
      </w:r>
      <w:r w:rsidRPr="004B5CC5">
        <w:rPr>
          <w:rFonts w:ascii="Times New Roman" w:eastAsia="Calibri" w:hAnsi="Times New Roman" w:cs="Times New Roman"/>
          <w:sz w:val="28"/>
          <w:szCs w:val="28"/>
          <w:lang w:val="uk-UA"/>
        </w:rPr>
        <w:t>загалом організаційна структура управління діяльністю ТОВ «Пивна країна» відноситься до типу лінійно-функціональних.</w:t>
      </w:r>
      <w:r w:rsidR="007569F0" w:rsidRPr="007569F0">
        <w:rPr>
          <w:rFonts w:ascii="Times New Roman" w:eastAsia="Calibri" w:hAnsi="Times New Roman" w:cs="Times New Roman"/>
          <w:sz w:val="28"/>
          <w:szCs w:val="28"/>
          <w:lang w:val="uk-UA"/>
        </w:rPr>
        <w:t xml:space="preserve"> Така організаційна</w:t>
      </w:r>
      <w:r w:rsidR="007569F0" w:rsidRPr="00B61C13">
        <w:rPr>
          <w:rFonts w:ascii="Times New Roman" w:eastAsia="Calibri" w:hAnsi="Times New Roman" w:cs="Times New Roman"/>
          <w:sz w:val="28"/>
          <w:szCs w:val="28"/>
          <w:lang w:val="uk-UA"/>
        </w:rPr>
        <w:t xml:space="preserve"> структура</w:t>
      </w:r>
      <w:r w:rsidR="007569F0" w:rsidRPr="007569F0">
        <w:rPr>
          <w:rFonts w:ascii="Times New Roman" w:eastAsia="Calibri" w:hAnsi="Times New Roman" w:cs="Times New Roman"/>
          <w:sz w:val="28"/>
          <w:szCs w:val="28"/>
          <w:lang w:val="uk-UA"/>
        </w:rPr>
        <w:t xml:space="preserve"> підприємства спрямована</w:t>
      </w:r>
      <w:r w:rsidR="007569F0" w:rsidRPr="00B61C13">
        <w:rPr>
          <w:rFonts w:ascii="Times New Roman" w:eastAsia="Calibri" w:hAnsi="Times New Roman" w:cs="Times New Roman"/>
          <w:sz w:val="28"/>
          <w:szCs w:val="28"/>
          <w:lang w:val="uk-UA"/>
        </w:rPr>
        <w:t xml:space="preserve">, перш за все, на </w:t>
      </w:r>
      <w:r w:rsidR="007569F0" w:rsidRPr="007569F0">
        <w:rPr>
          <w:rFonts w:ascii="Times New Roman" w:eastAsia="Calibri" w:hAnsi="Times New Roman" w:cs="Times New Roman"/>
          <w:sz w:val="28"/>
          <w:szCs w:val="28"/>
          <w:lang w:val="uk-UA"/>
        </w:rPr>
        <w:t>встановлення чітких взаємозв'язків між окремими підрозділами, на розподіл між ними прав і відповідальності. При такій структурі управління всю повноту влади бере на себе лінійний керівник, який очолює певний колектив, який допомагає йому в розробці конкретних питань і підготовці відповідних рішень, програм, планів.</w:t>
      </w:r>
    </w:p>
    <w:p w:rsidR="002F236F" w:rsidRDefault="003A0A0C" w:rsidP="004B5CC5">
      <w:pPr>
        <w:tabs>
          <w:tab w:val="left" w:pos="7785"/>
        </w:tabs>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Як правило, найвищі керівні особи у Товаристві виконують функції як функціонального так і лінійного керівника. Наприклад, фінансовий директор відповідає за фінансовий стан ТОВ як функціональний керівник. Але, але як лінійний керівник він виконує свої повноваження відносно колективу людей, що працюють в підрозділах, які підпорядковані заміснику директора з фінансових питань (фінансовому директорові).</w:t>
      </w:r>
    </w:p>
    <w:p w:rsidR="004B5CC5" w:rsidRPr="004B5CC5" w:rsidRDefault="003A0A0C" w:rsidP="004B5CC5">
      <w:pPr>
        <w:tabs>
          <w:tab w:val="left" w:pos="7785"/>
        </w:tabs>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 цілому ф</w:t>
      </w:r>
      <w:r w:rsidR="004B5CC5" w:rsidRPr="004B5CC5">
        <w:rPr>
          <w:rFonts w:ascii="Times New Roman" w:eastAsia="Calibri" w:hAnsi="Times New Roman" w:cs="Times New Roman"/>
          <w:sz w:val="28"/>
          <w:szCs w:val="28"/>
          <w:lang w:val="uk-UA"/>
        </w:rPr>
        <w:t>ункції з керівництва діяльністю Товариства розподілені між конкретними посадовими особами, на чолі яких є генеральний директор.</w:t>
      </w:r>
    </w:p>
    <w:p w:rsidR="003A0A0C" w:rsidRDefault="003A0A0C" w:rsidP="004B5CC5">
      <w:pPr>
        <w:tabs>
          <w:tab w:val="left" w:pos="7785"/>
        </w:tabs>
        <w:spacing w:after="0" w:line="360" w:lineRule="auto"/>
        <w:ind w:firstLine="709"/>
        <w:jc w:val="both"/>
        <w:rPr>
          <w:rFonts w:ascii="Times New Roman" w:eastAsia="Calibri" w:hAnsi="Times New Roman" w:cs="Times New Roman"/>
          <w:sz w:val="28"/>
          <w:szCs w:val="28"/>
          <w:lang w:val="uk-UA"/>
        </w:rPr>
      </w:pPr>
      <w:r w:rsidRPr="003A0A0C">
        <w:rPr>
          <w:rFonts w:ascii="Times New Roman" w:eastAsia="Calibri" w:hAnsi="Times New Roman" w:cs="Times New Roman"/>
          <w:b/>
          <w:i/>
          <w:sz w:val="28"/>
          <w:szCs w:val="28"/>
          <w:lang w:val="uk-UA"/>
        </w:rPr>
        <w:t>Повноваження генерального директора ТОВ</w:t>
      </w:r>
      <w:r>
        <w:rPr>
          <w:rFonts w:ascii="Times New Roman" w:eastAsia="Calibri" w:hAnsi="Times New Roman" w:cs="Times New Roman"/>
          <w:sz w:val="28"/>
          <w:szCs w:val="28"/>
          <w:lang w:val="uk-UA"/>
        </w:rPr>
        <w:t>.</w:t>
      </w:r>
    </w:p>
    <w:p w:rsidR="003A0A0C" w:rsidRDefault="004B5CC5" w:rsidP="004B5CC5">
      <w:pPr>
        <w:tabs>
          <w:tab w:val="left" w:pos="7785"/>
        </w:tabs>
        <w:spacing w:after="0" w:line="360" w:lineRule="auto"/>
        <w:ind w:firstLine="709"/>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 xml:space="preserve">Генеральний директор </w:t>
      </w:r>
      <w:r w:rsidR="003A0A0C">
        <w:rPr>
          <w:rFonts w:ascii="Times New Roman" w:eastAsia="Calibri" w:hAnsi="Times New Roman" w:cs="Times New Roman"/>
          <w:sz w:val="28"/>
          <w:szCs w:val="28"/>
          <w:lang w:val="uk-UA"/>
        </w:rPr>
        <w:t xml:space="preserve">у ТОВ </w:t>
      </w:r>
      <w:r w:rsidRPr="004B5CC5">
        <w:rPr>
          <w:rFonts w:ascii="Times New Roman" w:eastAsia="Calibri" w:hAnsi="Times New Roman" w:cs="Times New Roman"/>
          <w:sz w:val="28"/>
          <w:szCs w:val="28"/>
          <w:lang w:val="uk-UA"/>
        </w:rPr>
        <w:t>очолює й організовує роботу цілого підприємства, укладає угоди, представляє його у всіх організаціях, установах, видає доручення, відкриває в банках розрахункові рахунки, видає накази, що обов’язкові для всіх працівників, затверджує штатний розклад підприємства, приймає та звільняє з роботи працівників</w:t>
      </w:r>
      <w:r w:rsidR="003A0A0C">
        <w:rPr>
          <w:rFonts w:ascii="Times New Roman" w:eastAsia="Calibri" w:hAnsi="Times New Roman" w:cs="Times New Roman"/>
          <w:sz w:val="28"/>
          <w:szCs w:val="28"/>
          <w:lang w:val="uk-UA"/>
        </w:rPr>
        <w:t>, від його імені ухвалюються угоди іншими керівниками підприємства.</w:t>
      </w:r>
    </w:p>
    <w:p w:rsidR="004B5CC5" w:rsidRPr="004B5CC5" w:rsidRDefault="002C6D27" w:rsidP="004B5CC5">
      <w:pPr>
        <w:tabs>
          <w:tab w:val="left" w:pos="7785"/>
        </w:tabs>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Генеральний директор </w:t>
      </w:r>
      <w:r w:rsidR="004B5CC5" w:rsidRPr="004B5CC5">
        <w:rPr>
          <w:rFonts w:ascii="Times New Roman" w:eastAsia="Calibri" w:hAnsi="Times New Roman" w:cs="Times New Roman"/>
          <w:sz w:val="28"/>
          <w:szCs w:val="28"/>
          <w:lang w:val="uk-UA"/>
        </w:rPr>
        <w:t>контролює</w:t>
      </w:r>
      <w:r>
        <w:rPr>
          <w:rFonts w:ascii="Times New Roman" w:eastAsia="Calibri" w:hAnsi="Times New Roman" w:cs="Times New Roman"/>
          <w:sz w:val="28"/>
          <w:szCs w:val="28"/>
          <w:lang w:val="uk-UA"/>
        </w:rPr>
        <w:t xml:space="preserve"> такі сфери діяльності керівництва стосовно діяльності підприємства в цілому</w:t>
      </w:r>
      <w:r w:rsidR="004B5CC5" w:rsidRPr="004B5CC5">
        <w:rPr>
          <w:rFonts w:ascii="Times New Roman" w:eastAsia="Calibri" w:hAnsi="Times New Roman" w:cs="Times New Roman"/>
          <w:sz w:val="28"/>
          <w:szCs w:val="28"/>
          <w:lang w:val="uk-UA"/>
        </w:rPr>
        <w:t xml:space="preserve">: </w:t>
      </w:r>
    </w:p>
    <w:p w:rsidR="004B5CC5" w:rsidRPr="004B5CC5" w:rsidRDefault="004B5CC5" w:rsidP="004B5CC5">
      <w:pPr>
        <w:tabs>
          <w:tab w:val="left" w:pos="7785"/>
        </w:tabs>
        <w:spacing w:after="0" w:line="360" w:lineRule="auto"/>
        <w:ind w:firstLine="709"/>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інформован</w:t>
      </w:r>
      <w:r w:rsidR="002C6D27">
        <w:rPr>
          <w:rFonts w:ascii="Times New Roman" w:eastAsia="Calibri" w:hAnsi="Times New Roman" w:cs="Times New Roman"/>
          <w:sz w:val="28"/>
          <w:szCs w:val="28"/>
          <w:lang w:val="uk-UA"/>
        </w:rPr>
        <w:t>ість</w:t>
      </w:r>
      <w:r w:rsidRPr="004B5CC5">
        <w:rPr>
          <w:rFonts w:ascii="Times New Roman" w:eastAsia="Calibri" w:hAnsi="Times New Roman" w:cs="Times New Roman"/>
          <w:sz w:val="28"/>
          <w:szCs w:val="28"/>
          <w:lang w:val="uk-UA"/>
        </w:rPr>
        <w:t xml:space="preserve"> персоналу про його прямі обов'язки, поточних і перспективних завданнях;</w:t>
      </w:r>
    </w:p>
    <w:p w:rsidR="002C6D27" w:rsidRDefault="002C6D27" w:rsidP="004B5CC5">
      <w:pPr>
        <w:tabs>
          <w:tab w:val="left" w:pos="7785"/>
        </w:tabs>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забезпечення </w:t>
      </w:r>
      <w:r w:rsidR="004B5CC5" w:rsidRPr="004B5CC5">
        <w:rPr>
          <w:rFonts w:ascii="Times New Roman" w:eastAsia="Calibri" w:hAnsi="Times New Roman" w:cs="Times New Roman"/>
          <w:sz w:val="28"/>
          <w:szCs w:val="28"/>
          <w:lang w:val="uk-UA"/>
        </w:rPr>
        <w:t>персоналу необхідни</w:t>
      </w:r>
      <w:r>
        <w:rPr>
          <w:rFonts w:ascii="Times New Roman" w:eastAsia="Calibri" w:hAnsi="Times New Roman" w:cs="Times New Roman"/>
          <w:sz w:val="28"/>
          <w:szCs w:val="28"/>
          <w:lang w:val="uk-UA"/>
        </w:rPr>
        <w:t>ми</w:t>
      </w:r>
      <w:r w:rsidR="004B5CC5" w:rsidRPr="004B5CC5">
        <w:rPr>
          <w:rFonts w:ascii="Times New Roman" w:eastAsia="Calibri" w:hAnsi="Times New Roman" w:cs="Times New Roman"/>
          <w:sz w:val="28"/>
          <w:szCs w:val="28"/>
          <w:lang w:val="uk-UA"/>
        </w:rPr>
        <w:t xml:space="preserve"> їм у роботі нормативни</w:t>
      </w:r>
      <w:r>
        <w:rPr>
          <w:rFonts w:ascii="Times New Roman" w:eastAsia="Calibri" w:hAnsi="Times New Roman" w:cs="Times New Roman"/>
          <w:sz w:val="28"/>
          <w:szCs w:val="28"/>
          <w:lang w:val="uk-UA"/>
        </w:rPr>
        <w:t>ми</w:t>
      </w:r>
      <w:r w:rsidR="004B5CC5" w:rsidRPr="004B5CC5">
        <w:rPr>
          <w:rFonts w:ascii="Times New Roman" w:eastAsia="Calibri" w:hAnsi="Times New Roman" w:cs="Times New Roman"/>
          <w:sz w:val="28"/>
          <w:szCs w:val="28"/>
          <w:lang w:val="uk-UA"/>
        </w:rPr>
        <w:t xml:space="preserve"> документ</w:t>
      </w:r>
      <w:r>
        <w:rPr>
          <w:rFonts w:ascii="Times New Roman" w:eastAsia="Calibri" w:hAnsi="Times New Roman" w:cs="Times New Roman"/>
          <w:sz w:val="28"/>
          <w:szCs w:val="28"/>
          <w:lang w:val="uk-UA"/>
        </w:rPr>
        <w:t>ами</w:t>
      </w:r>
      <w:r w:rsidR="004B5CC5" w:rsidRPr="004B5CC5">
        <w:rPr>
          <w:rFonts w:ascii="Times New Roman" w:eastAsia="Calibri" w:hAnsi="Times New Roman" w:cs="Times New Roman"/>
          <w:sz w:val="28"/>
          <w:szCs w:val="28"/>
          <w:lang w:val="uk-UA"/>
        </w:rPr>
        <w:t>, методик</w:t>
      </w:r>
      <w:r>
        <w:rPr>
          <w:rFonts w:ascii="Times New Roman" w:eastAsia="Calibri" w:hAnsi="Times New Roman" w:cs="Times New Roman"/>
          <w:sz w:val="28"/>
          <w:szCs w:val="28"/>
          <w:lang w:val="uk-UA"/>
        </w:rPr>
        <w:t>ами</w:t>
      </w:r>
      <w:r w:rsidR="004B5CC5" w:rsidRPr="004B5CC5">
        <w:rPr>
          <w:rFonts w:ascii="Times New Roman" w:eastAsia="Calibri" w:hAnsi="Times New Roman" w:cs="Times New Roman"/>
          <w:sz w:val="28"/>
          <w:szCs w:val="28"/>
          <w:lang w:val="uk-UA"/>
        </w:rPr>
        <w:t xml:space="preserve"> роботи, інструкці</w:t>
      </w:r>
      <w:r>
        <w:rPr>
          <w:rFonts w:ascii="Times New Roman" w:eastAsia="Calibri" w:hAnsi="Times New Roman" w:cs="Times New Roman"/>
          <w:sz w:val="28"/>
          <w:szCs w:val="28"/>
          <w:lang w:val="uk-UA"/>
        </w:rPr>
        <w:t>ями</w:t>
      </w:r>
      <w:r w:rsidR="004B5CC5" w:rsidRPr="004B5CC5">
        <w:rPr>
          <w:rFonts w:ascii="Times New Roman" w:eastAsia="Calibri" w:hAnsi="Times New Roman" w:cs="Times New Roman"/>
          <w:sz w:val="28"/>
          <w:szCs w:val="28"/>
          <w:lang w:val="uk-UA"/>
        </w:rPr>
        <w:t>, норматив</w:t>
      </w:r>
      <w:r>
        <w:rPr>
          <w:rFonts w:ascii="Times New Roman" w:eastAsia="Calibri" w:hAnsi="Times New Roman" w:cs="Times New Roman"/>
          <w:sz w:val="28"/>
          <w:szCs w:val="28"/>
          <w:lang w:val="uk-UA"/>
        </w:rPr>
        <w:t>ами</w:t>
      </w:r>
      <w:r w:rsidR="004B5CC5" w:rsidRPr="004B5CC5">
        <w:rPr>
          <w:rFonts w:ascii="Times New Roman" w:eastAsia="Calibri" w:hAnsi="Times New Roman" w:cs="Times New Roman"/>
          <w:sz w:val="28"/>
          <w:szCs w:val="28"/>
          <w:lang w:val="uk-UA"/>
        </w:rPr>
        <w:t>, поточни</w:t>
      </w:r>
      <w:r>
        <w:rPr>
          <w:rFonts w:ascii="Times New Roman" w:eastAsia="Calibri" w:hAnsi="Times New Roman" w:cs="Times New Roman"/>
          <w:sz w:val="28"/>
          <w:szCs w:val="28"/>
          <w:lang w:val="uk-UA"/>
        </w:rPr>
        <w:t xml:space="preserve">м </w:t>
      </w:r>
      <w:r w:rsidR="004B5CC5" w:rsidRPr="004B5CC5">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даними, звітною інформацією, всім, що потрібно для роботи колективу;</w:t>
      </w:r>
    </w:p>
    <w:p w:rsidR="00ED48F3" w:rsidRDefault="00ED48F3" w:rsidP="004B5CC5">
      <w:pPr>
        <w:tabs>
          <w:tab w:val="left" w:pos="7785"/>
        </w:tabs>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забезпечує необхідний </w:t>
      </w:r>
      <w:r w:rsidR="004B5CC5" w:rsidRPr="004B5CC5">
        <w:rPr>
          <w:rFonts w:ascii="Times New Roman" w:eastAsia="Calibri" w:hAnsi="Times New Roman" w:cs="Times New Roman"/>
          <w:sz w:val="28"/>
          <w:szCs w:val="28"/>
          <w:lang w:val="uk-UA"/>
        </w:rPr>
        <w:t>ступінь освоєння персоналом документів, необхідних їм для виконання роботи</w:t>
      </w:r>
      <w:r>
        <w:rPr>
          <w:rFonts w:ascii="Times New Roman" w:eastAsia="Calibri" w:hAnsi="Times New Roman" w:cs="Times New Roman"/>
          <w:sz w:val="28"/>
          <w:szCs w:val="28"/>
          <w:lang w:val="uk-UA"/>
        </w:rPr>
        <w:t xml:space="preserve">, </w:t>
      </w:r>
      <w:r w:rsidR="004B5CC5" w:rsidRPr="004B5CC5">
        <w:rPr>
          <w:rFonts w:ascii="Times New Roman" w:eastAsia="Calibri" w:hAnsi="Times New Roman" w:cs="Times New Roman"/>
          <w:sz w:val="28"/>
          <w:szCs w:val="28"/>
          <w:lang w:val="uk-UA"/>
        </w:rPr>
        <w:t xml:space="preserve">можливість персоналу </w:t>
      </w:r>
      <w:r>
        <w:rPr>
          <w:rFonts w:ascii="Times New Roman" w:eastAsia="Calibri" w:hAnsi="Times New Roman" w:cs="Times New Roman"/>
          <w:sz w:val="28"/>
          <w:szCs w:val="28"/>
          <w:lang w:val="uk-UA"/>
        </w:rPr>
        <w:t xml:space="preserve">своєчасно </w:t>
      </w:r>
      <w:r w:rsidR="004B5CC5" w:rsidRPr="004B5CC5">
        <w:rPr>
          <w:rFonts w:ascii="Times New Roman" w:eastAsia="Calibri" w:hAnsi="Times New Roman" w:cs="Times New Roman"/>
          <w:sz w:val="28"/>
          <w:szCs w:val="28"/>
          <w:lang w:val="uk-UA"/>
        </w:rPr>
        <w:t xml:space="preserve"> отрим</w:t>
      </w:r>
      <w:r>
        <w:rPr>
          <w:rFonts w:ascii="Times New Roman" w:eastAsia="Calibri" w:hAnsi="Times New Roman" w:cs="Times New Roman"/>
          <w:sz w:val="28"/>
          <w:szCs w:val="28"/>
          <w:lang w:val="uk-UA"/>
        </w:rPr>
        <w:t>ув</w:t>
      </w:r>
      <w:r w:rsidR="004B5CC5" w:rsidRPr="004B5CC5">
        <w:rPr>
          <w:rFonts w:ascii="Times New Roman" w:eastAsia="Calibri" w:hAnsi="Times New Roman" w:cs="Times New Roman"/>
          <w:sz w:val="28"/>
          <w:szCs w:val="28"/>
          <w:lang w:val="uk-UA"/>
        </w:rPr>
        <w:t>ати необхідну інформацію</w:t>
      </w:r>
      <w:r>
        <w:rPr>
          <w:rFonts w:ascii="Times New Roman" w:eastAsia="Calibri" w:hAnsi="Times New Roman" w:cs="Times New Roman"/>
          <w:sz w:val="28"/>
          <w:szCs w:val="28"/>
          <w:lang w:val="uk-UA"/>
        </w:rPr>
        <w:t xml:space="preserve">, забезпечує засобами її </w:t>
      </w:r>
      <w:r w:rsidR="004B5CC5" w:rsidRPr="004B5CC5">
        <w:rPr>
          <w:rFonts w:ascii="Times New Roman" w:eastAsia="Calibri" w:hAnsi="Times New Roman" w:cs="Times New Roman"/>
          <w:sz w:val="28"/>
          <w:szCs w:val="28"/>
          <w:lang w:val="uk-UA"/>
        </w:rPr>
        <w:t>швидк</w:t>
      </w:r>
      <w:r>
        <w:rPr>
          <w:rFonts w:ascii="Times New Roman" w:eastAsia="Calibri" w:hAnsi="Times New Roman" w:cs="Times New Roman"/>
          <w:sz w:val="28"/>
          <w:szCs w:val="28"/>
          <w:lang w:val="uk-UA"/>
        </w:rPr>
        <w:t xml:space="preserve">ої </w:t>
      </w:r>
      <w:r w:rsidR="004B5CC5" w:rsidRPr="004B5CC5">
        <w:rPr>
          <w:rFonts w:ascii="Times New Roman" w:eastAsia="Calibri" w:hAnsi="Times New Roman" w:cs="Times New Roman"/>
          <w:sz w:val="28"/>
          <w:szCs w:val="28"/>
          <w:lang w:val="uk-UA"/>
        </w:rPr>
        <w:t>переробки</w:t>
      </w:r>
      <w:r>
        <w:rPr>
          <w:rFonts w:ascii="Times New Roman" w:eastAsia="Calibri" w:hAnsi="Times New Roman" w:cs="Times New Roman"/>
          <w:sz w:val="28"/>
          <w:szCs w:val="28"/>
          <w:lang w:val="uk-UA"/>
        </w:rPr>
        <w:t>;</w:t>
      </w:r>
    </w:p>
    <w:p w:rsidR="004B5CC5" w:rsidRDefault="004B5CC5" w:rsidP="004B5CC5">
      <w:pPr>
        <w:spacing w:after="0" w:line="360" w:lineRule="auto"/>
        <w:ind w:firstLine="709"/>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 xml:space="preserve">Другою за значенням для діяльності підприємства є посада </w:t>
      </w:r>
      <w:r w:rsidRPr="00ED48F3">
        <w:rPr>
          <w:rFonts w:ascii="Times New Roman" w:eastAsia="Calibri" w:hAnsi="Times New Roman" w:cs="Times New Roman"/>
          <w:b/>
          <w:i/>
          <w:sz w:val="28"/>
          <w:szCs w:val="28"/>
          <w:lang w:val="uk-UA"/>
        </w:rPr>
        <w:t>комерційного директора</w:t>
      </w:r>
      <w:r w:rsidRPr="004B5CC5">
        <w:rPr>
          <w:rFonts w:ascii="Times New Roman" w:eastAsia="Calibri" w:hAnsi="Times New Roman" w:cs="Times New Roman"/>
          <w:sz w:val="28"/>
          <w:szCs w:val="28"/>
          <w:lang w:val="uk-UA"/>
        </w:rPr>
        <w:t xml:space="preserve">. Комерційний директор </w:t>
      </w:r>
      <w:r w:rsidR="00ED48F3">
        <w:rPr>
          <w:rFonts w:ascii="Times New Roman" w:eastAsia="Calibri" w:hAnsi="Times New Roman" w:cs="Times New Roman"/>
          <w:sz w:val="28"/>
          <w:szCs w:val="28"/>
          <w:lang w:val="uk-UA"/>
        </w:rPr>
        <w:t xml:space="preserve">ТОВ </w:t>
      </w:r>
      <w:r w:rsidRPr="004B5CC5">
        <w:rPr>
          <w:rFonts w:ascii="Times New Roman" w:eastAsia="Calibri" w:hAnsi="Times New Roman" w:cs="Times New Roman"/>
          <w:sz w:val="28"/>
          <w:szCs w:val="28"/>
          <w:lang w:val="uk-UA"/>
        </w:rPr>
        <w:t>організує та управляє всією поточною комерційною діяльністю підприємства, за результати якої він несе відповідальність перед генеральним директором.</w:t>
      </w:r>
      <w:r w:rsidR="00ED48F3">
        <w:rPr>
          <w:rFonts w:ascii="Times New Roman" w:eastAsia="Calibri" w:hAnsi="Times New Roman" w:cs="Times New Roman"/>
          <w:sz w:val="28"/>
          <w:szCs w:val="28"/>
          <w:lang w:val="uk-UA"/>
        </w:rPr>
        <w:t xml:space="preserve"> Звичайно, до його сфери входить контроль надходження необхідних матеріалів, сировини, а також  і продажів готової продукції.</w:t>
      </w:r>
      <w:r w:rsidRPr="004B5CC5">
        <w:rPr>
          <w:rFonts w:ascii="Times New Roman" w:eastAsia="Calibri" w:hAnsi="Times New Roman" w:cs="Times New Roman"/>
          <w:sz w:val="28"/>
          <w:szCs w:val="28"/>
          <w:lang w:val="uk-UA"/>
        </w:rPr>
        <w:t xml:space="preserve"> </w:t>
      </w:r>
    </w:p>
    <w:p w:rsidR="007569F0" w:rsidRDefault="007569F0" w:rsidP="007569F0">
      <w:pPr>
        <w:spacing w:after="0" w:line="360" w:lineRule="auto"/>
        <w:ind w:firstLine="709"/>
        <w:jc w:val="both"/>
        <w:rPr>
          <w:rFonts w:ascii="Times New Roman" w:eastAsia="Calibri" w:hAnsi="Times New Roman" w:cs="Times New Roman"/>
          <w:sz w:val="28"/>
          <w:szCs w:val="28"/>
          <w:lang w:val="uk-UA"/>
        </w:rPr>
      </w:pPr>
      <w:r w:rsidRPr="007569F0">
        <w:rPr>
          <w:rFonts w:ascii="Times New Roman" w:eastAsia="Calibri" w:hAnsi="Times New Roman" w:cs="Times New Roman"/>
          <w:sz w:val="28"/>
          <w:szCs w:val="28"/>
          <w:lang w:val="uk-UA"/>
        </w:rPr>
        <w:t>Відділ постачання у сфері підпорядкування цього керівника здійснює постачання сировини, закупівельних товарів, допоміжних матеріалів, інвентарю і всього, що потрібно для функціонування підприємства. Відділ збуту під головуванням комерційного директора безпосередньо займається реалізацією продукції, створенням клієнтської бази, використовуючи при цьому інформаційне забезпечення (рекламу, Інтернет, комунікаційні зв'язки та ін.).</w:t>
      </w:r>
    </w:p>
    <w:p w:rsidR="007569F0" w:rsidRPr="004B5CC5" w:rsidRDefault="007569F0" w:rsidP="007569F0">
      <w:pPr>
        <w:spacing w:after="0" w:line="360" w:lineRule="auto"/>
        <w:ind w:firstLine="709"/>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Склад підприємства здійснює доставку продукції споживачам.</w:t>
      </w:r>
      <w:r w:rsidRPr="004B5CC5">
        <w:rPr>
          <w:rFonts w:ascii="Times New Roman" w:eastAsia="Calibri" w:hAnsi="Times New Roman" w:cs="Times New Roman"/>
          <w:lang w:val="uk-UA"/>
        </w:rPr>
        <w:t xml:space="preserve"> </w:t>
      </w:r>
      <w:r w:rsidRPr="004B5CC5">
        <w:rPr>
          <w:rFonts w:ascii="Times New Roman" w:eastAsia="Calibri" w:hAnsi="Times New Roman" w:cs="Times New Roman"/>
          <w:sz w:val="28"/>
          <w:szCs w:val="28"/>
          <w:lang w:val="uk-UA"/>
        </w:rPr>
        <w:t xml:space="preserve">Основне призначення складу </w:t>
      </w:r>
      <w:r w:rsidRPr="004B5CC5">
        <w:rPr>
          <w:rFonts w:ascii="Times New Roman" w:eastAsia="Calibri" w:hAnsi="Times New Roman" w:cs="Times New Roman"/>
          <w:sz w:val="24"/>
          <w:szCs w:val="24"/>
          <w:lang w:val="uk-UA"/>
        </w:rPr>
        <w:t>–</w:t>
      </w:r>
      <w:r w:rsidRPr="004B5CC5">
        <w:rPr>
          <w:rFonts w:ascii="Times New Roman" w:eastAsia="Calibri" w:hAnsi="Times New Roman" w:cs="Times New Roman"/>
          <w:sz w:val="28"/>
          <w:szCs w:val="28"/>
          <w:lang w:val="uk-UA"/>
        </w:rPr>
        <w:t xml:space="preserve"> концентрація запасів, готової продукції, їх зберігання та забезпечення безперебійного і ритмічного виконання замовлень споживачів.</w:t>
      </w:r>
    </w:p>
    <w:p w:rsidR="004B5CC5" w:rsidRPr="004B5CC5" w:rsidRDefault="004B5CC5" w:rsidP="004B5CC5">
      <w:pPr>
        <w:spacing w:after="0" w:line="360" w:lineRule="auto"/>
        <w:ind w:firstLine="709"/>
        <w:jc w:val="both"/>
        <w:rPr>
          <w:rFonts w:ascii="Times New Roman" w:eastAsia="Calibri" w:hAnsi="Times New Roman" w:cs="Times New Roman"/>
          <w:sz w:val="28"/>
          <w:szCs w:val="28"/>
          <w:lang w:val="uk-UA"/>
        </w:rPr>
      </w:pPr>
      <w:r w:rsidRPr="00ED48F3">
        <w:rPr>
          <w:rFonts w:ascii="Times New Roman" w:eastAsia="Calibri" w:hAnsi="Times New Roman" w:cs="Times New Roman"/>
          <w:b/>
          <w:i/>
          <w:sz w:val="28"/>
          <w:szCs w:val="28"/>
          <w:lang w:val="uk-UA"/>
        </w:rPr>
        <w:t>Фінансовий директор</w:t>
      </w:r>
      <w:r w:rsidRPr="004B5CC5">
        <w:rPr>
          <w:rFonts w:ascii="Times New Roman" w:eastAsia="Calibri" w:hAnsi="Times New Roman" w:cs="Times New Roman"/>
          <w:sz w:val="28"/>
          <w:szCs w:val="28"/>
          <w:lang w:val="uk-UA"/>
        </w:rPr>
        <w:t xml:space="preserve"> </w:t>
      </w:r>
      <w:r w:rsidR="00ED48F3">
        <w:rPr>
          <w:rFonts w:ascii="Times New Roman" w:eastAsia="Calibri" w:hAnsi="Times New Roman" w:cs="Times New Roman"/>
          <w:sz w:val="28"/>
          <w:szCs w:val="28"/>
          <w:lang w:val="uk-UA"/>
        </w:rPr>
        <w:t xml:space="preserve">очолює всю сферу фінансів підприємства, він </w:t>
      </w:r>
      <w:r w:rsidRPr="004B5CC5">
        <w:rPr>
          <w:rFonts w:ascii="Times New Roman" w:eastAsia="Calibri" w:hAnsi="Times New Roman" w:cs="Times New Roman"/>
          <w:sz w:val="28"/>
          <w:szCs w:val="28"/>
          <w:lang w:val="uk-UA"/>
        </w:rPr>
        <w:t xml:space="preserve">забезпечує </w:t>
      </w:r>
      <w:r w:rsidR="00ED48F3">
        <w:rPr>
          <w:rFonts w:ascii="Times New Roman" w:eastAsia="Calibri" w:hAnsi="Times New Roman" w:cs="Times New Roman"/>
          <w:sz w:val="28"/>
          <w:szCs w:val="28"/>
          <w:lang w:val="uk-UA"/>
        </w:rPr>
        <w:t xml:space="preserve">його необхідними </w:t>
      </w:r>
      <w:r w:rsidRPr="004B5CC5">
        <w:rPr>
          <w:rFonts w:ascii="Times New Roman" w:eastAsia="Calibri" w:hAnsi="Times New Roman" w:cs="Times New Roman"/>
          <w:sz w:val="28"/>
          <w:szCs w:val="28"/>
          <w:lang w:val="uk-UA"/>
        </w:rPr>
        <w:t>фінансовими ресурсами, визначає фінансову політику</w:t>
      </w:r>
      <w:r w:rsidR="00ED48F3">
        <w:rPr>
          <w:rFonts w:ascii="Times New Roman" w:eastAsia="Calibri" w:hAnsi="Times New Roman" w:cs="Times New Roman"/>
          <w:sz w:val="28"/>
          <w:szCs w:val="28"/>
          <w:lang w:val="uk-UA"/>
        </w:rPr>
        <w:t xml:space="preserve"> Товариства</w:t>
      </w:r>
      <w:r w:rsidRPr="004B5CC5">
        <w:rPr>
          <w:rFonts w:ascii="Times New Roman" w:eastAsia="Calibri" w:hAnsi="Times New Roman" w:cs="Times New Roman"/>
          <w:sz w:val="28"/>
          <w:szCs w:val="28"/>
          <w:lang w:val="uk-UA"/>
        </w:rPr>
        <w:t xml:space="preserve">, розробляє та вживає заходи щодо забезпечення </w:t>
      </w:r>
      <w:r w:rsidRPr="004B5CC5">
        <w:rPr>
          <w:rFonts w:ascii="Times New Roman" w:eastAsia="Calibri" w:hAnsi="Times New Roman" w:cs="Times New Roman"/>
          <w:sz w:val="28"/>
          <w:szCs w:val="28"/>
          <w:lang w:val="uk-UA"/>
        </w:rPr>
        <w:lastRenderedPageBreak/>
        <w:t>фінансової стійкості</w:t>
      </w:r>
      <w:r w:rsidR="00ED48F3">
        <w:rPr>
          <w:rFonts w:ascii="Times New Roman" w:eastAsia="Calibri" w:hAnsi="Times New Roman" w:cs="Times New Roman"/>
          <w:sz w:val="28"/>
          <w:szCs w:val="28"/>
          <w:lang w:val="uk-UA"/>
        </w:rPr>
        <w:t xml:space="preserve"> підприємства, його ліквідності, прийнятного стану кредиторських  і дебіторських відносин із своїми контрагентами.</w:t>
      </w:r>
    </w:p>
    <w:p w:rsidR="00ED48F3" w:rsidRDefault="004B5CC5" w:rsidP="004B5CC5">
      <w:pPr>
        <w:spacing w:after="0" w:line="360" w:lineRule="auto"/>
        <w:ind w:firstLine="680"/>
        <w:jc w:val="both"/>
        <w:rPr>
          <w:rFonts w:ascii="Times New Roman" w:eastAsia="Calibri" w:hAnsi="Times New Roman" w:cs="Times New Roman"/>
          <w:color w:val="000000"/>
          <w:sz w:val="28"/>
          <w:szCs w:val="28"/>
          <w:shd w:val="clear" w:color="auto" w:fill="FFFFFF"/>
          <w:lang w:val="uk-UA"/>
        </w:rPr>
      </w:pPr>
      <w:r w:rsidRPr="00ED48F3">
        <w:rPr>
          <w:rFonts w:ascii="Times New Roman" w:eastAsia="Calibri" w:hAnsi="Times New Roman" w:cs="Times New Roman"/>
          <w:b/>
          <w:i/>
          <w:color w:val="000000"/>
          <w:sz w:val="28"/>
          <w:szCs w:val="28"/>
          <w:shd w:val="clear" w:color="auto" w:fill="FFFFFF"/>
          <w:lang w:val="uk-UA"/>
        </w:rPr>
        <w:t>Відділ кадрів</w:t>
      </w:r>
      <w:r w:rsidRPr="004B5CC5">
        <w:rPr>
          <w:rFonts w:ascii="Times New Roman" w:eastAsia="Calibri" w:hAnsi="Times New Roman" w:cs="Times New Roman"/>
          <w:color w:val="000000"/>
          <w:sz w:val="28"/>
          <w:szCs w:val="28"/>
          <w:shd w:val="clear" w:color="auto" w:fill="FFFFFF"/>
          <w:lang w:val="uk-UA"/>
        </w:rPr>
        <w:t xml:space="preserve"> </w:t>
      </w:r>
      <w:r w:rsidR="00ED48F3">
        <w:rPr>
          <w:rFonts w:ascii="Times New Roman" w:eastAsia="Calibri" w:hAnsi="Times New Roman" w:cs="Times New Roman"/>
          <w:color w:val="000000"/>
          <w:sz w:val="28"/>
          <w:szCs w:val="28"/>
          <w:shd w:val="clear" w:color="auto" w:fill="FFFFFF"/>
          <w:lang w:val="uk-UA"/>
        </w:rPr>
        <w:t xml:space="preserve">у ТОВ </w:t>
      </w:r>
      <w:r w:rsidRPr="004B5CC5">
        <w:rPr>
          <w:rFonts w:ascii="Times New Roman" w:eastAsia="Calibri" w:hAnsi="Times New Roman" w:cs="Times New Roman"/>
          <w:color w:val="000000"/>
          <w:sz w:val="28"/>
          <w:szCs w:val="28"/>
          <w:shd w:val="clear" w:color="auto" w:fill="FFFFFF"/>
          <w:lang w:val="uk-UA"/>
        </w:rPr>
        <w:t>– це структурний підрозділ загальної системи управління, на який покладаються обов’язки реалізації кадрової політики підприємства</w:t>
      </w:r>
      <w:r w:rsidR="00ED48F3">
        <w:rPr>
          <w:rFonts w:ascii="Times New Roman" w:eastAsia="Calibri" w:hAnsi="Times New Roman" w:cs="Times New Roman"/>
          <w:color w:val="000000"/>
          <w:sz w:val="28"/>
          <w:szCs w:val="28"/>
          <w:shd w:val="clear" w:color="auto" w:fill="FFFFFF"/>
          <w:lang w:val="uk-UA"/>
        </w:rPr>
        <w:t>, а отже й головні завдання: забезпечувати підприємство працівниками високої кваліфікації.</w:t>
      </w:r>
    </w:p>
    <w:p w:rsidR="004B5CC5" w:rsidRPr="004B5CC5" w:rsidRDefault="007569F0" w:rsidP="004B5CC5">
      <w:pPr>
        <w:spacing w:after="0" w:line="360" w:lineRule="auto"/>
        <w:ind w:firstLine="68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Централізована </w:t>
      </w:r>
      <w:r w:rsidRPr="007569F0">
        <w:rPr>
          <w:rFonts w:ascii="Times New Roman" w:eastAsia="Calibri" w:hAnsi="Times New Roman" w:cs="Times New Roman"/>
          <w:b/>
          <w:i/>
          <w:sz w:val="28"/>
          <w:szCs w:val="28"/>
          <w:lang w:val="uk-UA"/>
        </w:rPr>
        <w:t>б</w:t>
      </w:r>
      <w:r w:rsidR="004B5CC5" w:rsidRPr="007569F0">
        <w:rPr>
          <w:rFonts w:ascii="Times New Roman" w:eastAsia="Calibri" w:hAnsi="Times New Roman" w:cs="Times New Roman"/>
          <w:b/>
          <w:i/>
          <w:sz w:val="28"/>
          <w:szCs w:val="28"/>
          <w:lang w:val="uk-UA"/>
        </w:rPr>
        <w:t>ухгалтерія</w:t>
      </w:r>
      <w:r w:rsidR="004B5CC5" w:rsidRPr="004B5CC5">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у Товаристві </w:t>
      </w:r>
      <w:r w:rsidR="004B5CC5" w:rsidRPr="004B5CC5">
        <w:rPr>
          <w:rFonts w:ascii="Times New Roman" w:eastAsia="Calibri" w:hAnsi="Times New Roman" w:cs="Times New Roman"/>
          <w:sz w:val="28"/>
          <w:szCs w:val="28"/>
          <w:lang w:val="uk-UA"/>
        </w:rPr>
        <w:t>виконує функції обліку матеріальних та грошових коштів; розрахунків з працівниками; обліку виробництва та його результатів; бухгалтерського обліку; контролю за правильністю, законністю та доцільністю всіх господарських операцій.</w:t>
      </w:r>
    </w:p>
    <w:p w:rsidR="004B5CC5" w:rsidRPr="004B5CC5" w:rsidRDefault="004B5CC5" w:rsidP="004B5CC5">
      <w:pPr>
        <w:spacing w:after="0" w:line="360" w:lineRule="auto"/>
        <w:ind w:firstLine="709"/>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Фахівець з охорони праці здійснює контроль за умовами безпечної праці, проводить інструктаж працівників з техніки безпеки і контролює додержання її вимог.</w:t>
      </w:r>
    </w:p>
    <w:p w:rsidR="004B5CC5" w:rsidRPr="004B5CC5" w:rsidRDefault="004B5CC5" w:rsidP="004B5CC5">
      <w:pPr>
        <w:spacing w:after="0" w:line="360" w:lineRule="auto"/>
        <w:ind w:firstLine="709"/>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 xml:space="preserve">Секретар директора здійснює роботу по організаційно-технічному забезпеченню адміністративно-розпорядчої діяльності керівника, веде діловодство, виконує різні операції із застосуванням комп'ютерної техніки, призначеної для збору, обробки та подання інформації для підготовки і прийняття рішень, організовує проведення телефонних переговорів керівника. </w:t>
      </w:r>
    </w:p>
    <w:p w:rsidR="004B5CC5" w:rsidRPr="004B5CC5" w:rsidRDefault="004B5CC5" w:rsidP="004B5CC5">
      <w:pPr>
        <w:spacing w:after="0" w:line="360" w:lineRule="auto"/>
        <w:ind w:firstLine="709"/>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 xml:space="preserve">Цех </w:t>
      </w:r>
      <w:r w:rsidRPr="004B5CC5">
        <w:rPr>
          <w:rFonts w:ascii="Times New Roman" w:eastAsia="Calibri" w:hAnsi="Times New Roman" w:cs="Times New Roman"/>
          <w:sz w:val="24"/>
          <w:szCs w:val="24"/>
          <w:lang w:val="uk-UA"/>
        </w:rPr>
        <w:t>–</w:t>
      </w:r>
      <w:r w:rsidRPr="004B5CC5">
        <w:rPr>
          <w:rFonts w:ascii="Times New Roman" w:eastAsia="Calibri" w:hAnsi="Times New Roman" w:cs="Times New Roman"/>
          <w:sz w:val="28"/>
          <w:szCs w:val="28"/>
          <w:lang w:val="uk-UA"/>
        </w:rPr>
        <w:t xml:space="preserve"> основне виробниче підрозділ промислового підприємства. Беручи участь у загальному процесі виробництва, виконує певні функції з виготовлення продукції, з технічного або господарському обслуговуванню виробництва.</w:t>
      </w:r>
    </w:p>
    <w:p w:rsidR="004B5CC5" w:rsidRPr="004B5CC5" w:rsidRDefault="004B5CC5" w:rsidP="004B5CC5">
      <w:pPr>
        <w:spacing w:after="0" w:line="360" w:lineRule="auto"/>
        <w:ind w:firstLine="709"/>
        <w:jc w:val="both"/>
        <w:rPr>
          <w:rFonts w:ascii="Times New Roman" w:eastAsia="Calibri" w:hAnsi="Times New Roman" w:cs="Times New Roman"/>
          <w:sz w:val="28"/>
          <w:szCs w:val="28"/>
          <w:shd w:val="clear" w:color="auto" w:fill="FFFFFF"/>
          <w:lang w:val="uk-UA"/>
        </w:rPr>
      </w:pPr>
      <w:r w:rsidRPr="007569F0">
        <w:rPr>
          <w:rFonts w:ascii="Times New Roman" w:eastAsia="Calibri" w:hAnsi="Times New Roman" w:cs="Times New Roman"/>
          <w:b/>
          <w:i/>
          <w:sz w:val="28"/>
          <w:szCs w:val="28"/>
          <w:shd w:val="clear" w:color="auto" w:fill="FFFFFF"/>
          <w:lang w:val="uk-UA"/>
        </w:rPr>
        <w:t>Господарський відділ</w:t>
      </w:r>
      <w:r w:rsidRPr="004B5CC5">
        <w:rPr>
          <w:rFonts w:ascii="Times New Roman" w:eastAsia="Calibri" w:hAnsi="Times New Roman" w:cs="Times New Roman"/>
          <w:sz w:val="28"/>
          <w:szCs w:val="28"/>
          <w:shd w:val="clear" w:color="auto" w:fill="FFFFFF"/>
          <w:lang w:val="uk-UA"/>
        </w:rPr>
        <w:t xml:space="preserve"> забезпечу господарче, матеріально-технічне і соціально-побутове обслуговування підприємства.</w:t>
      </w:r>
    </w:p>
    <w:p w:rsidR="004B5CC5" w:rsidRPr="004B5CC5" w:rsidRDefault="004B5CC5" w:rsidP="004B5CC5">
      <w:pPr>
        <w:spacing w:after="0" w:line="360" w:lineRule="auto"/>
        <w:ind w:firstLine="709"/>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 xml:space="preserve">Підприємство здійснює свою діяльність згідно з прийнятою </w:t>
      </w:r>
      <w:r w:rsidRPr="007569F0">
        <w:rPr>
          <w:rFonts w:ascii="Times New Roman" w:eastAsia="Calibri" w:hAnsi="Times New Roman" w:cs="Times New Roman"/>
          <w:b/>
          <w:i/>
          <w:sz w:val="28"/>
          <w:szCs w:val="28"/>
          <w:lang w:val="uk-UA"/>
        </w:rPr>
        <w:t>місією</w:t>
      </w:r>
      <w:r w:rsidRPr="004B5CC5">
        <w:rPr>
          <w:rFonts w:ascii="Times New Roman" w:eastAsia="Calibri" w:hAnsi="Times New Roman" w:cs="Times New Roman"/>
          <w:sz w:val="28"/>
          <w:szCs w:val="28"/>
          <w:lang w:val="uk-UA"/>
        </w:rPr>
        <w:t>, яка сформульована як «забезпечення споживачів високоякісною харчовою продукцією за конкурентоспроможними цінами, а також збільшення своєї частки на місцевому внутрішньому ринку й вихід на інші ринки в межах України».</w:t>
      </w:r>
    </w:p>
    <w:p w:rsidR="0034778B" w:rsidRDefault="007569F0" w:rsidP="004B5CC5">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Таке формулювання місії підприємства спонукає весь його колектив постійно удосконалювати як свою діяльність усередині підприємства, так і покращувати свою роботи на ринках продажу своєї продукції. </w:t>
      </w:r>
      <w:r w:rsidR="004B5CC5" w:rsidRPr="004B5CC5">
        <w:rPr>
          <w:rFonts w:ascii="Times New Roman" w:eastAsia="Calibri" w:hAnsi="Times New Roman" w:cs="Times New Roman"/>
          <w:sz w:val="28"/>
          <w:szCs w:val="28"/>
          <w:lang w:val="uk-UA"/>
        </w:rPr>
        <w:t>Основним напрямком товарної політики підприємства є поліпшення якості продукції та розширення її асортименту, що є важливим чинником підтримувати привабливість продукції Товариства до споживачів.</w:t>
      </w:r>
    </w:p>
    <w:p w:rsidR="004B5CC5" w:rsidRPr="004B5CC5" w:rsidRDefault="004B5CC5" w:rsidP="004B5CC5">
      <w:pPr>
        <w:spacing w:after="0" w:line="360" w:lineRule="auto"/>
        <w:ind w:firstLine="709"/>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 xml:space="preserve"> </w:t>
      </w:r>
    </w:p>
    <w:p w:rsidR="004B5CC5" w:rsidRPr="0034778B" w:rsidRDefault="0034778B" w:rsidP="004B5CC5">
      <w:pPr>
        <w:spacing w:after="0" w:line="360" w:lineRule="auto"/>
        <w:ind w:firstLine="567"/>
        <w:jc w:val="both"/>
        <w:rPr>
          <w:rFonts w:ascii="Times New Roman" w:eastAsia="Calibri" w:hAnsi="Times New Roman" w:cs="Times New Roman"/>
          <w:b/>
          <w:iCs/>
          <w:sz w:val="28"/>
          <w:szCs w:val="28"/>
          <w:lang w:val="uk-UA"/>
        </w:rPr>
      </w:pPr>
      <w:r w:rsidRPr="0034778B">
        <w:rPr>
          <w:rFonts w:ascii="Times New Roman" w:eastAsia="Calibri" w:hAnsi="Times New Roman" w:cs="Times New Roman"/>
          <w:b/>
          <w:iCs/>
          <w:sz w:val="28"/>
          <w:szCs w:val="28"/>
          <w:lang w:val="uk-UA"/>
        </w:rPr>
        <w:t xml:space="preserve">2.2. </w:t>
      </w:r>
      <w:r w:rsidR="004B5CC5" w:rsidRPr="0034778B">
        <w:rPr>
          <w:rFonts w:ascii="Times New Roman" w:eastAsia="Calibri" w:hAnsi="Times New Roman" w:cs="Times New Roman"/>
          <w:b/>
          <w:iCs/>
          <w:sz w:val="28"/>
          <w:szCs w:val="28"/>
          <w:lang w:val="uk-UA"/>
        </w:rPr>
        <w:t xml:space="preserve">Аналіз фінансово-економічних показників </w:t>
      </w:r>
      <w:r w:rsidR="007569F0" w:rsidRPr="0034778B">
        <w:rPr>
          <w:rFonts w:ascii="Times New Roman" w:eastAsia="Calibri" w:hAnsi="Times New Roman" w:cs="Times New Roman"/>
          <w:b/>
          <w:iCs/>
          <w:sz w:val="28"/>
          <w:szCs w:val="28"/>
          <w:lang w:val="uk-UA"/>
        </w:rPr>
        <w:t>роботи</w:t>
      </w:r>
      <w:r w:rsidR="004B5CC5" w:rsidRPr="0034778B">
        <w:rPr>
          <w:rFonts w:ascii="Times New Roman" w:eastAsia="Calibri" w:hAnsi="Times New Roman" w:cs="Times New Roman"/>
          <w:b/>
          <w:iCs/>
          <w:sz w:val="28"/>
          <w:szCs w:val="28"/>
          <w:lang w:val="uk-UA"/>
        </w:rPr>
        <w:t xml:space="preserve"> ТОВ «Пивна країна»</w:t>
      </w:r>
    </w:p>
    <w:p w:rsidR="0034778B" w:rsidRPr="004B5CC5" w:rsidRDefault="0034778B" w:rsidP="004B5CC5">
      <w:pPr>
        <w:spacing w:after="0" w:line="360" w:lineRule="auto"/>
        <w:ind w:firstLine="567"/>
        <w:jc w:val="both"/>
        <w:rPr>
          <w:rFonts w:ascii="Times New Roman" w:eastAsia="Calibri" w:hAnsi="Times New Roman" w:cs="Times New Roman"/>
          <w:b/>
          <w:i/>
          <w:sz w:val="28"/>
          <w:szCs w:val="28"/>
          <w:lang w:val="uk-UA"/>
        </w:rPr>
      </w:pPr>
    </w:p>
    <w:p w:rsidR="007569F0" w:rsidRDefault="007569F0" w:rsidP="004B5CC5">
      <w:pPr>
        <w:widowControl w:val="0"/>
        <w:tabs>
          <w:tab w:val="left" w:pos="720"/>
        </w:tabs>
        <w:spacing w:after="0" w:line="360" w:lineRule="auto"/>
        <w:ind w:firstLine="567"/>
        <w:jc w:val="both"/>
        <w:rPr>
          <w:rFonts w:ascii="Times New Roman" w:eastAsia="Calibri" w:hAnsi="Times New Roman" w:cs="Times New Roman"/>
          <w:sz w:val="28"/>
          <w:szCs w:val="28"/>
          <w:lang w:val="uk-UA"/>
        </w:rPr>
      </w:pPr>
      <w:r w:rsidRPr="007569F0">
        <w:rPr>
          <w:rFonts w:ascii="Times New Roman" w:eastAsia="Calibri" w:hAnsi="Times New Roman" w:cs="Times New Roman"/>
          <w:sz w:val="28"/>
          <w:szCs w:val="28"/>
          <w:lang w:val="uk-UA"/>
        </w:rPr>
        <w:t>Аналіз фінансово-економічних показників роботи ТОВ «Пивна країна»</w:t>
      </w:r>
      <w:r>
        <w:rPr>
          <w:rFonts w:ascii="Times New Roman" w:eastAsia="Calibri" w:hAnsi="Times New Roman" w:cs="Times New Roman"/>
          <w:sz w:val="28"/>
          <w:szCs w:val="28"/>
          <w:lang w:val="uk-UA"/>
        </w:rPr>
        <w:t xml:space="preserve"> є одним з напрямів роботи всієї системи </w:t>
      </w:r>
      <w:r w:rsidR="004B5CC5" w:rsidRPr="004B5CC5">
        <w:rPr>
          <w:rFonts w:ascii="Times New Roman" w:eastAsia="Calibri" w:hAnsi="Times New Roman" w:cs="Times New Roman"/>
          <w:sz w:val="28"/>
          <w:szCs w:val="28"/>
          <w:lang w:val="uk-UA"/>
        </w:rPr>
        <w:t xml:space="preserve">управління </w:t>
      </w:r>
      <w:r>
        <w:rPr>
          <w:rFonts w:ascii="Times New Roman" w:eastAsia="Calibri" w:hAnsi="Times New Roman" w:cs="Times New Roman"/>
          <w:sz w:val="28"/>
          <w:szCs w:val="28"/>
          <w:lang w:val="uk-UA"/>
        </w:rPr>
        <w:t>підприємством. Знання того, чи справляється підприємство із встановленими завданнями має велик</w:t>
      </w:r>
      <w:r w:rsidR="00B24525">
        <w:rPr>
          <w:rFonts w:ascii="Times New Roman" w:eastAsia="Calibri" w:hAnsi="Times New Roman" w:cs="Times New Roman"/>
          <w:sz w:val="28"/>
          <w:szCs w:val="28"/>
          <w:lang w:val="uk-UA"/>
        </w:rPr>
        <w:t xml:space="preserve">е значення для його керівництва </w:t>
      </w:r>
      <w:r w:rsidR="00B24525" w:rsidRPr="00B24525">
        <w:rPr>
          <w:rFonts w:ascii="Times New Roman" w:eastAsia="Calibri" w:hAnsi="Times New Roman" w:cs="Times New Roman"/>
          <w:sz w:val="28"/>
          <w:szCs w:val="28"/>
          <w:lang w:val="uk-UA"/>
        </w:rPr>
        <w:t>[</w:t>
      </w:r>
      <w:r w:rsidR="00355501">
        <w:rPr>
          <w:rFonts w:ascii="Times New Roman" w:eastAsia="Calibri" w:hAnsi="Times New Roman" w:cs="Times New Roman"/>
          <w:sz w:val="28"/>
          <w:szCs w:val="28"/>
          <w:lang w:val="uk-UA"/>
        </w:rPr>
        <w:t>15</w:t>
      </w:r>
      <w:r w:rsidR="00B24525" w:rsidRPr="00B24525">
        <w:rPr>
          <w:rFonts w:ascii="Times New Roman" w:eastAsia="Calibri" w:hAnsi="Times New Roman" w:cs="Times New Roman"/>
          <w:sz w:val="28"/>
          <w:szCs w:val="28"/>
          <w:lang w:val="uk-UA"/>
        </w:rPr>
        <w:t>]</w:t>
      </w:r>
      <w:r w:rsidR="00B24525">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А</w:t>
      </w:r>
      <w:r w:rsidR="004B5CC5" w:rsidRPr="004B5CC5">
        <w:rPr>
          <w:rFonts w:ascii="Times New Roman" w:eastAsia="Calibri" w:hAnsi="Times New Roman" w:cs="Times New Roman"/>
          <w:sz w:val="28"/>
          <w:szCs w:val="28"/>
          <w:lang w:val="uk-UA"/>
        </w:rPr>
        <w:t>налі</w:t>
      </w:r>
      <w:r>
        <w:rPr>
          <w:rFonts w:ascii="Times New Roman" w:eastAsia="Calibri" w:hAnsi="Times New Roman" w:cs="Times New Roman"/>
          <w:sz w:val="28"/>
          <w:szCs w:val="28"/>
          <w:lang w:val="uk-UA"/>
        </w:rPr>
        <w:t xml:space="preserve">зом </w:t>
      </w:r>
      <w:r w:rsidR="004B5CC5" w:rsidRPr="004B5CC5">
        <w:rPr>
          <w:rFonts w:ascii="Times New Roman" w:eastAsia="Calibri" w:hAnsi="Times New Roman" w:cs="Times New Roman"/>
          <w:sz w:val="28"/>
          <w:szCs w:val="28"/>
          <w:lang w:val="uk-UA"/>
        </w:rPr>
        <w:t xml:space="preserve">показників роботи </w:t>
      </w:r>
      <w:r>
        <w:rPr>
          <w:rFonts w:ascii="Times New Roman" w:eastAsia="Calibri" w:hAnsi="Times New Roman" w:cs="Times New Roman"/>
          <w:sz w:val="28"/>
          <w:szCs w:val="28"/>
          <w:lang w:val="uk-UA"/>
        </w:rPr>
        <w:t>ТОВ фахово  займаються економічні служби ТОВ – економічний, фінансовий відділи, бухгалтерія, служба та ін., до розгляду результатів якого залучаються том-менеджери ТОВ, а також керівники всіх його підрозділів.</w:t>
      </w:r>
    </w:p>
    <w:p w:rsidR="00404861" w:rsidRDefault="007569F0" w:rsidP="004B5CC5">
      <w:pPr>
        <w:widowControl w:val="0"/>
        <w:tabs>
          <w:tab w:val="left" w:pos="720"/>
        </w:tabs>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Питання аналізу показників роботи ТОВ </w:t>
      </w:r>
      <w:r w:rsidR="004B5CC5" w:rsidRPr="004B5CC5">
        <w:rPr>
          <w:rFonts w:ascii="Times New Roman" w:eastAsia="Calibri" w:hAnsi="Times New Roman" w:cs="Times New Roman"/>
          <w:sz w:val="28"/>
          <w:szCs w:val="28"/>
          <w:lang w:val="uk-UA"/>
        </w:rPr>
        <w:t xml:space="preserve">систематично розглядаються на тематичних і загальних нарадах у керівництва підприємства, практично щотижнево підводяться попередні дані щодо найважливіших економічних показників. Особлива увага приділяється показнику реалізації, оскільки від нього залежать всі найважливіші результати для цілого колективу, зокрема, заробітна плата. Поряд з показником реалізації увага приділяється показникам суми отриманого прибутку, рентабельності виробництва, зокрема, по окремих видах продукції, які є найважливіші в номенклатурі підприємства. </w:t>
      </w:r>
      <w:r w:rsidR="00404861">
        <w:rPr>
          <w:rFonts w:ascii="Times New Roman" w:eastAsia="Calibri" w:hAnsi="Times New Roman" w:cs="Times New Roman"/>
          <w:sz w:val="28"/>
          <w:szCs w:val="28"/>
          <w:lang w:val="uk-UA"/>
        </w:rPr>
        <w:t>У центрі уваги також оцінка залишків готової продукції у торгівельній мережі, оскільки від цього залежить, скільки потрібно виготовляти продукції у наступному плановому періоді.</w:t>
      </w:r>
    </w:p>
    <w:p w:rsidR="00404861" w:rsidRDefault="004B5CC5" w:rsidP="004B5CC5">
      <w:pPr>
        <w:widowControl w:val="0"/>
        <w:tabs>
          <w:tab w:val="left" w:pos="720"/>
        </w:tabs>
        <w:spacing w:after="0" w:line="360" w:lineRule="auto"/>
        <w:ind w:firstLine="567"/>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 xml:space="preserve"> У ТОВ «Пивна країна» проводиться ретельна робота з аналізу показників діяльності підприємства у двох вимірах:</w:t>
      </w:r>
    </w:p>
    <w:p w:rsidR="00404861" w:rsidRDefault="00404861" w:rsidP="004B5CC5">
      <w:pPr>
        <w:widowControl w:val="0"/>
        <w:tabs>
          <w:tab w:val="left" w:pos="720"/>
        </w:tabs>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1) </w:t>
      </w:r>
      <w:r w:rsidR="004B5CC5" w:rsidRPr="004B5CC5">
        <w:rPr>
          <w:rFonts w:ascii="Times New Roman" w:eastAsia="Calibri" w:hAnsi="Times New Roman" w:cs="Times New Roman"/>
          <w:sz w:val="28"/>
          <w:szCs w:val="28"/>
          <w:lang w:val="uk-UA"/>
        </w:rPr>
        <w:t>у динаміці за 3 останні роки</w:t>
      </w:r>
      <w:r>
        <w:rPr>
          <w:rFonts w:ascii="Times New Roman" w:eastAsia="Calibri" w:hAnsi="Times New Roman" w:cs="Times New Roman"/>
          <w:sz w:val="28"/>
          <w:szCs w:val="28"/>
          <w:lang w:val="uk-UA"/>
        </w:rPr>
        <w:t>;</w:t>
      </w:r>
    </w:p>
    <w:p w:rsidR="00404861" w:rsidRDefault="00404861" w:rsidP="004B5CC5">
      <w:pPr>
        <w:widowControl w:val="0"/>
        <w:tabs>
          <w:tab w:val="left" w:pos="720"/>
        </w:tabs>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r w:rsidR="004B5CC5" w:rsidRPr="004B5CC5">
        <w:rPr>
          <w:rFonts w:ascii="Times New Roman" w:eastAsia="Calibri" w:hAnsi="Times New Roman" w:cs="Times New Roman"/>
          <w:sz w:val="28"/>
          <w:szCs w:val="28"/>
          <w:lang w:val="uk-UA"/>
        </w:rPr>
        <w:t xml:space="preserve"> та в співставленні планових та фактичних значень показників за кожний звітний період. </w:t>
      </w:r>
    </w:p>
    <w:p w:rsidR="004B5CC5" w:rsidRPr="004B5CC5" w:rsidRDefault="004B5CC5" w:rsidP="004B5CC5">
      <w:pPr>
        <w:widowControl w:val="0"/>
        <w:tabs>
          <w:tab w:val="left" w:pos="720"/>
        </w:tabs>
        <w:spacing w:after="0" w:line="360" w:lineRule="auto"/>
        <w:ind w:firstLine="567"/>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Дані аналізу фінансово-економічних та виробничих показників діяльності ТОВ «Пивна країна» використовуються при розробці заходів стосовно досягнення підприємством поставлених перед ним цілей, тобто такий аналіз є тією практичною фінансово-економічною роботою, що забезпечує життєдіяльність підприємства та поліпшення її результатів.</w:t>
      </w:r>
    </w:p>
    <w:p w:rsidR="004B5CC5" w:rsidRPr="004B5CC5" w:rsidRDefault="004B5CC5" w:rsidP="004B5CC5">
      <w:pPr>
        <w:widowControl w:val="0"/>
        <w:tabs>
          <w:tab w:val="left" w:pos="720"/>
        </w:tabs>
        <w:spacing w:after="0" w:line="360" w:lineRule="auto"/>
        <w:ind w:firstLine="567"/>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При проведенні аналізу показників діяльності ТОВ «Пивна країна» вирішують наступні завдання:</w:t>
      </w:r>
    </w:p>
    <w:p w:rsidR="004B5CC5" w:rsidRPr="004B5CC5" w:rsidRDefault="004B5CC5" w:rsidP="004B5CC5">
      <w:pPr>
        <w:widowControl w:val="0"/>
        <w:tabs>
          <w:tab w:val="left" w:pos="720"/>
        </w:tabs>
        <w:spacing w:after="0" w:line="360" w:lineRule="auto"/>
        <w:ind w:firstLine="567"/>
        <w:jc w:val="both"/>
        <w:rPr>
          <w:rFonts w:ascii="Times New Roman" w:eastAsia="Times New Roman" w:hAnsi="Times New Roman" w:cs="Times New Roman"/>
          <w:sz w:val="28"/>
          <w:szCs w:val="28"/>
          <w:lang w:val="uk-UA" w:eastAsia="uk-UA"/>
        </w:rPr>
      </w:pPr>
      <w:r w:rsidRPr="004B5CC5">
        <w:rPr>
          <w:rFonts w:ascii="Times New Roman" w:eastAsia="Times New Roman" w:hAnsi="Times New Roman" w:cs="Times New Roman"/>
          <w:sz w:val="28"/>
          <w:szCs w:val="28"/>
          <w:lang w:val="uk-UA" w:eastAsia="uk-UA"/>
        </w:rPr>
        <w:t xml:space="preserve">пошук резервів збільшення доходів, прибутку, підвищення рентабельності та платоспроможності; </w:t>
      </w:r>
    </w:p>
    <w:p w:rsidR="004B5CC5" w:rsidRPr="004B5CC5" w:rsidRDefault="004B5CC5" w:rsidP="004B5CC5">
      <w:pPr>
        <w:widowControl w:val="0"/>
        <w:tabs>
          <w:tab w:val="left" w:pos="720"/>
        </w:tabs>
        <w:spacing w:after="0" w:line="360" w:lineRule="auto"/>
        <w:ind w:firstLine="567"/>
        <w:jc w:val="both"/>
        <w:rPr>
          <w:rFonts w:ascii="Times New Roman" w:eastAsia="Times New Roman" w:hAnsi="Times New Roman" w:cs="Times New Roman"/>
          <w:sz w:val="28"/>
          <w:szCs w:val="28"/>
          <w:lang w:val="uk-UA" w:eastAsia="uk-UA"/>
        </w:rPr>
      </w:pPr>
      <w:r w:rsidRPr="004B5CC5">
        <w:rPr>
          <w:rFonts w:ascii="Times New Roman" w:eastAsia="Times New Roman" w:hAnsi="Times New Roman" w:cs="Times New Roman"/>
          <w:sz w:val="28"/>
          <w:szCs w:val="28"/>
          <w:lang w:val="uk-UA" w:eastAsia="uk-UA"/>
        </w:rPr>
        <w:t>виявлення рівня фінансового забезпечення поточної виробничо-господарської діяльності;</w:t>
      </w:r>
    </w:p>
    <w:p w:rsidR="004B5CC5" w:rsidRPr="004B5CC5" w:rsidRDefault="004B5CC5" w:rsidP="004B5CC5">
      <w:pPr>
        <w:widowControl w:val="0"/>
        <w:tabs>
          <w:tab w:val="left" w:pos="720"/>
        </w:tabs>
        <w:spacing w:after="0" w:line="360" w:lineRule="auto"/>
        <w:ind w:firstLine="567"/>
        <w:jc w:val="both"/>
        <w:rPr>
          <w:rFonts w:ascii="Times New Roman" w:eastAsia="Times New Roman" w:hAnsi="Times New Roman" w:cs="Times New Roman"/>
          <w:sz w:val="28"/>
          <w:szCs w:val="28"/>
          <w:lang w:val="uk-UA" w:eastAsia="uk-UA"/>
        </w:rPr>
      </w:pPr>
      <w:r w:rsidRPr="004B5CC5">
        <w:rPr>
          <w:rFonts w:ascii="Times New Roman" w:eastAsia="Times New Roman" w:hAnsi="Times New Roman" w:cs="Times New Roman"/>
          <w:sz w:val="28"/>
          <w:szCs w:val="28"/>
          <w:lang w:val="uk-UA" w:eastAsia="uk-UA"/>
        </w:rPr>
        <w:t>визначення стану виконання фінансових зобов'язань перед суб'єктами господарювання, бюджетом, банками;</w:t>
      </w:r>
    </w:p>
    <w:p w:rsidR="004B5CC5" w:rsidRPr="004B5CC5" w:rsidRDefault="004B5CC5" w:rsidP="004B5CC5">
      <w:pPr>
        <w:widowControl w:val="0"/>
        <w:tabs>
          <w:tab w:val="left" w:pos="720"/>
        </w:tabs>
        <w:spacing w:after="0" w:line="360" w:lineRule="auto"/>
        <w:ind w:firstLine="567"/>
        <w:jc w:val="both"/>
        <w:rPr>
          <w:rFonts w:ascii="Times New Roman" w:eastAsia="Times New Roman" w:hAnsi="Times New Roman" w:cs="Times New Roman"/>
          <w:sz w:val="28"/>
          <w:szCs w:val="28"/>
          <w:lang w:val="uk-UA" w:eastAsia="uk-UA"/>
        </w:rPr>
      </w:pPr>
      <w:r w:rsidRPr="004B5CC5">
        <w:rPr>
          <w:rFonts w:ascii="Times New Roman" w:eastAsia="Times New Roman" w:hAnsi="Times New Roman" w:cs="Times New Roman"/>
          <w:sz w:val="28"/>
          <w:szCs w:val="28"/>
          <w:lang w:val="uk-UA" w:eastAsia="uk-UA"/>
        </w:rPr>
        <w:t>розробка заходів з мобілізація фінансових ресурсів в обсязі, необхідному для фінансування виробничого й соціального розвитку, збільшення власного капіталу;</w:t>
      </w:r>
    </w:p>
    <w:p w:rsidR="004B5CC5" w:rsidRPr="004B5CC5" w:rsidRDefault="004B5CC5" w:rsidP="004B5CC5">
      <w:pPr>
        <w:widowControl w:val="0"/>
        <w:tabs>
          <w:tab w:val="left" w:pos="720"/>
        </w:tabs>
        <w:spacing w:after="0" w:line="360" w:lineRule="auto"/>
        <w:ind w:firstLine="567"/>
        <w:jc w:val="both"/>
        <w:rPr>
          <w:rFonts w:ascii="Times New Roman" w:eastAsia="Times New Roman" w:hAnsi="Times New Roman" w:cs="Times New Roman"/>
          <w:sz w:val="28"/>
          <w:szCs w:val="28"/>
          <w:lang w:val="uk-UA" w:eastAsia="uk-UA"/>
        </w:rPr>
      </w:pPr>
      <w:r w:rsidRPr="004B5CC5">
        <w:rPr>
          <w:rFonts w:ascii="Times New Roman" w:eastAsia="Times New Roman" w:hAnsi="Times New Roman" w:cs="Times New Roman"/>
          <w:sz w:val="28"/>
          <w:szCs w:val="28"/>
          <w:lang w:val="uk-UA" w:eastAsia="uk-UA"/>
        </w:rPr>
        <w:t>вироблення заходів з контролю за ефективним цільовим розподілом та використанням фінансових ресурсів.</w:t>
      </w:r>
    </w:p>
    <w:p w:rsidR="004B5CC5" w:rsidRPr="004B5CC5" w:rsidRDefault="004B5CC5" w:rsidP="004B5CC5">
      <w:pPr>
        <w:spacing w:after="0" w:line="360" w:lineRule="auto"/>
        <w:ind w:firstLine="567"/>
        <w:jc w:val="both"/>
        <w:rPr>
          <w:rFonts w:ascii="Times New Roman" w:eastAsia="Calibri" w:hAnsi="Times New Roman" w:cs="Times New Roman"/>
          <w:sz w:val="28"/>
          <w:szCs w:val="28"/>
          <w:lang w:val="uk-UA" w:eastAsia="uk-UA"/>
        </w:rPr>
      </w:pPr>
      <w:r w:rsidRPr="004B5CC5">
        <w:rPr>
          <w:rFonts w:ascii="Times New Roman" w:eastAsia="Calibri" w:hAnsi="Times New Roman" w:cs="Times New Roman"/>
          <w:color w:val="000000"/>
          <w:sz w:val="28"/>
          <w:szCs w:val="28"/>
          <w:lang w:val="uk-UA"/>
        </w:rPr>
        <w:t>Найважливішими показниками діяльності підприємства є показники обсягу діяльності. Такими є показники о</w:t>
      </w:r>
      <w:r w:rsidRPr="004B5CC5">
        <w:rPr>
          <w:rFonts w:ascii="Times New Roman" w:eastAsia="Calibri" w:hAnsi="Times New Roman" w:cs="Times New Roman"/>
          <w:sz w:val="28"/>
          <w:szCs w:val="28"/>
          <w:lang w:val="uk-UA" w:eastAsia="uk-UA"/>
        </w:rPr>
        <w:t>бсягу виробництва та обсягу реалізації продукції, які є взаємозалежними показниками.</w:t>
      </w:r>
    </w:p>
    <w:p w:rsidR="004B5CC5" w:rsidRPr="004B5CC5" w:rsidRDefault="004B5CC5" w:rsidP="004B5CC5">
      <w:pPr>
        <w:spacing w:after="0" w:line="360" w:lineRule="auto"/>
        <w:ind w:firstLine="567"/>
        <w:jc w:val="both"/>
        <w:rPr>
          <w:rFonts w:ascii="Times New Roman" w:eastAsia="Calibri" w:hAnsi="Times New Roman" w:cs="Times New Roman"/>
          <w:sz w:val="28"/>
          <w:szCs w:val="28"/>
          <w:lang w:val="uk-UA" w:eastAsia="uk-UA"/>
        </w:rPr>
      </w:pPr>
      <w:r w:rsidRPr="004B5CC5">
        <w:rPr>
          <w:rFonts w:ascii="Times New Roman" w:eastAsia="Calibri" w:hAnsi="Times New Roman" w:cs="Times New Roman"/>
          <w:sz w:val="28"/>
          <w:szCs w:val="28"/>
          <w:lang w:val="uk-UA" w:eastAsia="uk-UA"/>
        </w:rPr>
        <w:t>Реалізація виражає вартість всієї продукції, що у даному календарному періоді поставлена  споживачам і прийнята ними з оплатою в даному періоді або згодом.</w:t>
      </w:r>
    </w:p>
    <w:p w:rsidR="004B5CC5" w:rsidRPr="004B5CC5" w:rsidRDefault="004B5CC5" w:rsidP="004B5CC5">
      <w:pPr>
        <w:spacing w:after="0" w:line="360" w:lineRule="auto"/>
        <w:ind w:firstLine="567"/>
        <w:jc w:val="both"/>
        <w:rPr>
          <w:rFonts w:ascii="Times New Roman" w:eastAsia="Calibri" w:hAnsi="Times New Roman" w:cs="Times New Roman"/>
          <w:sz w:val="28"/>
          <w:szCs w:val="28"/>
          <w:lang w:val="uk-UA" w:eastAsia="uk-UA"/>
        </w:rPr>
      </w:pPr>
      <w:r w:rsidRPr="004B5CC5">
        <w:rPr>
          <w:rFonts w:ascii="Times New Roman" w:eastAsia="Calibri" w:hAnsi="Times New Roman" w:cs="Times New Roman"/>
          <w:sz w:val="28"/>
          <w:szCs w:val="28"/>
          <w:lang w:val="uk-UA" w:eastAsia="uk-UA"/>
        </w:rPr>
        <w:t xml:space="preserve">   До складу реалізованої й товарної продукції, крім поставленої на сторону, включається також обсяг продукції, робіт або послуг, спрямованих на приріст вартості основних фондів (тобто постачання собі).</w:t>
      </w:r>
    </w:p>
    <w:p w:rsidR="004B5CC5" w:rsidRPr="004B5CC5" w:rsidRDefault="004B5CC5" w:rsidP="004B5CC5">
      <w:pPr>
        <w:spacing w:after="0" w:line="360" w:lineRule="auto"/>
        <w:ind w:firstLine="567"/>
        <w:jc w:val="both"/>
        <w:rPr>
          <w:rFonts w:ascii="Times New Roman" w:eastAsia="Calibri" w:hAnsi="Times New Roman" w:cs="Times New Roman"/>
          <w:sz w:val="28"/>
          <w:szCs w:val="28"/>
          <w:lang w:val="uk-UA" w:eastAsia="uk-UA"/>
        </w:rPr>
      </w:pPr>
      <w:r w:rsidRPr="004B5CC5">
        <w:rPr>
          <w:rFonts w:ascii="Times New Roman" w:eastAsia="Calibri" w:hAnsi="Times New Roman" w:cs="Times New Roman"/>
          <w:sz w:val="28"/>
          <w:szCs w:val="28"/>
          <w:lang w:val="uk-UA" w:eastAsia="uk-UA"/>
        </w:rPr>
        <w:lastRenderedPageBreak/>
        <w:t xml:space="preserve">Темпи зростання обсягу виробництва і реалізації продукції, підвищення її якості безпосередньо впливають на величину витрат, прибуток і рентабельність підприємства. Тому аналіз даних показників має дуже важливе значення. Його основні </w:t>
      </w:r>
      <w:r w:rsidRPr="004B5CC5">
        <w:rPr>
          <w:rFonts w:ascii="Times New Roman" w:eastAsia="Calibri" w:hAnsi="Times New Roman" w:cs="Times New Roman"/>
          <w:bCs/>
          <w:iCs/>
          <w:sz w:val="28"/>
          <w:szCs w:val="28"/>
          <w:lang w:val="uk-UA" w:eastAsia="uk-UA"/>
        </w:rPr>
        <w:t>завдання</w:t>
      </w:r>
      <w:r w:rsidRPr="004B5CC5">
        <w:rPr>
          <w:rFonts w:ascii="Times New Roman" w:eastAsia="Calibri" w:hAnsi="Times New Roman" w:cs="Times New Roman"/>
          <w:sz w:val="28"/>
          <w:szCs w:val="28"/>
          <w:lang w:val="uk-UA" w:eastAsia="uk-UA"/>
        </w:rPr>
        <w:t>:</w:t>
      </w:r>
    </w:p>
    <w:p w:rsidR="004B5CC5" w:rsidRPr="004B5CC5" w:rsidRDefault="004B5CC5" w:rsidP="004B5CC5">
      <w:pPr>
        <w:autoSpaceDE w:val="0"/>
        <w:autoSpaceDN w:val="0"/>
        <w:spacing w:after="0" w:line="360" w:lineRule="auto"/>
        <w:ind w:firstLine="567"/>
        <w:jc w:val="both"/>
        <w:rPr>
          <w:rFonts w:ascii="Times New Roman" w:eastAsia="Times New Roman" w:hAnsi="Times New Roman" w:cs="Times New Roman"/>
          <w:sz w:val="28"/>
          <w:szCs w:val="28"/>
          <w:lang w:val="uk-UA" w:eastAsia="uk-UA"/>
        </w:rPr>
      </w:pPr>
      <w:r w:rsidRPr="004B5CC5">
        <w:rPr>
          <w:rFonts w:ascii="Times New Roman" w:eastAsia="Times New Roman" w:hAnsi="Times New Roman" w:cs="Times New Roman"/>
          <w:sz w:val="28"/>
          <w:szCs w:val="28"/>
          <w:lang w:val="uk-UA" w:eastAsia="uk-UA"/>
        </w:rPr>
        <w:t>оцінка виконання виробничого і встановлення динаміки виробництва і реалізації продукції;</w:t>
      </w:r>
    </w:p>
    <w:p w:rsidR="004B5CC5" w:rsidRPr="004B5CC5" w:rsidRDefault="004B5CC5" w:rsidP="004B5CC5">
      <w:pPr>
        <w:autoSpaceDE w:val="0"/>
        <w:autoSpaceDN w:val="0"/>
        <w:spacing w:after="0" w:line="360" w:lineRule="auto"/>
        <w:ind w:firstLine="567"/>
        <w:jc w:val="both"/>
        <w:rPr>
          <w:rFonts w:ascii="Times New Roman" w:eastAsia="Times New Roman" w:hAnsi="Times New Roman" w:cs="Times New Roman"/>
          <w:sz w:val="28"/>
          <w:szCs w:val="28"/>
          <w:lang w:val="uk-UA" w:eastAsia="uk-UA"/>
        </w:rPr>
      </w:pPr>
      <w:r w:rsidRPr="004B5CC5">
        <w:rPr>
          <w:rFonts w:ascii="Times New Roman" w:eastAsia="Times New Roman" w:hAnsi="Times New Roman" w:cs="Times New Roman"/>
          <w:sz w:val="28"/>
          <w:szCs w:val="28"/>
          <w:lang w:val="uk-UA" w:eastAsia="uk-UA"/>
        </w:rPr>
        <w:t>визначення впливу чинників на зміну величини цих показників;</w:t>
      </w:r>
    </w:p>
    <w:p w:rsidR="004B5CC5" w:rsidRPr="004B5CC5" w:rsidRDefault="004B5CC5" w:rsidP="004B5CC5">
      <w:pPr>
        <w:autoSpaceDE w:val="0"/>
        <w:autoSpaceDN w:val="0"/>
        <w:spacing w:after="0" w:line="360" w:lineRule="auto"/>
        <w:ind w:firstLine="567"/>
        <w:jc w:val="both"/>
        <w:rPr>
          <w:rFonts w:ascii="Times New Roman" w:eastAsia="Times New Roman" w:hAnsi="Times New Roman" w:cs="Times New Roman"/>
          <w:sz w:val="28"/>
          <w:szCs w:val="28"/>
          <w:lang w:val="uk-UA" w:eastAsia="uk-UA"/>
        </w:rPr>
      </w:pPr>
      <w:r w:rsidRPr="004B5CC5">
        <w:rPr>
          <w:rFonts w:ascii="Times New Roman" w:eastAsia="Times New Roman" w:hAnsi="Times New Roman" w:cs="Times New Roman"/>
          <w:sz w:val="28"/>
          <w:szCs w:val="28"/>
          <w:lang w:val="uk-UA" w:eastAsia="uk-UA"/>
        </w:rPr>
        <w:t>виявлення внутрішньогосподарчих резервів збільшення випуску і реалізації продукції.</w:t>
      </w:r>
    </w:p>
    <w:p w:rsidR="004B5CC5" w:rsidRPr="004B5CC5" w:rsidRDefault="004B5CC5" w:rsidP="004B5CC5">
      <w:pPr>
        <w:autoSpaceDE w:val="0"/>
        <w:autoSpaceDN w:val="0"/>
        <w:spacing w:after="0" w:line="360" w:lineRule="auto"/>
        <w:ind w:firstLine="567"/>
        <w:jc w:val="both"/>
        <w:rPr>
          <w:rFonts w:ascii="Times New Roman" w:eastAsia="Times New Roman" w:hAnsi="Times New Roman" w:cs="Times New Roman"/>
          <w:noProof/>
          <w:sz w:val="28"/>
          <w:szCs w:val="28"/>
          <w:lang w:val="uk-UA" w:eastAsia="ru-RU"/>
        </w:rPr>
      </w:pPr>
      <w:r w:rsidRPr="004B5CC5">
        <w:rPr>
          <w:rFonts w:ascii="Times New Roman" w:eastAsia="Times New Roman" w:hAnsi="Times New Roman" w:cs="Times New Roman"/>
          <w:noProof/>
          <w:color w:val="000000"/>
          <w:sz w:val="28"/>
          <w:szCs w:val="28"/>
          <w:lang w:val="uk-UA" w:eastAsia="ru-RU"/>
        </w:rPr>
        <w:t xml:space="preserve">Динаміку обсягу виробництва та реалізації продукції ТОВ «Пивна країна» за останні 3 передвоєнні роки представимо в </w:t>
      </w:r>
      <w:r w:rsidRPr="004B5CC5">
        <w:rPr>
          <w:rFonts w:ascii="Times New Roman" w:eastAsia="Times New Roman" w:hAnsi="Times New Roman" w:cs="Times New Roman"/>
          <w:noProof/>
          <w:sz w:val="28"/>
          <w:szCs w:val="28"/>
          <w:lang w:val="uk-UA" w:eastAsia="ru-RU"/>
        </w:rPr>
        <w:t xml:space="preserve">табл. 2.3. </w:t>
      </w:r>
    </w:p>
    <w:p w:rsidR="004B5CC5" w:rsidRPr="004B5CC5" w:rsidRDefault="004B5CC5" w:rsidP="004B5CC5">
      <w:pPr>
        <w:tabs>
          <w:tab w:val="left" w:pos="7380"/>
        </w:tabs>
        <w:autoSpaceDE w:val="0"/>
        <w:autoSpaceDN w:val="0"/>
        <w:spacing w:after="0" w:line="360" w:lineRule="auto"/>
        <w:ind w:firstLine="567"/>
        <w:jc w:val="right"/>
        <w:rPr>
          <w:rFonts w:ascii="Times New Roman" w:eastAsia="Times New Roman" w:hAnsi="Times New Roman" w:cs="Times New Roman"/>
          <w:bCs/>
          <w:sz w:val="28"/>
          <w:szCs w:val="28"/>
          <w:lang w:val="uk-UA" w:eastAsia="uk-UA"/>
        </w:rPr>
      </w:pPr>
      <w:r w:rsidRPr="004B5CC5">
        <w:rPr>
          <w:rFonts w:ascii="Times New Roman" w:eastAsia="Times New Roman" w:hAnsi="Times New Roman" w:cs="Times New Roman"/>
          <w:bCs/>
          <w:sz w:val="28"/>
          <w:szCs w:val="28"/>
          <w:lang w:val="uk-UA" w:eastAsia="uk-UA"/>
        </w:rPr>
        <w:t>Таблиця 2.3</w:t>
      </w:r>
    </w:p>
    <w:p w:rsidR="004B5CC5" w:rsidRPr="004B5CC5" w:rsidRDefault="004B5CC5" w:rsidP="004B5CC5">
      <w:pPr>
        <w:autoSpaceDE w:val="0"/>
        <w:autoSpaceDN w:val="0"/>
        <w:spacing w:after="0" w:line="360" w:lineRule="auto"/>
        <w:jc w:val="center"/>
        <w:rPr>
          <w:rFonts w:ascii="Times New Roman" w:eastAsia="Times New Roman" w:hAnsi="Times New Roman" w:cs="Times New Roman"/>
          <w:b/>
          <w:bCs/>
          <w:sz w:val="28"/>
          <w:szCs w:val="28"/>
          <w:lang w:val="uk-UA" w:eastAsia="uk-UA"/>
        </w:rPr>
      </w:pPr>
      <w:r w:rsidRPr="004B5CC5">
        <w:rPr>
          <w:rFonts w:ascii="Times New Roman" w:eastAsia="Times New Roman" w:hAnsi="Times New Roman" w:cs="Times New Roman"/>
          <w:b/>
          <w:bCs/>
          <w:sz w:val="28"/>
          <w:szCs w:val="28"/>
          <w:lang w:val="uk-UA" w:eastAsia="uk-UA"/>
        </w:rPr>
        <w:t xml:space="preserve">Виконання плану з виробництва й реалізації продукції  </w:t>
      </w:r>
    </w:p>
    <w:p w:rsidR="004B5CC5" w:rsidRPr="004B5CC5" w:rsidRDefault="004B5CC5" w:rsidP="004B5CC5">
      <w:pPr>
        <w:autoSpaceDE w:val="0"/>
        <w:autoSpaceDN w:val="0"/>
        <w:spacing w:after="0" w:line="360" w:lineRule="auto"/>
        <w:jc w:val="center"/>
        <w:rPr>
          <w:rFonts w:ascii="Times New Roman" w:eastAsia="Times New Roman" w:hAnsi="Times New Roman" w:cs="Times New Roman"/>
          <w:b/>
          <w:bCs/>
          <w:sz w:val="28"/>
          <w:szCs w:val="28"/>
          <w:lang w:val="uk-UA" w:eastAsia="uk-UA"/>
        </w:rPr>
      </w:pPr>
      <w:r w:rsidRPr="004B5CC5">
        <w:rPr>
          <w:rFonts w:ascii="Times New Roman" w:eastAsia="Times New Roman" w:hAnsi="Times New Roman" w:cs="Times New Roman"/>
          <w:b/>
          <w:bCs/>
          <w:sz w:val="28"/>
          <w:szCs w:val="28"/>
          <w:lang w:val="uk-UA" w:eastAsia="uk-UA"/>
        </w:rPr>
        <w:t>ТОВ «Пивна країна» протягом чотирьох передвоєнних років</w:t>
      </w:r>
    </w:p>
    <w:tbl>
      <w:tblPr>
        <w:tblW w:w="9360" w:type="dxa"/>
        <w:tblInd w:w="108" w:type="dxa"/>
        <w:tblLayout w:type="fixed"/>
        <w:tblLook w:val="0000" w:firstRow="0" w:lastRow="0" w:firstColumn="0" w:lastColumn="0" w:noHBand="0" w:noVBand="0"/>
      </w:tblPr>
      <w:tblGrid>
        <w:gridCol w:w="900"/>
        <w:gridCol w:w="1080"/>
        <w:gridCol w:w="900"/>
        <w:gridCol w:w="1080"/>
        <w:gridCol w:w="1080"/>
        <w:gridCol w:w="1080"/>
        <w:gridCol w:w="1080"/>
        <w:gridCol w:w="900"/>
        <w:gridCol w:w="1260"/>
      </w:tblGrid>
      <w:tr w:rsidR="004B5CC5" w:rsidRPr="004B5CC5" w:rsidTr="00EC1CAF">
        <w:trPr>
          <w:cantSplit/>
          <w:trHeight w:val="750"/>
        </w:trPr>
        <w:tc>
          <w:tcPr>
            <w:tcW w:w="900" w:type="dxa"/>
            <w:vMerge w:val="restart"/>
            <w:tcBorders>
              <w:top w:val="single" w:sz="8" w:space="0" w:color="auto"/>
              <w:left w:val="single" w:sz="8" w:space="0" w:color="auto"/>
              <w:bottom w:val="single" w:sz="8" w:space="0" w:color="000000"/>
              <w:right w:val="single" w:sz="8" w:space="0" w:color="auto"/>
            </w:tcBorders>
            <w:shd w:val="clear" w:color="auto" w:fill="auto"/>
          </w:tcPr>
          <w:p w:rsidR="004B5CC5" w:rsidRPr="004B5CC5" w:rsidRDefault="004B5CC5" w:rsidP="004B5CC5">
            <w:pPr>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eastAsia="uk-UA"/>
              </w:rPr>
              <w:t>Роки</w:t>
            </w:r>
          </w:p>
        </w:tc>
        <w:tc>
          <w:tcPr>
            <w:tcW w:w="4140" w:type="dxa"/>
            <w:gridSpan w:val="4"/>
            <w:tcBorders>
              <w:top w:val="single" w:sz="8" w:space="0" w:color="auto"/>
              <w:left w:val="nil"/>
              <w:bottom w:val="single" w:sz="8" w:space="0" w:color="auto"/>
              <w:right w:val="single" w:sz="8" w:space="0" w:color="000000"/>
            </w:tcBorders>
            <w:shd w:val="clear" w:color="auto" w:fill="auto"/>
          </w:tcPr>
          <w:p w:rsidR="004B5CC5" w:rsidRPr="004B5CC5" w:rsidRDefault="004B5CC5" w:rsidP="004B5CC5">
            <w:pPr>
              <w:spacing w:after="0" w:line="240" w:lineRule="auto"/>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 xml:space="preserve">Обсяг виробництва продукції, </w:t>
            </w:r>
          </w:p>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eastAsia="uk-UA"/>
              </w:rPr>
              <w:t>тис. грн.</w:t>
            </w:r>
          </w:p>
        </w:tc>
        <w:tc>
          <w:tcPr>
            <w:tcW w:w="4320" w:type="dxa"/>
            <w:gridSpan w:val="4"/>
            <w:tcBorders>
              <w:top w:val="single" w:sz="8" w:space="0" w:color="auto"/>
              <w:left w:val="nil"/>
              <w:bottom w:val="single" w:sz="8" w:space="0" w:color="auto"/>
              <w:right w:val="single" w:sz="8" w:space="0" w:color="000000"/>
            </w:tcBorders>
            <w:shd w:val="clear" w:color="auto" w:fill="auto"/>
          </w:tcPr>
          <w:p w:rsidR="004B5CC5" w:rsidRPr="004B5CC5" w:rsidRDefault="004B5CC5" w:rsidP="004B5CC5">
            <w:pPr>
              <w:spacing w:after="0" w:line="240" w:lineRule="auto"/>
              <w:ind w:firstLine="39"/>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eastAsia="uk-UA"/>
              </w:rPr>
              <w:t>Обсяг реалізації продукції,                   тис. грн.</w:t>
            </w:r>
          </w:p>
        </w:tc>
      </w:tr>
      <w:tr w:rsidR="004B5CC5" w:rsidRPr="004B5CC5" w:rsidTr="00EC1CAF">
        <w:trPr>
          <w:trHeight w:val="499"/>
        </w:trPr>
        <w:tc>
          <w:tcPr>
            <w:tcW w:w="900"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4B5CC5" w:rsidRPr="004B5CC5" w:rsidRDefault="004B5CC5" w:rsidP="004B5CC5">
            <w:pPr>
              <w:rPr>
                <w:rFonts w:ascii="Times New Roman" w:eastAsia="Calibri" w:hAnsi="Times New Roman" w:cs="Times New Roman"/>
                <w:sz w:val="26"/>
                <w:szCs w:val="26"/>
                <w:lang w:val="uk-UA"/>
              </w:rPr>
            </w:pPr>
          </w:p>
        </w:tc>
        <w:tc>
          <w:tcPr>
            <w:tcW w:w="1080" w:type="dxa"/>
            <w:tcBorders>
              <w:top w:val="nil"/>
              <w:left w:val="nil"/>
              <w:bottom w:val="single" w:sz="8" w:space="0" w:color="auto"/>
              <w:right w:val="single" w:sz="8" w:space="0" w:color="auto"/>
            </w:tcBorders>
            <w:shd w:val="clear" w:color="auto" w:fill="auto"/>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eastAsia="uk-UA"/>
              </w:rPr>
              <w:t>План</w:t>
            </w:r>
          </w:p>
        </w:tc>
        <w:tc>
          <w:tcPr>
            <w:tcW w:w="900" w:type="dxa"/>
            <w:tcBorders>
              <w:top w:val="nil"/>
              <w:left w:val="nil"/>
              <w:bottom w:val="single" w:sz="8" w:space="0" w:color="auto"/>
              <w:right w:val="single" w:sz="8" w:space="0" w:color="auto"/>
            </w:tcBorders>
            <w:shd w:val="clear" w:color="auto" w:fill="auto"/>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eastAsia="uk-UA"/>
              </w:rPr>
              <w:t>Факт</w:t>
            </w:r>
          </w:p>
        </w:tc>
        <w:tc>
          <w:tcPr>
            <w:tcW w:w="1080" w:type="dxa"/>
            <w:tcBorders>
              <w:top w:val="nil"/>
              <w:left w:val="nil"/>
              <w:bottom w:val="single" w:sz="8" w:space="0" w:color="auto"/>
              <w:right w:val="single" w:sz="8" w:space="0" w:color="auto"/>
            </w:tcBorders>
            <w:shd w:val="clear" w:color="auto" w:fill="auto"/>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eastAsia="uk-UA"/>
              </w:rPr>
              <w:t>+, –</w:t>
            </w:r>
          </w:p>
        </w:tc>
        <w:tc>
          <w:tcPr>
            <w:tcW w:w="1080" w:type="dxa"/>
            <w:tcBorders>
              <w:top w:val="nil"/>
              <w:left w:val="nil"/>
              <w:bottom w:val="single" w:sz="8" w:space="0" w:color="auto"/>
              <w:right w:val="single" w:sz="8" w:space="0" w:color="auto"/>
            </w:tcBorders>
            <w:shd w:val="clear" w:color="auto" w:fill="auto"/>
          </w:tcPr>
          <w:p w:rsidR="004B5CC5" w:rsidRPr="004B5CC5" w:rsidRDefault="004B5CC5" w:rsidP="004B5CC5">
            <w:pPr>
              <w:spacing w:after="0" w:line="240" w:lineRule="auto"/>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 xml:space="preserve">% до </w:t>
            </w:r>
          </w:p>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eastAsia="uk-UA"/>
              </w:rPr>
              <w:t>плану</w:t>
            </w:r>
          </w:p>
        </w:tc>
        <w:tc>
          <w:tcPr>
            <w:tcW w:w="1080" w:type="dxa"/>
            <w:tcBorders>
              <w:top w:val="nil"/>
              <w:left w:val="nil"/>
              <w:bottom w:val="single" w:sz="8" w:space="0" w:color="auto"/>
              <w:right w:val="single" w:sz="8" w:space="0" w:color="auto"/>
            </w:tcBorders>
            <w:shd w:val="clear" w:color="auto" w:fill="auto"/>
          </w:tcPr>
          <w:p w:rsidR="004B5CC5" w:rsidRPr="004B5CC5" w:rsidRDefault="004B5CC5" w:rsidP="004B5CC5">
            <w:pPr>
              <w:spacing w:after="0" w:line="240" w:lineRule="auto"/>
              <w:ind w:firstLine="39"/>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eastAsia="uk-UA"/>
              </w:rPr>
              <w:t>План</w:t>
            </w:r>
          </w:p>
        </w:tc>
        <w:tc>
          <w:tcPr>
            <w:tcW w:w="1080" w:type="dxa"/>
            <w:tcBorders>
              <w:top w:val="nil"/>
              <w:left w:val="nil"/>
              <w:bottom w:val="single" w:sz="8" w:space="0" w:color="auto"/>
              <w:right w:val="single" w:sz="8" w:space="0" w:color="auto"/>
            </w:tcBorders>
            <w:shd w:val="clear" w:color="auto" w:fill="auto"/>
          </w:tcPr>
          <w:p w:rsidR="004B5CC5" w:rsidRPr="004B5CC5" w:rsidRDefault="004B5CC5" w:rsidP="004B5CC5">
            <w:pPr>
              <w:spacing w:after="0" w:line="240" w:lineRule="auto"/>
              <w:ind w:firstLine="39"/>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eastAsia="uk-UA"/>
              </w:rPr>
              <w:t>Факт</w:t>
            </w:r>
          </w:p>
        </w:tc>
        <w:tc>
          <w:tcPr>
            <w:tcW w:w="900" w:type="dxa"/>
            <w:tcBorders>
              <w:top w:val="nil"/>
              <w:left w:val="nil"/>
              <w:bottom w:val="single" w:sz="8" w:space="0" w:color="auto"/>
              <w:right w:val="single" w:sz="8" w:space="0" w:color="auto"/>
            </w:tcBorders>
            <w:shd w:val="clear" w:color="auto" w:fill="auto"/>
          </w:tcPr>
          <w:p w:rsidR="004B5CC5" w:rsidRPr="004B5CC5" w:rsidRDefault="004B5CC5" w:rsidP="004B5CC5">
            <w:pPr>
              <w:spacing w:after="0" w:line="240" w:lineRule="auto"/>
              <w:ind w:firstLine="39"/>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eastAsia="uk-UA"/>
              </w:rPr>
              <w:t>+, –</w:t>
            </w:r>
          </w:p>
        </w:tc>
        <w:tc>
          <w:tcPr>
            <w:tcW w:w="1260" w:type="dxa"/>
            <w:tcBorders>
              <w:top w:val="nil"/>
              <w:left w:val="nil"/>
              <w:bottom w:val="single" w:sz="8" w:space="0" w:color="auto"/>
              <w:right w:val="single" w:sz="8" w:space="0" w:color="auto"/>
            </w:tcBorders>
            <w:shd w:val="clear" w:color="auto" w:fill="auto"/>
          </w:tcPr>
          <w:p w:rsidR="004B5CC5" w:rsidRPr="004B5CC5" w:rsidRDefault="004B5CC5" w:rsidP="004B5CC5">
            <w:pPr>
              <w:tabs>
                <w:tab w:val="left" w:pos="1259"/>
              </w:tabs>
              <w:spacing w:after="0" w:line="240" w:lineRule="auto"/>
              <w:ind w:firstLine="39"/>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 до</w:t>
            </w:r>
          </w:p>
          <w:p w:rsidR="004B5CC5" w:rsidRPr="004B5CC5" w:rsidRDefault="004B5CC5" w:rsidP="004B5CC5">
            <w:pPr>
              <w:tabs>
                <w:tab w:val="left" w:pos="1259"/>
              </w:tabs>
              <w:spacing w:after="0" w:line="240" w:lineRule="auto"/>
              <w:ind w:firstLine="39"/>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eastAsia="uk-UA"/>
              </w:rPr>
              <w:t xml:space="preserve"> плану</w:t>
            </w:r>
          </w:p>
        </w:tc>
      </w:tr>
      <w:tr w:rsidR="004B5CC5" w:rsidRPr="004B5CC5" w:rsidTr="00EC1CAF">
        <w:trPr>
          <w:cantSplit/>
          <w:trHeight w:val="367"/>
        </w:trPr>
        <w:tc>
          <w:tcPr>
            <w:tcW w:w="900" w:type="dxa"/>
            <w:tcBorders>
              <w:top w:val="nil"/>
              <w:left w:val="single" w:sz="8" w:space="0" w:color="auto"/>
              <w:bottom w:val="single" w:sz="8" w:space="0" w:color="auto"/>
              <w:right w:val="single" w:sz="8" w:space="0" w:color="auto"/>
            </w:tcBorders>
            <w:shd w:val="clear" w:color="auto" w:fill="auto"/>
          </w:tcPr>
          <w:p w:rsidR="004B5CC5" w:rsidRPr="004B5CC5" w:rsidRDefault="004B5CC5" w:rsidP="00A21341">
            <w:pPr>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eastAsia="uk-UA"/>
              </w:rPr>
              <w:t>20</w:t>
            </w:r>
            <w:r w:rsidR="00A21341">
              <w:rPr>
                <w:rFonts w:ascii="Times New Roman" w:eastAsia="Calibri" w:hAnsi="Times New Roman" w:cs="Times New Roman"/>
                <w:sz w:val="26"/>
                <w:szCs w:val="26"/>
                <w:lang w:val="uk-UA" w:eastAsia="uk-UA"/>
              </w:rPr>
              <w:t>20</w:t>
            </w:r>
          </w:p>
        </w:tc>
        <w:tc>
          <w:tcPr>
            <w:tcW w:w="1080" w:type="dxa"/>
            <w:tcBorders>
              <w:top w:val="nil"/>
              <w:left w:val="nil"/>
              <w:bottom w:val="single" w:sz="8" w:space="0" w:color="auto"/>
              <w:right w:val="single" w:sz="8" w:space="0" w:color="auto"/>
            </w:tcBorders>
            <w:shd w:val="clear" w:color="auto" w:fill="auto"/>
          </w:tcPr>
          <w:p w:rsidR="004B5CC5" w:rsidRPr="004B5CC5" w:rsidRDefault="004B5CC5" w:rsidP="004B5CC5">
            <w:pPr>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eastAsia="uk-UA"/>
              </w:rPr>
              <w:t>11121</w:t>
            </w:r>
          </w:p>
        </w:tc>
        <w:tc>
          <w:tcPr>
            <w:tcW w:w="900" w:type="dxa"/>
            <w:tcBorders>
              <w:top w:val="nil"/>
              <w:left w:val="nil"/>
              <w:bottom w:val="single" w:sz="8" w:space="0" w:color="auto"/>
              <w:right w:val="single" w:sz="8" w:space="0" w:color="auto"/>
            </w:tcBorders>
            <w:shd w:val="clear" w:color="auto" w:fill="auto"/>
          </w:tcPr>
          <w:p w:rsidR="004B5CC5" w:rsidRPr="004B5CC5" w:rsidRDefault="004B5CC5" w:rsidP="004B5CC5">
            <w:pPr>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11301</w:t>
            </w:r>
          </w:p>
        </w:tc>
        <w:tc>
          <w:tcPr>
            <w:tcW w:w="1080" w:type="dxa"/>
            <w:tcBorders>
              <w:top w:val="nil"/>
              <w:left w:val="nil"/>
              <w:bottom w:val="single" w:sz="8" w:space="0" w:color="auto"/>
              <w:right w:val="single" w:sz="8" w:space="0" w:color="auto"/>
            </w:tcBorders>
            <w:shd w:val="clear" w:color="auto" w:fill="auto"/>
          </w:tcPr>
          <w:p w:rsidR="004B5CC5" w:rsidRPr="004B5CC5" w:rsidRDefault="004B5CC5" w:rsidP="004B5CC5">
            <w:pPr>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180,0</w:t>
            </w:r>
          </w:p>
        </w:tc>
        <w:tc>
          <w:tcPr>
            <w:tcW w:w="1080" w:type="dxa"/>
            <w:tcBorders>
              <w:top w:val="nil"/>
              <w:left w:val="nil"/>
              <w:bottom w:val="single" w:sz="8" w:space="0" w:color="auto"/>
              <w:right w:val="single" w:sz="8" w:space="0" w:color="auto"/>
            </w:tcBorders>
            <w:shd w:val="clear" w:color="auto" w:fill="auto"/>
          </w:tcPr>
          <w:p w:rsidR="004B5CC5" w:rsidRPr="004B5CC5" w:rsidRDefault="004B5CC5" w:rsidP="004B5CC5">
            <w:pPr>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eastAsia="uk-UA"/>
              </w:rPr>
              <w:t>101,02</w:t>
            </w:r>
          </w:p>
        </w:tc>
        <w:tc>
          <w:tcPr>
            <w:tcW w:w="1080" w:type="dxa"/>
            <w:tcBorders>
              <w:top w:val="nil"/>
              <w:left w:val="nil"/>
              <w:bottom w:val="single" w:sz="8" w:space="0" w:color="auto"/>
              <w:right w:val="single" w:sz="8" w:space="0" w:color="auto"/>
            </w:tcBorders>
            <w:shd w:val="clear" w:color="auto" w:fill="auto"/>
          </w:tcPr>
          <w:p w:rsidR="004B5CC5" w:rsidRPr="004B5CC5" w:rsidRDefault="004B5CC5" w:rsidP="004B5CC5">
            <w:pPr>
              <w:ind w:firstLine="39"/>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eastAsia="uk-UA"/>
              </w:rPr>
              <w:t>10956</w:t>
            </w:r>
          </w:p>
        </w:tc>
        <w:tc>
          <w:tcPr>
            <w:tcW w:w="1080" w:type="dxa"/>
            <w:tcBorders>
              <w:top w:val="nil"/>
              <w:left w:val="nil"/>
              <w:bottom w:val="single" w:sz="8" w:space="0" w:color="auto"/>
              <w:right w:val="single" w:sz="8" w:space="0" w:color="auto"/>
            </w:tcBorders>
            <w:shd w:val="clear" w:color="auto" w:fill="auto"/>
          </w:tcPr>
          <w:p w:rsidR="004B5CC5" w:rsidRPr="004B5CC5" w:rsidRDefault="004B5CC5" w:rsidP="004B5CC5">
            <w:pPr>
              <w:ind w:firstLine="39"/>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eastAsia="uk-UA"/>
              </w:rPr>
              <w:t>10998</w:t>
            </w:r>
          </w:p>
        </w:tc>
        <w:tc>
          <w:tcPr>
            <w:tcW w:w="900" w:type="dxa"/>
            <w:tcBorders>
              <w:top w:val="nil"/>
              <w:left w:val="nil"/>
              <w:bottom w:val="single" w:sz="8" w:space="0" w:color="auto"/>
              <w:right w:val="single" w:sz="8" w:space="0" w:color="auto"/>
            </w:tcBorders>
            <w:shd w:val="clear" w:color="auto" w:fill="auto"/>
          </w:tcPr>
          <w:p w:rsidR="004B5CC5" w:rsidRPr="004B5CC5" w:rsidRDefault="004B5CC5" w:rsidP="004B5CC5">
            <w:pPr>
              <w:ind w:firstLine="39"/>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42</w:t>
            </w:r>
          </w:p>
        </w:tc>
        <w:tc>
          <w:tcPr>
            <w:tcW w:w="1260" w:type="dxa"/>
            <w:tcBorders>
              <w:top w:val="nil"/>
              <w:left w:val="nil"/>
              <w:bottom w:val="single" w:sz="8" w:space="0" w:color="auto"/>
              <w:right w:val="single" w:sz="8" w:space="0" w:color="auto"/>
            </w:tcBorders>
            <w:shd w:val="clear" w:color="auto" w:fill="auto"/>
          </w:tcPr>
          <w:p w:rsidR="004B5CC5" w:rsidRPr="004B5CC5" w:rsidRDefault="004B5CC5" w:rsidP="004B5CC5">
            <w:pPr>
              <w:ind w:firstLine="39"/>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eastAsia="uk-UA"/>
              </w:rPr>
              <w:t>101,01</w:t>
            </w:r>
          </w:p>
        </w:tc>
      </w:tr>
      <w:tr w:rsidR="004B5CC5" w:rsidRPr="004B5CC5" w:rsidTr="00EC1CAF">
        <w:trPr>
          <w:trHeight w:val="390"/>
        </w:trPr>
        <w:tc>
          <w:tcPr>
            <w:tcW w:w="900" w:type="dxa"/>
            <w:tcBorders>
              <w:top w:val="nil"/>
              <w:left w:val="single" w:sz="8" w:space="0" w:color="auto"/>
              <w:bottom w:val="single" w:sz="8" w:space="0" w:color="auto"/>
              <w:right w:val="single" w:sz="8" w:space="0" w:color="auto"/>
            </w:tcBorders>
            <w:shd w:val="clear" w:color="auto" w:fill="auto"/>
          </w:tcPr>
          <w:p w:rsidR="004B5CC5" w:rsidRPr="004B5CC5" w:rsidRDefault="004B5CC5" w:rsidP="00A21341">
            <w:pPr>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eastAsia="uk-UA"/>
              </w:rPr>
              <w:t>20</w:t>
            </w:r>
            <w:r w:rsidR="00A21341">
              <w:rPr>
                <w:rFonts w:ascii="Times New Roman" w:eastAsia="Calibri" w:hAnsi="Times New Roman" w:cs="Times New Roman"/>
                <w:sz w:val="26"/>
                <w:szCs w:val="26"/>
                <w:lang w:val="uk-UA" w:eastAsia="uk-UA"/>
              </w:rPr>
              <w:t>21</w:t>
            </w:r>
          </w:p>
        </w:tc>
        <w:tc>
          <w:tcPr>
            <w:tcW w:w="1080" w:type="dxa"/>
            <w:tcBorders>
              <w:top w:val="nil"/>
              <w:left w:val="nil"/>
              <w:bottom w:val="single" w:sz="8" w:space="0" w:color="auto"/>
              <w:right w:val="single" w:sz="8" w:space="0" w:color="auto"/>
            </w:tcBorders>
            <w:shd w:val="clear" w:color="auto" w:fill="auto"/>
          </w:tcPr>
          <w:p w:rsidR="004B5CC5" w:rsidRPr="004B5CC5" w:rsidRDefault="004B5CC5" w:rsidP="004B5CC5">
            <w:pPr>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eastAsia="uk-UA"/>
              </w:rPr>
              <w:t>10035</w:t>
            </w:r>
          </w:p>
        </w:tc>
        <w:tc>
          <w:tcPr>
            <w:tcW w:w="900" w:type="dxa"/>
            <w:tcBorders>
              <w:top w:val="nil"/>
              <w:left w:val="nil"/>
              <w:bottom w:val="single" w:sz="8" w:space="0" w:color="auto"/>
              <w:right w:val="single" w:sz="8" w:space="0" w:color="auto"/>
            </w:tcBorders>
            <w:shd w:val="clear" w:color="auto" w:fill="auto"/>
          </w:tcPr>
          <w:p w:rsidR="004B5CC5" w:rsidRPr="004B5CC5" w:rsidRDefault="004B5CC5" w:rsidP="004B5CC5">
            <w:pPr>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eastAsia="uk-UA"/>
              </w:rPr>
              <w:t>10185</w:t>
            </w:r>
          </w:p>
        </w:tc>
        <w:tc>
          <w:tcPr>
            <w:tcW w:w="1080" w:type="dxa"/>
            <w:tcBorders>
              <w:top w:val="nil"/>
              <w:left w:val="nil"/>
              <w:bottom w:val="single" w:sz="8" w:space="0" w:color="auto"/>
              <w:right w:val="single" w:sz="8" w:space="0" w:color="auto"/>
            </w:tcBorders>
            <w:shd w:val="clear" w:color="auto" w:fill="auto"/>
          </w:tcPr>
          <w:p w:rsidR="004B5CC5" w:rsidRPr="004B5CC5" w:rsidRDefault="004B5CC5" w:rsidP="004B5CC5">
            <w:pPr>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150</w:t>
            </w:r>
          </w:p>
        </w:tc>
        <w:tc>
          <w:tcPr>
            <w:tcW w:w="1080" w:type="dxa"/>
            <w:tcBorders>
              <w:top w:val="nil"/>
              <w:left w:val="nil"/>
              <w:bottom w:val="single" w:sz="8" w:space="0" w:color="auto"/>
              <w:right w:val="single" w:sz="8" w:space="0" w:color="auto"/>
            </w:tcBorders>
            <w:shd w:val="clear" w:color="auto" w:fill="auto"/>
          </w:tcPr>
          <w:p w:rsidR="004B5CC5" w:rsidRPr="004B5CC5" w:rsidRDefault="004B5CC5" w:rsidP="004B5CC5">
            <w:pPr>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eastAsia="uk-UA"/>
              </w:rPr>
              <w:t>101,01</w:t>
            </w:r>
          </w:p>
        </w:tc>
        <w:tc>
          <w:tcPr>
            <w:tcW w:w="1080" w:type="dxa"/>
            <w:tcBorders>
              <w:top w:val="nil"/>
              <w:left w:val="nil"/>
              <w:bottom w:val="single" w:sz="8" w:space="0" w:color="auto"/>
              <w:right w:val="single" w:sz="8" w:space="0" w:color="auto"/>
            </w:tcBorders>
            <w:shd w:val="clear" w:color="auto" w:fill="auto"/>
          </w:tcPr>
          <w:p w:rsidR="004B5CC5" w:rsidRPr="004B5CC5" w:rsidRDefault="004B5CC5" w:rsidP="004B5CC5">
            <w:pPr>
              <w:ind w:firstLine="39"/>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eastAsia="uk-UA"/>
              </w:rPr>
              <w:t>12129</w:t>
            </w:r>
          </w:p>
        </w:tc>
        <w:tc>
          <w:tcPr>
            <w:tcW w:w="1080" w:type="dxa"/>
            <w:tcBorders>
              <w:top w:val="nil"/>
              <w:left w:val="nil"/>
              <w:bottom w:val="single" w:sz="8" w:space="0" w:color="auto"/>
              <w:right w:val="single" w:sz="8" w:space="0" w:color="auto"/>
            </w:tcBorders>
            <w:shd w:val="clear" w:color="auto" w:fill="auto"/>
          </w:tcPr>
          <w:p w:rsidR="004B5CC5" w:rsidRPr="004B5CC5" w:rsidRDefault="004B5CC5" w:rsidP="004B5CC5">
            <w:pPr>
              <w:ind w:firstLine="39"/>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eastAsia="uk-UA"/>
              </w:rPr>
              <w:t>12360</w:t>
            </w:r>
          </w:p>
        </w:tc>
        <w:tc>
          <w:tcPr>
            <w:tcW w:w="900" w:type="dxa"/>
            <w:tcBorders>
              <w:top w:val="nil"/>
              <w:left w:val="nil"/>
              <w:bottom w:val="single" w:sz="8" w:space="0" w:color="auto"/>
              <w:right w:val="single" w:sz="8" w:space="0" w:color="auto"/>
            </w:tcBorders>
            <w:shd w:val="clear" w:color="auto" w:fill="auto"/>
          </w:tcPr>
          <w:p w:rsidR="004B5CC5" w:rsidRPr="004B5CC5" w:rsidRDefault="004B5CC5" w:rsidP="004B5CC5">
            <w:pPr>
              <w:ind w:firstLine="39"/>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231</w:t>
            </w:r>
          </w:p>
        </w:tc>
        <w:tc>
          <w:tcPr>
            <w:tcW w:w="1260" w:type="dxa"/>
            <w:tcBorders>
              <w:top w:val="nil"/>
              <w:left w:val="nil"/>
              <w:bottom w:val="single" w:sz="8" w:space="0" w:color="auto"/>
              <w:right w:val="single" w:sz="8" w:space="0" w:color="auto"/>
            </w:tcBorders>
            <w:shd w:val="clear" w:color="auto" w:fill="auto"/>
          </w:tcPr>
          <w:p w:rsidR="004B5CC5" w:rsidRPr="004B5CC5" w:rsidRDefault="004B5CC5" w:rsidP="004B5CC5">
            <w:pPr>
              <w:ind w:firstLine="39"/>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eastAsia="uk-UA"/>
              </w:rPr>
              <w:t>101,02</w:t>
            </w:r>
          </w:p>
        </w:tc>
      </w:tr>
      <w:tr w:rsidR="004B5CC5" w:rsidRPr="004B5CC5" w:rsidTr="00EC1CAF">
        <w:trPr>
          <w:trHeight w:val="445"/>
        </w:trPr>
        <w:tc>
          <w:tcPr>
            <w:tcW w:w="900" w:type="dxa"/>
            <w:tcBorders>
              <w:top w:val="nil"/>
              <w:left w:val="single" w:sz="8" w:space="0" w:color="auto"/>
              <w:bottom w:val="single" w:sz="4" w:space="0" w:color="auto"/>
              <w:right w:val="single" w:sz="8" w:space="0" w:color="auto"/>
            </w:tcBorders>
            <w:shd w:val="clear" w:color="auto" w:fill="auto"/>
          </w:tcPr>
          <w:p w:rsidR="004B5CC5" w:rsidRPr="004B5CC5" w:rsidRDefault="004B5CC5" w:rsidP="00A21341">
            <w:pPr>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eastAsia="uk-UA"/>
              </w:rPr>
              <w:t>202</w:t>
            </w:r>
            <w:r w:rsidR="00A21341">
              <w:rPr>
                <w:rFonts w:ascii="Times New Roman" w:eastAsia="Calibri" w:hAnsi="Times New Roman" w:cs="Times New Roman"/>
                <w:sz w:val="26"/>
                <w:szCs w:val="26"/>
                <w:lang w:val="uk-UA" w:eastAsia="uk-UA"/>
              </w:rPr>
              <w:t>2</w:t>
            </w:r>
          </w:p>
        </w:tc>
        <w:tc>
          <w:tcPr>
            <w:tcW w:w="1080" w:type="dxa"/>
            <w:tcBorders>
              <w:top w:val="nil"/>
              <w:left w:val="nil"/>
              <w:bottom w:val="single" w:sz="4" w:space="0" w:color="auto"/>
              <w:right w:val="single" w:sz="8" w:space="0" w:color="auto"/>
            </w:tcBorders>
            <w:shd w:val="clear" w:color="auto" w:fill="auto"/>
          </w:tcPr>
          <w:p w:rsidR="004B5CC5" w:rsidRPr="004B5CC5" w:rsidRDefault="004B5CC5" w:rsidP="004B5CC5">
            <w:pPr>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eastAsia="uk-UA"/>
              </w:rPr>
              <w:t>12345</w:t>
            </w:r>
          </w:p>
        </w:tc>
        <w:tc>
          <w:tcPr>
            <w:tcW w:w="900" w:type="dxa"/>
            <w:tcBorders>
              <w:top w:val="nil"/>
              <w:left w:val="nil"/>
              <w:bottom w:val="single" w:sz="4" w:space="0" w:color="auto"/>
              <w:right w:val="single" w:sz="8" w:space="0" w:color="auto"/>
            </w:tcBorders>
            <w:shd w:val="clear" w:color="auto" w:fill="auto"/>
          </w:tcPr>
          <w:p w:rsidR="004B5CC5" w:rsidRPr="004B5CC5" w:rsidRDefault="004B5CC5" w:rsidP="004B5CC5">
            <w:pPr>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eastAsia="uk-UA"/>
              </w:rPr>
              <w:t>12200</w:t>
            </w:r>
          </w:p>
        </w:tc>
        <w:tc>
          <w:tcPr>
            <w:tcW w:w="1080" w:type="dxa"/>
            <w:tcBorders>
              <w:top w:val="nil"/>
              <w:left w:val="nil"/>
              <w:bottom w:val="single" w:sz="4" w:space="0" w:color="auto"/>
              <w:right w:val="single" w:sz="8" w:space="0" w:color="auto"/>
            </w:tcBorders>
            <w:shd w:val="clear" w:color="auto" w:fill="auto"/>
          </w:tcPr>
          <w:p w:rsidR="004B5CC5" w:rsidRPr="004B5CC5" w:rsidRDefault="004B5CC5" w:rsidP="004B5CC5">
            <w:pPr>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–145</w:t>
            </w:r>
          </w:p>
        </w:tc>
        <w:tc>
          <w:tcPr>
            <w:tcW w:w="1080" w:type="dxa"/>
            <w:tcBorders>
              <w:top w:val="nil"/>
              <w:left w:val="nil"/>
              <w:bottom w:val="single" w:sz="4" w:space="0" w:color="auto"/>
              <w:right w:val="single" w:sz="8" w:space="0" w:color="auto"/>
            </w:tcBorders>
            <w:shd w:val="clear" w:color="auto" w:fill="auto"/>
          </w:tcPr>
          <w:p w:rsidR="004B5CC5" w:rsidRPr="004B5CC5" w:rsidRDefault="004B5CC5" w:rsidP="004B5CC5">
            <w:pPr>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eastAsia="uk-UA"/>
              </w:rPr>
              <w:t>98,8</w:t>
            </w:r>
          </w:p>
        </w:tc>
        <w:tc>
          <w:tcPr>
            <w:tcW w:w="1080" w:type="dxa"/>
            <w:tcBorders>
              <w:top w:val="nil"/>
              <w:left w:val="nil"/>
              <w:bottom w:val="single" w:sz="4" w:space="0" w:color="auto"/>
              <w:right w:val="single" w:sz="8" w:space="0" w:color="auto"/>
            </w:tcBorders>
            <w:shd w:val="clear" w:color="auto" w:fill="auto"/>
          </w:tcPr>
          <w:p w:rsidR="004B5CC5" w:rsidRPr="004B5CC5" w:rsidRDefault="004B5CC5" w:rsidP="004B5CC5">
            <w:pPr>
              <w:ind w:firstLine="39"/>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eastAsia="uk-UA"/>
              </w:rPr>
              <w:t>12380</w:t>
            </w:r>
          </w:p>
        </w:tc>
        <w:tc>
          <w:tcPr>
            <w:tcW w:w="1080" w:type="dxa"/>
            <w:tcBorders>
              <w:top w:val="nil"/>
              <w:left w:val="nil"/>
              <w:bottom w:val="single" w:sz="4" w:space="0" w:color="auto"/>
              <w:right w:val="single" w:sz="8" w:space="0" w:color="auto"/>
            </w:tcBorders>
            <w:shd w:val="clear" w:color="auto" w:fill="auto"/>
          </w:tcPr>
          <w:p w:rsidR="004B5CC5" w:rsidRPr="004B5CC5" w:rsidRDefault="004B5CC5" w:rsidP="004B5CC5">
            <w:pPr>
              <w:ind w:firstLine="39"/>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eastAsia="uk-UA"/>
              </w:rPr>
              <w:t>12470</w:t>
            </w:r>
          </w:p>
        </w:tc>
        <w:tc>
          <w:tcPr>
            <w:tcW w:w="900" w:type="dxa"/>
            <w:tcBorders>
              <w:top w:val="nil"/>
              <w:left w:val="nil"/>
              <w:bottom w:val="single" w:sz="4" w:space="0" w:color="auto"/>
              <w:right w:val="single" w:sz="8" w:space="0" w:color="auto"/>
            </w:tcBorders>
            <w:shd w:val="clear" w:color="auto" w:fill="auto"/>
          </w:tcPr>
          <w:p w:rsidR="004B5CC5" w:rsidRPr="004B5CC5" w:rsidRDefault="004B5CC5" w:rsidP="004B5CC5">
            <w:pPr>
              <w:ind w:firstLine="39"/>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90</w:t>
            </w:r>
          </w:p>
        </w:tc>
        <w:tc>
          <w:tcPr>
            <w:tcW w:w="1260" w:type="dxa"/>
            <w:tcBorders>
              <w:top w:val="nil"/>
              <w:left w:val="nil"/>
              <w:bottom w:val="single" w:sz="4" w:space="0" w:color="auto"/>
              <w:right w:val="single" w:sz="8" w:space="0" w:color="auto"/>
            </w:tcBorders>
            <w:shd w:val="clear" w:color="auto" w:fill="auto"/>
          </w:tcPr>
          <w:p w:rsidR="004B5CC5" w:rsidRPr="004B5CC5" w:rsidRDefault="004B5CC5" w:rsidP="004B5CC5">
            <w:pPr>
              <w:ind w:firstLine="39"/>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eastAsia="uk-UA"/>
              </w:rPr>
              <w:t>100,01</w:t>
            </w:r>
          </w:p>
        </w:tc>
      </w:tr>
      <w:tr w:rsidR="004B5CC5" w:rsidRPr="004B5CC5" w:rsidTr="00EC1CAF">
        <w:trPr>
          <w:trHeight w:val="555"/>
        </w:trPr>
        <w:tc>
          <w:tcPr>
            <w:tcW w:w="900" w:type="dxa"/>
            <w:tcBorders>
              <w:top w:val="single" w:sz="4" w:space="0" w:color="auto"/>
              <w:left w:val="single" w:sz="8" w:space="0" w:color="auto"/>
              <w:bottom w:val="single" w:sz="8" w:space="0" w:color="auto"/>
              <w:right w:val="single" w:sz="8" w:space="0" w:color="auto"/>
            </w:tcBorders>
            <w:shd w:val="clear" w:color="auto" w:fill="auto"/>
          </w:tcPr>
          <w:p w:rsidR="004B5CC5" w:rsidRPr="004B5CC5" w:rsidRDefault="004B5CC5" w:rsidP="00A21341">
            <w:pPr>
              <w:widowControl w:val="0"/>
              <w:autoSpaceDE w:val="0"/>
              <w:autoSpaceDN w:val="0"/>
              <w:adjustRightInd w:val="0"/>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202</w:t>
            </w:r>
            <w:r w:rsidR="00A21341">
              <w:rPr>
                <w:rFonts w:ascii="Times New Roman" w:eastAsia="Calibri" w:hAnsi="Times New Roman" w:cs="Times New Roman"/>
                <w:sz w:val="26"/>
                <w:szCs w:val="26"/>
                <w:lang w:val="uk-UA" w:eastAsia="uk-UA"/>
              </w:rPr>
              <w:t>3</w:t>
            </w:r>
          </w:p>
        </w:tc>
        <w:tc>
          <w:tcPr>
            <w:tcW w:w="1080" w:type="dxa"/>
            <w:tcBorders>
              <w:top w:val="single" w:sz="4" w:space="0" w:color="auto"/>
              <w:left w:val="nil"/>
              <w:bottom w:val="single" w:sz="8" w:space="0" w:color="auto"/>
              <w:right w:val="single" w:sz="8" w:space="0" w:color="auto"/>
            </w:tcBorders>
            <w:shd w:val="clear" w:color="auto" w:fill="auto"/>
          </w:tcPr>
          <w:p w:rsidR="004B5CC5" w:rsidRPr="004B5CC5" w:rsidRDefault="004B5CC5" w:rsidP="004B5CC5">
            <w:pPr>
              <w:widowControl w:val="0"/>
              <w:autoSpaceDE w:val="0"/>
              <w:autoSpaceDN w:val="0"/>
              <w:adjustRightInd w:val="0"/>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14200</w:t>
            </w:r>
          </w:p>
        </w:tc>
        <w:tc>
          <w:tcPr>
            <w:tcW w:w="900" w:type="dxa"/>
            <w:tcBorders>
              <w:top w:val="single" w:sz="4" w:space="0" w:color="auto"/>
              <w:left w:val="nil"/>
              <w:bottom w:val="single" w:sz="8" w:space="0" w:color="auto"/>
              <w:right w:val="single" w:sz="8" w:space="0" w:color="auto"/>
            </w:tcBorders>
            <w:shd w:val="clear" w:color="auto" w:fill="auto"/>
          </w:tcPr>
          <w:p w:rsidR="004B5CC5" w:rsidRPr="004B5CC5" w:rsidRDefault="004B5CC5" w:rsidP="004B5CC5">
            <w:pPr>
              <w:widowControl w:val="0"/>
              <w:autoSpaceDE w:val="0"/>
              <w:autoSpaceDN w:val="0"/>
              <w:adjustRightInd w:val="0"/>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14500</w:t>
            </w:r>
          </w:p>
        </w:tc>
        <w:tc>
          <w:tcPr>
            <w:tcW w:w="1080" w:type="dxa"/>
            <w:tcBorders>
              <w:top w:val="single" w:sz="4" w:space="0" w:color="auto"/>
              <w:left w:val="nil"/>
              <w:bottom w:val="single" w:sz="8" w:space="0" w:color="auto"/>
              <w:right w:val="single" w:sz="8" w:space="0" w:color="auto"/>
            </w:tcBorders>
            <w:shd w:val="clear" w:color="auto" w:fill="auto"/>
          </w:tcPr>
          <w:p w:rsidR="004B5CC5" w:rsidRPr="004B5CC5" w:rsidRDefault="004B5CC5" w:rsidP="004B5CC5">
            <w:pPr>
              <w:widowControl w:val="0"/>
              <w:autoSpaceDE w:val="0"/>
              <w:autoSpaceDN w:val="0"/>
              <w:adjustRightInd w:val="0"/>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300</w:t>
            </w:r>
          </w:p>
        </w:tc>
        <w:tc>
          <w:tcPr>
            <w:tcW w:w="1080" w:type="dxa"/>
            <w:tcBorders>
              <w:top w:val="single" w:sz="4" w:space="0" w:color="auto"/>
              <w:left w:val="nil"/>
              <w:bottom w:val="single" w:sz="8" w:space="0" w:color="auto"/>
              <w:right w:val="single" w:sz="8" w:space="0" w:color="auto"/>
            </w:tcBorders>
            <w:shd w:val="clear" w:color="auto" w:fill="auto"/>
          </w:tcPr>
          <w:p w:rsidR="004B5CC5" w:rsidRPr="004B5CC5" w:rsidRDefault="004B5CC5" w:rsidP="004B5CC5">
            <w:pPr>
              <w:widowControl w:val="0"/>
              <w:autoSpaceDE w:val="0"/>
              <w:autoSpaceDN w:val="0"/>
              <w:adjustRightInd w:val="0"/>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102,1</w:t>
            </w:r>
          </w:p>
        </w:tc>
        <w:tc>
          <w:tcPr>
            <w:tcW w:w="1080" w:type="dxa"/>
            <w:tcBorders>
              <w:top w:val="single" w:sz="4" w:space="0" w:color="auto"/>
              <w:left w:val="nil"/>
              <w:bottom w:val="single" w:sz="8" w:space="0" w:color="auto"/>
              <w:right w:val="single" w:sz="8" w:space="0" w:color="auto"/>
            </w:tcBorders>
            <w:shd w:val="clear" w:color="auto" w:fill="auto"/>
          </w:tcPr>
          <w:p w:rsidR="004B5CC5" w:rsidRPr="004B5CC5" w:rsidRDefault="004B5CC5" w:rsidP="004B5CC5">
            <w:pPr>
              <w:widowControl w:val="0"/>
              <w:autoSpaceDE w:val="0"/>
              <w:autoSpaceDN w:val="0"/>
              <w:adjustRightInd w:val="0"/>
              <w:ind w:firstLine="39"/>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15100</w:t>
            </w:r>
          </w:p>
        </w:tc>
        <w:tc>
          <w:tcPr>
            <w:tcW w:w="1080" w:type="dxa"/>
            <w:tcBorders>
              <w:top w:val="single" w:sz="4" w:space="0" w:color="auto"/>
              <w:left w:val="nil"/>
              <w:bottom w:val="single" w:sz="8" w:space="0" w:color="auto"/>
              <w:right w:val="single" w:sz="8" w:space="0" w:color="auto"/>
            </w:tcBorders>
            <w:shd w:val="clear" w:color="auto" w:fill="auto"/>
          </w:tcPr>
          <w:p w:rsidR="004B5CC5" w:rsidRPr="004B5CC5" w:rsidRDefault="004B5CC5" w:rsidP="004B5CC5">
            <w:pPr>
              <w:widowControl w:val="0"/>
              <w:autoSpaceDE w:val="0"/>
              <w:autoSpaceDN w:val="0"/>
              <w:adjustRightInd w:val="0"/>
              <w:ind w:firstLine="39"/>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14900</w:t>
            </w:r>
          </w:p>
        </w:tc>
        <w:tc>
          <w:tcPr>
            <w:tcW w:w="900" w:type="dxa"/>
            <w:tcBorders>
              <w:top w:val="single" w:sz="4" w:space="0" w:color="auto"/>
              <w:left w:val="nil"/>
              <w:bottom w:val="single" w:sz="8" w:space="0" w:color="auto"/>
              <w:right w:val="single" w:sz="8" w:space="0" w:color="auto"/>
            </w:tcBorders>
            <w:shd w:val="clear" w:color="auto" w:fill="auto"/>
          </w:tcPr>
          <w:p w:rsidR="004B5CC5" w:rsidRPr="004B5CC5" w:rsidRDefault="004B5CC5" w:rsidP="004B5CC5">
            <w:pPr>
              <w:widowControl w:val="0"/>
              <w:autoSpaceDE w:val="0"/>
              <w:autoSpaceDN w:val="0"/>
              <w:adjustRightInd w:val="0"/>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 200</w:t>
            </w:r>
          </w:p>
        </w:tc>
        <w:tc>
          <w:tcPr>
            <w:tcW w:w="1260" w:type="dxa"/>
            <w:tcBorders>
              <w:top w:val="single" w:sz="4" w:space="0" w:color="auto"/>
              <w:left w:val="nil"/>
              <w:bottom w:val="single" w:sz="8" w:space="0" w:color="auto"/>
              <w:right w:val="single" w:sz="8" w:space="0" w:color="auto"/>
            </w:tcBorders>
            <w:shd w:val="clear" w:color="auto" w:fill="auto"/>
          </w:tcPr>
          <w:p w:rsidR="004B5CC5" w:rsidRPr="004B5CC5" w:rsidRDefault="004B5CC5" w:rsidP="004B5CC5">
            <w:pPr>
              <w:widowControl w:val="0"/>
              <w:autoSpaceDE w:val="0"/>
              <w:autoSpaceDN w:val="0"/>
              <w:adjustRightInd w:val="0"/>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 xml:space="preserve">   98,67</w:t>
            </w:r>
          </w:p>
        </w:tc>
      </w:tr>
    </w:tbl>
    <w:p w:rsidR="004B5CC5" w:rsidRPr="004B5CC5" w:rsidRDefault="004B5CC5" w:rsidP="004B5CC5">
      <w:pPr>
        <w:autoSpaceDE w:val="0"/>
        <w:autoSpaceDN w:val="0"/>
        <w:spacing w:after="0" w:line="360" w:lineRule="auto"/>
        <w:ind w:firstLine="567"/>
        <w:jc w:val="both"/>
        <w:rPr>
          <w:rFonts w:ascii="Times New Roman" w:eastAsia="Times New Roman" w:hAnsi="Times New Roman" w:cs="Times New Roman"/>
          <w:sz w:val="28"/>
          <w:szCs w:val="28"/>
          <w:lang w:val="uk-UA" w:eastAsia="uk-UA"/>
        </w:rPr>
      </w:pPr>
    </w:p>
    <w:p w:rsidR="00A21341" w:rsidRPr="004B5CC5" w:rsidRDefault="00A21341" w:rsidP="00A21341">
      <w:pPr>
        <w:autoSpaceDE w:val="0"/>
        <w:autoSpaceDN w:val="0"/>
        <w:spacing w:after="0" w:line="360" w:lineRule="auto"/>
        <w:ind w:firstLine="567"/>
        <w:jc w:val="both"/>
        <w:rPr>
          <w:rFonts w:ascii="Times New Roman" w:eastAsia="Times New Roman" w:hAnsi="Times New Roman" w:cs="Times New Roman"/>
          <w:sz w:val="28"/>
          <w:szCs w:val="28"/>
          <w:lang w:val="uk-UA" w:eastAsia="uk-UA"/>
        </w:rPr>
      </w:pPr>
      <w:r w:rsidRPr="004B5CC5">
        <w:rPr>
          <w:rFonts w:ascii="Times New Roman" w:eastAsia="Times New Roman" w:hAnsi="Times New Roman" w:cs="Times New Roman"/>
          <w:sz w:val="28"/>
          <w:szCs w:val="28"/>
          <w:lang w:val="uk-UA" w:eastAsia="uk-UA"/>
        </w:rPr>
        <w:t xml:space="preserve">Дані, приведені у табл. 2.3, демонструють показники з виробництва та реалізації продукції у вартісному вимірі. Загалом же у ТОВ «Пивна країна» обсяг виробництва і реалізації продукції виражається також: </w:t>
      </w:r>
    </w:p>
    <w:p w:rsidR="00A21341" w:rsidRPr="004B5CC5" w:rsidRDefault="00A21341" w:rsidP="00A21341">
      <w:pPr>
        <w:autoSpaceDE w:val="0"/>
        <w:autoSpaceDN w:val="0"/>
        <w:spacing w:after="0" w:line="360" w:lineRule="auto"/>
        <w:ind w:firstLine="567"/>
        <w:jc w:val="both"/>
        <w:rPr>
          <w:rFonts w:ascii="Times New Roman" w:eastAsia="Times New Roman" w:hAnsi="Times New Roman" w:cs="Times New Roman"/>
          <w:sz w:val="28"/>
          <w:szCs w:val="28"/>
          <w:lang w:val="uk-UA" w:eastAsia="uk-UA"/>
        </w:rPr>
      </w:pPr>
      <w:r w:rsidRPr="004B5CC5">
        <w:rPr>
          <w:rFonts w:ascii="Times New Roman" w:eastAsia="Times New Roman" w:hAnsi="Times New Roman" w:cs="Times New Roman"/>
          <w:sz w:val="28"/>
          <w:szCs w:val="28"/>
          <w:lang w:val="uk-UA" w:eastAsia="uk-UA"/>
        </w:rPr>
        <w:t>у натуральних показниках – кількості виробленої продукції у тонах (т) та за позиціями номенклатури виробів</w:t>
      </w:r>
      <w:r>
        <w:rPr>
          <w:rFonts w:ascii="Times New Roman" w:eastAsia="Times New Roman" w:hAnsi="Times New Roman" w:cs="Times New Roman"/>
          <w:sz w:val="28"/>
          <w:szCs w:val="28"/>
          <w:lang w:val="uk-UA" w:eastAsia="uk-UA"/>
        </w:rPr>
        <w:t>, у кількості упакованої продукції</w:t>
      </w:r>
      <w:r w:rsidRPr="004B5CC5">
        <w:rPr>
          <w:rFonts w:ascii="Times New Roman" w:eastAsia="Times New Roman" w:hAnsi="Times New Roman" w:cs="Times New Roman"/>
          <w:sz w:val="28"/>
          <w:szCs w:val="28"/>
          <w:lang w:val="uk-UA" w:eastAsia="uk-UA"/>
        </w:rPr>
        <w:t>;</w:t>
      </w:r>
    </w:p>
    <w:p w:rsidR="00A21341" w:rsidRPr="004B5CC5" w:rsidRDefault="00A21341" w:rsidP="00A21341">
      <w:pPr>
        <w:autoSpaceDE w:val="0"/>
        <w:autoSpaceDN w:val="0"/>
        <w:spacing w:after="0" w:line="360" w:lineRule="auto"/>
        <w:ind w:firstLine="567"/>
        <w:jc w:val="both"/>
        <w:rPr>
          <w:rFonts w:ascii="Times New Roman" w:eastAsia="Times New Roman" w:hAnsi="Times New Roman" w:cs="Times New Roman"/>
          <w:sz w:val="28"/>
          <w:szCs w:val="28"/>
          <w:lang w:val="uk-UA" w:eastAsia="uk-UA"/>
        </w:rPr>
      </w:pPr>
      <w:r w:rsidRPr="004B5CC5">
        <w:rPr>
          <w:rFonts w:ascii="Times New Roman" w:eastAsia="Times New Roman" w:hAnsi="Times New Roman" w:cs="Times New Roman"/>
          <w:sz w:val="28"/>
          <w:szCs w:val="28"/>
          <w:lang w:val="uk-UA" w:eastAsia="uk-UA"/>
        </w:rPr>
        <w:t xml:space="preserve">у умовно-натуральних показниках – у тонах; </w:t>
      </w:r>
    </w:p>
    <w:p w:rsidR="0034778B" w:rsidRDefault="00A21341" w:rsidP="00A21341">
      <w:pPr>
        <w:autoSpaceDE w:val="0"/>
        <w:autoSpaceDN w:val="0"/>
        <w:spacing w:after="0" w:line="360" w:lineRule="auto"/>
        <w:ind w:firstLine="567"/>
        <w:jc w:val="both"/>
        <w:rPr>
          <w:rFonts w:ascii="Times New Roman" w:eastAsia="Times New Roman" w:hAnsi="Times New Roman" w:cs="Times New Roman"/>
          <w:sz w:val="28"/>
          <w:szCs w:val="28"/>
          <w:lang w:val="uk-UA" w:eastAsia="uk-UA"/>
        </w:rPr>
      </w:pPr>
      <w:r w:rsidRPr="004B5CC5">
        <w:rPr>
          <w:rFonts w:ascii="Times New Roman" w:eastAsia="Times New Roman" w:hAnsi="Times New Roman" w:cs="Times New Roman"/>
          <w:sz w:val="28"/>
          <w:szCs w:val="28"/>
          <w:lang w:val="uk-UA" w:eastAsia="uk-UA"/>
        </w:rPr>
        <w:t>у трудових – показниках кількості відпрацьованих робочих годин;</w:t>
      </w:r>
    </w:p>
    <w:p w:rsidR="00A21341" w:rsidRPr="004B5CC5" w:rsidRDefault="00A21341" w:rsidP="00A21341">
      <w:pPr>
        <w:autoSpaceDE w:val="0"/>
        <w:autoSpaceDN w:val="0"/>
        <w:spacing w:after="0" w:line="360" w:lineRule="auto"/>
        <w:ind w:firstLine="567"/>
        <w:jc w:val="both"/>
        <w:rPr>
          <w:rFonts w:ascii="Times New Roman" w:eastAsia="Times New Roman" w:hAnsi="Times New Roman" w:cs="Times New Roman"/>
          <w:sz w:val="28"/>
          <w:szCs w:val="28"/>
          <w:lang w:val="uk-UA" w:eastAsia="uk-UA"/>
        </w:rPr>
      </w:pPr>
      <w:r w:rsidRPr="004B5CC5">
        <w:rPr>
          <w:rFonts w:ascii="Times New Roman" w:eastAsia="Times New Roman" w:hAnsi="Times New Roman" w:cs="Times New Roman"/>
          <w:sz w:val="28"/>
          <w:szCs w:val="28"/>
          <w:lang w:val="uk-UA" w:eastAsia="uk-UA"/>
        </w:rPr>
        <w:lastRenderedPageBreak/>
        <w:t>у вартісних вимірниках – показник кількості виробленої продукції за її загальною вартістю.</w:t>
      </w:r>
    </w:p>
    <w:p w:rsidR="004B5CC5" w:rsidRPr="004B5CC5" w:rsidRDefault="004B5CC5" w:rsidP="004B5CC5">
      <w:pPr>
        <w:tabs>
          <w:tab w:val="left" w:pos="993"/>
        </w:tabs>
        <w:spacing w:after="0" w:line="360" w:lineRule="auto"/>
        <w:ind w:firstLine="567"/>
        <w:jc w:val="both"/>
        <w:rPr>
          <w:rFonts w:ascii="Times New Roman" w:eastAsia="Calibri" w:hAnsi="Times New Roman" w:cs="Times New Roman"/>
          <w:color w:val="000000"/>
          <w:sz w:val="28"/>
          <w:lang w:val="uk-UA"/>
        </w:rPr>
      </w:pPr>
      <w:r w:rsidRPr="004B5CC5">
        <w:rPr>
          <w:rFonts w:ascii="Times New Roman" w:eastAsia="Calibri" w:hAnsi="Times New Roman" w:cs="Times New Roman"/>
          <w:color w:val="000000"/>
          <w:sz w:val="28"/>
          <w:lang w:val="uk-UA"/>
        </w:rPr>
        <w:t>Відповідно до даних табл. 2.3 видно, що планові завдання не виконувалися з обсягів виробництва у 202</w:t>
      </w:r>
      <w:r w:rsidR="00A21341">
        <w:rPr>
          <w:rFonts w:ascii="Times New Roman" w:eastAsia="Calibri" w:hAnsi="Times New Roman" w:cs="Times New Roman"/>
          <w:color w:val="000000"/>
          <w:sz w:val="28"/>
          <w:lang w:val="uk-UA"/>
        </w:rPr>
        <w:t>2</w:t>
      </w:r>
      <w:r w:rsidRPr="004B5CC5">
        <w:rPr>
          <w:rFonts w:ascii="Times New Roman" w:eastAsia="Calibri" w:hAnsi="Times New Roman" w:cs="Times New Roman"/>
          <w:color w:val="000000"/>
          <w:sz w:val="28"/>
          <w:lang w:val="uk-UA"/>
        </w:rPr>
        <w:t xml:space="preserve"> році, а з реалізації – у 202</w:t>
      </w:r>
      <w:r w:rsidR="00A21341">
        <w:rPr>
          <w:rFonts w:ascii="Times New Roman" w:eastAsia="Calibri" w:hAnsi="Times New Roman" w:cs="Times New Roman"/>
          <w:color w:val="000000"/>
          <w:sz w:val="28"/>
          <w:lang w:val="uk-UA"/>
        </w:rPr>
        <w:t>3</w:t>
      </w:r>
      <w:r w:rsidRPr="004B5CC5">
        <w:rPr>
          <w:rFonts w:ascii="Times New Roman" w:eastAsia="Calibri" w:hAnsi="Times New Roman" w:cs="Times New Roman"/>
          <w:color w:val="000000"/>
          <w:sz w:val="28"/>
          <w:lang w:val="uk-UA"/>
        </w:rPr>
        <w:t xml:space="preserve"> році.</w:t>
      </w:r>
    </w:p>
    <w:p w:rsidR="004B5CC5" w:rsidRPr="004B5CC5" w:rsidRDefault="004B5CC5" w:rsidP="004B5CC5">
      <w:pPr>
        <w:tabs>
          <w:tab w:val="left" w:pos="993"/>
        </w:tabs>
        <w:spacing w:after="0" w:line="360" w:lineRule="auto"/>
        <w:ind w:firstLine="567"/>
        <w:jc w:val="both"/>
        <w:rPr>
          <w:rFonts w:ascii="Times New Roman" w:eastAsia="Calibri" w:hAnsi="Times New Roman" w:cs="Times New Roman"/>
          <w:sz w:val="28"/>
          <w:szCs w:val="28"/>
          <w:lang w:val="uk-UA" w:eastAsia="uk-UA"/>
        </w:rPr>
      </w:pPr>
      <w:r w:rsidRPr="004B5CC5">
        <w:rPr>
          <w:rFonts w:ascii="Times New Roman" w:eastAsia="Calibri" w:hAnsi="Times New Roman" w:cs="Times New Roman"/>
          <w:color w:val="000000"/>
          <w:sz w:val="28"/>
          <w:lang w:val="uk-UA"/>
        </w:rPr>
        <w:t xml:space="preserve"> За результатами 202</w:t>
      </w:r>
      <w:r w:rsidR="00A21341">
        <w:rPr>
          <w:rFonts w:ascii="Times New Roman" w:eastAsia="Calibri" w:hAnsi="Times New Roman" w:cs="Times New Roman"/>
          <w:color w:val="000000"/>
          <w:sz w:val="28"/>
          <w:lang w:val="uk-UA"/>
        </w:rPr>
        <w:t>3</w:t>
      </w:r>
      <w:r w:rsidRPr="004B5CC5">
        <w:rPr>
          <w:rFonts w:ascii="Times New Roman" w:eastAsia="Calibri" w:hAnsi="Times New Roman" w:cs="Times New Roman"/>
          <w:color w:val="000000"/>
          <w:sz w:val="28"/>
          <w:lang w:val="uk-UA"/>
        </w:rPr>
        <w:t xml:space="preserve"> року планові показники виробництва й реалізації продукції зросли, навіть обсяги виробництва вище планових, але в продажу підприємство дещо не виконало поставлених завдань, що свідчить про ускладнення ситуації на ринку продуктових товарів. В умовах світової кризи, </w:t>
      </w:r>
      <w:r w:rsidR="00A21341">
        <w:rPr>
          <w:rFonts w:ascii="Times New Roman" w:eastAsia="Calibri" w:hAnsi="Times New Roman" w:cs="Times New Roman"/>
          <w:color w:val="000000"/>
          <w:sz w:val="28"/>
          <w:lang w:val="uk-UA"/>
        </w:rPr>
        <w:t xml:space="preserve">а головне – під час російсько-української війни, </w:t>
      </w:r>
      <w:r w:rsidRPr="004B5CC5">
        <w:rPr>
          <w:rFonts w:ascii="Times New Roman" w:eastAsia="Calibri" w:hAnsi="Times New Roman" w:cs="Times New Roman"/>
          <w:color w:val="000000"/>
          <w:sz w:val="28"/>
          <w:lang w:val="uk-UA"/>
        </w:rPr>
        <w:t>яка ще продовжується і яка супроводжується зменшенням попиту практично на всі види товарів, і навіть – продуктів –</w:t>
      </w:r>
      <w:r w:rsidR="00A21341">
        <w:rPr>
          <w:rFonts w:ascii="Times New Roman" w:eastAsia="Calibri" w:hAnsi="Times New Roman" w:cs="Times New Roman"/>
          <w:color w:val="000000"/>
          <w:sz w:val="28"/>
          <w:lang w:val="uk-UA"/>
        </w:rPr>
        <w:t xml:space="preserve">це об’єктивна </w:t>
      </w:r>
      <w:r w:rsidRPr="004B5CC5">
        <w:rPr>
          <w:rFonts w:ascii="Times New Roman" w:eastAsia="Calibri" w:hAnsi="Times New Roman" w:cs="Times New Roman"/>
          <w:color w:val="000000"/>
          <w:sz w:val="28"/>
          <w:lang w:val="uk-UA"/>
        </w:rPr>
        <w:t xml:space="preserve">тенденція, що з’явилася, </w:t>
      </w:r>
      <w:r w:rsidR="00A21341">
        <w:rPr>
          <w:rFonts w:ascii="Times New Roman" w:eastAsia="Calibri" w:hAnsi="Times New Roman" w:cs="Times New Roman"/>
          <w:color w:val="000000"/>
          <w:sz w:val="28"/>
          <w:lang w:val="uk-UA"/>
        </w:rPr>
        <w:t xml:space="preserve">і яка </w:t>
      </w:r>
      <w:r w:rsidRPr="004B5CC5">
        <w:rPr>
          <w:rFonts w:ascii="Times New Roman" w:eastAsia="Calibri" w:hAnsi="Times New Roman" w:cs="Times New Roman"/>
          <w:color w:val="000000"/>
          <w:sz w:val="28"/>
          <w:lang w:val="uk-UA"/>
        </w:rPr>
        <w:t xml:space="preserve">є дуже загрозливою для підприємства. </w:t>
      </w:r>
      <w:r w:rsidRPr="004B5CC5">
        <w:rPr>
          <w:rFonts w:ascii="Times New Roman" w:eastAsia="Calibri" w:hAnsi="Times New Roman" w:cs="Times New Roman"/>
          <w:sz w:val="28"/>
          <w:szCs w:val="28"/>
          <w:lang w:val="uk-UA" w:eastAsia="uk-UA"/>
        </w:rPr>
        <w:t xml:space="preserve">Збільшення обсягу виробництва (реалізації) по одних видах і скорочення по інших видах продукції приводить до зміни її структури, тобто співвідношення окремих виробів загалом їх випуску. Виконати план по структурі – означає зберегти у фактичному випуску продукції заплановані співвідношення окремих її видів. Дані зі структури обсягу продукції підприємства за її видами приведемо  в табл. 2.4, яка демонструє динаміку реалізації продукції ТОВ «Пивна країна»  по її основних видах протягом останніх 4-х років. </w:t>
      </w:r>
    </w:p>
    <w:p w:rsidR="004B5CC5" w:rsidRPr="004B5CC5" w:rsidRDefault="004B5CC5" w:rsidP="004B5CC5">
      <w:pPr>
        <w:tabs>
          <w:tab w:val="left" w:pos="993"/>
        </w:tabs>
        <w:spacing w:after="0" w:line="360" w:lineRule="auto"/>
        <w:ind w:firstLine="680"/>
        <w:jc w:val="right"/>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Таблиця 2.4</w:t>
      </w:r>
    </w:p>
    <w:p w:rsidR="004B5CC5" w:rsidRPr="004B5CC5" w:rsidRDefault="004B5CC5" w:rsidP="004B5CC5">
      <w:pPr>
        <w:spacing w:after="0" w:line="360" w:lineRule="auto"/>
        <w:jc w:val="center"/>
        <w:rPr>
          <w:rFonts w:ascii="Times New Roman" w:eastAsia="Calibri" w:hAnsi="Times New Roman" w:cs="Times New Roman"/>
          <w:b/>
          <w:sz w:val="28"/>
          <w:szCs w:val="28"/>
          <w:lang w:val="uk-UA"/>
        </w:rPr>
      </w:pPr>
      <w:r w:rsidRPr="004B5CC5">
        <w:rPr>
          <w:rFonts w:ascii="Times New Roman" w:eastAsia="Calibri" w:hAnsi="Times New Roman" w:cs="Times New Roman"/>
          <w:b/>
          <w:sz w:val="28"/>
          <w:szCs w:val="28"/>
          <w:lang w:val="uk-UA"/>
        </w:rPr>
        <w:t>Динаміка реалізації продукції у ТОВ «Пивна країна»</w:t>
      </w:r>
    </w:p>
    <w:p w:rsidR="004B5CC5" w:rsidRPr="004B5CC5" w:rsidRDefault="004B5CC5" w:rsidP="004B5CC5">
      <w:pPr>
        <w:spacing w:after="0" w:line="360" w:lineRule="auto"/>
        <w:jc w:val="center"/>
        <w:rPr>
          <w:rFonts w:ascii="Times New Roman" w:eastAsia="Calibri" w:hAnsi="Times New Roman" w:cs="Times New Roman"/>
          <w:b/>
          <w:sz w:val="28"/>
          <w:szCs w:val="28"/>
          <w:lang w:val="uk-UA"/>
        </w:rPr>
      </w:pPr>
      <w:r w:rsidRPr="004B5CC5">
        <w:rPr>
          <w:rFonts w:ascii="Times New Roman" w:eastAsia="Calibri" w:hAnsi="Times New Roman" w:cs="Times New Roman"/>
          <w:b/>
          <w:sz w:val="28"/>
          <w:szCs w:val="28"/>
          <w:lang w:val="uk-UA"/>
        </w:rPr>
        <w:t>по її видах у тис грн.</w:t>
      </w:r>
    </w:p>
    <w:tbl>
      <w:tblPr>
        <w:tblW w:w="9802" w:type="dxa"/>
        <w:jc w:val="center"/>
        <w:tblLayout w:type="fixed"/>
        <w:tblLook w:val="0000" w:firstRow="0" w:lastRow="0" w:firstColumn="0" w:lastColumn="0" w:noHBand="0" w:noVBand="0"/>
      </w:tblPr>
      <w:tblGrid>
        <w:gridCol w:w="5681"/>
        <w:gridCol w:w="992"/>
        <w:gridCol w:w="993"/>
        <w:gridCol w:w="992"/>
        <w:gridCol w:w="1144"/>
      </w:tblGrid>
      <w:tr w:rsidR="004B5CC5" w:rsidRPr="004B5CC5" w:rsidTr="00EC1CAF">
        <w:trPr>
          <w:cantSplit/>
          <w:trHeight w:hRule="exact" w:val="332"/>
          <w:jc w:val="center"/>
        </w:trPr>
        <w:tc>
          <w:tcPr>
            <w:tcW w:w="5681" w:type="dxa"/>
            <w:vMerge w:val="restart"/>
            <w:tcBorders>
              <w:top w:val="single" w:sz="4" w:space="0" w:color="000000"/>
              <w:left w:val="single" w:sz="4" w:space="0" w:color="000000"/>
              <w:bottom w:val="single" w:sz="4" w:space="0" w:color="000000"/>
            </w:tcBorders>
          </w:tcPr>
          <w:p w:rsidR="004B5CC5" w:rsidRPr="004B5CC5" w:rsidRDefault="004B5CC5" w:rsidP="004B5CC5">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Група товарів або послуг</w:t>
            </w:r>
          </w:p>
        </w:tc>
        <w:tc>
          <w:tcPr>
            <w:tcW w:w="4121" w:type="dxa"/>
            <w:gridSpan w:val="4"/>
            <w:tcBorders>
              <w:top w:val="single" w:sz="4" w:space="0" w:color="000000"/>
              <w:left w:val="single" w:sz="4" w:space="0" w:color="000000"/>
              <w:bottom w:val="single" w:sz="4" w:space="0" w:color="000000"/>
              <w:right w:val="single" w:sz="4" w:space="0" w:color="000000"/>
            </w:tcBorders>
          </w:tcPr>
          <w:p w:rsidR="004B5CC5" w:rsidRPr="004B5CC5" w:rsidRDefault="004B5CC5" w:rsidP="004B5CC5">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Рік</w:t>
            </w:r>
          </w:p>
        </w:tc>
      </w:tr>
      <w:tr w:rsidR="004B5CC5" w:rsidRPr="004B5CC5" w:rsidTr="00EC1CAF">
        <w:trPr>
          <w:cantSplit/>
          <w:trHeight w:val="253"/>
          <w:jc w:val="center"/>
        </w:trPr>
        <w:tc>
          <w:tcPr>
            <w:tcW w:w="5681" w:type="dxa"/>
            <w:vMerge/>
            <w:tcBorders>
              <w:top w:val="single" w:sz="4" w:space="0" w:color="000000"/>
              <w:left w:val="single" w:sz="4" w:space="0" w:color="000000"/>
              <w:bottom w:val="single" w:sz="4" w:space="0" w:color="000000"/>
            </w:tcBorders>
          </w:tcPr>
          <w:p w:rsidR="004B5CC5" w:rsidRPr="004B5CC5" w:rsidRDefault="004B5CC5" w:rsidP="004B5CC5">
            <w:pPr>
              <w:spacing w:after="0" w:line="240" w:lineRule="auto"/>
              <w:rPr>
                <w:rFonts w:ascii="Times New Roman" w:eastAsia="Calibri" w:hAnsi="Times New Roman" w:cs="Times New Roman"/>
                <w:sz w:val="28"/>
                <w:szCs w:val="28"/>
                <w:lang w:val="uk-UA"/>
              </w:rPr>
            </w:pPr>
          </w:p>
        </w:tc>
        <w:tc>
          <w:tcPr>
            <w:tcW w:w="992" w:type="dxa"/>
            <w:tcBorders>
              <w:top w:val="single" w:sz="4" w:space="0" w:color="000000"/>
              <w:left w:val="single" w:sz="4" w:space="0" w:color="000000"/>
              <w:bottom w:val="single" w:sz="4" w:space="0" w:color="000000"/>
            </w:tcBorders>
          </w:tcPr>
          <w:p w:rsidR="004B5CC5" w:rsidRPr="004B5CC5" w:rsidRDefault="004B5CC5" w:rsidP="00FE3F1B">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20</w:t>
            </w:r>
            <w:r w:rsidR="00FE3F1B">
              <w:rPr>
                <w:rFonts w:ascii="Times New Roman" w:eastAsia="Calibri" w:hAnsi="Times New Roman" w:cs="Times New Roman"/>
                <w:sz w:val="28"/>
                <w:szCs w:val="28"/>
                <w:lang w:val="uk-UA"/>
              </w:rPr>
              <w:t>20</w:t>
            </w:r>
          </w:p>
        </w:tc>
        <w:tc>
          <w:tcPr>
            <w:tcW w:w="993" w:type="dxa"/>
            <w:tcBorders>
              <w:top w:val="single" w:sz="4" w:space="0" w:color="000000"/>
              <w:left w:val="single" w:sz="4" w:space="0" w:color="000000"/>
              <w:bottom w:val="single" w:sz="4" w:space="0" w:color="000000"/>
            </w:tcBorders>
          </w:tcPr>
          <w:p w:rsidR="004B5CC5" w:rsidRPr="004B5CC5" w:rsidRDefault="004B5CC5" w:rsidP="00FE3F1B">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20</w:t>
            </w:r>
            <w:r w:rsidR="00FE3F1B">
              <w:rPr>
                <w:rFonts w:ascii="Times New Roman" w:eastAsia="Calibri" w:hAnsi="Times New Roman" w:cs="Times New Roman"/>
                <w:sz w:val="28"/>
                <w:szCs w:val="28"/>
                <w:lang w:val="uk-UA"/>
              </w:rPr>
              <w:t>21</w:t>
            </w:r>
          </w:p>
        </w:tc>
        <w:tc>
          <w:tcPr>
            <w:tcW w:w="992" w:type="dxa"/>
            <w:tcBorders>
              <w:top w:val="single" w:sz="4" w:space="0" w:color="000000"/>
              <w:left w:val="single" w:sz="4" w:space="0" w:color="000000"/>
              <w:bottom w:val="single" w:sz="4" w:space="0" w:color="000000"/>
              <w:right w:val="single" w:sz="4" w:space="0" w:color="auto"/>
            </w:tcBorders>
          </w:tcPr>
          <w:p w:rsidR="004B5CC5" w:rsidRPr="004B5CC5" w:rsidRDefault="004B5CC5" w:rsidP="00FE3F1B">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202</w:t>
            </w:r>
            <w:r w:rsidR="00FE3F1B">
              <w:rPr>
                <w:rFonts w:ascii="Times New Roman" w:eastAsia="Calibri" w:hAnsi="Times New Roman" w:cs="Times New Roman"/>
                <w:sz w:val="28"/>
                <w:szCs w:val="28"/>
                <w:lang w:val="uk-UA"/>
              </w:rPr>
              <w:t>2</w:t>
            </w:r>
          </w:p>
        </w:tc>
        <w:tc>
          <w:tcPr>
            <w:tcW w:w="1144" w:type="dxa"/>
            <w:tcBorders>
              <w:top w:val="single" w:sz="4" w:space="0" w:color="000000"/>
              <w:left w:val="single" w:sz="4" w:space="0" w:color="auto"/>
              <w:bottom w:val="single" w:sz="4" w:space="0" w:color="000000"/>
              <w:right w:val="single" w:sz="4" w:space="0" w:color="000000"/>
            </w:tcBorders>
          </w:tcPr>
          <w:p w:rsidR="004B5CC5" w:rsidRPr="004B5CC5" w:rsidRDefault="004B5CC5" w:rsidP="00FE3F1B">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202</w:t>
            </w:r>
            <w:r w:rsidR="00FE3F1B">
              <w:rPr>
                <w:rFonts w:ascii="Times New Roman" w:eastAsia="Calibri" w:hAnsi="Times New Roman" w:cs="Times New Roman"/>
                <w:sz w:val="28"/>
                <w:szCs w:val="28"/>
                <w:lang w:val="uk-UA"/>
              </w:rPr>
              <w:t>3</w:t>
            </w:r>
          </w:p>
        </w:tc>
      </w:tr>
      <w:tr w:rsidR="00824890" w:rsidRPr="004B5CC5" w:rsidTr="00EC1CAF">
        <w:trPr>
          <w:trHeight w:val="276"/>
          <w:jc w:val="center"/>
        </w:trPr>
        <w:tc>
          <w:tcPr>
            <w:tcW w:w="5681" w:type="dxa"/>
            <w:tcBorders>
              <w:top w:val="single" w:sz="4" w:space="0" w:color="000000"/>
              <w:left w:val="single" w:sz="4" w:space="0" w:color="000000"/>
              <w:bottom w:val="single" w:sz="4" w:space="0" w:color="auto"/>
            </w:tcBorders>
          </w:tcPr>
          <w:p w:rsidR="00824890" w:rsidRPr="00915F67" w:rsidRDefault="00824890" w:rsidP="0082489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 xml:space="preserve">1. </w:t>
            </w:r>
            <w:r w:rsidRPr="00915F67">
              <w:rPr>
                <w:rFonts w:ascii="Times New Roman" w:eastAsia="Calibri" w:hAnsi="Times New Roman" w:cs="Times New Roman"/>
                <w:sz w:val="28"/>
                <w:szCs w:val="28"/>
              </w:rPr>
              <w:t xml:space="preserve">Розлив  </w:t>
            </w:r>
            <w:r w:rsidRPr="00824890">
              <w:rPr>
                <w:rFonts w:ascii="Times New Roman" w:eastAsia="Calibri" w:hAnsi="Times New Roman" w:cs="Times New Roman"/>
                <w:sz w:val="28"/>
                <w:szCs w:val="28"/>
                <w:lang w:val="uk-UA"/>
              </w:rPr>
              <w:t>безалкогольних напоїв</w:t>
            </w:r>
            <w:r>
              <w:rPr>
                <w:rFonts w:ascii="Times New Roman" w:eastAsia="Calibri" w:hAnsi="Times New Roman" w:cs="Times New Roman"/>
                <w:sz w:val="28"/>
                <w:szCs w:val="28"/>
              </w:rPr>
              <w:t xml:space="preserve"> </w:t>
            </w:r>
          </w:p>
        </w:tc>
        <w:tc>
          <w:tcPr>
            <w:tcW w:w="992" w:type="dxa"/>
            <w:tcBorders>
              <w:top w:val="single" w:sz="4" w:space="0" w:color="000000"/>
              <w:left w:val="single" w:sz="4" w:space="0" w:color="000000"/>
              <w:bottom w:val="single" w:sz="4" w:space="0" w:color="auto"/>
            </w:tcBorders>
            <w:vAlign w:val="center"/>
          </w:tcPr>
          <w:p w:rsidR="00824890" w:rsidRPr="004B5CC5" w:rsidRDefault="00824890" w:rsidP="00824890">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7200</w:t>
            </w:r>
          </w:p>
        </w:tc>
        <w:tc>
          <w:tcPr>
            <w:tcW w:w="993" w:type="dxa"/>
            <w:tcBorders>
              <w:top w:val="single" w:sz="4" w:space="0" w:color="000000"/>
              <w:left w:val="single" w:sz="4" w:space="0" w:color="000000"/>
              <w:bottom w:val="single" w:sz="4" w:space="0" w:color="auto"/>
            </w:tcBorders>
            <w:vAlign w:val="center"/>
          </w:tcPr>
          <w:p w:rsidR="00824890" w:rsidRPr="004B5CC5" w:rsidRDefault="00824890" w:rsidP="00824890">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7500</w:t>
            </w:r>
          </w:p>
        </w:tc>
        <w:tc>
          <w:tcPr>
            <w:tcW w:w="992" w:type="dxa"/>
            <w:tcBorders>
              <w:top w:val="single" w:sz="4" w:space="0" w:color="000000"/>
              <w:left w:val="single" w:sz="4" w:space="0" w:color="000000"/>
              <w:bottom w:val="single" w:sz="4" w:space="0" w:color="auto"/>
              <w:right w:val="single" w:sz="4" w:space="0" w:color="auto"/>
            </w:tcBorders>
            <w:vAlign w:val="center"/>
          </w:tcPr>
          <w:p w:rsidR="00824890" w:rsidRPr="004B5CC5" w:rsidRDefault="00824890" w:rsidP="00824890">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7600</w:t>
            </w:r>
          </w:p>
        </w:tc>
        <w:tc>
          <w:tcPr>
            <w:tcW w:w="1144" w:type="dxa"/>
            <w:tcBorders>
              <w:top w:val="single" w:sz="4" w:space="0" w:color="000000"/>
              <w:left w:val="single" w:sz="4" w:space="0" w:color="auto"/>
              <w:bottom w:val="single" w:sz="4" w:space="0" w:color="auto"/>
              <w:right w:val="single" w:sz="4" w:space="0" w:color="000000"/>
            </w:tcBorders>
            <w:vAlign w:val="center"/>
          </w:tcPr>
          <w:p w:rsidR="00824890" w:rsidRPr="004B5CC5" w:rsidRDefault="00824890" w:rsidP="00824890">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8100</w:t>
            </w:r>
          </w:p>
        </w:tc>
      </w:tr>
      <w:tr w:rsidR="00824890" w:rsidRPr="004B5CC5" w:rsidTr="00EC1CAF">
        <w:trPr>
          <w:trHeight w:val="675"/>
          <w:jc w:val="center"/>
        </w:trPr>
        <w:tc>
          <w:tcPr>
            <w:tcW w:w="5681" w:type="dxa"/>
            <w:tcBorders>
              <w:top w:val="single" w:sz="4" w:space="0" w:color="auto"/>
              <w:left w:val="single" w:sz="4" w:space="0" w:color="000000"/>
              <w:bottom w:val="single" w:sz="4" w:space="0" w:color="000000"/>
            </w:tcBorders>
          </w:tcPr>
          <w:p w:rsidR="00824890" w:rsidRPr="004B5CC5" w:rsidRDefault="00824890" w:rsidP="00824890">
            <w:pPr>
              <w:spacing w:after="0" w:line="240" w:lineRule="auto"/>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2. Ви</w:t>
            </w:r>
            <w:r>
              <w:rPr>
                <w:rFonts w:ascii="Times New Roman" w:eastAsia="Calibri" w:hAnsi="Times New Roman" w:cs="Times New Roman"/>
                <w:sz w:val="28"/>
                <w:szCs w:val="28"/>
                <w:lang w:val="uk-UA"/>
              </w:rPr>
              <w:t>готовлення пива</w:t>
            </w:r>
            <w:r w:rsidRPr="004B5CC5">
              <w:rPr>
                <w:rFonts w:ascii="Times New Roman" w:eastAsia="Calibri" w:hAnsi="Times New Roman" w:cs="Times New Roman"/>
                <w:sz w:val="28"/>
                <w:szCs w:val="28"/>
                <w:lang w:val="uk-UA"/>
              </w:rPr>
              <w:t xml:space="preserve"> </w:t>
            </w:r>
          </w:p>
        </w:tc>
        <w:tc>
          <w:tcPr>
            <w:tcW w:w="992" w:type="dxa"/>
            <w:tcBorders>
              <w:top w:val="single" w:sz="4" w:space="0" w:color="auto"/>
              <w:left w:val="single" w:sz="4" w:space="0" w:color="000000"/>
              <w:bottom w:val="single" w:sz="4" w:space="0" w:color="000000"/>
            </w:tcBorders>
            <w:vAlign w:val="center"/>
          </w:tcPr>
          <w:p w:rsidR="00824890" w:rsidRPr="004B5CC5" w:rsidRDefault="00824890" w:rsidP="00824890">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360</w:t>
            </w:r>
          </w:p>
        </w:tc>
        <w:tc>
          <w:tcPr>
            <w:tcW w:w="993" w:type="dxa"/>
            <w:tcBorders>
              <w:top w:val="single" w:sz="4" w:space="0" w:color="auto"/>
              <w:left w:val="single" w:sz="4" w:space="0" w:color="000000"/>
              <w:bottom w:val="single" w:sz="4" w:space="0" w:color="000000"/>
            </w:tcBorders>
            <w:vAlign w:val="center"/>
          </w:tcPr>
          <w:p w:rsidR="00824890" w:rsidRPr="004B5CC5" w:rsidRDefault="00824890" w:rsidP="00824890">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600</w:t>
            </w:r>
          </w:p>
        </w:tc>
        <w:tc>
          <w:tcPr>
            <w:tcW w:w="992" w:type="dxa"/>
            <w:tcBorders>
              <w:top w:val="single" w:sz="4" w:space="0" w:color="auto"/>
              <w:left w:val="single" w:sz="4" w:space="0" w:color="000000"/>
              <w:bottom w:val="single" w:sz="4" w:space="0" w:color="000000"/>
              <w:right w:val="single" w:sz="4" w:space="0" w:color="auto"/>
            </w:tcBorders>
            <w:vAlign w:val="center"/>
          </w:tcPr>
          <w:p w:rsidR="00824890" w:rsidRPr="004B5CC5" w:rsidRDefault="00824890" w:rsidP="00824890">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620</w:t>
            </w:r>
          </w:p>
        </w:tc>
        <w:tc>
          <w:tcPr>
            <w:tcW w:w="1144" w:type="dxa"/>
            <w:tcBorders>
              <w:top w:val="single" w:sz="4" w:space="0" w:color="auto"/>
              <w:left w:val="single" w:sz="4" w:space="0" w:color="auto"/>
              <w:bottom w:val="single" w:sz="4" w:space="0" w:color="000000"/>
              <w:right w:val="single" w:sz="4" w:space="0" w:color="000000"/>
            </w:tcBorders>
            <w:vAlign w:val="center"/>
          </w:tcPr>
          <w:p w:rsidR="00824890" w:rsidRPr="004B5CC5" w:rsidRDefault="00824890" w:rsidP="00824890">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850</w:t>
            </w:r>
          </w:p>
        </w:tc>
      </w:tr>
      <w:tr w:rsidR="00824890" w:rsidRPr="004B5CC5" w:rsidTr="00EC1CAF">
        <w:trPr>
          <w:jc w:val="center"/>
        </w:trPr>
        <w:tc>
          <w:tcPr>
            <w:tcW w:w="5681" w:type="dxa"/>
            <w:tcBorders>
              <w:top w:val="single" w:sz="4" w:space="0" w:color="000000"/>
              <w:left w:val="single" w:sz="4" w:space="0" w:color="000000"/>
              <w:bottom w:val="single" w:sz="4" w:space="0" w:color="000000"/>
            </w:tcBorders>
          </w:tcPr>
          <w:p w:rsidR="00824890" w:rsidRPr="004B5CC5" w:rsidRDefault="00824890" w:rsidP="00824890">
            <w:pPr>
              <w:spacing w:after="0" w:line="240" w:lineRule="auto"/>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 xml:space="preserve">3. Виробництво </w:t>
            </w:r>
            <w:r>
              <w:rPr>
                <w:rFonts w:ascii="Times New Roman" w:eastAsia="Calibri" w:hAnsi="Times New Roman" w:cs="Times New Roman"/>
                <w:sz w:val="28"/>
                <w:szCs w:val="28"/>
                <w:lang w:val="uk-UA"/>
              </w:rPr>
              <w:t>борошняних виробів, цукерок</w:t>
            </w:r>
          </w:p>
        </w:tc>
        <w:tc>
          <w:tcPr>
            <w:tcW w:w="992" w:type="dxa"/>
            <w:tcBorders>
              <w:top w:val="single" w:sz="4" w:space="0" w:color="000000"/>
              <w:left w:val="single" w:sz="4" w:space="0" w:color="000000"/>
              <w:bottom w:val="single" w:sz="4" w:space="0" w:color="000000"/>
            </w:tcBorders>
            <w:vAlign w:val="center"/>
          </w:tcPr>
          <w:p w:rsidR="00824890" w:rsidRPr="004B5CC5" w:rsidRDefault="00824890" w:rsidP="00824890">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1400</w:t>
            </w:r>
          </w:p>
        </w:tc>
        <w:tc>
          <w:tcPr>
            <w:tcW w:w="993" w:type="dxa"/>
            <w:tcBorders>
              <w:top w:val="single" w:sz="4" w:space="0" w:color="000000"/>
              <w:left w:val="single" w:sz="4" w:space="0" w:color="000000"/>
              <w:bottom w:val="single" w:sz="4" w:space="0" w:color="000000"/>
            </w:tcBorders>
            <w:vAlign w:val="center"/>
          </w:tcPr>
          <w:p w:rsidR="00824890" w:rsidRPr="004B5CC5" w:rsidRDefault="00824890" w:rsidP="00824890">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1480</w:t>
            </w:r>
          </w:p>
        </w:tc>
        <w:tc>
          <w:tcPr>
            <w:tcW w:w="992" w:type="dxa"/>
            <w:tcBorders>
              <w:top w:val="single" w:sz="4" w:space="0" w:color="000000"/>
              <w:left w:val="single" w:sz="4" w:space="0" w:color="000000"/>
              <w:bottom w:val="single" w:sz="4" w:space="0" w:color="000000"/>
              <w:right w:val="single" w:sz="4" w:space="0" w:color="auto"/>
            </w:tcBorders>
            <w:vAlign w:val="center"/>
          </w:tcPr>
          <w:p w:rsidR="00824890" w:rsidRPr="004B5CC5" w:rsidRDefault="00824890" w:rsidP="00824890">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1680</w:t>
            </w:r>
          </w:p>
        </w:tc>
        <w:tc>
          <w:tcPr>
            <w:tcW w:w="1144" w:type="dxa"/>
            <w:tcBorders>
              <w:top w:val="single" w:sz="4" w:space="0" w:color="000000"/>
              <w:left w:val="single" w:sz="4" w:space="0" w:color="auto"/>
              <w:bottom w:val="single" w:sz="4" w:space="0" w:color="000000"/>
              <w:right w:val="single" w:sz="4" w:space="0" w:color="000000"/>
            </w:tcBorders>
            <w:vAlign w:val="center"/>
          </w:tcPr>
          <w:p w:rsidR="00824890" w:rsidRPr="004B5CC5" w:rsidRDefault="00824890" w:rsidP="00824890">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2060</w:t>
            </w:r>
          </w:p>
        </w:tc>
      </w:tr>
      <w:tr w:rsidR="00824890" w:rsidRPr="004B5CC5" w:rsidTr="00EC1CAF">
        <w:trPr>
          <w:jc w:val="center"/>
        </w:trPr>
        <w:tc>
          <w:tcPr>
            <w:tcW w:w="5681" w:type="dxa"/>
            <w:tcBorders>
              <w:top w:val="single" w:sz="4" w:space="0" w:color="000000"/>
              <w:left w:val="single" w:sz="4" w:space="0" w:color="000000"/>
              <w:bottom w:val="single" w:sz="4" w:space="0" w:color="000000"/>
            </w:tcBorders>
          </w:tcPr>
          <w:p w:rsidR="00824890" w:rsidRPr="004B5CC5" w:rsidRDefault="00824890" w:rsidP="00824890">
            <w:pPr>
              <w:snapToGrid w:val="0"/>
              <w:spacing w:after="0" w:line="240" w:lineRule="auto"/>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 xml:space="preserve">4. Виробництво </w:t>
            </w:r>
            <w:r>
              <w:rPr>
                <w:rFonts w:ascii="Times New Roman" w:eastAsia="Calibri" w:hAnsi="Times New Roman" w:cs="Times New Roman"/>
                <w:sz w:val="28"/>
                <w:szCs w:val="28"/>
                <w:lang w:val="uk-UA"/>
              </w:rPr>
              <w:t>тортів і тістечок</w:t>
            </w:r>
          </w:p>
        </w:tc>
        <w:tc>
          <w:tcPr>
            <w:tcW w:w="992" w:type="dxa"/>
            <w:tcBorders>
              <w:top w:val="single" w:sz="4" w:space="0" w:color="000000"/>
              <w:left w:val="single" w:sz="4" w:space="0" w:color="000000"/>
              <w:bottom w:val="single" w:sz="4" w:space="0" w:color="000000"/>
            </w:tcBorders>
            <w:vAlign w:val="center"/>
          </w:tcPr>
          <w:p w:rsidR="00824890" w:rsidRPr="004B5CC5" w:rsidRDefault="00824890" w:rsidP="00824890">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1500</w:t>
            </w:r>
          </w:p>
        </w:tc>
        <w:tc>
          <w:tcPr>
            <w:tcW w:w="993" w:type="dxa"/>
            <w:tcBorders>
              <w:top w:val="single" w:sz="4" w:space="0" w:color="000000"/>
              <w:left w:val="single" w:sz="4" w:space="0" w:color="000000"/>
              <w:bottom w:val="single" w:sz="4" w:space="0" w:color="000000"/>
            </w:tcBorders>
            <w:vAlign w:val="center"/>
          </w:tcPr>
          <w:p w:rsidR="00824890" w:rsidRPr="004B5CC5" w:rsidRDefault="00824890" w:rsidP="00824890">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1700</w:t>
            </w:r>
          </w:p>
        </w:tc>
        <w:tc>
          <w:tcPr>
            <w:tcW w:w="992" w:type="dxa"/>
            <w:tcBorders>
              <w:top w:val="single" w:sz="4" w:space="0" w:color="000000"/>
              <w:left w:val="single" w:sz="4" w:space="0" w:color="000000"/>
              <w:bottom w:val="single" w:sz="4" w:space="0" w:color="000000"/>
              <w:right w:val="single" w:sz="4" w:space="0" w:color="auto"/>
            </w:tcBorders>
            <w:vAlign w:val="center"/>
          </w:tcPr>
          <w:p w:rsidR="00824890" w:rsidRPr="004B5CC5" w:rsidRDefault="00824890" w:rsidP="00824890">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1800</w:t>
            </w:r>
          </w:p>
        </w:tc>
        <w:tc>
          <w:tcPr>
            <w:tcW w:w="1144" w:type="dxa"/>
            <w:tcBorders>
              <w:top w:val="single" w:sz="4" w:space="0" w:color="000000"/>
              <w:left w:val="single" w:sz="4" w:space="0" w:color="auto"/>
              <w:bottom w:val="single" w:sz="4" w:space="0" w:color="000000"/>
              <w:right w:val="single" w:sz="4" w:space="0" w:color="000000"/>
            </w:tcBorders>
            <w:vAlign w:val="center"/>
          </w:tcPr>
          <w:p w:rsidR="00824890" w:rsidRPr="004B5CC5" w:rsidRDefault="00824890" w:rsidP="00824890">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2150</w:t>
            </w:r>
          </w:p>
        </w:tc>
      </w:tr>
      <w:tr w:rsidR="00824890" w:rsidRPr="004B5CC5" w:rsidTr="00EC1CAF">
        <w:trPr>
          <w:trHeight w:val="285"/>
          <w:jc w:val="center"/>
        </w:trPr>
        <w:tc>
          <w:tcPr>
            <w:tcW w:w="5681" w:type="dxa"/>
            <w:tcBorders>
              <w:top w:val="single" w:sz="4" w:space="0" w:color="000000"/>
              <w:left w:val="single" w:sz="4" w:space="0" w:color="000000"/>
              <w:bottom w:val="single" w:sz="4" w:space="0" w:color="auto"/>
            </w:tcBorders>
          </w:tcPr>
          <w:p w:rsidR="00824890" w:rsidRPr="004B5CC5" w:rsidRDefault="00824890" w:rsidP="00824890">
            <w:pPr>
              <w:snapToGrid w:val="0"/>
              <w:spacing w:after="0" w:line="240" w:lineRule="auto"/>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 xml:space="preserve">5. Виробництво </w:t>
            </w:r>
            <w:r>
              <w:rPr>
                <w:rFonts w:ascii="Times New Roman" w:eastAsia="Calibri" w:hAnsi="Times New Roman" w:cs="Times New Roman"/>
                <w:sz w:val="28"/>
                <w:szCs w:val="28"/>
                <w:lang w:val="uk-UA"/>
              </w:rPr>
              <w:t>какао</w:t>
            </w:r>
            <w:r w:rsidRPr="004B5CC5">
              <w:rPr>
                <w:rFonts w:ascii="Times New Roman" w:eastAsia="Calibri" w:hAnsi="Times New Roman" w:cs="Times New Roman"/>
                <w:sz w:val="28"/>
                <w:szCs w:val="28"/>
                <w:lang w:val="uk-UA"/>
              </w:rPr>
              <w:t xml:space="preserve"> </w:t>
            </w:r>
          </w:p>
        </w:tc>
        <w:tc>
          <w:tcPr>
            <w:tcW w:w="992" w:type="dxa"/>
            <w:tcBorders>
              <w:top w:val="single" w:sz="4" w:space="0" w:color="000000"/>
              <w:left w:val="single" w:sz="4" w:space="0" w:color="000000"/>
              <w:bottom w:val="single" w:sz="4" w:space="0" w:color="auto"/>
            </w:tcBorders>
            <w:vAlign w:val="center"/>
          </w:tcPr>
          <w:p w:rsidR="00824890" w:rsidRPr="004B5CC5" w:rsidRDefault="00824890" w:rsidP="00824890">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190</w:t>
            </w:r>
          </w:p>
        </w:tc>
        <w:tc>
          <w:tcPr>
            <w:tcW w:w="993" w:type="dxa"/>
            <w:tcBorders>
              <w:top w:val="single" w:sz="4" w:space="0" w:color="000000"/>
              <w:left w:val="single" w:sz="4" w:space="0" w:color="000000"/>
              <w:bottom w:val="single" w:sz="4" w:space="0" w:color="auto"/>
            </w:tcBorders>
            <w:vAlign w:val="center"/>
          </w:tcPr>
          <w:p w:rsidR="00824890" w:rsidRPr="004B5CC5" w:rsidRDefault="00824890" w:rsidP="00824890">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550</w:t>
            </w:r>
          </w:p>
        </w:tc>
        <w:tc>
          <w:tcPr>
            <w:tcW w:w="992" w:type="dxa"/>
            <w:tcBorders>
              <w:top w:val="single" w:sz="4" w:space="0" w:color="000000"/>
              <w:left w:val="single" w:sz="4" w:space="0" w:color="000000"/>
              <w:bottom w:val="single" w:sz="4" w:space="0" w:color="auto"/>
              <w:right w:val="single" w:sz="4" w:space="0" w:color="auto"/>
            </w:tcBorders>
            <w:vAlign w:val="center"/>
          </w:tcPr>
          <w:p w:rsidR="00824890" w:rsidRPr="004B5CC5" w:rsidRDefault="00824890" w:rsidP="00824890">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550</w:t>
            </w:r>
          </w:p>
        </w:tc>
        <w:tc>
          <w:tcPr>
            <w:tcW w:w="1144" w:type="dxa"/>
            <w:tcBorders>
              <w:top w:val="single" w:sz="4" w:space="0" w:color="000000"/>
              <w:left w:val="single" w:sz="4" w:space="0" w:color="auto"/>
              <w:bottom w:val="single" w:sz="4" w:space="0" w:color="auto"/>
              <w:right w:val="single" w:sz="4" w:space="0" w:color="000000"/>
            </w:tcBorders>
            <w:vAlign w:val="center"/>
          </w:tcPr>
          <w:p w:rsidR="00824890" w:rsidRPr="004B5CC5" w:rsidRDefault="00824890" w:rsidP="00824890">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950</w:t>
            </w:r>
          </w:p>
        </w:tc>
      </w:tr>
      <w:tr w:rsidR="00824890" w:rsidRPr="004B5CC5" w:rsidTr="00EC1CAF">
        <w:trPr>
          <w:trHeight w:val="345"/>
          <w:jc w:val="center"/>
        </w:trPr>
        <w:tc>
          <w:tcPr>
            <w:tcW w:w="5681" w:type="dxa"/>
            <w:tcBorders>
              <w:top w:val="single" w:sz="4" w:space="0" w:color="auto"/>
              <w:left w:val="single" w:sz="4" w:space="0" w:color="000000"/>
              <w:bottom w:val="single" w:sz="4" w:space="0" w:color="auto"/>
            </w:tcBorders>
          </w:tcPr>
          <w:p w:rsidR="00824890" w:rsidRPr="004B5CC5" w:rsidRDefault="00824890" w:rsidP="00824890">
            <w:pPr>
              <w:snapToGrid w:val="0"/>
              <w:spacing w:after="0" w:line="240" w:lineRule="auto"/>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 xml:space="preserve">6. Інші послуги </w:t>
            </w:r>
          </w:p>
        </w:tc>
        <w:tc>
          <w:tcPr>
            <w:tcW w:w="992" w:type="dxa"/>
            <w:tcBorders>
              <w:top w:val="single" w:sz="4" w:space="0" w:color="auto"/>
              <w:left w:val="single" w:sz="4" w:space="0" w:color="000000"/>
              <w:bottom w:val="single" w:sz="4" w:space="0" w:color="auto"/>
            </w:tcBorders>
            <w:vAlign w:val="center"/>
          </w:tcPr>
          <w:p w:rsidR="00824890" w:rsidRPr="004B5CC5" w:rsidRDefault="00824890" w:rsidP="00824890">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348</w:t>
            </w:r>
          </w:p>
        </w:tc>
        <w:tc>
          <w:tcPr>
            <w:tcW w:w="993" w:type="dxa"/>
            <w:tcBorders>
              <w:top w:val="single" w:sz="4" w:space="0" w:color="auto"/>
              <w:left w:val="single" w:sz="4" w:space="0" w:color="000000"/>
              <w:bottom w:val="single" w:sz="4" w:space="0" w:color="auto"/>
            </w:tcBorders>
            <w:vAlign w:val="center"/>
          </w:tcPr>
          <w:p w:rsidR="00824890" w:rsidRPr="004B5CC5" w:rsidRDefault="00824890" w:rsidP="00824890">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530</w:t>
            </w:r>
          </w:p>
        </w:tc>
        <w:tc>
          <w:tcPr>
            <w:tcW w:w="992" w:type="dxa"/>
            <w:tcBorders>
              <w:top w:val="single" w:sz="4" w:space="0" w:color="auto"/>
              <w:left w:val="single" w:sz="4" w:space="0" w:color="000000"/>
              <w:bottom w:val="single" w:sz="4" w:space="0" w:color="auto"/>
              <w:right w:val="single" w:sz="4" w:space="0" w:color="auto"/>
            </w:tcBorders>
            <w:vAlign w:val="center"/>
          </w:tcPr>
          <w:p w:rsidR="00824890" w:rsidRPr="004B5CC5" w:rsidRDefault="00824890" w:rsidP="00824890">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220</w:t>
            </w:r>
          </w:p>
        </w:tc>
        <w:tc>
          <w:tcPr>
            <w:tcW w:w="1144" w:type="dxa"/>
            <w:tcBorders>
              <w:top w:val="single" w:sz="4" w:space="0" w:color="auto"/>
              <w:left w:val="single" w:sz="4" w:space="0" w:color="auto"/>
              <w:bottom w:val="single" w:sz="4" w:space="0" w:color="auto"/>
              <w:right w:val="single" w:sz="4" w:space="0" w:color="000000"/>
            </w:tcBorders>
            <w:vAlign w:val="center"/>
          </w:tcPr>
          <w:p w:rsidR="00824890" w:rsidRPr="004B5CC5" w:rsidRDefault="00824890" w:rsidP="00824890">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790</w:t>
            </w:r>
          </w:p>
        </w:tc>
      </w:tr>
      <w:tr w:rsidR="00824890" w:rsidRPr="004B5CC5" w:rsidTr="00EC1CAF">
        <w:trPr>
          <w:trHeight w:val="210"/>
          <w:jc w:val="center"/>
        </w:trPr>
        <w:tc>
          <w:tcPr>
            <w:tcW w:w="5681" w:type="dxa"/>
            <w:tcBorders>
              <w:top w:val="single" w:sz="4" w:space="0" w:color="auto"/>
              <w:left w:val="single" w:sz="4" w:space="0" w:color="000000"/>
              <w:bottom w:val="single" w:sz="4" w:space="0" w:color="000000"/>
            </w:tcBorders>
          </w:tcPr>
          <w:p w:rsidR="00824890" w:rsidRPr="004B5CC5" w:rsidRDefault="00824890" w:rsidP="00824890">
            <w:pPr>
              <w:snapToGrid w:val="0"/>
              <w:spacing w:after="0" w:line="240" w:lineRule="auto"/>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Разом</w:t>
            </w:r>
          </w:p>
        </w:tc>
        <w:tc>
          <w:tcPr>
            <w:tcW w:w="992" w:type="dxa"/>
            <w:tcBorders>
              <w:top w:val="single" w:sz="4" w:space="0" w:color="auto"/>
              <w:left w:val="single" w:sz="4" w:space="0" w:color="000000"/>
              <w:bottom w:val="single" w:sz="4" w:space="0" w:color="000000"/>
            </w:tcBorders>
            <w:vAlign w:val="center"/>
          </w:tcPr>
          <w:p w:rsidR="00824890" w:rsidRPr="004B5CC5" w:rsidRDefault="00824890" w:rsidP="00824890">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10998</w:t>
            </w:r>
          </w:p>
        </w:tc>
        <w:tc>
          <w:tcPr>
            <w:tcW w:w="993" w:type="dxa"/>
            <w:tcBorders>
              <w:top w:val="single" w:sz="4" w:space="0" w:color="auto"/>
              <w:left w:val="single" w:sz="4" w:space="0" w:color="000000"/>
              <w:bottom w:val="single" w:sz="4" w:space="0" w:color="000000"/>
            </w:tcBorders>
            <w:vAlign w:val="center"/>
          </w:tcPr>
          <w:p w:rsidR="00824890" w:rsidRPr="004B5CC5" w:rsidRDefault="00824890" w:rsidP="00824890">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12360</w:t>
            </w:r>
          </w:p>
        </w:tc>
        <w:tc>
          <w:tcPr>
            <w:tcW w:w="992" w:type="dxa"/>
            <w:tcBorders>
              <w:top w:val="single" w:sz="4" w:space="0" w:color="auto"/>
              <w:left w:val="single" w:sz="4" w:space="0" w:color="000000"/>
              <w:bottom w:val="single" w:sz="4" w:space="0" w:color="000000"/>
              <w:right w:val="single" w:sz="4" w:space="0" w:color="auto"/>
            </w:tcBorders>
            <w:vAlign w:val="center"/>
          </w:tcPr>
          <w:p w:rsidR="00824890" w:rsidRPr="004B5CC5" w:rsidRDefault="00824890" w:rsidP="00824890">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12470</w:t>
            </w:r>
          </w:p>
        </w:tc>
        <w:tc>
          <w:tcPr>
            <w:tcW w:w="1144" w:type="dxa"/>
            <w:tcBorders>
              <w:top w:val="single" w:sz="4" w:space="0" w:color="auto"/>
              <w:left w:val="single" w:sz="4" w:space="0" w:color="auto"/>
              <w:bottom w:val="single" w:sz="4" w:space="0" w:color="000000"/>
              <w:right w:val="single" w:sz="4" w:space="0" w:color="000000"/>
            </w:tcBorders>
            <w:vAlign w:val="center"/>
          </w:tcPr>
          <w:p w:rsidR="00824890" w:rsidRPr="004B5CC5" w:rsidRDefault="00824890" w:rsidP="00824890">
            <w:pPr>
              <w:snapToGrid w:val="0"/>
              <w:spacing w:after="0" w:line="240" w:lineRule="auto"/>
              <w:jc w:val="center"/>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14900</w:t>
            </w:r>
          </w:p>
        </w:tc>
      </w:tr>
    </w:tbl>
    <w:p w:rsidR="004B5CC5" w:rsidRPr="004B5CC5" w:rsidRDefault="004B5CC5" w:rsidP="004B5CC5">
      <w:pPr>
        <w:tabs>
          <w:tab w:val="left" w:pos="993"/>
        </w:tabs>
        <w:spacing w:after="0" w:line="360" w:lineRule="auto"/>
        <w:ind w:firstLine="567"/>
        <w:jc w:val="both"/>
        <w:rPr>
          <w:rFonts w:ascii="Times New Roman" w:eastAsia="Calibri" w:hAnsi="Times New Roman" w:cs="Times New Roman"/>
          <w:sz w:val="28"/>
          <w:szCs w:val="28"/>
          <w:lang w:val="uk-UA" w:eastAsia="uk-UA"/>
        </w:rPr>
      </w:pPr>
      <w:r w:rsidRPr="004B5CC5">
        <w:rPr>
          <w:rFonts w:ascii="Times New Roman" w:eastAsia="Calibri" w:hAnsi="Times New Roman" w:cs="Times New Roman"/>
          <w:sz w:val="28"/>
          <w:szCs w:val="28"/>
          <w:lang w:val="uk-UA" w:eastAsia="uk-UA"/>
        </w:rPr>
        <w:lastRenderedPageBreak/>
        <w:t>Такий аналіз, представлений у табл. 2.4, важливий з того погляду, що він відображає поступове зростання обсягів реалізації по всіх основних видах продукції, а це свідчить про правильність стратегічного вибору керівництвом підприємств щодо свого профілю і своєї спеціалізації.</w:t>
      </w:r>
    </w:p>
    <w:p w:rsidR="004B5CC5" w:rsidRPr="004B5CC5" w:rsidRDefault="004B5CC5" w:rsidP="004B5CC5">
      <w:pPr>
        <w:tabs>
          <w:tab w:val="left" w:pos="993"/>
        </w:tabs>
        <w:spacing w:after="0" w:line="360" w:lineRule="auto"/>
        <w:ind w:firstLine="567"/>
        <w:jc w:val="both"/>
        <w:rPr>
          <w:rFonts w:ascii="Times New Roman" w:eastAsia="Calibri" w:hAnsi="Times New Roman" w:cs="Times New Roman"/>
          <w:sz w:val="28"/>
          <w:szCs w:val="28"/>
          <w:lang w:val="uk-UA" w:eastAsia="uk-UA"/>
        </w:rPr>
      </w:pPr>
      <w:r w:rsidRPr="004B5CC5">
        <w:rPr>
          <w:rFonts w:ascii="Times New Roman" w:eastAsia="Calibri" w:hAnsi="Times New Roman" w:cs="Times New Roman"/>
          <w:sz w:val="28"/>
          <w:szCs w:val="28"/>
          <w:lang w:val="uk-UA" w:eastAsia="uk-UA"/>
        </w:rPr>
        <w:t>Дані табл. 2.4 свідчать про поступове збільшення обсягів виробництва і реалізації продукції ТОВ «Питна країна», особливо значним воно відбулося в 202</w:t>
      </w:r>
      <w:r w:rsidR="00FE3F1B">
        <w:rPr>
          <w:rFonts w:ascii="Times New Roman" w:eastAsia="Calibri" w:hAnsi="Times New Roman" w:cs="Times New Roman"/>
          <w:sz w:val="28"/>
          <w:szCs w:val="28"/>
          <w:lang w:val="uk-UA" w:eastAsia="uk-UA"/>
        </w:rPr>
        <w:t>4</w:t>
      </w:r>
      <w:r w:rsidRPr="004B5CC5">
        <w:rPr>
          <w:rFonts w:ascii="Times New Roman" w:eastAsia="Calibri" w:hAnsi="Times New Roman" w:cs="Times New Roman"/>
          <w:sz w:val="28"/>
          <w:szCs w:val="28"/>
          <w:lang w:val="uk-UA" w:eastAsia="uk-UA"/>
        </w:rPr>
        <w:t xml:space="preserve"> році. Збільшення відбувається по всіх видах продукції і послуг, що має великий вплив на всі економічні показники: обсяг випуску у вартісній оцінці, матеріаломісткість, собівартість товарної продукції, прибуток, рентабельність.</w:t>
      </w:r>
      <w:r w:rsidRPr="004B5CC5">
        <w:rPr>
          <w:rFonts w:ascii="Times New Roman" w:eastAsia="Calibri" w:hAnsi="Times New Roman" w:cs="Times New Roman"/>
          <w:sz w:val="28"/>
          <w:szCs w:val="28"/>
          <w:lang w:val="uk-UA"/>
        </w:rPr>
        <w:t xml:space="preserve"> З даних табл. 2.</w:t>
      </w:r>
      <w:r w:rsidR="00FE3F1B">
        <w:rPr>
          <w:rFonts w:ascii="Times New Roman" w:eastAsia="Calibri" w:hAnsi="Times New Roman" w:cs="Times New Roman"/>
          <w:sz w:val="28"/>
          <w:szCs w:val="28"/>
          <w:lang w:val="uk-UA"/>
        </w:rPr>
        <w:t>4</w:t>
      </w:r>
      <w:r w:rsidRPr="004B5CC5">
        <w:rPr>
          <w:rFonts w:ascii="Times New Roman" w:eastAsia="Calibri" w:hAnsi="Times New Roman" w:cs="Times New Roman"/>
          <w:sz w:val="28"/>
          <w:szCs w:val="28"/>
          <w:lang w:val="uk-UA"/>
        </w:rPr>
        <w:t xml:space="preserve"> видно, що найбільшу питому вагу у загальному обсязі реалізації становить виробництво та реалізація продукції екструзії (макаронів, вермішелі, спагеті та ін.). Очевидно, </w:t>
      </w:r>
      <w:r w:rsidRPr="004B5CC5">
        <w:rPr>
          <w:rFonts w:ascii="Times New Roman" w:eastAsia="Calibri" w:hAnsi="Times New Roman" w:cs="Times New Roman"/>
          <w:sz w:val="28"/>
          <w:szCs w:val="28"/>
          <w:lang w:val="uk-UA" w:eastAsia="uk-UA"/>
        </w:rPr>
        <w:t xml:space="preserve">що хоча загальні темпи зростання обсягів продукції невеликі, підприємство має можливості комбінувати структуру виробництва та обсягу реалізації з метою виконання планових показників. </w:t>
      </w:r>
    </w:p>
    <w:p w:rsidR="004B5CC5" w:rsidRPr="004B5CC5" w:rsidRDefault="004B5CC5" w:rsidP="004B5CC5">
      <w:pPr>
        <w:autoSpaceDE w:val="0"/>
        <w:autoSpaceDN w:val="0"/>
        <w:spacing w:after="0" w:line="360" w:lineRule="auto"/>
        <w:ind w:firstLine="567"/>
        <w:jc w:val="both"/>
        <w:rPr>
          <w:rFonts w:ascii="Times New Roman" w:eastAsia="Times New Roman" w:hAnsi="Times New Roman" w:cs="Times New Roman"/>
          <w:noProof/>
          <w:sz w:val="28"/>
          <w:szCs w:val="28"/>
          <w:lang w:val="uk-UA" w:eastAsia="uk-UA"/>
        </w:rPr>
      </w:pPr>
      <w:r w:rsidRPr="004B5CC5">
        <w:rPr>
          <w:rFonts w:ascii="Times New Roman" w:eastAsia="Times New Roman" w:hAnsi="Times New Roman" w:cs="Times New Roman"/>
          <w:noProof/>
          <w:sz w:val="28"/>
          <w:szCs w:val="28"/>
          <w:lang w:val="uk-UA" w:eastAsia="uk-UA"/>
        </w:rPr>
        <w:t>Загальні показники діяльності ТОВ «Пивна країна» за останні три звітних роки наведемо у табл. 2.5.</w:t>
      </w:r>
      <w:r w:rsidRPr="004B5CC5">
        <w:rPr>
          <w:rFonts w:ascii="Times New Roman" w:eastAsia="Calibri" w:hAnsi="Times New Roman" w:cs="Times New Roman"/>
          <w:sz w:val="28"/>
          <w:szCs w:val="28"/>
          <w:lang w:val="uk-UA"/>
        </w:rPr>
        <w:t xml:space="preserve"> </w:t>
      </w:r>
    </w:p>
    <w:p w:rsidR="004B5CC5" w:rsidRPr="004B5CC5" w:rsidRDefault="004B5CC5" w:rsidP="004B5CC5">
      <w:pPr>
        <w:spacing w:after="0" w:line="360" w:lineRule="auto"/>
        <w:ind w:firstLine="567"/>
        <w:jc w:val="right"/>
        <w:rPr>
          <w:rFonts w:ascii="Times New Roman" w:eastAsia="Calibri" w:hAnsi="Times New Roman" w:cs="Times New Roman"/>
          <w:sz w:val="28"/>
          <w:szCs w:val="28"/>
          <w:lang w:val="uk-UA" w:eastAsia="uk-UA"/>
        </w:rPr>
      </w:pPr>
      <w:r w:rsidRPr="004B5CC5">
        <w:rPr>
          <w:rFonts w:ascii="Times New Roman" w:eastAsia="Calibri" w:hAnsi="Times New Roman" w:cs="Times New Roman"/>
          <w:sz w:val="28"/>
          <w:szCs w:val="28"/>
          <w:lang w:val="uk-UA" w:eastAsia="uk-UA"/>
        </w:rPr>
        <w:t>Таблиця 2.5</w:t>
      </w:r>
    </w:p>
    <w:p w:rsidR="004B5CC5" w:rsidRPr="004B5CC5" w:rsidRDefault="004B5CC5" w:rsidP="004B5CC5">
      <w:pPr>
        <w:spacing w:after="0" w:line="360" w:lineRule="auto"/>
        <w:jc w:val="center"/>
        <w:rPr>
          <w:rFonts w:ascii="Times New Roman" w:eastAsia="Calibri" w:hAnsi="Times New Roman" w:cs="Times New Roman"/>
          <w:b/>
          <w:sz w:val="28"/>
          <w:szCs w:val="28"/>
          <w:lang w:val="uk-UA" w:eastAsia="uk-UA"/>
        </w:rPr>
      </w:pPr>
      <w:r w:rsidRPr="004B5CC5">
        <w:rPr>
          <w:rFonts w:ascii="Times New Roman" w:eastAsia="Calibri" w:hAnsi="Times New Roman" w:cs="Times New Roman"/>
          <w:b/>
          <w:sz w:val="28"/>
          <w:szCs w:val="28"/>
          <w:lang w:val="uk-UA" w:eastAsia="uk-UA"/>
        </w:rPr>
        <w:t>Основні показники діяльності ТОВ «Пивна країна»</w:t>
      </w:r>
      <w:r w:rsidR="00FE3F1B">
        <w:rPr>
          <w:rFonts w:ascii="Times New Roman" w:eastAsia="Calibri" w:hAnsi="Times New Roman" w:cs="Times New Roman"/>
          <w:b/>
          <w:sz w:val="28"/>
          <w:szCs w:val="28"/>
          <w:lang w:val="uk-UA" w:eastAsia="uk-UA"/>
        </w:rPr>
        <w:t xml:space="preserve"> за останні три роки</w:t>
      </w:r>
      <w:r w:rsidRPr="004B5CC5">
        <w:rPr>
          <w:rFonts w:ascii="Times New Roman" w:eastAsia="Calibri" w:hAnsi="Times New Roman" w:cs="Times New Roman"/>
          <w:b/>
          <w:sz w:val="28"/>
          <w:szCs w:val="28"/>
          <w:lang w:val="uk-UA" w:eastAsia="uk-UA"/>
        </w:rPr>
        <w:t xml:space="preserve">  </w:t>
      </w:r>
    </w:p>
    <w:tbl>
      <w:tblPr>
        <w:tblW w:w="94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2"/>
        <w:gridCol w:w="1560"/>
        <w:gridCol w:w="1134"/>
        <w:gridCol w:w="1134"/>
        <w:gridCol w:w="1134"/>
        <w:gridCol w:w="1134"/>
      </w:tblGrid>
      <w:tr w:rsidR="004B5CC5" w:rsidRPr="004B5CC5" w:rsidTr="00EC1CAF">
        <w:trPr>
          <w:trHeight w:val="360"/>
          <w:jc w:val="center"/>
        </w:trPr>
        <w:tc>
          <w:tcPr>
            <w:tcW w:w="3402" w:type="dxa"/>
            <w:vMerge w:val="restart"/>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Показник</w:t>
            </w:r>
          </w:p>
        </w:tc>
        <w:tc>
          <w:tcPr>
            <w:tcW w:w="1560" w:type="dxa"/>
            <w:vMerge w:val="restart"/>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Одиниця виміру</w:t>
            </w:r>
          </w:p>
        </w:tc>
        <w:tc>
          <w:tcPr>
            <w:tcW w:w="3402" w:type="dxa"/>
            <w:gridSpan w:val="3"/>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Дані по роках</w:t>
            </w:r>
          </w:p>
        </w:tc>
        <w:tc>
          <w:tcPr>
            <w:tcW w:w="1134" w:type="dxa"/>
            <w:vMerge w:val="restart"/>
          </w:tcPr>
          <w:p w:rsidR="004B5CC5" w:rsidRPr="004B5CC5" w:rsidRDefault="004B5CC5" w:rsidP="00FE3F1B">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202</w:t>
            </w:r>
            <w:r w:rsidR="00FE3F1B">
              <w:rPr>
                <w:rFonts w:ascii="Times New Roman" w:eastAsia="Calibri" w:hAnsi="Times New Roman" w:cs="Times New Roman"/>
                <w:sz w:val="26"/>
                <w:szCs w:val="26"/>
                <w:lang w:val="uk-UA" w:eastAsia="uk-UA"/>
              </w:rPr>
              <w:t>3</w:t>
            </w:r>
            <w:r w:rsidRPr="004B5CC5">
              <w:rPr>
                <w:rFonts w:ascii="Times New Roman" w:eastAsia="Calibri" w:hAnsi="Times New Roman" w:cs="Times New Roman"/>
                <w:sz w:val="26"/>
                <w:szCs w:val="26"/>
                <w:lang w:val="uk-UA" w:eastAsia="uk-UA"/>
              </w:rPr>
              <w:t xml:space="preserve"> до 202</w:t>
            </w:r>
            <w:r w:rsidR="00FE3F1B">
              <w:rPr>
                <w:rFonts w:ascii="Times New Roman" w:eastAsia="Calibri" w:hAnsi="Times New Roman" w:cs="Times New Roman"/>
                <w:sz w:val="26"/>
                <w:szCs w:val="26"/>
                <w:lang w:val="uk-UA" w:eastAsia="uk-UA"/>
              </w:rPr>
              <w:t>2</w:t>
            </w:r>
            <w:r w:rsidRPr="004B5CC5">
              <w:rPr>
                <w:rFonts w:ascii="Times New Roman" w:eastAsia="Calibri" w:hAnsi="Times New Roman" w:cs="Times New Roman"/>
                <w:sz w:val="26"/>
                <w:szCs w:val="26"/>
                <w:lang w:val="uk-UA" w:eastAsia="uk-UA"/>
              </w:rPr>
              <w:t>, %</w:t>
            </w:r>
          </w:p>
        </w:tc>
      </w:tr>
      <w:tr w:rsidR="004B5CC5" w:rsidRPr="004B5CC5" w:rsidTr="00EC1CAF">
        <w:trPr>
          <w:trHeight w:val="180"/>
          <w:jc w:val="center"/>
        </w:trPr>
        <w:tc>
          <w:tcPr>
            <w:tcW w:w="3402" w:type="dxa"/>
            <w:vMerge/>
          </w:tcPr>
          <w:p w:rsidR="004B5CC5" w:rsidRPr="004B5CC5" w:rsidRDefault="004B5CC5" w:rsidP="004B5CC5">
            <w:pPr>
              <w:spacing w:after="0" w:line="240" w:lineRule="auto"/>
              <w:ind w:firstLine="57"/>
              <w:jc w:val="both"/>
              <w:rPr>
                <w:rFonts w:ascii="Times New Roman" w:eastAsia="Calibri" w:hAnsi="Times New Roman" w:cs="Times New Roman"/>
                <w:sz w:val="26"/>
                <w:szCs w:val="26"/>
                <w:lang w:val="uk-UA" w:eastAsia="uk-UA"/>
              </w:rPr>
            </w:pPr>
          </w:p>
        </w:tc>
        <w:tc>
          <w:tcPr>
            <w:tcW w:w="1560" w:type="dxa"/>
            <w:vMerge/>
          </w:tcPr>
          <w:p w:rsidR="004B5CC5" w:rsidRPr="004B5CC5" w:rsidRDefault="004B5CC5" w:rsidP="004B5CC5">
            <w:pPr>
              <w:spacing w:after="0" w:line="240" w:lineRule="auto"/>
              <w:ind w:firstLine="57"/>
              <w:jc w:val="both"/>
              <w:rPr>
                <w:rFonts w:ascii="Times New Roman" w:eastAsia="Calibri" w:hAnsi="Times New Roman" w:cs="Times New Roman"/>
                <w:sz w:val="26"/>
                <w:szCs w:val="26"/>
                <w:lang w:val="uk-UA" w:eastAsia="uk-UA"/>
              </w:rPr>
            </w:pPr>
          </w:p>
        </w:tc>
        <w:tc>
          <w:tcPr>
            <w:tcW w:w="1134" w:type="dxa"/>
          </w:tcPr>
          <w:p w:rsidR="004B5CC5" w:rsidRPr="004B5CC5" w:rsidRDefault="004B5CC5" w:rsidP="00FE3F1B">
            <w:pPr>
              <w:spacing w:after="0" w:line="240" w:lineRule="auto"/>
              <w:ind w:firstLine="57"/>
              <w:jc w:val="both"/>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20</w:t>
            </w:r>
            <w:r w:rsidR="00FE3F1B">
              <w:rPr>
                <w:rFonts w:ascii="Times New Roman" w:eastAsia="Calibri" w:hAnsi="Times New Roman" w:cs="Times New Roman"/>
                <w:sz w:val="26"/>
                <w:szCs w:val="26"/>
                <w:lang w:val="uk-UA" w:eastAsia="uk-UA"/>
              </w:rPr>
              <w:t>21</w:t>
            </w:r>
          </w:p>
        </w:tc>
        <w:tc>
          <w:tcPr>
            <w:tcW w:w="1134" w:type="dxa"/>
          </w:tcPr>
          <w:p w:rsidR="004B5CC5" w:rsidRPr="004B5CC5" w:rsidRDefault="004B5CC5" w:rsidP="00FE3F1B">
            <w:pPr>
              <w:spacing w:after="0" w:line="240" w:lineRule="auto"/>
              <w:ind w:firstLine="57"/>
              <w:jc w:val="both"/>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202</w:t>
            </w:r>
            <w:r w:rsidR="00FE3F1B">
              <w:rPr>
                <w:rFonts w:ascii="Times New Roman" w:eastAsia="Calibri" w:hAnsi="Times New Roman" w:cs="Times New Roman"/>
                <w:sz w:val="26"/>
                <w:szCs w:val="26"/>
                <w:lang w:val="uk-UA" w:eastAsia="uk-UA"/>
              </w:rPr>
              <w:t>2</w:t>
            </w:r>
          </w:p>
        </w:tc>
        <w:tc>
          <w:tcPr>
            <w:tcW w:w="1134" w:type="dxa"/>
          </w:tcPr>
          <w:p w:rsidR="004B5CC5" w:rsidRPr="004B5CC5" w:rsidRDefault="004B5CC5" w:rsidP="00FE3F1B">
            <w:pPr>
              <w:spacing w:after="0" w:line="240" w:lineRule="auto"/>
              <w:ind w:firstLine="57"/>
              <w:jc w:val="both"/>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202</w:t>
            </w:r>
            <w:r w:rsidR="00FE3F1B">
              <w:rPr>
                <w:rFonts w:ascii="Times New Roman" w:eastAsia="Calibri" w:hAnsi="Times New Roman" w:cs="Times New Roman"/>
                <w:sz w:val="26"/>
                <w:szCs w:val="26"/>
                <w:lang w:val="uk-UA" w:eastAsia="uk-UA"/>
              </w:rPr>
              <w:t>3</w:t>
            </w:r>
          </w:p>
        </w:tc>
        <w:tc>
          <w:tcPr>
            <w:tcW w:w="1134" w:type="dxa"/>
            <w:vMerge/>
          </w:tcPr>
          <w:p w:rsidR="004B5CC5" w:rsidRPr="004B5CC5" w:rsidRDefault="004B5CC5" w:rsidP="004B5CC5">
            <w:pPr>
              <w:spacing w:after="0" w:line="240" w:lineRule="auto"/>
              <w:ind w:firstLine="57"/>
              <w:jc w:val="both"/>
              <w:rPr>
                <w:rFonts w:ascii="Times New Roman" w:eastAsia="Calibri" w:hAnsi="Times New Roman" w:cs="Times New Roman"/>
                <w:sz w:val="26"/>
                <w:szCs w:val="26"/>
                <w:lang w:val="uk-UA" w:eastAsia="uk-UA"/>
              </w:rPr>
            </w:pPr>
          </w:p>
        </w:tc>
      </w:tr>
      <w:tr w:rsidR="004B5CC5" w:rsidRPr="004B5CC5" w:rsidTr="00EC1CAF">
        <w:trPr>
          <w:trHeight w:val="436"/>
          <w:jc w:val="center"/>
        </w:trPr>
        <w:tc>
          <w:tcPr>
            <w:tcW w:w="3402" w:type="dxa"/>
          </w:tcPr>
          <w:p w:rsidR="004B5CC5" w:rsidRPr="004B5CC5" w:rsidRDefault="004B5CC5" w:rsidP="004B5CC5">
            <w:pPr>
              <w:spacing w:after="0" w:line="240" w:lineRule="auto"/>
              <w:ind w:firstLine="57"/>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1. Товарна  продукція</w:t>
            </w:r>
          </w:p>
        </w:tc>
        <w:tc>
          <w:tcPr>
            <w:tcW w:w="1560"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тис. грн.</w:t>
            </w:r>
          </w:p>
        </w:tc>
        <w:tc>
          <w:tcPr>
            <w:tcW w:w="1134"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10185</w:t>
            </w:r>
          </w:p>
        </w:tc>
        <w:tc>
          <w:tcPr>
            <w:tcW w:w="1134"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12200</w:t>
            </w:r>
          </w:p>
        </w:tc>
        <w:tc>
          <w:tcPr>
            <w:tcW w:w="1134"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14500</w:t>
            </w:r>
          </w:p>
        </w:tc>
        <w:tc>
          <w:tcPr>
            <w:tcW w:w="1134"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118,8</w:t>
            </w:r>
          </w:p>
        </w:tc>
      </w:tr>
      <w:tr w:rsidR="004B5CC5" w:rsidRPr="004B5CC5" w:rsidTr="00EC1CAF">
        <w:trPr>
          <w:trHeight w:val="408"/>
          <w:jc w:val="center"/>
        </w:trPr>
        <w:tc>
          <w:tcPr>
            <w:tcW w:w="3402" w:type="dxa"/>
          </w:tcPr>
          <w:p w:rsidR="004B5CC5" w:rsidRPr="004B5CC5" w:rsidRDefault="004B5CC5" w:rsidP="004B5CC5">
            <w:pPr>
              <w:spacing w:after="0" w:line="240" w:lineRule="auto"/>
              <w:ind w:firstLine="57"/>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 xml:space="preserve">2. Повні виробничі витрати </w:t>
            </w:r>
          </w:p>
        </w:tc>
        <w:tc>
          <w:tcPr>
            <w:tcW w:w="1560"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тис. грн.</w:t>
            </w:r>
          </w:p>
        </w:tc>
        <w:tc>
          <w:tcPr>
            <w:tcW w:w="1134"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9060</w:t>
            </w:r>
          </w:p>
        </w:tc>
        <w:tc>
          <w:tcPr>
            <w:tcW w:w="1134"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11260</w:t>
            </w:r>
          </w:p>
        </w:tc>
        <w:tc>
          <w:tcPr>
            <w:tcW w:w="1134"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13900</w:t>
            </w:r>
          </w:p>
        </w:tc>
        <w:tc>
          <w:tcPr>
            <w:tcW w:w="1134"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123,4</w:t>
            </w:r>
          </w:p>
        </w:tc>
      </w:tr>
      <w:tr w:rsidR="004B5CC5" w:rsidRPr="004B5CC5" w:rsidTr="00EC1CAF">
        <w:trPr>
          <w:trHeight w:val="271"/>
          <w:jc w:val="center"/>
        </w:trPr>
        <w:tc>
          <w:tcPr>
            <w:tcW w:w="3402" w:type="dxa"/>
          </w:tcPr>
          <w:p w:rsidR="004B5CC5" w:rsidRPr="004B5CC5" w:rsidRDefault="004B5CC5" w:rsidP="004B5CC5">
            <w:pPr>
              <w:spacing w:after="0" w:line="240" w:lineRule="auto"/>
              <w:ind w:firstLine="57"/>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3. Прибуток (стр.1– стр.2)</w:t>
            </w:r>
          </w:p>
        </w:tc>
        <w:tc>
          <w:tcPr>
            <w:tcW w:w="1560"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тис. грн.</w:t>
            </w:r>
          </w:p>
        </w:tc>
        <w:tc>
          <w:tcPr>
            <w:tcW w:w="1134"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1125</w:t>
            </w:r>
          </w:p>
        </w:tc>
        <w:tc>
          <w:tcPr>
            <w:tcW w:w="1134"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940</w:t>
            </w:r>
          </w:p>
        </w:tc>
        <w:tc>
          <w:tcPr>
            <w:tcW w:w="1134"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600</w:t>
            </w:r>
          </w:p>
        </w:tc>
        <w:tc>
          <w:tcPr>
            <w:tcW w:w="1134"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63,8</w:t>
            </w:r>
          </w:p>
        </w:tc>
      </w:tr>
      <w:tr w:rsidR="004B5CC5" w:rsidRPr="004B5CC5" w:rsidTr="00EC1CAF">
        <w:trPr>
          <w:trHeight w:val="355"/>
          <w:jc w:val="center"/>
        </w:trPr>
        <w:tc>
          <w:tcPr>
            <w:tcW w:w="3402" w:type="dxa"/>
          </w:tcPr>
          <w:p w:rsidR="004B5CC5" w:rsidRPr="004B5CC5" w:rsidRDefault="004B5CC5" w:rsidP="004B5CC5">
            <w:pPr>
              <w:spacing w:after="0" w:line="240" w:lineRule="auto"/>
              <w:ind w:firstLine="57"/>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4. Рентабельність</w:t>
            </w:r>
          </w:p>
        </w:tc>
        <w:tc>
          <w:tcPr>
            <w:tcW w:w="1560"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w:t>
            </w:r>
          </w:p>
        </w:tc>
        <w:tc>
          <w:tcPr>
            <w:tcW w:w="1134"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11,0</w:t>
            </w:r>
          </w:p>
        </w:tc>
        <w:tc>
          <w:tcPr>
            <w:tcW w:w="1134"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7,7</w:t>
            </w:r>
          </w:p>
        </w:tc>
        <w:tc>
          <w:tcPr>
            <w:tcW w:w="1134"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4,1</w:t>
            </w:r>
          </w:p>
        </w:tc>
        <w:tc>
          <w:tcPr>
            <w:tcW w:w="1134" w:type="dxa"/>
          </w:tcPr>
          <w:p w:rsidR="004B5CC5" w:rsidRPr="004B5CC5" w:rsidRDefault="004B5CC5" w:rsidP="004B5CC5">
            <w:pPr>
              <w:widowControl w:val="0"/>
              <w:numPr>
                <w:ilvl w:val="0"/>
                <w:numId w:val="16"/>
              </w:numPr>
              <w:autoSpaceDE w:val="0"/>
              <w:autoSpaceDN w:val="0"/>
              <w:adjustRightInd w:val="0"/>
              <w:spacing w:after="0" w:line="240" w:lineRule="auto"/>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3,6</w:t>
            </w:r>
          </w:p>
        </w:tc>
      </w:tr>
      <w:tr w:rsidR="004B5CC5" w:rsidRPr="004B5CC5" w:rsidTr="00EC1CAF">
        <w:trPr>
          <w:trHeight w:val="451"/>
          <w:jc w:val="center"/>
        </w:trPr>
        <w:tc>
          <w:tcPr>
            <w:tcW w:w="3402" w:type="dxa"/>
          </w:tcPr>
          <w:p w:rsidR="004B5CC5" w:rsidRPr="004B5CC5" w:rsidRDefault="004B5CC5" w:rsidP="004B5CC5">
            <w:pPr>
              <w:spacing w:after="0" w:line="240" w:lineRule="auto"/>
              <w:ind w:firstLine="57"/>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5. Середня місячна заробітна плата одного працівника</w:t>
            </w:r>
          </w:p>
        </w:tc>
        <w:tc>
          <w:tcPr>
            <w:tcW w:w="1560"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грн.</w:t>
            </w:r>
          </w:p>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p>
        </w:tc>
        <w:tc>
          <w:tcPr>
            <w:tcW w:w="1134"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12980</w:t>
            </w:r>
          </w:p>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p>
        </w:tc>
        <w:tc>
          <w:tcPr>
            <w:tcW w:w="1134"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14350</w:t>
            </w:r>
          </w:p>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p>
        </w:tc>
        <w:tc>
          <w:tcPr>
            <w:tcW w:w="1134"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15328</w:t>
            </w:r>
          </w:p>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p>
        </w:tc>
        <w:tc>
          <w:tcPr>
            <w:tcW w:w="1134"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122,5</w:t>
            </w:r>
          </w:p>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p>
        </w:tc>
      </w:tr>
      <w:tr w:rsidR="004B5CC5" w:rsidRPr="004B5CC5" w:rsidTr="00EC1CAF">
        <w:trPr>
          <w:trHeight w:val="843"/>
          <w:jc w:val="center"/>
        </w:trPr>
        <w:tc>
          <w:tcPr>
            <w:tcW w:w="3402" w:type="dxa"/>
          </w:tcPr>
          <w:p w:rsidR="004B5CC5" w:rsidRPr="004B5CC5" w:rsidRDefault="004B5CC5" w:rsidP="004B5CC5">
            <w:pPr>
              <w:spacing w:after="0" w:line="240" w:lineRule="auto"/>
              <w:ind w:firstLine="57"/>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6. Продуктивність праці (річний виробіток продукції в розрахунку на 1 робітника)</w:t>
            </w:r>
          </w:p>
        </w:tc>
        <w:tc>
          <w:tcPr>
            <w:tcW w:w="1560"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грн./люд.</w:t>
            </w:r>
          </w:p>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p>
        </w:tc>
        <w:tc>
          <w:tcPr>
            <w:tcW w:w="1134"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207,9</w:t>
            </w:r>
          </w:p>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p>
        </w:tc>
        <w:tc>
          <w:tcPr>
            <w:tcW w:w="1134"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250,8</w:t>
            </w:r>
          </w:p>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p>
        </w:tc>
        <w:tc>
          <w:tcPr>
            <w:tcW w:w="1134"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287</w:t>
            </w:r>
          </w:p>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p>
        </w:tc>
        <w:tc>
          <w:tcPr>
            <w:tcW w:w="1134"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105</w:t>
            </w:r>
          </w:p>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p>
        </w:tc>
      </w:tr>
      <w:tr w:rsidR="004B5CC5" w:rsidRPr="004B5CC5" w:rsidTr="00EC1CAF">
        <w:trPr>
          <w:trHeight w:val="194"/>
          <w:jc w:val="center"/>
        </w:trPr>
        <w:tc>
          <w:tcPr>
            <w:tcW w:w="3402" w:type="dxa"/>
          </w:tcPr>
          <w:p w:rsidR="004B5CC5" w:rsidRPr="004B5CC5" w:rsidRDefault="004B5CC5" w:rsidP="004B5CC5">
            <w:pPr>
              <w:spacing w:after="0" w:line="240" w:lineRule="auto"/>
              <w:ind w:firstLine="57"/>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7. Чисельність працівників</w:t>
            </w:r>
          </w:p>
        </w:tc>
        <w:tc>
          <w:tcPr>
            <w:tcW w:w="1560"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осіб</w:t>
            </w:r>
          </w:p>
        </w:tc>
        <w:tc>
          <w:tcPr>
            <w:tcW w:w="1134"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49</w:t>
            </w:r>
          </w:p>
        </w:tc>
        <w:tc>
          <w:tcPr>
            <w:tcW w:w="1134"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44</w:t>
            </w:r>
          </w:p>
        </w:tc>
        <w:tc>
          <w:tcPr>
            <w:tcW w:w="1134"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val="uk-UA" w:eastAsia="uk-UA"/>
              </w:rPr>
            </w:pPr>
            <w:r w:rsidRPr="004B5CC5">
              <w:rPr>
                <w:rFonts w:ascii="Times New Roman" w:eastAsia="Calibri" w:hAnsi="Times New Roman" w:cs="Times New Roman"/>
                <w:sz w:val="26"/>
                <w:szCs w:val="26"/>
                <w:lang w:val="uk-UA" w:eastAsia="uk-UA"/>
              </w:rPr>
              <w:t>51</w:t>
            </w:r>
          </w:p>
        </w:tc>
        <w:tc>
          <w:tcPr>
            <w:tcW w:w="1134" w:type="dxa"/>
          </w:tcPr>
          <w:p w:rsidR="004B5CC5" w:rsidRPr="004B5CC5" w:rsidRDefault="004B5CC5" w:rsidP="004B5CC5">
            <w:pPr>
              <w:spacing w:after="0" w:line="240" w:lineRule="auto"/>
              <w:ind w:firstLine="57"/>
              <w:jc w:val="center"/>
              <w:rPr>
                <w:rFonts w:ascii="Times New Roman" w:eastAsia="Calibri" w:hAnsi="Times New Roman" w:cs="Times New Roman"/>
                <w:sz w:val="26"/>
                <w:szCs w:val="26"/>
                <w:lang w:eastAsia="uk-UA"/>
              </w:rPr>
            </w:pPr>
            <w:r w:rsidRPr="004B5CC5">
              <w:rPr>
                <w:rFonts w:ascii="Times New Roman" w:eastAsia="Calibri" w:hAnsi="Times New Roman" w:cs="Times New Roman"/>
                <w:sz w:val="26"/>
                <w:szCs w:val="26"/>
                <w:lang w:val="uk-UA" w:eastAsia="uk-UA"/>
              </w:rPr>
              <w:t>104,1</w:t>
            </w:r>
          </w:p>
        </w:tc>
      </w:tr>
    </w:tbl>
    <w:p w:rsidR="004B5CC5" w:rsidRPr="004B5CC5" w:rsidRDefault="004B5CC5" w:rsidP="004B5CC5">
      <w:pPr>
        <w:spacing w:after="0" w:line="360" w:lineRule="auto"/>
        <w:ind w:firstLine="567"/>
        <w:jc w:val="both"/>
        <w:rPr>
          <w:rFonts w:ascii="Times New Roman" w:eastAsia="Calibri" w:hAnsi="Times New Roman" w:cs="Times New Roman"/>
          <w:sz w:val="28"/>
          <w:szCs w:val="28"/>
          <w:lang w:val="uk-UA"/>
        </w:rPr>
      </w:pPr>
    </w:p>
    <w:p w:rsidR="004B5CC5" w:rsidRDefault="004B5CC5" w:rsidP="004B5CC5">
      <w:pPr>
        <w:autoSpaceDE w:val="0"/>
        <w:autoSpaceDN w:val="0"/>
        <w:spacing w:after="0" w:line="360" w:lineRule="auto"/>
        <w:ind w:firstLine="680"/>
        <w:jc w:val="both"/>
        <w:rPr>
          <w:rFonts w:ascii="Times New Roman" w:eastAsia="Times New Roman" w:hAnsi="Times New Roman" w:cs="Times New Roman"/>
          <w:noProof/>
          <w:sz w:val="28"/>
          <w:szCs w:val="28"/>
          <w:lang w:val="uk-UA" w:eastAsia="uk-UA"/>
        </w:rPr>
      </w:pPr>
      <w:r w:rsidRPr="007A59BD">
        <w:rPr>
          <w:rFonts w:ascii="Times New Roman" w:eastAsia="Times New Roman" w:hAnsi="Times New Roman" w:cs="Times New Roman"/>
          <w:noProof/>
          <w:sz w:val="28"/>
          <w:szCs w:val="28"/>
          <w:lang w:val="uk-UA" w:eastAsia="uk-UA"/>
        </w:rPr>
        <w:lastRenderedPageBreak/>
        <w:t>З</w:t>
      </w:r>
      <w:r w:rsidR="00EA6A6D" w:rsidRPr="007A59BD">
        <w:rPr>
          <w:rFonts w:ascii="Times New Roman" w:eastAsia="Times New Roman" w:hAnsi="Times New Roman" w:cs="Times New Roman"/>
          <w:noProof/>
          <w:sz w:val="28"/>
          <w:szCs w:val="28"/>
          <w:lang w:val="uk-UA" w:eastAsia="uk-UA"/>
        </w:rPr>
        <w:t xml:space="preserve"> т</w:t>
      </w:r>
      <w:r w:rsidRPr="007A59BD">
        <w:rPr>
          <w:rFonts w:ascii="Times New Roman" w:eastAsia="Times New Roman" w:hAnsi="Times New Roman" w:cs="Times New Roman"/>
          <w:noProof/>
          <w:sz w:val="28"/>
          <w:szCs w:val="28"/>
          <w:lang w:val="uk-UA" w:eastAsia="uk-UA"/>
        </w:rPr>
        <w:t xml:space="preserve">абл. 2.5 </w:t>
      </w:r>
      <w:r w:rsidRPr="004B5CC5">
        <w:rPr>
          <w:rFonts w:ascii="Times New Roman" w:eastAsia="Times New Roman" w:hAnsi="Times New Roman" w:cs="Times New Roman"/>
          <w:noProof/>
          <w:sz w:val="28"/>
          <w:szCs w:val="28"/>
          <w:lang w:val="uk-UA" w:eastAsia="uk-UA"/>
        </w:rPr>
        <w:t xml:space="preserve">видно, що обсяг товарної продукції зростав протягом останніх трьох років, але одночасно зменшувалася </w:t>
      </w:r>
      <w:r w:rsidR="00EA6A6D">
        <w:rPr>
          <w:rFonts w:ascii="Times New Roman" w:eastAsia="Times New Roman" w:hAnsi="Times New Roman" w:cs="Times New Roman"/>
          <w:noProof/>
          <w:sz w:val="28"/>
          <w:szCs w:val="28"/>
          <w:lang w:val="uk-UA" w:eastAsia="uk-UA"/>
        </w:rPr>
        <w:t xml:space="preserve">й </w:t>
      </w:r>
      <w:r w:rsidRPr="004B5CC5">
        <w:rPr>
          <w:rFonts w:ascii="Times New Roman" w:eastAsia="Times New Roman" w:hAnsi="Times New Roman" w:cs="Times New Roman"/>
          <w:noProof/>
          <w:sz w:val="28"/>
          <w:szCs w:val="28"/>
          <w:lang w:val="uk-UA" w:eastAsia="uk-UA"/>
        </w:rPr>
        <w:t xml:space="preserve">маса отриманого прибутку. </w:t>
      </w:r>
      <w:r w:rsidR="00EA6A6D">
        <w:rPr>
          <w:rFonts w:ascii="Times New Roman" w:eastAsia="Times New Roman" w:hAnsi="Times New Roman" w:cs="Times New Roman"/>
          <w:noProof/>
          <w:sz w:val="28"/>
          <w:szCs w:val="28"/>
          <w:lang w:val="uk-UA" w:eastAsia="uk-UA"/>
        </w:rPr>
        <w:t xml:space="preserve">За звітними даними у останньому </w:t>
      </w:r>
      <w:r w:rsidRPr="004B5CC5">
        <w:rPr>
          <w:rFonts w:ascii="Times New Roman" w:eastAsia="Times New Roman" w:hAnsi="Times New Roman" w:cs="Times New Roman"/>
          <w:noProof/>
          <w:sz w:val="28"/>
          <w:szCs w:val="28"/>
          <w:lang w:val="uk-UA" w:eastAsia="uk-UA"/>
        </w:rPr>
        <w:t>році значно зменшився прибуток підприємства, його значення за результатами роботи за 202</w:t>
      </w:r>
      <w:r w:rsidR="00EA6A6D">
        <w:rPr>
          <w:rFonts w:ascii="Times New Roman" w:eastAsia="Times New Roman" w:hAnsi="Times New Roman" w:cs="Times New Roman"/>
          <w:noProof/>
          <w:sz w:val="28"/>
          <w:szCs w:val="28"/>
          <w:lang w:val="uk-UA" w:eastAsia="uk-UA"/>
        </w:rPr>
        <w:t>3</w:t>
      </w:r>
      <w:r w:rsidRPr="004B5CC5">
        <w:rPr>
          <w:rFonts w:ascii="Times New Roman" w:eastAsia="Times New Roman" w:hAnsi="Times New Roman" w:cs="Times New Roman"/>
          <w:noProof/>
          <w:sz w:val="28"/>
          <w:szCs w:val="28"/>
          <w:lang w:val="uk-UA" w:eastAsia="uk-UA"/>
        </w:rPr>
        <w:t xml:space="preserve"> рік зменшилося у порвівнянні з попереднім 202</w:t>
      </w:r>
      <w:r w:rsidR="00EA6A6D">
        <w:rPr>
          <w:rFonts w:ascii="Times New Roman" w:eastAsia="Times New Roman" w:hAnsi="Times New Roman" w:cs="Times New Roman"/>
          <w:noProof/>
          <w:sz w:val="28"/>
          <w:szCs w:val="28"/>
          <w:lang w:val="uk-UA" w:eastAsia="uk-UA"/>
        </w:rPr>
        <w:t>2</w:t>
      </w:r>
      <w:r w:rsidRPr="004B5CC5">
        <w:rPr>
          <w:rFonts w:ascii="Times New Roman" w:eastAsia="Times New Roman" w:hAnsi="Times New Roman" w:cs="Times New Roman"/>
          <w:noProof/>
          <w:sz w:val="28"/>
          <w:szCs w:val="28"/>
          <w:lang w:val="uk-UA" w:eastAsia="uk-UA"/>
        </w:rPr>
        <w:t>-м роком на 340 тис. грн., що склало 63,8% від показнику 202</w:t>
      </w:r>
      <w:r w:rsidR="00EA6A6D">
        <w:rPr>
          <w:rFonts w:ascii="Times New Roman" w:eastAsia="Times New Roman" w:hAnsi="Times New Roman" w:cs="Times New Roman"/>
          <w:noProof/>
          <w:sz w:val="28"/>
          <w:szCs w:val="28"/>
          <w:lang w:val="uk-UA" w:eastAsia="uk-UA"/>
        </w:rPr>
        <w:t>2</w:t>
      </w:r>
      <w:r w:rsidRPr="004B5CC5">
        <w:rPr>
          <w:rFonts w:ascii="Times New Roman" w:eastAsia="Times New Roman" w:hAnsi="Times New Roman" w:cs="Times New Roman"/>
          <w:noProof/>
          <w:sz w:val="28"/>
          <w:szCs w:val="28"/>
          <w:lang w:val="uk-UA" w:eastAsia="uk-UA"/>
        </w:rPr>
        <w:t xml:space="preserve"> року, а рентабельність знизилася до мінімального рівня у 3,6%, що є найнижчим значенням для виробничих підприємств подібного профілю. Причиною цього слід вважати зростання величини повних виробничих витрат.</w:t>
      </w:r>
      <w:r w:rsidR="00EA6A6D">
        <w:rPr>
          <w:rFonts w:ascii="Times New Roman" w:eastAsia="Times New Roman" w:hAnsi="Times New Roman" w:cs="Times New Roman"/>
          <w:noProof/>
          <w:sz w:val="28"/>
          <w:szCs w:val="28"/>
          <w:lang w:val="uk-UA" w:eastAsia="uk-UA"/>
        </w:rPr>
        <w:t xml:space="preserve"> Отримані негативні результати стосовно прибутковості діяльності ТОВ свідчать про наявність серйозних проблем у економічному  управлінні діяльністю підаприємства.</w:t>
      </w:r>
    </w:p>
    <w:p w:rsidR="004B5CC5" w:rsidRPr="004B5CC5" w:rsidRDefault="004B5CC5" w:rsidP="004B5CC5">
      <w:pPr>
        <w:autoSpaceDE w:val="0"/>
        <w:autoSpaceDN w:val="0"/>
        <w:spacing w:after="0" w:line="360" w:lineRule="auto"/>
        <w:ind w:firstLine="680"/>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Виправлення динаміки зростання прибутку, а відповідно й рентабельність, не вважається простим завданням, тому що подальше подорожчання сировини, закупівельних матеріалів, енергетичних ресурсів є ймовірним, а також те, що потребує подальшого підвищення заробітної плати, рівень якої значно нижче середніх показників по країні за проектом бюджету України на 202</w:t>
      </w:r>
      <w:r w:rsidR="007A59BD">
        <w:rPr>
          <w:rFonts w:ascii="Times New Roman" w:eastAsia="Calibri" w:hAnsi="Times New Roman" w:cs="Times New Roman"/>
          <w:sz w:val="28"/>
          <w:szCs w:val="28"/>
          <w:lang w:val="uk-UA"/>
        </w:rPr>
        <w:t>5</w:t>
      </w:r>
      <w:r w:rsidRPr="004B5CC5">
        <w:rPr>
          <w:rFonts w:ascii="Times New Roman" w:eastAsia="Calibri" w:hAnsi="Times New Roman" w:cs="Times New Roman"/>
          <w:sz w:val="28"/>
          <w:szCs w:val="28"/>
          <w:lang w:val="uk-UA"/>
        </w:rPr>
        <w:t xml:space="preserve"> рік має дорівнювати бі</w:t>
      </w:r>
      <w:r w:rsidR="007A59BD">
        <w:rPr>
          <w:rFonts w:ascii="Times New Roman" w:eastAsia="Calibri" w:hAnsi="Times New Roman" w:cs="Times New Roman"/>
          <w:sz w:val="28"/>
          <w:szCs w:val="28"/>
          <w:lang w:val="uk-UA"/>
        </w:rPr>
        <w:t xml:space="preserve">льше </w:t>
      </w:r>
      <w:r w:rsidRPr="004B5CC5">
        <w:rPr>
          <w:rFonts w:ascii="Times New Roman" w:eastAsia="Calibri" w:hAnsi="Times New Roman" w:cs="Times New Roman"/>
          <w:sz w:val="28"/>
          <w:szCs w:val="28"/>
          <w:lang w:val="uk-UA"/>
        </w:rPr>
        <w:t>17000 грн. на місяць.</w:t>
      </w:r>
    </w:p>
    <w:p w:rsidR="004B5CC5" w:rsidRPr="004B5CC5" w:rsidRDefault="004B5CC5" w:rsidP="004B5CC5">
      <w:pPr>
        <w:spacing w:after="0" w:line="360" w:lineRule="auto"/>
        <w:ind w:firstLine="567"/>
        <w:jc w:val="both"/>
        <w:rPr>
          <w:rFonts w:ascii="Times New Roman" w:eastAsia="Calibri" w:hAnsi="Times New Roman" w:cs="Times New Roman"/>
          <w:color w:val="000000"/>
          <w:sz w:val="28"/>
          <w:szCs w:val="28"/>
          <w:lang w:val="uk-UA"/>
        </w:rPr>
      </w:pPr>
      <w:r w:rsidRPr="004B5CC5">
        <w:rPr>
          <w:rFonts w:ascii="Times New Roman" w:eastAsia="Calibri" w:hAnsi="Times New Roman" w:cs="Times New Roman"/>
          <w:color w:val="000000"/>
          <w:sz w:val="28"/>
          <w:szCs w:val="28"/>
          <w:lang w:val="uk-UA"/>
        </w:rPr>
        <w:t>У ТОВ «Пивна країна» усвідомлюють, що для збільшення прибутку потрібні заходи, що групуються за наступними двома напрямками:</w:t>
      </w:r>
    </w:p>
    <w:p w:rsidR="004B5CC5" w:rsidRPr="004B5CC5" w:rsidRDefault="004B5CC5" w:rsidP="004B5CC5">
      <w:pPr>
        <w:spacing w:after="0" w:line="360" w:lineRule="auto"/>
        <w:ind w:firstLine="567"/>
        <w:jc w:val="both"/>
        <w:rPr>
          <w:rFonts w:ascii="Times New Roman" w:eastAsia="Calibri" w:hAnsi="Times New Roman" w:cs="Times New Roman"/>
          <w:color w:val="000000"/>
          <w:sz w:val="28"/>
          <w:szCs w:val="28"/>
          <w:lang w:val="uk-UA"/>
        </w:rPr>
      </w:pPr>
      <w:r w:rsidRPr="004B5CC5">
        <w:rPr>
          <w:rFonts w:ascii="Times New Roman" w:eastAsia="Calibri" w:hAnsi="Times New Roman" w:cs="Times New Roman"/>
          <w:color w:val="000000"/>
          <w:sz w:val="28"/>
          <w:szCs w:val="28"/>
          <w:lang w:val="uk-UA"/>
        </w:rPr>
        <w:t>1) постійне збільшення обсягів продажу продукції, зокрема, у окремих випадках – і за рахунок підвищення роздрібних цін на продукції, чому підставою може бути лише значне підвищення якості продукції;</w:t>
      </w:r>
    </w:p>
    <w:p w:rsidR="004B5CC5" w:rsidRDefault="004B5CC5" w:rsidP="004B5CC5">
      <w:pPr>
        <w:spacing w:after="0" w:line="360" w:lineRule="auto"/>
        <w:ind w:firstLine="567"/>
        <w:jc w:val="both"/>
        <w:rPr>
          <w:rFonts w:ascii="Times New Roman" w:eastAsia="Calibri" w:hAnsi="Times New Roman" w:cs="Times New Roman"/>
          <w:color w:val="000000"/>
          <w:sz w:val="28"/>
          <w:szCs w:val="28"/>
          <w:lang w:val="uk-UA"/>
        </w:rPr>
      </w:pPr>
      <w:r w:rsidRPr="004B5CC5">
        <w:rPr>
          <w:rFonts w:ascii="Times New Roman" w:eastAsia="Calibri" w:hAnsi="Times New Roman" w:cs="Times New Roman"/>
          <w:color w:val="000000"/>
          <w:sz w:val="28"/>
          <w:szCs w:val="28"/>
          <w:lang w:val="uk-UA"/>
        </w:rPr>
        <w:t>2) зменшення всіх видів витрат, необхідних для вироблення й реалізації продукції підприємства.</w:t>
      </w:r>
    </w:p>
    <w:p w:rsidR="007A59BD" w:rsidRDefault="007A59BD" w:rsidP="004B5CC5">
      <w:pPr>
        <w:spacing w:after="0" w:line="360" w:lineRule="auto"/>
        <w:ind w:firstLine="567"/>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 xml:space="preserve">У цілому складається думка, що комплексне вирішення поставлених двох груп задач потребує відповідно доволі комплексне вирішення цього питання. </w:t>
      </w:r>
    </w:p>
    <w:p w:rsidR="007A59BD" w:rsidRPr="00333A8A" w:rsidRDefault="007A59BD" w:rsidP="004B5CC5">
      <w:pPr>
        <w:spacing w:after="0" w:line="360" w:lineRule="auto"/>
        <w:ind w:firstLine="567"/>
        <w:jc w:val="both"/>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lang w:val="uk-UA"/>
        </w:rPr>
        <w:t>З проведеного аналізу бачимо, що планом передбачувалися більш прийнятні показники отримання прибутку та рентабельності роботи ТОВ, але планові показники не виконувалися. Отже, проблематика покращення еконо</w:t>
      </w:r>
      <w:r w:rsidR="00F93FBC">
        <w:rPr>
          <w:rFonts w:ascii="Times New Roman" w:eastAsia="Calibri" w:hAnsi="Times New Roman" w:cs="Times New Roman"/>
          <w:color w:val="000000"/>
          <w:sz w:val="28"/>
          <w:szCs w:val="28"/>
          <w:lang w:val="uk-UA"/>
        </w:rPr>
        <w:t>мі</w:t>
      </w:r>
      <w:r>
        <w:rPr>
          <w:rFonts w:ascii="Times New Roman" w:eastAsia="Calibri" w:hAnsi="Times New Roman" w:cs="Times New Roman"/>
          <w:color w:val="000000"/>
          <w:sz w:val="28"/>
          <w:szCs w:val="28"/>
          <w:lang w:val="uk-UA"/>
        </w:rPr>
        <w:t>чного стану ТОВ знаходиться саме в сфері пото</w:t>
      </w:r>
      <w:r w:rsidR="00F93FBC">
        <w:rPr>
          <w:rFonts w:ascii="Times New Roman" w:eastAsia="Calibri" w:hAnsi="Times New Roman" w:cs="Times New Roman"/>
          <w:color w:val="000000"/>
          <w:sz w:val="28"/>
          <w:szCs w:val="28"/>
          <w:lang w:val="uk-UA"/>
        </w:rPr>
        <w:t>ч</w:t>
      </w:r>
      <w:r>
        <w:rPr>
          <w:rFonts w:ascii="Times New Roman" w:eastAsia="Calibri" w:hAnsi="Times New Roman" w:cs="Times New Roman"/>
          <w:color w:val="000000"/>
          <w:sz w:val="28"/>
          <w:szCs w:val="28"/>
          <w:lang w:val="uk-UA"/>
        </w:rPr>
        <w:t xml:space="preserve">ного контролю </w:t>
      </w:r>
      <w:r>
        <w:rPr>
          <w:rFonts w:ascii="Times New Roman" w:eastAsia="Calibri" w:hAnsi="Times New Roman" w:cs="Times New Roman"/>
          <w:color w:val="000000"/>
          <w:sz w:val="28"/>
          <w:szCs w:val="28"/>
          <w:lang w:val="uk-UA"/>
        </w:rPr>
        <w:lastRenderedPageBreak/>
        <w:t>виконання планів, що може бути досягнуто од</w:t>
      </w:r>
      <w:r w:rsidR="00F93FBC">
        <w:rPr>
          <w:rFonts w:ascii="Times New Roman" w:eastAsia="Calibri" w:hAnsi="Times New Roman" w:cs="Times New Roman"/>
          <w:color w:val="000000"/>
          <w:sz w:val="28"/>
          <w:szCs w:val="28"/>
          <w:lang w:val="uk-UA"/>
        </w:rPr>
        <w:t xml:space="preserve">ночасно </w:t>
      </w:r>
      <w:r>
        <w:rPr>
          <w:rFonts w:ascii="Times New Roman" w:eastAsia="Calibri" w:hAnsi="Times New Roman" w:cs="Times New Roman"/>
          <w:color w:val="000000"/>
          <w:sz w:val="28"/>
          <w:szCs w:val="28"/>
          <w:lang w:val="uk-UA"/>
        </w:rPr>
        <w:t>із запровадження</w:t>
      </w:r>
      <w:r w:rsidR="00F93FBC">
        <w:rPr>
          <w:rFonts w:ascii="Times New Roman" w:eastAsia="Calibri" w:hAnsi="Times New Roman" w:cs="Times New Roman"/>
          <w:color w:val="000000"/>
          <w:sz w:val="28"/>
          <w:szCs w:val="28"/>
          <w:lang w:val="uk-UA"/>
        </w:rPr>
        <w:t>м</w:t>
      </w:r>
      <w:r>
        <w:rPr>
          <w:rFonts w:ascii="Times New Roman" w:eastAsia="Calibri" w:hAnsi="Times New Roman" w:cs="Times New Roman"/>
          <w:color w:val="000000"/>
          <w:sz w:val="28"/>
          <w:szCs w:val="28"/>
          <w:lang w:val="uk-UA"/>
        </w:rPr>
        <w:t xml:space="preserve"> в діяльно</w:t>
      </w:r>
      <w:r w:rsidR="00F93FBC">
        <w:rPr>
          <w:rFonts w:ascii="Times New Roman" w:eastAsia="Calibri" w:hAnsi="Times New Roman" w:cs="Times New Roman"/>
          <w:color w:val="000000"/>
          <w:sz w:val="28"/>
          <w:szCs w:val="28"/>
          <w:lang w:val="uk-UA"/>
        </w:rPr>
        <w:t>сті Т</w:t>
      </w:r>
      <w:r>
        <w:rPr>
          <w:rFonts w:ascii="Times New Roman" w:eastAsia="Calibri" w:hAnsi="Times New Roman" w:cs="Times New Roman"/>
          <w:color w:val="000000"/>
          <w:sz w:val="28"/>
          <w:szCs w:val="28"/>
          <w:lang w:val="uk-UA"/>
        </w:rPr>
        <w:t>ОВ цілої сис</w:t>
      </w:r>
      <w:r w:rsidR="00F93FBC">
        <w:rPr>
          <w:rFonts w:ascii="Times New Roman" w:eastAsia="Calibri" w:hAnsi="Times New Roman" w:cs="Times New Roman"/>
          <w:color w:val="000000"/>
          <w:sz w:val="28"/>
          <w:szCs w:val="28"/>
          <w:lang w:val="uk-UA"/>
        </w:rPr>
        <w:t xml:space="preserve">теми </w:t>
      </w:r>
      <w:r>
        <w:rPr>
          <w:rFonts w:ascii="Times New Roman" w:eastAsia="Calibri" w:hAnsi="Times New Roman" w:cs="Times New Roman"/>
          <w:color w:val="000000"/>
          <w:sz w:val="28"/>
          <w:szCs w:val="28"/>
          <w:lang w:val="uk-UA"/>
        </w:rPr>
        <w:t>бюджету</w:t>
      </w:r>
      <w:r w:rsidR="00F93FBC">
        <w:rPr>
          <w:rFonts w:ascii="Times New Roman" w:eastAsia="Calibri" w:hAnsi="Times New Roman" w:cs="Times New Roman"/>
          <w:color w:val="000000"/>
          <w:sz w:val="28"/>
          <w:szCs w:val="28"/>
          <w:lang w:val="uk-UA"/>
        </w:rPr>
        <w:t>в</w:t>
      </w:r>
      <w:r>
        <w:rPr>
          <w:rFonts w:ascii="Times New Roman" w:eastAsia="Calibri" w:hAnsi="Times New Roman" w:cs="Times New Roman"/>
          <w:color w:val="000000"/>
          <w:sz w:val="28"/>
          <w:szCs w:val="28"/>
          <w:lang w:val="uk-UA"/>
        </w:rPr>
        <w:t>ання.</w:t>
      </w:r>
    </w:p>
    <w:p w:rsidR="004B5CC5" w:rsidRPr="004B5CC5" w:rsidRDefault="00333A8A" w:rsidP="00333A8A">
      <w:pPr>
        <w:spacing w:after="0" w:line="360" w:lineRule="auto"/>
        <w:ind w:firstLine="567"/>
        <w:jc w:val="both"/>
        <w:rPr>
          <w:rFonts w:ascii="Times New Roman" w:eastAsia="Calibri" w:hAnsi="Times New Roman" w:cs="Times New Roman"/>
          <w:color w:val="000000"/>
          <w:sz w:val="28"/>
          <w:lang w:val="uk-UA"/>
        </w:rPr>
      </w:pPr>
      <w:r w:rsidRPr="00333A8A">
        <w:rPr>
          <w:rFonts w:ascii="Times New Roman" w:eastAsia="Calibri" w:hAnsi="Times New Roman" w:cs="Times New Roman"/>
          <w:color w:val="000000"/>
          <w:sz w:val="28"/>
          <w:szCs w:val="28"/>
          <w:lang w:val="uk-UA"/>
        </w:rPr>
        <w:t>Для визначення актуальних напрямків контролю витрат підприємства р</w:t>
      </w:r>
      <w:r w:rsidR="004B5CC5" w:rsidRPr="00333A8A">
        <w:rPr>
          <w:rFonts w:ascii="Times New Roman" w:eastAsia="Calibri" w:hAnsi="Times New Roman" w:cs="Times New Roman"/>
          <w:color w:val="000000"/>
          <w:sz w:val="28"/>
          <w:szCs w:val="28"/>
          <w:lang w:val="uk-UA"/>
        </w:rPr>
        <w:t xml:space="preserve">озглянемо </w:t>
      </w:r>
      <w:r w:rsidRPr="00333A8A">
        <w:rPr>
          <w:rFonts w:ascii="Times New Roman" w:eastAsia="Calibri" w:hAnsi="Times New Roman" w:cs="Times New Roman"/>
          <w:color w:val="000000"/>
          <w:sz w:val="28"/>
          <w:szCs w:val="28"/>
          <w:lang w:val="uk-UA"/>
        </w:rPr>
        <w:t xml:space="preserve">їх </w:t>
      </w:r>
      <w:r w:rsidR="004B5CC5" w:rsidRPr="00333A8A">
        <w:rPr>
          <w:rFonts w:ascii="Times New Roman" w:eastAsia="Calibri" w:hAnsi="Times New Roman" w:cs="Times New Roman"/>
          <w:color w:val="000000"/>
          <w:sz w:val="28"/>
          <w:szCs w:val="28"/>
          <w:lang w:val="uk-UA"/>
        </w:rPr>
        <w:t>структуру</w:t>
      </w:r>
      <w:r w:rsidR="004B5CC5" w:rsidRPr="004B5CC5">
        <w:rPr>
          <w:rFonts w:ascii="Times New Roman" w:eastAsia="Calibri" w:hAnsi="Times New Roman" w:cs="Times New Roman"/>
          <w:color w:val="000000"/>
          <w:sz w:val="28"/>
          <w:szCs w:val="28"/>
          <w:lang w:val="uk-UA"/>
        </w:rPr>
        <w:t xml:space="preserve"> за основними статтями затрат за останні три роки, яку приведемо в табл. 2.6.</w:t>
      </w:r>
      <w:r w:rsidR="004B5CC5" w:rsidRPr="004B5CC5">
        <w:rPr>
          <w:rFonts w:ascii="Times New Roman" w:eastAsia="Calibri" w:hAnsi="Times New Roman" w:cs="Times New Roman"/>
          <w:color w:val="000000"/>
          <w:sz w:val="28"/>
          <w:lang w:val="uk-UA"/>
        </w:rPr>
        <w:t xml:space="preserve"> </w:t>
      </w:r>
    </w:p>
    <w:p w:rsidR="004B5CC5" w:rsidRPr="004B5CC5" w:rsidRDefault="004B5CC5" w:rsidP="004B5CC5">
      <w:pPr>
        <w:spacing w:after="0" w:line="360" w:lineRule="auto"/>
        <w:ind w:firstLine="567"/>
        <w:jc w:val="right"/>
        <w:rPr>
          <w:rFonts w:ascii="Times New Roman" w:eastAsia="Calibri" w:hAnsi="Times New Roman" w:cs="Times New Roman"/>
          <w:color w:val="000000"/>
          <w:sz w:val="28"/>
          <w:lang w:val="uk-UA"/>
        </w:rPr>
      </w:pPr>
      <w:r w:rsidRPr="004B5CC5">
        <w:rPr>
          <w:rFonts w:ascii="Times New Roman" w:eastAsia="Calibri" w:hAnsi="Times New Roman" w:cs="Times New Roman"/>
          <w:color w:val="000000"/>
          <w:sz w:val="28"/>
          <w:lang w:val="uk-UA"/>
        </w:rPr>
        <w:t>Таблиця 2.6</w:t>
      </w:r>
    </w:p>
    <w:p w:rsidR="004B5CC5" w:rsidRPr="004B5CC5" w:rsidRDefault="004B5CC5" w:rsidP="004B5CC5">
      <w:pPr>
        <w:spacing w:after="0" w:line="360" w:lineRule="auto"/>
        <w:jc w:val="center"/>
        <w:rPr>
          <w:rFonts w:ascii="Times New Roman" w:eastAsia="Calibri" w:hAnsi="Times New Roman" w:cs="Times New Roman"/>
          <w:b/>
          <w:color w:val="000000"/>
          <w:sz w:val="28"/>
          <w:lang w:val="uk-UA"/>
        </w:rPr>
      </w:pPr>
      <w:r w:rsidRPr="004B5CC5">
        <w:rPr>
          <w:rFonts w:ascii="Times New Roman" w:eastAsia="Calibri" w:hAnsi="Times New Roman" w:cs="Times New Roman"/>
          <w:b/>
          <w:color w:val="000000"/>
          <w:sz w:val="28"/>
          <w:lang w:val="uk-UA"/>
        </w:rPr>
        <w:t xml:space="preserve">Структура </w:t>
      </w:r>
      <w:r w:rsidR="00333A8A">
        <w:rPr>
          <w:rFonts w:ascii="Times New Roman" w:eastAsia="Calibri" w:hAnsi="Times New Roman" w:cs="Times New Roman"/>
          <w:b/>
          <w:color w:val="000000"/>
          <w:sz w:val="28"/>
          <w:lang w:val="uk-UA"/>
        </w:rPr>
        <w:t xml:space="preserve">виробничих </w:t>
      </w:r>
      <w:r w:rsidRPr="004B5CC5">
        <w:rPr>
          <w:rFonts w:ascii="Times New Roman" w:eastAsia="Calibri" w:hAnsi="Times New Roman" w:cs="Times New Roman"/>
          <w:b/>
          <w:color w:val="000000"/>
          <w:sz w:val="28"/>
          <w:lang w:val="uk-UA"/>
        </w:rPr>
        <w:t>витрат у ТОВ «Пивна країна»</w:t>
      </w:r>
    </w:p>
    <w:tbl>
      <w:tblPr>
        <w:tblW w:w="9297" w:type="dxa"/>
        <w:jc w:val="center"/>
        <w:tblLayout w:type="fixed"/>
        <w:tblLook w:val="0000" w:firstRow="0" w:lastRow="0" w:firstColumn="0" w:lastColumn="0" w:noHBand="0" w:noVBand="0"/>
      </w:tblPr>
      <w:tblGrid>
        <w:gridCol w:w="2263"/>
        <w:gridCol w:w="851"/>
        <w:gridCol w:w="992"/>
        <w:gridCol w:w="992"/>
        <w:gridCol w:w="993"/>
        <w:gridCol w:w="1017"/>
        <w:gridCol w:w="1109"/>
        <w:gridCol w:w="1080"/>
      </w:tblGrid>
      <w:tr w:rsidR="004B5CC5" w:rsidRPr="004B5CC5" w:rsidTr="00333A8A">
        <w:trPr>
          <w:trHeight w:val="149"/>
          <w:jc w:val="center"/>
        </w:trPr>
        <w:tc>
          <w:tcPr>
            <w:tcW w:w="2263" w:type="dxa"/>
            <w:vMerge w:val="restart"/>
            <w:tcBorders>
              <w:top w:val="single" w:sz="4" w:space="0" w:color="auto"/>
              <w:left w:val="single" w:sz="4" w:space="0" w:color="auto"/>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 xml:space="preserve">Елементи </w:t>
            </w:r>
          </w:p>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витрат</w:t>
            </w:r>
          </w:p>
        </w:tc>
        <w:tc>
          <w:tcPr>
            <w:tcW w:w="2835" w:type="dxa"/>
            <w:gridSpan w:val="3"/>
            <w:tcBorders>
              <w:top w:val="single" w:sz="4" w:space="0" w:color="auto"/>
              <w:left w:val="single" w:sz="4" w:space="0" w:color="auto"/>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Сума, тис. грн.</w:t>
            </w:r>
          </w:p>
        </w:tc>
        <w:tc>
          <w:tcPr>
            <w:tcW w:w="4199" w:type="dxa"/>
            <w:gridSpan w:val="4"/>
            <w:tcBorders>
              <w:top w:val="single" w:sz="4" w:space="0" w:color="auto"/>
              <w:left w:val="nil"/>
              <w:bottom w:val="single" w:sz="4" w:space="0" w:color="auto"/>
              <w:right w:val="single" w:sz="4" w:space="0" w:color="auto"/>
            </w:tcBorders>
            <w:shd w:val="clear" w:color="auto" w:fill="auto"/>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Відхилення по роках</w:t>
            </w:r>
          </w:p>
        </w:tc>
      </w:tr>
      <w:tr w:rsidR="004B5CC5" w:rsidRPr="004B5CC5" w:rsidTr="00333A8A">
        <w:trPr>
          <w:trHeight w:val="409"/>
          <w:jc w:val="center"/>
        </w:trPr>
        <w:tc>
          <w:tcPr>
            <w:tcW w:w="2263" w:type="dxa"/>
            <w:vMerge/>
            <w:tcBorders>
              <w:top w:val="single" w:sz="4" w:space="0" w:color="auto"/>
              <w:left w:val="single" w:sz="4" w:space="0" w:color="auto"/>
              <w:bottom w:val="single" w:sz="4" w:space="0" w:color="auto"/>
              <w:right w:val="single" w:sz="4" w:space="0" w:color="auto"/>
            </w:tcBorders>
            <w:shd w:val="clear" w:color="auto" w:fill="auto"/>
            <w:vAlign w:val="center"/>
          </w:tcPr>
          <w:p w:rsidR="004B5CC5" w:rsidRPr="004B5CC5" w:rsidRDefault="004B5CC5" w:rsidP="004B5CC5">
            <w:pPr>
              <w:spacing w:after="0" w:line="240" w:lineRule="auto"/>
              <w:rPr>
                <w:rFonts w:ascii="Times New Roman" w:eastAsia="Calibri" w:hAnsi="Times New Roman" w:cs="Times New Roman"/>
                <w:sz w:val="26"/>
                <w:szCs w:val="26"/>
                <w:lang w:val="uk-UA"/>
              </w:rPr>
            </w:pPr>
          </w:p>
        </w:tc>
        <w:tc>
          <w:tcPr>
            <w:tcW w:w="851" w:type="dxa"/>
            <w:tcBorders>
              <w:top w:val="nil"/>
              <w:left w:val="nil"/>
              <w:bottom w:val="single" w:sz="4" w:space="0" w:color="auto"/>
              <w:right w:val="single" w:sz="4" w:space="0" w:color="auto"/>
            </w:tcBorders>
            <w:shd w:val="clear" w:color="auto" w:fill="auto"/>
            <w:noWrap/>
          </w:tcPr>
          <w:p w:rsidR="004B5CC5" w:rsidRPr="004B5CC5" w:rsidRDefault="004B5CC5" w:rsidP="00333A8A">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20</w:t>
            </w:r>
            <w:r w:rsidR="00333A8A">
              <w:rPr>
                <w:rFonts w:ascii="Times New Roman" w:eastAsia="Calibri" w:hAnsi="Times New Roman" w:cs="Times New Roman"/>
                <w:sz w:val="26"/>
                <w:szCs w:val="26"/>
                <w:lang w:val="uk-UA"/>
              </w:rPr>
              <w:t>21</w:t>
            </w:r>
          </w:p>
        </w:tc>
        <w:tc>
          <w:tcPr>
            <w:tcW w:w="992" w:type="dxa"/>
            <w:tcBorders>
              <w:top w:val="nil"/>
              <w:left w:val="nil"/>
              <w:bottom w:val="single" w:sz="4" w:space="0" w:color="auto"/>
              <w:right w:val="single" w:sz="4" w:space="0" w:color="auto"/>
            </w:tcBorders>
            <w:shd w:val="clear" w:color="auto" w:fill="auto"/>
            <w:noWrap/>
          </w:tcPr>
          <w:p w:rsidR="004B5CC5" w:rsidRPr="004B5CC5" w:rsidRDefault="004B5CC5" w:rsidP="00333A8A">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202</w:t>
            </w:r>
            <w:r w:rsidR="00333A8A">
              <w:rPr>
                <w:rFonts w:ascii="Times New Roman" w:eastAsia="Calibri" w:hAnsi="Times New Roman" w:cs="Times New Roman"/>
                <w:sz w:val="26"/>
                <w:szCs w:val="26"/>
                <w:lang w:val="uk-UA"/>
              </w:rPr>
              <w:t>2</w:t>
            </w:r>
          </w:p>
        </w:tc>
        <w:tc>
          <w:tcPr>
            <w:tcW w:w="992" w:type="dxa"/>
            <w:tcBorders>
              <w:top w:val="nil"/>
              <w:left w:val="nil"/>
              <w:bottom w:val="single" w:sz="4" w:space="0" w:color="auto"/>
              <w:right w:val="single" w:sz="4" w:space="0" w:color="auto"/>
            </w:tcBorders>
            <w:shd w:val="clear" w:color="auto" w:fill="auto"/>
            <w:noWrap/>
          </w:tcPr>
          <w:p w:rsidR="004B5CC5" w:rsidRPr="004B5CC5" w:rsidRDefault="004B5CC5" w:rsidP="00333A8A">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202</w:t>
            </w:r>
            <w:r w:rsidR="00333A8A">
              <w:rPr>
                <w:rFonts w:ascii="Times New Roman" w:eastAsia="Calibri" w:hAnsi="Times New Roman" w:cs="Times New Roman"/>
                <w:sz w:val="26"/>
                <w:szCs w:val="26"/>
                <w:lang w:val="uk-UA"/>
              </w:rPr>
              <w:t>3</w:t>
            </w:r>
          </w:p>
        </w:tc>
        <w:tc>
          <w:tcPr>
            <w:tcW w:w="993" w:type="dxa"/>
            <w:tcBorders>
              <w:top w:val="single" w:sz="4" w:space="0" w:color="auto"/>
              <w:left w:val="nil"/>
              <w:bottom w:val="single" w:sz="4" w:space="0" w:color="auto"/>
              <w:right w:val="single" w:sz="4" w:space="0" w:color="auto"/>
            </w:tcBorders>
            <w:shd w:val="clear" w:color="auto" w:fill="auto"/>
          </w:tcPr>
          <w:p w:rsidR="004B5CC5" w:rsidRPr="004B5CC5" w:rsidRDefault="004B5CC5" w:rsidP="004B5CC5">
            <w:pPr>
              <w:spacing w:after="0" w:line="240" w:lineRule="auto"/>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202</w:t>
            </w:r>
            <w:r w:rsidR="00333A8A">
              <w:rPr>
                <w:rFonts w:ascii="Times New Roman" w:eastAsia="Calibri" w:hAnsi="Times New Roman" w:cs="Times New Roman"/>
                <w:sz w:val="26"/>
                <w:szCs w:val="26"/>
                <w:lang w:val="uk-UA"/>
              </w:rPr>
              <w:t>2</w:t>
            </w:r>
            <w:r w:rsidRPr="004B5CC5">
              <w:rPr>
                <w:rFonts w:ascii="Times New Roman" w:eastAsia="Calibri" w:hAnsi="Times New Roman" w:cs="Times New Roman"/>
                <w:sz w:val="26"/>
                <w:szCs w:val="26"/>
                <w:lang w:val="uk-UA"/>
              </w:rPr>
              <w:t>-20</w:t>
            </w:r>
            <w:r w:rsidR="00333A8A">
              <w:rPr>
                <w:rFonts w:ascii="Times New Roman" w:eastAsia="Calibri" w:hAnsi="Times New Roman" w:cs="Times New Roman"/>
                <w:sz w:val="26"/>
                <w:szCs w:val="26"/>
                <w:lang w:val="uk-UA"/>
              </w:rPr>
              <w:t>21</w:t>
            </w:r>
            <w:r w:rsidRPr="004B5CC5">
              <w:rPr>
                <w:rFonts w:ascii="Times New Roman" w:eastAsia="Calibri" w:hAnsi="Times New Roman" w:cs="Times New Roman"/>
                <w:sz w:val="26"/>
                <w:szCs w:val="26"/>
                <w:lang w:val="uk-UA"/>
              </w:rPr>
              <w:t xml:space="preserve">, </w:t>
            </w:r>
          </w:p>
          <w:p w:rsidR="004B5CC5" w:rsidRPr="004B5CC5" w:rsidRDefault="004B5CC5" w:rsidP="004B5CC5">
            <w:pPr>
              <w:spacing w:after="0" w:line="240" w:lineRule="auto"/>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т. грн.</w:t>
            </w:r>
          </w:p>
        </w:tc>
        <w:tc>
          <w:tcPr>
            <w:tcW w:w="1017" w:type="dxa"/>
            <w:tcBorders>
              <w:top w:val="single" w:sz="4" w:space="0" w:color="auto"/>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202</w:t>
            </w:r>
            <w:r w:rsidR="00333A8A">
              <w:rPr>
                <w:rFonts w:ascii="Times New Roman" w:eastAsia="Calibri" w:hAnsi="Times New Roman" w:cs="Times New Roman"/>
                <w:sz w:val="26"/>
                <w:szCs w:val="26"/>
                <w:lang w:val="uk-UA"/>
              </w:rPr>
              <w:t>3</w:t>
            </w:r>
            <w:r w:rsidRPr="004B5CC5">
              <w:rPr>
                <w:rFonts w:ascii="Times New Roman" w:eastAsia="Calibri" w:hAnsi="Times New Roman" w:cs="Times New Roman"/>
                <w:sz w:val="26"/>
                <w:szCs w:val="26"/>
                <w:lang w:val="uk-UA"/>
              </w:rPr>
              <w:t>-202</w:t>
            </w:r>
            <w:r w:rsidR="00333A8A">
              <w:rPr>
                <w:rFonts w:ascii="Times New Roman" w:eastAsia="Calibri" w:hAnsi="Times New Roman" w:cs="Times New Roman"/>
                <w:sz w:val="26"/>
                <w:szCs w:val="26"/>
                <w:lang w:val="uk-UA"/>
              </w:rPr>
              <w:t>2</w:t>
            </w:r>
          </w:p>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 xml:space="preserve"> т. грн.</w:t>
            </w:r>
          </w:p>
        </w:tc>
        <w:tc>
          <w:tcPr>
            <w:tcW w:w="11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4B5CC5" w:rsidRPr="004B5CC5" w:rsidRDefault="004B5CC5" w:rsidP="00333A8A">
            <w:pPr>
              <w:spacing w:after="0" w:line="240" w:lineRule="auto"/>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202</w:t>
            </w:r>
            <w:r w:rsidR="00333A8A">
              <w:rPr>
                <w:rFonts w:ascii="Times New Roman" w:eastAsia="Calibri" w:hAnsi="Times New Roman" w:cs="Times New Roman"/>
                <w:sz w:val="26"/>
                <w:szCs w:val="26"/>
                <w:lang w:val="uk-UA"/>
              </w:rPr>
              <w:t>2</w:t>
            </w:r>
            <w:r w:rsidRPr="004B5CC5">
              <w:rPr>
                <w:rFonts w:ascii="Times New Roman" w:eastAsia="Calibri" w:hAnsi="Times New Roman" w:cs="Times New Roman"/>
                <w:sz w:val="26"/>
                <w:szCs w:val="26"/>
                <w:lang w:val="uk-UA"/>
              </w:rPr>
              <w:t>-20</w:t>
            </w:r>
            <w:r w:rsidR="00333A8A">
              <w:rPr>
                <w:rFonts w:ascii="Times New Roman" w:eastAsia="Calibri" w:hAnsi="Times New Roman" w:cs="Times New Roman"/>
                <w:sz w:val="26"/>
                <w:szCs w:val="26"/>
                <w:lang w:val="uk-UA"/>
              </w:rPr>
              <w:t>21</w:t>
            </w:r>
            <w:r w:rsidRPr="004B5CC5">
              <w:rPr>
                <w:rFonts w:ascii="Times New Roman" w:eastAsia="Calibri" w:hAnsi="Times New Roman" w:cs="Times New Roman"/>
                <w:sz w:val="26"/>
                <w:szCs w:val="26"/>
                <w:lang w:val="uk-UA"/>
              </w:rPr>
              <w:t>, % </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202</w:t>
            </w:r>
            <w:r w:rsidR="00333A8A">
              <w:rPr>
                <w:rFonts w:ascii="Times New Roman" w:eastAsia="Calibri" w:hAnsi="Times New Roman" w:cs="Times New Roman"/>
                <w:sz w:val="26"/>
                <w:szCs w:val="26"/>
                <w:lang w:val="uk-UA"/>
              </w:rPr>
              <w:t>3</w:t>
            </w:r>
            <w:r w:rsidRPr="004B5CC5">
              <w:rPr>
                <w:rFonts w:ascii="Times New Roman" w:eastAsia="Calibri" w:hAnsi="Times New Roman" w:cs="Times New Roman"/>
                <w:sz w:val="26"/>
                <w:szCs w:val="26"/>
                <w:lang w:val="uk-UA"/>
              </w:rPr>
              <w:t>-202</w:t>
            </w:r>
            <w:r w:rsidR="00333A8A">
              <w:rPr>
                <w:rFonts w:ascii="Times New Roman" w:eastAsia="Calibri" w:hAnsi="Times New Roman" w:cs="Times New Roman"/>
                <w:sz w:val="26"/>
                <w:szCs w:val="26"/>
                <w:lang w:val="uk-UA"/>
              </w:rPr>
              <w:t>2</w:t>
            </w:r>
            <w:r w:rsidRPr="004B5CC5">
              <w:rPr>
                <w:rFonts w:ascii="Times New Roman" w:eastAsia="Calibri" w:hAnsi="Times New Roman" w:cs="Times New Roman"/>
                <w:sz w:val="26"/>
                <w:szCs w:val="26"/>
                <w:lang w:val="uk-UA"/>
              </w:rPr>
              <w:t>,</w:t>
            </w:r>
          </w:p>
          <w:p w:rsidR="004B5CC5" w:rsidRPr="004B5CC5" w:rsidRDefault="004B5CC5" w:rsidP="004B5CC5">
            <w:pPr>
              <w:spacing w:after="0" w:line="240" w:lineRule="auto"/>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 xml:space="preserve"> % </w:t>
            </w:r>
          </w:p>
        </w:tc>
      </w:tr>
      <w:tr w:rsidR="004B5CC5" w:rsidRPr="004B5CC5" w:rsidTr="00333A8A">
        <w:trPr>
          <w:trHeight w:val="315"/>
          <w:jc w:val="center"/>
        </w:trPr>
        <w:tc>
          <w:tcPr>
            <w:tcW w:w="2263" w:type="dxa"/>
            <w:tcBorders>
              <w:top w:val="nil"/>
              <w:left w:val="single" w:sz="4" w:space="0" w:color="auto"/>
              <w:bottom w:val="single" w:sz="4" w:space="0" w:color="auto"/>
              <w:right w:val="single" w:sz="4" w:space="0" w:color="auto"/>
            </w:tcBorders>
            <w:shd w:val="clear" w:color="auto" w:fill="auto"/>
            <w:noWrap/>
          </w:tcPr>
          <w:p w:rsidR="004B5CC5" w:rsidRPr="004B5CC5" w:rsidRDefault="004B5CC5" w:rsidP="00333A8A">
            <w:pPr>
              <w:spacing w:after="0" w:line="240" w:lineRule="auto"/>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 xml:space="preserve">1. </w:t>
            </w:r>
            <w:r w:rsidR="00333A8A">
              <w:rPr>
                <w:rFonts w:ascii="Times New Roman" w:eastAsia="Calibri" w:hAnsi="Times New Roman" w:cs="Times New Roman"/>
                <w:sz w:val="26"/>
                <w:szCs w:val="26"/>
                <w:lang w:val="uk-UA"/>
              </w:rPr>
              <w:t>Витрати на основні ма</w:t>
            </w:r>
            <w:r w:rsidRPr="004B5CC5">
              <w:rPr>
                <w:rFonts w:ascii="Times New Roman" w:eastAsia="Calibri" w:hAnsi="Times New Roman" w:cs="Times New Roman"/>
                <w:sz w:val="26"/>
                <w:szCs w:val="26"/>
                <w:lang w:val="uk-UA"/>
              </w:rPr>
              <w:t>теріал</w:t>
            </w:r>
            <w:r w:rsidR="00333A8A">
              <w:rPr>
                <w:rFonts w:ascii="Times New Roman" w:eastAsia="Calibri" w:hAnsi="Times New Roman" w:cs="Times New Roman"/>
                <w:sz w:val="26"/>
                <w:szCs w:val="26"/>
                <w:lang w:val="uk-UA"/>
              </w:rPr>
              <w:t>, сировину</w:t>
            </w:r>
          </w:p>
        </w:tc>
        <w:tc>
          <w:tcPr>
            <w:tcW w:w="851"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3969</w:t>
            </w:r>
          </w:p>
        </w:tc>
        <w:tc>
          <w:tcPr>
            <w:tcW w:w="992"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5273</w:t>
            </w:r>
          </w:p>
        </w:tc>
        <w:tc>
          <w:tcPr>
            <w:tcW w:w="992"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7169</w:t>
            </w:r>
          </w:p>
        </w:tc>
        <w:tc>
          <w:tcPr>
            <w:tcW w:w="993"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1304</w:t>
            </w:r>
          </w:p>
        </w:tc>
        <w:tc>
          <w:tcPr>
            <w:tcW w:w="1017"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1896</w:t>
            </w:r>
          </w:p>
        </w:tc>
        <w:tc>
          <w:tcPr>
            <w:tcW w:w="1109"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rPr>
            </w:pPr>
            <w:r w:rsidRPr="004B5CC5">
              <w:rPr>
                <w:rFonts w:ascii="Times New Roman" w:eastAsia="Calibri" w:hAnsi="Times New Roman" w:cs="Times New Roman"/>
                <w:sz w:val="26"/>
                <w:szCs w:val="26"/>
                <w:lang w:val="uk-UA"/>
              </w:rPr>
              <w:t>32,8</w:t>
            </w:r>
          </w:p>
        </w:tc>
        <w:tc>
          <w:tcPr>
            <w:tcW w:w="1080"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35,96</w:t>
            </w:r>
          </w:p>
        </w:tc>
      </w:tr>
      <w:tr w:rsidR="004B5CC5" w:rsidRPr="004B5CC5" w:rsidTr="00333A8A">
        <w:trPr>
          <w:trHeight w:val="315"/>
          <w:jc w:val="center"/>
        </w:trPr>
        <w:tc>
          <w:tcPr>
            <w:tcW w:w="2263" w:type="dxa"/>
            <w:tcBorders>
              <w:top w:val="nil"/>
              <w:left w:val="single" w:sz="4" w:space="0" w:color="auto"/>
              <w:bottom w:val="single" w:sz="4" w:space="0" w:color="auto"/>
              <w:right w:val="single" w:sz="4" w:space="0" w:color="auto"/>
            </w:tcBorders>
            <w:shd w:val="clear" w:color="auto" w:fill="auto"/>
            <w:noWrap/>
          </w:tcPr>
          <w:p w:rsidR="004B5CC5" w:rsidRPr="004B5CC5" w:rsidRDefault="004B5CC5" w:rsidP="004B5CC5">
            <w:pPr>
              <w:spacing w:after="0" w:line="240" w:lineRule="auto"/>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 Витрати на оплату праці</w:t>
            </w:r>
          </w:p>
        </w:tc>
        <w:tc>
          <w:tcPr>
            <w:tcW w:w="851"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3840</w:t>
            </w:r>
          </w:p>
        </w:tc>
        <w:tc>
          <w:tcPr>
            <w:tcW w:w="992"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4460</w:t>
            </w:r>
          </w:p>
        </w:tc>
        <w:tc>
          <w:tcPr>
            <w:tcW w:w="992"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5100</w:t>
            </w:r>
          </w:p>
        </w:tc>
        <w:tc>
          <w:tcPr>
            <w:tcW w:w="993"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620</w:t>
            </w:r>
          </w:p>
        </w:tc>
        <w:tc>
          <w:tcPr>
            <w:tcW w:w="1017"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640</w:t>
            </w:r>
          </w:p>
        </w:tc>
        <w:tc>
          <w:tcPr>
            <w:tcW w:w="1109"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16,14</w:t>
            </w:r>
          </w:p>
        </w:tc>
        <w:tc>
          <w:tcPr>
            <w:tcW w:w="1080"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14,35</w:t>
            </w:r>
          </w:p>
        </w:tc>
      </w:tr>
      <w:tr w:rsidR="004B5CC5" w:rsidRPr="004B5CC5" w:rsidTr="00333A8A">
        <w:trPr>
          <w:trHeight w:val="315"/>
          <w:jc w:val="center"/>
        </w:trPr>
        <w:tc>
          <w:tcPr>
            <w:tcW w:w="2263" w:type="dxa"/>
            <w:tcBorders>
              <w:top w:val="nil"/>
              <w:left w:val="single" w:sz="4" w:space="0" w:color="auto"/>
              <w:bottom w:val="single" w:sz="4" w:space="0" w:color="auto"/>
              <w:right w:val="single" w:sz="4" w:space="0" w:color="auto"/>
            </w:tcBorders>
            <w:shd w:val="clear" w:color="auto" w:fill="auto"/>
            <w:noWrap/>
          </w:tcPr>
          <w:p w:rsidR="004B5CC5" w:rsidRPr="004B5CC5" w:rsidRDefault="004B5CC5" w:rsidP="004B5CC5">
            <w:pPr>
              <w:spacing w:after="0" w:line="240" w:lineRule="auto"/>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3. Єдиний соціальний податок</w:t>
            </w:r>
          </w:p>
        </w:tc>
        <w:tc>
          <w:tcPr>
            <w:tcW w:w="851"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845</w:t>
            </w:r>
          </w:p>
        </w:tc>
        <w:tc>
          <w:tcPr>
            <w:tcW w:w="992"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980</w:t>
            </w:r>
          </w:p>
        </w:tc>
        <w:tc>
          <w:tcPr>
            <w:tcW w:w="992"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1122</w:t>
            </w:r>
          </w:p>
        </w:tc>
        <w:tc>
          <w:tcPr>
            <w:tcW w:w="993"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135</w:t>
            </w:r>
          </w:p>
        </w:tc>
        <w:tc>
          <w:tcPr>
            <w:tcW w:w="1017"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142</w:t>
            </w:r>
          </w:p>
        </w:tc>
        <w:tc>
          <w:tcPr>
            <w:tcW w:w="1109"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15,98</w:t>
            </w:r>
          </w:p>
        </w:tc>
        <w:tc>
          <w:tcPr>
            <w:tcW w:w="1080"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14,49</w:t>
            </w:r>
          </w:p>
        </w:tc>
      </w:tr>
      <w:tr w:rsidR="004B5CC5" w:rsidRPr="004B5CC5" w:rsidTr="00333A8A">
        <w:trPr>
          <w:trHeight w:val="315"/>
          <w:jc w:val="center"/>
        </w:trPr>
        <w:tc>
          <w:tcPr>
            <w:tcW w:w="2263" w:type="dxa"/>
            <w:tcBorders>
              <w:top w:val="nil"/>
              <w:left w:val="single" w:sz="4" w:space="0" w:color="auto"/>
              <w:bottom w:val="single" w:sz="4" w:space="0" w:color="auto"/>
              <w:right w:val="single" w:sz="4" w:space="0" w:color="auto"/>
            </w:tcBorders>
            <w:shd w:val="clear" w:color="auto" w:fill="auto"/>
            <w:noWrap/>
          </w:tcPr>
          <w:p w:rsidR="004B5CC5" w:rsidRPr="004B5CC5" w:rsidRDefault="004B5CC5" w:rsidP="004B5CC5">
            <w:pPr>
              <w:spacing w:after="0" w:line="240" w:lineRule="auto"/>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4. Амортизація основних фондів</w:t>
            </w:r>
          </w:p>
        </w:tc>
        <w:tc>
          <w:tcPr>
            <w:tcW w:w="851"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266</w:t>
            </w:r>
          </w:p>
        </w:tc>
        <w:tc>
          <w:tcPr>
            <w:tcW w:w="992"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322</w:t>
            </w:r>
          </w:p>
        </w:tc>
        <w:tc>
          <w:tcPr>
            <w:tcW w:w="992"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299</w:t>
            </w:r>
          </w:p>
        </w:tc>
        <w:tc>
          <w:tcPr>
            <w:tcW w:w="993"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58</w:t>
            </w:r>
          </w:p>
        </w:tc>
        <w:tc>
          <w:tcPr>
            <w:tcW w:w="1017"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–23</w:t>
            </w:r>
          </w:p>
        </w:tc>
        <w:tc>
          <w:tcPr>
            <w:tcW w:w="1109"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21,8</w:t>
            </w:r>
          </w:p>
        </w:tc>
        <w:tc>
          <w:tcPr>
            <w:tcW w:w="1080"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 7,1</w:t>
            </w:r>
          </w:p>
        </w:tc>
      </w:tr>
      <w:tr w:rsidR="004B5CC5" w:rsidRPr="004B5CC5" w:rsidTr="00333A8A">
        <w:trPr>
          <w:trHeight w:val="315"/>
          <w:jc w:val="center"/>
        </w:trPr>
        <w:tc>
          <w:tcPr>
            <w:tcW w:w="2263" w:type="dxa"/>
            <w:tcBorders>
              <w:top w:val="nil"/>
              <w:left w:val="single" w:sz="4" w:space="0" w:color="auto"/>
              <w:bottom w:val="single" w:sz="4" w:space="0" w:color="auto"/>
              <w:right w:val="single" w:sz="4" w:space="0" w:color="auto"/>
            </w:tcBorders>
            <w:shd w:val="clear" w:color="auto" w:fill="auto"/>
            <w:noWrap/>
          </w:tcPr>
          <w:p w:rsidR="004B5CC5" w:rsidRPr="004B5CC5" w:rsidRDefault="004B5CC5" w:rsidP="004B5CC5">
            <w:pPr>
              <w:spacing w:after="0" w:line="240" w:lineRule="auto"/>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5. Інші витрати</w:t>
            </w:r>
          </w:p>
        </w:tc>
        <w:tc>
          <w:tcPr>
            <w:tcW w:w="851"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140</w:t>
            </w:r>
          </w:p>
        </w:tc>
        <w:tc>
          <w:tcPr>
            <w:tcW w:w="992"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180</w:t>
            </w:r>
          </w:p>
        </w:tc>
        <w:tc>
          <w:tcPr>
            <w:tcW w:w="992"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210</w:t>
            </w:r>
          </w:p>
        </w:tc>
        <w:tc>
          <w:tcPr>
            <w:tcW w:w="993"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40</w:t>
            </w:r>
          </w:p>
        </w:tc>
        <w:tc>
          <w:tcPr>
            <w:tcW w:w="1017"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30</w:t>
            </w:r>
          </w:p>
        </w:tc>
        <w:tc>
          <w:tcPr>
            <w:tcW w:w="1109"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28,5</w:t>
            </w:r>
          </w:p>
        </w:tc>
        <w:tc>
          <w:tcPr>
            <w:tcW w:w="1080"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16,67</w:t>
            </w:r>
          </w:p>
        </w:tc>
      </w:tr>
      <w:tr w:rsidR="004B5CC5" w:rsidRPr="004B5CC5" w:rsidTr="00333A8A">
        <w:trPr>
          <w:trHeight w:val="315"/>
          <w:jc w:val="center"/>
        </w:trPr>
        <w:tc>
          <w:tcPr>
            <w:tcW w:w="2263" w:type="dxa"/>
            <w:tcBorders>
              <w:top w:val="nil"/>
              <w:left w:val="single" w:sz="4" w:space="0" w:color="auto"/>
              <w:bottom w:val="single" w:sz="4" w:space="0" w:color="auto"/>
              <w:right w:val="single" w:sz="4" w:space="0" w:color="auto"/>
            </w:tcBorders>
            <w:shd w:val="clear" w:color="auto" w:fill="auto"/>
            <w:noWrap/>
          </w:tcPr>
          <w:p w:rsidR="004B5CC5" w:rsidRPr="004B5CC5" w:rsidRDefault="004B5CC5" w:rsidP="004B5CC5">
            <w:pPr>
              <w:spacing w:after="0" w:line="240" w:lineRule="auto"/>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6. Повна собівартість продукції</w:t>
            </w:r>
          </w:p>
        </w:tc>
        <w:tc>
          <w:tcPr>
            <w:tcW w:w="851"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9060</w:t>
            </w:r>
          </w:p>
        </w:tc>
        <w:tc>
          <w:tcPr>
            <w:tcW w:w="992"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11260</w:t>
            </w:r>
          </w:p>
        </w:tc>
        <w:tc>
          <w:tcPr>
            <w:tcW w:w="992"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13900</w:t>
            </w:r>
          </w:p>
        </w:tc>
        <w:tc>
          <w:tcPr>
            <w:tcW w:w="993"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2200</w:t>
            </w:r>
          </w:p>
        </w:tc>
        <w:tc>
          <w:tcPr>
            <w:tcW w:w="1017"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2640</w:t>
            </w:r>
          </w:p>
        </w:tc>
        <w:tc>
          <w:tcPr>
            <w:tcW w:w="1109"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24,28</w:t>
            </w:r>
          </w:p>
        </w:tc>
        <w:tc>
          <w:tcPr>
            <w:tcW w:w="1080" w:type="dxa"/>
            <w:tcBorders>
              <w:top w:val="nil"/>
              <w:left w:val="nil"/>
              <w:bottom w:val="single" w:sz="4" w:space="0" w:color="auto"/>
              <w:right w:val="single" w:sz="4" w:space="0" w:color="auto"/>
            </w:tcBorders>
            <w:shd w:val="clear" w:color="auto" w:fill="auto"/>
            <w:noWrap/>
          </w:tcPr>
          <w:p w:rsidR="004B5CC5" w:rsidRPr="004B5CC5" w:rsidRDefault="004B5CC5" w:rsidP="004B5CC5">
            <w:pPr>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23,44</w:t>
            </w:r>
          </w:p>
        </w:tc>
      </w:tr>
    </w:tbl>
    <w:p w:rsidR="004B5CC5" w:rsidRPr="004B5CC5" w:rsidRDefault="004B5CC5" w:rsidP="004B5CC5">
      <w:pPr>
        <w:widowControl w:val="0"/>
        <w:tabs>
          <w:tab w:val="left" w:pos="709"/>
        </w:tabs>
        <w:spacing w:after="0" w:line="360" w:lineRule="auto"/>
        <w:ind w:firstLine="567"/>
        <w:jc w:val="both"/>
        <w:rPr>
          <w:rFonts w:ascii="Times New Roman" w:eastAsia="Times New Roman" w:hAnsi="Times New Roman" w:cs="Times New Roman"/>
          <w:sz w:val="28"/>
          <w:szCs w:val="28"/>
          <w:lang w:val="uk-UA" w:eastAsia="ru-RU"/>
        </w:rPr>
      </w:pPr>
    </w:p>
    <w:p w:rsidR="004B5CC5" w:rsidRPr="004B5CC5" w:rsidRDefault="00333A8A" w:rsidP="004B5CC5">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Приведені в </w:t>
      </w:r>
      <w:r w:rsidR="004B5CC5" w:rsidRPr="004B5CC5">
        <w:rPr>
          <w:rFonts w:ascii="Times New Roman" w:eastAsia="Calibri" w:hAnsi="Times New Roman" w:cs="Times New Roman"/>
          <w:sz w:val="28"/>
          <w:szCs w:val="28"/>
          <w:lang w:val="uk-UA"/>
        </w:rPr>
        <w:t xml:space="preserve">табл. 2.6 </w:t>
      </w:r>
      <w:r>
        <w:rPr>
          <w:rFonts w:ascii="Times New Roman" w:eastAsia="Calibri" w:hAnsi="Times New Roman" w:cs="Times New Roman"/>
          <w:sz w:val="28"/>
          <w:szCs w:val="28"/>
          <w:lang w:val="uk-UA"/>
        </w:rPr>
        <w:t xml:space="preserve">дані свідчать, </w:t>
      </w:r>
      <w:r w:rsidR="004B5CC5" w:rsidRPr="004B5CC5">
        <w:rPr>
          <w:rFonts w:ascii="Times New Roman" w:eastAsia="Calibri" w:hAnsi="Times New Roman" w:cs="Times New Roman"/>
          <w:sz w:val="28"/>
          <w:szCs w:val="28"/>
          <w:lang w:val="uk-UA"/>
        </w:rPr>
        <w:t>що у цілому собівартість продукції щорічно зростає, у 202</w:t>
      </w:r>
      <w:r>
        <w:rPr>
          <w:rFonts w:ascii="Times New Roman" w:eastAsia="Calibri" w:hAnsi="Times New Roman" w:cs="Times New Roman"/>
          <w:sz w:val="28"/>
          <w:szCs w:val="28"/>
          <w:lang w:val="uk-UA"/>
        </w:rPr>
        <w:t>2</w:t>
      </w:r>
      <w:r w:rsidR="004B5CC5" w:rsidRPr="004B5CC5">
        <w:rPr>
          <w:rFonts w:ascii="Times New Roman" w:eastAsia="Calibri" w:hAnsi="Times New Roman" w:cs="Times New Roman"/>
          <w:sz w:val="28"/>
          <w:szCs w:val="28"/>
          <w:lang w:val="uk-UA"/>
        </w:rPr>
        <w:t xml:space="preserve"> році – на 24,3%, у 202</w:t>
      </w:r>
      <w:r>
        <w:rPr>
          <w:rFonts w:ascii="Times New Roman" w:eastAsia="Calibri" w:hAnsi="Times New Roman" w:cs="Times New Roman"/>
          <w:sz w:val="28"/>
          <w:szCs w:val="28"/>
          <w:lang w:val="uk-UA"/>
        </w:rPr>
        <w:t>3</w:t>
      </w:r>
      <w:r w:rsidR="004B5CC5" w:rsidRPr="004B5CC5">
        <w:rPr>
          <w:rFonts w:ascii="Times New Roman" w:eastAsia="Calibri" w:hAnsi="Times New Roman" w:cs="Times New Roman"/>
          <w:sz w:val="28"/>
          <w:szCs w:val="28"/>
          <w:lang w:val="uk-UA"/>
        </w:rPr>
        <w:t xml:space="preserve"> – на 23,4%. У грошовому вимірі щорічне зростання також доволі суттєве – у 202</w:t>
      </w:r>
      <w:r>
        <w:rPr>
          <w:rFonts w:ascii="Times New Roman" w:eastAsia="Calibri" w:hAnsi="Times New Roman" w:cs="Times New Roman"/>
          <w:sz w:val="28"/>
          <w:szCs w:val="28"/>
          <w:lang w:val="uk-UA"/>
        </w:rPr>
        <w:t>2</w:t>
      </w:r>
      <w:r w:rsidR="004B5CC5" w:rsidRPr="004B5CC5">
        <w:rPr>
          <w:rFonts w:ascii="Times New Roman" w:eastAsia="Calibri" w:hAnsi="Times New Roman" w:cs="Times New Roman"/>
          <w:sz w:val="28"/>
          <w:szCs w:val="28"/>
          <w:lang w:val="uk-UA"/>
        </w:rPr>
        <w:t xml:space="preserve"> році на 2,2 млн. грн., а в 202</w:t>
      </w:r>
      <w:r>
        <w:rPr>
          <w:rFonts w:ascii="Times New Roman" w:eastAsia="Calibri" w:hAnsi="Times New Roman" w:cs="Times New Roman"/>
          <w:sz w:val="28"/>
          <w:szCs w:val="28"/>
          <w:lang w:val="uk-UA"/>
        </w:rPr>
        <w:t>3</w:t>
      </w:r>
      <w:r w:rsidR="004B5CC5" w:rsidRPr="004B5CC5">
        <w:rPr>
          <w:rFonts w:ascii="Times New Roman" w:eastAsia="Calibri" w:hAnsi="Times New Roman" w:cs="Times New Roman"/>
          <w:sz w:val="28"/>
          <w:szCs w:val="28"/>
          <w:lang w:val="uk-UA"/>
        </w:rPr>
        <w:t xml:space="preserve"> – на 2,64 млн. грн.</w:t>
      </w:r>
    </w:p>
    <w:p w:rsidR="004B5CC5" w:rsidRPr="004B5CC5" w:rsidRDefault="00333A8A" w:rsidP="004B5CC5">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При цьому, </w:t>
      </w:r>
      <w:r w:rsidR="004B5CC5" w:rsidRPr="004B5CC5">
        <w:rPr>
          <w:rFonts w:ascii="Times New Roman" w:eastAsia="Calibri" w:hAnsi="Times New Roman" w:cs="Times New Roman"/>
          <w:sz w:val="28"/>
          <w:szCs w:val="28"/>
          <w:lang w:val="uk-UA"/>
        </w:rPr>
        <w:t>найбільш значно зростають матеріальні витрати – у 202</w:t>
      </w:r>
      <w:r>
        <w:rPr>
          <w:rFonts w:ascii="Times New Roman" w:eastAsia="Calibri" w:hAnsi="Times New Roman" w:cs="Times New Roman"/>
          <w:sz w:val="28"/>
          <w:szCs w:val="28"/>
          <w:lang w:val="uk-UA"/>
        </w:rPr>
        <w:t>2</w:t>
      </w:r>
      <w:r w:rsidR="004B5CC5" w:rsidRPr="004B5CC5">
        <w:rPr>
          <w:rFonts w:ascii="Times New Roman" w:eastAsia="Calibri" w:hAnsi="Times New Roman" w:cs="Times New Roman"/>
          <w:sz w:val="28"/>
          <w:szCs w:val="28"/>
          <w:lang w:val="uk-UA"/>
        </w:rPr>
        <w:t xml:space="preserve"> році на 1,3 млн. грн., а в 202</w:t>
      </w:r>
      <w:r>
        <w:rPr>
          <w:rFonts w:ascii="Times New Roman" w:eastAsia="Calibri" w:hAnsi="Times New Roman" w:cs="Times New Roman"/>
          <w:sz w:val="28"/>
          <w:szCs w:val="28"/>
          <w:lang w:val="uk-UA"/>
        </w:rPr>
        <w:t>3</w:t>
      </w:r>
      <w:r w:rsidR="004B5CC5" w:rsidRPr="004B5CC5">
        <w:rPr>
          <w:rFonts w:ascii="Times New Roman" w:eastAsia="Calibri" w:hAnsi="Times New Roman" w:cs="Times New Roman"/>
          <w:sz w:val="28"/>
          <w:szCs w:val="28"/>
          <w:lang w:val="uk-UA"/>
        </w:rPr>
        <w:t xml:space="preserve"> – майже на 1,9 млн. Це легко пояснюється постійним процесом  подорожчання сировини, усіх видів закупівельних матеріалів, що використовує підприємство в своєї виробничо-комерційної діяльності. Порівнюючи дані табл. 2.6. з показниками зростання прибутку (див. табл. 2.5), бачимо найбільш гостру проблему – це зменшення рівня рентабельності </w:t>
      </w:r>
      <w:r w:rsidR="004B5CC5" w:rsidRPr="004B5CC5">
        <w:rPr>
          <w:rFonts w:ascii="Times New Roman" w:eastAsia="Calibri" w:hAnsi="Times New Roman" w:cs="Times New Roman"/>
          <w:sz w:val="28"/>
          <w:szCs w:val="28"/>
          <w:lang w:val="uk-UA"/>
        </w:rPr>
        <w:lastRenderedPageBreak/>
        <w:t>роботи підприємства, яка в 2021 році досягла свого найменшого значення – лише 3,6%.</w:t>
      </w:r>
    </w:p>
    <w:p w:rsidR="004B5CC5" w:rsidRPr="004B5CC5" w:rsidRDefault="00333A8A" w:rsidP="004B5CC5">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Для результатів діяльності будь-якого підприємства має певне значення наявність власних коштів і їхня структура</w:t>
      </w:r>
      <w:r w:rsidR="00355501">
        <w:rPr>
          <w:rFonts w:ascii="Times New Roman" w:eastAsia="Calibri" w:hAnsi="Times New Roman" w:cs="Times New Roman"/>
          <w:sz w:val="28"/>
          <w:szCs w:val="28"/>
          <w:lang w:val="uk-UA"/>
        </w:rPr>
        <w:t xml:space="preserve"> </w:t>
      </w:r>
      <w:r w:rsidR="00355501" w:rsidRPr="00355501">
        <w:rPr>
          <w:rFonts w:ascii="Times New Roman" w:eastAsia="Calibri" w:hAnsi="Times New Roman" w:cs="Times New Roman"/>
          <w:sz w:val="28"/>
          <w:szCs w:val="28"/>
        </w:rPr>
        <w:t>[32]</w:t>
      </w:r>
      <w:r>
        <w:rPr>
          <w:rFonts w:ascii="Times New Roman" w:eastAsia="Calibri" w:hAnsi="Times New Roman" w:cs="Times New Roman"/>
          <w:sz w:val="28"/>
          <w:szCs w:val="28"/>
          <w:lang w:val="uk-UA"/>
        </w:rPr>
        <w:t xml:space="preserve">. Приведемо </w:t>
      </w:r>
      <w:r w:rsidR="004B5CC5" w:rsidRPr="004B5CC5">
        <w:rPr>
          <w:rFonts w:ascii="Times New Roman" w:eastAsia="Calibri" w:hAnsi="Times New Roman" w:cs="Times New Roman"/>
          <w:sz w:val="28"/>
          <w:szCs w:val="28"/>
          <w:lang w:val="uk-UA"/>
        </w:rPr>
        <w:t xml:space="preserve">склад власних коштів підприємства </w:t>
      </w:r>
      <w:r>
        <w:rPr>
          <w:rFonts w:ascii="Times New Roman" w:eastAsia="Calibri" w:hAnsi="Times New Roman" w:cs="Times New Roman"/>
          <w:sz w:val="28"/>
          <w:szCs w:val="28"/>
          <w:lang w:val="uk-UA"/>
        </w:rPr>
        <w:t xml:space="preserve">ТОВ «Пивна країна» </w:t>
      </w:r>
      <w:r w:rsidR="004B5CC5" w:rsidRPr="004B5CC5">
        <w:rPr>
          <w:rFonts w:ascii="Times New Roman" w:eastAsia="Calibri" w:hAnsi="Times New Roman" w:cs="Times New Roman"/>
          <w:sz w:val="28"/>
          <w:szCs w:val="28"/>
          <w:lang w:val="uk-UA"/>
        </w:rPr>
        <w:t>в табл. 2.</w:t>
      </w:r>
      <w:r w:rsidR="004B5CC5" w:rsidRPr="004B5CC5">
        <w:rPr>
          <w:rFonts w:ascii="Times New Roman" w:eastAsia="Calibri" w:hAnsi="Times New Roman" w:cs="Times New Roman"/>
          <w:sz w:val="28"/>
          <w:szCs w:val="28"/>
        </w:rPr>
        <w:t>7</w:t>
      </w:r>
      <w:r w:rsidR="004B5CC5" w:rsidRPr="004B5CC5">
        <w:rPr>
          <w:rFonts w:ascii="Times New Roman" w:eastAsia="Calibri" w:hAnsi="Times New Roman" w:cs="Times New Roman"/>
          <w:sz w:val="28"/>
          <w:szCs w:val="28"/>
          <w:lang w:val="uk-UA"/>
        </w:rPr>
        <w:t>.</w:t>
      </w:r>
    </w:p>
    <w:p w:rsidR="004B5CC5" w:rsidRPr="004B5CC5" w:rsidRDefault="004B5CC5" w:rsidP="004B5CC5">
      <w:pPr>
        <w:spacing w:after="0" w:line="360" w:lineRule="auto"/>
        <w:ind w:firstLine="567"/>
        <w:jc w:val="right"/>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Таблиця 2.7</w:t>
      </w:r>
    </w:p>
    <w:p w:rsidR="004B5CC5" w:rsidRPr="004B5CC5" w:rsidRDefault="004B5CC5" w:rsidP="004B5CC5">
      <w:pPr>
        <w:spacing w:after="0" w:line="360" w:lineRule="auto"/>
        <w:jc w:val="center"/>
        <w:rPr>
          <w:rFonts w:ascii="Times New Roman" w:eastAsia="Calibri" w:hAnsi="Times New Roman" w:cs="Times New Roman"/>
          <w:b/>
          <w:sz w:val="28"/>
          <w:szCs w:val="28"/>
          <w:lang w:val="uk-UA"/>
        </w:rPr>
      </w:pPr>
      <w:r w:rsidRPr="00333A8A">
        <w:rPr>
          <w:rFonts w:ascii="Times New Roman" w:eastAsia="Calibri" w:hAnsi="Times New Roman" w:cs="Times New Roman"/>
          <w:b/>
          <w:sz w:val="28"/>
          <w:szCs w:val="28"/>
          <w:lang w:val="uk-UA"/>
        </w:rPr>
        <w:t>Ана</w:t>
      </w:r>
      <w:r w:rsidRPr="004B5CC5">
        <w:rPr>
          <w:rFonts w:ascii="Times New Roman" w:eastAsia="Calibri" w:hAnsi="Times New Roman" w:cs="Times New Roman"/>
          <w:b/>
          <w:sz w:val="28"/>
          <w:szCs w:val="28"/>
          <w:lang w:val="uk-UA"/>
        </w:rPr>
        <w:t>ліз структури власних коштів ТОВ «Пивна країна»</w:t>
      </w:r>
    </w:p>
    <w:tbl>
      <w:tblPr>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00"/>
        <w:gridCol w:w="1080"/>
        <w:gridCol w:w="1080"/>
        <w:gridCol w:w="1080"/>
        <w:gridCol w:w="1573"/>
        <w:gridCol w:w="1701"/>
      </w:tblGrid>
      <w:tr w:rsidR="004B5CC5" w:rsidRPr="004B5CC5" w:rsidTr="00EC1CAF">
        <w:trPr>
          <w:trHeight w:val="144"/>
          <w:jc w:val="center"/>
        </w:trPr>
        <w:tc>
          <w:tcPr>
            <w:tcW w:w="2700" w:type="dxa"/>
            <w:vMerge w:val="restart"/>
            <w:vAlign w:val="center"/>
          </w:tcPr>
          <w:p w:rsidR="004B5CC5" w:rsidRPr="004B5CC5" w:rsidRDefault="004B5CC5" w:rsidP="004B5CC5">
            <w:pPr>
              <w:spacing w:after="0" w:line="240" w:lineRule="auto"/>
              <w:jc w:val="center"/>
              <w:rPr>
                <w:rFonts w:ascii="Times New Roman" w:eastAsia="Calibri" w:hAnsi="Times New Roman" w:cs="Times New Roman"/>
                <w:sz w:val="24"/>
                <w:szCs w:val="24"/>
                <w:lang w:val="uk-UA"/>
              </w:rPr>
            </w:pPr>
            <w:r w:rsidRPr="004B5CC5">
              <w:rPr>
                <w:rFonts w:ascii="Times New Roman" w:eastAsia="Calibri" w:hAnsi="Times New Roman" w:cs="Times New Roman"/>
                <w:sz w:val="24"/>
                <w:szCs w:val="24"/>
                <w:lang w:val="uk-UA"/>
              </w:rPr>
              <w:t>Показники</w:t>
            </w:r>
          </w:p>
        </w:tc>
        <w:tc>
          <w:tcPr>
            <w:tcW w:w="1080" w:type="dxa"/>
            <w:vMerge w:val="restart"/>
            <w:vAlign w:val="center"/>
          </w:tcPr>
          <w:p w:rsidR="004B5CC5" w:rsidRPr="004B5CC5" w:rsidRDefault="004B5CC5" w:rsidP="00333A8A">
            <w:pPr>
              <w:spacing w:after="0" w:line="240" w:lineRule="auto"/>
              <w:jc w:val="center"/>
              <w:rPr>
                <w:rFonts w:ascii="Times New Roman" w:eastAsia="Calibri" w:hAnsi="Times New Roman" w:cs="Times New Roman"/>
                <w:sz w:val="24"/>
                <w:szCs w:val="24"/>
                <w:lang w:val="uk-UA"/>
              </w:rPr>
            </w:pPr>
            <w:r w:rsidRPr="004B5CC5">
              <w:rPr>
                <w:rFonts w:ascii="Times New Roman" w:eastAsia="Calibri" w:hAnsi="Times New Roman" w:cs="Times New Roman"/>
                <w:sz w:val="24"/>
                <w:szCs w:val="24"/>
                <w:lang w:val="uk-UA"/>
              </w:rPr>
              <w:t>20</w:t>
            </w:r>
            <w:r w:rsidR="00333A8A">
              <w:rPr>
                <w:rFonts w:ascii="Times New Roman" w:eastAsia="Calibri" w:hAnsi="Times New Roman" w:cs="Times New Roman"/>
                <w:sz w:val="24"/>
                <w:szCs w:val="24"/>
                <w:lang w:val="uk-UA"/>
              </w:rPr>
              <w:t>21</w:t>
            </w:r>
            <w:r w:rsidRPr="004B5CC5">
              <w:rPr>
                <w:rFonts w:ascii="Times New Roman" w:eastAsia="Calibri" w:hAnsi="Times New Roman" w:cs="Times New Roman"/>
                <w:sz w:val="24"/>
                <w:szCs w:val="24"/>
                <w:lang w:val="uk-UA"/>
              </w:rPr>
              <w:t xml:space="preserve"> р.</w:t>
            </w:r>
          </w:p>
        </w:tc>
        <w:tc>
          <w:tcPr>
            <w:tcW w:w="1080" w:type="dxa"/>
            <w:vMerge w:val="restart"/>
            <w:vAlign w:val="center"/>
          </w:tcPr>
          <w:p w:rsidR="004B5CC5" w:rsidRPr="004B5CC5" w:rsidRDefault="004B5CC5" w:rsidP="00333A8A">
            <w:pPr>
              <w:spacing w:after="0" w:line="240" w:lineRule="auto"/>
              <w:jc w:val="center"/>
              <w:rPr>
                <w:rFonts w:ascii="Times New Roman" w:eastAsia="Calibri" w:hAnsi="Times New Roman" w:cs="Times New Roman"/>
                <w:sz w:val="24"/>
                <w:szCs w:val="24"/>
                <w:lang w:val="uk-UA"/>
              </w:rPr>
            </w:pPr>
            <w:r w:rsidRPr="004B5CC5">
              <w:rPr>
                <w:rFonts w:ascii="Times New Roman" w:eastAsia="Calibri" w:hAnsi="Times New Roman" w:cs="Times New Roman"/>
                <w:sz w:val="24"/>
                <w:szCs w:val="24"/>
                <w:lang w:val="uk-UA"/>
              </w:rPr>
              <w:t>202</w:t>
            </w:r>
            <w:r w:rsidR="00333A8A">
              <w:rPr>
                <w:rFonts w:ascii="Times New Roman" w:eastAsia="Calibri" w:hAnsi="Times New Roman" w:cs="Times New Roman"/>
                <w:sz w:val="24"/>
                <w:szCs w:val="24"/>
                <w:lang w:val="uk-UA"/>
              </w:rPr>
              <w:t>2</w:t>
            </w:r>
            <w:r w:rsidRPr="004B5CC5">
              <w:rPr>
                <w:rFonts w:ascii="Times New Roman" w:eastAsia="Calibri" w:hAnsi="Times New Roman" w:cs="Times New Roman"/>
                <w:sz w:val="24"/>
                <w:szCs w:val="24"/>
                <w:lang w:val="uk-UA"/>
              </w:rPr>
              <w:t xml:space="preserve"> р.</w:t>
            </w:r>
          </w:p>
        </w:tc>
        <w:tc>
          <w:tcPr>
            <w:tcW w:w="1080" w:type="dxa"/>
            <w:vMerge w:val="restart"/>
            <w:vAlign w:val="center"/>
          </w:tcPr>
          <w:p w:rsidR="004B5CC5" w:rsidRPr="004B5CC5" w:rsidRDefault="004B5CC5" w:rsidP="00333A8A">
            <w:pPr>
              <w:spacing w:after="0" w:line="240" w:lineRule="auto"/>
              <w:jc w:val="center"/>
              <w:rPr>
                <w:rFonts w:ascii="Times New Roman" w:eastAsia="Calibri" w:hAnsi="Times New Roman" w:cs="Times New Roman"/>
                <w:sz w:val="24"/>
                <w:szCs w:val="24"/>
                <w:lang w:val="uk-UA"/>
              </w:rPr>
            </w:pPr>
            <w:r w:rsidRPr="004B5CC5">
              <w:rPr>
                <w:rFonts w:ascii="Times New Roman" w:eastAsia="Calibri" w:hAnsi="Times New Roman" w:cs="Times New Roman"/>
                <w:sz w:val="24"/>
                <w:szCs w:val="24"/>
                <w:lang w:val="uk-UA"/>
              </w:rPr>
              <w:t>202</w:t>
            </w:r>
            <w:r w:rsidR="00333A8A">
              <w:rPr>
                <w:rFonts w:ascii="Times New Roman" w:eastAsia="Calibri" w:hAnsi="Times New Roman" w:cs="Times New Roman"/>
                <w:sz w:val="24"/>
                <w:szCs w:val="24"/>
                <w:lang w:val="uk-UA"/>
              </w:rPr>
              <w:t>3</w:t>
            </w:r>
            <w:r w:rsidRPr="004B5CC5">
              <w:rPr>
                <w:rFonts w:ascii="Times New Roman" w:eastAsia="Calibri" w:hAnsi="Times New Roman" w:cs="Times New Roman"/>
                <w:sz w:val="24"/>
                <w:szCs w:val="24"/>
                <w:lang w:val="uk-UA"/>
              </w:rPr>
              <w:t xml:space="preserve"> р.</w:t>
            </w:r>
          </w:p>
        </w:tc>
        <w:tc>
          <w:tcPr>
            <w:tcW w:w="3274" w:type="dxa"/>
            <w:gridSpan w:val="2"/>
            <w:vAlign w:val="center"/>
          </w:tcPr>
          <w:p w:rsidR="004B5CC5" w:rsidRPr="004B5CC5" w:rsidRDefault="004B5CC5" w:rsidP="004B5CC5">
            <w:pPr>
              <w:spacing w:after="0" w:line="240" w:lineRule="auto"/>
              <w:jc w:val="center"/>
              <w:rPr>
                <w:rFonts w:ascii="Times New Roman" w:eastAsia="Calibri" w:hAnsi="Times New Roman" w:cs="Times New Roman"/>
                <w:sz w:val="24"/>
                <w:szCs w:val="24"/>
                <w:lang w:val="uk-UA"/>
              </w:rPr>
            </w:pPr>
            <w:r w:rsidRPr="004B5CC5">
              <w:rPr>
                <w:rFonts w:ascii="Times New Roman" w:eastAsia="Calibri" w:hAnsi="Times New Roman" w:cs="Times New Roman"/>
                <w:sz w:val="24"/>
                <w:szCs w:val="24"/>
                <w:lang w:val="uk-UA"/>
              </w:rPr>
              <w:t>Відхилення по роках</w:t>
            </w:r>
          </w:p>
        </w:tc>
      </w:tr>
      <w:tr w:rsidR="004B5CC5" w:rsidRPr="004B5CC5" w:rsidTr="00EC1CAF">
        <w:trPr>
          <w:trHeight w:val="147"/>
          <w:jc w:val="center"/>
        </w:trPr>
        <w:tc>
          <w:tcPr>
            <w:tcW w:w="2700" w:type="dxa"/>
            <w:vMerge/>
            <w:vAlign w:val="center"/>
          </w:tcPr>
          <w:p w:rsidR="004B5CC5" w:rsidRPr="004B5CC5" w:rsidRDefault="004B5CC5" w:rsidP="004B5CC5">
            <w:pPr>
              <w:spacing w:after="0" w:line="240" w:lineRule="auto"/>
              <w:jc w:val="center"/>
              <w:rPr>
                <w:rFonts w:ascii="Times New Roman" w:eastAsia="Calibri" w:hAnsi="Times New Roman" w:cs="Times New Roman"/>
                <w:sz w:val="24"/>
                <w:szCs w:val="24"/>
                <w:lang w:val="uk-UA"/>
              </w:rPr>
            </w:pPr>
          </w:p>
        </w:tc>
        <w:tc>
          <w:tcPr>
            <w:tcW w:w="1080" w:type="dxa"/>
            <w:vMerge/>
            <w:vAlign w:val="center"/>
          </w:tcPr>
          <w:p w:rsidR="004B5CC5" w:rsidRPr="004B5CC5" w:rsidRDefault="004B5CC5" w:rsidP="004B5CC5">
            <w:pPr>
              <w:spacing w:after="0" w:line="240" w:lineRule="auto"/>
              <w:jc w:val="center"/>
              <w:rPr>
                <w:rFonts w:ascii="Times New Roman" w:eastAsia="Calibri" w:hAnsi="Times New Roman" w:cs="Times New Roman"/>
                <w:sz w:val="24"/>
                <w:szCs w:val="24"/>
                <w:lang w:val="uk-UA"/>
              </w:rPr>
            </w:pPr>
          </w:p>
        </w:tc>
        <w:tc>
          <w:tcPr>
            <w:tcW w:w="1080" w:type="dxa"/>
            <w:vMerge/>
            <w:vAlign w:val="center"/>
          </w:tcPr>
          <w:p w:rsidR="004B5CC5" w:rsidRPr="004B5CC5" w:rsidRDefault="004B5CC5" w:rsidP="004B5CC5">
            <w:pPr>
              <w:spacing w:after="0" w:line="240" w:lineRule="auto"/>
              <w:jc w:val="center"/>
              <w:rPr>
                <w:rFonts w:ascii="Times New Roman" w:eastAsia="Calibri" w:hAnsi="Times New Roman" w:cs="Times New Roman"/>
                <w:sz w:val="24"/>
                <w:szCs w:val="24"/>
                <w:lang w:val="uk-UA"/>
              </w:rPr>
            </w:pPr>
          </w:p>
        </w:tc>
        <w:tc>
          <w:tcPr>
            <w:tcW w:w="1080" w:type="dxa"/>
            <w:vMerge/>
            <w:vAlign w:val="center"/>
          </w:tcPr>
          <w:p w:rsidR="004B5CC5" w:rsidRPr="004B5CC5" w:rsidRDefault="004B5CC5" w:rsidP="004B5CC5">
            <w:pPr>
              <w:spacing w:after="0" w:line="240" w:lineRule="auto"/>
              <w:jc w:val="center"/>
              <w:rPr>
                <w:rFonts w:ascii="Times New Roman" w:eastAsia="Calibri" w:hAnsi="Times New Roman" w:cs="Times New Roman"/>
                <w:sz w:val="24"/>
                <w:szCs w:val="24"/>
                <w:lang w:val="uk-UA"/>
              </w:rPr>
            </w:pPr>
          </w:p>
        </w:tc>
        <w:tc>
          <w:tcPr>
            <w:tcW w:w="1573" w:type="dxa"/>
            <w:vAlign w:val="center"/>
          </w:tcPr>
          <w:p w:rsidR="004B5CC5" w:rsidRPr="004B5CC5" w:rsidRDefault="004B5CC5" w:rsidP="004B5CC5">
            <w:pPr>
              <w:spacing w:after="0" w:line="240" w:lineRule="auto"/>
              <w:jc w:val="center"/>
              <w:rPr>
                <w:rFonts w:ascii="Times New Roman" w:eastAsia="Calibri" w:hAnsi="Times New Roman" w:cs="Times New Roman"/>
                <w:sz w:val="24"/>
                <w:szCs w:val="24"/>
                <w:lang w:val="uk-UA"/>
              </w:rPr>
            </w:pPr>
            <w:r w:rsidRPr="004B5CC5">
              <w:rPr>
                <w:rFonts w:ascii="Times New Roman" w:eastAsia="Calibri" w:hAnsi="Times New Roman" w:cs="Times New Roman"/>
                <w:sz w:val="24"/>
                <w:szCs w:val="24"/>
                <w:lang w:val="uk-UA"/>
              </w:rPr>
              <w:t xml:space="preserve">2020 –2019 </w:t>
            </w:r>
          </w:p>
        </w:tc>
        <w:tc>
          <w:tcPr>
            <w:tcW w:w="1701" w:type="dxa"/>
            <w:vAlign w:val="center"/>
          </w:tcPr>
          <w:p w:rsidR="004B5CC5" w:rsidRPr="004B5CC5" w:rsidRDefault="004B5CC5" w:rsidP="004B5CC5">
            <w:pPr>
              <w:spacing w:after="0" w:line="240" w:lineRule="auto"/>
              <w:jc w:val="center"/>
              <w:rPr>
                <w:rFonts w:ascii="Times New Roman" w:eastAsia="Calibri" w:hAnsi="Times New Roman" w:cs="Times New Roman"/>
                <w:sz w:val="24"/>
                <w:szCs w:val="24"/>
                <w:lang w:val="uk-UA"/>
              </w:rPr>
            </w:pPr>
            <w:r w:rsidRPr="004B5CC5">
              <w:rPr>
                <w:rFonts w:ascii="Times New Roman" w:eastAsia="Calibri" w:hAnsi="Times New Roman" w:cs="Times New Roman"/>
                <w:sz w:val="24"/>
                <w:szCs w:val="24"/>
                <w:lang w:val="uk-UA"/>
              </w:rPr>
              <w:t>2021 – 2020</w:t>
            </w:r>
          </w:p>
        </w:tc>
      </w:tr>
      <w:tr w:rsidR="004B5CC5" w:rsidRPr="004B5CC5" w:rsidTr="00EC1CAF">
        <w:trPr>
          <w:trHeight w:val="294"/>
          <w:jc w:val="center"/>
        </w:trPr>
        <w:tc>
          <w:tcPr>
            <w:tcW w:w="2700"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Необоротні активи</w:t>
            </w:r>
          </w:p>
        </w:tc>
        <w:tc>
          <w:tcPr>
            <w:tcW w:w="1080"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642</w:t>
            </w:r>
          </w:p>
          <w:p w:rsidR="004B5CC5" w:rsidRPr="004B5CC5" w:rsidRDefault="004B5CC5" w:rsidP="004B5CC5">
            <w:pPr>
              <w:spacing w:after="0" w:line="240" w:lineRule="auto"/>
              <w:rPr>
                <w:rFonts w:ascii="Times New Roman" w:eastAsia="Calibri" w:hAnsi="Times New Roman" w:cs="Times New Roman"/>
                <w:sz w:val="24"/>
                <w:szCs w:val="24"/>
                <w:lang w:val="uk-UA" w:eastAsia="ru-RU"/>
              </w:rPr>
            </w:pPr>
          </w:p>
        </w:tc>
        <w:tc>
          <w:tcPr>
            <w:tcW w:w="1080"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662</w:t>
            </w:r>
          </w:p>
          <w:p w:rsidR="004B5CC5" w:rsidRPr="004B5CC5" w:rsidRDefault="004B5CC5" w:rsidP="004B5CC5">
            <w:pPr>
              <w:spacing w:after="0" w:line="240" w:lineRule="auto"/>
              <w:rPr>
                <w:rFonts w:ascii="Times New Roman" w:eastAsia="Calibri" w:hAnsi="Times New Roman" w:cs="Times New Roman"/>
                <w:sz w:val="24"/>
                <w:szCs w:val="24"/>
                <w:lang w:val="uk-UA" w:eastAsia="ru-RU"/>
              </w:rPr>
            </w:pPr>
          </w:p>
        </w:tc>
        <w:tc>
          <w:tcPr>
            <w:tcW w:w="1080"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645</w:t>
            </w:r>
          </w:p>
        </w:tc>
        <w:tc>
          <w:tcPr>
            <w:tcW w:w="1573"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20</w:t>
            </w:r>
          </w:p>
        </w:tc>
        <w:tc>
          <w:tcPr>
            <w:tcW w:w="1701"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–17</w:t>
            </w:r>
          </w:p>
        </w:tc>
      </w:tr>
      <w:tr w:rsidR="004B5CC5" w:rsidRPr="004B5CC5" w:rsidTr="00EC1CAF">
        <w:trPr>
          <w:trHeight w:val="312"/>
          <w:jc w:val="center"/>
        </w:trPr>
        <w:tc>
          <w:tcPr>
            <w:tcW w:w="2700"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Оборотні активи</w:t>
            </w:r>
          </w:p>
        </w:tc>
        <w:tc>
          <w:tcPr>
            <w:tcW w:w="1080"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411</w:t>
            </w:r>
          </w:p>
        </w:tc>
        <w:tc>
          <w:tcPr>
            <w:tcW w:w="1080"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618</w:t>
            </w:r>
          </w:p>
        </w:tc>
        <w:tc>
          <w:tcPr>
            <w:tcW w:w="1080"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1568</w:t>
            </w:r>
          </w:p>
        </w:tc>
        <w:tc>
          <w:tcPr>
            <w:tcW w:w="1573"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207</w:t>
            </w:r>
          </w:p>
        </w:tc>
        <w:tc>
          <w:tcPr>
            <w:tcW w:w="1701"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950</w:t>
            </w:r>
          </w:p>
        </w:tc>
      </w:tr>
      <w:tr w:rsidR="004B5CC5" w:rsidRPr="004B5CC5" w:rsidTr="00EC1CAF">
        <w:trPr>
          <w:trHeight w:val="349"/>
          <w:jc w:val="center"/>
        </w:trPr>
        <w:tc>
          <w:tcPr>
            <w:tcW w:w="2700"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Виробничі запаси</w:t>
            </w:r>
          </w:p>
        </w:tc>
        <w:tc>
          <w:tcPr>
            <w:tcW w:w="1080"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3</w:t>
            </w:r>
          </w:p>
        </w:tc>
        <w:tc>
          <w:tcPr>
            <w:tcW w:w="1080"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5</w:t>
            </w:r>
          </w:p>
        </w:tc>
        <w:tc>
          <w:tcPr>
            <w:tcW w:w="1080"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20</w:t>
            </w:r>
          </w:p>
        </w:tc>
        <w:tc>
          <w:tcPr>
            <w:tcW w:w="1573"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2</w:t>
            </w:r>
          </w:p>
        </w:tc>
        <w:tc>
          <w:tcPr>
            <w:tcW w:w="1701"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15</w:t>
            </w:r>
          </w:p>
        </w:tc>
      </w:tr>
      <w:tr w:rsidR="004B5CC5" w:rsidRPr="004B5CC5" w:rsidTr="00EC1CAF">
        <w:trPr>
          <w:trHeight w:val="345"/>
          <w:jc w:val="center"/>
        </w:trPr>
        <w:tc>
          <w:tcPr>
            <w:tcW w:w="2700"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Товари</w:t>
            </w:r>
            <w:r w:rsidR="00333A8A">
              <w:rPr>
                <w:rFonts w:ascii="Times New Roman" w:eastAsia="Calibri" w:hAnsi="Times New Roman" w:cs="Times New Roman"/>
                <w:sz w:val="24"/>
                <w:szCs w:val="24"/>
                <w:lang w:val="uk-UA" w:eastAsia="ru-RU"/>
              </w:rPr>
              <w:t xml:space="preserve"> і продукція</w:t>
            </w:r>
            <w:r w:rsidRPr="004B5CC5">
              <w:rPr>
                <w:rFonts w:ascii="Times New Roman" w:eastAsia="Calibri" w:hAnsi="Times New Roman" w:cs="Times New Roman"/>
                <w:sz w:val="24"/>
                <w:szCs w:val="24"/>
                <w:lang w:val="uk-UA" w:eastAsia="ru-RU"/>
              </w:rPr>
              <w:t>.</w:t>
            </w:r>
          </w:p>
        </w:tc>
        <w:tc>
          <w:tcPr>
            <w:tcW w:w="1080"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17</w:t>
            </w:r>
          </w:p>
        </w:tc>
        <w:tc>
          <w:tcPr>
            <w:tcW w:w="1080"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35</w:t>
            </w:r>
          </w:p>
        </w:tc>
        <w:tc>
          <w:tcPr>
            <w:tcW w:w="1080"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207</w:t>
            </w:r>
          </w:p>
        </w:tc>
        <w:tc>
          <w:tcPr>
            <w:tcW w:w="1573"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18</w:t>
            </w:r>
          </w:p>
        </w:tc>
        <w:tc>
          <w:tcPr>
            <w:tcW w:w="1701"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172</w:t>
            </w:r>
          </w:p>
        </w:tc>
      </w:tr>
      <w:tr w:rsidR="004B5CC5" w:rsidRPr="004B5CC5" w:rsidTr="00EC1CAF">
        <w:trPr>
          <w:trHeight w:val="1096"/>
          <w:jc w:val="center"/>
        </w:trPr>
        <w:tc>
          <w:tcPr>
            <w:tcW w:w="2700" w:type="dxa"/>
            <w:tcBorders>
              <w:bottom w:val="single" w:sz="4" w:space="0" w:color="auto"/>
            </w:tcBorders>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Дебіторська заборгованість: бюджету</w:t>
            </w:r>
          </w:p>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за виданими авансами</w:t>
            </w:r>
          </w:p>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інша заборгованість</w:t>
            </w:r>
          </w:p>
        </w:tc>
        <w:tc>
          <w:tcPr>
            <w:tcW w:w="1080" w:type="dxa"/>
            <w:tcBorders>
              <w:bottom w:val="single" w:sz="4" w:space="0" w:color="auto"/>
            </w:tcBorders>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p>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2</w:t>
            </w:r>
          </w:p>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6</w:t>
            </w:r>
          </w:p>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w:t>
            </w:r>
          </w:p>
        </w:tc>
        <w:tc>
          <w:tcPr>
            <w:tcW w:w="1080" w:type="dxa"/>
            <w:tcBorders>
              <w:bottom w:val="single" w:sz="4" w:space="0" w:color="auto"/>
            </w:tcBorders>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p>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4</w:t>
            </w:r>
          </w:p>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12</w:t>
            </w:r>
          </w:p>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w:t>
            </w:r>
          </w:p>
        </w:tc>
        <w:tc>
          <w:tcPr>
            <w:tcW w:w="1080" w:type="dxa"/>
            <w:tcBorders>
              <w:bottom w:val="single" w:sz="4" w:space="0" w:color="auto"/>
            </w:tcBorders>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p>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10</w:t>
            </w:r>
          </w:p>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69</w:t>
            </w:r>
          </w:p>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18</w:t>
            </w:r>
          </w:p>
        </w:tc>
        <w:tc>
          <w:tcPr>
            <w:tcW w:w="1573" w:type="dxa"/>
            <w:tcBorders>
              <w:bottom w:val="single" w:sz="4" w:space="0" w:color="auto"/>
            </w:tcBorders>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p>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2</w:t>
            </w:r>
          </w:p>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6</w:t>
            </w:r>
          </w:p>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0</w:t>
            </w:r>
          </w:p>
        </w:tc>
        <w:tc>
          <w:tcPr>
            <w:tcW w:w="1701" w:type="dxa"/>
            <w:tcBorders>
              <w:bottom w:val="single" w:sz="4" w:space="0" w:color="auto"/>
            </w:tcBorders>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p>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6</w:t>
            </w:r>
          </w:p>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557</w:t>
            </w:r>
          </w:p>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18</w:t>
            </w:r>
          </w:p>
        </w:tc>
      </w:tr>
      <w:tr w:rsidR="004B5CC5" w:rsidRPr="004B5CC5" w:rsidTr="00EC1CAF">
        <w:trPr>
          <w:trHeight w:val="246"/>
          <w:jc w:val="center"/>
        </w:trPr>
        <w:tc>
          <w:tcPr>
            <w:tcW w:w="2700" w:type="dxa"/>
            <w:vAlign w:val="center"/>
          </w:tcPr>
          <w:p w:rsidR="004B5CC5" w:rsidRPr="004B5CC5" w:rsidRDefault="004B5CC5" w:rsidP="00333A8A">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Гр</w:t>
            </w:r>
            <w:r w:rsidR="00333A8A">
              <w:rPr>
                <w:rFonts w:ascii="Times New Roman" w:eastAsia="Calibri" w:hAnsi="Times New Roman" w:cs="Times New Roman"/>
                <w:sz w:val="24"/>
                <w:szCs w:val="24"/>
                <w:lang w:val="uk-UA" w:eastAsia="ru-RU"/>
              </w:rPr>
              <w:t xml:space="preserve">ошові кошти </w:t>
            </w:r>
          </w:p>
        </w:tc>
        <w:tc>
          <w:tcPr>
            <w:tcW w:w="1080"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274</w:t>
            </w:r>
          </w:p>
        </w:tc>
        <w:tc>
          <w:tcPr>
            <w:tcW w:w="1080"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345</w:t>
            </w:r>
          </w:p>
        </w:tc>
        <w:tc>
          <w:tcPr>
            <w:tcW w:w="1080"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82</w:t>
            </w:r>
          </w:p>
        </w:tc>
        <w:tc>
          <w:tcPr>
            <w:tcW w:w="1573"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71</w:t>
            </w:r>
          </w:p>
        </w:tc>
        <w:tc>
          <w:tcPr>
            <w:tcW w:w="1701"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–263</w:t>
            </w:r>
          </w:p>
        </w:tc>
      </w:tr>
      <w:tr w:rsidR="004B5CC5" w:rsidRPr="004B5CC5" w:rsidTr="00EC1CAF">
        <w:trPr>
          <w:trHeight w:val="70"/>
          <w:jc w:val="center"/>
        </w:trPr>
        <w:tc>
          <w:tcPr>
            <w:tcW w:w="2700"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Інші оборотні активи</w:t>
            </w:r>
          </w:p>
        </w:tc>
        <w:tc>
          <w:tcPr>
            <w:tcW w:w="1080"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3</w:t>
            </w:r>
          </w:p>
        </w:tc>
        <w:tc>
          <w:tcPr>
            <w:tcW w:w="1080"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5</w:t>
            </w:r>
          </w:p>
        </w:tc>
        <w:tc>
          <w:tcPr>
            <w:tcW w:w="1080"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5</w:t>
            </w:r>
          </w:p>
        </w:tc>
        <w:tc>
          <w:tcPr>
            <w:tcW w:w="1573"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2</w:t>
            </w:r>
          </w:p>
        </w:tc>
        <w:tc>
          <w:tcPr>
            <w:tcW w:w="1701"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0</w:t>
            </w:r>
          </w:p>
        </w:tc>
      </w:tr>
      <w:tr w:rsidR="004B5CC5" w:rsidRPr="004B5CC5" w:rsidTr="00EC1CAF">
        <w:trPr>
          <w:trHeight w:val="169"/>
          <w:jc w:val="center"/>
        </w:trPr>
        <w:tc>
          <w:tcPr>
            <w:tcW w:w="2700"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Разом</w:t>
            </w:r>
          </w:p>
        </w:tc>
        <w:tc>
          <w:tcPr>
            <w:tcW w:w="1080"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1062</w:t>
            </w:r>
          </w:p>
        </w:tc>
        <w:tc>
          <w:tcPr>
            <w:tcW w:w="1080"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1297</w:t>
            </w:r>
          </w:p>
        </w:tc>
        <w:tc>
          <w:tcPr>
            <w:tcW w:w="1080"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2395</w:t>
            </w:r>
          </w:p>
        </w:tc>
        <w:tc>
          <w:tcPr>
            <w:tcW w:w="1573"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235</w:t>
            </w:r>
          </w:p>
        </w:tc>
        <w:tc>
          <w:tcPr>
            <w:tcW w:w="1701" w:type="dxa"/>
            <w:vAlign w:val="center"/>
          </w:tcPr>
          <w:p w:rsidR="004B5CC5" w:rsidRPr="004B5CC5" w:rsidRDefault="004B5CC5" w:rsidP="004B5CC5">
            <w:pPr>
              <w:spacing w:after="0" w:line="240" w:lineRule="auto"/>
              <w:rPr>
                <w:rFonts w:ascii="Times New Roman" w:eastAsia="Calibri" w:hAnsi="Times New Roman" w:cs="Times New Roman"/>
                <w:sz w:val="24"/>
                <w:szCs w:val="24"/>
                <w:lang w:val="uk-UA" w:eastAsia="ru-RU"/>
              </w:rPr>
            </w:pPr>
            <w:r w:rsidRPr="004B5CC5">
              <w:rPr>
                <w:rFonts w:ascii="Times New Roman" w:eastAsia="Calibri" w:hAnsi="Times New Roman" w:cs="Times New Roman"/>
                <w:sz w:val="24"/>
                <w:szCs w:val="24"/>
                <w:lang w:val="uk-UA" w:eastAsia="ru-RU"/>
              </w:rPr>
              <w:t>1100</w:t>
            </w:r>
          </w:p>
        </w:tc>
      </w:tr>
    </w:tbl>
    <w:p w:rsidR="004B5CC5" w:rsidRPr="004B5CC5" w:rsidRDefault="004B5CC5" w:rsidP="004B5CC5">
      <w:pPr>
        <w:widowControl w:val="0"/>
        <w:tabs>
          <w:tab w:val="left" w:pos="709"/>
        </w:tabs>
        <w:spacing w:after="0" w:line="360" w:lineRule="auto"/>
        <w:ind w:firstLine="567"/>
        <w:jc w:val="both"/>
        <w:rPr>
          <w:rFonts w:ascii="Times New Roman" w:eastAsia="Times New Roman" w:hAnsi="Times New Roman" w:cs="Times New Roman"/>
          <w:sz w:val="28"/>
          <w:szCs w:val="28"/>
          <w:lang w:val="uk-UA" w:eastAsia="ru-RU"/>
        </w:rPr>
      </w:pPr>
    </w:p>
    <w:p w:rsidR="004B5CC5" w:rsidRPr="004B5CC5" w:rsidRDefault="00333A8A" w:rsidP="004B5CC5">
      <w:pPr>
        <w:widowControl w:val="0"/>
        <w:tabs>
          <w:tab w:val="left" w:pos="709"/>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За даними </w:t>
      </w:r>
      <w:r w:rsidR="004B5CC5" w:rsidRPr="004B5CC5">
        <w:rPr>
          <w:rFonts w:ascii="Times New Roman" w:eastAsia="Times New Roman" w:hAnsi="Times New Roman" w:cs="Times New Roman"/>
          <w:sz w:val="28"/>
          <w:szCs w:val="28"/>
          <w:lang w:val="uk-UA" w:eastAsia="ru-RU"/>
        </w:rPr>
        <w:t>табл. 2.7</w:t>
      </w:r>
      <w:r>
        <w:rPr>
          <w:rFonts w:ascii="Times New Roman" w:eastAsia="Times New Roman" w:hAnsi="Times New Roman" w:cs="Times New Roman"/>
          <w:sz w:val="28"/>
          <w:szCs w:val="28"/>
          <w:lang w:val="uk-UA" w:eastAsia="ru-RU"/>
        </w:rPr>
        <w:t xml:space="preserve"> видно, що </w:t>
      </w:r>
      <w:r w:rsidR="004B5CC5" w:rsidRPr="004B5CC5">
        <w:rPr>
          <w:rFonts w:ascii="Times New Roman" w:eastAsia="Times New Roman" w:hAnsi="Times New Roman" w:cs="Times New Roman"/>
          <w:sz w:val="28"/>
          <w:szCs w:val="28"/>
          <w:lang w:val="uk-UA" w:eastAsia="ru-RU"/>
        </w:rPr>
        <w:t xml:space="preserve">загальна сума власних коштів підприємства залишається невеликою – трохи більше 600 тис. грн. при тому, що обсяги реалізації перевищили 10 млн. грн. в рік. Це ставить підприємство в дуже складне становище у </w:t>
      </w:r>
      <w:r>
        <w:rPr>
          <w:rFonts w:ascii="Times New Roman" w:eastAsia="Times New Roman" w:hAnsi="Times New Roman" w:cs="Times New Roman"/>
          <w:sz w:val="28"/>
          <w:szCs w:val="28"/>
          <w:lang w:val="uk-UA" w:eastAsia="ru-RU"/>
        </w:rPr>
        <w:t xml:space="preserve">тому </w:t>
      </w:r>
      <w:r w:rsidR="004B5CC5" w:rsidRPr="004B5CC5">
        <w:rPr>
          <w:rFonts w:ascii="Times New Roman" w:eastAsia="Times New Roman" w:hAnsi="Times New Roman" w:cs="Times New Roman"/>
          <w:sz w:val="28"/>
          <w:szCs w:val="28"/>
          <w:lang w:val="uk-UA" w:eastAsia="ru-RU"/>
        </w:rPr>
        <w:t>сенсі</w:t>
      </w:r>
      <w:r>
        <w:rPr>
          <w:rFonts w:ascii="Times New Roman" w:eastAsia="Times New Roman" w:hAnsi="Times New Roman" w:cs="Times New Roman"/>
          <w:sz w:val="28"/>
          <w:szCs w:val="28"/>
          <w:lang w:val="uk-UA" w:eastAsia="ru-RU"/>
        </w:rPr>
        <w:t>, що доволі невеликою сумою підприємства приходиться забезпечувати ф</w:t>
      </w:r>
      <w:r w:rsidR="004B5CC5" w:rsidRPr="004B5CC5">
        <w:rPr>
          <w:rFonts w:ascii="Times New Roman" w:eastAsia="Times New Roman" w:hAnsi="Times New Roman" w:cs="Times New Roman"/>
          <w:sz w:val="28"/>
          <w:szCs w:val="28"/>
          <w:lang w:val="uk-UA" w:eastAsia="ru-RU"/>
        </w:rPr>
        <w:t>інанс</w:t>
      </w:r>
      <w:r>
        <w:rPr>
          <w:rFonts w:ascii="Times New Roman" w:eastAsia="Times New Roman" w:hAnsi="Times New Roman" w:cs="Times New Roman"/>
          <w:sz w:val="28"/>
          <w:szCs w:val="28"/>
          <w:lang w:val="uk-UA" w:eastAsia="ru-RU"/>
        </w:rPr>
        <w:t xml:space="preserve">ами всю </w:t>
      </w:r>
      <w:r w:rsidR="004B5CC5" w:rsidRPr="004B5CC5">
        <w:rPr>
          <w:rFonts w:ascii="Times New Roman" w:eastAsia="Times New Roman" w:hAnsi="Times New Roman" w:cs="Times New Roman"/>
          <w:sz w:val="28"/>
          <w:szCs w:val="28"/>
          <w:lang w:val="uk-UA" w:eastAsia="ru-RU"/>
        </w:rPr>
        <w:t>сво</w:t>
      </w:r>
      <w:r>
        <w:rPr>
          <w:rFonts w:ascii="Times New Roman" w:eastAsia="Times New Roman" w:hAnsi="Times New Roman" w:cs="Times New Roman"/>
          <w:sz w:val="28"/>
          <w:szCs w:val="28"/>
          <w:lang w:val="uk-UA" w:eastAsia="ru-RU"/>
        </w:rPr>
        <w:t xml:space="preserve">ю </w:t>
      </w:r>
      <w:r w:rsidR="004B5CC5" w:rsidRPr="004B5CC5">
        <w:rPr>
          <w:rFonts w:ascii="Times New Roman" w:eastAsia="Times New Roman" w:hAnsi="Times New Roman" w:cs="Times New Roman"/>
          <w:sz w:val="28"/>
          <w:szCs w:val="28"/>
          <w:lang w:val="uk-UA" w:eastAsia="ru-RU"/>
        </w:rPr>
        <w:t>діяльн</w:t>
      </w:r>
      <w:r w:rsidR="00A1536B">
        <w:rPr>
          <w:rFonts w:ascii="Times New Roman" w:eastAsia="Times New Roman" w:hAnsi="Times New Roman" w:cs="Times New Roman"/>
          <w:sz w:val="28"/>
          <w:szCs w:val="28"/>
          <w:lang w:val="uk-UA" w:eastAsia="ru-RU"/>
        </w:rPr>
        <w:t xml:space="preserve">ість. Непросте положення трохи спрощує те, </w:t>
      </w:r>
      <w:r w:rsidR="004B5CC5" w:rsidRPr="004B5CC5">
        <w:rPr>
          <w:rFonts w:ascii="Times New Roman" w:eastAsia="Times New Roman" w:hAnsi="Times New Roman" w:cs="Times New Roman"/>
          <w:sz w:val="28"/>
          <w:szCs w:val="28"/>
          <w:lang w:val="uk-UA" w:eastAsia="ru-RU"/>
        </w:rPr>
        <w:t>що значна частка продукції підприємства береться у продаж торгівельними підприємствами-покупцями із значною часткою передоплати.</w:t>
      </w:r>
      <w:r w:rsidR="00A1536B">
        <w:rPr>
          <w:rFonts w:ascii="Times New Roman" w:eastAsia="Times New Roman" w:hAnsi="Times New Roman" w:cs="Times New Roman"/>
          <w:sz w:val="28"/>
          <w:szCs w:val="28"/>
          <w:lang w:val="uk-UA" w:eastAsia="ru-RU"/>
        </w:rPr>
        <w:t xml:space="preserve"> Це надає підприємству ТОВ «Пивна країна» можливість розпоряджатися певною сумою коштів посередників, частково, ще на стадії до оформлення передачі товару покупцеві.  </w:t>
      </w:r>
      <w:r w:rsidR="004B5CC5" w:rsidRPr="004B5CC5">
        <w:rPr>
          <w:rFonts w:ascii="Times New Roman" w:eastAsia="Times New Roman" w:hAnsi="Times New Roman" w:cs="Times New Roman"/>
          <w:sz w:val="28"/>
          <w:szCs w:val="28"/>
          <w:lang w:val="uk-UA" w:eastAsia="ru-RU"/>
        </w:rPr>
        <w:t xml:space="preserve"> </w:t>
      </w:r>
    </w:p>
    <w:p w:rsidR="004B5CC5" w:rsidRPr="004B5CC5" w:rsidRDefault="00A1536B" w:rsidP="004B5CC5">
      <w:pPr>
        <w:widowControl w:val="0"/>
        <w:tabs>
          <w:tab w:val="left" w:pos="709"/>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Для успішної роботи підприємства має величезне значення наявність </w:t>
      </w:r>
      <w:r w:rsidR="004B5CC5" w:rsidRPr="004B5CC5">
        <w:rPr>
          <w:rFonts w:ascii="Times New Roman" w:eastAsia="Times New Roman" w:hAnsi="Times New Roman" w:cs="Times New Roman"/>
          <w:sz w:val="28"/>
          <w:szCs w:val="28"/>
          <w:lang w:val="uk-UA" w:eastAsia="ru-RU"/>
        </w:rPr>
        <w:t>джерел формування господарчих активів</w:t>
      </w:r>
      <w:r>
        <w:rPr>
          <w:rFonts w:ascii="Times New Roman" w:eastAsia="Times New Roman" w:hAnsi="Times New Roman" w:cs="Times New Roman"/>
          <w:sz w:val="28"/>
          <w:szCs w:val="28"/>
          <w:lang w:val="uk-UA" w:eastAsia="ru-RU"/>
        </w:rPr>
        <w:t xml:space="preserve">. Такі дані стосовно </w:t>
      </w:r>
      <w:r w:rsidR="004B5CC5" w:rsidRPr="004B5CC5">
        <w:rPr>
          <w:rFonts w:ascii="Times New Roman" w:eastAsia="Times New Roman" w:hAnsi="Times New Roman" w:cs="Times New Roman"/>
          <w:sz w:val="28"/>
          <w:szCs w:val="28"/>
          <w:lang w:val="uk-UA" w:eastAsia="ru-RU"/>
        </w:rPr>
        <w:t xml:space="preserve">ТОВ «Питна країна» </w:t>
      </w:r>
      <w:r>
        <w:rPr>
          <w:rFonts w:ascii="Times New Roman" w:eastAsia="Times New Roman" w:hAnsi="Times New Roman" w:cs="Times New Roman"/>
          <w:sz w:val="28"/>
          <w:szCs w:val="28"/>
          <w:lang w:val="uk-UA" w:eastAsia="ru-RU"/>
        </w:rPr>
        <w:t xml:space="preserve">приведемо </w:t>
      </w:r>
      <w:r w:rsidR="004B5CC5" w:rsidRPr="004B5CC5">
        <w:rPr>
          <w:rFonts w:ascii="Times New Roman" w:eastAsia="Times New Roman" w:hAnsi="Times New Roman" w:cs="Times New Roman"/>
          <w:sz w:val="28"/>
          <w:szCs w:val="28"/>
          <w:lang w:val="uk-UA" w:eastAsia="ru-RU"/>
        </w:rPr>
        <w:t xml:space="preserve">у формі табл. 2.8. </w:t>
      </w:r>
      <w:r>
        <w:rPr>
          <w:rFonts w:ascii="Times New Roman" w:eastAsia="Times New Roman" w:hAnsi="Times New Roman" w:cs="Times New Roman"/>
          <w:sz w:val="28"/>
          <w:szCs w:val="28"/>
          <w:lang w:val="uk-UA" w:eastAsia="ru-RU"/>
        </w:rPr>
        <w:t>З</w:t>
      </w:r>
      <w:r w:rsidR="004B5CC5" w:rsidRPr="004B5CC5">
        <w:rPr>
          <w:rFonts w:ascii="Times New Roman" w:eastAsia="Times New Roman" w:hAnsi="Times New Roman" w:cs="Times New Roman"/>
          <w:sz w:val="28"/>
          <w:szCs w:val="28"/>
          <w:lang w:val="uk-UA" w:eastAsia="ru-RU"/>
        </w:rPr>
        <w:t xml:space="preserve">а даними табл. 2.8, поточні  зобов’язання </w:t>
      </w:r>
      <w:r w:rsidR="004B5CC5" w:rsidRPr="004B5CC5">
        <w:rPr>
          <w:rFonts w:ascii="Times New Roman" w:eastAsia="Times New Roman" w:hAnsi="Times New Roman" w:cs="Times New Roman"/>
          <w:sz w:val="28"/>
          <w:szCs w:val="28"/>
          <w:lang w:val="uk-UA" w:eastAsia="ru-RU"/>
        </w:rPr>
        <w:lastRenderedPageBreak/>
        <w:t>підприємства, представленні кредиторською заборгованістю за товари (роботи, послуги), поточними зобов’язаннями за рахунками: (з бюджетом, з оплати праці; і іншими поточними зобов’язаннями).</w:t>
      </w:r>
    </w:p>
    <w:p w:rsidR="004B5CC5" w:rsidRPr="004B5CC5" w:rsidRDefault="004B5CC5" w:rsidP="004B5CC5">
      <w:pPr>
        <w:tabs>
          <w:tab w:val="left" w:pos="709"/>
        </w:tabs>
        <w:spacing w:after="0" w:line="360" w:lineRule="auto"/>
        <w:ind w:firstLine="567"/>
        <w:jc w:val="right"/>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Таблиця 2.8</w:t>
      </w:r>
    </w:p>
    <w:p w:rsidR="004B5CC5" w:rsidRPr="004B5CC5" w:rsidRDefault="004B5CC5" w:rsidP="004B5CC5">
      <w:pPr>
        <w:tabs>
          <w:tab w:val="left" w:pos="709"/>
        </w:tabs>
        <w:spacing w:after="0" w:line="360" w:lineRule="auto"/>
        <w:jc w:val="center"/>
        <w:rPr>
          <w:rFonts w:ascii="Times New Roman" w:eastAsia="Calibri" w:hAnsi="Times New Roman" w:cs="Times New Roman"/>
          <w:b/>
          <w:sz w:val="28"/>
          <w:szCs w:val="28"/>
          <w:lang w:val="uk-UA"/>
        </w:rPr>
      </w:pPr>
      <w:r w:rsidRPr="004B5CC5">
        <w:rPr>
          <w:rFonts w:ascii="Times New Roman" w:eastAsia="Calibri" w:hAnsi="Times New Roman" w:cs="Times New Roman"/>
          <w:b/>
          <w:sz w:val="28"/>
          <w:szCs w:val="28"/>
          <w:lang w:val="uk-UA"/>
        </w:rPr>
        <w:t>Аналіз джерел формування господарчих активів  ТОВ «Пивна країна»</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1163"/>
        <w:gridCol w:w="1047"/>
        <w:gridCol w:w="1039"/>
        <w:gridCol w:w="1600"/>
        <w:gridCol w:w="1559"/>
      </w:tblGrid>
      <w:tr w:rsidR="004B5CC5" w:rsidRPr="004B5CC5" w:rsidTr="00EC1CAF">
        <w:trPr>
          <w:trHeight w:val="462"/>
        </w:trPr>
        <w:tc>
          <w:tcPr>
            <w:tcW w:w="2835" w:type="dxa"/>
            <w:vMerge w:val="restart"/>
            <w:vAlign w:val="center"/>
          </w:tcPr>
          <w:p w:rsidR="004B5CC5" w:rsidRPr="004B5CC5" w:rsidRDefault="004B5CC5" w:rsidP="004B5CC5">
            <w:pPr>
              <w:tabs>
                <w:tab w:val="left" w:pos="709"/>
              </w:tabs>
              <w:spacing w:after="0" w:line="240" w:lineRule="auto"/>
              <w:ind w:firstLine="34"/>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Показники</w:t>
            </w:r>
          </w:p>
        </w:tc>
        <w:tc>
          <w:tcPr>
            <w:tcW w:w="3249" w:type="dxa"/>
            <w:gridSpan w:val="3"/>
            <w:vAlign w:val="center"/>
          </w:tcPr>
          <w:p w:rsidR="004B5CC5" w:rsidRPr="004B5CC5" w:rsidRDefault="004B5CC5" w:rsidP="004B5CC5">
            <w:pPr>
              <w:tabs>
                <w:tab w:val="left" w:pos="709"/>
              </w:tabs>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Роки</w:t>
            </w:r>
          </w:p>
        </w:tc>
        <w:tc>
          <w:tcPr>
            <w:tcW w:w="3159" w:type="dxa"/>
            <w:gridSpan w:val="2"/>
            <w:vMerge w:val="restart"/>
          </w:tcPr>
          <w:p w:rsidR="004B5CC5" w:rsidRPr="004B5CC5" w:rsidRDefault="004B5CC5" w:rsidP="004B5CC5">
            <w:pPr>
              <w:tabs>
                <w:tab w:val="left" w:pos="709"/>
              </w:tabs>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Відхилення по роках</w:t>
            </w:r>
          </w:p>
        </w:tc>
      </w:tr>
      <w:tr w:rsidR="004B5CC5" w:rsidRPr="004B5CC5" w:rsidTr="00EC1CAF">
        <w:trPr>
          <w:trHeight w:val="299"/>
        </w:trPr>
        <w:tc>
          <w:tcPr>
            <w:tcW w:w="2835" w:type="dxa"/>
            <w:vMerge/>
            <w:vAlign w:val="center"/>
          </w:tcPr>
          <w:p w:rsidR="004B5CC5" w:rsidRPr="004B5CC5" w:rsidRDefault="004B5CC5" w:rsidP="004B5CC5">
            <w:pPr>
              <w:tabs>
                <w:tab w:val="left" w:pos="709"/>
              </w:tabs>
              <w:spacing w:after="0" w:line="240" w:lineRule="auto"/>
              <w:ind w:firstLine="34"/>
              <w:jc w:val="center"/>
              <w:rPr>
                <w:rFonts w:ascii="Times New Roman" w:eastAsia="Calibri" w:hAnsi="Times New Roman" w:cs="Times New Roman"/>
                <w:sz w:val="26"/>
                <w:szCs w:val="26"/>
                <w:lang w:val="uk-UA"/>
              </w:rPr>
            </w:pPr>
          </w:p>
        </w:tc>
        <w:tc>
          <w:tcPr>
            <w:tcW w:w="1163" w:type="dxa"/>
            <w:vMerge w:val="restart"/>
            <w:vAlign w:val="center"/>
          </w:tcPr>
          <w:p w:rsidR="004B5CC5" w:rsidRPr="004B5CC5" w:rsidRDefault="004B5CC5" w:rsidP="00A1536B">
            <w:pPr>
              <w:tabs>
                <w:tab w:val="left" w:pos="709"/>
              </w:tabs>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20</w:t>
            </w:r>
            <w:r w:rsidR="00A1536B">
              <w:rPr>
                <w:rFonts w:ascii="Times New Roman" w:eastAsia="Calibri" w:hAnsi="Times New Roman" w:cs="Times New Roman"/>
                <w:sz w:val="26"/>
                <w:szCs w:val="26"/>
                <w:lang w:val="uk-UA"/>
              </w:rPr>
              <w:t>21</w:t>
            </w:r>
          </w:p>
        </w:tc>
        <w:tc>
          <w:tcPr>
            <w:tcW w:w="1047" w:type="dxa"/>
            <w:vMerge w:val="restart"/>
            <w:vAlign w:val="center"/>
          </w:tcPr>
          <w:p w:rsidR="004B5CC5" w:rsidRPr="004B5CC5" w:rsidRDefault="004B5CC5" w:rsidP="00A1536B">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202</w:t>
            </w:r>
            <w:r w:rsidR="00A1536B">
              <w:rPr>
                <w:rFonts w:ascii="Times New Roman" w:eastAsia="Calibri" w:hAnsi="Times New Roman" w:cs="Times New Roman"/>
                <w:sz w:val="26"/>
                <w:szCs w:val="26"/>
                <w:lang w:val="uk-UA"/>
              </w:rPr>
              <w:t>2</w:t>
            </w:r>
          </w:p>
        </w:tc>
        <w:tc>
          <w:tcPr>
            <w:tcW w:w="1039" w:type="dxa"/>
            <w:vMerge w:val="restart"/>
            <w:vAlign w:val="center"/>
          </w:tcPr>
          <w:p w:rsidR="004B5CC5" w:rsidRPr="004B5CC5" w:rsidRDefault="004B5CC5" w:rsidP="00A1536B">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202</w:t>
            </w:r>
            <w:r w:rsidR="00A1536B">
              <w:rPr>
                <w:rFonts w:ascii="Times New Roman" w:eastAsia="Calibri" w:hAnsi="Times New Roman" w:cs="Times New Roman"/>
                <w:sz w:val="26"/>
                <w:szCs w:val="26"/>
                <w:lang w:val="uk-UA"/>
              </w:rPr>
              <w:t>3</w:t>
            </w:r>
          </w:p>
        </w:tc>
        <w:tc>
          <w:tcPr>
            <w:tcW w:w="3159" w:type="dxa"/>
            <w:gridSpan w:val="2"/>
            <w:vMerge/>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p>
        </w:tc>
      </w:tr>
      <w:tr w:rsidR="004B5CC5" w:rsidRPr="004B5CC5" w:rsidTr="00EC1CAF">
        <w:trPr>
          <w:trHeight w:val="70"/>
        </w:trPr>
        <w:tc>
          <w:tcPr>
            <w:tcW w:w="2835" w:type="dxa"/>
            <w:vMerge/>
            <w:vAlign w:val="center"/>
          </w:tcPr>
          <w:p w:rsidR="004B5CC5" w:rsidRPr="004B5CC5" w:rsidRDefault="004B5CC5" w:rsidP="004B5CC5">
            <w:pPr>
              <w:tabs>
                <w:tab w:val="left" w:pos="709"/>
              </w:tabs>
              <w:spacing w:after="0" w:line="240" w:lineRule="auto"/>
              <w:ind w:firstLine="34"/>
              <w:jc w:val="center"/>
              <w:rPr>
                <w:rFonts w:ascii="Times New Roman" w:eastAsia="Calibri" w:hAnsi="Times New Roman" w:cs="Times New Roman"/>
                <w:sz w:val="26"/>
                <w:szCs w:val="26"/>
                <w:lang w:val="uk-UA"/>
              </w:rPr>
            </w:pPr>
          </w:p>
        </w:tc>
        <w:tc>
          <w:tcPr>
            <w:tcW w:w="1163" w:type="dxa"/>
            <w:vMerge/>
            <w:vAlign w:val="center"/>
          </w:tcPr>
          <w:p w:rsidR="004B5CC5" w:rsidRPr="004B5CC5" w:rsidRDefault="004B5CC5" w:rsidP="004B5CC5">
            <w:pPr>
              <w:tabs>
                <w:tab w:val="left" w:pos="709"/>
              </w:tabs>
              <w:spacing w:after="0" w:line="240" w:lineRule="auto"/>
              <w:jc w:val="center"/>
              <w:rPr>
                <w:rFonts w:ascii="Times New Roman" w:eastAsia="Calibri" w:hAnsi="Times New Roman" w:cs="Times New Roman"/>
                <w:sz w:val="26"/>
                <w:szCs w:val="26"/>
                <w:lang w:val="uk-UA"/>
              </w:rPr>
            </w:pPr>
          </w:p>
        </w:tc>
        <w:tc>
          <w:tcPr>
            <w:tcW w:w="1047" w:type="dxa"/>
            <w:vMerge/>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p>
        </w:tc>
        <w:tc>
          <w:tcPr>
            <w:tcW w:w="1039" w:type="dxa"/>
            <w:vMerge/>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p>
        </w:tc>
        <w:tc>
          <w:tcPr>
            <w:tcW w:w="1600" w:type="dxa"/>
            <w:vAlign w:val="center"/>
          </w:tcPr>
          <w:p w:rsidR="004B5CC5" w:rsidRPr="004B5CC5" w:rsidRDefault="004B5CC5" w:rsidP="00A1536B">
            <w:pPr>
              <w:tabs>
                <w:tab w:val="left" w:pos="709"/>
              </w:tabs>
              <w:spacing w:after="0" w:line="240" w:lineRule="auto"/>
              <w:ind w:firstLine="5"/>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202</w:t>
            </w:r>
            <w:r w:rsidR="00A1536B">
              <w:rPr>
                <w:rFonts w:ascii="Times New Roman" w:eastAsia="Calibri" w:hAnsi="Times New Roman" w:cs="Times New Roman"/>
                <w:sz w:val="26"/>
                <w:szCs w:val="26"/>
                <w:lang w:val="uk-UA"/>
              </w:rPr>
              <w:t>2</w:t>
            </w:r>
            <w:r w:rsidRPr="004B5CC5">
              <w:rPr>
                <w:rFonts w:ascii="Times New Roman" w:eastAsia="Calibri" w:hAnsi="Times New Roman" w:cs="Times New Roman"/>
                <w:sz w:val="26"/>
                <w:szCs w:val="26"/>
                <w:lang w:val="uk-UA"/>
              </w:rPr>
              <w:t xml:space="preserve"> – 20</w:t>
            </w:r>
            <w:r w:rsidR="00A1536B">
              <w:rPr>
                <w:rFonts w:ascii="Times New Roman" w:eastAsia="Calibri" w:hAnsi="Times New Roman" w:cs="Times New Roman"/>
                <w:sz w:val="26"/>
                <w:szCs w:val="26"/>
                <w:lang w:val="uk-UA"/>
              </w:rPr>
              <w:t>21</w:t>
            </w:r>
          </w:p>
        </w:tc>
        <w:tc>
          <w:tcPr>
            <w:tcW w:w="1559" w:type="dxa"/>
            <w:vAlign w:val="center"/>
          </w:tcPr>
          <w:p w:rsidR="004B5CC5" w:rsidRPr="004B5CC5" w:rsidRDefault="004B5CC5" w:rsidP="00A1536B">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202</w:t>
            </w:r>
            <w:r w:rsidR="00A1536B">
              <w:rPr>
                <w:rFonts w:ascii="Times New Roman" w:eastAsia="Calibri" w:hAnsi="Times New Roman" w:cs="Times New Roman"/>
                <w:sz w:val="26"/>
                <w:szCs w:val="26"/>
                <w:lang w:val="uk-UA"/>
              </w:rPr>
              <w:t>3</w:t>
            </w:r>
            <w:r w:rsidRPr="004B5CC5">
              <w:rPr>
                <w:rFonts w:ascii="Times New Roman" w:eastAsia="Calibri" w:hAnsi="Times New Roman" w:cs="Times New Roman"/>
                <w:sz w:val="26"/>
                <w:szCs w:val="26"/>
                <w:lang w:val="uk-UA"/>
              </w:rPr>
              <w:t xml:space="preserve"> – 202</w:t>
            </w:r>
            <w:r w:rsidR="00A1536B">
              <w:rPr>
                <w:rFonts w:ascii="Times New Roman" w:eastAsia="Calibri" w:hAnsi="Times New Roman" w:cs="Times New Roman"/>
                <w:sz w:val="26"/>
                <w:szCs w:val="26"/>
                <w:lang w:val="uk-UA"/>
              </w:rPr>
              <w:t>2</w:t>
            </w:r>
          </w:p>
        </w:tc>
      </w:tr>
      <w:tr w:rsidR="004B5CC5" w:rsidRPr="004B5CC5" w:rsidTr="00EC1CAF">
        <w:trPr>
          <w:trHeight w:val="282"/>
        </w:trPr>
        <w:tc>
          <w:tcPr>
            <w:tcW w:w="2835" w:type="dxa"/>
            <w:vAlign w:val="center"/>
          </w:tcPr>
          <w:p w:rsidR="004B5CC5" w:rsidRPr="004B5CC5" w:rsidRDefault="004B5CC5" w:rsidP="004B5CC5">
            <w:pPr>
              <w:tabs>
                <w:tab w:val="left" w:pos="709"/>
              </w:tabs>
              <w:spacing w:after="0" w:line="240" w:lineRule="auto"/>
              <w:ind w:firstLine="34"/>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Власний капітал</w:t>
            </w:r>
            <w:r w:rsidR="00A1536B">
              <w:rPr>
                <w:rFonts w:ascii="Times New Roman" w:eastAsia="Calibri" w:hAnsi="Times New Roman" w:cs="Times New Roman"/>
                <w:sz w:val="26"/>
                <w:szCs w:val="26"/>
                <w:lang w:val="uk-UA"/>
              </w:rPr>
              <w:t xml:space="preserve"> ТОВ</w:t>
            </w:r>
          </w:p>
        </w:tc>
        <w:tc>
          <w:tcPr>
            <w:tcW w:w="1163" w:type="dxa"/>
            <w:vAlign w:val="center"/>
          </w:tcPr>
          <w:p w:rsidR="004B5CC5" w:rsidRPr="004B5CC5" w:rsidRDefault="004B5CC5" w:rsidP="004B5CC5">
            <w:pPr>
              <w:tabs>
                <w:tab w:val="left" w:pos="709"/>
              </w:tabs>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900</w:t>
            </w:r>
          </w:p>
        </w:tc>
        <w:tc>
          <w:tcPr>
            <w:tcW w:w="1047"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972</w:t>
            </w:r>
          </w:p>
        </w:tc>
        <w:tc>
          <w:tcPr>
            <w:tcW w:w="1039"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1101</w:t>
            </w:r>
          </w:p>
        </w:tc>
        <w:tc>
          <w:tcPr>
            <w:tcW w:w="1600"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72</w:t>
            </w:r>
          </w:p>
        </w:tc>
        <w:tc>
          <w:tcPr>
            <w:tcW w:w="1559"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129</w:t>
            </w:r>
          </w:p>
        </w:tc>
      </w:tr>
      <w:tr w:rsidR="004B5CC5" w:rsidRPr="004B5CC5" w:rsidTr="00EC1CAF">
        <w:trPr>
          <w:trHeight w:val="317"/>
        </w:trPr>
        <w:tc>
          <w:tcPr>
            <w:tcW w:w="2835" w:type="dxa"/>
            <w:vAlign w:val="center"/>
          </w:tcPr>
          <w:p w:rsidR="004B5CC5" w:rsidRPr="004B5CC5" w:rsidRDefault="004B5CC5" w:rsidP="004B5CC5">
            <w:pPr>
              <w:tabs>
                <w:tab w:val="left" w:pos="709"/>
              </w:tabs>
              <w:spacing w:after="0" w:line="240" w:lineRule="auto"/>
              <w:ind w:firstLine="34"/>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Статутний капітал</w:t>
            </w:r>
            <w:r w:rsidR="00A1536B">
              <w:rPr>
                <w:rFonts w:ascii="Times New Roman" w:eastAsia="Calibri" w:hAnsi="Times New Roman" w:cs="Times New Roman"/>
                <w:sz w:val="26"/>
                <w:szCs w:val="26"/>
                <w:lang w:val="uk-UA"/>
              </w:rPr>
              <w:t xml:space="preserve"> ТОВ</w:t>
            </w:r>
          </w:p>
        </w:tc>
        <w:tc>
          <w:tcPr>
            <w:tcW w:w="1163" w:type="dxa"/>
            <w:vAlign w:val="center"/>
          </w:tcPr>
          <w:p w:rsidR="004B5CC5" w:rsidRPr="004B5CC5" w:rsidRDefault="004B5CC5" w:rsidP="004B5CC5">
            <w:pPr>
              <w:tabs>
                <w:tab w:val="left" w:pos="709"/>
              </w:tabs>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510</w:t>
            </w:r>
          </w:p>
        </w:tc>
        <w:tc>
          <w:tcPr>
            <w:tcW w:w="1047"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510</w:t>
            </w:r>
          </w:p>
        </w:tc>
        <w:tc>
          <w:tcPr>
            <w:tcW w:w="1039"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510</w:t>
            </w:r>
          </w:p>
        </w:tc>
        <w:tc>
          <w:tcPr>
            <w:tcW w:w="1600"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0</w:t>
            </w:r>
          </w:p>
        </w:tc>
        <w:tc>
          <w:tcPr>
            <w:tcW w:w="1559"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0</w:t>
            </w:r>
          </w:p>
        </w:tc>
      </w:tr>
      <w:tr w:rsidR="004B5CC5" w:rsidRPr="004B5CC5" w:rsidTr="00EC1CAF">
        <w:trPr>
          <w:trHeight w:val="344"/>
        </w:trPr>
        <w:tc>
          <w:tcPr>
            <w:tcW w:w="2835" w:type="dxa"/>
            <w:vAlign w:val="center"/>
          </w:tcPr>
          <w:p w:rsidR="004B5CC5" w:rsidRPr="004B5CC5" w:rsidRDefault="004B5CC5" w:rsidP="004B5CC5">
            <w:pPr>
              <w:tabs>
                <w:tab w:val="left" w:pos="709"/>
              </w:tabs>
              <w:spacing w:after="0" w:line="240" w:lineRule="auto"/>
              <w:ind w:firstLine="34"/>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 xml:space="preserve">Інший додатковий </w:t>
            </w:r>
          </w:p>
          <w:p w:rsidR="004B5CC5" w:rsidRPr="004B5CC5" w:rsidRDefault="00A1536B" w:rsidP="004B5CC5">
            <w:pPr>
              <w:tabs>
                <w:tab w:val="left" w:pos="709"/>
              </w:tabs>
              <w:spacing w:after="0" w:line="240" w:lineRule="auto"/>
              <w:ind w:firstLine="34"/>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К</w:t>
            </w:r>
            <w:r w:rsidR="004B5CC5" w:rsidRPr="004B5CC5">
              <w:rPr>
                <w:rFonts w:ascii="Times New Roman" w:eastAsia="Calibri" w:hAnsi="Times New Roman" w:cs="Times New Roman"/>
                <w:sz w:val="26"/>
                <w:szCs w:val="26"/>
                <w:lang w:val="uk-UA"/>
              </w:rPr>
              <w:t>апітал</w:t>
            </w:r>
            <w:r>
              <w:rPr>
                <w:rFonts w:ascii="Times New Roman" w:eastAsia="Calibri" w:hAnsi="Times New Roman" w:cs="Times New Roman"/>
                <w:sz w:val="26"/>
                <w:szCs w:val="26"/>
                <w:lang w:val="uk-UA"/>
              </w:rPr>
              <w:t xml:space="preserve"> ТОВ</w:t>
            </w:r>
          </w:p>
        </w:tc>
        <w:tc>
          <w:tcPr>
            <w:tcW w:w="1163" w:type="dxa"/>
            <w:vAlign w:val="center"/>
          </w:tcPr>
          <w:p w:rsidR="004B5CC5" w:rsidRPr="004B5CC5" w:rsidRDefault="004B5CC5" w:rsidP="004B5CC5">
            <w:pPr>
              <w:tabs>
                <w:tab w:val="left" w:pos="709"/>
              </w:tabs>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w:t>
            </w:r>
          </w:p>
        </w:tc>
        <w:tc>
          <w:tcPr>
            <w:tcW w:w="1047"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w:t>
            </w:r>
          </w:p>
        </w:tc>
        <w:tc>
          <w:tcPr>
            <w:tcW w:w="1039"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51</w:t>
            </w:r>
          </w:p>
        </w:tc>
        <w:tc>
          <w:tcPr>
            <w:tcW w:w="1600"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w:t>
            </w:r>
          </w:p>
        </w:tc>
        <w:tc>
          <w:tcPr>
            <w:tcW w:w="1559"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51</w:t>
            </w:r>
          </w:p>
        </w:tc>
      </w:tr>
      <w:tr w:rsidR="004B5CC5" w:rsidRPr="004B5CC5" w:rsidTr="00EC1CAF">
        <w:trPr>
          <w:trHeight w:val="353"/>
        </w:trPr>
        <w:tc>
          <w:tcPr>
            <w:tcW w:w="2835" w:type="dxa"/>
            <w:vAlign w:val="center"/>
          </w:tcPr>
          <w:p w:rsidR="004B5CC5" w:rsidRPr="004B5CC5" w:rsidRDefault="004B5CC5" w:rsidP="004B5CC5">
            <w:pPr>
              <w:tabs>
                <w:tab w:val="left" w:pos="709"/>
              </w:tabs>
              <w:spacing w:after="0" w:line="240" w:lineRule="auto"/>
              <w:ind w:firstLine="34"/>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Резервний капітал</w:t>
            </w:r>
          </w:p>
        </w:tc>
        <w:tc>
          <w:tcPr>
            <w:tcW w:w="1163" w:type="dxa"/>
            <w:vAlign w:val="center"/>
          </w:tcPr>
          <w:p w:rsidR="004B5CC5" w:rsidRPr="004B5CC5" w:rsidRDefault="004B5CC5" w:rsidP="004B5CC5">
            <w:pPr>
              <w:tabs>
                <w:tab w:val="left" w:pos="709"/>
              </w:tabs>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30</w:t>
            </w:r>
          </w:p>
        </w:tc>
        <w:tc>
          <w:tcPr>
            <w:tcW w:w="1047"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30</w:t>
            </w:r>
          </w:p>
        </w:tc>
        <w:tc>
          <w:tcPr>
            <w:tcW w:w="1039"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36</w:t>
            </w:r>
          </w:p>
        </w:tc>
        <w:tc>
          <w:tcPr>
            <w:tcW w:w="1600"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0</w:t>
            </w:r>
          </w:p>
        </w:tc>
        <w:tc>
          <w:tcPr>
            <w:tcW w:w="1559"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6</w:t>
            </w:r>
          </w:p>
        </w:tc>
      </w:tr>
      <w:tr w:rsidR="004B5CC5" w:rsidRPr="004B5CC5" w:rsidTr="00EC1CAF">
        <w:trPr>
          <w:trHeight w:val="335"/>
        </w:trPr>
        <w:tc>
          <w:tcPr>
            <w:tcW w:w="2835" w:type="dxa"/>
            <w:vAlign w:val="center"/>
          </w:tcPr>
          <w:p w:rsidR="004B5CC5" w:rsidRPr="004B5CC5" w:rsidRDefault="004B5CC5" w:rsidP="004B5CC5">
            <w:pPr>
              <w:tabs>
                <w:tab w:val="left" w:pos="709"/>
              </w:tabs>
              <w:spacing w:after="0" w:line="240" w:lineRule="auto"/>
              <w:ind w:firstLine="34"/>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Непокритий збиток</w:t>
            </w:r>
          </w:p>
        </w:tc>
        <w:tc>
          <w:tcPr>
            <w:tcW w:w="1163" w:type="dxa"/>
            <w:vAlign w:val="center"/>
          </w:tcPr>
          <w:p w:rsidR="004B5CC5" w:rsidRPr="004B5CC5" w:rsidRDefault="004B5CC5" w:rsidP="004B5CC5">
            <w:pPr>
              <w:tabs>
                <w:tab w:val="left" w:pos="709"/>
              </w:tabs>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360</w:t>
            </w:r>
          </w:p>
        </w:tc>
        <w:tc>
          <w:tcPr>
            <w:tcW w:w="1047"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432</w:t>
            </w:r>
          </w:p>
        </w:tc>
        <w:tc>
          <w:tcPr>
            <w:tcW w:w="1039"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504</w:t>
            </w:r>
          </w:p>
        </w:tc>
        <w:tc>
          <w:tcPr>
            <w:tcW w:w="1600"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72</w:t>
            </w:r>
          </w:p>
        </w:tc>
        <w:tc>
          <w:tcPr>
            <w:tcW w:w="1559"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72</w:t>
            </w:r>
          </w:p>
        </w:tc>
      </w:tr>
      <w:tr w:rsidR="004B5CC5" w:rsidRPr="004B5CC5" w:rsidTr="00EC1CAF">
        <w:trPr>
          <w:trHeight w:val="510"/>
        </w:trPr>
        <w:tc>
          <w:tcPr>
            <w:tcW w:w="2835" w:type="dxa"/>
            <w:vAlign w:val="center"/>
          </w:tcPr>
          <w:p w:rsidR="004B5CC5" w:rsidRPr="004B5CC5" w:rsidRDefault="004B5CC5" w:rsidP="004B5CC5">
            <w:pPr>
              <w:tabs>
                <w:tab w:val="left" w:pos="709"/>
              </w:tabs>
              <w:spacing w:after="0" w:line="240" w:lineRule="auto"/>
              <w:ind w:firstLine="34"/>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 xml:space="preserve">Відстрочені податкові зобов’язання </w:t>
            </w:r>
          </w:p>
        </w:tc>
        <w:tc>
          <w:tcPr>
            <w:tcW w:w="1163" w:type="dxa"/>
            <w:vAlign w:val="center"/>
          </w:tcPr>
          <w:p w:rsidR="004B5CC5" w:rsidRPr="004B5CC5" w:rsidRDefault="004B5CC5" w:rsidP="004B5CC5">
            <w:pPr>
              <w:tabs>
                <w:tab w:val="left" w:pos="709"/>
              </w:tabs>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w:t>
            </w:r>
          </w:p>
        </w:tc>
        <w:tc>
          <w:tcPr>
            <w:tcW w:w="1047"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3</w:t>
            </w:r>
          </w:p>
        </w:tc>
        <w:tc>
          <w:tcPr>
            <w:tcW w:w="1039"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25</w:t>
            </w:r>
          </w:p>
        </w:tc>
        <w:tc>
          <w:tcPr>
            <w:tcW w:w="1600"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w:t>
            </w:r>
          </w:p>
        </w:tc>
        <w:tc>
          <w:tcPr>
            <w:tcW w:w="1559"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22</w:t>
            </w:r>
          </w:p>
        </w:tc>
      </w:tr>
      <w:tr w:rsidR="004B5CC5" w:rsidRPr="004B5CC5" w:rsidTr="00EC1CAF">
        <w:trPr>
          <w:trHeight w:val="540"/>
        </w:trPr>
        <w:tc>
          <w:tcPr>
            <w:tcW w:w="2835" w:type="dxa"/>
            <w:vAlign w:val="center"/>
          </w:tcPr>
          <w:p w:rsidR="004B5CC5" w:rsidRPr="004B5CC5" w:rsidRDefault="004B5CC5" w:rsidP="004B5CC5">
            <w:pPr>
              <w:tabs>
                <w:tab w:val="left" w:pos="709"/>
              </w:tabs>
              <w:spacing w:after="0" w:line="240" w:lineRule="auto"/>
              <w:ind w:firstLine="34"/>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Інші довгострокові  зобов’язання</w:t>
            </w:r>
          </w:p>
        </w:tc>
        <w:tc>
          <w:tcPr>
            <w:tcW w:w="1163" w:type="dxa"/>
            <w:vAlign w:val="center"/>
          </w:tcPr>
          <w:p w:rsidR="004B5CC5" w:rsidRPr="004B5CC5" w:rsidRDefault="004B5CC5" w:rsidP="004B5CC5">
            <w:pPr>
              <w:tabs>
                <w:tab w:val="left" w:pos="709"/>
              </w:tabs>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114,0</w:t>
            </w:r>
          </w:p>
        </w:tc>
        <w:tc>
          <w:tcPr>
            <w:tcW w:w="1047"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w:t>
            </w:r>
          </w:p>
        </w:tc>
        <w:tc>
          <w:tcPr>
            <w:tcW w:w="1039"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90</w:t>
            </w:r>
          </w:p>
        </w:tc>
        <w:tc>
          <w:tcPr>
            <w:tcW w:w="1600"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–114</w:t>
            </w:r>
          </w:p>
        </w:tc>
        <w:tc>
          <w:tcPr>
            <w:tcW w:w="1559"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90</w:t>
            </w:r>
          </w:p>
        </w:tc>
      </w:tr>
      <w:tr w:rsidR="004B5CC5" w:rsidRPr="004B5CC5" w:rsidTr="00EC1CAF">
        <w:trPr>
          <w:trHeight w:val="303"/>
        </w:trPr>
        <w:tc>
          <w:tcPr>
            <w:tcW w:w="2835" w:type="dxa"/>
            <w:vAlign w:val="center"/>
          </w:tcPr>
          <w:p w:rsidR="004B5CC5" w:rsidRPr="004B5CC5" w:rsidRDefault="004B5CC5" w:rsidP="004B5CC5">
            <w:pPr>
              <w:tabs>
                <w:tab w:val="left" w:pos="709"/>
              </w:tabs>
              <w:spacing w:after="0" w:line="240" w:lineRule="auto"/>
              <w:ind w:firstLine="34"/>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Поточні зобов’язання</w:t>
            </w:r>
          </w:p>
        </w:tc>
        <w:tc>
          <w:tcPr>
            <w:tcW w:w="1163" w:type="dxa"/>
            <w:vAlign w:val="center"/>
          </w:tcPr>
          <w:p w:rsidR="004B5CC5" w:rsidRPr="004B5CC5" w:rsidRDefault="004B5CC5" w:rsidP="004B5CC5">
            <w:pPr>
              <w:tabs>
                <w:tab w:val="left" w:pos="709"/>
              </w:tabs>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160</w:t>
            </w:r>
          </w:p>
        </w:tc>
        <w:tc>
          <w:tcPr>
            <w:tcW w:w="1047"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322</w:t>
            </w:r>
          </w:p>
        </w:tc>
        <w:tc>
          <w:tcPr>
            <w:tcW w:w="1039"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1165</w:t>
            </w:r>
          </w:p>
        </w:tc>
        <w:tc>
          <w:tcPr>
            <w:tcW w:w="1600"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162</w:t>
            </w:r>
          </w:p>
        </w:tc>
        <w:tc>
          <w:tcPr>
            <w:tcW w:w="1559"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843</w:t>
            </w:r>
          </w:p>
        </w:tc>
      </w:tr>
      <w:tr w:rsidR="004B5CC5" w:rsidRPr="004B5CC5" w:rsidTr="00EC1CAF">
        <w:trPr>
          <w:trHeight w:val="508"/>
        </w:trPr>
        <w:tc>
          <w:tcPr>
            <w:tcW w:w="2835" w:type="dxa"/>
            <w:vAlign w:val="center"/>
          </w:tcPr>
          <w:p w:rsidR="004B5CC5" w:rsidRPr="004B5CC5" w:rsidRDefault="004B5CC5" w:rsidP="004B5CC5">
            <w:pPr>
              <w:tabs>
                <w:tab w:val="left" w:pos="709"/>
              </w:tabs>
              <w:spacing w:after="0" w:line="240" w:lineRule="auto"/>
              <w:ind w:firstLine="34"/>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Поточні заборгованість за довгостроковими зобов’язаннями</w:t>
            </w:r>
          </w:p>
        </w:tc>
        <w:tc>
          <w:tcPr>
            <w:tcW w:w="1163" w:type="dxa"/>
            <w:vAlign w:val="center"/>
          </w:tcPr>
          <w:p w:rsidR="004B5CC5" w:rsidRPr="004B5CC5" w:rsidRDefault="004B5CC5" w:rsidP="004B5CC5">
            <w:pPr>
              <w:tabs>
                <w:tab w:val="left" w:pos="709"/>
              </w:tabs>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w:t>
            </w:r>
          </w:p>
        </w:tc>
        <w:tc>
          <w:tcPr>
            <w:tcW w:w="1047"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w:t>
            </w:r>
          </w:p>
        </w:tc>
        <w:tc>
          <w:tcPr>
            <w:tcW w:w="1039"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24</w:t>
            </w:r>
          </w:p>
        </w:tc>
        <w:tc>
          <w:tcPr>
            <w:tcW w:w="1600"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w:t>
            </w:r>
          </w:p>
        </w:tc>
        <w:tc>
          <w:tcPr>
            <w:tcW w:w="1559"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24</w:t>
            </w:r>
          </w:p>
        </w:tc>
      </w:tr>
      <w:tr w:rsidR="004B5CC5" w:rsidRPr="004B5CC5" w:rsidTr="00EC1CAF">
        <w:trPr>
          <w:trHeight w:val="525"/>
        </w:trPr>
        <w:tc>
          <w:tcPr>
            <w:tcW w:w="2835" w:type="dxa"/>
            <w:vAlign w:val="center"/>
          </w:tcPr>
          <w:p w:rsidR="004B5CC5" w:rsidRPr="004B5CC5" w:rsidRDefault="004B5CC5" w:rsidP="004B5CC5">
            <w:pPr>
              <w:tabs>
                <w:tab w:val="left" w:pos="709"/>
              </w:tabs>
              <w:spacing w:after="0" w:line="240" w:lineRule="auto"/>
              <w:ind w:firstLine="34"/>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Кредиторська заборгованість за товари, роботи, послуги</w:t>
            </w:r>
          </w:p>
        </w:tc>
        <w:tc>
          <w:tcPr>
            <w:tcW w:w="1163" w:type="dxa"/>
            <w:vAlign w:val="center"/>
          </w:tcPr>
          <w:p w:rsidR="004B5CC5" w:rsidRPr="004B5CC5" w:rsidRDefault="004B5CC5" w:rsidP="004B5CC5">
            <w:pPr>
              <w:tabs>
                <w:tab w:val="left" w:pos="709"/>
              </w:tabs>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126</w:t>
            </w:r>
          </w:p>
        </w:tc>
        <w:tc>
          <w:tcPr>
            <w:tcW w:w="1047"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252</w:t>
            </w:r>
          </w:p>
        </w:tc>
        <w:tc>
          <w:tcPr>
            <w:tcW w:w="1039"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992</w:t>
            </w:r>
          </w:p>
        </w:tc>
        <w:tc>
          <w:tcPr>
            <w:tcW w:w="1600"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126</w:t>
            </w:r>
          </w:p>
        </w:tc>
        <w:tc>
          <w:tcPr>
            <w:tcW w:w="1559"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740</w:t>
            </w:r>
          </w:p>
        </w:tc>
      </w:tr>
      <w:tr w:rsidR="004B5CC5" w:rsidRPr="004B5CC5" w:rsidTr="00EC1CAF">
        <w:trPr>
          <w:trHeight w:val="349"/>
        </w:trPr>
        <w:tc>
          <w:tcPr>
            <w:tcW w:w="2835" w:type="dxa"/>
            <w:vAlign w:val="center"/>
          </w:tcPr>
          <w:p w:rsidR="004B5CC5" w:rsidRPr="004B5CC5" w:rsidRDefault="004B5CC5" w:rsidP="004B5CC5">
            <w:pPr>
              <w:tabs>
                <w:tab w:val="left" w:pos="709"/>
              </w:tabs>
              <w:spacing w:after="0" w:line="240" w:lineRule="auto"/>
              <w:ind w:firstLine="34"/>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З одержаних авансів</w:t>
            </w:r>
          </w:p>
        </w:tc>
        <w:tc>
          <w:tcPr>
            <w:tcW w:w="1163" w:type="dxa"/>
            <w:vAlign w:val="center"/>
          </w:tcPr>
          <w:p w:rsidR="004B5CC5" w:rsidRPr="004B5CC5" w:rsidRDefault="004B5CC5" w:rsidP="004B5CC5">
            <w:pPr>
              <w:tabs>
                <w:tab w:val="left" w:pos="709"/>
              </w:tabs>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15</w:t>
            </w:r>
          </w:p>
        </w:tc>
        <w:tc>
          <w:tcPr>
            <w:tcW w:w="1047"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29</w:t>
            </w:r>
          </w:p>
        </w:tc>
        <w:tc>
          <w:tcPr>
            <w:tcW w:w="1039"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84</w:t>
            </w:r>
          </w:p>
        </w:tc>
        <w:tc>
          <w:tcPr>
            <w:tcW w:w="1600"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14</w:t>
            </w:r>
          </w:p>
        </w:tc>
        <w:tc>
          <w:tcPr>
            <w:tcW w:w="1559"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55</w:t>
            </w:r>
          </w:p>
        </w:tc>
      </w:tr>
      <w:tr w:rsidR="004B5CC5" w:rsidRPr="004B5CC5" w:rsidTr="00EC1CAF">
        <w:trPr>
          <w:trHeight w:val="480"/>
        </w:trPr>
        <w:tc>
          <w:tcPr>
            <w:tcW w:w="2835" w:type="dxa"/>
            <w:vAlign w:val="center"/>
          </w:tcPr>
          <w:p w:rsidR="004B5CC5" w:rsidRPr="004B5CC5" w:rsidRDefault="004B5CC5" w:rsidP="004B5CC5">
            <w:pPr>
              <w:tabs>
                <w:tab w:val="left" w:pos="709"/>
              </w:tabs>
              <w:spacing w:after="0" w:line="240" w:lineRule="auto"/>
              <w:ind w:firstLine="34"/>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З бюджетом</w:t>
            </w:r>
          </w:p>
        </w:tc>
        <w:tc>
          <w:tcPr>
            <w:tcW w:w="1163" w:type="dxa"/>
            <w:vAlign w:val="center"/>
          </w:tcPr>
          <w:p w:rsidR="004B5CC5" w:rsidRPr="004B5CC5" w:rsidRDefault="004B5CC5" w:rsidP="004B5CC5">
            <w:pPr>
              <w:tabs>
                <w:tab w:val="left" w:pos="709"/>
              </w:tabs>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12</w:t>
            </w:r>
          </w:p>
        </w:tc>
        <w:tc>
          <w:tcPr>
            <w:tcW w:w="1047"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25</w:t>
            </w:r>
          </w:p>
        </w:tc>
        <w:tc>
          <w:tcPr>
            <w:tcW w:w="1039"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22</w:t>
            </w:r>
          </w:p>
        </w:tc>
        <w:tc>
          <w:tcPr>
            <w:tcW w:w="1600"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13</w:t>
            </w:r>
          </w:p>
        </w:tc>
        <w:tc>
          <w:tcPr>
            <w:tcW w:w="1559"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–3</w:t>
            </w:r>
          </w:p>
        </w:tc>
      </w:tr>
      <w:tr w:rsidR="004B5CC5" w:rsidRPr="004B5CC5" w:rsidTr="00EC1CAF">
        <w:trPr>
          <w:trHeight w:val="170"/>
        </w:trPr>
        <w:tc>
          <w:tcPr>
            <w:tcW w:w="2835" w:type="dxa"/>
            <w:vAlign w:val="center"/>
          </w:tcPr>
          <w:p w:rsidR="004B5CC5" w:rsidRPr="004B5CC5" w:rsidRDefault="004B5CC5" w:rsidP="004B5CC5">
            <w:pPr>
              <w:tabs>
                <w:tab w:val="left" w:pos="709"/>
              </w:tabs>
              <w:spacing w:after="0" w:line="240" w:lineRule="auto"/>
              <w:ind w:firstLine="34"/>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Зі страхування</w:t>
            </w:r>
          </w:p>
        </w:tc>
        <w:tc>
          <w:tcPr>
            <w:tcW w:w="1163" w:type="dxa"/>
            <w:vAlign w:val="center"/>
          </w:tcPr>
          <w:p w:rsidR="004B5CC5" w:rsidRPr="004B5CC5" w:rsidRDefault="004B5CC5" w:rsidP="004B5CC5">
            <w:pPr>
              <w:tabs>
                <w:tab w:val="left" w:pos="709"/>
              </w:tabs>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w:t>
            </w:r>
          </w:p>
        </w:tc>
        <w:tc>
          <w:tcPr>
            <w:tcW w:w="1047"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3</w:t>
            </w:r>
          </w:p>
        </w:tc>
        <w:tc>
          <w:tcPr>
            <w:tcW w:w="1039"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12</w:t>
            </w:r>
          </w:p>
        </w:tc>
        <w:tc>
          <w:tcPr>
            <w:tcW w:w="1600"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w:t>
            </w:r>
          </w:p>
        </w:tc>
        <w:tc>
          <w:tcPr>
            <w:tcW w:w="1559"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9</w:t>
            </w:r>
          </w:p>
        </w:tc>
      </w:tr>
      <w:tr w:rsidR="004B5CC5" w:rsidRPr="004B5CC5" w:rsidTr="00EC1CAF">
        <w:trPr>
          <w:trHeight w:val="345"/>
        </w:trPr>
        <w:tc>
          <w:tcPr>
            <w:tcW w:w="2835" w:type="dxa"/>
            <w:vAlign w:val="center"/>
          </w:tcPr>
          <w:p w:rsidR="004B5CC5" w:rsidRPr="004B5CC5" w:rsidRDefault="004B5CC5" w:rsidP="004B5CC5">
            <w:pPr>
              <w:tabs>
                <w:tab w:val="left" w:pos="709"/>
              </w:tabs>
              <w:spacing w:after="0" w:line="240" w:lineRule="auto"/>
              <w:ind w:firstLine="34"/>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За оплати праці</w:t>
            </w:r>
          </w:p>
        </w:tc>
        <w:tc>
          <w:tcPr>
            <w:tcW w:w="1163" w:type="dxa"/>
            <w:vAlign w:val="center"/>
          </w:tcPr>
          <w:p w:rsidR="004B5CC5" w:rsidRPr="004B5CC5" w:rsidRDefault="004B5CC5" w:rsidP="004B5CC5">
            <w:pPr>
              <w:tabs>
                <w:tab w:val="left" w:pos="709"/>
              </w:tabs>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4</w:t>
            </w:r>
          </w:p>
        </w:tc>
        <w:tc>
          <w:tcPr>
            <w:tcW w:w="1047"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7</w:t>
            </w:r>
          </w:p>
        </w:tc>
        <w:tc>
          <w:tcPr>
            <w:tcW w:w="1039"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24</w:t>
            </w:r>
          </w:p>
        </w:tc>
        <w:tc>
          <w:tcPr>
            <w:tcW w:w="1600"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3</w:t>
            </w:r>
          </w:p>
        </w:tc>
        <w:tc>
          <w:tcPr>
            <w:tcW w:w="1559"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17</w:t>
            </w:r>
          </w:p>
        </w:tc>
      </w:tr>
      <w:tr w:rsidR="004B5CC5" w:rsidRPr="004B5CC5" w:rsidTr="00EC1CAF">
        <w:trPr>
          <w:trHeight w:val="360"/>
        </w:trPr>
        <w:tc>
          <w:tcPr>
            <w:tcW w:w="2835" w:type="dxa"/>
            <w:vAlign w:val="center"/>
          </w:tcPr>
          <w:p w:rsidR="004B5CC5" w:rsidRPr="004B5CC5" w:rsidRDefault="004B5CC5" w:rsidP="004B5CC5">
            <w:pPr>
              <w:tabs>
                <w:tab w:val="left" w:pos="709"/>
              </w:tabs>
              <w:spacing w:after="0" w:line="240" w:lineRule="auto"/>
              <w:ind w:firstLine="34"/>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Інші поточні зобов’язання</w:t>
            </w:r>
          </w:p>
        </w:tc>
        <w:tc>
          <w:tcPr>
            <w:tcW w:w="1163" w:type="dxa"/>
            <w:vAlign w:val="center"/>
          </w:tcPr>
          <w:p w:rsidR="004B5CC5" w:rsidRPr="004B5CC5" w:rsidRDefault="004B5CC5" w:rsidP="004B5CC5">
            <w:pPr>
              <w:tabs>
                <w:tab w:val="left" w:pos="709"/>
              </w:tabs>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w:t>
            </w:r>
          </w:p>
        </w:tc>
        <w:tc>
          <w:tcPr>
            <w:tcW w:w="1047"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6</w:t>
            </w:r>
          </w:p>
        </w:tc>
        <w:tc>
          <w:tcPr>
            <w:tcW w:w="1039"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7</w:t>
            </w:r>
          </w:p>
        </w:tc>
        <w:tc>
          <w:tcPr>
            <w:tcW w:w="1600"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5</w:t>
            </w:r>
          </w:p>
        </w:tc>
        <w:tc>
          <w:tcPr>
            <w:tcW w:w="1559"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w:t>
            </w:r>
          </w:p>
        </w:tc>
      </w:tr>
      <w:tr w:rsidR="004B5CC5" w:rsidRPr="004B5CC5" w:rsidTr="00EC1CAF">
        <w:trPr>
          <w:trHeight w:val="360"/>
        </w:trPr>
        <w:tc>
          <w:tcPr>
            <w:tcW w:w="2835" w:type="dxa"/>
            <w:vAlign w:val="center"/>
          </w:tcPr>
          <w:p w:rsidR="004B5CC5" w:rsidRPr="004B5CC5" w:rsidRDefault="004B5CC5" w:rsidP="004B5CC5">
            <w:pPr>
              <w:tabs>
                <w:tab w:val="left" w:pos="709"/>
              </w:tabs>
              <w:spacing w:after="0" w:line="240" w:lineRule="auto"/>
              <w:ind w:firstLine="34"/>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Разом</w:t>
            </w:r>
          </w:p>
        </w:tc>
        <w:tc>
          <w:tcPr>
            <w:tcW w:w="1163" w:type="dxa"/>
            <w:vAlign w:val="center"/>
          </w:tcPr>
          <w:p w:rsidR="004B5CC5" w:rsidRPr="004B5CC5" w:rsidRDefault="004B5CC5" w:rsidP="004B5CC5">
            <w:pPr>
              <w:tabs>
                <w:tab w:val="left" w:pos="709"/>
              </w:tabs>
              <w:spacing w:after="0" w:line="240" w:lineRule="auto"/>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1062</w:t>
            </w:r>
          </w:p>
        </w:tc>
        <w:tc>
          <w:tcPr>
            <w:tcW w:w="1047"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1297</w:t>
            </w:r>
          </w:p>
        </w:tc>
        <w:tc>
          <w:tcPr>
            <w:tcW w:w="1039"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2395</w:t>
            </w:r>
          </w:p>
        </w:tc>
        <w:tc>
          <w:tcPr>
            <w:tcW w:w="1600"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235</w:t>
            </w:r>
          </w:p>
        </w:tc>
        <w:tc>
          <w:tcPr>
            <w:tcW w:w="1559" w:type="dxa"/>
            <w:vAlign w:val="center"/>
          </w:tcPr>
          <w:p w:rsidR="004B5CC5" w:rsidRPr="004B5CC5" w:rsidRDefault="004B5CC5" w:rsidP="004B5CC5">
            <w:pPr>
              <w:tabs>
                <w:tab w:val="left" w:pos="709"/>
              </w:tabs>
              <w:spacing w:after="0" w:line="240" w:lineRule="auto"/>
              <w:ind w:firstLine="5"/>
              <w:jc w:val="center"/>
              <w:rPr>
                <w:rFonts w:ascii="Times New Roman" w:eastAsia="Calibri" w:hAnsi="Times New Roman" w:cs="Times New Roman"/>
                <w:sz w:val="26"/>
                <w:szCs w:val="26"/>
                <w:lang w:val="uk-UA"/>
              </w:rPr>
            </w:pPr>
            <w:r w:rsidRPr="004B5CC5">
              <w:rPr>
                <w:rFonts w:ascii="Times New Roman" w:eastAsia="Calibri" w:hAnsi="Times New Roman" w:cs="Times New Roman"/>
                <w:sz w:val="26"/>
                <w:szCs w:val="26"/>
                <w:lang w:val="uk-UA"/>
              </w:rPr>
              <w:t>1098</w:t>
            </w:r>
          </w:p>
        </w:tc>
      </w:tr>
    </w:tbl>
    <w:p w:rsidR="004B5CC5" w:rsidRPr="00A1536B" w:rsidRDefault="004B5CC5" w:rsidP="004B5CC5">
      <w:pPr>
        <w:widowControl w:val="0"/>
        <w:tabs>
          <w:tab w:val="left" w:pos="709"/>
        </w:tabs>
        <w:spacing w:after="0" w:line="360" w:lineRule="auto"/>
        <w:ind w:firstLine="567"/>
        <w:jc w:val="both"/>
        <w:rPr>
          <w:rFonts w:ascii="Times New Roman" w:eastAsia="Times New Roman" w:hAnsi="Times New Roman" w:cs="Times New Roman"/>
          <w:color w:val="C00000"/>
          <w:sz w:val="28"/>
          <w:szCs w:val="28"/>
          <w:lang w:val="uk-UA" w:eastAsia="ru-RU"/>
        </w:rPr>
      </w:pPr>
    </w:p>
    <w:p w:rsidR="00A1536B" w:rsidRDefault="004B5CC5" w:rsidP="004B5CC5">
      <w:pPr>
        <w:spacing w:after="0" w:line="360" w:lineRule="auto"/>
        <w:ind w:firstLine="567"/>
        <w:jc w:val="both"/>
        <w:rPr>
          <w:rFonts w:ascii="Times New Roman" w:eastAsia="Calibri" w:hAnsi="Times New Roman" w:cs="Times New Roman"/>
          <w:sz w:val="28"/>
          <w:szCs w:val="28"/>
          <w:lang w:val="uk-UA"/>
        </w:rPr>
      </w:pPr>
      <w:r w:rsidRPr="00A1536B">
        <w:rPr>
          <w:rFonts w:ascii="Times New Roman" w:eastAsia="Calibri" w:hAnsi="Times New Roman" w:cs="Times New Roman"/>
          <w:sz w:val="28"/>
          <w:szCs w:val="28"/>
          <w:lang w:val="uk-UA"/>
        </w:rPr>
        <w:t>Кредиторська</w:t>
      </w:r>
      <w:r w:rsidRPr="00A1536B">
        <w:rPr>
          <w:rFonts w:ascii="Times New Roman" w:eastAsia="Calibri" w:hAnsi="Times New Roman" w:cs="Times New Roman"/>
          <w:color w:val="C00000"/>
          <w:sz w:val="28"/>
          <w:szCs w:val="28"/>
          <w:lang w:val="uk-UA"/>
        </w:rPr>
        <w:t xml:space="preserve"> </w:t>
      </w:r>
      <w:r w:rsidRPr="004B5CC5">
        <w:rPr>
          <w:rFonts w:ascii="Times New Roman" w:eastAsia="Calibri" w:hAnsi="Times New Roman" w:cs="Times New Roman"/>
          <w:sz w:val="28"/>
          <w:szCs w:val="28"/>
          <w:lang w:val="uk-UA"/>
        </w:rPr>
        <w:t>заборгованість за товари, роботи, послуги у 202</w:t>
      </w:r>
      <w:r w:rsidR="00A1536B">
        <w:rPr>
          <w:rFonts w:ascii="Times New Roman" w:eastAsia="Calibri" w:hAnsi="Times New Roman" w:cs="Times New Roman"/>
          <w:sz w:val="28"/>
          <w:szCs w:val="28"/>
          <w:lang w:val="uk-UA"/>
        </w:rPr>
        <w:t>3</w:t>
      </w:r>
      <w:r w:rsidRPr="004B5CC5">
        <w:rPr>
          <w:rFonts w:ascii="Times New Roman" w:eastAsia="Calibri" w:hAnsi="Times New Roman" w:cs="Times New Roman"/>
          <w:sz w:val="28"/>
          <w:szCs w:val="28"/>
          <w:lang w:val="uk-UA"/>
        </w:rPr>
        <w:t xml:space="preserve"> році становила 992 тис. грн., що на 866 тис. грн., більше у порівнянні з 202</w:t>
      </w:r>
      <w:r w:rsidR="00A1536B">
        <w:rPr>
          <w:rFonts w:ascii="Times New Roman" w:eastAsia="Calibri" w:hAnsi="Times New Roman" w:cs="Times New Roman"/>
          <w:sz w:val="28"/>
          <w:szCs w:val="28"/>
          <w:lang w:val="uk-UA"/>
        </w:rPr>
        <w:t>2</w:t>
      </w:r>
      <w:r w:rsidRPr="004B5CC5">
        <w:rPr>
          <w:rFonts w:ascii="Times New Roman" w:eastAsia="Calibri" w:hAnsi="Times New Roman" w:cs="Times New Roman"/>
          <w:sz w:val="28"/>
          <w:szCs w:val="28"/>
          <w:lang w:val="uk-UA"/>
        </w:rPr>
        <w:t xml:space="preserve"> роком. Сума інших поточних зобов’язань з бюджетом, зі  страхування, з оплати праці також збільшилися у 202</w:t>
      </w:r>
      <w:r w:rsidR="00A1536B">
        <w:rPr>
          <w:rFonts w:ascii="Times New Roman" w:eastAsia="Calibri" w:hAnsi="Times New Roman" w:cs="Times New Roman"/>
          <w:sz w:val="28"/>
          <w:szCs w:val="28"/>
          <w:lang w:val="uk-UA"/>
        </w:rPr>
        <w:t>3</w:t>
      </w:r>
      <w:r w:rsidRPr="004B5CC5">
        <w:rPr>
          <w:rFonts w:ascii="Times New Roman" w:eastAsia="Calibri" w:hAnsi="Times New Roman" w:cs="Times New Roman"/>
          <w:sz w:val="28"/>
          <w:szCs w:val="28"/>
          <w:lang w:val="uk-UA"/>
        </w:rPr>
        <w:t xml:space="preserve"> році у порівнянні з 202</w:t>
      </w:r>
      <w:r w:rsidR="00A1536B">
        <w:rPr>
          <w:rFonts w:ascii="Times New Roman" w:eastAsia="Calibri" w:hAnsi="Times New Roman" w:cs="Times New Roman"/>
          <w:sz w:val="28"/>
          <w:szCs w:val="28"/>
          <w:lang w:val="uk-UA"/>
        </w:rPr>
        <w:t>2</w:t>
      </w:r>
      <w:r w:rsidRPr="004B5CC5">
        <w:rPr>
          <w:rFonts w:ascii="Times New Roman" w:eastAsia="Calibri" w:hAnsi="Times New Roman" w:cs="Times New Roman"/>
          <w:sz w:val="28"/>
          <w:szCs w:val="28"/>
          <w:lang w:val="uk-UA"/>
        </w:rPr>
        <w:t xml:space="preserve"> роком. Збільшення </w:t>
      </w:r>
      <w:r w:rsidRPr="004B5CC5">
        <w:rPr>
          <w:rFonts w:ascii="Times New Roman" w:eastAsia="Calibri" w:hAnsi="Times New Roman" w:cs="Times New Roman"/>
          <w:sz w:val="28"/>
          <w:szCs w:val="28"/>
          <w:lang w:val="uk-UA"/>
        </w:rPr>
        <w:lastRenderedPageBreak/>
        <w:t>зобов’язань говорить про несвоєчасні розрахунки перед постачальниками, персоналом, державою, що є негативним чинником діяльності підприємства. Розмір власного капіталу на 202</w:t>
      </w:r>
      <w:r w:rsidR="00A1536B">
        <w:rPr>
          <w:rFonts w:ascii="Times New Roman" w:eastAsia="Calibri" w:hAnsi="Times New Roman" w:cs="Times New Roman"/>
          <w:sz w:val="28"/>
          <w:szCs w:val="28"/>
          <w:lang w:val="uk-UA"/>
        </w:rPr>
        <w:t>3</w:t>
      </w:r>
      <w:r w:rsidRPr="004B5CC5">
        <w:rPr>
          <w:rFonts w:ascii="Times New Roman" w:eastAsia="Calibri" w:hAnsi="Times New Roman" w:cs="Times New Roman"/>
          <w:sz w:val="28"/>
          <w:szCs w:val="28"/>
          <w:lang w:val="uk-UA"/>
        </w:rPr>
        <w:t xml:space="preserve"> рік – 1101 тис. грн., що на 201 тис. грн., більше у порівнянні з 202</w:t>
      </w:r>
      <w:r w:rsidR="00A1536B">
        <w:rPr>
          <w:rFonts w:ascii="Times New Roman" w:eastAsia="Calibri" w:hAnsi="Times New Roman" w:cs="Times New Roman"/>
          <w:sz w:val="28"/>
          <w:szCs w:val="28"/>
          <w:lang w:val="uk-UA"/>
        </w:rPr>
        <w:t>2</w:t>
      </w:r>
      <w:r w:rsidRPr="004B5CC5">
        <w:rPr>
          <w:rFonts w:ascii="Times New Roman" w:eastAsia="Calibri" w:hAnsi="Times New Roman" w:cs="Times New Roman"/>
          <w:sz w:val="28"/>
          <w:szCs w:val="28"/>
          <w:lang w:val="uk-UA"/>
        </w:rPr>
        <w:t xml:space="preserve"> роком. Вартість чистих активів підприємства більше від статутного капіталу. </w:t>
      </w:r>
      <w:r w:rsidR="00A1536B">
        <w:rPr>
          <w:rFonts w:ascii="Times New Roman" w:eastAsia="Calibri" w:hAnsi="Times New Roman" w:cs="Times New Roman"/>
          <w:sz w:val="28"/>
          <w:szCs w:val="28"/>
          <w:lang w:val="uk-UA"/>
        </w:rPr>
        <w:t xml:space="preserve">У цілому ці дані свідчать про </w:t>
      </w:r>
      <w:r w:rsidRPr="004B5CC5">
        <w:rPr>
          <w:rFonts w:ascii="Times New Roman" w:eastAsia="Calibri" w:hAnsi="Times New Roman" w:cs="Times New Roman"/>
          <w:sz w:val="28"/>
          <w:szCs w:val="28"/>
          <w:lang w:val="uk-UA"/>
        </w:rPr>
        <w:t>позитивни</w:t>
      </w:r>
      <w:r w:rsidR="00A1536B">
        <w:rPr>
          <w:rFonts w:ascii="Times New Roman" w:eastAsia="Calibri" w:hAnsi="Times New Roman" w:cs="Times New Roman"/>
          <w:sz w:val="28"/>
          <w:szCs w:val="28"/>
          <w:lang w:val="uk-UA"/>
        </w:rPr>
        <w:t>й стан господарчих активів ТОВ.</w:t>
      </w:r>
    </w:p>
    <w:p w:rsidR="004B5CC5" w:rsidRPr="004B5CC5" w:rsidRDefault="004B5CC5" w:rsidP="004B5CC5">
      <w:pPr>
        <w:spacing w:after="0" w:line="360" w:lineRule="auto"/>
        <w:ind w:firstLine="567"/>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З приведених даних  видно, що розмір статутного капіталу та іншого додаткового капіталу у ТОВ «Пивна країна» у період з 20</w:t>
      </w:r>
      <w:r w:rsidR="00A1536B">
        <w:rPr>
          <w:rFonts w:ascii="Times New Roman" w:eastAsia="Calibri" w:hAnsi="Times New Roman" w:cs="Times New Roman"/>
          <w:sz w:val="28"/>
          <w:szCs w:val="28"/>
          <w:lang w:val="uk-UA"/>
        </w:rPr>
        <w:t>21</w:t>
      </w:r>
      <w:r w:rsidRPr="004B5CC5">
        <w:rPr>
          <w:rFonts w:ascii="Times New Roman" w:eastAsia="Calibri" w:hAnsi="Times New Roman" w:cs="Times New Roman"/>
          <w:sz w:val="28"/>
          <w:szCs w:val="28"/>
          <w:lang w:val="uk-UA"/>
        </w:rPr>
        <w:t xml:space="preserve"> по 202</w:t>
      </w:r>
      <w:r w:rsidR="00A1536B">
        <w:rPr>
          <w:rFonts w:ascii="Times New Roman" w:eastAsia="Calibri" w:hAnsi="Times New Roman" w:cs="Times New Roman"/>
          <w:sz w:val="28"/>
          <w:szCs w:val="28"/>
          <w:lang w:val="uk-UA"/>
        </w:rPr>
        <w:t>3</w:t>
      </w:r>
      <w:r w:rsidRPr="004B5CC5">
        <w:rPr>
          <w:rFonts w:ascii="Times New Roman" w:eastAsia="Calibri" w:hAnsi="Times New Roman" w:cs="Times New Roman"/>
          <w:sz w:val="28"/>
          <w:szCs w:val="28"/>
          <w:lang w:val="uk-UA"/>
        </w:rPr>
        <w:t xml:space="preserve"> роки був практично незмінним. У 20</w:t>
      </w:r>
      <w:r w:rsidR="00A1536B">
        <w:rPr>
          <w:rFonts w:ascii="Times New Roman" w:eastAsia="Calibri" w:hAnsi="Times New Roman" w:cs="Times New Roman"/>
          <w:sz w:val="28"/>
          <w:szCs w:val="28"/>
          <w:lang w:val="uk-UA"/>
        </w:rPr>
        <w:t>21</w:t>
      </w:r>
      <w:r w:rsidRPr="004B5CC5">
        <w:rPr>
          <w:rFonts w:ascii="Times New Roman" w:eastAsia="Calibri" w:hAnsi="Times New Roman" w:cs="Times New Roman"/>
          <w:sz w:val="28"/>
          <w:szCs w:val="28"/>
          <w:lang w:val="uk-UA"/>
        </w:rPr>
        <w:t xml:space="preserve"> та 202</w:t>
      </w:r>
      <w:r w:rsidR="00A1536B">
        <w:rPr>
          <w:rFonts w:ascii="Times New Roman" w:eastAsia="Calibri" w:hAnsi="Times New Roman" w:cs="Times New Roman"/>
          <w:sz w:val="28"/>
          <w:szCs w:val="28"/>
          <w:lang w:val="uk-UA"/>
        </w:rPr>
        <w:t>2</w:t>
      </w:r>
      <w:r w:rsidRPr="004B5CC5">
        <w:rPr>
          <w:rFonts w:ascii="Times New Roman" w:eastAsia="Calibri" w:hAnsi="Times New Roman" w:cs="Times New Roman"/>
          <w:sz w:val="28"/>
          <w:szCs w:val="28"/>
          <w:lang w:val="uk-UA"/>
        </w:rPr>
        <w:t xml:space="preserve"> роках мав місце непокритий збиток у розмірі 360 тис. грн., та 432 тис. грн., а у 202</w:t>
      </w:r>
      <w:r w:rsidR="00A1536B">
        <w:rPr>
          <w:rFonts w:ascii="Times New Roman" w:eastAsia="Calibri" w:hAnsi="Times New Roman" w:cs="Times New Roman"/>
          <w:sz w:val="28"/>
          <w:szCs w:val="28"/>
          <w:lang w:val="uk-UA"/>
        </w:rPr>
        <w:t>3</w:t>
      </w:r>
      <w:r w:rsidRPr="004B5CC5">
        <w:rPr>
          <w:rFonts w:ascii="Times New Roman" w:eastAsia="Calibri" w:hAnsi="Times New Roman" w:cs="Times New Roman"/>
          <w:sz w:val="28"/>
          <w:szCs w:val="28"/>
          <w:lang w:val="uk-UA"/>
        </w:rPr>
        <w:t xml:space="preserve"> році – нерозподілений прибуток у розмірі 504 тис. грн. Це є свідченням того, що підприємство станом на 202</w:t>
      </w:r>
      <w:r w:rsidR="00A1536B">
        <w:rPr>
          <w:rFonts w:ascii="Times New Roman" w:eastAsia="Calibri" w:hAnsi="Times New Roman" w:cs="Times New Roman"/>
          <w:sz w:val="28"/>
          <w:szCs w:val="28"/>
          <w:lang w:val="uk-UA"/>
        </w:rPr>
        <w:t>3</w:t>
      </w:r>
      <w:r w:rsidRPr="004B5CC5">
        <w:rPr>
          <w:rFonts w:ascii="Times New Roman" w:eastAsia="Calibri" w:hAnsi="Times New Roman" w:cs="Times New Roman"/>
          <w:sz w:val="28"/>
          <w:szCs w:val="28"/>
          <w:lang w:val="uk-UA"/>
        </w:rPr>
        <w:t xml:space="preserve"> рік працює порівняно успішно, бо воно отримує прибуток та не має збитків. У результаті аналізу приведених даних видно, що підприємству, у першу чергу, потрібно докласти зусиль, щоб збільшити обсяг реалізації продукції. Виконання цього завдання залежить від того, на скільки успішно підприємство управляє своїм інтелектуальним капіталом і наскільки успішно працівники взаємодіють один з одним, зокрема, це залежить від того, чи сприятливим є соціально-психологічний клімат в колективі підприємства, чи не виникають в його діяльності певні конфлікти, які потребують свого вирішення, що й становить тему даної випускної роботи. </w:t>
      </w:r>
    </w:p>
    <w:p w:rsidR="004B5CC5" w:rsidRDefault="004B5CC5" w:rsidP="004B5CC5">
      <w:pPr>
        <w:spacing w:after="0" w:line="360" w:lineRule="auto"/>
        <w:ind w:firstLine="567"/>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 xml:space="preserve">Якщо узагальнити економічний стан підприємства, то слід вважати його таким, що потребує запровадження управління, спрямованого на підвищення економічної ефективності виробничо-торгівельної діяльності, перш за все, збільшення маси отриманого прибутку, який залишається найважливішим джерелом фінансування розвитку підприємства, удосконалення виробничих процесів, покращення умов праці та підвищення матеріального забезпечення працівників. Розгляду цих питань присвячений наступний підрозділ дипломної роботи. </w:t>
      </w:r>
    </w:p>
    <w:p w:rsidR="00ED15C0" w:rsidRPr="004B5CC5" w:rsidRDefault="00ED15C0" w:rsidP="00ED15C0">
      <w:pPr>
        <w:spacing w:after="0" w:line="360" w:lineRule="auto"/>
        <w:ind w:firstLine="567"/>
        <w:jc w:val="both"/>
        <w:rPr>
          <w:rFonts w:ascii="Times New Roman" w:eastAsia="Times New Roman" w:hAnsi="Times New Roman" w:cs="Times New Roman"/>
          <w:sz w:val="28"/>
          <w:szCs w:val="28"/>
          <w:lang w:val="uk-UA" w:eastAsia="ru-RU"/>
        </w:rPr>
      </w:pPr>
      <w:r w:rsidRPr="00ED15C0">
        <w:rPr>
          <w:rFonts w:ascii="Times New Roman" w:eastAsia="Times New Roman" w:hAnsi="Times New Roman" w:cs="Times New Roman"/>
          <w:sz w:val="28"/>
          <w:szCs w:val="28"/>
          <w:lang w:val="uk-UA" w:eastAsia="ru-RU"/>
        </w:rPr>
        <w:t xml:space="preserve">Однією з важливих </w:t>
      </w:r>
      <w:r w:rsidRPr="004B5CC5">
        <w:rPr>
          <w:rFonts w:ascii="Times New Roman" w:eastAsia="Times New Roman" w:hAnsi="Times New Roman" w:cs="Times New Roman"/>
          <w:sz w:val="28"/>
          <w:szCs w:val="28"/>
          <w:lang w:val="uk-UA" w:eastAsia="ru-RU"/>
        </w:rPr>
        <w:t xml:space="preserve">характеристик фінансового стану підприємства є стабільність його діяльності з позиції довгострокової перспективи. Вона </w:t>
      </w:r>
      <w:r w:rsidRPr="004B5CC5">
        <w:rPr>
          <w:rFonts w:ascii="Times New Roman" w:eastAsia="Times New Roman" w:hAnsi="Times New Roman" w:cs="Times New Roman"/>
          <w:sz w:val="28"/>
          <w:szCs w:val="28"/>
          <w:lang w:val="uk-UA" w:eastAsia="ru-RU"/>
        </w:rPr>
        <w:lastRenderedPageBreak/>
        <w:t>зв’язана перш за все з загальною фінансовою структурою підприємства, ступеню його залежності від кредиторів та інвесторів.</w:t>
      </w:r>
    </w:p>
    <w:p w:rsidR="00ED15C0" w:rsidRPr="00ED15C0" w:rsidRDefault="00ED15C0" w:rsidP="00ED15C0">
      <w:pPr>
        <w:spacing w:after="0" w:line="360" w:lineRule="auto"/>
        <w:ind w:firstLine="567"/>
        <w:jc w:val="both"/>
        <w:rPr>
          <w:rFonts w:ascii="Times New Roman" w:eastAsia="Times New Roman" w:hAnsi="Times New Roman" w:cs="Times New Roman"/>
          <w:sz w:val="28"/>
          <w:szCs w:val="28"/>
          <w:lang w:val="uk-UA" w:eastAsia="ru-RU"/>
        </w:rPr>
      </w:pPr>
      <w:r w:rsidRPr="00ED15C0">
        <w:rPr>
          <w:rFonts w:ascii="Times New Roman" w:eastAsia="Times New Roman" w:hAnsi="Times New Roman" w:cs="Times New Roman"/>
          <w:sz w:val="28"/>
          <w:szCs w:val="28"/>
          <w:lang w:val="uk-UA" w:eastAsia="ru-RU"/>
        </w:rPr>
        <w:t>Розглянемо показники фінансового стану ТОВ у табл. 2.9.</w:t>
      </w:r>
    </w:p>
    <w:p w:rsidR="00ED15C0" w:rsidRPr="00ED15C0" w:rsidRDefault="00ED15C0" w:rsidP="00ED15C0">
      <w:pPr>
        <w:spacing w:after="0" w:line="360" w:lineRule="auto"/>
        <w:ind w:firstLine="567"/>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Так, к</w:t>
      </w:r>
      <w:r w:rsidRPr="004B5CC5">
        <w:rPr>
          <w:rFonts w:ascii="Times New Roman" w:eastAsia="Times New Roman" w:hAnsi="Times New Roman" w:cs="Times New Roman"/>
          <w:sz w:val="28"/>
          <w:szCs w:val="28"/>
          <w:lang w:val="uk-UA" w:eastAsia="ru-RU"/>
        </w:rPr>
        <w:t>оефіцієнт зносу основних засобів характеризує долю вартості основних засобів, списану на витрати в попередніх періодах, в первісній вартості. З даних табл. 2.9 видно, що в 20</w:t>
      </w:r>
      <w:r>
        <w:rPr>
          <w:rFonts w:ascii="Times New Roman" w:eastAsia="Times New Roman" w:hAnsi="Times New Roman" w:cs="Times New Roman"/>
          <w:sz w:val="28"/>
          <w:szCs w:val="28"/>
          <w:lang w:val="uk-UA" w:eastAsia="ru-RU"/>
        </w:rPr>
        <w:t>21</w:t>
      </w:r>
      <w:r w:rsidRPr="004B5CC5">
        <w:rPr>
          <w:rFonts w:ascii="Times New Roman" w:eastAsia="Times New Roman" w:hAnsi="Times New Roman" w:cs="Times New Roman"/>
          <w:sz w:val="28"/>
          <w:szCs w:val="28"/>
          <w:lang w:val="uk-UA" w:eastAsia="ru-RU"/>
        </w:rPr>
        <w:t xml:space="preserve"> та 202</w:t>
      </w:r>
      <w:r>
        <w:rPr>
          <w:rFonts w:ascii="Times New Roman" w:eastAsia="Times New Roman" w:hAnsi="Times New Roman" w:cs="Times New Roman"/>
          <w:sz w:val="28"/>
          <w:szCs w:val="28"/>
          <w:lang w:val="uk-UA" w:eastAsia="ru-RU"/>
        </w:rPr>
        <w:t>3</w:t>
      </w:r>
      <w:r w:rsidRPr="004B5CC5">
        <w:rPr>
          <w:rFonts w:ascii="Times New Roman" w:eastAsia="Times New Roman" w:hAnsi="Times New Roman" w:cs="Times New Roman"/>
          <w:sz w:val="28"/>
          <w:szCs w:val="28"/>
          <w:lang w:val="uk-UA" w:eastAsia="ru-RU"/>
        </w:rPr>
        <w:t xml:space="preserve"> роках він був однаковий – 0,25, а в 202</w:t>
      </w:r>
      <w:r>
        <w:rPr>
          <w:rFonts w:ascii="Times New Roman" w:eastAsia="Times New Roman" w:hAnsi="Times New Roman" w:cs="Times New Roman"/>
          <w:sz w:val="28"/>
          <w:szCs w:val="28"/>
          <w:lang w:val="uk-UA" w:eastAsia="ru-RU"/>
        </w:rPr>
        <w:t>2</w:t>
      </w:r>
      <w:r w:rsidRPr="004B5CC5">
        <w:rPr>
          <w:rFonts w:ascii="Times New Roman" w:eastAsia="Times New Roman" w:hAnsi="Times New Roman" w:cs="Times New Roman"/>
          <w:sz w:val="28"/>
          <w:szCs w:val="28"/>
          <w:lang w:val="uk-UA" w:eastAsia="ru-RU"/>
        </w:rPr>
        <w:t xml:space="preserve"> році він становив 0,22, це свідчить про те, що в 202</w:t>
      </w:r>
      <w:r>
        <w:rPr>
          <w:rFonts w:ascii="Times New Roman" w:eastAsia="Times New Roman" w:hAnsi="Times New Roman" w:cs="Times New Roman"/>
          <w:sz w:val="28"/>
          <w:szCs w:val="28"/>
          <w:lang w:val="uk-UA" w:eastAsia="ru-RU"/>
        </w:rPr>
        <w:t>2</w:t>
      </w:r>
      <w:r w:rsidRPr="004B5CC5">
        <w:rPr>
          <w:rFonts w:ascii="Times New Roman" w:eastAsia="Times New Roman" w:hAnsi="Times New Roman" w:cs="Times New Roman"/>
          <w:sz w:val="28"/>
          <w:szCs w:val="28"/>
          <w:lang w:val="uk-UA" w:eastAsia="ru-RU"/>
        </w:rPr>
        <w:t xml:space="preserve"> році було оновлення основних засобів, при тому, що підприємство використовує прямолінійний метод амортизації.</w:t>
      </w:r>
      <w:r>
        <w:rPr>
          <w:rFonts w:ascii="Times New Roman" w:eastAsia="Times New Roman" w:hAnsi="Times New Roman" w:cs="Times New Roman"/>
          <w:sz w:val="28"/>
          <w:szCs w:val="28"/>
          <w:lang w:val="uk-UA" w:eastAsia="ru-RU"/>
        </w:rPr>
        <w:t xml:space="preserve"> </w:t>
      </w:r>
      <w:r w:rsidRPr="00ED15C0">
        <w:rPr>
          <w:rFonts w:ascii="Times New Roman" w:hAnsi="Times New Roman" w:cs="Times New Roman"/>
          <w:sz w:val="28"/>
          <w:szCs w:val="28"/>
          <w:lang w:val="uk-UA" w:eastAsia="ru-RU"/>
        </w:rPr>
        <w:t xml:space="preserve">Розрахувавши наступний показник ми можемо виявити причину зниження коефіцієнту зносу в 2022 році.  Це – коефіцієнт оновлення основних засобів [32] – він показує частку від існуючих на кінець звітного періоду основних засобів, яка складає нові основні засоби. У 2021 та 2023 роках він також становив однакове значення – 0,01, дивлячись на це значення можна зробити висновок, про те, що оновлення основних засобів було дуже </w:t>
      </w:r>
      <w:r w:rsidRPr="00ED15C0">
        <w:rPr>
          <w:rFonts w:ascii="Times New Roman" w:hAnsi="Times New Roman" w:cs="Times New Roman"/>
          <w:sz w:val="28"/>
          <w:szCs w:val="28"/>
        </w:rPr>
        <w:t xml:space="preserve">невеликим, а в 2022 </w:t>
      </w:r>
      <w:r w:rsidRPr="00ED15C0">
        <w:rPr>
          <w:rFonts w:ascii="Times New Roman" w:hAnsi="Times New Roman" w:cs="Times New Roman"/>
          <w:sz w:val="28"/>
          <w:szCs w:val="28"/>
          <w:lang w:val="uk-UA"/>
        </w:rPr>
        <w:t>році коефіцієнт становив – 0,24, він вказує на те, що було значне оновлення основних засобів, яке в 24 рази більше ніж в 2023 та 2022 роках. За рахунок оновлення основних засобів в 2020 році коефіцієнт зносу був меншим за інші аналізовані роки.</w:t>
      </w:r>
    </w:p>
    <w:p w:rsidR="00ED15C0" w:rsidRPr="00ED15C0" w:rsidRDefault="00ED15C0" w:rsidP="00ED15C0">
      <w:pPr>
        <w:spacing w:after="0" w:line="240" w:lineRule="auto"/>
        <w:jc w:val="right"/>
        <w:rPr>
          <w:rFonts w:ascii="Times New Roman" w:hAnsi="Times New Roman" w:cs="Times New Roman"/>
          <w:sz w:val="28"/>
          <w:szCs w:val="28"/>
          <w:lang w:val="uk-UA"/>
        </w:rPr>
      </w:pPr>
      <w:r w:rsidRPr="00ED15C0">
        <w:rPr>
          <w:rFonts w:ascii="Times New Roman" w:hAnsi="Times New Roman" w:cs="Times New Roman"/>
          <w:sz w:val="28"/>
          <w:szCs w:val="28"/>
          <w:lang w:val="uk-UA"/>
        </w:rPr>
        <w:t>Таблиця 2.9</w:t>
      </w:r>
    </w:p>
    <w:p w:rsidR="00ED15C0" w:rsidRPr="00ED15C0" w:rsidRDefault="00ED15C0" w:rsidP="00ED15C0">
      <w:pPr>
        <w:spacing w:after="0" w:line="240" w:lineRule="auto"/>
        <w:jc w:val="center"/>
        <w:rPr>
          <w:rFonts w:ascii="Times New Roman" w:hAnsi="Times New Roman" w:cs="Times New Roman"/>
          <w:b/>
          <w:bCs/>
          <w:sz w:val="28"/>
          <w:szCs w:val="28"/>
          <w:lang w:val="uk-UA"/>
        </w:rPr>
      </w:pPr>
      <w:r w:rsidRPr="00ED15C0">
        <w:rPr>
          <w:rFonts w:ascii="Times New Roman" w:hAnsi="Times New Roman" w:cs="Times New Roman"/>
          <w:b/>
          <w:bCs/>
          <w:sz w:val="28"/>
          <w:szCs w:val="28"/>
          <w:lang w:val="uk-UA"/>
        </w:rPr>
        <w:t>Аналіз показників фінансового стану ТОВ «Пивна країна»</w:t>
      </w:r>
    </w:p>
    <w:tbl>
      <w:tblPr>
        <w:tblW w:w="98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8"/>
        <w:gridCol w:w="986"/>
        <w:gridCol w:w="974"/>
        <w:gridCol w:w="846"/>
        <w:gridCol w:w="1260"/>
        <w:gridCol w:w="1003"/>
      </w:tblGrid>
      <w:tr w:rsidR="00ED15C0" w:rsidRPr="00ED15C0" w:rsidTr="00473AD3">
        <w:tc>
          <w:tcPr>
            <w:tcW w:w="4788" w:type="dxa"/>
            <w:vMerge w:val="restart"/>
            <w:shd w:val="clear" w:color="auto" w:fill="auto"/>
            <w:vAlign w:val="center"/>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Показники</w:t>
            </w:r>
          </w:p>
        </w:tc>
        <w:tc>
          <w:tcPr>
            <w:tcW w:w="986" w:type="dxa"/>
            <w:vMerge w:val="restart"/>
            <w:shd w:val="clear" w:color="auto" w:fill="auto"/>
            <w:vAlign w:val="center"/>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2021</w:t>
            </w:r>
          </w:p>
        </w:tc>
        <w:tc>
          <w:tcPr>
            <w:tcW w:w="974" w:type="dxa"/>
            <w:vMerge w:val="restart"/>
            <w:shd w:val="clear" w:color="auto" w:fill="auto"/>
            <w:vAlign w:val="center"/>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2022</w:t>
            </w:r>
          </w:p>
        </w:tc>
        <w:tc>
          <w:tcPr>
            <w:tcW w:w="846" w:type="dxa"/>
            <w:vMerge w:val="restart"/>
            <w:shd w:val="clear" w:color="auto" w:fill="auto"/>
            <w:vAlign w:val="center"/>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2023</w:t>
            </w:r>
          </w:p>
        </w:tc>
        <w:tc>
          <w:tcPr>
            <w:tcW w:w="2263" w:type="dxa"/>
            <w:gridSpan w:val="2"/>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Відхилення 2023 року від</w:t>
            </w:r>
          </w:p>
        </w:tc>
      </w:tr>
      <w:tr w:rsidR="00ED15C0" w:rsidRPr="00ED15C0" w:rsidTr="00473AD3">
        <w:tc>
          <w:tcPr>
            <w:tcW w:w="4788" w:type="dxa"/>
            <w:vMerge/>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p>
        </w:tc>
        <w:tc>
          <w:tcPr>
            <w:tcW w:w="986" w:type="dxa"/>
            <w:vMerge/>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p>
        </w:tc>
        <w:tc>
          <w:tcPr>
            <w:tcW w:w="974" w:type="dxa"/>
            <w:vMerge/>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p>
        </w:tc>
        <w:tc>
          <w:tcPr>
            <w:tcW w:w="846" w:type="dxa"/>
            <w:vMerge/>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p>
        </w:tc>
        <w:tc>
          <w:tcPr>
            <w:tcW w:w="1260"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2021</w:t>
            </w:r>
          </w:p>
        </w:tc>
        <w:tc>
          <w:tcPr>
            <w:tcW w:w="1003"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2022</w:t>
            </w:r>
          </w:p>
        </w:tc>
      </w:tr>
      <w:tr w:rsidR="00ED15C0" w:rsidRPr="00ED15C0" w:rsidTr="00ED15C0">
        <w:trPr>
          <w:trHeight w:val="70"/>
        </w:trPr>
        <w:tc>
          <w:tcPr>
            <w:tcW w:w="9857" w:type="dxa"/>
            <w:gridSpan w:val="6"/>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Аналіз майнового стану підприємства</w:t>
            </w:r>
          </w:p>
        </w:tc>
      </w:tr>
      <w:tr w:rsidR="00ED15C0" w:rsidRPr="00ED15C0" w:rsidTr="00473AD3">
        <w:tc>
          <w:tcPr>
            <w:tcW w:w="4788"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Коефіцієнт зносу основних засобів</w:t>
            </w:r>
          </w:p>
        </w:tc>
        <w:tc>
          <w:tcPr>
            <w:tcW w:w="986"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0,25</w:t>
            </w:r>
          </w:p>
        </w:tc>
        <w:tc>
          <w:tcPr>
            <w:tcW w:w="974"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0,22</w:t>
            </w:r>
          </w:p>
        </w:tc>
        <w:tc>
          <w:tcPr>
            <w:tcW w:w="846"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0,25</w:t>
            </w:r>
          </w:p>
        </w:tc>
        <w:tc>
          <w:tcPr>
            <w:tcW w:w="1260"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w:t>
            </w:r>
          </w:p>
        </w:tc>
        <w:tc>
          <w:tcPr>
            <w:tcW w:w="1003"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0,03</w:t>
            </w:r>
          </w:p>
        </w:tc>
      </w:tr>
      <w:tr w:rsidR="00ED15C0" w:rsidRPr="00ED15C0" w:rsidTr="00473AD3">
        <w:tc>
          <w:tcPr>
            <w:tcW w:w="4788"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Коефіцієнт придатності основних засобів</w:t>
            </w:r>
          </w:p>
        </w:tc>
        <w:tc>
          <w:tcPr>
            <w:tcW w:w="986"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0,75</w:t>
            </w:r>
          </w:p>
        </w:tc>
        <w:tc>
          <w:tcPr>
            <w:tcW w:w="974"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0,78</w:t>
            </w:r>
          </w:p>
        </w:tc>
        <w:tc>
          <w:tcPr>
            <w:tcW w:w="846"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0,75</w:t>
            </w:r>
          </w:p>
        </w:tc>
        <w:tc>
          <w:tcPr>
            <w:tcW w:w="1260"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w:t>
            </w:r>
          </w:p>
        </w:tc>
        <w:tc>
          <w:tcPr>
            <w:tcW w:w="1003"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–0,03</w:t>
            </w:r>
          </w:p>
        </w:tc>
      </w:tr>
      <w:tr w:rsidR="00ED15C0" w:rsidRPr="00ED15C0" w:rsidTr="00473AD3">
        <w:tc>
          <w:tcPr>
            <w:tcW w:w="4788"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Коефіцієнт оновлення основних засобів</w:t>
            </w:r>
          </w:p>
        </w:tc>
        <w:tc>
          <w:tcPr>
            <w:tcW w:w="986"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0,01</w:t>
            </w:r>
          </w:p>
        </w:tc>
        <w:tc>
          <w:tcPr>
            <w:tcW w:w="974"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0,24</w:t>
            </w:r>
          </w:p>
        </w:tc>
        <w:tc>
          <w:tcPr>
            <w:tcW w:w="846"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0,01</w:t>
            </w:r>
          </w:p>
        </w:tc>
        <w:tc>
          <w:tcPr>
            <w:tcW w:w="1260"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w:t>
            </w:r>
          </w:p>
        </w:tc>
        <w:tc>
          <w:tcPr>
            <w:tcW w:w="1003"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–0,23</w:t>
            </w:r>
          </w:p>
        </w:tc>
      </w:tr>
      <w:tr w:rsidR="00ED15C0" w:rsidRPr="00ED15C0" w:rsidTr="00473AD3">
        <w:tc>
          <w:tcPr>
            <w:tcW w:w="9857" w:type="dxa"/>
            <w:gridSpan w:val="6"/>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Аналіз фінансової стійкості підприємства</w:t>
            </w:r>
          </w:p>
        </w:tc>
      </w:tr>
      <w:tr w:rsidR="00ED15C0" w:rsidRPr="00ED15C0" w:rsidTr="00473AD3">
        <w:tc>
          <w:tcPr>
            <w:tcW w:w="4788"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Коефіцієнт фінансової автономії</w:t>
            </w:r>
          </w:p>
        </w:tc>
        <w:tc>
          <w:tcPr>
            <w:tcW w:w="986"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0,87</w:t>
            </w:r>
          </w:p>
        </w:tc>
        <w:tc>
          <w:tcPr>
            <w:tcW w:w="974"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0,94</w:t>
            </w:r>
          </w:p>
        </w:tc>
        <w:tc>
          <w:tcPr>
            <w:tcW w:w="846"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0,86</w:t>
            </w:r>
          </w:p>
        </w:tc>
        <w:tc>
          <w:tcPr>
            <w:tcW w:w="1260"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–0,01</w:t>
            </w:r>
          </w:p>
        </w:tc>
        <w:tc>
          <w:tcPr>
            <w:tcW w:w="1003"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-0,08</w:t>
            </w:r>
          </w:p>
        </w:tc>
      </w:tr>
      <w:tr w:rsidR="00ED15C0" w:rsidRPr="00ED15C0" w:rsidTr="00473AD3">
        <w:tc>
          <w:tcPr>
            <w:tcW w:w="4788"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Коефіцієнт фінансової залежності</w:t>
            </w:r>
          </w:p>
        </w:tc>
        <w:tc>
          <w:tcPr>
            <w:tcW w:w="986"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1,15</w:t>
            </w:r>
          </w:p>
        </w:tc>
        <w:tc>
          <w:tcPr>
            <w:tcW w:w="974"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1,06</w:t>
            </w:r>
          </w:p>
        </w:tc>
        <w:tc>
          <w:tcPr>
            <w:tcW w:w="846"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1,16</w:t>
            </w:r>
          </w:p>
        </w:tc>
        <w:tc>
          <w:tcPr>
            <w:tcW w:w="1260"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0,01</w:t>
            </w:r>
          </w:p>
        </w:tc>
        <w:tc>
          <w:tcPr>
            <w:tcW w:w="1003"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0,10</w:t>
            </w:r>
          </w:p>
        </w:tc>
      </w:tr>
      <w:tr w:rsidR="00ED15C0" w:rsidRPr="00ED15C0" w:rsidTr="00473AD3">
        <w:tc>
          <w:tcPr>
            <w:tcW w:w="4788"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Коефіцієнт фінансового ризику</w:t>
            </w:r>
          </w:p>
        </w:tc>
        <w:tc>
          <w:tcPr>
            <w:tcW w:w="986"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0,15</w:t>
            </w:r>
          </w:p>
        </w:tc>
        <w:tc>
          <w:tcPr>
            <w:tcW w:w="974"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0,07</w:t>
            </w:r>
          </w:p>
        </w:tc>
        <w:tc>
          <w:tcPr>
            <w:tcW w:w="846"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0,16</w:t>
            </w:r>
          </w:p>
        </w:tc>
        <w:tc>
          <w:tcPr>
            <w:tcW w:w="1260"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0,01</w:t>
            </w:r>
          </w:p>
        </w:tc>
        <w:tc>
          <w:tcPr>
            <w:tcW w:w="1003"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0,09</w:t>
            </w:r>
          </w:p>
        </w:tc>
      </w:tr>
      <w:tr w:rsidR="00ED15C0" w:rsidRPr="00ED15C0" w:rsidTr="00473AD3">
        <w:tc>
          <w:tcPr>
            <w:tcW w:w="4788"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Коефіцієнт маневрування власного капіталу</w:t>
            </w:r>
          </w:p>
        </w:tc>
        <w:tc>
          <w:tcPr>
            <w:tcW w:w="986"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0,07</w:t>
            </w:r>
          </w:p>
        </w:tc>
        <w:tc>
          <w:tcPr>
            <w:tcW w:w="974"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0,64</w:t>
            </w:r>
          </w:p>
        </w:tc>
        <w:tc>
          <w:tcPr>
            <w:tcW w:w="846"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0,07</w:t>
            </w:r>
          </w:p>
        </w:tc>
        <w:tc>
          <w:tcPr>
            <w:tcW w:w="1260"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w:t>
            </w:r>
          </w:p>
        </w:tc>
        <w:tc>
          <w:tcPr>
            <w:tcW w:w="1003"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–0,57</w:t>
            </w:r>
          </w:p>
        </w:tc>
      </w:tr>
      <w:tr w:rsidR="00ED15C0" w:rsidRPr="00ED15C0" w:rsidTr="00473AD3">
        <w:tc>
          <w:tcPr>
            <w:tcW w:w="9857" w:type="dxa"/>
            <w:gridSpan w:val="6"/>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lastRenderedPageBreak/>
              <w:t>Аналіз ділової активності</w:t>
            </w:r>
          </w:p>
        </w:tc>
      </w:tr>
      <w:tr w:rsidR="00ED15C0" w:rsidRPr="00ED15C0" w:rsidTr="00473AD3">
        <w:tc>
          <w:tcPr>
            <w:tcW w:w="4788"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Коефіцієнт оборотності активів</w:t>
            </w:r>
          </w:p>
        </w:tc>
        <w:tc>
          <w:tcPr>
            <w:tcW w:w="986"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0,61</w:t>
            </w:r>
          </w:p>
        </w:tc>
        <w:tc>
          <w:tcPr>
            <w:tcW w:w="974"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0,16</w:t>
            </w:r>
          </w:p>
        </w:tc>
        <w:tc>
          <w:tcPr>
            <w:tcW w:w="846"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0,16</w:t>
            </w:r>
          </w:p>
        </w:tc>
        <w:tc>
          <w:tcPr>
            <w:tcW w:w="1260"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–0,45</w:t>
            </w:r>
          </w:p>
        </w:tc>
        <w:tc>
          <w:tcPr>
            <w:tcW w:w="1003"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w:t>
            </w:r>
          </w:p>
        </w:tc>
      </w:tr>
      <w:tr w:rsidR="00ED15C0" w:rsidRPr="00ED15C0" w:rsidTr="00473AD3">
        <w:tc>
          <w:tcPr>
            <w:tcW w:w="4788"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Коефіцієнт оборотності дебіторської заборгованості</w:t>
            </w:r>
          </w:p>
        </w:tc>
        <w:tc>
          <w:tcPr>
            <w:tcW w:w="986"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20,08</w:t>
            </w:r>
          </w:p>
        </w:tc>
        <w:tc>
          <w:tcPr>
            <w:tcW w:w="974"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4,77</w:t>
            </w:r>
          </w:p>
        </w:tc>
        <w:tc>
          <w:tcPr>
            <w:tcW w:w="846"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8,14</w:t>
            </w:r>
          </w:p>
        </w:tc>
        <w:tc>
          <w:tcPr>
            <w:tcW w:w="1260"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–11,94</w:t>
            </w:r>
          </w:p>
        </w:tc>
        <w:tc>
          <w:tcPr>
            <w:tcW w:w="1003"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3,37</w:t>
            </w:r>
          </w:p>
        </w:tc>
      </w:tr>
      <w:tr w:rsidR="00ED15C0" w:rsidRPr="00ED15C0" w:rsidTr="00473AD3">
        <w:tc>
          <w:tcPr>
            <w:tcW w:w="4788"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Період оборотності дебіторської заборгованості (дні)</w:t>
            </w:r>
          </w:p>
        </w:tc>
        <w:tc>
          <w:tcPr>
            <w:tcW w:w="986"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18</w:t>
            </w:r>
          </w:p>
        </w:tc>
        <w:tc>
          <w:tcPr>
            <w:tcW w:w="974"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77</w:t>
            </w:r>
          </w:p>
        </w:tc>
        <w:tc>
          <w:tcPr>
            <w:tcW w:w="846"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45</w:t>
            </w:r>
          </w:p>
        </w:tc>
        <w:tc>
          <w:tcPr>
            <w:tcW w:w="1260"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27</w:t>
            </w:r>
          </w:p>
        </w:tc>
        <w:tc>
          <w:tcPr>
            <w:tcW w:w="1003"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–32</w:t>
            </w:r>
          </w:p>
        </w:tc>
      </w:tr>
      <w:tr w:rsidR="00ED15C0" w:rsidRPr="00ED15C0" w:rsidTr="00473AD3">
        <w:tc>
          <w:tcPr>
            <w:tcW w:w="4788"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Коефіцієнт оборотності кредиторської заборгованості</w:t>
            </w:r>
          </w:p>
        </w:tc>
        <w:tc>
          <w:tcPr>
            <w:tcW w:w="986"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49,8</w:t>
            </w:r>
          </w:p>
        </w:tc>
        <w:tc>
          <w:tcPr>
            <w:tcW w:w="974"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5,25</w:t>
            </w:r>
          </w:p>
        </w:tc>
        <w:tc>
          <w:tcPr>
            <w:tcW w:w="846"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88,73</w:t>
            </w:r>
          </w:p>
        </w:tc>
        <w:tc>
          <w:tcPr>
            <w:tcW w:w="1260"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38,93</w:t>
            </w:r>
          </w:p>
        </w:tc>
        <w:tc>
          <w:tcPr>
            <w:tcW w:w="1003"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83,48</w:t>
            </w:r>
          </w:p>
        </w:tc>
      </w:tr>
      <w:tr w:rsidR="00ED15C0" w:rsidRPr="00ED15C0" w:rsidTr="00473AD3">
        <w:tc>
          <w:tcPr>
            <w:tcW w:w="4788"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Період оборотності кредиторської заборгованості (дні)</w:t>
            </w:r>
          </w:p>
        </w:tc>
        <w:tc>
          <w:tcPr>
            <w:tcW w:w="986"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7</w:t>
            </w:r>
          </w:p>
        </w:tc>
        <w:tc>
          <w:tcPr>
            <w:tcW w:w="974"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70</w:t>
            </w:r>
          </w:p>
        </w:tc>
        <w:tc>
          <w:tcPr>
            <w:tcW w:w="846"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4</w:t>
            </w:r>
          </w:p>
        </w:tc>
        <w:tc>
          <w:tcPr>
            <w:tcW w:w="1260"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w:t>
            </w:r>
          </w:p>
        </w:tc>
        <w:tc>
          <w:tcPr>
            <w:tcW w:w="1003"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66</w:t>
            </w:r>
          </w:p>
        </w:tc>
      </w:tr>
      <w:tr w:rsidR="00ED15C0" w:rsidRPr="00ED15C0" w:rsidTr="00473AD3">
        <w:tc>
          <w:tcPr>
            <w:tcW w:w="4788"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Коефіцієнт оборотності запасів</w:t>
            </w:r>
          </w:p>
        </w:tc>
        <w:tc>
          <w:tcPr>
            <w:tcW w:w="986"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4,94</w:t>
            </w:r>
          </w:p>
        </w:tc>
        <w:tc>
          <w:tcPr>
            <w:tcW w:w="974"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6,00</w:t>
            </w:r>
          </w:p>
        </w:tc>
        <w:tc>
          <w:tcPr>
            <w:tcW w:w="846"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5,01</w:t>
            </w:r>
          </w:p>
        </w:tc>
        <w:tc>
          <w:tcPr>
            <w:tcW w:w="1260"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0,07</w:t>
            </w:r>
          </w:p>
        </w:tc>
        <w:tc>
          <w:tcPr>
            <w:tcW w:w="1003"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–0,99</w:t>
            </w:r>
          </w:p>
        </w:tc>
      </w:tr>
      <w:tr w:rsidR="00ED15C0" w:rsidRPr="00ED15C0" w:rsidTr="00473AD3">
        <w:tc>
          <w:tcPr>
            <w:tcW w:w="4788"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Тривалість оборотності запасів (дні)</w:t>
            </w:r>
          </w:p>
        </w:tc>
        <w:tc>
          <w:tcPr>
            <w:tcW w:w="986"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74</w:t>
            </w:r>
          </w:p>
        </w:tc>
        <w:tc>
          <w:tcPr>
            <w:tcW w:w="974"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61</w:t>
            </w:r>
          </w:p>
        </w:tc>
        <w:tc>
          <w:tcPr>
            <w:tcW w:w="846"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73</w:t>
            </w:r>
          </w:p>
        </w:tc>
        <w:tc>
          <w:tcPr>
            <w:tcW w:w="1260"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–1</w:t>
            </w:r>
          </w:p>
        </w:tc>
        <w:tc>
          <w:tcPr>
            <w:tcW w:w="1003"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12</w:t>
            </w:r>
          </w:p>
        </w:tc>
      </w:tr>
      <w:tr w:rsidR="00ED15C0" w:rsidRPr="00ED15C0" w:rsidTr="00473AD3">
        <w:tc>
          <w:tcPr>
            <w:tcW w:w="4788"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Тривалість операційного циклу (дні)</w:t>
            </w:r>
          </w:p>
        </w:tc>
        <w:tc>
          <w:tcPr>
            <w:tcW w:w="986"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92</w:t>
            </w:r>
          </w:p>
        </w:tc>
        <w:tc>
          <w:tcPr>
            <w:tcW w:w="974"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153</w:t>
            </w:r>
          </w:p>
        </w:tc>
        <w:tc>
          <w:tcPr>
            <w:tcW w:w="846"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118</w:t>
            </w:r>
          </w:p>
        </w:tc>
        <w:tc>
          <w:tcPr>
            <w:tcW w:w="1260"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26</w:t>
            </w:r>
          </w:p>
        </w:tc>
        <w:tc>
          <w:tcPr>
            <w:tcW w:w="1003"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–35</w:t>
            </w:r>
          </w:p>
        </w:tc>
      </w:tr>
      <w:tr w:rsidR="00ED15C0" w:rsidRPr="00ED15C0" w:rsidTr="00473AD3">
        <w:tc>
          <w:tcPr>
            <w:tcW w:w="4788"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Тривалість оборотності оборотних засобів (дні)</w:t>
            </w:r>
          </w:p>
        </w:tc>
        <w:tc>
          <w:tcPr>
            <w:tcW w:w="986"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85</w:t>
            </w:r>
          </w:p>
        </w:tc>
        <w:tc>
          <w:tcPr>
            <w:tcW w:w="974"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83</w:t>
            </w:r>
          </w:p>
        </w:tc>
        <w:tc>
          <w:tcPr>
            <w:tcW w:w="846"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114</w:t>
            </w:r>
          </w:p>
        </w:tc>
        <w:tc>
          <w:tcPr>
            <w:tcW w:w="1260"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29</w:t>
            </w:r>
          </w:p>
        </w:tc>
        <w:tc>
          <w:tcPr>
            <w:tcW w:w="1003" w:type="dxa"/>
            <w:shd w:val="clear" w:color="auto" w:fill="auto"/>
          </w:tcPr>
          <w:p w:rsidR="00ED15C0" w:rsidRPr="00ED15C0" w:rsidRDefault="00ED15C0" w:rsidP="00ED15C0">
            <w:pPr>
              <w:spacing w:after="0" w:line="240" w:lineRule="auto"/>
              <w:rPr>
                <w:rFonts w:ascii="Times New Roman" w:hAnsi="Times New Roman" w:cs="Times New Roman"/>
                <w:sz w:val="28"/>
                <w:szCs w:val="28"/>
                <w:lang w:val="uk-UA"/>
              </w:rPr>
            </w:pPr>
            <w:r w:rsidRPr="00ED15C0">
              <w:rPr>
                <w:rFonts w:ascii="Times New Roman" w:hAnsi="Times New Roman" w:cs="Times New Roman"/>
                <w:sz w:val="28"/>
                <w:szCs w:val="28"/>
                <w:lang w:val="uk-UA"/>
              </w:rPr>
              <w:t>31</w:t>
            </w:r>
          </w:p>
        </w:tc>
      </w:tr>
    </w:tbl>
    <w:p w:rsidR="00ED15C0" w:rsidRPr="00ED15C0" w:rsidRDefault="00ED15C0" w:rsidP="00ED15C0">
      <w:pPr>
        <w:keepNext/>
        <w:widowControl w:val="0"/>
        <w:autoSpaceDE w:val="0"/>
        <w:autoSpaceDN w:val="0"/>
        <w:adjustRightInd w:val="0"/>
        <w:spacing w:after="0" w:line="360" w:lineRule="auto"/>
        <w:ind w:firstLine="680"/>
        <w:jc w:val="both"/>
        <w:rPr>
          <w:rFonts w:ascii="Times New Roman" w:eastAsia="Times New Roman" w:hAnsi="Times New Roman" w:cs="Times New Roman"/>
          <w:sz w:val="28"/>
          <w:szCs w:val="28"/>
          <w:lang w:val="uk-UA" w:eastAsia="ru-RU"/>
        </w:rPr>
      </w:pPr>
    </w:p>
    <w:p w:rsidR="00ED15C0" w:rsidRPr="004B5CC5" w:rsidRDefault="00ED15C0" w:rsidP="00ED15C0">
      <w:pPr>
        <w:keepNext/>
        <w:widowControl w:val="0"/>
        <w:autoSpaceDE w:val="0"/>
        <w:autoSpaceDN w:val="0"/>
        <w:adjustRightInd w:val="0"/>
        <w:spacing w:after="0" w:line="360" w:lineRule="auto"/>
        <w:ind w:firstLine="680"/>
        <w:jc w:val="both"/>
        <w:rPr>
          <w:rFonts w:ascii="Times New Roman" w:eastAsia="Times New Roman" w:hAnsi="Times New Roman" w:cs="Times New Roman"/>
          <w:sz w:val="28"/>
          <w:szCs w:val="28"/>
          <w:lang w:val="uk-UA" w:eastAsia="ru-RU"/>
        </w:rPr>
      </w:pPr>
      <w:r w:rsidRPr="00625CA3">
        <w:rPr>
          <w:rFonts w:ascii="Times New Roman" w:eastAsia="Times New Roman" w:hAnsi="Times New Roman" w:cs="Times New Roman"/>
          <w:sz w:val="28"/>
          <w:szCs w:val="28"/>
          <w:lang w:val="uk-UA" w:eastAsia="ru-RU"/>
        </w:rPr>
        <w:t xml:space="preserve">Важливим кроком в цьому блоці аналізу фінансового стану підприємства є оцінка оптимальності </w:t>
      </w:r>
      <w:r w:rsidRPr="004B5CC5">
        <w:rPr>
          <w:rFonts w:ascii="Times New Roman" w:eastAsia="Times New Roman" w:hAnsi="Times New Roman" w:cs="Times New Roman"/>
          <w:sz w:val="28"/>
          <w:szCs w:val="28"/>
          <w:lang w:val="uk-UA" w:eastAsia="ru-RU"/>
        </w:rPr>
        <w:t>співвідношення власного та запозиченого капіталу підприємства. Охарактеризуємо найбільш вагомі з відомих показників.</w:t>
      </w:r>
    </w:p>
    <w:p w:rsidR="00ED15C0" w:rsidRPr="004B5CC5" w:rsidRDefault="00ED15C0" w:rsidP="00ED15C0">
      <w:pPr>
        <w:keepNext/>
        <w:widowControl w:val="0"/>
        <w:autoSpaceDE w:val="0"/>
        <w:autoSpaceDN w:val="0"/>
        <w:adjustRightInd w:val="0"/>
        <w:spacing w:after="0" w:line="360" w:lineRule="auto"/>
        <w:ind w:firstLine="680"/>
        <w:jc w:val="both"/>
        <w:rPr>
          <w:rFonts w:ascii="Times New Roman" w:eastAsia="Times New Roman" w:hAnsi="Times New Roman" w:cs="Times New Roman"/>
          <w:sz w:val="28"/>
          <w:szCs w:val="28"/>
          <w:lang w:val="uk-UA" w:eastAsia="ru-RU"/>
        </w:rPr>
      </w:pPr>
      <w:r w:rsidRPr="004B5CC5">
        <w:rPr>
          <w:rFonts w:ascii="Times New Roman" w:eastAsia="Times New Roman" w:hAnsi="Times New Roman" w:cs="Times New Roman"/>
          <w:sz w:val="28"/>
          <w:szCs w:val="28"/>
          <w:lang w:val="uk-UA" w:eastAsia="ru-RU"/>
        </w:rPr>
        <w:t>Коефіцієнт фінансової автономії (незалежності) характеризує долю власних коштів підприємства (власного капіталу) в загальній сумі коштів, авансованих в його діяльності. Чим вище значення даного коефіцієнту, тим фінансово стійкіше, стабільніше та найбільш незалежне від зовнішніх кредиторів підприємство. На практиці встановлено, що загальна сума заборгованості не повинна перевищувати суму власних джерел фінансування, тобто джерела фінансування  підприємства (загальна сума капіталу) повинна бути хоча б на наполовину сформуванні  за рахунок власних коштів. Таким чином, критичне значення коефіцієнта автономії – 0,5. У роботі підприємства коефіцієнт автономії становив в 202</w:t>
      </w:r>
      <w:r>
        <w:rPr>
          <w:rFonts w:ascii="Times New Roman" w:eastAsia="Times New Roman" w:hAnsi="Times New Roman" w:cs="Times New Roman"/>
          <w:sz w:val="28"/>
          <w:szCs w:val="28"/>
          <w:lang w:val="uk-UA" w:eastAsia="ru-RU"/>
        </w:rPr>
        <w:t>3</w:t>
      </w:r>
      <w:r w:rsidRPr="004B5CC5">
        <w:rPr>
          <w:rFonts w:ascii="Times New Roman" w:eastAsia="Times New Roman" w:hAnsi="Times New Roman" w:cs="Times New Roman"/>
          <w:sz w:val="28"/>
          <w:szCs w:val="28"/>
          <w:lang w:val="uk-UA" w:eastAsia="ru-RU"/>
        </w:rPr>
        <w:t xml:space="preserve"> році 0,86, що на 0,01 менше ніж в 2019 році та на 0,08 менше ніж в 202</w:t>
      </w:r>
      <w:r>
        <w:rPr>
          <w:rFonts w:ascii="Times New Roman" w:eastAsia="Times New Roman" w:hAnsi="Times New Roman" w:cs="Times New Roman"/>
          <w:sz w:val="28"/>
          <w:szCs w:val="28"/>
          <w:lang w:val="uk-UA" w:eastAsia="ru-RU"/>
        </w:rPr>
        <w:t>2</w:t>
      </w:r>
      <w:r w:rsidRPr="004B5CC5">
        <w:rPr>
          <w:rFonts w:ascii="Times New Roman" w:eastAsia="Times New Roman" w:hAnsi="Times New Roman" w:cs="Times New Roman"/>
          <w:sz w:val="28"/>
          <w:szCs w:val="28"/>
          <w:lang w:val="uk-UA" w:eastAsia="ru-RU"/>
        </w:rPr>
        <w:t xml:space="preserve"> році.</w:t>
      </w:r>
    </w:p>
    <w:p w:rsidR="00ED15C0" w:rsidRPr="004B5CC5" w:rsidRDefault="00ED15C0" w:rsidP="00ED15C0">
      <w:pPr>
        <w:keepNext/>
        <w:widowControl w:val="0"/>
        <w:autoSpaceDE w:val="0"/>
        <w:autoSpaceDN w:val="0"/>
        <w:adjustRightInd w:val="0"/>
        <w:spacing w:after="0" w:line="360" w:lineRule="auto"/>
        <w:ind w:firstLine="680"/>
        <w:jc w:val="both"/>
        <w:rPr>
          <w:rFonts w:ascii="Times New Roman" w:eastAsia="Times New Roman" w:hAnsi="Times New Roman" w:cs="Times New Roman"/>
          <w:sz w:val="28"/>
          <w:szCs w:val="28"/>
          <w:lang w:val="uk-UA" w:eastAsia="ru-RU"/>
        </w:rPr>
      </w:pPr>
      <w:r w:rsidRPr="004B5CC5">
        <w:rPr>
          <w:rFonts w:ascii="Times New Roman" w:eastAsia="Times New Roman" w:hAnsi="Times New Roman" w:cs="Times New Roman"/>
          <w:sz w:val="28"/>
          <w:szCs w:val="28"/>
          <w:lang w:val="uk-UA" w:eastAsia="ru-RU"/>
        </w:rPr>
        <w:t>Коефіцієнтом, зворотнім коефіцієнту фінансової незалежності, є коефіцієнт фінансової залежності [</w:t>
      </w:r>
      <w:r w:rsidRPr="00355501">
        <w:rPr>
          <w:rFonts w:ascii="Times New Roman" w:eastAsia="Times New Roman" w:hAnsi="Times New Roman" w:cs="Times New Roman"/>
          <w:sz w:val="28"/>
          <w:szCs w:val="28"/>
          <w:lang w:val="uk-UA" w:eastAsia="ru-RU"/>
        </w:rPr>
        <w:t>32</w:t>
      </w:r>
      <w:r w:rsidRPr="004B5CC5">
        <w:rPr>
          <w:rFonts w:ascii="Times New Roman" w:eastAsia="Times New Roman" w:hAnsi="Times New Roman" w:cs="Times New Roman"/>
          <w:sz w:val="28"/>
          <w:szCs w:val="28"/>
          <w:lang w:val="uk-UA" w:eastAsia="ru-RU"/>
        </w:rPr>
        <w:t>]. Перемноження цих коефіцієнтів дорівнює 1. Для ТОВ «Пивна країна» даний коефіцієнт у 202</w:t>
      </w:r>
      <w:r>
        <w:rPr>
          <w:rFonts w:ascii="Times New Roman" w:eastAsia="Times New Roman" w:hAnsi="Times New Roman" w:cs="Times New Roman"/>
          <w:sz w:val="28"/>
          <w:szCs w:val="28"/>
          <w:lang w:val="uk-UA" w:eastAsia="ru-RU"/>
        </w:rPr>
        <w:t>3</w:t>
      </w:r>
      <w:r w:rsidRPr="004B5CC5">
        <w:rPr>
          <w:rFonts w:ascii="Times New Roman" w:eastAsia="Times New Roman" w:hAnsi="Times New Roman" w:cs="Times New Roman"/>
          <w:sz w:val="28"/>
          <w:szCs w:val="28"/>
          <w:lang w:val="uk-UA" w:eastAsia="ru-RU"/>
        </w:rPr>
        <w:t xml:space="preserve"> році виріс в порівнянні з 20</w:t>
      </w:r>
      <w:r>
        <w:rPr>
          <w:rFonts w:ascii="Times New Roman" w:eastAsia="Times New Roman" w:hAnsi="Times New Roman" w:cs="Times New Roman"/>
          <w:sz w:val="28"/>
          <w:szCs w:val="28"/>
          <w:lang w:val="uk-UA" w:eastAsia="ru-RU"/>
        </w:rPr>
        <w:t>21</w:t>
      </w:r>
      <w:r w:rsidRPr="004B5CC5">
        <w:rPr>
          <w:rFonts w:ascii="Times New Roman" w:eastAsia="Times New Roman" w:hAnsi="Times New Roman" w:cs="Times New Roman"/>
          <w:sz w:val="28"/>
          <w:szCs w:val="28"/>
          <w:lang w:val="uk-UA" w:eastAsia="ru-RU"/>
        </w:rPr>
        <w:t xml:space="preserve"> та 202</w:t>
      </w:r>
      <w:r>
        <w:rPr>
          <w:rFonts w:ascii="Times New Roman" w:eastAsia="Times New Roman" w:hAnsi="Times New Roman" w:cs="Times New Roman"/>
          <w:sz w:val="28"/>
          <w:szCs w:val="28"/>
          <w:lang w:val="uk-UA" w:eastAsia="ru-RU"/>
        </w:rPr>
        <w:t>2</w:t>
      </w:r>
      <w:r w:rsidRPr="004B5CC5">
        <w:rPr>
          <w:rFonts w:ascii="Times New Roman" w:eastAsia="Times New Roman" w:hAnsi="Times New Roman" w:cs="Times New Roman"/>
          <w:sz w:val="28"/>
          <w:szCs w:val="28"/>
          <w:lang w:val="uk-UA" w:eastAsia="ru-RU"/>
        </w:rPr>
        <w:t xml:space="preserve"> роками на 0,01 та 0,10 відповідно, це свідчить про збільшення частки запозичених коштів в фінансуванні підприємства, отже і </w:t>
      </w:r>
      <w:r w:rsidRPr="004B5CC5">
        <w:rPr>
          <w:rFonts w:ascii="Times New Roman" w:eastAsia="Times New Roman" w:hAnsi="Times New Roman" w:cs="Times New Roman"/>
          <w:sz w:val="28"/>
          <w:szCs w:val="28"/>
          <w:lang w:val="uk-UA" w:eastAsia="ru-RU"/>
        </w:rPr>
        <w:lastRenderedPageBreak/>
        <w:t>втрату фінансової незалежності, але ці значення близькі до одиниці, що вказує на те, що власник в більшій мірі самостійно фінансує своє підприємство.</w:t>
      </w:r>
    </w:p>
    <w:p w:rsidR="00ED15C0" w:rsidRPr="004B5CC5" w:rsidRDefault="00ED15C0" w:rsidP="00ED15C0">
      <w:pPr>
        <w:keepNext/>
        <w:widowControl w:val="0"/>
        <w:autoSpaceDE w:val="0"/>
        <w:autoSpaceDN w:val="0"/>
        <w:adjustRightInd w:val="0"/>
        <w:spacing w:after="0" w:line="360" w:lineRule="auto"/>
        <w:ind w:firstLine="680"/>
        <w:jc w:val="both"/>
        <w:rPr>
          <w:rFonts w:ascii="Times New Roman" w:eastAsia="Times New Roman" w:hAnsi="Times New Roman" w:cs="Times New Roman"/>
          <w:sz w:val="28"/>
          <w:szCs w:val="28"/>
          <w:lang w:val="uk-UA" w:eastAsia="ru-RU"/>
        </w:rPr>
      </w:pPr>
      <w:r w:rsidRPr="004B5CC5">
        <w:rPr>
          <w:rFonts w:ascii="Times New Roman" w:eastAsia="Times New Roman" w:hAnsi="Times New Roman" w:cs="Times New Roman"/>
          <w:sz w:val="28"/>
          <w:szCs w:val="28"/>
          <w:lang w:val="uk-UA" w:eastAsia="ru-RU"/>
        </w:rPr>
        <w:t>Коефіцієнт фінансового ризику показує співвідношення залучених коштів та  власних капіталу. Цей коефіцієнт показує, що в 202</w:t>
      </w:r>
      <w:r>
        <w:rPr>
          <w:rFonts w:ascii="Times New Roman" w:eastAsia="Times New Roman" w:hAnsi="Times New Roman" w:cs="Times New Roman"/>
          <w:sz w:val="28"/>
          <w:szCs w:val="28"/>
          <w:lang w:val="uk-UA" w:eastAsia="ru-RU"/>
        </w:rPr>
        <w:t>3</w:t>
      </w:r>
      <w:r w:rsidRPr="004B5CC5">
        <w:rPr>
          <w:rFonts w:ascii="Times New Roman" w:eastAsia="Times New Roman" w:hAnsi="Times New Roman" w:cs="Times New Roman"/>
          <w:sz w:val="28"/>
          <w:szCs w:val="28"/>
          <w:lang w:val="uk-UA" w:eastAsia="ru-RU"/>
        </w:rPr>
        <w:t xml:space="preserve"> році на 1 гривню власного капіталу, приходилось 0,16 гривні залученого капіталу, це на 0,01 гривню та на 0,09 гривні більше ніж в 20</w:t>
      </w:r>
      <w:r>
        <w:rPr>
          <w:rFonts w:ascii="Times New Roman" w:eastAsia="Times New Roman" w:hAnsi="Times New Roman" w:cs="Times New Roman"/>
          <w:sz w:val="28"/>
          <w:szCs w:val="28"/>
          <w:lang w:val="uk-UA" w:eastAsia="ru-RU"/>
        </w:rPr>
        <w:t>21</w:t>
      </w:r>
      <w:r w:rsidRPr="004B5CC5">
        <w:rPr>
          <w:rFonts w:ascii="Times New Roman" w:eastAsia="Times New Roman" w:hAnsi="Times New Roman" w:cs="Times New Roman"/>
          <w:sz w:val="28"/>
          <w:szCs w:val="28"/>
          <w:lang w:val="uk-UA" w:eastAsia="ru-RU"/>
        </w:rPr>
        <w:t xml:space="preserve"> та 202</w:t>
      </w:r>
      <w:r>
        <w:rPr>
          <w:rFonts w:ascii="Times New Roman" w:eastAsia="Times New Roman" w:hAnsi="Times New Roman" w:cs="Times New Roman"/>
          <w:sz w:val="28"/>
          <w:szCs w:val="28"/>
          <w:lang w:val="uk-UA" w:eastAsia="ru-RU"/>
        </w:rPr>
        <w:t>2</w:t>
      </w:r>
      <w:r w:rsidRPr="004B5CC5">
        <w:rPr>
          <w:rFonts w:ascii="Times New Roman" w:eastAsia="Times New Roman" w:hAnsi="Times New Roman" w:cs="Times New Roman"/>
          <w:sz w:val="28"/>
          <w:szCs w:val="28"/>
          <w:lang w:val="uk-UA" w:eastAsia="ru-RU"/>
        </w:rPr>
        <w:t xml:space="preserve"> роках відповідно. Зростання показника в динаміці свідчить про підвищення залежності підприємства від зовнішніх інвесторів та кредиторів.</w:t>
      </w:r>
    </w:p>
    <w:p w:rsidR="00ED15C0" w:rsidRPr="004B5CC5" w:rsidRDefault="00ED15C0" w:rsidP="00ED15C0">
      <w:pPr>
        <w:keepNext/>
        <w:widowControl w:val="0"/>
        <w:autoSpaceDE w:val="0"/>
        <w:autoSpaceDN w:val="0"/>
        <w:adjustRightInd w:val="0"/>
        <w:spacing w:after="0" w:line="360" w:lineRule="auto"/>
        <w:ind w:firstLine="680"/>
        <w:jc w:val="both"/>
        <w:rPr>
          <w:rFonts w:ascii="Times New Roman" w:eastAsia="Times New Roman" w:hAnsi="Times New Roman" w:cs="Times New Roman"/>
          <w:sz w:val="28"/>
          <w:szCs w:val="28"/>
          <w:lang w:val="uk-UA" w:eastAsia="ru-RU"/>
        </w:rPr>
      </w:pPr>
      <w:r w:rsidRPr="004B5CC5">
        <w:rPr>
          <w:rFonts w:ascii="Times New Roman" w:eastAsia="Times New Roman" w:hAnsi="Times New Roman" w:cs="Times New Roman"/>
          <w:sz w:val="28"/>
          <w:szCs w:val="28"/>
          <w:lang w:val="uk-UA" w:eastAsia="ru-RU"/>
        </w:rPr>
        <w:t>Коефіцієнт маневрування власного капіталу показує яка частина власного оборотного капіталу знаходиться в обороті, тобто в тій формі, яка дозволяє вільно маневрувати цими засобами, а яка капіталізована.</w:t>
      </w:r>
    </w:p>
    <w:p w:rsidR="00ED15C0" w:rsidRDefault="00ED15C0" w:rsidP="00ED15C0">
      <w:pPr>
        <w:keepNext/>
        <w:widowControl w:val="0"/>
        <w:autoSpaceDE w:val="0"/>
        <w:autoSpaceDN w:val="0"/>
        <w:adjustRightInd w:val="0"/>
        <w:spacing w:after="0" w:line="360" w:lineRule="auto"/>
        <w:ind w:firstLine="680"/>
        <w:jc w:val="both"/>
        <w:rPr>
          <w:rFonts w:ascii="Times New Roman" w:eastAsia="Times New Roman" w:hAnsi="Times New Roman" w:cs="Times New Roman"/>
          <w:sz w:val="28"/>
          <w:szCs w:val="28"/>
          <w:lang w:val="uk-UA" w:eastAsia="ru-RU"/>
        </w:rPr>
      </w:pPr>
      <w:r w:rsidRPr="004B5CC5">
        <w:rPr>
          <w:rFonts w:ascii="Times New Roman" w:eastAsia="Times New Roman" w:hAnsi="Times New Roman" w:cs="Times New Roman"/>
          <w:sz w:val="28"/>
          <w:szCs w:val="28"/>
          <w:lang w:val="uk-UA" w:eastAsia="ru-RU"/>
        </w:rPr>
        <w:t>Діяльність ТОВ відзначається низьким рівнем маневрування власного капіталу, в 20</w:t>
      </w:r>
      <w:r>
        <w:rPr>
          <w:rFonts w:ascii="Times New Roman" w:eastAsia="Times New Roman" w:hAnsi="Times New Roman" w:cs="Times New Roman"/>
          <w:sz w:val="28"/>
          <w:szCs w:val="28"/>
          <w:lang w:val="uk-UA" w:eastAsia="ru-RU"/>
        </w:rPr>
        <w:t>21</w:t>
      </w:r>
      <w:r w:rsidRPr="004B5CC5">
        <w:rPr>
          <w:rFonts w:ascii="Times New Roman" w:eastAsia="Times New Roman" w:hAnsi="Times New Roman" w:cs="Times New Roman"/>
          <w:sz w:val="28"/>
          <w:szCs w:val="28"/>
          <w:lang w:val="uk-UA" w:eastAsia="ru-RU"/>
        </w:rPr>
        <w:t xml:space="preserve"> та 202</w:t>
      </w:r>
      <w:r>
        <w:rPr>
          <w:rFonts w:ascii="Times New Roman" w:eastAsia="Times New Roman" w:hAnsi="Times New Roman" w:cs="Times New Roman"/>
          <w:sz w:val="28"/>
          <w:szCs w:val="28"/>
          <w:lang w:val="uk-UA" w:eastAsia="ru-RU"/>
        </w:rPr>
        <w:t>3</w:t>
      </w:r>
      <w:r w:rsidRPr="004B5CC5">
        <w:rPr>
          <w:rFonts w:ascii="Times New Roman" w:eastAsia="Times New Roman" w:hAnsi="Times New Roman" w:cs="Times New Roman"/>
          <w:sz w:val="28"/>
          <w:szCs w:val="28"/>
          <w:lang w:val="uk-UA" w:eastAsia="ru-RU"/>
        </w:rPr>
        <w:t xml:space="preserve"> роках цей показник становив 0,07. </w:t>
      </w:r>
      <w:r w:rsidR="00170025">
        <w:rPr>
          <w:rFonts w:ascii="Times New Roman" w:eastAsia="Times New Roman" w:hAnsi="Times New Roman" w:cs="Times New Roman"/>
          <w:sz w:val="28"/>
          <w:szCs w:val="28"/>
          <w:lang w:val="uk-UA" w:eastAsia="ru-RU"/>
        </w:rPr>
        <w:t>Це з</w:t>
      </w:r>
      <w:r w:rsidRPr="004B5CC5">
        <w:rPr>
          <w:rFonts w:ascii="Times New Roman" w:eastAsia="Times New Roman" w:hAnsi="Times New Roman" w:cs="Times New Roman"/>
          <w:sz w:val="28"/>
          <w:szCs w:val="28"/>
          <w:lang w:val="uk-UA" w:eastAsia="ru-RU"/>
        </w:rPr>
        <w:t>умовлено це високою часткою власних коштів в структурі пасивів підприємства.</w:t>
      </w:r>
    </w:p>
    <w:p w:rsidR="00170025" w:rsidRPr="004B5CC5" w:rsidRDefault="00170025" w:rsidP="00ED15C0">
      <w:pPr>
        <w:keepNext/>
        <w:widowControl w:val="0"/>
        <w:autoSpaceDE w:val="0"/>
        <w:autoSpaceDN w:val="0"/>
        <w:adjustRightInd w:val="0"/>
        <w:spacing w:after="0" w:line="360" w:lineRule="auto"/>
        <w:ind w:firstLine="680"/>
        <w:jc w:val="both"/>
        <w:rPr>
          <w:rFonts w:ascii="Times New Roman" w:eastAsia="Times New Roman" w:hAnsi="Times New Roman" w:cs="Times New Roman"/>
          <w:sz w:val="28"/>
          <w:szCs w:val="28"/>
          <w:lang w:val="uk-UA" w:eastAsia="ru-RU"/>
        </w:rPr>
      </w:pPr>
    </w:p>
    <w:p w:rsidR="004B5CC5" w:rsidRPr="00170025" w:rsidRDefault="00ED15C0" w:rsidP="004B5CC5">
      <w:pPr>
        <w:spacing w:after="0" w:line="360" w:lineRule="auto"/>
        <w:ind w:firstLine="567"/>
        <w:jc w:val="both"/>
        <w:rPr>
          <w:rFonts w:ascii="Times New Roman" w:eastAsia="Calibri" w:hAnsi="Times New Roman" w:cs="Times New Roman"/>
          <w:b/>
          <w:iCs/>
          <w:sz w:val="28"/>
          <w:szCs w:val="28"/>
          <w:lang w:val="uk-UA"/>
        </w:rPr>
      </w:pPr>
      <w:bookmarkStart w:id="3" w:name="_Hlk185177721"/>
      <w:r w:rsidRPr="00170025">
        <w:rPr>
          <w:rFonts w:ascii="Times New Roman" w:eastAsia="Calibri" w:hAnsi="Times New Roman" w:cs="Times New Roman"/>
          <w:b/>
          <w:iCs/>
          <w:sz w:val="28"/>
          <w:szCs w:val="28"/>
          <w:lang w:val="uk-UA"/>
        </w:rPr>
        <w:t xml:space="preserve">2.3. </w:t>
      </w:r>
      <w:r w:rsidR="004B5CC5" w:rsidRPr="00170025">
        <w:rPr>
          <w:rFonts w:ascii="Times New Roman" w:eastAsia="Calibri" w:hAnsi="Times New Roman" w:cs="Times New Roman"/>
          <w:b/>
          <w:iCs/>
          <w:sz w:val="28"/>
          <w:szCs w:val="28"/>
          <w:lang w:val="uk-UA"/>
        </w:rPr>
        <w:t xml:space="preserve">Аналіз практики </w:t>
      </w:r>
      <w:r w:rsidR="00A1536B" w:rsidRPr="00170025">
        <w:rPr>
          <w:rFonts w:ascii="Times New Roman" w:eastAsia="Calibri" w:hAnsi="Times New Roman" w:cs="Times New Roman"/>
          <w:b/>
          <w:iCs/>
          <w:sz w:val="28"/>
          <w:szCs w:val="28"/>
          <w:lang w:val="uk-UA"/>
        </w:rPr>
        <w:t xml:space="preserve">економічного </w:t>
      </w:r>
      <w:r w:rsidR="004B5CC5" w:rsidRPr="00170025">
        <w:rPr>
          <w:rFonts w:ascii="Times New Roman" w:eastAsia="Calibri" w:hAnsi="Times New Roman" w:cs="Times New Roman"/>
          <w:b/>
          <w:iCs/>
          <w:sz w:val="28"/>
          <w:szCs w:val="28"/>
          <w:lang w:val="uk-UA"/>
        </w:rPr>
        <w:t>управління</w:t>
      </w:r>
      <w:r w:rsidR="00A1536B" w:rsidRPr="00170025">
        <w:rPr>
          <w:rFonts w:ascii="Times New Roman" w:eastAsia="Calibri" w:hAnsi="Times New Roman" w:cs="Times New Roman"/>
          <w:b/>
          <w:iCs/>
          <w:sz w:val="28"/>
          <w:szCs w:val="28"/>
          <w:lang w:val="uk-UA"/>
        </w:rPr>
        <w:t xml:space="preserve"> </w:t>
      </w:r>
      <w:r w:rsidR="004B5CC5" w:rsidRPr="00170025">
        <w:rPr>
          <w:rFonts w:ascii="Times New Roman" w:eastAsia="Calibri" w:hAnsi="Times New Roman" w:cs="Times New Roman"/>
          <w:b/>
          <w:iCs/>
          <w:sz w:val="28"/>
          <w:szCs w:val="28"/>
          <w:lang w:val="uk-UA"/>
        </w:rPr>
        <w:t>у ТОВ «Пивна країна»</w:t>
      </w:r>
      <w:r w:rsidR="00A1536B" w:rsidRPr="00170025">
        <w:rPr>
          <w:rFonts w:ascii="Times New Roman" w:eastAsia="Calibri" w:hAnsi="Times New Roman" w:cs="Times New Roman"/>
          <w:b/>
          <w:iCs/>
          <w:sz w:val="28"/>
          <w:szCs w:val="28"/>
          <w:lang w:val="uk-UA"/>
        </w:rPr>
        <w:t xml:space="preserve"> у напрямки підготовки до запровадження бюджетування</w:t>
      </w:r>
    </w:p>
    <w:bookmarkEnd w:id="3"/>
    <w:p w:rsidR="00ED15C0" w:rsidRPr="00170025" w:rsidRDefault="00ED15C0" w:rsidP="004B5CC5">
      <w:pPr>
        <w:spacing w:after="0" w:line="360" w:lineRule="auto"/>
        <w:ind w:firstLine="567"/>
        <w:jc w:val="both"/>
        <w:rPr>
          <w:rFonts w:ascii="Times New Roman" w:eastAsia="Calibri" w:hAnsi="Times New Roman" w:cs="Times New Roman"/>
          <w:b/>
          <w:i/>
          <w:sz w:val="28"/>
          <w:szCs w:val="28"/>
        </w:rPr>
      </w:pPr>
    </w:p>
    <w:p w:rsidR="00C10983" w:rsidRDefault="00C10983" w:rsidP="004B5CC5">
      <w:pPr>
        <w:spacing w:after="0" w:line="360" w:lineRule="auto"/>
        <w:ind w:firstLine="709"/>
        <w:jc w:val="both"/>
        <w:rPr>
          <w:rFonts w:ascii="Times New Roman" w:eastAsia="Calibri" w:hAnsi="Times New Roman" w:cs="Times New Roman"/>
          <w:sz w:val="28"/>
          <w:szCs w:val="28"/>
          <w:shd w:val="clear" w:color="auto" w:fill="FFFFFF"/>
          <w:lang w:val="uk-UA"/>
        </w:rPr>
      </w:pPr>
      <w:r w:rsidRPr="00C10983">
        <w:rPr>
          <w:rFonts w:ascii="Times New Roman" w:eastAsia="Calibri" w:hAnsi="Times New Roman" w:cs="Times New Roman"/>
          <w:color w:val="000000" w:themeColor="text1"/>
          <w:sz w:val="28"/>
          <w:szCs w:val="28"/>
          <w:lang w:val="uk-UA"/>
        </w:rPr>
        <w:t>У ТОВ справедливо вважають, що проблема підвищення е</w:t>
      </w:r>
      <w:r w:rsidR="004B5CC5" w:rsidRPr="00C10983">
        <w:rPr>
          <w:rFonts w:ascii="Times New Roman" w:eastAsia="Calibri" w:hAnsi="Times New Roman" w:cs="Times New Roman"/>
          <w:color w:val="000000" w:themeColor="text1"/>
          <w:sz w:val="28"/>
          <w:szCs w:val="28"/>
          <w:lang w:val="uk-UA"/>
        </w:rPr>
        <w:t>фективн</w:t>
      </w:r>
      <w:r w:rsidRPr="00C10983">
        <w:rPr>
          <w:rFonts w:ascii="Times New Roman" w:eastAsia="Calibri" w:hAnsi="Times New Roman" w:cs="Times New Roman"/>
          <w:color w:val="000000" w:themeColor="text1"/>
          <w:sz w:val="28"/>
          <w:szCs w:val="28"/>
          <w:lang w:val="uk-UA"/>
        </w:rPr>
        <w:t xml:space="preserve">ості </w:t>
      </w:r>
      <w:r w:rsidR="004B5CC5" w:rsidRPr="00C10983">
        <w:rPr>
          <w:rFonts w:ascii="Times New Roman" w:eastAsia="Calibri" w:hAnsi="Times New Roman" w:cs="Times New Roman"/>
          <w:color w:val="000000" w:themeColor="text1"/>
          <w:sz w:val="28"/>
          <w:szCs w:val="28"/>
          <w:lang w:val="uk-UA"/>
        </w:rPr>
        <w:t xml:space="preserve">діяльності ТОВ «Пивна країна» в значній мірі залежить від чинників зовнішнього </w:t>
      </w:r>
      <w:r w:rsidR="004B5CC5" w:rsidRPr="004B5CC5">
        <w:rPr>
          <w:rFonts w:ascii="Times New Roman" w:eastAsia="Calibri" w:hAnsi="Times New Roman" w:cs="Times New Roman"/>
          <w:sz w:val="28"/>
          <w:szCs w:val="28"/>
          <w:lang w:val="uk-UA"/>
        </w:rPr>
        <w:t xml:space="preserve">середовища, у якому воно функціонує. Керівництво підприємства визначає свої цілі розвитку виробничо-комерційної діяльності із урахуванням </w:t>
      </w:r>
      <w:r w:rsidR="004B5CC5" w:rsidRPr="004B5CC5">
        <w:rPr>
          <w:rFonts w:ascii="Times New Roman" w:eastAsia="Calibri" w:hAnsi="Times New Roman" w:cs="Times New Roman"/>
          <w:sz w:val="28"/>
          <w:szCs w:val="28"/>
          <w:shd w:val="clear" w:color="auto" w:fill="FFFFFF"/>
          <w:lang w:val="uk-UA"/>
        </w:rPr>
        <w:t>основних конкурентних сил, що впливають на ринок, за оцінкою  методології Майкла Портера, визначеної в його відомій моделі п’яти сил конкуренції</w:t>
      </w:r>
      <w:r>
        <w:rPr>
          <w:rFonts w:ascii="Times New Roman" w:eastAsia="Calibri" w:hAnsi="Times New Roman" w:cs="Times New Roman"/>
          <w:sz w:val="28"/>
          <w:szCs w:val="28"/>
          <w:shd w:val="clear" w:color="auto" w:fill="FFFFFF"/>
          <w:lang w:val="uk-UA"/>
        </w:rPr>
        <w:t>. З цього погляду в ТОВ розглядають наявні загрози.</w:t>
      </w:r>
    </w:p>
    <w:p w:rsidR="00C10983" w:rsidRDefault="00C10983" w:rsidP="00C10983">
      <w:pPr>
        <w:spacing w:after="0" w:line="360" w:lineRule="auto"/>
        <w:ind w:firstLine="709"/>
        <w:jc w:val="both"/>
        <w:rPr>
          <w:rFonts w:ascii="Times New Roman" w:eastAsia="Times New Roman" w:hAnsi="Times New Roman" w:cs="Times New Roman"/>
          <w:sz w:val="28"/>
          <w:szCs w:val="28"/>
          <w:shd w:val="clear" w:color="auto" w:fill="FFFFFF"/>
          <w:lang w:val="uk-UA" w:eastAsia="uk-UA"/>
        </w:rPr>
      </w:pPr>
      <w:r>
        <w:rPr>
          <w:rFonts w:ascii="Times New Roman" w:eastAsia="Calibri" w:hAnsi="Times New Roman" w:cs="Times New Roman"/>
          <w:sz w:val="28"/>
          <w:szCs w:val="28"/>
          <w:shd w:val="clear" w:color="auto" w:fill="FFFFFF"/>
          <w:lang w:val="uk-UA"/>
        </w:rPr>
        <w:t xml:space="preserve">1. </w:t>
      </w:r>
      <w:r w:rsidR="004B5CC5" w:rsidRPr="004B5CC5">
        <w:rPr>
          <w:rFonts w:ascii="Times New Roman" w:eastAsia="Times New Roman" w:hAnsi="Times New Roman" w:cs="Times New Roman"/>
          <w:sz w:val="28"/>
          <w:szCs w:val="28"/>
          <w:lang w:val="uk-UA" w:eastAsia="uk-UA"/>
        </w:rPr>
        <w:t>Загроза появи нових конкурентів для ТОВ «Пивна країна».</w:t>
      </w:r>
      <w:r>
        <w:rPr>
          <w:rFonts w:ascii="Times New Roman" w:eastAsia="Times New Roman" w:hAnsi="Times New Roman" w:cs="Times New Roman"/>
          <w:sz w:val="28"/>
          <w:szCs w:val="28"/>
          <w:lang w:val="uk-UA" w:eastAsia="uk-UA"/>
        </w:rPr>
        <w:t xml:space="preserve"> </w:t>
      </w:r>
      <w:r w:rsidR="004B5CC5" w:rsidRPr="004B5CC5">
        <w:rPr>
          <w:rFonts w:ascii="Times New Roman" w:eastAsia="Times New Roman" w:hAnsi="Times New Roman" w:cs="Times New Roman"/>
          <w:sz w:val="28"/>
          <w:szCs w:val="28"/>
          <w:shd w:val="clear" w:color="auto" w:fill="FFFFFF"/>
          <w:lang w:val="uk-UA" w:eastAsia="uk-UA"/>
        </w:rPr>
        <w:t>Ця загроза полягає в можливості легкого входження в галузь нових фірм</w:t>
      </w:r>
      <w:r>
        <w:rPr>
          <w:rFonts w:ascii="Times New Roman" w:eastAsia="Times New Roman" w:hAnsi="Times New Roman" w:cs="Times New Roman"/>
          <w:sz w:val="28"/>
          <w:szCs w:val="28"/>
          <w:shd w:val="clear" w:color="auto" w:fill="FFFFFF"/>
          <w:lang w:val="uk-UA" w:eastAsia="uk-UA"/>
        </w:rPr>
        <w:t xml:space="preserve">, особливо іноземних. </w:t>
      </w:r>
      <w:r w:rsidR="004B5CC5" w:rsidRPr="004B5CC5">
        <w:rPr>
          <w:rFonts w:ascii="Times New Roman" w:eastAsia="Times New Roman" w:hAnsi="Times New Roman" w:cs="Times New Roman"/>
          <w:sz w:val="28"/>
          <w:szCs w:val="28"/>
          <w:shd w:val="clear" w:color="auto" w:fill="FFFFFF"/>
          <w:lang w:val="uk-UA" w:eastAsia="uk-UA"/>
        </w:rPr>
        <w:t>Це загострює конкурентну боротьбу, спричиняє перерозподіл ринку, і, як наслідок, знижує ціни і рентабельність. Спроможність нових фірм увійти в галузь залежить від «вхідних бар'єрів»</w:t>
      </w:r>
      <w:r>
        <w:rPr>
          <w:rFonts w:ascii="Times New Roman" w:eastAsia="Times New Roman" w:hAnsi="Times New Roman" w:cs="Times New Roman"/>
          <w:sz w:val="28"/>
          <w:szCs w:val="28"/>
          <w:shd w:val="clear" w:color="auto" w:fill="FFFFFF"/>
          <w:lang w:val="uk-UA" w:eastAsia="uk-UA"/>
        </w:rPr>
        <w:t xml:space="preserve">, які на ринку харчових </w:t>
      </w:r>
      <w:r>
        <w:rPr>
          <w:rFonts w:ascii="Times New Roman" w:eastAsia="Times New Roman" w:hAnsi="Times New Roman" w:cs="Times New Roman"/>
          <w:sz w:val="28"/>
          <w:szCs w:val="28"/>
          <w:shd w:val="clear" w:color="auto" w:fill="FFFFFF"/>
          <w:lang w:val="uk-UA" w:eastAsia="uk-UA"/>
        </w:rPr>
        <w:lastRenderedPageBreak/>
        <w:t xml:space="preserve">продуктів не такі вже й потужні. </w:t>
      </w:r>
      <w:r w:rsidR="004B5CC5" w:rsidRPr="004B5CC5">
        <w:rPr>
          <w:rFonts w:ascii="Times New Roman" w:eastAsia="Times New Roman" w:hAnsi="Times New Roman" w:cs="Times New Roman"/>
          <w:sz w:val="28"/>
          <w:szCs w:val="28"/>
          <w:shd w:val="clear" w:color="auto" w:fill="FFFFFF"/>
          <w:lang w:val="uk-UA" w:eastAsia="uk-UA"/>
        </w:rPr>
        <w:t>Загроза появи нових конкурентів для ТОВ «Пивна країна» значна, оскільки рин</w:t>
      </w:r>
      <w:r>
        <w:rPr>
          <w:rFonts w:ascii="Times New Roman" w:eastAsia="Times New Roman" w:hAnsi="Times New Roman" w:cs="Times New Roman"/>
          <w:sz w:val="28"/>
          <w:szCs w:val="28"/>
          <w:shd w:val="clear" w:color="auto" w:fill="FFFFFF"/>
          <w:lang w:val="uk-UA" w:eastAsia="uk-UA"/>
        </w:rPr>
        <w:t>ок жваво реагує на ціни продуктів харчування. Поява будь-якого виробника-«лоукостера» ставить ТОВ в неприйнятне становище подальшого зниження цін.</w:t>
      </w:r>
    </w:p>
    <w:p w:rsidR="00C10983" w:rsidRDefault="00C10983" w:rsidP="00C10983">
      <w:pPr>
        <w:spacing w:after="0" w:line="360" w:lineRule="auto"/>
        <w:ind w:firstLine="709"/>
        <w:jc w:val="both"/>
        <w:rPr>
          <w:rFonts w:ascii="Times New Roman" w:eastAsia="Times New Roman" w:hAnsi="Times New Roman" w:cs="Times New Roman"/>
          <w:sz w:val="28"/>
          <w:szCs w:val="28"/>
          <w:shd w:val="clear" w:color="auto" w:fill="FFFFFF"/>
          <w:lang w:val="uk-UA" w:eastAsia="uk-UA"/>
        </w:rPr>
      </w:pPr>
      <w:r>
        <w:rPr>
          <w:rFonts w:ascii="Times New Roman" w:eastAsia="Times New Roman" w:hAnsi="Times New Roman" w:cs="Times New Roman"/>
          <w:sz w:val="28"/>
          <w:szCs w:val="28"/>
          <w:shd w:val="clear" w:color="auto" w:fill="FFFFFF"/>
          <w:lang w:val="uk-UA" w:eastAsia="uk-UA"/>
        </w:rPr>
        <w:t xml:space="preserve"> У той же час, ТОВ враховує й на спроможність п</w:t>
      </w:r>
      <w:r w:rsidR="0093059D">
        <w:rPr>
          <w:rFonts w:ascii="Times New Roman" w:eastAsia="Times New Roman" w:hAnsi="Times New Roman" w:cs="Times New Roman"/>
          <w:sz w:val="28"/>
          <w:szCs w:val="28"/>
          <w:shd w:val="clear" w:color="auto" w:fill="FFFFFF"/>
          <w:lang w:val="uk-UA" w:eastAsia="uk-UA"/>
        </w:rPr>
        <w:t>ев</w:t>
      </w:r>
      <w:r>
        <w:rPr>
          <w:rFonts w:ascii="Times New Roman" w:eastAsia="Times New Roman" w:hAnsi="Times New Roman" w:cs="Times New Roman"/>
          <w:sz w:val="28"/>
          <w:szCs w:val="28"/>
          <w:shd w:val="clear" w:color="auto" w:fill="FFFFFF"/>
          <w:lang w:val="uk-UA" w:eastAsia="uk-UA"/>
        </w:rPr>
        <w:t>них фільтрів на вході до харчового ринку, які полягають в наступному:</w:t>
      </w:r>
    </w:p>
    <w:p w:rsidR="004B5CC5" w:rsidRPr="004B5CC5" w:rsidRDefault="004B5CC5" w:rsidP="004B5CC5">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val="uk-UA" w:eastAsia="uk-UA"/>
        </w:rPr>
      </w:pPr>
      <w:r w:rsidRPr="004B5CC5">
        <w:rPr>
          <w:rFonts w:ascii="Times New Roman" w:eastAsia="Times New Roman" w:hAnsi="Times New Roman" w:cs="Times New Roman"/>
          <w:sz w:val="28"/>
          <w:szCs w:val="28"/>
          <w:shd w:val="clear" w:color="auto" w:fill="FFFFFF"/>
          <w:lang w:val="uk-UA" w:eastAsia="uk-UA"/>
        </w:rPr>
        <w:t xml:space="preserve">1) </w:t>
      </w:r>
      <w:r w:rsidR="00C10983">
        <w:rPr>
          <w:rFonts w:ascii="Times New Roman" w:eastAsia="Times New Roman" w:hAnsi="Times New Roman" w:cs="Times New Roman"/>
          <w:sz w:val="28"/>
          <w:szCs w:val="28"/>
          <w:shd w:val="clear" w:color="auto" w:fill="FFFFFF"/>
          <w:lang w:val="uk-UA" w:eastAsia="uk-UA"/>
        </w:rPr>
        <w:t xml:space="preserve">дії чинник масштабу проникнення на ринок, що </w:t>
      </w:r>
      <w:r w:rsidRPr="004B5CC5">
        <w:rPr>
          <w:rFonts w:ascii="Times New Roman" w:eastAsia="Times New Roman" w:hAnsi="Times New Roman" w:cs="Times New Roman"/>
          <w:sz w:val="28"/>
          <w:szCs w:val="28"/>
          <w:shd w:val="clear" w:color="auto" w:fill="FFFFFF"/>
          <w:lang w:val="uk-UA" w:eastAsia="uk-UA"/>
        </w:rPr>
        <w:t>означає, що масштабне впровадження на новий ринок являє собою серйозний бар'єр, так як вимагає від фірми організації об'ємного виробництва, реклами, проведення маркетингових досліджень, наукових досліджень і так далі;</w:t>
      </w:r>
    </w:p>
    <w:p w:rsidR="004B5CC5" w:rsidRPr="004B5CC5" w:rsidRDefault="004B5CC5" w:rsidP="004B5CC5">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val="uk-UA" w:eastAsia="uk-UA"/>
        </w:rPr>
      </w:pPr>
      <w:r w:rsidRPr="004B5CC5">
        <w:rPr>
          <w:rFonts w:ascii="Times New Roman" w:eastAsia="Times New Roman" w:hAnsi="Times New Roman" w:cs="Times New Roman"/>
          <w:sz w:val="28"/>
          <w:szCs w:val="28"/>
          <w:shd w:val="clear" w:color="auto" w:fill="FFFFFF"/>
          <w:lang w:val="uk-UA" w:eastAsia="uk-UA"/>
        </w:rPr>
        <w:t xml:space="preserve">2) </w:t>
      </w:r>
      <w:r w:rsidR="00C10983">
        <w:rPr>
          <w:rFonts w:ascii="Times New Roman" w:eastAsia="Times New Roman" w:hAnsi="Times New Roman" w:cs="Times New Roman"/>
          <w:sz w:val="28"/>
          <w:szCs w:val="28"/>
          <w:shd w:val="clear" w:color="auto" w:fill="FFFFFF"/>
          <w:lang w:val="uk-UA" w:eastAsia="uk-UA"/>
        </w:rPr>
        <w:t xml:space="preserve">для нових мало досвідчених постачальників бар’єром стає </w:t>
      </w:r>
      <w:r w:rsidRPr="004B5CC5">
        <w:rPr>
          <w:rFonts w:ascii="Times New Roman" w:eastAsia="Times New Roman" w:hAnsi="Times New Roman" w:cs="Times New Roman"/>
          <w:sz w:val="28"/>
          <w:szCs w:val="28"/>
          <w:shd w:val="clear" w:color="auto" w:fill="FFFFFF"/>
          <w:lang w:val="uk-UA" w:eastAsia="uk-UA"/>
        </w:rPr>
        <w:t>відсутність вільного доступу до технологій, патентів, ноу-хау, які є в розпорядженні фірм, що вже працюють на цьому ринку;</w:t>
      </w:r>
    </w:p>
    <w:p w:rsidR="004B5CC5" w:rsidRPr="004B5CC5" w:rsidRDefault="004B5CC5" w:rsidP="004B5CC5">
      <w:pPr>
        <w:spacing w:after="0" w:line="360" w:lineRule="auto"/>
        <w:ind w:firstLine="567"/>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3) витрати на освоєння нової продукції і на навчання працівників. Компанія, яка проникає на новий ринок, має більш високі витрати порівняно з компаніями, які вже працюють на цьому ринку, які накопичили досвід, ноу-хау і мають тісні зв'язки із споживачами;</w:t>
      </w:r>
    </w:p>
    <w:p w:rsidR="004B5CC5" w:rsidRPr="004B5CC5" w:rsidRDefault="004B5CC5" w:rsidP="004B5CC5">
      <w:pPr>
        <w:spacing w:after="0" w:line="360" w:lineRule="auto"/>
        <w:ind w:firstLine="567"/>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4) лояльне ставлення клієнтів до відомих торгових марок. Створення своєї торгової марки вимагає великих витрат і часу;</w:t>
      </w:r>
    </w:p>
    <w:p w:rsidR="004B5CC5" w:rsidRPr="004B5CC5" w:rsidRDefault="004B5CC5" w:rsidP="004B5CC5">
      <w:pPr>
        <w:spacing w:after="0" w:line="360" w:lineRule="auto"/>
        <w:ind w:firstLine="567"/>
        <w:jc w:val="both"/>
        <w:rPr>
          <w:rFonts w:ascii="Times New Roman" w:eastAsia="Calibri" w:hAnsi="Times New Roman" w:cs="Times New Roman"/>
          <w:sz w:val="28"/>
          <w:szCs w:val="28"/>
          <w:lang w:val="uk-UA"/>
        </w:rPr>
      </w:pPr>
      <w:r w:rsidRPr="004B5CC5">
        <w:rPr>
          <w:rFonts w:ascii="Times New Roman" w:eastAsia="Calibri" w:hAnsi="Times New Roman" w:cs="Times New Roman"/>
          <w:sz w:val="28"/>
          <w:szCs w:val="28"/>
          <w:lang w:val="uk-UA"/>
        </w:rPr>
        <w:t>5) очікувані відповідні заходи конкурентів. Ці заходи з'являються при загрозі появи на ринку нового конкурента.</w:t>
      </w:r>
    </w:p>
    <w:p w:rsidR="00C10983" w:rsidRDefault="004B5CC5" w:rsidP="004B5CC5">
      <w:pPr>
        <w:shd w:val="clear" w:color="auto" w:fill="FFFFFF"/>
        <w:spacing w:after="0" w:line="360" w:lineRule="auto"/>
        <w:ind w:firstLine="567"/>
        <w:jc w:val="both"/>
        <w:rPr>
          <w:rFonts w:ascii="Times New Roman" w:eastAsia="Times New Roman" w:hAnsi="Times New Roman" w:cs="Times New Roman"/>
          <w:sz w:val="28"/>
          <w:szCs w:val="28"/>
          <w:lang w:val="uk-UA" w:eastAsia="uk-UA"/>
        </w:rPr>
      </w:pPr>
      <w:r w:rsidRPr="004B5CC5">
        <w:rPr>
          <w:rFonts w:ascii="Times New Roman" w:eastAsia="Times New Roman" w:hAnsi="Times New Roman" w:cs="Times New Roman"/>
          <w:sz w:val="28"/>
          <w:szCs w:val="28"/>
          <w:lang w:val="uk-UA" w:eastAsia="uk-UA"/>
        </w:rPr>
        <w:t xml:space="preserve">2. </w:t>
      </w:r>
      <w:r w:rsidR="00C10983">
        <w:rPr>
          <w:rFonts w:ascii="Times New Roman" w:eastAsia="Times New Roman" w:hAnsi="Times New Roman" w:cs="Times New Roman"/>
          <w:sz w:val="28"/>
          <w:szCs w:val="28"/>
          <w:lang w:val="uk-UA" w:eastAsia="uk-UA"/>
        </w:rPr>
        <w:t>Доволі значною загрозою для ТОВ «Питна країна» на харчовому ринку стає п</w:t>
      </w:r>
      <w:r w:rsidRPr="004B5CC5">
        <w:rPr>
          <w:rFonts w:ascii="Times New Roman" w:eastAsia="Times New Roman" w:hAnsi="Times New Roman" w:cs="Times New Roman"/>
          <w:sz w:val="28"/>
          <w:szCs w:val="28"/>
          <w:lang w:val="uk-UA" w:eastAsia="uk-UA"/>
        </w:rPr>
        <w:t>оява товарів-замінників (така званих субститутів)</w:t>
      </w:r>
      <w:r w:rsidR="00C10983">
        <w:rPr>
          <w:rFonts w:ascii="Times New Roman" w:eastAsia="Times New Roman" w:hAnsi="Times New Roman" w:cs="Times New Roman"/>
          <w:sz w:val="28"/>
          <w:szCs w:val="28"/>
          <w:lang w:val="uk-UA" w:eastAsia="uk-UA"/>
        </w:rPr>
        <w:t>, а такими може бути доволі широка номенклатура виробів типу «снеків», що частково замінюють звичайн</w:t>
      </w:r>
      <w:r w:rsidR="0093059D">
        <w:rPr>
          <w:rFonts w:ascii="Times New Roman" w:eastAsia="Times New Roman" w:hAnsi="Times New Roman" w:cs="Times New Roman"/>
          <w:sz w:val="28"/>
          <w:szCs w:val="28"/>
          <w:lang w:val="uk-UA" w:eastAsia="uk-UA"/>
        </w:rPr>
        <w:t>і</w:t>
      </w:r>
      <w:r w:rsidR="00C10983">
        <w:rPr>
          <w:rFonts w:ascii="Times New Roman" w:eastAsia="Times New Roman" w:hAnsi="Times New Roman" w:cs="Times New Roman"/>
          <w:sz w:val="28"/>
          <w:szCs w:val="28"/>
          <w:lang w:val="uk-UA" w:eastAsia="uk-UA"/>
        </w:rPr>
        <w:t xml:space="preserve"> продукти, що виробляє ТОВ </w:t>
      </w:r>
      <w:r w:rsidR="0093059D">
        <w:rPr>
          <w:rFonts w:ascii="Times New Roman" w:eastAsia="Times New Roman" w:hAnsi="Times New Roman" w:cs="Times New Roman"/>
          <w:sz w:val="28"/>
          <w:szCs w:val="28"/>
          <w:lang w:val="uk-UA" w:eastAsia="uk-UA"/>
        </w:rPr>
        <w:t>«</w:t>
      </w:r>
      <w:r w:rsidR="00C10983">
        <w:rPr>
          <w:rFonts w:ascii="Times New Roman" w:eastAsia="Times New Roman" w:hAnsi="Times New Roman" w:cs="Times New Roman"/>
          <w:sz w:val="28"/>
          <w:szCs w:val="28"/>
          <w:lang w:val="uk-UA" w:eastAsia="uk-UA"/>
        </w:rPr>
        <w:t>Питна країна».</w:t>
      </w:r>
    </w:p>
    <w:p w:rsidR="004B5CC5" w:rsidRPr="004B5CC5" w:rsidRDefault="004B5CC5" w:rsidP="004B5CC5">
      <w:pPr>
        <w:shd w:val="clear" w:color="auto" w:fill="FFFFFF"/>
        <w:spacing w:after="0" w:line="360" w:lineRule="auto"/>
        <w:ind w:firstLine="567"/>
        <w:jc w:val="both"/>
        <w:rPr>
          <w:rFonts w:ascii="Times New Roman" w:eastAsia="Times New Roman" w:hAnsi="Times New Roman" w:cs="Times New Roman"/>
          <w:color w:val="000000"/>
          <w:sz w:val="28"/>
          <w:szCs w:val="28"/>
          <w:lang w:val="uk-UA" w:eastAsia="uk-UA"/>
        </w:rPr>
      </w:pPr>
      <w:r w:rsidRPr="004B5CC5">
        <w:rPr>
          <w:rFonts w:ascii="Times New Roman" w:eastAsia="Times New Roman" w:hAnsi="Times New Roman" w:cs="Times New Roman"/>
          <w:sz w:val="28"/>
          <w:szCs w:val="28"/>
          <w:lang w:val="uk-UA" w:eastAsia="uk-UA"/>
        </w:rPr>
        <w:t xml:space="preserve"> </w:t>
      </w:r>
      <w:r w:rsidRPr="004B5CC5">
        <w:rPr>
          <w:rFonts w:ascii="Times New Roman" w:eastAsia="Times New Roman" w:hAnsi="Times New Roman" w:cs="Times New Roman"/>
          <w:sz w:val="28"/>
          <w:szCs w:val="28"/>
          <w:shd w:val="clear" w:color="auto" w:fill="FFFFFF"/>
          <w:lang w:val="uk-UA" w:eastAsia="uk-UA"/>
        </w:rPr>
        <w:t>Загроза полягає в можливості появи таких нових товарів, які обмежують прибутковість галузі та загострюють конкуренцію. Для досліджуваного підприємства вплив цього фактору являє собою серйозну загрозу, але його вплив можна знизити. П</w:t>
      </w:r>
      <w:r w:rsidRPr="004B5CC5">
        <w:rPr>
          <w:rFonts w:ascii="Times New Roman" w:eastAsia="Times New Roman" w:hAnsi="Times New Roman" w:cs="Times New Roman"/>
          <w:color w:val="000000"/>
          <w:sz w:val="28"/>
          <w:szCs w:val="28"/>
          <w:lang w:val="uk-UA" w:eastAsia="uk-UA"/>
        </w:rPr>
        <w:t xml:space="preserve">ояви таких субститутів може запобігти (знизити) стратегія нововведень, що передбачає нові технології виробництва, нові </w:t>
      </w:r>
      <w:r w:rsidRPr="004B5CC5">
        <w:rPr>
          <w:rFonts w:ascii="Times New Roman" w:eastAsia="Times New Roman" w:hAnsi="Times New Roman" w:cs="Times New Roman"/>
          <w:color w:val="000000"/>
          <w:sz w:val="28"/>
          <w:szCs w:val="28"/>
          <w:lang w:val="uk-UA" w:eastAsia="uk-UA"/>
        </w:rPr>
        <w:lastRenderedPageBreak/>
        <w:t xml:space="preserve">форми комунікації, нові методи збуту, нові засоби платежу, через що ТОВ «Пивна країна» постійно вдосконалює номенклатуру своєї продукції, освоює випуск нових харчових товарів, зокрема, на основі використання зарубіжних технологій. </w:t>
      </w:r>
    </w:p>
    <w:p w:rsidR="004B5CC5" w:rsidRPr="004B5CC5" w:rsidRDefault="004B5CC5" w:rsidP="004B5CC5">
      <w:pPr>
        <w:shd w:val="clear" w:color="auto" w:fill="FFFFFF"/>
        <w:spacing w:after="0" w:line="360" w:lineRule="auto"/>
        <w:ind w:firstLine="567"/>
        <w:jc w:val="both"/>
        <w:rPr>
          <w:rFonts w:ascii="Times New Roman" w:eastAsia="Times New Roman" w:hAnsi="Times New Roman" w:cs="Times New Roman"/>
          <w:sz w:val="28"/>
          <w:szCs w:val="28"/>
          <w:lang w:val="uk-UA" w:eastAsia="uk-UA"/>
        </w:rPr>
      </w:pPr>
      <w:r w:rsidRPr="004B5CC5">
        <w:rPr>
          <w:rFonts w:ascii="Times New Roman" w:eastAsia="Times New Roman" w:hAnsi="Times New Roman" w:cs="Times New Roman"/>
          <w:sz w:val="28"/>
          <w:szCs w:val="28"/>
          <w:lang w:val="uk-UA" w:eastAsia="uk-UA"/>
        </w:rPr>
        <w:t xml:space="preserve">3. </w:t>
      </w:r>
      <w:r w:rsidR="0093059D">
        <w:rPr>
          <w:rFonts w:ascii="Times New Roman" w:eastAsia="Times New Roman" w:hAnsi="Times New Roman" w:cs="Times New Roman"/>
          <w:sz w:val="28"/>
          <w:szCs w:val="28"/>
          <w:lang w:val="uk-UA" w:eastAsia="uk-UA"/>
        </w:rPr>
        <w:t>Наявність р</w:t>
      </w:r>
      <w:r w:rsidRPr="004B5CC5">
        <w:rPr>
          <w:rFonts w:ascii="Times New Roman" w:eastAsia="Times New Roman" w:hAnsi="Times New Roman" w:cs="Times New Roman"/>
          <w:sz w:val="28"/>
          <w:szCs w:val="28"/>
          <w:lang w:val="uk-UA" w:eastAsia="uk-UA"/>
        </w:rPr>
        <w:t>инков</w:t>
      </w:r>
      <w:r w:rsidR="0093059D">
        <w:rPr>
          <w:rFonts w:ascii="Times New Roman" w:eastAsia="Times New Roman" w:hAnsi="Times New Roman" w:cs="Times New Roman"/>
          <w:sz w:val="28"/>
          <w:szCs w:val="28"/>
          <w:lang w:val="uk-UA" w:eastAsia="uk-UA"/>
        </w:rPr>
        <w:t xml:space="preserve">ої </w:t>
      </w:r>
      <w:r w:rsidRPr="004B5CC5">
        <w:rPr>
          <w:rFonts w:ascii="Times New Roman" w:eastAsia="Times New Roman" w:hAnsi="Times New Roman" w:cs="Times New Roman"/>
          <w:sz w:val="28"/>
          <w:szCs w:val="28"/>
          <w:lang w:val="uk-UA" w:eastAsia="uk-UA"/>
        </w:rPr>
        <w:t>влад</w:t>
      </w:r>
      <w:r w:rsidR="0093059D">
        <w:rPr>
          <w:rFonts w:ascii="Times New Roman" w:eastAsia="Times New Roman" w:hAnsi="Times New Roman" w:cs="Times New Roman"/>
          <w:sz w:val="28"/>
          <w:szCs w:val="28"/>
          <w:lang w:val="uk-UA" w:eastAsia="uk-UA"/>
        </w:rPr>
        <w:t>и</w:t>
      </w:r>
      <w:r w:rsidRPr="004B5CC5">
        <w:rPr>
          <w:rFonts w:ascii="Times New Roman" w:eastAsia="Times New Roman" w:hAnsi="Times New Roman" w:cs="Times New Roman"/>
          <w:sz w:val="28"/>
          <w:szCs w:val="28"/>
          <w:lang w:val="uk-UA" w:eastAsia="uk-UA"/>
        </w:rPr>
        <w:t xml:space="preserve"> споживачів.</w:t>
      </w:r>
    </w:p>
    <w:p w:rsidR="004B5CC5" w:rsidRPr="004B5CC5" w:rsidRDefault="0093059D" w:rsidP="004B5CC5">
      <w:pPr>
        <w:shd w:val="clear" w:color="auto" w:fill="FFFFFF"/>
        <w:spacing w:after="0" w:line="360" w:lineRule="auto"/>
        <w:ind w:firstLine="56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Цей фактор працює на захист становища ТОВ «Питна країна», але слід побоюватися все ж таки того, що за</w:t>
      </w:r>
      <w:r w:rsidR="004B5CC5" w:rsidRPr="004B5CC5">
        <w:rPr>
          <w:rFonts w:ascii="Times New Roman" w:eastAsia="Times New Roman" w:hAnsi="Times New Roman" w:cs="Times New Roman"/>
          <w:sz w:val="28"/>
          <w:szCs w:val="28"/>
          <w:lang w:val="uk-UA" w:eastAsia="uk-UA"/>
        </w:rPr>
        <w:t xml:space="preserve">гроза з боку споживачів </w:t>
      </w:r>
      <w:r>
        <w:rPr>
          <w:rFonts w:ascii="Times New Roman" w:eastAsia="Times New Roman" w:hAnsi="Times New Roman" w:cs="Times New Roman"/>
          <w:sz w:val="28"/>
          <w:szCs w:val="28"/>
          <w:lang w:val="uk-UA" w:eastAsia="uk-UA"/>
        </w:rPr>
        <w:t xml:space="preserve">може проявитися в тому, </w:t>
      </w:r>
      <w:r w:rsidR="004B5CC5" w:rsidRPr="004B5CC5">
        <w:rPr>
          <w:rFonts w:ascii="Times New Roman" w:eastAsia="Times New Roman" w:hAnsi="Times New Roman" w:cs="Times New Roman"/>
          <w:sz w:val="28"/>
          <w:szCs w:val="28"/>
          <w:lang w:val="uk-UA" w:eastAsia="uk-UA"/>
        </w:rPr>
        <w:t xml:space="preserve">що </w:t>
      </w:r>
      <w:r>
        <w:rPr>
          <w:rFonts w:ascii="Times New Roman" w:eastAsia="Times New Roman" w:hAnsi="Times New Roman" w:cs="Times New Roman"/>
          <w:sz w:val="28"/>
          <w:szCs w:val="28"/>
          <w:lang w:val="uk-UA" w:eastAsia="uk-UA"/>
        </w:rPr>
        <w:t xml:space="preserve">нові агенти на ринку </w:t>
      </w:r>
      <w:r w:rsidR="004B5CC5" w:rsidRPr="004B5CC5">
        <w:rPr>
          <w:rFonts w:ascii="Times New Roman" w:eastAsia="Times New Roman" w:hAnsi="Times New Roman" w:cs="Times New Roman"/>
          <w:sz w:val="28"/>
          <w:szCs w:val="28"/>
          <w:lang w:val="uk-UA" w:eastAsia="uk-UA"/>
        </w:rPr>
        <w:t>мають можливість впливати на рівень конкуренції за допомогою зміни своїх запитів і переваг у галузі, рівня цін, рекламної активності тощо. Стратегічні дії з боку підприємства повинні бути спрямовані на постійне вивчення поведінки покупців, мотивацію їх купівель, виявлення тенденцій їх зміни, адаптацію до цих змін, активне формування попиту та ін.</w:t>
      </w:r>
    </w:p>
    <w:p w:rsidR="004B5CC5" w:rsidRPr="004B5CC5" w:rsidRDefault="004B5CC5" w:rsidP="004B5CC5">
      <w:pPr>
        <w:shd w:val="clear" w:color="auto" w:fill="FFFFFF"/>
        <w:spacing w:after="0" w:line="360" w:lineRule="auto"/>
        <w:ind w:firstLine="567"/>
        <w:jc w:val="both"/>
        <w:rPr>
          <w:rFonts w:ascii="Times New Roman" w:eastAsia="Times New Roman" w:hAnsi="Times New Roman" w:cs="Times New Roman"/>
          <w:sz w:val="28"/>
          <w:szCs w:val="28"/>
          <w:lang w:val="uk-UA" w:eastAsia="uk-UA"/>
        </w:rPr>
      </w:pPr>
      <w:r w:rsidRPr="004B5CC5">
        <w:rPr>
          <w:rFonts w:ascii="Times New Roman" w:eastAsia="Times New Roman" w:hAnsi="Times New Roman" w:cs="Times New Roman"/>
          <w:sz w:val="28"/>
          <w:szCs w:val="28"/>
          <w:lang w:val="uk-UA" w:eastAsia="uk-UA"/>
        </w:rPr>
        <w:t xml:space="preserve">4. </w:t>
      </w:r>
      <w:r w:rsidR="0093059D">
        <w:rPr>
          <w:rFonts w:ascii="Times New Roman" w:eastAsia="Times New Roman" w:hAnsi="Times New Roman" w:cs="Times New Roman"/>
          <w:sz w:val="28"/>
          <w:szCs w:val="28"/>
          <w:lang w:val="uk-UA" w:eastAsia="uk-UA"/>
        </w:rPr>
        <w:t>На користь ТОВ також діє чинник р</w:t>
      </w:r>
      <w:r w:rsidRPr="004B5CC5">
        <w:rPr>
          <w:rFonts w:ascii="Times New Roman" w:eastAsia="Times New Roman" w:hAnsi="Times New Roman" w:cs="Times New Roman"/>
          <w:sz w:val="28"/>
          <w:szCs w:val="28"/>
          <w:lang w:val="uk-UA" w:eastAsia="uk-UA"/>
        </w:rPr>
        <w:t>инков</w:t>
      </w:r>
      <w:r w:rsidR="0093059D">
        <w:rPr>
          <w:rFonts w:ascii="Times New Roman" w:eastAsia="Times New Roman" w:hAnsi="Times New Roman" w:cs="Times New Roman"/>
          <w:sz w:val="28"/>
          <w:szCs w:val="28"/>
          <w:lang w:val="uk-UA" w:eastAsia="uk-UA"/>
        </w:rPr>
        <w:t xml:space="preserve">ої </w:t>
      </w:r>
      <w:r w:rsidRPr="004B5CC5">
        <w:rPr>
          <w:rFonts w:ascii="Times New Roman" w:eastAsia="Times New Roman" w:hAnsi="Times New Roman" w:cs="Times New Roman"/>
          <w:sz w:val="28"/>
          <w:szCs w:val="28"/>
          <w:lang w:val="uk-UA" w:eastAsia="uk-UA"/>
        </w:rPr>
        <w:t>влад</w:t>
      </w:r>
      <w:r w:rsidR="0093059D">
        <w:rPr>
          <w:rFonts w:ascii="Times New Roman" w:eastAsia="Times New Roman" w:hAnsi="Times New Roman" w:cs="Times New Roman"/>
          <w:sz w:val="28"/>
          <w:szCs w:val="28"/>
          <w:lang w:val="uk-UA" w:eastAsia="uk-UA"/>
        </w:rPr>
        <w:t>и</w:t>
      </w:r>
      <w:r w:rsidRPr="004B5CC5">
        <w:rPr>
          <w:rFonts w:ascii="Times New Roman" w:eastAsia="Times New Roman" w:hAnsi="Times New Roman" w:cs="Times New Roman"/>
          <w:sz w:val="28"/>
          <w:szCs w:val="28"/>
          <w:lang w:val="uk-UA" w:eastAsia="uk-UA"/>
        </w:rPr>
        <w:t xml:space="preserve"> постачальників.</w:t>
      </w:r>
    </w:p>
    <w:p w:rsidR="004B5CC5" w:rsidRPr="004B5CC5" w:rsidRDefault="004B5CC5" w:rsidP="004B5CC5">
      <w:pPr>
        <w:shd w:val="clear" w:color="auto" w:fill="FFFFFF"/>
        <w:spacing w:after="0" w:line="360" w:lineRule="auto"/>
        <w:ind w:firstLine="567"/>
        <w:jc w:val="both"/>
        <w:rPr>
          <w:rFonts w:ascii="Times New Roman" w:eastAsia="Times New Roman" w:hAnsi="Times New Roman" w:cs="Times New Roman"/>
          <w:sz w:val="28"/>
          <w:szCs w:val="28"/>
          <w:lang w:val="uk-UA" w:eastAsia="uk-UA"/>
        </w:rPr>
      </w:pPr>
      <w:r w:rsidRPr="004B5CC5">
        <w:rPr>
          <w:rFonts w:ascii="Times New Roman" w:eastAsia="Times New Roman" w:hAnsi="Times New Roman" w:cs="Times New Roman"/>
          <w:sz w:val="28"/>
          <w:szCs w:val="28"/>
          <w:lang w:val="uk-UA" w:eastAsia="uk-UA"/>
        </w:rPr>
        <w:t>Загроза з боку постачальників проявляється в наявності у них можливості чинити тиск на ринок, а отже, впливати на рівень конкуренції через підвищення цін, зниження якості та ін. Зниженню загрози з боку постачальників будуть сприяти такі стратегічні дії, як: ретельний відбір постачальників за заздалегідь обраним критерієм, постійний пошук нових постачальників; встановлення тривалих господарських зв'язків з відомими постачальниками; постійне стеження за діями постачальників.</w:t>
      </w:r>
    </w:p>
    <w:p w:rsidR="004B5CC5" w:rsidRPr="004B5CC5" w:rsidRDefault="004B5CC5" w:rsidP="004B5CC5">
      <w:pPr>
        <w:shd w:val="clear" w:color="auto" w:fill="FFFFFF"/>
        <w:spacing w:after="0" w:line="360" w:lineRule="auto"/>
        <w:ind w:firstLine="567"/>
        <w:jc w:val="both"/>
        <w:rPr>
          <w:rFonts w:ascii="Times New Roman" w:eastAsia="Times New Roman" w:hAnsi="Times New Roman" w:cs="Times New Roman"/>
          <w:sz w:val="28"/>
          <w:szCs w:val="28"/>
          <w:lang w:val="uk-UA" w:eastAsia="uk-UA"/>
        </w:rPr>
      </w:pPr>
      <w:r w:rsidRPr="004B5CC5">
        <w:rPr>
          <w:rFonts w:ascii="Times New Roman" w:eastAsia="Times New Roman" w:hAnsi="Times New Roman" w:cs="Times New Roman"/>
          <w:sz w:val="28"/>
          <w:szCs w:val="28"/>
          <w:lang w:val="uk-UA" w:eastAsia="uk-UA"/>
        </w:rPr>
        <w:t xml:space="preserve">5. </w:t>
      </w:r>
      <w:r w:rsidR="0093059D">
        <w:rPr>
          <w:rFonts w:ascii="Times New Roman" w:eastAsia="Times New Roman" w:hAnsi="Times New Roman" w:cs="Times New Roman"/>
          <w:sz w:val="28"/>
          <w:szCs w:val="28"/>
          <w:lang w:val="uk-UA" w:eastAsia="uk-UA"/>
        </w:rPr>
        <w:t>Стан к</w:t>
      </w:r>
      <w:r w:rsidRPr="004B5CC5">
        <w:rPr>
          <w:rFonts w:ascii="Times New Roman" w:eastAsia="Times New Roman" w:hAnsi="Times New Roman" w:cs="Times New Roman"/>
          <w:sz w:val="28"/>
          <w:szCs w:val="28"/>
          <w:lang w:val="uk-UA" w:eastAsia="uk-UA"/>
        </w:rPr>
        <w:t>онкуренці</w:t>
      </w:r>
      <w:r w:rsidR="0093059D">
        <w:rPr>
          <w:rFonts w:ascii="Times New Roman" w:eastAsia="Times New Roman" w:hAnsi="Times New Roman" w:cs="Times New Roman"/>
          <w:sz w:val="28"/>
          <w:szCs w:val="28"/>
          <w:lang w:val="uk-UA" w:eastAsia="uk-UA"/>
        </w:rPr>
        <w:t xml:space="preserve">ї </w:t>
      </w:r>
      <w:r w:rsidRPr="004B5CC5">
        <w:rPr>
          <w:rFonts w:ascii="Times New Roman" w:eastAsia="Times New Roman" w:hAnsi="Times New Roman" w:cs="Times New Roman"/>
          <w:sz w:val="28"/>
          <w:szCs w:val="28"/>
          <w:lang w:val="uk-UA" w:eastAsia="uk-UA"/>
        </w:rPr>
        <w:t>в галузі.</w:t>
      </w:r>
    </w:p>
    <w:p w:rsidR="004B5CC5" w:rsidRPr="004B5CC5" w:rsidRDefault="004B5CC5" w:rsidP="004B5CC5">
      <w:pPr>
        <w:shd w:val="clear" w:color="auto" w:fill="FFFFFF"/>
        <w:spacing w:after="0" w:line="360" w:lineRule="auto"/>
        <w:ind w:firstLine="567"/>
        <w:jc w:val="both"/>
        <w:rPr>
          <w:rFonts w:ascii="Times New Roman" w:eastAsia="Times New Roman" w:hAnsi="Times New Roman" w:cs="Times New Roman"/>
          <w:sz w:val="28"/>
          <w:szCs w:val="28"/>
          <w:shd w:val="clear" w:color="auto" w:fill="FDFDFD"/>
          <w:lang w:val="uk-UA" w:eastAsia="uk-UA"/>
        </w:rPr>
      </w:pPr>
      <w:r w:rsidRPr="004B5CC5">
        <w:rPr>
          <w:rFonts w:ascii="Times New Roman" w:eastAsia="Times New Roman" w:hAnsi="Times New Roman" w:cs="Times New Roman"/>
          <w:sz w:val="28"/>
          <w:szCs w:val="28"/>
          <w:shd w:val="clear" w:color="auto" w:fill="FDFDFD"/>
          <w:lang w:val="uk-UA" w:eastAsia="uk-UA"/>
        </w:rPr>
        <w:t xml:space="preserve">Конкуренція в галузі </w:t>
      </w:r>
      <w:r w:rsidR="0093059D">
        <w:rPr>
          <w:rFonts w:ascii="Times New Roman" w:eastAsia="Times New Roman" w:hAnsi="Times New Roman" w:cs="Times New Roman"/>
          <w:sz w:val="28"/>
          <w:szCs w:val="28"/>
          <w:shd w:val="clear" w:color="auto" w:fill="FDFDFD"/>
          <w:lang w:val="uk-UA" w:eastAsia="uk-UA"/>
        </w:rPr>
        <w:t xml:space="preserve">харчової промисловості є дуже жорсткою, вона </w:t>
      </w:r>
      <w:r w:rsidRPr="004B5CC5">
        <w:rPr>
          <w:rFonts w:ascii="Times New Roman" w:eastAsia="Times New Roman" w:hAnsi="Times New Roman" w:cs="Times New Roman"/>
          <w:sz w:val="28"/>
          <w:szCs w:val="28"/>
          <w:shd w:val="clear" w:color="auto" w:fill="FDFDFD"/>
          <w:lang w:val="uk-UA" w:eastAsia="uk-UA"/>
        </w:rPr>
        <w:t>знижує прибуток, так як доводиться витрачати великі кошти на рекламу, вдосконалення продукції, підвищення її якості, організацію післяпродажного сервісу, відпрацювання різноманітних форм взаємодії з конкурентами. Щоб зменшити рівень цієї загрози, підприємство повинно знайти таку позицію, в якій вони змогло б протистояти дії конкурентних сил або ж використати їх у власних інтересах.</w:t>
      </w:r>
    </w:p>
    <w:p w:rsidR="004B5CC5" w:rsidRPr="004B5CC5" w:rsidRDefault="004B5CC5" w:rsidP="004B5CC5">
      <w:pPr>
        <w:spacing w:after="0" w:line="360" w:lineRule="auto"/>
        <w:ind w:firstLine="709"/>
        <w:jc w:val="both"/>
        <w:rPr>
          <w:rFonts w:ascii="Times New Roman" w:eastAsia="Calibri" w:hAnsi="Times New Roman" w:cs="Times New Roman"/>
          <w:bCs/>
          <w:color w:val="FF0000"/>
          <w:sz w:val="28"/>
          <w:szCs w:val="28"/>
          <w:lang w:val="uk-UA"/>
        </w:rPr>
      </w:pPr>
      <w:r w:rsidRPr="004B5CC5">
        <w:rPr>
          <w:rFonts w:ascii="Times New Roman" w:eastAsia="Calibri" w:hAnsi="Times New Roman" w:cs="Times New Roman"/>
          <w:sz w:val="28"/>
          <w:szCs w:val="28"/>
          <w:lang w:val="uk-UA"/>
        </w:rPr>
        <w:lastRenderedPageBreak/>
        <w:t>Для діяльності підприємств</w:t>
      </w:r>
      <w:r w:rsidR="0093059D">
        <w:rPr>
          <w:rFonts w:ascii="Times New Roman" w:eastAsia="Calibri" w:hAnsi="Times New Roman" w:cs="Times New Roman"/>
          <w:sz w:val="28"/>
          <w:szCs w:val="28"/>
          <w:lang w:val="uk-UA"/>
        </w:rPr>
        <w:t xml:space="preserve"> типу «Пивна країна» </w:t>
      </w:r>
      <w:r w:rsidRPr="004B5CC5">
        <w:rPr>
          <w:rFonts w:ascii="Times New Roman" w:eastAsia="Calibri" w:hAnsi="Times New Roman" w:cs="Times New Roman"/>
          <w:sz w:val="28"/>
          <w:szCs w:val="28"/>
          <w:lang w:val="uk-UA"/>
        </w:rPr>
        <w:t xml:space="preserve">має велике значення </w:t>
      </w:r>
      <w:r w:rsidR="0093059D">
        <w:rPr>
          <w:rFonts w:ascii="Times New Roman" w:eastAsia="Calibri" w:hAnsi="Times New Roman" w:cs="Times New Roman"/>
          <w:sz w:val="28"/>
          <w:szCs w:val="28"/>
          <w:lang w:val="uk-UA"/>
        </w:rPr>
        <w:t xml:space="preserve">ще й </w:t>
      </w:r>
      <w:r w:rsidRPr="004B5CC5">
        <w:rPr>
          <w:rFonts w:ascii="Times New Roman" w:eastAsia="Calibri" w:hAnsi="Times New Roman" w:cs="Times New Roman"/>
          <w:sz w:val="28"/>
          <w:szCs w:val="28"/>
          <w:lang w:val="uk-UA"/>
        </w:rPr>
        <w:t>соціальний компонент зовнішнього середовища, найбільш пов'язаний із формуванням споживчих переваг населення. Ситуація на ринку є доволі складною через взаємодію різних процесів: інфляції, зростання конкурентного тиску, низької купівельної спроможності населення тощо. У зв’язку з цим п</w:t>
      </w:r>
      <w:r w:rsidRPr="004B5CC5">
        <w:rPr>
          <w:rFonts w:ascii="Times New Roman" w:eastAsia="Calibri" w:hAnsi="Times New Roman" w:cs="Times New Roman"/>
          <w:bCs/>
          <w:sz w:val="28"/>
          <w:szCs w:val="28"/>
          <w:lang w:val="uk-UA"/>
        </w:rPr>
        <w:t>ідприємству потрібно виробити чітку стратегію дій у майбутньому в залежності  від того, як будуть змінюватися соціальні фактори в середовищі</w:t>
      </w:r>
      <w:r w:rsidRPr="004B5CC5">
        <w:rPr>
          <w:rFonts w:ascii="Times New Roman" w:eastAsia="Calibri" w:hAnsi="Times New Roman" w:cs="Times New Roman"/>
          <w:bCs/>
          <w:color w:val="FF0000"/>
          <w:sz w:val="28"/>
          <w:szCs w:val="28"/>
          <w:lang w:val="uk-UA"/>
        </w:rPr>
        <w:t>.</w:t>
      </w:r>
    </w:p>
    <w:p w:rsidR="0093059D" w:rsidRDefault="0093059D" w:rsidP="004B5CC5">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 підсумку можна вважати, що значний вплив на становище ТОВ на ринку все ж таки слід шукати у поліпшенні внутрішньої діяльності підприємства у напрямку різкого посилення контрольної функції стосовно додержання економічних планів, які приймають на підприємстві.</w:t>
      </w:r>
    </w:p>
    <w:p w:rsidR="0093059D" w:rsidRDefault="0093059D" w:rsidP="004B5CC5">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Для підкріплення уявлення щодо фінансового стану підприємства необхідно більш ретельно відноситися також і до показників фінансових результатів діяльності підприємства.</w:t>
      </w:r>
    </w:p>
    <w:p w:rsidR="004B5CC5" w:rsidRPr="004B5CC5" w:rsidRDefault="004B5CC5" w:rsidP="004B5CC5">
      <w:pPr>
        <w:spacing w:after="0" w:line="360" w:lineRule="auto"/>
        <w:ind w:firstLine="567"/>
        <w:jc w:val="both"/>
        <w:rPr>
          <w:rFonts w:ascii="Times New Roman" w:eastAsia="Times New Roman" w:hAnsi="Times New Roman" w:cs="Times New Roman"/>
          <w:sz w:val="28"/>
          <w:szCs w:val="28"/>
          <w:lang w:val="uk-UA" w:eastAsia="ru-RU"/>
        </w:rPr>
      </w:pPr>
      <w:r w:rsidRPr="004B5CC5">
        <w:rPr>
          <w:rFonts w:ascii="Times New Roman" w:eastAsia="Calibri" w:hAnsi="Times New Roman" w:cs="Times New Roman"/>
          <w:sz w:val="28"/>
          <w:szCs w:val="28"/>
          <w:lang w:val="uk-UA"/>
        </w:rPr>
        <w:t xml:space="preserve">Для визначення діючої на підприємстві практики управління ефективністю діяльності проведемо спочатку аналіз </w:t>
      </w:r>
      <w:r w:rsidRPr="004B5CC5">
        <w:rPr>
          <w:rFonts w:ascii="Times New Roman" w:eastAsia="Times New Roman" w:hAnsi="Times New Roman" w:cs="Times New Roman"/>
          <w:sz w:val="28"/>
          <w:szCs w:val="28"/>
          <w:lang w:val="uk-UA" w:eastAsia="ru-RU"/>
        </w:rPr>
        <w:t>фінансово-економічного стану підприємства за даними його звітного балансу. Відомо, що вивчати дані балансу підприємства більш корисно за два і більше періодів. Прослідивши тенденції, можна знайти цінні ключові моменти у відношенні росту і других важливих факторів, які впливають на діяльність підприємства. Крім того, лише деякі показники в фінансовій звітності мають значення самі по собі. Необхідний їх взаємозв’язок з іншими показниками або спрямованість та величина змін за період. Фінансові показники (коефіцієнти), що використовуються в аналізі й оцінці фінансового стану підприємств, можна згрупувати таким чином [</w:t>
      </w:r>
      <w:r w:rsidR="00355501" w:rsidRPr="00355501">
        <w:rPr>
          <w:rFonts w:ascii="Times New Roman" w:eastAsia="Times New Roman" w:hAnsi="Times New Roman" w:cs="Times New Roman"/>
          <w:sz w:val="28"/>
          <w:szCs w:val="28"/>
          <w:lang w:eastAsia="ru-RU"/>
        </w:rPr>
        <w:t>21</w:t>
      </w:r>
      <w:r w:rsidRPr="004B5CC5">
        <w:rPr>
          <w:rFonts w:ascii="Times New Roman" w:eastAsia="Times New Roman" w:hAnsi="Times New Roman" w:cs="Times New Roman"/>
          <w:sz w:val="28"/>
          <w:szCs w:val="28"/>
          <w:lang w:val="uk-UA" w:eastAsia="ru-RU"/>
        </w:rPr>
        <w:t>]:</w:t>
      </w:r>
    </w:p>
    <w:p w:rsidR="004B5CC5" w:rsidRPr="004B5CC5" w:rsidRDefault="004B5CC5" w:rsidP="004B5CC5">
      <w:pPr>
        <w:spacing w:after="0" w:line="360" w:lineRule="auto"/>
        <w:ind w:firstLine="567"/>
        <w:jc w:val="both"/>
        <w:rPr>
          <w:rFonts w:ascii="Times New Roman" w:eastAsia="Times New Roman" w:hAnsi="Times New Roman" w:cs="Times New Roman"/>
          <w:sz w:val="28"/>
          <w:szCs w:val="28"/>
          <w:lang w:val="uk-UA" w:eastAsia="ru-RU"/>
        </w:rPr>
      </w:pPr>
      <w:r w:rsidRPr="004B5CC5">
        <w:rPr>
          <w:rFonts w:ascii="Times New Roman" w:eastAsia="Times New Roman" w:hAnsi="Times New Roman" w:cs="Times New Roman"/>
          <w:sz w:val="28"/>
          <w:szCs w:val="28"/>
          <w:lang w:val="uk-UA" w:eastAsia="ru-RU"/>
        </w:rPr>
        <w:t xml:space="preserve">показники, що характеризують структуру джерел капіталу і його фінансову стійкість; </w:t>
      </w:r>
    </w:p>
    <w:p w:rsidR="004B5CC5" w:rsidRPr="004B5CC5" w:rsidRDefault="004B5CC5" w:rsidP="004B5CC5">
      <w:pPr>
        <w:spacing w:after="0" w:line="360" w:lineRule="auto"/>
        <w:ind w:firstLine="567"/>
        <w:jc w:val="both"/>
        <w:rPr>
          <w:rFonts w:ascii="Times New Roman" w:eastAsia="Times New Roman" w:hAnsi="Times New Roman" w:cs="Times New Roman"/>
          <w:sz w:val="28"/>
          <w:szCs w:val="28"/>
          <w:lang w:val="uk-UA" w:eastAsia="ru-RU"/>
        </w:rPr>
      </w:pPr>
      <w:r w:rsidRPr="004B5CC5">
        <w:rPr>
          <w:rFonts w:ascii="Times New Roman" w:eastAsia="Times New Roman" w:hAnsi="Times New Roman" w:cs="Times New Roman"/>
          <w:sz w:val="28"/>
          <w:szCs w:val="28"/>
          <w:lang w:val="uk-UA" w:eastAsia="ru-RU"/>
        </w:rPr>
        <w:t xml:space="preserve">показники, що характеризують розміщення капіталу і ефективність його використання;  </w:t>
      </w:r>
    </w:p>
    <w:p w:rsidR="004B5CC5" w:rsidRPr="004B5CC5" w:rsidRDefault="004B5CC5" w:rsidP="004B5CC5">
      <w:pPr>
        <w:spacing w:after="0" w:line="360" w:lineRule="auto"/>
        <w:ind w:firstLine="567"/>
        <w:jc w:val="both"/>
        <w:rPr>
          <w:rFonts w:ascii="Times New Roman" w:eastAsia="Times New Roman" w:hAnsi="Times New Roman" w:cs="Times New Roman"/>
          <w:sz w:val="28"/>
          <w:szCs w:val="28"/>
          <w:lang w:val="uk-UA" w:eastAsia="ru-RU"/>
        </w:rPr>
      </w:pPr>
      <w:r w:rsidRPr="004B5CC5">
        <w:rPr>
          <w:rFonts w:ascii="Times New Roman" w:eastAsia="Times New Roman" w:hAnsi="Times New Roman" w:cs="Times New Roman"/>
          <w:sz w:val="28"/>
          <w:szCs w:val="28"/>
          <w:lang w:val="uk-UA" w:eastAsia="ru-RU"/>
        </w:rPr>
        <w:t xml:space="preserve">показники ліквідності; </w:t>
      </w:r>
      <w:r w:rsidRPr="004B5CC5">
        <w:rPr>
          <w:rFonts w:ascii="Times New Roman" w:eastAsia="Times New Roman" w:hAnsi="Times New Roman" w:cs="Times New Roman"/>
          <w:sz w:val="28"/>
          <w:szCs w:val="28"/>
          <w:lang w:val="uk-UA" w:eastAsia="ru-RU"/>
        </w:rPr>
        <w:tab/>
      </w:r>
    </w:p>
    <w:p w:rsidR="004B5CC5" w:rsidRPr="004B5CC5" w:rsidRDefault="004B5CC5" w:rsidP="004B5CC5">
      <w:pPr>
        <w:spacing w:after="0" w:line="360" w:lineRule="auto"/>
        <w:ind w:firstLine="567"/>
        <w:jc w:val="both"/>
        <w:rPr>
          <w:rFonts w:ascii="Times New Roman" w:eastAsia="Times New Roman" w:hAnsi="Times New Roman" w:cs="Times New Roman"/>
          <w:sz w:val="28"/>
          <w:szCs w:val="28"/>
          <w:lang w:val="uk-UA" w:eastAsia="ru-RU"/>
        </w:rPr>
      </w:pPr>
      <w:r w:rsidRPr="004B5CC5">
        <w:rPr>
          <w:rFonts w:ascii="Times New Roman" w:eastAsia="Times New Roman" w:hAnsi="Times New Roman" w:cs="Times New Roman"/>
          <w:sz w:val="28"/>
          <w:szCs w:val="28"/>
          <w:lang w:val="uk-UA" w:eastAsia="ru-RU"/>
        </w:rPr>
        <w:lastRenderedPageBreak/>
        <w:t xml:space="preserve">показники прибутковості (рентабельності). </w:t>
      </w:r>
    </w:p>
    <w:p w:rsidR="004B5CC5" w:rsidRPr="004B5CC5" w:rsidRDefault="004B5CC5" w:rsidP="004B5CC5">
      <w:pPr>
        <w:keepNext/>
        <w:widowControl w:val="0"/>
        <w:autoSpaceDE w:val="0"/>
        <w:autoSpaceDN w:val="0"/>
        <w:adjustRightInd w:val="0"/>
        <w:spacing w:after="0" w:line="360" w:lineRule="auto"/>
        <w:ind w:firstLine="680"/>
        <w:jc w:val="both"/>
        <w:rPr>
          <w:rFonts w:ascii="Times New Roman" w:eastAsia="Times New Roman" w:hAnsi="Times New Roman" w:cs="Times New Roman"/>
          <w:sz w:val="28"/>
          <w:szCs w:val="28"/>
          <w:lang w:val="uk-UA" w:eastAsia="ru-RU"/>
        </w:rPr>
      </w:pPr>
      <w:r w:rsidRPr="004B5CC5">
        <w:rPr>
          <w:rFonts w:ascii="Times New Roman" w:eastAsia="Times New Roman" w:hAnsi="Times New Roman" w:cs="Times New Roman"/>
          <w:sz w:val="28"/>
          <w:szCs w:val="28"/>
          <w:lang w:val="uk-UA" w:eastAsia="ru-RU"/>
        </w:rPr>
        <w:t>Проаналізувавши фінансову стійкість ТОВ «Пивна країна», можемо зробити висновок, що підприємство здійснює свою діяльність, в більшій мірі, за рахунок власних коштів та має низьку залежність від залучених коштів.</w:t>
      </w:r>
    </w:p>
    <w:p w:rsidR="004B5CC5" w:rsidRPr="004B5CC5" w:rsidRDefault="004B5CC5" w:rsidP="004B5CC5">
      <w:pPr>
        <w:keepNext/>
        <w:widowControl w:val="0"/>
        <w:autoSpaceDE w:val="0"/>
        <w:autoSpaceDN w:val="0"/>
        <w:adjustRightInd w:val="0"/>
        <w:spacing w:after="0" w:line="360" w:lineRule="auto"/>
        <w:ind w:firstLine="680"/>
        <w:jc w:val="both"/>
        <w:rPr>
          <w:rFonts w:ascii="Times New Roman" w:eastAsia="Times New Roman" w:hAnsi="Times New Roman" w:cs="Times New Roman"/>
          <w:sz w:val="28"/>
          <w:szCs w:val="28"/>
          <w:lang w:val="uk-UA" w:eastAsia="ru-RU"/>
        </w:rPr>
      </w:pPr>
      <w:r w:rsidRPr="004B5CC5">
        <w:rPr>
          <w:rFonts w:ascii="Times New Roman" w:eastAsia="Times New Roman" w:hAnsi="Times New Roman" w:cs="Times New Roman"/>
          <w:sz w:val="28"/>
          <w:szCs w:val="28"/>
          <w:lang w:val="uk-UA" w:eastAsia="ru-RU"/>
        </w:rPr>
        <w:t>Ділова активність підприємства – поточна виробнича та комерційна діяльність підприємства. Коефіцієнт оборотності активів показує ефективність використання всіх наявних ресурсів незалежно від джерел їх залучення. Даний коефіцієнт показує, що в 202</w:t>
      </w:r>
      <w:r w:rsidR="00F13038">
        <w:rPr>
          <w:rFonts w:ascii="Times New Roman" w:eastAsia="Times New Roman" w:hAnsi="Times New Roman" w:cs="Times New Roman"/>
          <w:sz w:val="28"/>
          <w:szCs w:val="28"/>
          <w:lang w:val="uk-UA" w:eastAsia="ru-RU"/>
        </w:rPr>
        <w:t>3</w:t>
      </w:r>
      <w:r w:rsidRPr="004B5CC5">
        <w:rPr>
          <w:rFonts w:ascii="Times New Roman" w:eastAsia="Times New Roman" w:hAnsi="Times New Roman" w:cs="Times New Roman"/>
          <w:sz w:val="28"/>
          <w:szCs w:val="28"/>
          <w:lang w:val="uk-UA" w:eastAsia="ru-RU"/>
        </w:rPr>
        <w:t xml:space="preserve"> році 1 гривня активів принесла 0,16 гривні реалізованої продукції, це в два рази менше ніж в 20</w:t>
      </w:r>
      <w:r w:rsidR="00F13038">
        <w:rPr>
          <w:rFonts w:ascii="Times New Roman" w:eastAsia="Times New Roman" w:hAnsi="Times New Roman" w:cs="Times New Roman"/>
          <w:sz w:val="28"/>
          <w:szCs w:val="28"/>
          <w:lang w:val="uk-UA" w:eastAsia="ru-RU"/>
        </w:rPr>
        <w:t>21</w:t>
      </w:r>
      <w:r w:rsidRPr="004B5CC5">
        <w:rPr>
          <w:rFonts w:ascii="Times New Roman" w:eastAsia="Times New Roman" w:hAnsi="Times New Roman" w:cs="Times New Roman"/>
          <w:sz w:val="28"/>
          <w:szCs w:val="28"/>
          <w:lang w:val="uk-UA" w:eastAsia="ru-RU"/>
        </w:rPr>
        <w:t xml:space="preserve"> році.</w:t>
      </w:r>
    </w:p>
    <w:p w:rsidR="004B5CC5" w:rsidRPr="004B5CC5" w:rsidRDefault="004B5CC5" w:rsidP="004B5CC5">
      <w:pPr>
        <w:keepNext/>
        <w:widowControl w:val="0"/>
        <w:autoSpaceDE w:val="0"/>
        <w:autoSpaceDN w:val="0"/>
        <w:adjustRightInd w:val="0"/>
        <w:spacing w:after="0" w:line="360" w:lineRule="auto"/>
        <w:ind w:firstLine="680"/>
        <w:jc w:val="both"/>
        <w:rPr>
          <w:rFonts w:ascii="Times New Roman" w:eastAsia="Times New Roman" w:hAnsi="Times New Roman" w:cs="Times New Roman"/>
          <w:sz w:val="28"/>
          <w:szCs w:val="28"/>
          <w:lang w:val="uk-UA" w:eastAsia="ru-RU"/>
        </w:rPr>
      </w:pPr>
      <w:r w:rsidRPr="004B5CC5">
        <w:rPr>
          <w:rFonts w:ascii="Times New Roman" w:eastAsia="Times New Roman" w:hAnsi="Times New Roman" w:cs="Times New Roman"/>
          <w:sz w:val="28"/>
          <w:szCs w:val="28"/>
          <w:lang w:val="uk-UA" w:eastAsia="ru-RU"/>
        </w:rPr>
        <w:t>Коефіцієнт оборотності дебіторської заборгованості  показує скільки разів в середньому на протязі звітного періоду дебіторська заборгованість перетворювалась в грошові кошти, виходячи з цього коефіцієнту можна розрахувати тривалість обороту дебіторської заборгованості, його також часто називають строком кредитування. У 202</w:t>
      </w:r>
      <w:r w:rsidR="00F13038">
        <w:rPr>
          <w:rFonts w:ascii="Times New Roman" w:eastAsia="Times New Roman" w:hAnsi="Times New Roman" w:cs="Times New Roman"/>
          <w:sz w:val="28"/>
          <w:szCs w:val="28"/>
          <w:lang w:val="uk-UA" w:eastAsia="ru-RU"/>
        </w:rPr>
        <w:t>3</w:t>
      </w:r>
      <w:r w:rsidRPr="004B5CC5">
        <w:rPr>
          <w:rFonts w:ascii="Times New Roman" w:eastAsia="Times New Roman" w:hAnsi="Times New Roman" w:cs="Times New Roman"/>
          <w:sz w:val="28"/>
          <w:szCs w:val="28"/>
          <w:lang w:val="uk-UA" w:eastAsia="ru-RU"/>
        </w:rPr>
        <w:t xml:space="preserve">  році цей коефіцієнт становив 8,14, тобто за звітний період відбулося більше 8 оборотів, які тривали близько 45 днів кожен, і на 11,94 пункти менше ніж в 20</w:t>
      </w:r>
      <w:r w:rsidR="00F13038">
        <w:rPr>
          <w:rFonts w:ascii="Times New Roman" w:eastAsia="Times New Roman" w:hAnsi="Times New Roman" w:cs="Times New Roman"/>
          <w:sz w:val="28"/>
          <w:szCs w:val="28"/>
          <w:lang w:val="uk-UA" w:eastAsia="ru-RU"/>
        </w:rPr>
        <w:t>21</w:t>
      </w:r>
      <w:r w:rsidRPr="004B5CC5">
        <w:rPr>
          <w:rFonts w:ascii="Times New Roman" w:eastAsia="Times New Roman" w:hAnsi="Times New Roman" w:cs="Times New Roman"/>
          <w:sz w:val="28"/>
          <w:szCs w:val="28"/>
          <w:lang w:val="uk-UA" w:eastAsia="ru-RU"/>
        </w:rPr>
        <w:t xml:space="preserve"> році, але майже в два рази більше ніж в 202</w:t>
      </w:r>
      <w:r w:rsidR="00F13038">
        <w:rPr>
          <w:rFonts w:ascii="Times New Roman" w:eastAsia="Times New Roman" w:hAnsi="Times New Roman" w:cs="Times New Roman"/>
          <w:sz w:val="28"/>
          <w:szCs w:val="28"/>
          <w:lang w:val="uk-UA" w:eastAsia="ru-RU"/>
        </w:rPr>
        <w:t>2</w:t>
      </w:r>
      <w:r w:rsidRPr="004B5CC5">
        <w:rPr>
          <w:rFonts w:ascii="Times New Roman" w:eastAsia="Times New Roman" w:hAnsi="Times New Roman" w:cs="Times New Roman"/>
          <w:sz w:val="28"/>
          <w:szCs w:val="28"/>
          <w:lang w:val="uk-UA" w:eastAsia="ru-RU"/>
        </w:rPr>
        <w:t xml:space="preserve"> році. </w:t>
      </w:r>
    </w:p>
    <w:p w:rsidR="004B5CC5" w:rsidRPr="004B5CC5" w:rsidRDefault="00F13038" w:rsidP="004B5CC5">
      <w:pPr>
        <w:keepNext/>
        <w:widowControl w:val="0"/>
        <w:autoSpaceDE w:val="0"/>
        <w:autoSpaceDN w:val="0"/>
        <w:adjustRightInd w:val="0"/>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Що стосується </w:t>
      </w:r>
      <w:r w:rsidR="004B5CC5" w:rsidRPr="004B5CC5">
        <w:rPr>
          <w:rFonts w:ascii="Times New Roman" w:eastAsia="Times New Roman" w:hAnsi="Times New Roman" w:cs="Times New Roman"/>
          <w:sz w:val="28"/>
          <w:szCs w:val="28"/>
          <w:lang w:val="uk-UA" w:eastAsia="ru-RU"/>
        </w:rPr>
        <w:t>кредиторськ</w:t>
      </w:r>
      <w:r>
        <w:rPr>
          <w:rFonts w:ascii="Times New Roman" w:eastAsia="Times New Roman" w:hAnsi="Times New Roman" w:cs="Times New Roman"/>
          <w:sz w:val="28"/>
          <w:szCs w:val="28"/>
          <w:lang w:val="uk-UA" w:eastAsia="ru-RU"/>
        </w:rPr>
        <w:t xml:space="preserve">ої </w:t>
      </w:r>
      <w:r w:rsidR="004B5CC5" w:rsidRPr="004B5CC5">
        <w:rPr>
          <w:rFonts w:ascii="Times New Roman" w:eastAsia="Times New Roman" w:hAnsi="Times New Roman" w:cs="Times New Roman"/>
          <w:sz w:val="28"/>
          <w:szCs w:val="28"/>
          <w:lang w:val="uk-UA" w:eastAsia="ru-RU"/>
        </w:rPr>
        <w:t>заборгован</w:t>
      </w:r>
      <w:r>
        <w:rPr>
          <w:rFonts w:ascii="Times New Roman" w:eastAsia="Times New Roman" w:hAnsi="Times New Roman" w:cs="Times New Roman"/>
          <w:sz w:val="28"/>
          <w:szCs w:val="28"/>
          <w:lang w:val="uk-UA" w:eastAsia="ru-RU"/>
        </w:rPr>
        <w:t xml:space="preserve">ості ТОВ «Пивна країна», можна побачити, що в </w:t>
      </w:r>
      <w:r w:rsidR="004B5CC5" w:rsidRPr="004B5CC5">
        <w:rPr>
          <w:rFonts w:ascii="Times New Roman" w:eastAsia="Times New Roman" w:hAnsi="Times New Roman" w:cs="Times New Roman"/>
          <w:sz w:val="28"/>
          <w:szCs w:val="28"/>
          <w:lang w:val="uk-UA" w:eastAsia="ru-RU"/>
        </w:rPr>
        <w:t>202</w:t>
      </w:r>
      <w:r>
        <w:rPr>
          <w:rFonts w:ascii="Times New Roman" w:eastAsia="Times New Roman" w:hAnsi="Times New Roman" w:cs="Times New Roman"/>
          <w:sz w:val="28"/>
          <w:szCs w:val="28"/>
          <w:lang w:val="uk-UA" w:eastAsia="ru-RU"/>
        </w:rPr>
        <w:t>3</w:t>
      </w:r>
      <w:r w:rsidR="004B5CC5" w:rsidRPr="004B5CC5">
        <w:rPr>
          <w:rFonts w:ascii="Times New Roman" w:eastAsia="Times New Roman" w:hAnsi="Times New Roman" w:cs="Times New Roman"/>
          <w:sz w:val="28"/>
          <w:szCs w:val="28"/>
          <w:lang w:val="uk-UA" w:eastAsia="ru-RU"/>
        </w:rPr>
        <w:t xml:space="preserve"> році коефіцієнт оборотності кредиторської заборгованості становив 88,73</w:t>
      </w:r>
      <w:r>
        <w:rPr>
          <w:rFonts w:ascii="Times New Roman" w:eastAsia="Times New Roman" w:hAnsi="Times New Roman" w:cs="Times New Roman"/>
          <w:sz w:val="28"/>
          <w:szCs w:val="28"/>
          <w:lang w:val="uk-UA" w:eastAsia="ru-RU"/>
        </w:rPr>
        <w:t>,</w:t>
      </w:r>
      <w:r w:rsidR="004B5CC5" w:rsidRPr="004B5CC5">
        <w:rPr>
          <w:rFonts w:ascii="Times New Roman" w:eastAsia="Times New Roman" w:hAnsi="Times New Roman" w:cs="Times New Roman"/>
          <w:sz w:val="28"/>
          <w:szCs w:val="28"/>
          <w:lang w:val="uk-UA" w:eastAsia="ru-RU"/>
        </w:rPr>
        <w:t xml:space="preserve"> що більше ніж в 20</w:t>
      </w:r>
      <w:r>
        <w:rPr>
          <w:rFonts w:ascii="Times New Roman" w:eastAsia="Times New Roman" w:hAnsi="Times New Roman" w:cs="Times New Roman"/>
          <w:sz w:val="28"/>
          <w:szCs w:val="28"/>
          <w:lang w:val="uk-UA" w:eastAsia="ru-RU"/>
        </w:rPr>
        <w:t>21</w:t>
      </w:r>
      <w:r w:rsidR="004B5CC5" w:rsidRPr="004B5CC5">
        <w:rPr>
          <w:rFonts w:ascii="Times New Roman" w:eastAsia="Times New Roman" w:hAnsi="Times New Roman" w:cs="Times New Roman"/>
          <w:sz w:val="28"/>
          <w:szCs w:val="28"/>
          <w:lang w:val="uk-UA" w:eastAsia="ru-RU"/>
        </w:rPr>
        <w:t xml:space="preserve"> та 202</w:t>
      </w:r>
      <w:r>
        <w:rPr>
          <w:rFonts w:ascii="Times New Roman" w:eastAsia="Times New Roman" w:hAnsi="Times New Roman" w:cs="Times New Roman"/>
          <w:sz w:val="28"/>
          <w:szCs w:val="28"/>
          <w:lang w:val="uk-UA" w:eastAsia="ru-RU"/>
        </w:rPr>
        <w:t>2</w:t>
      </w:r>
      <w:r w:rsidR="004B5CC5" w:rsidRPr="004B5CC5">
        <w:rPr>
          <w:rFonts w:ascii="Times New Roman" w:eastAsia="Times New Roman" w:hAnsi="Times New Roman" w:cs="Times New Roman"/>
          <w:sz w:val="28"/>
          <w:szCs w:val="28"/>
          <w:lang w:val="uk-UA" w:eastAsia="ru-RU"/>
        </w:rPr>
        <w:t xml:space="preserve"> роках відповідно. Тривалість одного обороту в 202</w:t>
      </w:r>
      <w:r w:rsidR="009C6F24">
        <w:rPr>
          <w:rFonts w:ascii="Times New Roman" w:eastAsia="Times New Roman" w:hAnsi="Times New Roman" w:cs="Times New Roman"/>
          <w:sz w:val="28"/>
          <w:szCs w:val="28"/>
          <w:lang w:val="uk-UA" w:eastAsia="ru-RU"/>
        </w:rPr>
        <w:t>3</w:t>
      </w:r>
      <w:r w:rsidR="004B5CC5" w:rsidRPr="004B5CC5">
        <w:rPr>
          <w:rFonts w:ascii="Times New Roman" w:eastAsia="Times New Roman" w:hAnsi="Times New Roman" w:cs="Times New Roman"/>
          <w:sz w:val="28"/>
          <w:szCs w:val="28"/>
          <w:lang w:val="uk-UA" w:eastAsia="ru-RU"/>
        </w:rPr>
        <w:t xml:space="preserve"> році становила приблизно 4 дні.</w:t>
      </w:r>
    </w:p>
    <w:p w:rsidR="004B5CC5" w:rsidRPr="004B5CC5" w:rsidRDefault="004B5CC5" w:rsidP="004B5CC5">
      <w:pPr>
        <w:keepNext/>
        <w:widowControl w:val="0"/>
        <w:autoSpaceDE w:val="0"/>
        <w:autoSpaceDN w:val="0"/>
        <w:adjustRightInd w:val="0"/>
        <w:spacing w:after="0" w:line="360" w:lineRule="auto"/>
        <w:ind w:firstLine="680"/>
        <w:jc w:val="both"/>
        <w:rPr>
          <w:rFonts w:ascii="Times New Roman" w:eastAsia="Times New Roman" w:hAnsi="Times New Roman" w:cs="Times New Roman"/>
          <w:sz w:val="28"/>
          <w:szCs w:val="28"/>
          <w:lang w:val="uk-UA" w:eastAsia="ru-RU"/>
        </w:rPr>
      </w:pPr>
      <w:r w:rsidRPr="004B5CC5">
        <w:rPr>
          <w:rFonts w:ascii="Times New Roman" w:eastAsia="Times New Roman" w:hAnsi="Times New Roman" w:cs="Times New Roman"/>
          <w:sz w:val="28"/>
          <w:szCs w:val="28"/>
          <w:lang w:val="uk-UA" w:eastAsia="ru-RU"/>
        </w:rPr>
        <w:t>Розрахувавши коефіцієнт оборотності запасів можна зробити висновок, що у  202</w:t>
      </w:r>
      <w:r w:rsidR="009C6F24">
        <w:rPr>
          <w:rFonts w:ascii="Times New Roman" w:eastAsia="Times New Roman" w:hAnsi="Times New Roman" w:cs="Times New Roman"/>
          <w:sz w:val="28"/>
          <w:szCs w:val="28"/>
          <w:lang w:val="uk-UA" w:eastAsia="ru-RU"/>
        </w:rPr>
        <w:t>3</w:t>
      </w:r>
      <w:r w:rsidRPr="004B5CC5">
        <w:rPr>
          <w:rFonts w:ascii="Times New Roman" w:eastAsia="Times New Roman" w:hAnsi="Times New Roman" w:cs="Times New Roman"/>
          <w:sz w:val="28"/>
          <w:szCs w:val="28"/>
          <w:lang w:val="uk-UA" w:eastAsia="ru-RU"/>
        </w:rPr>
        <w:t xml:space="preserve"> році запаси здійснили 5 оборотів, або, інакше кажучи, вони 5 разів перенесли свою вартість на готові вироби, це на 1 пункт менше ніж у 202</w:t>
      </w:r>
      <w:r w:rsidR="009C6F24">
        <w:rPr>
          <w:rFonts w:ascii="Times New Roman" w:eastAsia="Times New Roman" w:hAnsi="Times New Roman" w:cs="Times New Roman"/>
          <w:sz w:val="28"/>
          <w:szCs w:val="28"/>
          <w:lang w:val="uk-UA" w:eastAsia="ru-RU"/>
        </w:rPr>
        <w:t>2</w:t>
      </w:r>
      <w:r w:rsidRPr="004B5CC5">
        <w:rPr>
          <w:rFonts w:ascii="Times New Roman" w:eastAsia="Times New Roman" w:hAnsi="Times New Roman" w:cs="Times New Roman"/>
          <w:sz w:val="28"/>
          <w:szCs w:val="28"/>
          <w:lang w:val="uk-UA" w:eastAsia="ru-RU"/>
        </w:rPr>
        <w:t xml:space="preserve"> році і на 0,06 більше, ніж у 20</w:t>
      </w:r>
      <w:r w:rsidR="009C6F24">
        <w:rPr>
          <w:rFonts w:ascii="Times New Roman" w:eastAsia="Times New Roman" w:hAnsi="Times New Roman" w:cs="Times New Roman"/>
          <w:sz w:val="28"/>
          <w:szCs w:val="28"/>
          <w:lang w:val="uk-UA" w:eastAsia="ru-RU"/>
        </w:rPr>
        <w:t>21</w:t>
      </w:r>
      <w:r w:rsidRPr="004B5CC5">
        <w:rPr>
          <w:rFonts w:ascii="Times New Roman" w:eastAsia="Times New Roman" w:hAnsi="Times New Roman" w:cs="Times New Roman"/>
          <w:sz w:val="28"/>
          <w:szCs w:val="28"/>
          <w:lang w:val="uk-UA" w:eastAsia="ru-RU"/>
        </w:rPr>
        <w:t xml:space="preserve"> році. Тривалість одного обороту в 202</w:t>
      </w:r>
      <w:r w:rsidR="009C6F24">
        <w:rPr>
          <w:rFonts w:ascii="Times New Roman" w:eastAsia="Times New Roman" w:hAnsi="Times New Roman" w:cs="Times New Roman"/>
          <w:sz w:val="28"/>
          <w:szCs w:val="28"/>
          <w:lang w:val="uk-UA" w:eastAsia="ru-RU"/>
        </w:rPr>
        <w:t xml:space="preserve">3 році становила майже 73 днів, що не є вже таким загрозливим. </w:t>
      </w:r>
    </w:p>
    <w:p w:rsidR="004B5CC5" w:rsidRPr="004B5CC5" w:rsidRDefault="004B5CC5" w:rsidP="004B5CC5">
      <w:pPr>
        <w:keepNext/>
        <w:widowControl w:val="0"/>
        <w:autoSpaceDE w:val="0"/>
        <w:autoSpaceDN w:val="0"/>
        <w:adjustRightInd w:val="0"/>
        <w:spacing w:after="0" w:line="360" w:lineRule="auto"/>
        <w:ind w:firstLine="680"/>
        <w:jc w:val="both"/>
        <w:rPr>
          <w:rFonts w:ascii="Times New Roman" w:eastAsia="Times New Roman" w:hAnsi="Times New Roman" w:cs="Times New Roman"/>
          <w:sz w:val="28"/>
          <w:szCs w:val="28"/>
          <w:lang w:val="uk-UA" w:eastAsia="ru-RU"/>
        </w:rPr>
      </w:pPr>
      <w:r w:rsidRPr="004B5CC5">
        <w:rPr>
          <w:rFonts w:ascii="Times New Roman" w:eastAsia="Times New Roman" w:hAnsi="Times New Roman" w:cs="Times New Roman"/>
          <w:sz w:val="28"/>
          <w:szCs w:val="28"/>
          <w:lang w:val="uk-UA" w:eastAsia="ru-RU"/>
        </w:rPr>
        <w:t>Тривалість операційного циклу показує, що для виробництва, продажу та оплати продукції підприємству знадобилося в 202</w:t>
      </w:r>
      <w:r w:rsidR="009C6F24">
        <w:rPr>
          <w:rFonts w:ascii="Times New Roman" w:eastAsia="Times New Roman" w:hAnsi="Times New Roman" w:cs="Times New Roman"/>
          <w:sz w:val="28"/>
          <w:szCs w:val="28"/>
          <w:lang w:val="uk-UA" w:eastAsia="ru-RU"/>
        </w:rPr>
        <w:t>3</w:t>
      </w:r>
      <w:r w:rsidRPr="004B5CC5">
        <w:rPr>
          <w:rFonts w:ascii="Times New Roman" w:eastAsia="Times New Roman" w:hAnsi="Times New Roman" w:cs="Times New Roman"/>
          <w:sz w:val="28"/>
          <w:szCs w:val="28"/>
          <w:lang w:val="uk-UA" w:eastAsia="ru-RU"/>
        </w:rPr>
        <w:t xml:space="preserve"> році 118 днів, що на 26 днів більше, ніж в 20</w:t>
      </w:r>
      <w:r w:rsidR="009C6F24">
        <w:rPr>
          <w:rFonts w:ascii="Times New Roman" w:eastAsia="Times New Roman" w:hAnsi="Times New Roman" w:cs="Times New Roman"/>
          <w:sz w:val="28"/>
          <w:szCs w:val="28"/>
          <w:lang w:val="uk-UA" w:eastAsia="ru-RU"/>
        </w:rPr>
        <w:t>21</w:t>
      </w:r>
      <w:r w:rsidRPr="004B5CC5">
        <w:rPr>
          <w:rFonts w:ascii="Times New Roman" w:eastAsia="Times New Roman" w:hAnsi="Times New Roman" w:cs="Times New Roman"/>
          <w:sz w:val="28"/>
          <w:szCs w:val="28"/>
          <w:lang w:val="uk-UA" w:eastAsia="ru-RU"/>
        </w:rPr>
        <w:t xml:space="preserve"> році та на 35 днів менше, ніж у 202</w:t>
      </w:r>
      <w:r w:rsidR="009C6F24">
        <w:rPr>
          <w:rFonts w:ascii="Times New Roman" w:eastAsia="Times New Roman" w:hAnsi="Times New Roman" w:cs="Times New Roman"/>
          <w:sz w:val="28"/>
          <w:szCs w:val="28"/>
          <w:lang w:val="uk-UA" w:eastAsia="ru-RU"/>
        </w:rPr>
        <w:t>2</w:t>
      </w:r>
      <w:r w:rsidRPr="004B5CC5">
        <w:rPr>
          <w:rFonts w:ascii="Times New Roman" w:eastAsia="Times New Roman" w:hAnsi="Times New Roman" w:cs="Times New Roman"/>
          <w:sz w:val="28"/>
          <w:szCs w:val="28"/>
          <w:lang w:val="uk-UA" w:eastAsia="ru-RU"/>
        </w:rPr>
        <w:t xml:space="preserve"> році.</w:t>
      </w:r>
      <w:r w:rsidR="009C6F24">
        <w:rPr>
          <w:rFonts w:ascii="Times New Roman" w:eastAsia="Times New Roman" w:hAnsi="Times New Roman" w:cs="Times New Roman"/>
          <w:sz w:val="28"/>
          <w:szCs w:val="28"/>
          <w:lang w:val="uk-UA" w:eastAsia="ru-RU"/>
        </w:rPr>
        <w:t xml:space="preserve"> </w:t>
      </w:r>
      <w:r w:rsidRPr="004B5CC5">
        <w:rPr>
          <w:rFonts w:ascii="Times New Roman" w:eastAsia="Times New Roman" w:hAnsi="Times New Roman" w:cs="Times New Roman"/>
          <w:sz w:val="28"/>
          <w:szCs w:val="28"/>
          <w:lang w:val="uk-UA" w:eastAsia="ru-RU"/>
        </w:rPr>
        <w:t xml:space="preserve">Позитивне значення тривалості оборотності оборотного капіталу свідчить про те, що </w:t>
      </w:r>
      <w:r w:rsidRPr="004B5CC5">
        <w:rPr>
          <w:rFonts w:ascii="Times New Roman" w:eastAsia="Times New Roman" w:hAnsi="Times New Roman" w:cs="Times New Roman"/>
          <w:sz w:val="28"/>
          <w:szCs w:val="28"/>
          <w:lang w:val="uk-UA" w:eastAsia="ru-RU"/>
        </w:rPr>
        <w:lastRenderedPageBreak/>
        <w:t xml:space="preserve">підприємство потребує додаткових грошових коштів і збільшення цього показника в динаміці свідчить про негативну тенденцію. Проаналізувавши фінансовий стан підприємства можна зробити висновки, що майновий стан в цілому позитивний. Свою діяльність підприємство здійснює, у більшій мірі, за рахунок власних коштів, </w:t>
      </w:r>
      <w:r w:rsidR="009C6F24">
        <w:rPr>
          <w:rFonts w:ascii="Times New Roman" w:eastAsia="Times New Roman" w:hAnsi="Times New Roman" w:cs="Times New Roman"/>
          <w:sz w:val="28"/>
          <w:szCs w:val="28"/>
          <w:lang w:val="uk-UA" w:eastAsia="ru-RU"/>
        </w:rPr>
        <w:t xml:space="preserve">які </w:t>
      </w:r>
      <w:r w:rsidRPr="004B5CC5">
        <w:rPr>
          <w:rFonts w:ascii="Times New Roman" w:eastAsia="Times New Roman" w:hAnsi="Times New Roman" w:cs="Times New Roman"/>
          <w:sz w:val="28"/>
          <w:szCs w:val="28"/>
          <w:lang w:val="uk-UA" w:eastAsia="ru-RU"/>
        </w:rPr>
        <w:t>у 202</w:t>
      </w:r>
      <w:r w:rsidR="009C6F24">
        <w:rPr>
          <w:rFonts w:ascii="Times New Roman" w:eastAsia="Times New Roman" w:hAnsi="Times New Roman" w:cs="Times New Roman"/>
          <w:sz w:val="28"/>
          <w:szCs w:val="28"/>
          <w:lang w:val="uk-UA" w:eastAsia="ru-RU"/>
        </w:rPr>
        <w:t>3</w:t>
      </w:r>
      <w:r w:rsidRPr="004B5CC5">
        <w:rPr>
          <w:rFonts w:ascii="Times New Roman" w:eastAsia="Times New Roman" w:hAnsi="Times New Roman" w:cs="Times New Roman"/>
          <w:sz w:val="28"/>
          <w:szCs w:val="28"/>
          <w:lang w:val="uk-UA" w:eastAsia="ru-RU"/>
        </w:rPr>
        <w:t xml:space="preserve"> році станов</w:t>
      </w:r>
      <w:r w:rsidR="009C6F24">
        <w:rPr>
          <w:rFonts w:ascii="Times New Roman" w:eastAsia="Times New Roman" w:hAnsi="Times New Roman" w:cs="Times New Roman"/>
          <w:sz w:val="28"/>
          <w:szCs w:val="28"/>
          <w:lang w:val="uk-UA" w:eastAsia="ru-RU"/>
        </w:rPr>
        <w:t xml:space="preserve">лять </w:t>
      </w:r>
      <w:r w:rsidRPr="004B5CC5">
        <w:rPr>
          <w:rFonts w:ascii="Times New Roman" w:eastAsia="Times New Roman" w:hAnsi="Times New Roman" w:cs="Times New Roman"/>
          <w:sz w:val="28"/>
          <w:szCs w:val="28"/>
          <w:lang w:val="uk-UA" w:eastAsia="ru-RU"/>
        </w:rPr>
        <w:t xml:space="preserve">86%, </w:t>
      </w:r>
      <w:r w:rsidR="009C6F24">
        <w:rPr>
          <w:rFonts w:ascii="Times New Roman" w:eastAsia="Times New Roman" w:hAnsi="Times New Roman" w:cs="Times New Roman"/>
          <w:sz w:val="28"/>
          <w:szCs w:val="28"/>
          <w:lang w:val="uk-UA" w:eastAsia="ru-RU"/>
        </w:rPr>
        <w:t xml:space="preserve">що також свідчить про невелику залежність ТОВ </w:t>
      </w:r>
      <w:r w:rsidRPr="004B5CC5">
        <w:rPr>
          <w:rFonts w:ascii="Times New Roman" w:eastAsia="Times New Roman" w:hAnsi="Times New Roman" w:cs="Times New Roman"/>
          <w:sz w:val="28"/>
          <w:szCs w:val="28"/>
          <w:lang w:val="uk-UA" w:eastAsia="ru-RU"/>
        </w:rPr>
        <w:t>від залучених коштів.</w:t>
      </w:r>
    </w:p>
    <w:p w:rsidR="004B5CC5" w:rsidRPr="004B5CC5" w:rsidRDefault="004B5CC5" w:rsidP="004B5CC5">
      <w:pPr>
        <w:keepNext/>
        <w:widowControl w:val="0"/>
        <w:autoSpaceDE w:val="0"/>
        <w:autoSpaceDN w:val="0"/>
        <w:adjustRightInd w:val="0"/>
        <w:spacing w:after="0" w:line="360" w:lineRule="auto"/>
        <w:ind w:firstLine="680"/>
        <w:jc w:val="both"/>
        <w:rPr>
          <w:rFonts w:ascii="Times New Roman" w:eastAsia="Times New Roman" w:hAnsi="Times New Roman" w:cs="Times New Roman"/>
          <w:bCs/>
          <w:sz w:val="28"/>
          <w:szCs w:val="28"/>
          <w:lang w:val="uk-UA" w:eastAsia="ru-RU"/>
        </w:rPr>
      </w:pPr>
      <w:r w:rsidRPr="004B5CC5">
        <w:rPr>
          <w:rFonts w:ascii="Times New Roman" w:eastAsia="Times New Roman" w:hAnsi="Times New Roman" w:cs="Times New Roman"/>
          <w:sz w:val="28"/>
          <w:szCs w:val="28"/>
          <w:lang w:val="uk-UA" w:eastAsia="ru-RU"/>
        </w:rPr>
        <w:t xml:space="preserve">Стосовно діючої практики управління ефективністю діяльності ТОВ «Пивна країна» слід відмітити, що цими питаннями опікуються керівники практично всіх </w:t>
      </w:r>
      <w:r w:rsidRPr="004B5CC5">
        <w:rPr>
          <w:rFonts w:ascii="Times New Roman" w:eastAsia="Times New Roman" w:hAnsi="Times New Roman" w:cs="Times New Roman"/>
          <w:bCs/>
          <w:sz w:val="28"/>
          <w:szCs w:val="28"/>
          <w:lang w:val="uk-UA" w:eastAsia="ru-RU"/>
        </w:rPr>
        <w:t>підрозділів, пов’язаних не тільки зі збутом продукції, але й постачанням до підприємства сировини та з виробленням продукції. Такий стан здійснення комерційної діяльності характерний для більшості виробничо-комерційних підприємств, які працюють на конкретного споживача своєї продукції на власних сегментах ринків збуту продукції, особливо – продовольчої, де відбувається найбільш жорстка конкуренція виробників.</w:t>
      </w:r>
    </w:p>
    <w:p w:rsidR="004B5CC5" w:rsidRPr="004B5CC5" w:rsidRDefault="004B5CC5" w:rsidP="004B5CC5">
      <w:pPr>
        <w:keepNext/>
        <w:widowControl w:val="0"/>
        <w:autoSpaceDE w:val="0"/>
        <w:autoSpaceDN w:val="0"/>
        <w:adjustRightInd w:val="0"/>
        <w:spacing w:after="0" w:line="360" w:lineRule="auto"/>
        <w:ind w:firstLine="680"/>
        <w:jc w:val="both"/>
        <w:rPr>
          <w:rFonts w:ascii="Times New Roman" w:eastAsia="Times New Roman" w:hAnsi="Times New Roman" w:cs="Times New Roman"/>
          <w:bCs/>
          <w:sz w:val="28"/>
          <w:szCs w:val="28"/>
          <w:lang w:val="uk-UA" w:eastAsia="ru-RU"/>
        </w:rPr>
      </w:pPr>
      <w:r w:rsidRPr="004B5CC5">
        <w:rPr>
          <w:rFonts w:ascii="Times New Roman" w:eastAsia="Times New Roman" w:hAnsi="Times New Roman" w:cs="Times New Roman"/>
          <w:bCs/>
          <w:sz w:val="28"/>
          <w:szCs w:val="28"/>
          <w:lang w:val="uk-UA" w:eastAsia="ru-RU"/>
        </w:rPr>
        <w:t>Загальне керівництво комерційною діяльністю здійснює директор підприємства, у підпорядкуванні якого фахово комерційною сферою діяльності займається заступник директора з комерційних питань, або комерційний директор (КД).</w:t>
      </w:r>
    </w:p>
    <w:p w:rsidR="004B5CC5" w:rsidRPr="004B5CC5" w:rsidRDefault="004B5CC5" w:rsidP="004B5CC5">
      <w:pPr>
        <w:keepNext/>
        <w:widowControl w:val="0"/>
        <w:autoSpaceDE w:val="0"/>
        <w:autoSpaceDN w:val="0"/>
        <w:adjustRightInd w:val="0"/>
        <w:spacing w:after="0" w:line="360" w:lineRule="auto"/>
        <w:ind w:firstLine="680"/>
        <w:jc w:val="both"/>
        <w:rPr>
          <w:rFonts w:ascii="Times New Roman" w:eastAsia="Times New Roman" w:hAnsi="Times New Roman" w:cs="Times New Roman"/>
          <w:bCs/>
          <w:sz w:val="28"/>
          <w:szCs w:val="28"/>
          <w:lang w:val="uk-UA" w:eastAsia="ru-RU"/>
        </w:rPr>
      </w:pPr>
      <w:r w:rsidRPr="004B5CC5">
        <w:rPr>
          <w:rFonts w:ascii="Times New Roman" w:eastAsia="Times New Roman" w:hAnsi="Times New Roman" w:cs="Times New Roman"/>
          <w:bCs/>
          <w:sz w:val="28"/>
          <w:szCs w:val="28"/>
          <w:lang w:val="uk-UA" w:eastAsia="ru-RU"/>
        </w:rPr>
        <w:t>Саме КД здійснює діяльність на самому важливому напрямку – збуту продукції, чим займається спеціально створений відділ збуту. У той же час значна роль в цій діяльності належить керівникам виробничих підрозділів,  які зобов’язані швидко реагувати на виклики стосовно асортименту та якості продукції шляхом запровадження необхідних технологічних, виробничих, організаційних заходів. Роль фінансового відділу дуже значна з міркувань забезпечення комерційної діяльності підприємства необхідними фінансовими ресурсами. А роль бухгалтерії полягає в контролі виконання статей витрат на виробництво, від чого залежить низька собівартість, а з нею й висока конкурентоздатність продукції Товариства на ринках збуту.</w:t>
      </w:r>
    </w:p>
    <w:p w:rsidR="004B5CC5" w:rsidRDefault="004B5CC5" w:rsidP="004B5CC5">
      <w:pPr>
        <w:spacing w:after="0" w:line="360" w:lineRule="auto"/>
        <w:ind w:firstLine="680"/>
        <w:jc w:val="both"/>
        <w:rPr>
          <w:rFonts w:ascii="Times New Roman" w:hAnsi="Times New Roman" w:cs="Times New Roman"/>
          <w:sz w:val="28"/>
          <w:szCs w:val="28"/>
          <w:lang w:val="uk-UA"/>
        </w:rPr>
      </w:pPr>
      <w:r w:rsidRPr="004B5CC5">
        <w:rPr>
          <w:rFonts w:ascii="Times New Roman" w:hAnsi="Times New Roman" w:cs="Times New Roman"/>
          <w:sz w:val="28"/>
          <w:szCs w:val="28"/>
          <w:lang w:val="uk-UA" w:eastAsia="ru-RU"/>
        </w:rPr>
        <w:t xml:space="preserve">У своєї збутової діяльності ТОВ «Пивна країна» використовує різноманітні маркетингові заходи, торгівельні схеми, засоби мотивації </w:t>
      </w:r>
      <w:r w:rsidRPr="004B5CC5">
        <w:rPr>
          <w:rFonts w:ascii="Times New Roman" w:hAnsi="Times New Roman" w:cs="Times New Roman"/>
          <w:sz w:val="28"/>
          <w:szCs w:val="28"/>
          <w:lang w:val="uk-UA" w:eastAsia="ru-RU"/>
        </w:rPr>
        <w:lastRenderedPageBreak/>
        <w:t xml:space="preserve">працівників, заробітна плата яких встановлюється з урахуванням досягнутих показників з продажу продукції та надання послуг. Але визначення дійсного рівня якості діяльності підприємства на споживчому ринку має те велике значення, що за рахунок виявлених напрямків її вдосконалення реально можна ставити завдання з систематичного підвищення обсягів продажів, а звідси – отримання більшого прибутку та створення власних джерел розвитку підприємства  та підвищення рівня соціально-економічної забезпеченості </w:t>
      </w:r>
      <w:r w:rsidRPr="004B5CC5">
        <w:rPr>
          <w:rFonts w:ascii="Times New Roman" w:hAnsi="Times New Roman" w:cs="Times New Roman"/>
          <w:sz w:val="28"/>
          <w:szCs w:val="28"/>
          <w:lang w:val="uk-UA"/>
        </w:rPr>
        <w:t>колективу працівників.</w:t>
      </w:r>
    </w:p>
    <w:p w:rsidR="009C6F24" w:rsidRPr="009C6F24" w:rsidRDefault="009C6F24" w:rsidP="009C6F24">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b/>
          <w:i/>
          <w:sz w:val="28"/>
          <w:szCs w:val="28"/>
          <w:lang w:val="uk-UA"/>
        </w:rPr>
        <w:t xml:space="preserve">Організація </w:t>
      </w:r>
      <w:r w:rsidRPr="009C6F24">
        <w:rPr>
          <w:rFonts w:ascii="Times New Roman" w:hAnsi="Times New Roman" w:cs="Times New Roman"/>
          <w:b/>
          <w:i/>
          <w:sz w:val="28"/>
          <w:szCs w:val="28"/>
          <w:lang w:val="uk-UA"/>
        </w:rPr>
        <w:t xml:space="preserve">маркетингової діяльності </w:t>
      </w:r>
      <w:r>
        <w:rPr>
          <w:rFonts w:ascii="Times New Roman" w:hAnsi="Times New Roman" w:cs="Times New Roman"/>
          <w:b/>
          <w:i/>
          <w:sz w:val="28"/>
          <w:szCs w:val="28"/>
          <w:lang w:val="uk-UA"/>
        </w:rPr>
        <w:t xml:space="preserve">у </w:t>
      </w:r>
      <w:r w:rsidRPr="009C6F24">
        <w:rPr>
          <w:rFonts w:ascii="Times New Roman" w:hAnsi="Times New Roman" w:cs="Times New Roman"/>
          <w:b/>
          <w:i/>
          <w:sz w:val="28"/>
          <w:szCs w:val="28"/>
          <w:lang w:val="uk-UA"/>
        </w:rPr>
        <w:t>ТОВ «Пивна країна»</w:t>
      </w:r>
      <w:r w:rsidRPr="009C6F24">
        <w:rPr>
          <w:rFonts w:ascii="Times New Roman" w:hAnsi="Times New Roman" w:cs="Times New Roman"/>
          <w:sz w:val="28"/>
          <w:szCs w:val="28"/>
          <w:lang w:val="uk-UA"/>
        </w:rPr>
        <w:t>.</w:t>
      </w:r>
    </w:p>
    <w:p w:rsidR="009C6F24" w:rsidRDefault="004B5CC5" w:rsidP="004B5CC5">
      <w:pPr>
        <w:keepNext/>
        <w:widowControl w:val="0"/>
        <w:autoSpaceDE w:val="0"/>
        <w:autoSpaceDN w:val="0"/>
        <w:adjustRightInd w:val="0"/>
        <w:spacing w:after="0" w:line="360" w:lineRule="auto"/>
        <w:ind w:firstLine="680"/>
        <w:jc w:val="both"/>
        <w:rPr>
          <w:rFonts w:ascii="Times New Roman" w:eastAsia="Times New Roman" w:hAnsi="Times New Roman" w:cs="Times New Roman"/>
          <w:sz w:val="28"/>
          <w:szCs w:val="28"/>
          <w:lang w:val="uk-UA" w:eastAsia="ru-RU"/>
        </w:rPr>
      </w:pPr>
      <w:r w:rsidRPr="004B5CC5">
        <w:rPr>
          <w:rFonts w:ascii="Times New Roman" w:eastAsia="Times New Roman" w:hAnsi="Times New Roman" w:cs="Times New Roman"/>
          <w:sz w:val="28"/>
          <w:szCs w:val="28"/>
          <w:lang w:val="uk-UA" w:eastAsia="ru-RU"/>
        </w:rPr>
        <w:t>Формально процеси збуту сконцентровані у відділі постачання та збуту  загальною чисельністю 6 чоловік, хоча фактично збутом займається понад 12 осіб, включаючи керівників вищого рівня. На рис. 2.2 приведемо структуру і склад відділу збуту Т</w:t>
      </w:r>
      <w:r w:rsidR="009C6F24">
        <w:rPr>
          <w:rFonts w:ascii="Times New Roman" w:eastAsia="Times New Roman" w:hAnsi="Times New Roman" w:cs="Times New Roman"/>
          <w:sz w:val="28"/>
          <w:szCs w:val="28"/>
          <w:lang w:val="uk-UA" w:eastAsia="ru-RU"/>
        </w:rPr>
        <w:t xml:space="preserve">ОВ «Пивна країна». </w:t>
      </w:r>
    </w:p>
    <w:p w:rsidR="004B5CC5" w:rsidRPr="004B5CC5" w:rsidRDefault="004B5CC5" w:rsidP="004B5CC5">
      <w:pPr>
        <w:keepNext/>
        <w:widowControl w:val="0"/>
        <w:autoSpaceDE w:val="0"/>
        <w:autoSpaceDN w:val="0"/>
        <w:adjustRightInd w:val="0"/>
        <w:spacing w:after="0" w:line="360" w:lineRule="auto"/>
        <w:ind w:firstLine="680"/>
        <w:jc w:val="both"/>
        <w:rPr>
          <w:rFonts w:ascii="Times New Roman" w:eastAsia="Times New Roman" w:hAnsi="Times New Roman" w:cs="Times New Roman"/>
          <w:sz w:val="28"/>
          <w:szCs w:val="28"/>
          <w:lang w:val="uk-UA" w:eastAsia="ru-RU"/>
        </w:rPr>
      </w:pPr>
      <w:r w:rsidRPr="004B5CC5">
        <w:rPr>
          <w:rFonts w:ascii="Times New Roman" w:eastAsia="Times New Roman" w:hAnsi="Times New Roman" w:cs="Times New Roman"/>
          <w:sz w:val="28"/>
          <w:szCs w:val="28"/>
          <w:lang w:val="uk-UA" w:eastAsia="ru-RU"/>
        </w:rPr>
        <w:t xml:space="preserve">.  </w:t>
      </w:r>
    </w:p>
    <w:p w:rsidR="004B5CC5" w:rsidRPr="004B5CC5" w:rsidRDefault="004B5CC5" w:rsidP="004B5CC5">
      <w:pPr>
        <w:keepNext/>
        <w:widowControl w:val="0"/>
        <w:autoSpaceDE w:val="0"/>
        <w:autoSpaceDN w:val="0"/>
        <w:adjustRightInd w:val="0"/>
        <w:spacing w:after="0" w:line="360" w:lineRule="auto"/>
        <w:ind w:firstLine="680"/>
        <w:rPr>
          <w:rFonts w:ascii="Times New Roman" w:eastAsia="Times New Roman" w:hAnsi="Times New Roman" w:cs="Times New Roman"/>
          <w:sz w:val="28"/>
          <w:szCs w:val="28"/>
          <w:lang w:eastAsia="ru-RU"/>
        </w:rPr>
      </w:pPr>
      <w:r w:rsidRPr="004B5CC5">
        <w:rPr>
          <w:rFonts w:ascii="Times New Roman" w:eastAsia="Times New Roman" w:hAnsi="Times New Roman" w:cs="Times New Roman"/>
          <w:noProof/>
          <w:sz w:val="28"/>
          <w:szCs w:val="28"/>
          <w:lang w:val="uk-UA" w:eastAsia="uk-UA"/>
        </w:rPr>
        <mc:AlternateContent>
          <mc:Choice Requires="wpg">
            <w:drawing>
              <wp:anchor distT="0" distB="0" distL="114300" distR="114300" simplePos="0" relativeHeight="251660288" behindDoc="0" locked="0" layoutInCell="1" allowOverlap="1" wp14:anchorId="3A3BD15A" wp14:editId="23DB4D5A">
                <wp:simplePos x="0" y="0"/>
                <wp:positionH relativeFrom="column">
                  <wp:posOffset>158115</wp:posOffset>
                </wp:positionH>
                <wp:positionV relativeFrom="paragraph">
                  <wp:posOffset>41910</wp:posOffset>
                </wp:positionV>
                <wp:extent cx="5944235" cy="3009900"/>
                <wp:effectExtent l="0" t="0" r="18415" b="19050"/>
                <wp:wrapNone/>
                <wp:docPr id="224" name="Группа 2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4235" cy="3009900"/>
                          <a:chOff x="1701" y="4374"/>
                          <a:chExt cx="9361" cy="3960"/>
                        </a:xfrm>
                      </wpg:grpSpPr>
                      <wps:wsp>
                        <wps:cNvPr id="225" name="Text Box 75"/>
                        <wps:cNvSpPr txBox="1">
                          <a:spLocks noChangeArrowheads="1"/>
                        </wps:cNvSpPr>
                        <wps:spPr bwMode="auto">
                          <a:xfrm>
                            <a:off x="5121" y="4374"/>
                            <a:ext cx="2883" cy="543"/>
                          </a:xfrm>
                          <a:prstGeom prst="rect">
                            <a:avLst/>
                          </a:prstGeom>
                          <a:solidFill>
                            <a:srgbClr val="FFFFFF"/>
                          </a:solidFill>
                          <a:ln w="6350">
                            <a:solidFill>
                              <a:srgbClr val="000000"/>
                            </a:solidFill>
                            <a:miter lim="800000"/>
                            <a:headEnd/>
                            <a:tailEnd/>
                          </a:ln>
                        </wps:spPr>
                        <wps:txbx>
                          <w:txbxContent>
                            <w:p w:rsidR="00625CA3" w:rsidRPr="00180012" w:rsidRDefault="00625CA3" w:rsidP="004B5CC5">
                              <w:pPr>
                                <w:jc w:val="center"/>
                                <w:rPr>
                                  <w:color w:val="000000"/>
                                  <w:sz w:val="28"/>
                                  <w:szCs w:val="28"/>
                                </w:rPr>
                              </w:pPr>
                              <w:r w:rsidRPr="00180012">
                                <w:rPr>
                                  <w:color w:val="000000"/>
                                  <w:sz w:val="28"/>
                                  <w:szCs w:val="28"/>
                                </w:rPr>
                                <w:t>Начальник відділу</w:t>
                              </w:r>
                            </w:p>
                          </w:txbxContent>
                        </wps:txbx>
                        <wps:bodyPr rot="0" vert="horz" wrap="square" lIns="94615" tIns="48895" rIns="94615" bIns="48895" anchor="t" anchorCtr="0" upright="1">
                          <a:noAutofit/>
                        </wps:bodyPr>
                      </wps:wsp>
                      <wps:wsp>
                        <wps:cNvPr id="226" name="Text Box 76"/>
                        <wps:cNvSpPr txBox="1">
                          <a:spLocks noChangeArrowheads="1"/>
                        </wps:cNvSpPr>
                        <wps:spPr bwMode="auto">
                          <a:xfrm>
                            <a:off x="1701" y="6894"/>
                            <a:ext cx="2160" cy="1425"/>
                          </a:xfrm>
                          <a:prstGeom prst="rect">
                            <a:avLst/>
                          </a:prstGeom>
                          <a:solidFill>
                            <a:srgbClr val="FFFFFF"/>
                          </a:solidFill>
                          <a:ln w="6350">
                            <a:solidFill>
                              <a:srgbClr val="000000"/>
                            </a:solidFill>
                            <a:miter lim="800000"/>
                            <a:headEnd/>
                            <a:tailEnd/>
                          </a:ln>
                        </wps:spPr>
                        <wps:txbx>
                          <w:txbxContent>
                            <w:p w:rsidR="00625CA3" w:rsidRPr="00180012" w:rsidRDefault="00625CA3" w:rsidP="004B5CC5">
                              <w:pPr>
                                <w:spacing w:after="0" w:line="240" w:lineRule="auto"/>
                                <w:jc w:val="center"/>
                                <w:rPr>
                                  <w:color w:val="000000"/>
                                  <w:sz w:val="26"/>
                                  <w:szCs w:val="26"/>
                                </w:rPr>
                              </w:pPr>
                              <w:r w:rsidRPr="00180012">
                                <w:rPr>
                                  <w:color w:val="000000"/>
                                  <w:sz w:val="26"/>
                                  <w:szCs w:val="26"/>
                                </w:rPr>
                                <w:t>Провідний менеджер – 1 особа</w:t>
                              </w:r>
                            </w:p>
                          </w:txbxContent>
                        </wps:txbx>
                        <wps:bodyPr rot="0" vert="horz" wrap="square" lIns="94615" tIns="48895" rIns="94615" bIns="48895" anchor="t" anchorCtr="0" upright="1">
                          <a:noAutofit/>
                        </wps:bodyPr>
                      </wps:wsp>
                      <wps:wsp>
                        <wps:cNvPr id="227" name="Text Box 77"/>
                        <wps:cNvSpPr txBox="1">
                          <a:spLocks noChangeArrowheads="1"/>
                        </wps:cNvSpPr>
                        <wps:spPr bwMode="auto">
                          <a:xfrm>
                            <a:off x="5119" y="5426"/>
                            <a:ext cx="2883" cy="903"/>
                          </a:xfrm>
                          <a:prstGeom prst="rect">
                            <a:avLst/>
                          </a:prstGeom>
                          <a:solidFill>
                            <a:srgbClr val="FFFFFF"/>
                          </a:solidFill>
                          <a:ln w="6350">
                            <a:solidFill>
                              <a:srgbClr val="000000"/>
                            </a:solidFill>
                            <a:miter lim="800000"/>
                            <a:headEnd/>
                            <a:tailEnd/>
                          </a:ln>
                        </wps:spPr>
                        <wps:txbx>
                          <w:txbxContent>
                            <w:p w:rsidR="00625CA3" w:rsidRPr="00180012" w:rsidRDefault="00625CA3" w:rsidP="004B5CC5">
                              <w:pPr>
                                <w:shd w:val="clear" w:color="auto" w:fill="FFFFFF"/>
                                <w:jc w:val="center"/>
                              </w:pPr>
                              <w:r w:rsidRPr="00180012">
                                <w:rPr>
                                  <w:bCs/>
                                  <w:color w:val="000000"/>
                                  <w:sz w:val="28"/>
                                  <w:szCs w:val="28"/>
                                </w:rPr>
                                <w:t xml:space="preserve">Заступник </w:t>
                              </w:r>
                              <w:r w:rsidRPr="00180012">
                                <w:rPr>
                                  <w:color w:val="000000"/>
                                  <w:sz w:val="28"/>
                                  <w:szCs w:val="28"/>
                                </w:rPr>
                                <w:t>начальника відділу</w:t>
                              </w:r>
                            </w:p>
                          </w:txbxContent>
                        </wps:txbx>
                        <wps:bodyPr rot="0" vert="horz" wrap="square" lIns="94615" tIns="48895" rIns="94615" bIns="48895" anchor="t" anchorCtr="0" upright="1">
                          <a:noAutofit/>
                        </wps:bodyPr>
                      </wps:wsp>
                      <wps:wsp>
                        <wps:cNvPr id="228" name="Text Box 78"/>
                        <wps:cNvSpPr txBox="1">
                          <a:spLocks noChangeArrowheads="1"/>
                        </wps:cNvSpPr>
                        <wps:spPr bwMode="auto">
                          <a:xfrm>
                            <a:off x="4041" y="6894"/>
                            <a:ext cx="2343" cy="1440"/>
                          </a:xfrm>
                          <a:prstGeom prst="rect">
                            <a:avLst/>
                          </a:prstGeom>
                          <a:solidFill>
                            <a:srgbClr val="FFFFFF"/>
                          </a:solidFill>
                          <a:ln w="6350">
                            <a:solidFill>
                              <a:srgbClr val="000000"/>
                            </a:solidFill>
                            <a:miter lim="800000"/>
                            <a:headEnd/>
                            <a:tailEnd/>
                          </a:ln>
                        </wps:spPr>
                        <wps:txbx>
                          <w:txbxContent>
                            <w:p w:rsidR="00625CA3" w:rsidRDefault="00625CA3" w:rsidP="004B5CC5">
                              <w:pPr>
                                <w:spacing w:after="0" w:line="240" w:lineRule="auto"/>
                                <w:jc w:val="center"/>
                                <w:rPr>
                                  <w:color w:val="000000"/>
                                  <w:sz w:val="26"/>
                                  <w:szCs w:val="26"/>
                                </w:rPr>
                              </w:pPr>
                              <w:r w:rsidRPr="00180012">
                                <w:rPr>
                                  <w:color w:val="000000"/>
                                  <w:sz w:val="26"/>
                                  <w:szCs w:val="26"/>
                                </w:rPr>
                                <w:t xml:space="preserve">Менеджер – куратор </w:t>
                              </w:r>
                              <w:r>
                                <w:rPr>
                                  <w:color w:val="000000"/>
                                  <w:sz w:val="26"/>
                                  <w:szCs w:val="26"/>
                                  <w:lang w:val="uk-UA"/>
                                </w:rPr>
                                <w:t xml:space="preserve">борошняної продукції </w:t>
                              </w:r>
                              <w:r w:rsidRPr="00180012">
                                <w:rPr>
                                  <w:color w:val="000000"/>
                                  <w:sz w:val="26"/>
                                  <w:szCs w:val="26"/>
                                </w:rPr>
                                <w:t xml:space="preserve"> – </w:t>
                              </w:r>
                            </w:p>
                            <w:p w:rsidR="00625CA3" w:rsidRPr="00180012" w:rsidRDefault="00625CA3" w:rsidP="004B5CC5">
                              <w:pPr>
                                <w:jc w:val="center"/>
                                <w:rPr>
                                  <w:color w:val="000000"/>
                                  <w:sz w:val="26"/>
                                  <w:szCs w:val="26"/>
                                </w:rPr>
                              </w:pPr>
                              <w:r w:rsidRPr="00180012">
                                <w:rPr>
                                  <w:color w:val="000000"/>
                                  <w:sz w:val="26"/>
                                  <w:szCs w:val="26"/>
                                </w:rPr>
                                <w:t>1 особа</w:t>
                              </w:r>
                            </w:p>
                          </w:txbxContent>
                        </wps:txbx>
                        <wps:bodyPr rot="0" vert="horz" wrap="square" lIns="94615" tIns="48895" rIns="94615" bIns="48895" anchor="t" anchorCtr="0" upright="1">
                          <a:noAutofit/>
                        </wps:bodyPr>
                      </wps:wsp>
                      <wps:wsp>
                        <wps:cNvPr id="229" name="Text Box 79"/>
                        <wps:cNvSpPr txBox="1">
                          <a:spLocks noChangeArrowheads="1"/>
                        </wps:cNvSpPr>
                        <wps:spPr bwMode="auto">
                          <a:xfrm>
                            <a:off x="6561" y="6894"/>
                            <a:ext cx="1983" cy="1410"/>
                          </a:xfrm>
                          <a:prstGeom prst="rect">
                            <a:avLst/>
                          </a:prstGeom>
                          <a:solidFill>
                            <a:srgbClr val="FFFFFF"/>
                          </a:solidFill>
                          <a:ln w="6350">
                            <a:solidFill>
                              <a:srgbClr val="000000"/>
                            </a:solidFill>
                            <a:miter lim="800000"/>
                            <a:headEnd/>
                            <a:tailEnd/>
                          </a:ln>
                        </wps:spPr>
                        <wps:txbx>
                          <w:txbxContent>
                            <w:p w:rsidR="00625CA3" w:rsidRDefault="00625CA3" w:rsidP="004B5CC5">
                              <w:pPr>
                                <w:spacing w:after="0" w:line="240" w:lineRule="auto"/>
                                <w:jc w:val="center"/>
                                <w:rPr>
                                  <w:color w:val="000000"/>
                                  <w:sz w:val="26"/>
                                  <w:szCs w:val="26"/>
                                </w:rPr>
                              </w:pPr>
                              <w:r w:rsidRPr="00E1305F">
                                <w:rPr>
                                  <w:color w:val="000000"/>
                                  <w:sz w:val="26"/>
                                  <w:szCs w:val="26"/>
                                </w:rPr>
                                <w:t>Менеджер з д</w:t>
                              </w:r>
                              <w:r>
                                <w:rPr>
                                  <w:color w:val="000000"/>
                                  <w:sz w:val="26"/>
                                  <w:szCs w:val="26"/>
                                </w:rPr>
                                <w:t>и</w:t>
                              </w:r>
                              <w:r w:rsidRPr="00E1305F">
                                <w:rPr>
                                  <w:color w:val="000000"/>
                                  <w:sz w:val="26"/>
                                  <w:szCs w:val="26"/>
                                </w:rPr>
                                <w:t xml:space="preserve">лерської мережі – </w:t>
                              </w:r>
                            </w:p>
                            <w:p w:rsidR="00625CA3" w:rsidRPr="00E1305F" w:rsidRDefault="00625CA3" w:rsidP="004B5CC5">
                              <w:pPr>
                                <w:jc w:val="center"/>
                                <w:rPr>
                                  <w:color w:val="000000"/>
                                  <w:sz w:val="26"/>
                                  <w:szCs w:val="26"/>
                                </w:rPr>
                              </w:pPr>
                              <w:r w:rsidRPr="00E1305F">
                                <w:rPr>
                                  <w:color w:val="000000"/>
                                  <w:sz w:val="26"/>
                                  <w:szCs w:val="26"/>
                                </w:rPr>
                                <w:t>1особа</w:t>
                              </w:r>
                            </w:p>
                          </w:txbxContent>
                        </wps:txbx>
                        <wps:bodyPr rot="0" vert="horz" wrap="square" lIns="94615" tIns="48895" rIns="94615" bIns="48895" anchor="t" anchorCtr="0" upright="1">
                          <a:noAutofit/>
                        </wps:bodyPr>
                      </wps:wsp>
                      <wps:wsp>
                        <wps:cNvPr id="230" name="Text Box 80"/>
                        <wps:cNvSpPr txBox="1">
                          <a:spLocks noChangeArrowheads="1"/>
                        </wps:cNvSpPr>
                        <wps:spPr bwMode="auto">
                          <a:xfrm>
                            <a:off x="8901" y="6894"/>
                            <a:ext cx="2161" cy="1425"/>
                          </a:xfrm>
                          <a:prstGeom prst="rect">
                            <a:avLst/>
                          </a:prstGeom>
                          <a:solidFill>
                            <a:srgbClr val="FFFFFF"/>
                          </a:solidFill>
                          <a:ln w="6350">
                            <a:solidFill>
                              <a:srgbClr val="000000"/>
                            </a:solidFill>
                            <a:miter lim="800000"/>
                            <a:headEnd/>
                            <a:tailEnd/>
                          </a:ln>
                        </wps:spPr>
                        <wps:txbx>
                          <w:txbxContent>
                            <w:p w:rsidR="00625CA3" w:rsidRPr="00E1305F" w:rsidRDefault="00625CA3" w:rsidP="004B5CC5">
                              <w:pPr>
                                <w:spacing w:after="0" w:line="240" w:lineRule="auto"/>
                                <w:rPr>
                                  <w:sz w:val="26"/>
                                  <w:szCs w:val="26"/>
                                </w:rPr>
                              </w:pPr>
                              <w:r w:rsidRPr="00E1305F">
                                <w:rPr>
                                  <w:sz w:val="26"/>
                                  <w:szCs w:val="26"/>
                                </w:rPr>
                                <w:t>Менеджер з оптових продажів – 1 особа</w:t>
                              </w:r>
                            </w:p>
                          </w:txbxContent>
                        </wps:txbx>
                        <wps:bodyPr rot="0" vert="horz" wrap="square" lIns="94615" tIns="48895" rIns="94615" bIns="48895" anchor="t" anchorCtr="0" upright="1">
                          <a:noAutofit/>
                        </wps:bodyPr>
                      </wps:wsp>
                      <wps:wsp>
                        <wps:cNvPr id="231" name="Line 81"/>
                        <wps:cNvCnPr>
                          <a:cxnSpLocks noChangeShapeType="1"/>
                        </wps:cNvCnPr>
                        <wps:spPr bwMode="auto">
                          <a:xfrm>
                            <a:off x="6561" y="4914"/>
                            <a:ext cx="0" cy="514"/>
                          </a:xfrm>
                          <a:prstGeom prst="line">
                            <a:avLst/>
                          </a:prstGeom>
                          <a:noFill/>
                          <a:ln w="9360">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2" name="Line 82"/>
                        <wps:cNvCnPr>
                          <a:cxnSpLocks noChangeShapeType="1"/>
                        </wps:cNvCnPr>
                        <wps:spPr bwMode="auto">
                          <a:xfrm flipH="1">
                            <a:off x="2781" y="6328"/>
                            <a:ext cx="2340" cy="540"/>
                          </a:xfrm>
                          <a:prstGeom prst="line">
                            <a:avLst/>
                          </a:prstGeom>
                          <a:noFill/>
                          <a:ln w="9360">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3" name="Line 83"/>
                        <wps:cNvCnPr>
                          <a:cxnSpLocks noChangeShapeType="1"/>
                        </wps:cNvCnPr>
                        <wps:spPr bwMode="auto">
                          <a:xfrm flipH="1">
                            <a:off x="5301" y="6328"/>
                            <a:ext cx="720" cy="540"/>
                          </a:xfrm>
                          <a:prstGeom prst="line">
                            <a:avLst/>
                          </a:prstGeom>
                          <a:noFill/>
                          <a:ln w="9360">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4" name="Line 84"/>
                        <wps:cNvCnPr>
                          <a:cxnSpLocks noChangeShapeType="1"/>
                        </wps:cNvCnPr>
                        <wps:spPr bwMode="auto">
                          <a:xfrm>
                            <a:off x="8001" y="6328"/>
                            <a:ext cx="1980" cy="540"/>
                          </a:xfrm>
                          <a:prstGeom prst="line">
                            <a:avLst/>
                          </a:prstGeom>
                          <a:noFill/>
                          <a:ln w="9360">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5" name="Line 85"/>
                        <wps:cNvCnPr>
                          <a:cxnSpLocks noChangeShapeType="1"/>
                        </wps:cNvCnPr>
                        <wps:spPr bwMode="auto">
                          <a:xfrm>
                            <a:off x="7101" y="6328"/>
                            <a:ext cx="540" cy="540"/>
                          </a:xfrm>
                          <a:prstGeom prst="line">
                            <a:avLst/>
                          </a:prstGeom>
                          <a:noFill/>
                          <a:ln w="9360">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3A3BD15A" id="Группа 224" o:spid="_x0000_s1158" style="position:absolute;left:0;text-align:left;margin-left:12.45pt;margin-top:3.3pt;width:468.05pt;height:237pt;z-index:251660288;mso-position-horizontal-relative:text;mso-position-vertical-relative:text" coordorigin="1701,4374" coordsize="9361,3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">
                <v:shape id="Text Box 75" o:spid="_x0000_s1159" type="#_x0000_t202" style="position:absolute;left:5121;top:4374;width:2883;height:5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" strokeweight=".5pt">
                  <v:textbox inset="7.45pt,3.85pt,7.45pt,3.85pt">
                    <w:txbxContent>
                      <w:p w:rsidR="00625CA3" w:rsidRPr="00180012" w:rsidRDefault="00625CA3" w:rsidP="004B5CC5">
                        <w:pPr>
                          <w:jc w:val="center"/>
                          <w:rPr>
                            <w:color w:val="000000"/>
                            <w:sz w:val="28"/>
                            <w:szCs w:val="28"/>
                          </w:rPr>
                        </w:pPr>
                        <w:r w:rsidRPr="00180012">
                          <w:rPr>
                            <w:color w:val="000000"/>
                            <w:sz w:val="28"/>
                            <w:szCs w:val="28"/>
                          </w:rPr>
                          <w:t>Начальник відділу</w:t>
                        </w:r>
                      </w:p>
                    </w:txbxContent>
                  </v:textbox>
                </v:shape>
                <v:shape id="Text Box 76" o:spid="_x0000_s1160" type="#_x0000_t202" style="position:absolute;left:1701;top:6894;width:2160;height:1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" strokeweight=".5pt">
                  <v:textbox inset="7.45pt,3.85pt,7.45pt,3.85pt">
                    <w:txbxContent>
                      <w:p w:rsidR="00625CA3" w:rsidRPr="00180012" w:rsidRDefault="00625CA3" w:rsidP="004B5CC5">
                        <w:pPr>
                          <w:spacing w:after="0" w:line="240" w:lineRule="auto"/>
                          <w:jc w:val="center"/>
                          <w:rPr>
                            <w:color w:val="000000"/>
                            <w:sz w:val="26"/>
                            <w:szCs w:val="26"/>
                          </w:rPr>
                        </w:pPr>
                        <w:r w:rsidRPr="00180012">
                          <w:rPr>
                            <w:color w:val="000000"/>
                            <w:sz w:val="26"/>
                            <w:szCs w:val="26"/>
                          </w:rPr>
                          <w:t>Провідний менеджер – 1 особа</w:t>
                        </w:r>
                      </w:p>
                    </w:txbxContent>
                  </v:textbox>
                </v:shape>
                <v:shape id="Text Box 77" o:spid="_x0000_s1161" type="#_x0000_t202" style="position:absolute;left:5119;top:5426;width:2883;height: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" strokeweight=".5pt">
                  <v:textbox inset="7.45pt,3.85pt,7.45pt,3.85pt">
                    <w:txbxContent>
                      <w:p w:rsidR="00625CA3" w:rsidRPr="00180012" w:rsidRDefault="00625CA3" w:rsidP="004B5CC5">
                        <w:pPr>
                          <w:shd w:val="clear" w:color="auto" w:fill="FFFFFF"/>
                          <w:jc w:val="center"/>
                        </w:pPr>
                        <w:r w:rsidRPr="00180012">
                          <w:rPr>
                            <w:bCs/>
                            <w:color w:val="000000"/>
                            <w:sz w:val="28"/>
                            <w:szCs w:val="28"/>
                          </w:rPr>
                          <w:t xml:space="preserve">Заступник </w:t>
                        </w:r>
                        <w:r w:rsidRPr="00180012">
                          <w:rPr>
                            <w:color w:val="000000"/>
                            <w:sz w:val="28"/>
                            <w:szCs w:val="28"/>
                          </w:rPr>
                          <w:t>начальника відділу</w:t>
                        </w:r>
                      </w:p>
                    </w:txbxContent>
                  </v:textbox>
                </v:shape>
                <v:shape id="Text Box 78" o:spid="_x0000_s1162" type="#_x0000_t202" style="position:absolute;left:4041;top:6894;width:2343;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" strokeweight=".5pt">
                  <v:textbox inset="7.45pt,3.85pt,7.45pt,3.85pt">
                    <w:txbxContent>
                      <w:p w:rsidR="00625CA3" w:rsidRDefault="00625CA3" w:rsidP="004B5CC5">
                        <w:pPr>
                          <w:spacing w:after="0" w:line="240" w:lineRule="auto"/>
                          <w:jc w:val="center"/>
                          <w:rPr>
                            <w:color w:val="000000"/>
                            <w:sz w:val="26"/>
                            <w:szCs w:val="26"/>
                          </w:rPr>
                        </w:pPr>
                        <w:r w:rsidRPr="00180012">
                          <w:rPr>
                            <w:color w:val="000000"/>
                            <w:sz w:val="26"/>
                            <w:szCs w:val="26"/>
                          </w:rPr>
                          <w:t xml:space="preserve">Менеджер – куратор </w:t>
                        </w:r>
                        <w:r>
                          <w:rPr>
                            <w:color w:val="000000"/>
                            <w:sz w:val="26"/>
                            <w:szCs w:val="26"/>
                            <w:lang w:val="uk-UA"/>
                          </w:rPr>
                          <w:t xml:space="preserve">борошняної продукції </w:t>
                        </w:r>
                        <w:r w:rsidRPr="00180012">
                          <w:rPr>
                            <w:color w:val="000000"/>
                            <w:sz w:val="26"/>
                            <w:szCs w:val="26"/>
                          </w:rPr>
                          <w:t xml:space="preserve"> – </w:t>
                        </w:r>
                      </w:p>
                      <w:p w:rsidR="00625CA3" w:rsidRPr="00180012" w:rsidRDefault="00625CA3" w:rsidP="004B5CC5">
                        <w:pPr>
                          <w:jc w:val="center"/>
                          <w:rPr>
                            <w:color w:val="000000"/>
                            <w:sz w:val="26"/>
                            <w:szCs w:val="26"/>
                          </w:rPr>
                        </w:pPr>
                        <w:r w:rsidRPr="00180012">
                          <w:rPr>
                            <w:color w:val="000000"/>
                            <w:sz w:val="26"/>
                            <w:szCs w:val="26"/>
                          </w:rPr>
                          <w:t>1 особа</w:t>
                        </w:r>
                      </w:p>
                    </w:txbxContent>
                  </v:textbox>
                </v:shape>
                <v:shape id="Text Box 79" o:spid="_x0000_s1163" type="#_x0000_t202" style="position:absolute;left:6561;top:6894;width:1983;height:1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" strokeweight=".5pt">
                  <v:textbox inset="7.45pt,3.85pt,7.45pt,3.85pt">
                    <w:txbxContent>
                      <w:p w:rsidR="00625CA3" w:rsidRDefault="00625CA3" w:rsidP="004B5CC5">
                        <w:pPr>
                          <w:spacing w:after="0" w:line="240" w:lineRule="auto"/>
                          <w:jc w:val="center"/>
                          <w:rPr>
                            <w:color w:val="000000"/>
                            <w:sz w:val="26"/>
                            <w:szCs w:val="26"/>
                          </w:rPr>
                        </w:pPr>
                        <w:r w:rsidRPr="00E1305F">
                          <w:rPr>
                            <w:color w:val="000000"/>
                            <w:sz w:val="26"/>
                            <w:szCs w:val="26"/>
                          </w:rPr>
                          <w:t>Менеджер з д</w:t>
                        </w:r>
                        <w:r>
                          <w:rPr>
                            <w:color w:val="000000"/>
                            <w:sz w:val="26"/>
                            <w:szCs w:val="26"/>
                          </w:rPr>
                          <w:t>и</w:t>
                        </w:r>
                        <w:r w:rsidRPr="00E1305F">
                          <w:rPr>
                            <w:color w:val="000000"/>
                            <w:sz w:val="26"/>
                            <w:szCs w:val="26"/>
                          </w:rPr>
                          <w:t xml:space="preserve">лерської мережі – </w:t>
                        </w:r>
                      </w:p>
                      <w:p w:rsidR="00625CA3" w:rsidRPr="00E1305F" w:rsidRDefault="00625CA3" w:rsidP="004B5CC5">
                        <w:pPr>
                          <w:jc w:val="center"/>
                          <w:rPr>
                            <w:color w:val="000000"/>
                            <w:sz w:val="26"/>
                            <w:szCs w:val="26"/>
                          </w:rPr>
                        </w:pPr>
                        <w:r w:rsidRPr="00E1305F">
                          <w:rPr>
                            <w:color w:val="000000"/>
                            <w:sz w:val="26"/>
                            <w:szCs w:val="26"/>
                          </w:rPr>
                          <w:t>1особа</w:t>
                        </w:r>
                      </w:p>
                    </w:txbxContent>
                  </v:textbox>
                </v:shape>
                <v:shape id="Text Box 80" o:spid="_x0000_s1164" type="#_x0000_t202" style="position:absolute;left:8901;top:6894;width:2161;height:1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" strokeweight=".5pt">
                  <v:textbox inset="7.45pt,3.85pt,7.45pt,3.85pt">
                    <w:txbxContent>
                      <w:p w:rsidR="00625CA3" w:rsidRPr="00E1305F" w:rsidRDefault="00625CA3" w:rsidP="004B5CC5">
                        <w:pPr>
                          <w:spacing w:after="0" w:line="240" w:lineRule="auto"/>
                          <w:rPr>
                            <w:sz w:val="26"/>
                            <w:szCs w:val="26"/>
                          </w:rPr>
                        </w:pPr>
                        <w:r w:rsidRPr="00E1305F">
                          <w:rPr>
                            <w:sz w:val="26"/>
                            <w:szCs w:val="26"/>
                          </w:rPr>
                          <w:t>Менеджер з оптових продажів – 1 особа</w:t>
                        </w:r>
                      </w:p>
                    </w:txbxContent>
                  </v:textbox>
                </v:shape>
                <v:line id="Line 81" o:spid="_x0000_s1165" style="position:absolute;visibility:visible;mso-wrap-style:square" from="6561,4914" to="6561,54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" strokeweight=".26mm">
                  <v:stroke endarrow="block" joinstyle="miter"/>
                </v:line>
                <v:line id="Line 82" o:spid="_x0000_s1166" style="position:absolute;flip:x;visibility:visible;mso-wrap-style:square" from="2781,6328" to="5121,68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" strokeweight=".26mm">
                  <v:stroke endarrow="block" joinstyle="miter"/>
                </v:line>
                <v:line id="Line 83" o:spid="_x0000_s1167" style="position:absolute;flip:x;visibility:visible;mso-wrap-style:square" from="5301,6328" to="6021,68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" strokeweight=".26mm">
                  <v:stroke endarrow="block" joinstyle="miter"/>
                </v:line>
                <v:line id="Line 84" o:spid="_x0000_s1168" style="position:absolute;visibility:visible;mso-wrap-style:square" from="8001,6328" to="9981,68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" strokeweight=".26mm">
                  <v:stroke endarrow="block" joinstyle="miter"/>
                </v:line>
                <v:line id="Line 85" o:spid="_x0000_s1169" style="position:absolute;visibility:visible;mso-wrap-style:square" from="7101,6328" to="7641,68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" strokeweight=".26mm">
                  <v:stroke endarrow="block" joinstyle="miter"/>
                </v:line>
              </v:group>
            </w:pict>
          </mc:Fallback>
        </mc:AlternateContent>
      </w:r>
    </w:p>
    <w:p w:rsidR="004B5CC5" w:rsidRPr="004B5CC5" w:rsidRDefault="004B5CC5" w:rsidP="004B5CC5">
      <w:pPr>
        <w:keepNext/>
        <w:widowControl w:val="0"/>
        <w:autoSpaceDE w:val="0"/>
        <w:autoSpaceDN w:val="0"/>
        <w:adjustRightInd w:val="0"/>
        <w:spacing w:after="0" w:line="360" w:lineRule="auto"/>
        <w:ind w:firstLine="680"/>
        <w:rPr>
          <w:rFonts w:ascii="Times New Roman" w:eastAsia="Times New Roman" w:hAnsi="Times New Roman" w:cs="Times New Roman"/>
          <w:sz w:val="28"/>
          <w:szCs w:val="28"/>
          <w:lang w:eastAsia="ru-RU"/>
        </w:rPr>
      </w:pPr>
    </w:p>
    <w:p w:rsidR="004B5CC5" w:rsidRPr="004B5CC5" w:rsidRDefault="004B5CC5" w:rsidP="004B5CC5">
      <w:pPr>
        <w:keepNext/>
        <w:widowControl w:val="0"/>
        <w:autoSpaceDE w:val="0"/>
        <w:autoSpaceDN w:val="0"/>
        <w:adjustRightInd w:val="0"/>
        <w:spacing w:after="0" w:line="360" w:lineRule="auto"/>
        <w:ind w:firstLine="680"/>
        <w:rPr>
          <w:rFonts w:ascii="Times New Roman" w:eastAsia="Times New Roman" w:hAnsi="Times New Roman" w:cs="Times New Roman"/>
          <w:sz w:val="28"/>
          <w:szCs w:val="28"/>
          <w:lang w:eastAsia="ru-RU"/>
        </w:rPr>
      </w:pPr>
    </w:p>
    <w:p w:rsidR="004B5CC5" w:rsidRPr="004B5CC5" w:rsidRDefault="004B5CC5" w:rsidP="004B5CC5">
      <w:pPr>
        <w:keepNext/>
        <w:widowControl w:val="0"/>
        <w:autoSpaceDE w:val="0"/>
        <w:autoSpaceDN w:val="0"/>
        <w:adjustRightInd w:val="0"/>
        <w:spacing w:after="0" w:line="360" w:lineRule="auto"/>
        <w:ind w:firstLine="680"/>
        <w:rPr>
          <w:rFonts w:ascii="Times New Roman" w:eastAsia="Times New Roman" w:hAnsi="Times New Roman" w:cs="Times New Roman"/>
          <w:sz w:val="28"/>
          <w:szCs w:val="28"/>
          <w:lang w:eastAsia="ru-RU"/>
        </w:rPr>
      </w:pPr>
    </w:p>
    <w:p w:rsidR="004B5CC5" w:rsidRPr="004B5CC5" w:rsidRDefault="004B5CC5" w:rsidP="004B5CC5">
      <w:pPr>
        <w:keepNext/>
        <w:widowControl w:val="0"/>
        <w:autoSpaceDE w:val="0"/>
        <w:autoSpaceDN w:val="0"/>
        <w:adjustRightInd w:val="0"/>
        <w:spacing w:after="0" w:line="360" w:lineRule="auto"/>
        <w:ind w:firstLine="680"/>
        <w:rPr>
          <w:rFonts w:ascii="Times New Roman" w:eastAsia="Times New Roman" w:hAnsi="Times New Roman" w:cs="Times New Roman"/>
          <w:sz w:val="28"/>
          <w:szCs w:val="28"/>
          <w:lang w:eastAsia="ru-RU"/>
        </w:rPr>
      </w:pPr>
    </w:p>
    <w:p w:rsidR="004B5CC5" w:rsidRPr="004B5CC5" w:rsidRDefault="004B5CC5" w:rsidP="004B5CC5">
      <w:pPr>
        <w:keepNext/>
        <w:widowControl w:val="0"/>
        <w:autoSpaceDE w:val="0"/>
        <w:autoSpaceDN w:val="0"/>
        <w:adjustRightInd w:val="0"/>
        <w:spacing w:after="0" w:line="360" w:lineRule="auto"/>
        <w:ind w:firstLine="680"/>
        <w:rPr>
          <w:rFonts w:ascii="Times New Roman" w:eastAsia="Times New Roman" w:hAnsi="Times New Roman" w:cs="Times New Roman"/>
          <w:sz w:val="28"/>
          <w:szCs w:val="28"/>
          <w:lang w:eastAsia="ru-RU"/>
        </w:rPr>
      </w:pPr>
    </w:p>
    <w:p w:rsidR="004B5CC5" w:rsidRPr="004B5CC5" w:rsidRDefault="004B5CC5" w:rsidP="004B5CC5">
      <w:pPr>
        <w:keepNext/>
        <w:widowControl w:val="0"/>
        <w:autoSpaceDE w:val="0"/>
        <w:autoSpaceDN w:val="0"/>
        <w:adjustRightInd w:val="0"/>
        <w:spacing w:after="0" w:line="360" w:lineRule="auto"/>
        <w:ind w:firstLine="680"/>
        <w:rPr>
          <w:rFonts w:ascii="Times New Roman" w:eastAsia="Times New Roman" w:hAnsi="Times New Roman" w:cs="Times New Roman"/>
          <w:sz w:val="28"/>
          <w:szCs w:val="28"/>
          <w:lang w:eastAsia="ru-RU"/>
        </w:rPr>
      </w:pPr>
    </w:p>
    <w:p w:rsidR="004B5CC5" w:rsidRPr="004B5CC5" w:rsidRDefault="004B5CC5" w:rsidP="004B5CC5">
      <w:pPr>
        <w:keepNext/>
        <w:widowControl w:val="0"/>
        <w:autoSpaceDE w:val="0"/>
        <w:autoSpaceDN w:val="0"/>
        <w:adjustRightInd w:val="0"/>
        <w:spacing w:after="0" w:line="360" w:lineRule="auto"/>
        <w:ind w:firstLine="680"/>
        <w:rPr>
          <w:rFonts w:ascii="Times New Roman" w:eastAsia="Times New Roman" w:hAnsi="Times New Roman" w:cs="Times New Roman"/>
          <w:sz w:val="28"/>
          <w:szCs w:val="28"/>
          <w:lang w:eastAsia="ru-RU"/>
        </w:rPr>
      </w:pPr>
    </w:p>
    <w:p w:rsidR="004B5CC5" w:rsidRPr="004B5CC5" w:rsidRDefault="004B5CC5" w:rsidP="004B5CC5">
      <w:pPr>
        <w:keepNext/>
        <w:widowControl w:val="0"/>
        <w:autoSpaceDE w:val="0"/>
        <w:autoSpaceDN w:val="0"/>
        <w:adjustRightInd w:val="0"/>
        <w:spacing w:after="0" w:line="360" w:lineRule="auto"/>
        <w:ind w:firstLine="680"/>
        <w:rPr>
          <w:rFonts w:ascii="Times New Roman" w:eastAsia="Times New Roman" w:hAnsi="Times New Roman" w:cs="Times New Roman"/>
          <w:sz w:val="28"/>
          <w:szCs w:val="28"/>
          <w:lang w:eastAsia="ru-RU"/>
        </w:rPr>
      </w:pPr>
    </w:p>
    <w:p w:rsidR="004B5CC5" w:rsidRPr="004B5CC5" w:rsidRDefault="004B5CC5" w:rsidP="004B5CC5">
      <w:pPr>
        <w:keepNext/>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p>
    <w:p w:rsidR="009C6F24" w:rsidRDefault="009C6F24" w:rsidP="004B5CC5">
      <w:pPr>
        <w:keepNext/>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p>
    <w:p w:rsidR="004B5CC5" w:rsidRPr="009C6F24" w:rsidRDefault="004B5CC5" w:rsidP="004B5CC5">
      <w:pPr>
        <w:keepNext/>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9C6F24">
        <w:rPr>
          <w:rFonts w:ascii="Times New Roman" w:eastAsia="Times New Roman" w:hAnsi="Times New Roman" w:cs="Times New Roman"/>
          <w:sz w:val="28"/>
          <w:szCs w:val="28"/>
          <w:lang w:val="uk-UA" w:eastAsia="ru-RU"/>
        </w:rPr>
        <w:t>Рис. 2.</w:t>
      </w:r>
      <w:r w:rsidR="009C6F24" w:rsidRPr="009C6F24">
        <w:rPr>
          <w:rFonts w:ascii="Times New Roman" w:eastAsia="Times New Roman" w:hAnsi="Times New Roman" w:cs="Times New Roman"/>
          <w:sz w:val="28"/>
          <w:szCs w:val="28"/>
          <w:lang w:val="uk-UA" w:eastAsia="ru-RU"/>
        </w:rPr>
        <w:t>2</w:t>
      </w:r>
      <w:r w:rsidRPr="009C6F24">
        <w:rPr>
          <w:rFonts w:ascii="Times New Roman" w:eastAsia="Times New Roman" w:hAnsi="Times New Roman" w:cs="Times New Roman"/>
          <w:sz w:val="28"/>
          <w:szCs w:val="28"/>
          <w:lang w:val="uk-UA" w:eastAsia="ru-RU"/>
        </w:rPr>
        <w:t>. С</w:t>
      </w:r>
      <w:r w:rsidR="009C6F24" w:rsidRPr="009C6F24">
        <w:rPr>
          <w:rFonts w:ascii="Times New Roman" w:eastAsia="Times New Roman" w:hAnsi="Times New Roman" w:cs="Times New Roman"/>
          <w:sz w:val="28"/>
          <w:szCs w:val="28"/>
          <w:lang w:val="uk-UA" w:eastAsia="ru-RU"/>
        </w:rPr>
        <w:t xml:space="preserve">клад </w:t>
      </w:r>
      <w:r w:rsidRPr="009C6F24">
        <w:rPr>
          <w:rFonts w:ascii="Times New Roman" w:eastAsia="Times New Roman" w:hAnsi="Times New Roman" w:cs="Times New Roman"/>
          <w:sz w:val="28"/>
          <w:szCs w:val="28"/>
          <w:lang w:val="uk-UA" w:eastAsia="ru-RU"/>
        </w:rPr>
        <w:t>відділу збуту продукції у ТОВ «Пивна країна»</w:t>
      </w:r>
    </w:p>
    <w:p w:rsidR="004B5CC5" w:rsidRPr="009C6F24" w:rsidRDefault="004B5CC5" w:rsidP="004B5CC5">
      <w:pPr>
        <w:keepNext/>
        <w:widowControl w:val="0"/>
        <w:autoSpaceDE w:val="0"/>
        <w:autoSpaceDN w:val="0"/>
        <w:adjustRightInd w:val="0"/>
        <w:spacing w:after="0" w:line="360" w:lineRule="auto"/>
        <w:ind w:firstLine="680"/>
        <w:jc w:val="both"/>
        <w:rPr>
          <w:rFonts w:ascii="Times New Roman" w:eastAsia="Times New Roman" w:hAnsi="Times New Roman" w:cs="Times New Roman"/>
          <w:sz w:val="28"/>
          <w:szCs w:val="28"/>
          <w:lang w:val="uk-UA" w:eastAsia="ru-RU"/>
        </w:rPr>
      </w:pPr>
    </w:p>
    <w:p w:rsidR="004B5CC5" w:rsidRPr="004B5CC5" w:rsidRDefault="004B5CC5" w:rsidP="004B5CC5">
      <w:pPr>
        <w:keepNext/>
        <w:widowControl w:val="0"/>
        <w:autoSpaceDE w:val="0"/>
        <w:autoSpaceDN w:val="0"/>
        <w:adjustRightInd w:val="0"/>
        <w:spacing w:after="0" w:line="360" w:lineRule="auto"/>
        <w:ind w:firstLine="680"/>
        <w:jc w:val="both"/>
        <w:rPr>
          <w:rFonts w:ascii="Times New Roman" w:eastAsia="Times New Roman" w:hAnsi="Times New Roman" w:cs="Times New Roman"/>
          <w:sz w:val="28"/>
          <w:szCs w:val="28"/>
          <w:lang w:val="uk-UA" w:eastAsia="ru-RU"/>
        </w:rPr>
      </w:pPr>
      <w:r w:rsidRPr="004B5CC5">
        <w:rPr>
          <w:rFonts w:ascii="Times New Roman" w:eastAsia="Times New Roman" w:hAnsi="Times New Roman" w:cs="Times New Roman"/>
          <w:sz w:val="28"/>
          <w:szCs w:val="28"/>
          <w:lang w:val="uk-UA" w:eastAsia="ru-RU"/>
        </w:rPr>
        <w:t xml:space="preserve">З аналізу складу відділу можна зробити висновок, що працівники відділу спеціалізовані за продуктовою ознакою: кожен виконує свій власний обсяг робіт. Видно, що відділом не здійснюються на постійній основі такі важливі </w:t>
      </w:r>
      <w:r w:rsidRPr="004B5CC5">
        <w:rPr>
          <w:rFonts w:ascii="Times New Roman" w:eastAsia="Times New Roman" w:hAnsi="Times New Roman" w:cs="Times New Roman"/>
          <w:sz w:val="28"/>
          <w:szCs w:val="28"/>
          <w:lang w:val="uk-UA" w:eastAsia="ru-RU"/>
        </w:rPr>
        <w:lastRenderedPageBreak/>
        <w:t>функції діяльності на споживчому ринку, як:</w:t>
      </w:r>
    </w:p>
    <w:p w:rsidR="004B5CC5" w:rsidRPr="004B5CC5" w:rsidRDefault="004B5CC5" w:rsidP="004B5CC5">
      <w:pPr>
        <w:keepNext/>
        <w:widowControl w:val="0"/>
        <w:autoSpaceDE w:val="0"/>
        <w:autoSpaceDN w:val="0"/>
        <w:adjustRightInd w:val="0"/>
        <w:spacing w:after="0" w:line="360" w:lineRule="auto"/>
        <w:ind w:firstLine="680"/>
        <w:jc w:val="both"/>
        <w:rPr>
          <w:rFonts w:ascii="Times New Roman" w:eastAsia="Times New Roman" w:hAnsi="Times New Roman" w:cs="Times New Roman"/>
          <w:sz w:val="28"/>
          <w:szCs w:val="28"/>
          <w:lang w:val="uk-UA" w:eastAsia="ru-RU"/>
        </w:rPr>
      </w:pPr>
      <w:r w:rsidRPr="004B5CC5">
        <w:rPr>
          <w:rFonts w:ascii="Times New Roman" w:eastAsia="Times New Roman" w:hAnsi="Times New Roman" w:cs="Times New Roman"/>
          <w:sz w:val="28"/>
          <w:szCs w:val="28"/>
          <w:lang w:val="uk-UA" w:eastAsia="ru-RU"/>
        </w:rPr>
        <w:t>вивчення сегментації ринку за ознаками соціальної стратифікації споживачів (за рівнем доходів, наявності вільного часу тощо);</w:t>
      </w:r>
    </w:p>
    <w:p w:rsidR="004B5CC5" w:rsidRPr="004B5CC5" w:rsidRDefault="004B5CC5" w:rsidP="004B5CC5">
      <w:pPr>
        <w:keepNext/>
        <w:widowControl w:val="0"/>
        <w:autoSpaceDE w:val="0"/>
        <w:autoSpaceDN w:val="0"/>
        <w:adjustRightInd w:val="0"/>
        <w:spacing w:after="0" w:line="360" w:lineRule="auto"/>
        <w:ind w:firstLine="680"/>
        <w:rPr>
          <w:rFonts w:ascii="Times New Roman" w:eastAsia="Times New Roman" w:hAnsi="Times New Roman" w:cs="Times New Roman"/>
          <w:sz w:val="28"/>
          <w:szCs w:val="28"/>
          <w:lang w:val="uk-UA" w:eastAsia="ru-RU"/>
        </w:rPr>
      </w:pPr>
      <w:r w:rsidRPr="004B5CC5">
        <w:rPr>
          <w:rFonts w:ascii="Times New Roman" w:eastAsia="Times New Roman" w:hAnsi="Times New Roman" w:cs="Times New Roman"/>
          <w:sz w:val="28"/>
          <w:szCs w:val="28"/>
          <w:lang w:val="uk-UA" w:eastAsia="ru-RU"/>
        </w:rPr>
        <w:t>обґрунтування рівня можливого дисконтування цін з метою підвищення обсягів продажу продукції;</w:t>
      </w:r>
    </w:p>
    <w:p w:rsidR="004B5CC5" w:rsidRPr="004B5CC5" w:rsidRDefault="004B5CC5" w:rsidP="004B5CC5">
      <w:pPr>
        <w:keepNext/>
        <w:widowControl w:val="0"/>
        <w:autoSpaceDE w:val="0"/>
        <w:autoSpaceDN w:val="0"/>
        <w:adjustRightInd w:val="0"/>
        <w:spacing w:after="0" w:line="360" w:lineRule="auto"/>
        <w:ind w:firstLine="680"/>
        <w:jc w:val="both"/>
        <w:rPr>
          <w:rFonts w:ascii="Times New Roman" w:eastAsia="Times New Roman" w:hAnsi="Times New Roman" w:cs="Times New Roman"/>
          <w:sz w:val="28"/>
          <w:szCs w:val="28"/>
          <w:lang w:val="uk-UA" w:eastAsia="ru-RU"/>
        </w:rPr>
      </w:pPr>
      <w:r w:rsidRPr="004B5CC5">
        <w:rPr>
          <w:rFonts w:ascii="Times New Roman" w:eastAsia="Times New Roman" w:hAnsi="Times New Roman" w:cs="Times New Roman"/>
          <w:sz w:val="28"/>
          <w:szCs w:val="28"/>
          <w:lang w:val="uk-UA" w:eastAsia="ru-RU"/>
        </w:rPr>
        <w:t>створення і обробка зворотного потоку інформації від споживачів.</w:t>
      </w:r>
    </w:p>
    <w:p w:rsidR="00844DDD" w:rsidRDefault="004B5CC5" w:rsidP="004B5CC5">
      <w:pPr>
        <w:keepNext/>
        <w:widowControl w:val="0"/>
        <w:autoSpaceDE w:val="0"/>
        <w:autoSpaceDN w:val="0"/>
        <w:adjustRightInd w:val="0"/>
        <w:spacing w:after="0" w:line="360" w:lineRule="auto"/>
        <w:ind w:firstLine="680"/>
        <w:jc w:val="both"/>
        <w:rPr>
          <w:rFonts w:ascii="Times New Roman" w:eastAsia="Times New Roman" w:hAnsi="Times New Roman" w:cs="Times New Roman"/>
          <w:sz w:val="28"/>
          <w:szCs w:val="28"/>
          <w:lang w:val="uk-UA" w:eastAsia="ru-RU"/>
        </w:rPr>
      </w:pPr>
      <w:r w:rsidRPr="004B5CC5">
        <w:rPr>
          <w:rFonts w:ascii="Times New Roman" w:eastAsia="Times New Roman" w:hAnsi="Times New Roman" w:cs="Times New Roman"/>
          <w:sz w:val="28"/>
          <w:szCs w:val="28"/>
          <w:lang w:val="uk-UA" w:eastAsia="ru-RU"/>
        </w:rPr>
        <w:t xml:space="preserve">Загалом у діючій системі збуту продукції ТОВ «Пивна країна» не використовується в достатньої мірі реклама та </w:t>
      </w:r>
      <w:r w:rsidRPr="004B5CC5">
        <w:rPr>
          <w:rFonts w:ascii="Times New Roman" w:eastAsia="Times New Roman" w:hAnsi="Times New Roman" w:cs="Times New Roman"/>
          <w:sz w:val="28"/>
          <w:szCs w:val="28"/>
          <w:lang w:val="en-US" w:eastAsia="ru-RU"/>
        </w:rPr>
        <w:t>public</w:t>
      </w:r>
      <w:r w:rsidRPr="004B5CC5">
        <w:rPr>
          <w:rFonts w:ascii="Times New Roman" w:eastAsia="Times New Roman" w:hAnsi="Times New Roman" w:cs="Times New Roman"/>
          <w:sz w:val="28"/>
          <w:szCs w:val="28"/>
          <w:lang w:val="uk-UA" w:eastAsia="ru-RU"/>
        </w:rPr>
        <w:t xml:space="preserve"> </w:t>
      </w:r>
      <w:r w:rsidRPr="004B5CC5">
        <w:rPr>
          <w:rFonts w:ascii="Times New Roman" w:eastAsia="Times New Roman" w:hAnsi="Times New Roman" w:cs="Times New Roman"/>
          <w:sz w:val="28"/>
          <w:szCs w:val="28"/>
          <w:lang w:val="en-US" w:eastAsia="ru-RU"/>
        </w:rPr>
        <w:t>relation</w:t>
      </w:r>
      <w:r w:rsidRPr="004B5CC5">
        <w:rPr>
          <w:rFonts w:ascii="Times New Roman" w:eastAsia="Times New Roman" w:hAnsi="Times New Roman" w:cs="Times New Roman"/>
          <w:sz w:val="28"/>
          <w:szCs w:val="28"/>
          <w:lang w:val="uk-UA" w:eastAsia="ru-RU"/>
        </w:rPr>
        <w:t xml:space="preserve">, а дії з просування продукції не мають властивостей, що посилюють залучення нових клієнтів. </w:t>
      </w:r>
      <w:r w:rsidR="00844DDD">
        <w:rPr>
          <w:rFonts w:ascii="Times New Roman" w:eastAsia="Times New Roman" w:hAnsi="Times New Roman" w:cs="Times New Roman"/>
          <w:sz w:val="28"/>
          <w:szCs w:val="28"/>
          <w:lang w:val="uk-UA" w:eastAsia="ru-RU"/>
        </w:rPr>
        <w:t xml:space="preserve"> </w:t>
      </w:r>
      <w:r w:rsidRPr="004B5CC5">
        <w:rPr>
          <w:rFonts w:ascii="Times New Roman" w:eastAsia="Times New Roman" w:hAnsi="Times New Roman" w:cs="Times New Roman"/>
          <w:sz w:val="28"/>
          <w:szCs w:val="28"/>
          <w:lang w:val="uk-UA" w:eastAsia="ru-RU"/>
        </w:rPr>
        <w:t xml:space="preserve">Тобто, не вистачає саме системи таких маркетингових комунікацій, як рекламні компанії, </w:t>
      </w:r>
      <w:r w:rsidRPr="004B5CC5">
        <w:rPr>
          <w:rFonts w:ascii="Times New Roman" w:eastAsia="Times New Roman" w:hAnsi="Times New Roman" w:cs="Times New Roman"/>
          <w:sz w:val="28"/>
          <w:szCs w:val="28"/>
          <w:lang w:val="en-US" w:eastAsia="ru-RU"/>
        </w:rPr>
        <w:t>public</w:t>
      </w:r>
      <w:r w:rsidRPr="004B5CC5">
        <w:rPr>
          <w:rFonts w:ascii="Times New Roman" w:eastAsia="Times New Roman" w:hAnsi="Times New Roman" w:cs="Times New Roman"/>
          <w:sz w:val="28"/>
          <w:szCs w:val="28"/>
          <w:lang w:val="uk-UA" w:eastAsia="ru-RU"/>
        </w:rPr>
        <w:t xml:space="preserve"> </w:t>
      </w:r>
      <w:r w:rsidRPr="004B5CC5">
        <w:rPr>
          <w:rFonts w:ascii="Times New Roman" w:eastAsia="Times New Roman" w:hAnsi="Times New Roman" w:cs="Times New Roman"/>
          <w:sz w:val="28"/>
          <w:szCs w:val="28"/>
          <w:lang w:val="en-US" w:eastAsia="ru-RU"/>
        </w:rPr>
        <w:t>relation</w:t>
      </w:r>
      <w:r w:rsidRPr="004B5CC5">
        <w:rPr>
          <w:rFonts w:ascii="Times New Roman" w:eastAsia="Times New Roman" w:hAnsi="Times New Roman" w:cs="Times New Roman"/>
          <w:sz w:val="28"/>
          <w:szCs w:val="28"/>
          <w:lang w:val="uk-UA" w:eastAsia="ru-RU"/>
        </w:rPr>
        <w:t>, виставки, ярмарки, презентації, що виконують особливу роль просунення продукції і збільшення обсягів її продажу, так необхідного для ефективної діяльності підприємства в цілому</w:t>
      </w:r>
      <w:r w:rsidR="00844DDD">
        <w:rPr>
          <w:rFonts w:ascii="Times New Roman" w:eastAsia="Times New Roman" w:hAnsi="Times New Roman" w:cs="Times New Roman"/>
          <w:sz w:val="28"/>
          <w:szCs w:val="28"/>
          <w:lang w:val="uk-UA" w:eastAsia="ru-RU"/>
        </w:rPr>
        <w:t>, але це суто технічні зауваження, які можуть бути з легкістю подолані силами самого керівництва ТОВ.</w:t>
      </w:r>
    </w:p>
    <w:p w:rsidR="00170025" w:rsidRDefault="00C5284E" w:rsidP="00844DDD">
      <w:pPr>
        <w:keepNext/>
        <w:widowControl w:val="0"/>
        <w:autoSpaceDE w:val="0"/>
        <w:autoSpaceDN w:val="0"/>
        <w:adjustRightInd w:val="0"/>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 результаті проведеного аналізу діяльності ТОВ «Пивна країна» можн</w:t>
      </w:r>
      <w:r w:rsidR="00846698">
        <w:rPr>
          <w:rFonts w:ascii="Times New Roman" w:eastAsia="Times New Roman" w:hAnsi="Times New Roman" w:cs="Times New Roman"/>
          <w:sz w:val="28"/>
          <w:szCs w:val="28"/>
          <w:lang w:val="uk-UA" w:eastAsia="ru-RU"/>
        </w:rPr>
        <w:t>а</w:t>
      </w:r>
      <w:r>
        <w:rPr>
          <w:rFonts w:ascii="Times New Roman" w:eastAsia="Times New Roman" w:hAnsi="Times New Roman" w:cs="Times New Roman"/>
          <w:sz w:val="28"/>
          <w:szCs w:val="28"/>
          <w:lang w:val="uk-UA" w:eastAsia="ru-RU"/>
        </w:rPr>
        <w:t xml:space="preserve"> зробити висновок, що керівницт</w:t>
      </w:r>
      <w:r w:rsidR="00846698">
        <w:rPr>
          <w:rFonts w:ascii="Times New Roman" w:eastAsia="Times New Roman" w:hAnsi="Times New Roman" w:cs="Times New Roman"/>
          <w:sz w:val="28"/>
          <w:szCs w:val="28"/>
          <w:lang w:val="uk-UA" w:eastAsia="ru-RU"/>
        </w:rPr>
        <w:t xml:space="preserve">во підприємства </w:t>
      </w:r>
      <w:r w:rsidR="00844DDD">
        <w:rPr>
          <w:rFonts w:ascii="Times New Roman" w:eastAsia="Times New Roman" w:hAnsi="Times New Roman" w:cs="Times New Roman"/>
          <w:sz w:val="28"/>
          <w:szCs w:val="28"/>
          <w:lang w:val="uk-UA" w:eastAsia="ru-RU"/>
        </w:rPr>
        <w:t>с</w:t>
      </w:r>
      <w:r w:rsidR="00846698">
        <w:rPr>
          <w:rFonts w:ascii="Times New Roman" w:eastAsia="Times New Roman" w:hAnsi="Times New Roman" w:cs="Times New Roman"/>
          <w:sz w:val="28"/>
          <w:szCs w:val="28"/>
          <w:lang w:val="uk-UA" w:eastAsia="ru-RU"/>
        </w:rPr>
        <w:t>формувало певні початкові засади для</w:t>
      </w:r>
      <w:r w:rsidR="00844DDD">
        <w:rPr>
          <w:rFonts w:ascii="Times New Roman" w:eastAsia="Times New Roman" w:hAnsi="Times New Roman" w:cs="Times New Roman"/>
          <w:sz w:val="28"/>
          <w:szCs w:val="28"/>
          <w:lang w:val="uk-UA" w:eastAsia="ru-RU"/>
        </w:rPr>
        <w:t xml:space="preserve"> </w:t>
      </w:r>
      <w:r w:rsidR="00846698">
        <w:rPr>
          <w:rFonts w:ascii="Times New Roman" w:eastAsia="Times New Roman" w:hAnsi="Times New Roman" w:cs="Times New Roman"/>
          <w:sz w:val="28"/>
          <w:szCs w:val="28"/>
          <w:lang w:val="uk-UA" w:eastAsia="ru-RU"/>
        </w:rPr>
        <w:t>запровадження бюджетування</w:t>
      </w:r>
      <w:r w:rsidR="00844DDD">
        <w:rPr>
          <w:rFonts w:ascii="Times New Roman" w:eastAsia="Times New Roman" w:hAnsi="Times New Roman" w:cs="Times New Roman"/>
          <w:sz w:val="28"/>
          <w:szCs w:val="28"/>
          <w:lang w:val="uk-UA" w:eastAsia="ru-RU"/>
        </w:rPr>
        <w:t xml:space="preserve">. У </w:t>
      </w:r>
      <w:r w:rsidR="00846698">
        <w:rPr>
          <w:rFonts w:ascii="Times New Roman" w:eastAsia="Times New Roman" w:hAnsi="Times New Roman" w:cs="Times New Roman"/>
          <w:sz w:val="28"/>
          <w:szCs w:val="28"/>
          <w:lang w:val="uk-UA" w:eastAsia="ru-RU"/>
        </w:rPr>
        <w:t>ТОВ практично діють необхідні інститути здійснення бюджетування як управлінського процесу. Фінансовий стан підприємства можна вважати задовільним, як і до роботи ТОВ на ринку те ж можна не пред’являти суттєвих претензій. З цього можна зробити висновок, що о</w:t>
      </w:r>
      <w:r w:rsidR="00844DDD">
        <w:rPr>
          <w:rFonts w:ascii="Times New Roman" w:eastAsia="Times New Roman" w:hAnsi="Times New Roman" w:cs="Times New Roman"/>
          <w:sz w:val="28"/>
          <w:szCs w:val="28"/>
          <w:lang w:val="uk-UA" w:eastAsia="ru-RU"/>
        </w:rPr>
        <w:t>с</w:t>
      </w:r>
      <w:r w:rsidR="00846698">
        <w:rPr>
          <w:rFonts w:ascii="Times New Roman" w:eastAsia="Times New Roman" w:hAnsi="Times New Roman" w:cs="Times New Roman"/>
          <w:sz w:val="28"/>
          <w:szCs w:val="28"/>
          <w:lang w:val="uk-UA" w:eastAsia="ru-RU"/>
        </w:rPr>
        <w:t>новною задачею запровадження бюджетування у ТОВ «Пивна країна» сл</w:t>
      </w:r>
      <w:r w:rsidR="00844DDD">
        <w:rPr>
          <w:rFonts w:ascii="Times New Roman" w:eastAsia="Times New Roman" w:hAnsi="Times New Roman" w:cs="Times New Roman"/>
          <w:sz w:val="28"/>
          <w:szCs w:val="28"/>
          <w:lang w:val="uk-UA" w:eastAsia="ru-RU"/>
        </w:rPr>
        <w:t>і</w:t>
      </w:r>
      <w:r w:rsidR="00846698">
        <w:rPr>
          <w:rFonts w:ascii="Times New Roman" w:eastAsia="Times New Roman" w:hAnsi="Times New Roman" w:cs="Times New Roman"/>
          <w:sz w:val="28"/>
          <w:szCs w:val="28"/>
          <w:lang w:val="uk-UA" w:eastAsia="ru-RU"/>
        </w:rPr>
        <w:t xml:space="preserve">д вважати підсилення планувальної функції та </w:t>
      </w:r>
      <w:r w:rsidR="00844DDD">
        <w:rPr>
          <w:rFonts w:ascii="Times New Roman" w:eastAsia="Times New Roman" w:hAnsi="Times New Roman" w:cs="Times New Roman"/>
          <w:sz w:val="28"/>
          <w:szCs w:val="28"/>
          <w:lang w:val="uk-UA" w:eastAsia="ru-RU"/>
        </w:rPr>
        <w:t xml:space="preserve">функції </w:t>
      </w:r>
      <w:r w:rsidR="00846698">
        <w:rPr>
          <w:rFonts w:ascii="Times New Roman" w:eastAsia="Times New Roman" w:hAnsi="Times New Roman" w:cs="Times New Roman"/>
          <w:sz w:val="28"/>
          <w:szCs w:val="28"/>
          <w:lang w:val="uk-UA" w:eastAsia="ru-RU"/>
        </w:rPr>
        <w:t>забезпечення кон</w:t>
      </w:r>
      <w:r w:rsidR="00844DDD">
        <w:rPr>
          <w:rFonts w:ascii="Times New Roman" w:eastAsia="Times New Roman" w:hAnsi="Times New Roman" w:cs="Times New Roman"/>
          <w:sz w:val="28"/>
          <w:szCs w:val="28"/>
          <w:lang w:val="uk-UA" w:eastAsia="ru-RU"/>
        </w:rPr>
        <w:t>т</w:t>
      </w:r>
      <w:r w:rsidR="00846698">
        <w:rPr>
          <w:rFonts w:ascii="Times New Roman" w:eastAsia="Times New Roman" w:hAnsi="Times New Roman" w:cs="Times New Roman"/>
          <w:sz w:val="28"/>
          <w:szCs w:val="28"/>
          <w:lang w:val="uk-UA" w:eastAsia="ru-RU"/>
        </w:rPr>
        <w:t xml:space="preserve">ролінгу ходу і результатів </w:t>
      </w:r>
      <w:r w:rsidR="00844DDD">
        <w:rPr>
          <w:rFonts w:ascii="Times New Roman" w:eastAsia="Times New Roman" w:hAnsi="Times New Roman" w:cs="Times New Roman"/>
          <w:sz w:val="28"/>
          <w:szCs w:val="28"/>
          <w:lang w:val="uk-UA" w:eastAsia="ru-RU"/>
        </w:rPr>
        <w:t xml:space="preserve">виробничого </w:t>
      </w:r>
      <w:r w:rsidR="00846698">
        <w:rPr>
          <w:rFonts w:ascii="Times New Roman" w:eastAsia="Times New Roman" w:hAnsi="Times New Roman" w:cs="Times New Roman"/>
          <w:sz w:val="28"/>
          <w:szCs w:val="28"/>
          <w:lang w:val="uk-UA" w:eastAsia="ru-RU"/>
        </w:rPr>
        <w:t xml:space="preserve">процесу </w:t>
      </w:r>
      <w:r w:rsidR="00844DDD">
        <w:rPr>
          <w:rFonts w:ascii="Times New Roman" w:eastAsia="Times New Roman" w:hAnsi="Times New Roman" w:cs="Times New Roman"/>
          <w:sz w:val="28"/>
          <w:szCs w:val="28"/>
          <w:lang w:val="uk-UA" w:eastAsia="ru-RU"/>
        </w:rPr>
        <w:t xml:space="preserve">всередині підприємства </w:t>
      </w:r>
      <w:r w:rsidR="00846698">
        <w:rPr>
          <w:rFonts w:ascii="Times New Roman" w:eastAsia="Times New Roman" w:hAnsi="Times New Roman" w:cs="Times New Roman"/>
          <w:sz w:val="28"/>
          <w:szCs w:val="28"/>
          <w:lang w:val="uk-UA" w:eastAsia="ru-RU"/>
        </w:rPr>
        <w:t xml:space="preserve">з метою отримання </w:t>
      </w:r>
      <w:r w:rsidR="00844DDD">
        <w:rPr>
          <w:rFonts w:ascii="Times New Roman" w:eastAsia="Times New Roman" w:hAnsi="Times New Roman" w:cs="Times New Roman"/>
          <w:sz w:val="28"/>
          <w:szCs w:val="28"/>
          <w:lang w:val="uk-UA" w:eastAsia="ru-RU"/>
        </w:rPr>
        <w:t xml:space="preserve">таких </w:t>
      </w:r>
      <w:r w:rsidR="00846698">
        <w:rPr>
          <w:rFonts w:ascii="Times New Roman" w:eastAsia="Times New Roman" w:hAnsi="Times New Roman" w:cs="Times New Roman"/>
          <w:sz w:val="28"/>
          <w:szCs w:val="28"/>
          <w:lang w:val="uk-UA" w:eastAsia="ru-RU"/>
        </w:rPr>
        <w:t>результаті</w:t>
      </w:r>
      <w:r w:rsidR="00844DDD">
        <w:rPr>
          <w:rFonts w:ascii="Times New Roman" w:eastAsia="Times New Roman" w:hAnsi="Times New Roman" w:cs="Times New Roman"/>
          <w:sz w:val="28"/>
          <w:szCs w:val="28"/>
          <w:lang w:val="uk-UA" w:eastAsia="ru-RU"/>
        </w:rPr>
        <w:t xml:space="preserve">в </w:t>
      </w:r>
      <w:r w:rsidR="00846698">
        <w:rPr>
          <w:rFonts w:ascii="Times New Roman" w:eastAsia="Times New Roman" w:hAnsi="Times New Roman" w:cs="Times New Roman"/>
          <w:sz w:val="28"/>
          <w:szCs w:val="28"/>
          <w:lang w:val="uk-UA" w:eastAsia="ru-RU"/>
        </w:rPr>
        <w:t>усередині ТОВ, які можуть ст</w:t>
      </w:r>
      <w:r w:rsidR="00844DDD">
        <w:rPr>
          <w:rFonts w:ascii="Times New Roman" w:eastAsia="Times New Roman" w:hAnsi="Times New Roman" w:cs="Times New Roman"/>
          <w:sz w:val="28"/>
          <w:szCs w:val="28"/>
          <w:lang w:val="uk-UA" w:eastAsia="ru-RU"/>
        </w:rPr>
        <w:t xml:space="preserve">ати </w:t>
      </w:r>
      <w:r w:rsidR="00846698">
        <w:rPr>
          <w:rFonts w:ascii="Times New Roman" w:eastAsia="Times New Roman" w:hAnsi="Times New Roman" w:cs="Times New Roman"/>
          <w:sz w:val="28"/>
          <w:szCs w:val="28"/>
          <w:lang w:val="uk-UA" w:eastAsia="ru-RU"/>
        </w:rPr>
        <w:t>резерв</w:t>
      </w:r>
      <w:r w:rsidR="00844DDD">
        <w:rPr>
          <w:rFonts w:ascii="Times New Roman" w:eastAsia="Times New Roman" w:hAnsi="Times New Roman" w:cs="Times New Roman"/>
          <w:sz w:val="28"/>
          <w:szCs w:val="28"/>
          <w:lang w:val="uk-UA" w:eastAsia="ru-RU"/>
        </w:rPr>
        <w:t xml:space="preserve">ами </w:t>
      </w:r>
      <w:r w:rsidR="00846698">
        <w:rPr>
          <w:rFonts w:ascii="Times New Roman" w:eastAsia="Times New Roman" w:hAnsi="Times New Roman" w:cs="Times New Roman"/>
          <w:sz w:val="28"/>
          <w:szCs w:val="28"/>
          <w:lang w:val="uk-UA" w:eastAsia="ru-RU"/>
        </w:rPr>
        <w:t xml:space="preserve">для </w:t>
      </w:r>
      <w:r w:rsidR="00844DDD">
        <w:rPr>
          <w:rFonts w:ascii="Times New Roman" w:eastAsia="Times New Roman" w:hAnsi="Times New Roman" w:cs="Times New Roman"/>
          <w:sz w:val="28"/>
          <w:szCs w:val="28"/>
          <w:lang w:val="uk-UA" w:eastAsia="ru-RU"/>
        </w:rPr>
        <w:t xml:space="preserve">компенсації </w:t>
      </w:r>
      <w:r w:rsidR="00846698">
        <w:rPr>
          <w:rFonts w:ascii="Times New Roman" w:eastAsia="Times New Roman" w:hAnsi="Times New Roman" w:cs="Times New Roman"/>
          <w:sz w:val="28"/>
          <w:szCs w:val="28"/>
          <w:lang w:val="uk-UA" w:eastAsia="ru-RU"/>
        </w:rPr>
        <w:t>негативних вп</w:t>
      </w:r>
      <w:r w:rsidR="00844DDD">
        <w:rPr>
          <w:rFonts w:ascii="Times New Roman" w:eastAsia="Times New Roman" w:hAnsi="Times New Roman" w:cs="Times New Roman"/>
          <w:sz w:val="28"/>
          <w:szCs w:val="28"/>
          <w:lang w:val="uk-UA" w:eastAsia="ru-RU"/>
        </w:rPr>
        <w:t>л</w:t>
      </w:r>
      <w:r w:rsidR="00846698">
        <w:rPr>
          <w:rFonts w:ascii="Times New Roman" w:eastAsia="Times New Roman" w:hAnsi="Times New Roman" w:cs="Times New Roman"/>
          <w:sz w:val="28"/>
          <w:szCs w:val="28"/>
          <w:lang w:val="uk-UA" w:eastAsia="ru-RU"/>
        </w:rPr>
        <w:t xml:space="preserve">ивів на результативність роботи </w:t>
      </w:r>
      <w:r w:rsidR="00844DDD">
        <w:rPr>
          <w:rFonts w:ascii="Times New Roman" w:eastAsia="Times New Roman" w:hAnsi="Times New Roman" w:cs="Times New Roman"/>
          <w:sz w:val="28"/>
          <w:szCs w:val="28"/>
          <w:lang w:val="uk-UA" w:eastAsia="ru-RU"/>
        </w:rPr>
        <w:t xml:space="preserve">ТОВ </w:t>
      </w:r>
      <w:r w:rsidR="00846698">
        <w:rPr>
          <w:rFonts w:ascii="Times New Roman" w:eastAsia="Times New Roman" w:hAnsi="Times New Roman" w:cs="Times New Roman"/>
          <w:sz w:val="28"/>
          <w:szCs w:val="28"/>
          <w:lang w:val="uk-UA" w:eastAsia="ru-RU"/>
        </w:rPr>
        <w:t>з боку ринк</w:t>
      </w:r>
      <w:r w:rsidR="00844DDD">
        <w:rPr>
          <w:rFonts w:ascii="Times New Roman" w:eastAsia="Times New Roman" w:hAnsi="Times New Roman" w:cs="Times New Roman"/>
          <w:sz w:val="28"/>
          <w:szCs w:val="28"/>
          <w:lang w:val="uk-UA" w:eastAsia="ru-RU"/>
        </w:rPr>
        <w:t>о</w:t>
      </w:r>
      <w:r w:rsidR="00846698">
        <w:rPr>
          <w:rFonts w:ascii="Times New Roman" w:eastAsia="Times New Roman" w:hAnsi="Times New Roman" w:cs="Times New Roman"/>
          <w:sz w:val="28"/>
          <w:szCs w:val="28"/>
          <w:lang w:val="uk-UA" w:eastAsia="ru-RU"/>
        </w:rPr>
        <w:t>вого середовища</w:t>
      </w:r>
      <w:r w:rsidR="00844DDD">
        <w:rPr>
          <w:rFonts w:ascii="Times New Roman" w:eastAsia="Times New Roman" w:hAnsi="Times New Roman" w:cs="Times New Roman"/>
          <w:sz w:val="28"/>
          <w:szCs w:val="28"/>
          <w:lang w:val="uk-UA" w:eastAsia="ru-RU"/>
        </w:rPr>
        <w:t xml:space="preserve"> у теперішньому його стані в Україні.</w:t>
      </w:r>
      <w:r w:rsidR="00170025">
        <w:rPr>
          <w:rFonts w:ascii="Times New Roman" w:eastAsia="Times New Roman" w:hAnsi="Times New Roman" w:cs="Times New Roman"/>
          <w:sz w:val="28"/>
          <w:szCs w:val="28"/>
          <w:lang w:val="uk-UA" w:eastAsia="ru-RU"/>
        </w:rPr>
        <w:t xml:space="preserve"> </w:t>
      </w:r>
      <w:r w:rsidR="00846698">
        <w:rPr>
          <w:rFonts w:ascii="Times New Roman" w:eastAsia="Times New Roman" w:hAnsi="Times New Roman" w:cs="Times New Roman"/>
          <w:sz w:val="28"/>
          <w:szCs w:val="28"/>
          <w:lang w:val="uk-UA" w:eastAsia="ru-RU"/>
        </w:rPr>
        <w:t>Пропозиції стосовно розро</w:t>
      </w:r>
      <w:r w:rsidR="00844DDD">
        <w:rPr>
          <w:rFonts w:ascii="Times New Roman" w:eastAsia="Times New Roman" w:hAnsi="Times New Roman" w:cs="Times New Roman"/>
          <w:sz w:val="28"/>
          <w:szCs w:val="28"/>
          <w:lang w:val="uk-UA" w:eastAsia="ru-RU"/>
        </w:rPr>
        <w:t xml:space="preserve">бки і запровадження </w:t>
      </w:r>
      <w:r w:rsidR="00846698">
        <w:rPr>
          <w:rFonts w:ascii="Times New Roman" w:eastAsia="Times New Roman" w:hAnsi="Times New Roman" w:cs="Times New Roman"/>
          <w:sz w:val="28"/>
          <w:szCs w:val="28"/>
          <w:lang w:val="uk-UA" w:eastAsia="ru-RU"/>
        </w:rPr>
        <w:t xml:space="preserve">системи бюджетування </w:t>
      </w:r>
      <w:r w:rsidR="00844DDD">
        <w:rPr>
          <w:rFonts w:ascii="Times New Roman" w:eastAsia="Times New Roman" w:hAnsi="Times New Roman" w:cs="Times New Roman"/>
          <w:sz w:val="28"/>
          <w:szCs w:val="28"/>
          <w:lang w:val="uk-UA" w:eastAsia="ru-RU"/>
        </w:rPr>
        <w:t xml:space="preserve">у </w:t>
      </w:r>
      <w:r w:rsidR="00846698">
        <w:rPr>
          <w:rFonts w:ascii="Times New Roman" w:eastAsia="Times New Roman" w:hAnsi="Times New Roman" w:cs="Times New Roman"/>
          <w:sz w:val="28"/>
          <w:szCs w:val="28"/>
          <w:lang w:val="uk-UA" w:eastAsia="ru-RU"/>
        </w:rPr>
        <w:t>ТОВ «Пи</w:t>
      </w:r>
      <w:r w:rsidR="00844DDD">
        <w:rPr>
          <w:rFonts w:ascii="Times New Roman" w:eastAsia="Times New Roman" w:hAnsi="Times New Roman" w:cs="Times New Roman"/>
          <w:sz w:val="28"/>
          <w:szCs w:val="28"/>
          <w:lang w:val="uk-UA" w:eastAsia="ru-RU"/>
        </w:rPr>
        <w:t>вна країна» представлені в наступному розділі</w:t>
      </w:r>
      <w:r w:rsidR="00170025">
        <w:rPr>
          <w:rFonts w:ascii="Times New Roman" w:eastAsia="Times New Roman" w:hAnsi="Times New Roman" w:cs="Times New Roman"/>
          <w:sz w:val="28"/>
          <w:szCs w:val="28"/>
          <w:lang w:val="uk-UA" w:eastAsia="ru-RU"/>
        </w:rPr>
        <w:t xml:space="preserve">. </w:t>
      </w:r>
    </w:p>
    <w:p w:rsidR="00844DDD" w:rsidRDefault="00844DDD" w:rsidP="004C0D43">
      <w:pPr>
        <w:spacing w:after="0" w:line="360" w:lineRule="auto"/>
        <w:ind w:firstLine="680"/>
        <w:jc w:val="center"/>
        <w:rPr>
          <w:rFonts w:ascii="Times New Roman" w:eastAsia="Times New Roman" w:hAnsi="Times New Roman" w:cs="Times New Roman"/>
          <w:b/>
          <w:sz w:val="28"/>
          <w:szCs w:val="28"/>
          <w:lang w:val="uk-UA" w:eastAsia="ru-RU"/>
        </w:rPr>
      </w:pPr>
    </w:p>
    <w:p w:rsidR="00FC453E" w:rsidRDefault="00FC453E" w:rsidP="00FC453E">
      <w:pPr>
        <w:jc w:val="center"/>
        <w:rPr>
          <w:rFonts w:ascii="Times New Roman" w:hAnsi="Times New Roman"/>
          <w:b/>
          <w:sz w:val="28"/>
          <w:szCs w:val="28"/>
          <w:lang w:val="uk-UA"/>
        </w:rPr>
      </w:pPr>
      <w:r>
        <w:rPr>
          <w:rFonts w:ascii="Times New Roman" w:hAnsi="Times New Roman"/>
          <w:b/>
          <w:sz w:val="28"/>
          <w:szCs w:val="28"/>
          <w:lang w:val="uk-UA"/>
        </w:rPr>
        <w:lastRenderedPageBreak/>
        <w:t>РОЗДІЛ 3</w:t>
      </w:r>
    </w:p>
    <w:p w:rsidR="00FC453E" w:rsidRDefault="00FC453E" w:rsidP="00FC453E">
      <w:pPr>
        <w:jc w:val="center"/>
        <w:rPr>
          <w:rFonts w:ascii="Times New Roman" w:hAnsi="Times New Roman"/>
          <w:b/>
          <w:sz w:val="28"/>
          <w:szCs w:val="28"/>
          <w:lang w:val="uk-UA"/>
        </w:rPr>
      </w:pPr>
      <w:r>
        <w:rPr>
          <w:rFonts w:ascii="Times New Roman" w:hAnsi="Times New Roman"/>
          <w:b/>
          <w:sz w:val="28"/>
          <w:szCs w:val="28"/>
          <w:lang w:val="uk-UA"/>
        </w:rPr>
        <w:t>ПРОПОЗИЦЇ ЩОДО ЗАПРОВАДЖЕННЯ БЮДЖЕТУВАННЯ</w:t>
      </w:r>
    </w:p>
    <w:p w:rsidR="00FC453E" w:rsidRDefault="000E58A9" w:rsidP="00FC453E">
      <w:pPr>
        <w:jc w:val="center"/>
        <w:rPr>
          <w:rFonts w:ascii="Times New Roman" w:hAnsi="Times New Roman"/>
          <w:b/>
          <w:sz w:val="28"/>
          <w:szCs w:val="28"/>
          <w:lang w:val="uk-UA"/>
        </w:rPr>
      </w:pPr>
      <w:r>
        <w:rPr>
          <w:rFonts w:ascii="Times New Roman" w:hAnsi="Times New Roman"/>
          <w:b/>
          <w:sz w:val="28"/>
          <w:szCs w:val="28"/>
          <w:lang w:val="uk-UA"/>
        </w:rPr>
        <w:t>В</w:t>
      </w:r>
      <w:r w:rsidR="00FC453E">
        <w:rPr>
          <w:rFonts w:ascii="Times New Roman" w:hAnsi="Times New Roman"/>
          <w:b/>
          <w:sz w:val="28"/>
          <w:szCs w:val="28"/>
          <w:lang w:val="uk-UA"/>
        </w:rPr>
        <w:t xml:space="preserve"> ТОВ «ПИВНА КРАЇНА»</w:t>
      </w:r>
    </w:p>
    <w:p w:rsidR="00FC453E" w:rsidRDefault="00FC453E" w:rsidP="004C0D43">
      <w:pPr>
        <w:spacing w:after="0" w:line="360" w:lineRule="auto"/>
        <w:ind w:firstLine="680"/>
        <w:jc w:val="center"/>
        <w:rPr>
          <w:rFonts w:ascii="Times New Roman" w:eastAsia="Times New Roman" w:hAnsi="Times New Roman" w:cs="Times New Roman"/>
          <w:b/>
          <w:sz w:val="28"/>
          <w:szCs w:val="28"/>
          <w:lang w:val="uk-UA" w:eastAsia="ru-RU"/>
        </w:rPr>
      </w:pPr>
    </w:p>
    <w:p w:rsidR="00FC453E" w:rsidRPr="000E58A9" w:rsidRDefault="000E58A9" w:rsidP="00FC453E">
      <w:pPr>
        <w:spacing w:after="0" w:line="360" w:lineRule="auto"/>
        <w:ind w:firstLine="680"/>
        <w:jc w:val="both"/>
        <w:rPr>
          <w:rFonts w:ascii="Times New Roman" w:eastAsia="Times New Roman" w:hAnsi="Times New Roman" w:cs="Times New Roman"/>
          <w:b/>
          <w:iCs/>
          <w:sz w:val="28"/>
          <w:szCs w:val="28"/>
          <w:lang w:val="uk-UA" w:eastAsia="ru-RU"/>
        </w:rPr>
      </w:pPr>
      <w:r w:rsidRPr="000E58A9">
        <w:rPr>
          <w:rFonts w:ascii="Times New Roman" w:eastAsia="Times New Roman" w:hAnsi="Times New Roman" w:cs="Times New Roman"/>
          <w:b/>
          <w:iCs/>
          <w:sz w:val="28"/>
          <w:szCs w:val="28"/>
          <w:lang w:val="uk-UA" w:eastAsia="ru-RU"/>
        </w:rPr>
        <w:t xml:space="preserve">3.1. </w:t>
      </w:r>
      <w:r w:rsidR="00FC453E" w:rsidRPr="000E58A9">
        <w:rPr>
          <w:rFonts w:ascii="Times New Roman" w:eastAsia="Times New Roman" w:hAnsi="Times New Roman" w:cs="Times New Roman"/>
          <w:b/>
          <w:iCs/>
          <w:sz w:val="28"/>
          <w:szCs w:val="28"/>
          <w:lang w:val="uk-UA" w:eastAsia="ru-RU"/>
        </w:rPr>
        <w:t>Загальн</w:t>
      </w:r>
      <w:r w:rsidRPr="000E58A9">
        <w:rPr>
          <w:rFonts w:ascii="Times New Roman" w:eastAsia="Times New Roman" w:hAnsi="Times New Roman" w:cs="Times New Roman"/>
          <w:b/>
          <w:iCs/>
          <w:sz w:val="28"/>
          <w:szCs w:val="28"/>
          <w:lang w:val="uk-UA" w:eastAsia="ru-RU"/>
        </w:rPr>
        <w:t xml:space="preserve">а програма </w:t>
      </w:r>
      <w:r w:rsidR="00FC453E" w:rsidRPr="000E58A9">
        <w:rPr>
          <w:rFonts w:ascii="Times New Roman" w:eastAsia="Times New Roman" w:hAnsi="Times New Roman" w:cs="Times New Roman"/>
          <w:b/>
          <w:iCs/>
          <w:sz w:val="28"/>
          <w:szCs w:val="28"/>
          <w:lang w:val="uk-UA" w:eastAsia="ru-RU"/>
        </w:rPr>
        <w:t xml:space="preserve"> з реалізації плану запровадження бюджетування в ТОВ «Пивна країна»</w:t>
      </w:r>
    </w:p>
    <w:p w:rsidR="000E58A9" w:rsidRPr="00FC453E" w:rsidRDefault="000E58A9" w:rsidP="00FC453E">
      <w:pPr>
        <w:spacing w:after="0" w:line="360" w:lineRule="auto"/>
        <w:ind w:firstLine="680"/>
        <w:jc w:val="both"/>
        <w:rPr>
          <w:rFonts w:ascii="Times New Roman" w:eastAsia="Times New Roman" w:hAnsi="Times New Roman" w:cs="Times New Roman"/>
          <w:b/>
          <w:i/>
          <w:sz w:val="28"/>
          <w:szCs w:val="28"/>
          <w:lang w:val="uk-UA" w:eastAsia="ru-RU"/>
        </w:rPr>
      </w:pPr>
    </w:p>
    <w:p w:rsidR="00862565" w:rsidRDefault="00FC453E" w:rsidP="00FC453E">
      <w:pPr>
        <w:spacing w:after="0" w:line="360" w:lineRule="auto"/>
        <w:ind w:firstLine="680"/>
        <w:jc w:val="both"/>
        <w:rPr>
          <w:rFonts w:ascii="Times New Roman" w:eastAsia="Times New Roman" w:hAnsi="Times New Roman" w:cs="Times New Roman"/>
          <w:sz w:val="28"/>
          <w:szCs w:val="28"/>
          <w:lang w:val="uk-UA" w:eastAsia="ru-RU"/>
        </w:rPr>
      </w:pPr>
      <w:r w:rsidRPr="00FC453E">
        <w:rPr>
          <w:rFonts w:ascii="Times New Roman" w:eastAsia="Times New Roman" w:hAnsi="Times New Roman" w:cs="Times New Roman"/>
          <w:sz w:val="28"/>
          <w:szCs w:val="28"/>
          <w:lang w:val="uk-UA" w:eastAsia="ru-RU"/>
        </w:rPr>
        <w:t xml:space="preserve">Проведений </w:t>
      </w:r>
      <w:r>
        <w:rPr>
          <w:rFonts w:ascii="Times New Roman" w:eastAsia="Times New Roman" w:hAnsi="Times New Roman" w:cs="Times New Roman"/>
          <w:sz w:val="28"/>
          <w:szCs w:val="28"/>
          <w:lang w:val="uk-UA" w:eastAsia="ru-RU"/>
        </w:rPr>
        <w:t>б</w:t>
      </w:r>
      <w:r w:rsidRPr="00FC453E">
        <w:rPr>
          <w:rFonts w:ascii="Times New Roman" w:eastAsia="Times New Roman" w:hAnsi="Times New Roman" w:cs="Times New Roman"/>
          <w:sz w:val="28"/>
          <w:szCs w:val="28"/>
          <w:lang w:val="uk-UA" w:eastAsia="ru-RU"/>
        </w:rPr>
        <w:t>агатосторонній аналіз діяльно</w:t>
      </w:r>
      <w:r w:rsidR="00AD3AC7">
        <w:rPr>
          <w:rFonts w:ascii="Times New Roman" w:eastAsia="Times New Roman" w:hAnsi="Times New Roman" w:cs="Times New Roman"/>
          <w:sz w:val="28"/>
          <w:szCs w:val="28"/>
          <w:lang w:val="uk-UA" w:eastAsia="ru-RU"/>
        </w:rPr>
        <w:t>сті ТОВ «Пивна країна», а також визначені осн</w:t>
      </w:r>
      <w:r w:rsidR="00234C14">
        <w:rPr>
          <w:rFonts w:ascii="Times New Roman" w:eastAsia="Times New Roman" w:hAnsi="Times New Roman" w:cs="Times New Roman"/>
          <w:sz w:val="28"/>
          <w:szCs w:val="28"/>
          <w:lang w:val="uk-UA" w:eastAsia="ru-RU"/>
        </w:rPr>
        <w:t>ов</w:t>
      </w:r>
      <w:r w:rsidR="00AD3AC7">
        <w:rPr>
          <w:rFonts w:ascii="Times New Roman" w:eastAsia="Times New Roman" w:hAnsi="Times New Roman" w:cs="Times New Roman"/>
          <w:sz w:val="28"/>
          <w:szCs w:val="28"/>
          <w:lang w:val="uk-UA" w:eastAsia="ru-RU"/>
        </w:rPr>
        <w:t>ні положення стосовно призначення й заходів щодо викор</w:t>
      </w:r>
      <w:r w:rsidR="00234C14">
        <w:rPr>
          <w:rFonts w:ascii="Times New Roman" w:eastAsia="Times New Roman" w:hAnsi="Times New Roman" w:cs="Times New Roman"/>
          <w:sz w:val="28"/>
          <w:szCs w:val="28"/>
          <w:lang w:val="uk-UA" w:eastAsia="ru-RU"/>
        </w:rPr>
        <w:t xml:space="preserve">истання </w:t>
      </w:r>
      <w:r w:rsidR="00AD3AC7">
        <w:rPr>
          <w:rFonts w:ascii="Times New Roman" w:eastAsia="Times New Roman" w:hAnsi="Times New Roman" w:cs="Times New Roman"/>
          <w:sz w:val="28"/>
          <w:szCs w:val="28"/>
          <w:lang w:val="uk-UA" w:eastAsia="ru-RU"/>
        </w:rPr>
        <w:t>бюджетування в діяльно</w:t>
      </w:r>
      <w:r w:rsidR="00234C14">
        <w:rPr>
          <w:rFonts w:ascii="Times New Roman" w:eastAsia="Times New Roman" w:hAnsi="Times New Roman" w:cs="Times New Roman"/>
          <w:sz w:val="28"/>
          <w:szCs w:val="28"/>
          <w:lang w:val="uk-UA" w:eastAsia="ru-RU"/>
        </w:rPr>
        <w:t>сті</w:t>
      </w:r>
      <w:r w:rsidR="00AD3AC7">
        <w:rPr>
          <w:rFonts w:ascii="Times New Roman" w:eastAsia="Times New Roman" w:hAnsi="Times New Roman" w:cs="Times New Roman"/>
          <w:sz w:val="28"/>
          <w:szCs w:val="28"/>
          <w:lang w:val="uk-UA" w:eastAsia="ru-RU"/>
        </w:rPr>
        <w:t xml:space="preserve"> суча</w:t>
      </w:r>
      <w:r w:rsidR="00234C14">
        <w:rPr>
          <w:rFonts w:ascii="Times New Roman" w:eastAsia="Times New Roman" w:hAnsi="Times New Roman" w:cs="Times New Roman"/>
          <w:sz w:val="28"/>
          <w:szCs w:val="28"/>
          <w:lang w:val="uk-UA" w:eastAsia="ru-RU"/>
        </w:rPr>
        <w:t>с</w:t>
      </w:r>
      <w:r w:rsidR="00AD3AC7">
        <w:rPr>
          <w:rFonts w:ascii="Times New Roman" w:eastAsia="Times New Roman" w:hAnsi="Times New Roman" w:cs="Times New Roman"/>
          <w:sz w:val="28"/>
          <w:szCs w:val="28"/>
          <w:lang w:val="uk-UA" w:eastAsia="ru-RU"/>
        </w:rPr>
        <w:t>них підприємств дозволяє пропонувати керівництву ТОВ зосередити свої зусилля на вирішення наступних питань підготовки до запровадження системи бюджетування у діяльно</w:t>
      </w:r>
      <w:r w:rsidR="00862565">
        <w:rPr>
          <w:rFonts w:ascii="Times New Roman" w:eastAsia="Times New Roman" w:hAnsi="Times New Roman" w:cs="Times New Roman"/>
          <w:sz w:val="28"/>
          <w:szCs w:val="28"/>
          <w:lang w:val="uk-UA" w:eastAsia="ru-RU"/>
        </w:rPr>
        <w:t>сті</w:t>
      </w:r>
      <w:r w:rsidR="00AD3AC7">
        <w:rPr>
          <w:rFonts w:ascii="Times New Roman" w:eastAsia="Times New Roman" w:hAnsi="Times New Roman" w:cs="Times New Roman"/>
          <w:sz w:val="28"/>
          <w:szCs w:val="28"/>
          <w:lang w:val="uk-UA" w:eastAsia="ru-RU"/>
        </w:rPr>
        <w:t xml:space="preserve"> підприємства</w:t>
      </w:r>
      <w:r w:rsidR="00862565">
        <w:rPr>
          <w:rFonts w:ascii="Times New Roman" w:eastAsia="Times New Roman" w:hAnsi="Times New Roman" w:cs="Times New Roman"/>
          <w:sz w:val="28"/>
          <w:szCs w:val="28"/>
          <w:lang w:val="uk-UA" w:eastAsia="ru-RU"/>
        </w:rPr>
        <w:t xml:space="preserve">, показаних в </w:t>
      </w:r>
      <w:r w:rsidR="00E47BF6">
        <w:rPr>
          <w:rFonts w:ascii="Times New Roman" w:eastAsia="Times New Roman" w:hAnsi="Times New Roman" w:cs="Times New Roman"/>
          <w:sz w:val="28"/>
          <w:szCs w:val="28"/>
          <w:lang w:val="uk-UA" w:eastAsia="ru-RU"/>
        </w:rPr>
        <w:t>т</w:t>
      </w:r>
      <w:r w:rsidR="00862565">
        <w:rPr>
          <w:rFonts w:ascii="Times New Roman" w:eastAsia="Times New Roman" w:hAnsi="Times New Roman" w:cs="Times New Roman"/>
          <w:sz w:val="28"/>
          <w:szCs w:val="28"/>
          <w:lang w:val="uk-UA" w:eastAsia="ru-RU"/>
        </w:rPr>
        <w:t>абл. 3.1</w:t>
      </w:r>
    </w:p>
    <w:p w:rsidR="00862565" w:rsidRDefault="00862565" w:rsidP="00862565">
      <w:pPr>
        <w:spacing w:after="0" w:line="360" w:lineRule="auto"/>
        <w:ind w:firstLine="680"/>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Таблиця 3.1</w:t>
      </w:r>
    </w:p>
    <w:p w:rsidR="00862565" w:rsidRPr="00234C14" w:rsidRDefault="00862565" w:rsidP="00234C14">
      <w:pPr>
        <w:spacing w:after="0" w:line="360" w:lineRule="auto"/>
        <w:jc w:val="center"/>
        <w:rPr>
          <w:rFonts w:ascii="Times New Roman" w:eastAsia="Times New Roman" w:hAnsi="Times New Roman" w:cs="Times New Roman"/>
          <w:b/>
          <w:sz w:val="28"/>
          <w:szCs w:val="28"/>
          <w:lang w:val="uk-UA" w:eastAsia="ru-RU"/>
        </w:rPr>
      </w:pPr>
      <w:r w:rsidRPr="00234C14">
        <w:rPr>
          <w:rFonts w:ascii="Times New Roman" w:eastAsia="Times New Roman" w:hAnsi="Times New Roman" w:cs="Times New Roman"/>
          <w:b/>
          <w:sz w:val="28"/>
          <w:szCs w:val="28"/>
          <w:lang w:val="uk-UA" w:eastAsia="ru-RU"/>
        </w:rPr>
        <w:t>Комплекс питань з підготовки ТОВ «Пивна країна» до запровадження бюджетування в його діяльності</w:t>
      </w:r>
    </w:p>
    <w:tbl>
      <w:tblPr>
        <w:tblW w:w="0" w:type="auto"/>
        <w:tblInd w:w="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57"/>
        <w:gridCol w:w="5153"/>
      </w:tblGrid>
      <w:tr w:rsidR="00862565" w:rsidTr="00216CA0">
        <w:trPr>
          <w:trHeight w:val="280"/>
        </w:trPr>
        <w:tc>
          <w:tcPr>
            <w:tcW w:w="4057" w:type="dxa"/>
          </w:tcPr>
          <w:p w:rsidR="00862565" w:rsidRDefault="00862565" w:rsidP="00862565">
            <w:pPr>
              <w:spacing w:after="0" w:line="240" w:lineRule="auto"/>
              <w:jc w:val="center"/>
              <w:rPr>
                <w:rFonts w:ascii="Times New Roman" w:eastAsia="Times New Roman" w:hAnsi="Times New Roman" w:cs="Times New Roman"/>
                <w:sz w:val="28"/>
                <w:szCs w:val="28"/>
                <w:lang w:val="uk-UA" w:eastAsia="ru-RU"/>
              </w:rPr>
            </w:pPr>
            <w:r w:rsidRPr="00862565">
              <w:rPr>
                <w:rFonts w:ascii="Times New Roman" w:eastAsia="Times New Roman" w:hAnsi="Times New Roman" w:cs="Times New Roman"/>
                <w:b/>
                <w:sz w:val="28"/>
                <w:szCs w:val="28"/>
                <w:lang w:val="uk-UA" w:eastAsia="ru-RU"/>
              </w:rPr>
              <w:t>Завдання</w:t>
            </w:r>
          </w:p>
        </w:tc>
        <w:tc>
          <w:tcPr>
            <w:tcW w:w="5153" w:type="dxa"/>
          </w:tcPr>
          <w:p w:rsidR="00862565" w:rsidRDefault="00862565" w:rsidP="00862565">
            <w:pPr>
              <w:spacing w:after="0" w:line="240" w:lineRule="auto"/>
              <w:jc w:val="center"/>
              <w:rPr>
                <w:rFonts w:ascii="Times New Roman" w:eastAsia="Times New Roman" w:hAnsi="Times New Roman" w:cs="Times New Roman"/>
                <w:sz w:val="28"/>
                <w:szCs w:val="28"/>
                <w:lang w:val="uk-UA" w:eastAsia="ru-RU"/>
              </w:rPr>
            </w:pPr>
            <w:r w:rsidRPr="00862565">
              <w:rPr>
                <w:rFonts w:ascii="Times New Roman" w:eastAsia="Times New Roman" w:hAnsi="Times New Roman" w:cs="Times New Roman"/>
                <w:b/>
                <w:sz w:val="28"/>
                <w:szCs w:val="28"/>
                <w:lang w:val="uk-UA" w:eastAsia="ru-RU"/>
              </w:rPr>
              <w:t>Зміст і призначення завдання</w:t>
            </w:r>
          </w:p>
        </w:tc>
      </w:tr>
      <w:tr w:rsidR="00862565" w:rsidRPr="00991C2E" w:rsidTr="00216CA0">
        <w:trPr>
          <w:trHeight w:val="360"/>
        </w:trPr>
        <w:tc>
          <w:tcPr>
            <w:tcW w:w="4057" w:type="dxa"/>
          </w:tcPr>
          <w:p w:rsidR="00862565" w:rsidRDefault="00862565" w:rsidP="00216CA0">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 </w:t>
            </w:r>
            <w:r w:rsidR="00E47BF6">
              <w:rPr>
                <w:rFonts w:ascii="Times New Roman" w:eastAsia="Times New Roman" w:hAnsi="Times New Roman" w:cs="Times New Roman"/>
                <w:sz w:val="28"/>
                <w:szCs w:val="28"/>
                <w:lang w:val="uk-UA" w:eastAsia="ru-RU"/>
              </w:rPr>
              <w:t>Запровадження планування калькуляцій собівартості  кожного виробу у номенклатурі ТОВ</w:t>
            </w:r>
            <w:r w:rsidRPr="00FC453E">
              <w:rPr>
                <w:rFonts w:ascii="Times New Roman" w:eastAsia="Times New Roman" w:hAnsi="Times New Roman" w:cs="Times New Roman"/>
                <w:sz w:val="28"/>
                <w:szCs w:val="28"/>
                <w:lang w:val="uk-UA" w:eastAsia="ru-RU"/>
              </w:rPr>
              <w:t xml:space="preserve"> </w:t>
            </w:r>
          </w:p>
        </w:tc>
        <w:tc>
          <w:tcPr>
            <w:tcW w:w="5153" w:type="dxa"/>
          </w:tcPr>
          <w:p w:rsidR="00862565" w:rsidRDefault="00E47BF6" w:rsidP="00876CAB">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Створення основи бюджетування, одним із змістів якого є </w:t>
            </w:r>
            <w:r w:rsidR="00876CAB">
              <w:rPr>
                <w:rFonts w:ascii="Times New Roman" w:eastAsia="Times New Roman" w:hAnsi="Times New Roman" w:cs="Times New Roman"/>
                <w:sz w:val="28"/>
                <w:szCs w:val="28"/>
                <w:lang w:val="uk-UA" w:eastAsia="ru-RU"/>
              </w:rPr>
              <w:t>формування цілісної системи економічних показників на кожний плановий період, основою якої є собівартість кожного виробу у номенклатурі підприємства</w:t>
            </w:r>
          </w:p>
        </w:tc>
      </w:tr>
      <w:tr w:rsidR="00862565" w:rsidRPr="00991C2E" w:rsidTr="00216CA0">
        <w:trPr>
          <w:trHeight w:val="270"/>
        </w:trPr>
        <w:tc>
          <w:tcPr>
            <w:tcW w:w="4057" w:type="dxa"/>
          </w:tcPr>
          <w:p w:rsidR="00862565" w:rsidRDefault="00E47BF6" w:rsidP="00E47BF6">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2. Запровадження системи відстеження фактичної поточної собівартості виробів ТОВ та її підтримки у актуальному стані </w:t>
            </w:r>
            <w:r w:rsidR="00AB1CF4">
              <w:rPr>
                <w:rFonts w:ascii="Times New Roman" w:eastAsia="Times New Roman" w:hAnsi="Times New Roman" w:cs="Times New Roman"/>
                <w:sz w:val="28"/>
                <w:szCs w:val="28"/>
                <w:lang w:val="uk-UA" w:eastAsia="ru-RU"/>
              </w:rPr>
              <w:t>і системі бюджетування</w:t>
            </w:r>
          </w:p>
        </w:tc>
        <w:tc>
          <w:tcPr>
            <w:tcW w:w="5153" w:type="dxa"/>
          </w:tcPr>
          <w:p w:rsidR="00862565" w:rsidRDefault="00876CAB" w:rsidP="00876CAB">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Потрібна для здійснення контролю поточного стану економічних показників діяльності підприємства і підтримки їх у актуальному стані шляхом прийняття регуляторних рішень, спрямованих на виправлення виявлених недоліків і проблем у діяльності підрозділів і керівництва ТОВ у цілому</w:t>
            </w:r>
          </w:p>
        </w:tc>
      </w:tr>
      <w:tr w:rsidR="00862565" w:rsidRPr="00991C2E" w:rsidTr="00216CA0">
        <w:trPr>
          <w:trHeight w:val="450"/>
        </w:trPr>
        <w:tc>
          <w:tcPr>
            <w:tcW w:w="4057" w:type="dxa"/>
          </w:tcPr>
          <w:p w:rsidR="00862565" w:rsidRDefault="00E47BF6" w:rsidP="0042069B">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 </w:t>
            </w:r>
            <w:r w:rsidR="0042069B">
              <w:rPr>
                <w:rFonts w:ascii="Times New Roman" w:eastAsia="Times New Roman" w:hAnsi="Times New Roman" w:cs="Times New Roman"/>
                <w:sz w:val="28"/>
                <w:szCs w:val="28"/>
                <w:lang w:val="uk-UA" w:eastAsia="ru-RU"/>
              </w:rPr>
              <w:t xml:space="preserve">Формування бюджетної структури </w:t>
            </w:r>
            <w:r>
              <w:rPr>
                <w:rFonts w:ascii="Times New Roman" w:eastAsia="Times New Roman" w:hAnsi="Times New Roman" w:cs="Times New Roman"/>
                <w:sz w:val="28"/>
                <w:szCs w:val="28"/>
                <w:lang w:val="uk-UA" w:eastAsia="ru-RU"/>
              </w:rPr>
              <w:t>ТОВ «Пивна країна»</w:t>
            </w:r>
          </w:p>
        </w:tc>
        <w:tc>
          <w:tcPr>
            <w:tcW w:w="5153" w:type="dxa"/>
          </w:tcPr>
          <w:p w:rsidR="00862565" w:rsidRDefault="00876CAB" w:rsidP="0042069B">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Створення </w:t>
            </w:r>
            <w:r w:rsidR="0042069B">
              <w:rPr>
                <w:rFonts w:ascii="Times New Roman" w:eastAsia="Times New Roman" w:hAnsi="Times New Roman" w:cs="Times New Roman"/>
                <w:sz w:val="28"/>
                <w:szCs w:val="28"/>
                <w:lang w:val="uk-UA" w:eastAsia="ru-RU"/>
              </w:rPr>
              <w:t xml:space="preserve">бюджетної </w:t>
            </w:r>
            <w:r>
              <w:rPr>
                <w:rFonts w:ascii="Times New Roman" w:eastAsia="Times New Roman" w:hAnsi="Times New Roman" w:cs="Times New Roman"/>
                <w:sz w:val="28"/>
                <w:szCs w:val="28"/>
                <w:lang w:val="uk-UA" w:eastAsia="ru-RU"/>
              </w:rPr>
              <w:t>структури підприємства як організаційної основи всієї системи бюджетування</w:t>
            </w:r>
          </w:p>
        </w:tc>
      </w:tr>
      <w:tr w:rsidR="00862565" w:rsidRPr="00234C14" w:rsidTr="00216CA0">
        <w:trPr>
          <w:trHeight w:val="420"/>
        </w:trPr>
        <w:tc>
          <w:tcPr>
            <w:tcW w:w="4057" w:type="dxa"/>
          </w:tcPr>
          <w:p w:rsidR="00862565" w:rsidRDefault="005E2B7D" w:rsidP="005E2B7D">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r w:rsidR="00E47BF6">
              <w:rPr>
                <w:rFonts w:ascii="Times New Roman" w:eastAsia="Times New Roman" w:hAnsi="Times New Roman" w:cs="Times New Roman"/>
                <w:sz w:val="28"/>
                <w:szCs w:val="28"/>
                <w:lang w:val="uk-UA" w:eastAsia="ru-RU"/>
              </w:rPr>
              <w:t xml:space="preserve">. Запровадження основ контролінгу в системі </w:t>
            </w:r>
            <w:r w:rsidR="00E47BF6">
              <w:rPr>
                <w:rFonts w:ascii="Times New Roman" w:eastAsia="Times New Roman" w:hAnsi="Times New Roman" w:cs="Times New Roman"/>
                <w:sz w:val="28"/>
                <w:szCs w:val="28"/>
                <w:lang w:val="uk-UA" w:eastAsia="ru-RU"/>
              </w:rPr>
              <w:lastRenderedPageBreak/>
              <w:t>управління економічним станом ТОВ «Пивна країна»</w:t>
            </w:r>
          </w:p>
        </w:tc>
        <w:tc>
          <w:tcPr>
            <w:tcW w:w="5153" w:type="dxa"/>
          </w:tcPr>
          <w:p w:rsidR="00862565" w:rsidRDefault="00216CA0" w:rsidP="00234C14">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Необхідна умова функціонування всієї системи бюджетування у Товаристві</w:t>
            </w:r>
            <w:r w:rsidR="00234C14">
              <w:rPr>
                <w:rFonts w:ascii="Times New Roman" w:eastAsia="Times New Roman" w:hAnsi="Times New Roman" w:cs="Times New Roman"/>
                <w:sz w:val="28"/>
                <w:szCs w:val="28"/>
                <w:lang w:val="uk-UA" w:eastAsia="ru-RU"/>
              </w:rPr>
              <w:t xml:space="preserve">. </w:t>
            </w:r>
            <w:r w:rsidR="00234C14">
              <w:rPr>
                <w:rFonts w:ascii="Times New Roman" w:eastAsia="Times New Roman" w:hAnsi="Times New Roman" w:cs="Times New Roman"/>
                <w:sz w:val="28"/>
                <w:szCs w:val="28"/>
                <w:lang w:val="uk-UA" w:eastAsia="ru-RU"/>
              </w:rPr>
              <w:lastRenderedPageBreak/>
              <w:t>Сама архітектура контролінгу має бути вмонтована в діючу систему управління підприємства, максимально використовуючи ті контрольні ланцюжки, які вже застосовуються у поточній діяльності</w:t>
            </w:r>
          </w:p>
        </w:tc>
      </w:tr>
    </w:tbl>
    <w:p w:rsidR="00844DDD" w:rsidRDefault="00844DDD" w:rsidP="004C0D43">
      <w:pPr>
        <w:spacing w:after="0" w:line="360" w:lineRule="auto"/>
        <w:ind w:firstLine="680"/>
        <w:jc w:val="center"/>
        <w:rPr>
          <w:rFonts w:ascii="Times New Roman" w:eastAsia="Times New Roman" w:hAnsi="Times New Roman" w:cs="Times New Roman"/>
          <w:b/>
          <w:sz w:val="28"/>
          <w:szCs w:val="28"/>
          <w:lang w:val="uk-UA" w:eastAsia="ru-RU"/>
        </w:rPr>
      </w:pPr>
    </w:p>
    <w:p w:rsidR="00844DDD" w:rsidRDefault="00216CA0" w:rsidP="00216CA0">
      <w:pPr>
        <w:spacing w:after="0" w:line="360" w:lineRule="auto"/>
        <w:ind w:firstLine="680"/>
        <w:jc w:val="both"/>
        <w:rPr>
          <w:rFonts w:ascii="Times New Roman" w:eastAsia="Times New Roman" w:hAnsi="Times New Roman" w:cs="Times New Roman"/>
          <w:b/>
          <w:i/>
          <w:sz w:val="28"/>
          <w:szCs w:val="28"/>
          <w:lang w:val="uk-UA" w:eastAsia="ru-RU"/>
        </w:rPr>
      </w:pPr>
      <w:r w:rsidRPr="00216CA0">
        <w:rPr>
          <w:rFonts w:ascii="Times New Roman" w:eastAsia="Times New Roman" w:hAnsi="Times New Roman" w:cs="Times New Roman"/>
          <w:b/>
          <w:i/>
          <w:sz w:val="28"/>
          <w:szCs w:val="28"/>
          <w:lang w:val="uk-UA" w:eastAsia="ru-RU"/>
        </w:rPr>
        <w:t>Запровадження планування калькуляцій собівартості кожного виробу у номенклатурі ТОВ</w:t>
      </w:r>
      <w:r>
        <w:rPr>
          <w:rFonts w:ascii="Times New Roman" w:eastAsia="Times New Roman" w:hAnsi="Times New Roman" w:cs="Times New Roman"/>
          <w:b/>
          <w:i/>
          <w:sz w:val="28"/>
          <w:szCs w:val="28"/>
          <w:lang w:val="uk-UA" w:eastAsia="ru-RU"/>
        </w:rPr>
        <w:t>.</w:t>
      </w:r>
    </w:p>
    <w:p w:rsidR="00CE187E" w:rsidRDefault="00CE187E" w:rsidP="00CE187E">
      <w:pPr>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Діюча система планування витрат і собівартості продукції в ТОВ «Пивна країна» відповідає усталеній практиці постатейного калькулювання витрат і собівартості об’єктів виробництва і продажу. У якості об’єктів калькулювання використовують узагальнені вироби, комплекти виробів із різними одиницями вимірювання, найчастіше, у розрахунку на одиницю маси вироблених продуктів.</w:t>
      </w:r>
    </w:p>
    <w:p w:rsidR="00CE187E" w:rsidRDefault="00CE187E" w:rsidP="00CE187E">
      <w:pPr>
        <w:spacing w:after="0" w:line="360" w:lineRule="auto"/>
        <w:ind w:firstLine="567"/>
        <w:jc w:val="both"/>
        <w:rPr>
          <w:rFonts w:ascii="Times New Roman" w:eastAsia="Times New Roman" w:hAnsi="Times New Roman" w:cs="Times New Roman"/>
          <w:sz w:val="28"/>
          <w:szCs w:val="28"/>
          <w:lang w:val="uk-UA" w:eastAsia="ru-RU"/>
        </w:rPr>
      </w:pPr>
      <w:r w:rsidRPr="00CE187E">
        <w:rPr>
          <w:rFonts w:ascii="Times New Roman" w:eastAsia="Times New Roman" w:hAnsi="Times New Roman" w:cs="Times New Roman"/>
          <w:sz w:val="28"/>
          <w:szCs w:val="28"/>
          <w:lang w:val="uk-UA" w:eastAsia="ru-RU"/>
        </w:rPr>
        <w:t>Наведемо у табл. 3.</w:t>
      </w:r>
      <w:r>
        <w:rPr>
          <w:rFonts w:ascii="Times New Roman" w:eastAsia="Times New Roman" w:hAnsi="Times New Roman" w:cs="Times New Roman"/>
          <w:sz w:val="28"/>
          <w:szCs w:val="28"/>
          <w:lang w:val="uk-UA" w:eastAsia="ru-RU"/>
        </w:rPr>
        <w:t>2</w:t>
      </w:r>
      <w:r w:rsidRPr="00CE187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приклад підготовки планової калькуляції на  вироблення </w:t>
      </w:r>
      <w:r w:rsidRPr="00CE187E">
        <w:rPr>
          <w:rFonts w:ascii="Times New Roman" w:eastAsia="Times New Roman" w:hAnsi="Times New Roman" w:cs="Times New Roman"/>
          <w:sz w:val="28"/>
          <w:szCs w:val="28"/>
          <w:lang w:val="uk-UA" w:eastAsia="ru-RU"/>
        </w:rPr>
        <w:t>сировинної маси виготовлення макаронних виробів.</w:t>
      </w:r>
    </w:p>
    <w:p w:rsidR="00CE187E" w:rsidRPr="00CE187E" w:rsidRDefault="00CE187E" w:rsidP="00CE187E">
      <w:pPr>
        <w:spacing w:after="0" w:line="360" w:lineRule="auto"/>
        <w:jc w:val="right"/>
        <w:rPr>
          <w:rFonts w:ascii="Times New Roman" w:eastAsia="Times New Roman" w:hAnsi="Times New Roman" w:cs="Times New Roman"/>
          <w:sz w:val="28"/>
          <w:szCs w:val="28"/>
          <w:lang w:val="uk-UA" w:eastAsia="ru-RU"/>
        </w:rPr>
      </w:pPr>
      <w:r w:rsidRPr="00CE187E">
        <w:rPr>
          <w:rFonts w:ascii="Times New Roman" w:eastAsia="Times New Roman" w:hAnsi="Times New Roman" w:cs="Times New Roman"/>
          <w:sz w:val="28"/>
          <w:szCs w:val="28"/>
          <w:lang w:val="uk-UA" w:eastAsia="ru-RU"/>
        </w:rPr>
        <w:t>Таблиця 3.</w:t>
      </w:r>
      <w:r>
        <w:rPr>
          <w:rFonts w:ascii="Times New Roman" w:eastAsia="Times New Roman" w:hAnsi="Times New Roman" w:cs="Times New Roman"/>
          <w:sz w:val="28"/>
          <w:szCs w:val="28"/>
          <w:lang w:val="uk-UA" w:eastAsia="ru-RU"/>
        </w:rPr>
        <w:t>2</w:t>
      </w:r>
    </w:p>
    <w:p w:rsidR="00CE187E" w:rsidRPr="00CE187E" w:rsidRDefault="00CE187E" w:rsidP="00CE187E">
      <w:pPr>
        <w:spacing w:after="0" w:line="360" w:lineRule="auto"/>
        <w:jc w:val="center"/>
        <w:rPr>
          <w:rFonts w:ascii="Times New Roman" w:eastAsia="Times New Roman" w:hAnsi="Times New Roman" w:cs="Times New Roman"/>
          <w:b/>
          <w:sz w:val="28"/>
          <w:szCs w:val="28"/>
          <w:lang w:val="uk-UA" w:eastAsia="ru-RU"/>
        </w:rPr>
      </w:pPr>
      <w:r w:rsidRPr="00CE187E">
        <w:rPr>
          <w:rFonts w:ascii="Times New Roman" w:eastAsia="Times New Roman" w:hAnsi="Times New Roman" w:cs="Times New Roman"/>
          <w:b/>
          <w:sz w:val="28"/>
          <w:szCs w:val="28"/>
          <w:lang w:val="uk-UA" w:eastAsia="ru-RU"/>
        </w:rPr>
        <w:t>Планова калькуляція підготовки 100 кг сировинної маси виготовлення</w:t>
      </w:r>
    </w:p>
    <w:p w:rsidR="00CE187E" w:rsidRPr="00CE187E" w:rsidRDefault="00CE187E" w:rsidP="00CE187E">
      <w:pPr>
        <w:spacing w:after="0" w:line="360" w:lineRule="auto"/>
        <w:jc w:val="center"/>
        <w:rPr>
          <w:rFonts w:ascii="Times New Roman" w:eastAsia="Times New Roman" w:hAnsi="Times New Roman" w:cs="Times New Roman"/>
          <w:b/>
          <w:sz w:val="20"/>
          <w:szCs w:val="20"/>
          <w:lang w:val="uk-UA" w:eastAsia="ru-RU"/>
        </w:rPr>
      </w:pPr>
      <w:r w:rsidRPr="00CE187E">
        <w:rPr>
          <w:rFonts w:ascii="Times New Roman" w:eastAsia="Times New Roman" w:hAnsi="Times New Roman" w:cs="Times New Roman"/>
          <w:b/>
          <w:sz w:val="28"/>
          <w:szCs w:val="28"/>
          <w:lang w:val="uk-UA" w:eastAsia="ru-RU"/>
        </w:rPr>
        <w:t>макаронних виробів у ТОВ «</w:t>
      </w:r>
      <w:r>
        <w:rPr>
          <w:rFonts w:ascii="Times New Roman" w:eastAsia="Times New Roman" w:hAnsi="Times New Roman" w:cs="Times New Roman"/>
          <w:b/>
          <w:sz w:val="28"/>
          <w:szCs w:val="28"/>
          <w:lang w:val="uk-UA" w:eastAsia="ru-RU"/>
        </w:rPr>
        <w:t>Пивна країна»</w:t>
      </w:r>
    </w:p>
    <w:tbl>
      <w:tblPr>
        <w:tblW w:w="88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929"/>
        <w:gridCol w:w="1957"/>
      </w:tblGrid>
      <w:tr w:rsidR="00CE187E" w:rsidRPr="00CE187E" w:rsidTr="00D2081B">
        <w:trPr>
          <w:trHeight w:val="444"/>
          <w:jc w:val="center"/>
        </w:trPr>
        <w:tc>
          <w:tcPr>
            <w:tcW w:w="6929" w:type="dxa"/>
            <w:shd w:val="clear" w:color="auto" w:fill="auto"/>
            <w:vAlign w:val="center"/>
          </w:tcPr>
          <w:p w:rsidR="00CE187E" w:rsidRPr="00CE187E" w:rsidRDefault="00CE187E" w:rsidP="00CE187E">
            <w:pPr>
              <w:spacing w:after="0" w:line="240" w:lineRule="auto"/>
              <w:jc w:val="center"/>
              <w:rPr>
                <w:rFonts w:ascii="Times New Roman" w:eastAsia="Times New Roman" w:hAnsi="Times New Roman" w:cs="Times New Roman"/>
                <w:bCs/>
                <w:iCs/>
                <w:sz w:val="28"/>
                <w:szCs w:val="28"/>
                <w:lang w:val="uk-UA" w:eastAsia="ru-RU"/>
              </w:rPr>
            </w:pPr>
            <w:r w:rsidRPr="00CE187E">
              <w:rPr>
                <w:rFonts w:ascii="Times New Roman" w:eastAsia="Times New Roman" w:hAnsi="Times New Roman" w:cs="Times New Roman"/>
                <w:bCs/>
                <w:iCs/>
                <w:sz w:val="28"/>
                <w:szCs w:val="28"/>
                <w:lang w:val="uk-UA" w:eastAsia="ru-RU"/>
              </w:rPr>
              <w:t>Стаття калькуляції</w:t>
            </w:r>
          </w:p>
        </w:tc>
        <w:tc>
          <w:tcPr>
            <w:tcW w:w="1957" w:type="dxa"/>
            <w:shd w:val="clear" w:color="auto" w:fill="auto"/>
            <w:vAlign w:val="center"/>
          </w:tcPr>
          <w:p w:rsidR="00CE187E" w:rsidRPr="00CE187E" w:rsidRDefault="00CE187E" w:rsidP="00CE187E">
            <w:pPr>
              <w:spacing w:after="0" w:line="240" w:lineRule="auto"/>
              <w:jc w:val="center"/>
              <w:rPr>
                <w:rFonts w:ascii="Times New Roman" w:eastAsia="Times New Roman" w:hAnsi="Times New Roman" w:cs="Times New Roman"/>
                <w:bCs/>
                <w:iCs/>
                <w:sz w:val="28"/>
                <w:szCs w:val="28"/>
                <w:lang w:val="uk-UA" w:eastAsia="ru-RU"/>
              </w:rPr>
            </w:pPr>
            <w:r w:rsidRPr="00CE187E">
              <w:rPr>
                <w:rFonts w:ascii="Times New Roman" w:eastAsia="Times New Roman" w:hAnsi="Times New Roman" w:cs="Times New Roman"/>
                <w:bCs/>
                <w:iCs/>
                <w:sz w:val="28"/>
                <w:szCs w:val="28"/>
                <w:lang w:val="uk-UA" w:eastAsia="ru-RU"/>
              </w:rPr>
              <w:t>Витрати, грн.</w:t>
            </w:r>
          </w:p>
        </w:tc>
      </w:tr>
      <w:tr w:rsidR="00CE187E" w:rsidRPr="00CE187E" w:rsidTr="00D2081B">
        <w:trPr>
          <w:trHeight w:val="277"/>
          <w:jc w:val="center"/>
        </w:trPr>
        <w:tc>
          <w:tcPr>
            <w:tcW w:w="6929" w:type="dxa"/>
            <w:shd w:val="clear" w:color="auto" w:fill="auto"/>
            <w:vAlign w:val="center"/>
          </w:tcPr>
          <w:p w:rsidR="00CE187E" w:rsidRPr="00CE187E" w:rsidRDefault="00CE187E" w:rsidP="00CE187E">
            <w:pPr>
              <w:spacing w:after="0" w:line="240" w:lineRule="auto"/>
              <w:rPr>
                <w:rFonts w:ascii="Times New Roman" w:eastAsia="Times New Roman" w:hAnsi="Times New Roman" w:cs="Times New Roman"/>
                <w:bCs/>
                <w:iCs/>
                <w:sz w:val="28"/>
                <w:szCs w:val="28"/>
                <w:lang w:val="uk-UA" w:eastAsia="ru-RU"/>
              </w:rPr>
            </w:pPr>
            <w:r w:rsidRPr="00CE187E">
              <w:rPr>
                <w:rFonts w:ascii="Times New Roman" w:eastAsia="Times New Roman" w:hAnsi="Times New Roman" w:cs="Times New Roman"/>
                <w:bCs/>
                <w:iCs/>
                <w:sz w:val="28"/>
                <w:szCs w:val="28"/>
                <w:lang w:val="uk-UA" w:eastAsia="ru-RU"/>
              </w:rPr>
              <w:t>1. Сировина (розрахунок)</w:t>
            </w:r>
          </w:p>
        </w:tc>
        <w:tc>
          <w:tcPr>
            <w:tcW w:w="1957" w:type="dxa"/>
            <w:shd w:val="clear" w:color="auto" w:fill="auto"/>
            <w:vAlign w:val="center"/>
          </w:tcPr>
          <w:p w:rsidR="00CE187E" w:rsidRPr="00CE187E" w:rsidRDefault="00CE187E" w:rsidP="00CE187E">
            <w:pPr>
              <w:spacing w:after="0" w:line="240" w:lineRule="auto"/>
              <w:jc w:val="center"/>
              <w:rPr>
                <w:rFonts w:ascii="Times New Roman" w:eastAsia="Times New Roman" w:hAnsi="Times New Roman" w:cs="Times New Roman"/>
                <w:bCs/>
                <w:iCs/>
                <w:sz w:val="28"/>
                <w:szCs w:val="28"/>
                <w:lang w:val="uk-UA" w:eastAsia="ru-RU"/>
              </w:rPr>
            </w:pPr>
            <w:r w:rsidRPr="00CE187E">
              <w:rPr>
                <w:rFonts w:ascii="Times New Roman" w:eastAsia="Times New Roman" w:hAnsi="Times New Roman" w:cs="Times New Roman"/>
                <w:bCs/>
                <w:iCs/>
                <w:sz w:val="28"/>
                <w:szCs w:val="28"/>
                <w:lang w:val="uk-UA" w:eastAsia="ru-RU"/>
              </w:rPr>
              <w:t>1754,0</w:t>
            </w:r>
          </w:p>
        </w:tc>
      </w:tr>
      <w:tr w:rsidR="00CE187E" w:rsidRPr="00CE187E" w:rsidTr="00D2081B">
        <w:trPr>
          <w:trHeight w:val="355"/>
          <w:jc w:val="center"/>
        </w:trPr>
        <w:tc>
          <w:tcPr>
            <w:tcW w:w="6929" w:type="dxa"/>
            <w:shd w:val="clear" w:color="auto" w:fill="auto"/>
            <w:vAlign w:val="center"/>
          </w:tcPr>
          <w:p w:rsidR="00CE187E" w:rsidRPr="00CE187E" w:rsidRDefault="00CE187E" w:rsidP="00CE187E">
            <w:pPr>
              <w:spacing w:after="0" w:line="240" w:lineRule="auto"/>
              <w:rPr>
                <w:rFonts w:ascii="Times New Roman" w:eastAsia="Times New Roman" w:hAnsi="Times New Roman" w:cs="Times New Roman"/>
                <w:bCs/>
                <w:iCs/>
                <w:sz w:val="28"/>
                <w:szCs w:val="28"/>
                <w:lang w:val="uk-UA" w:eastAsia="ru-RU"/>
              </w:rPr>
            </w:pPr>
            <w:r w:rsidRPr="00CE187E">
              <w:rPr>
                <w:rFonts w:ascii="Times New Roman" w:eastAsia="Times New Roman" w:hAnsi="Times New Roman" w:cs="Times New Roman"/>
                <w:bCs/>
                <w:iCs/>
                <w:sz w:val="28"/>
                <w:szCs w:val="28"/>
                <w:lang w:val="uk-UA" w:eastAsia="ru-RU"/>
              </w:rPr>
              <w:t>2. Покупні матеріали: додатки, емульгатори тощо</w:t>
            </w:r>
          </w:p>
        </w:tc>
        <w:tc>
          <w:tcPr>
            <w:tcW w:w="1957" w:type="dxa"/>
            <w:shd w:val="clear" w:color="auto" w:fill="auto"/>
            <w:vAlign w:val="center"/>
          </w:tcPr>
          <w:p w:rsidR="00CE187E" w:rsidRPr="00CE187E" w:rsidRDefault="00CE187E" w:rsidP="00CE187E">
            <w:pPr>
              <w:spacing w:after="0" w:line="240" w:lineRule="auto"/>
              <w:jc w:val="center"/>
              <w:rPr>
                <w:rFonts w:ascii="Times New Roman" w:eastAsia="Times New Roman" w:hAnsi="Times New Roman" w:cs="Times New Roman"/>
                <w:bCs/>
                <w:iCs/>
                <w:sz w:val="28"/>
                <w:szCs w:val="28"/>
                <w:lang w:val="uk-UA" w:eastAsia="ru-RU"/>
              </w:rPr>
            </w:pPr>
            <w:r w:rsidRPr="00CE187E">
              <w:rPr>
                <w:rFonts w:ascii="Times New Roman" w:eastAsia="Times New Roman" w:hAnsi="Times New Roman" w:cs="Times New Roman"/>
                <w:bCs/>
                <w:iCs/>
                <w:sz w:val="28"/>
                <w:szCs w:val="28"/>
                <w:lang w:val="uk-UA" w:eastAsia="ru-RU"/>
              </w:rPr>
              <w:t>170,7</w:t>
            </w:r>
          </w:p>
        </w:tc>
      </w:tr>
      <w:tr w:rsidR="00CE187E" w:rsidRPr="00CE187E" w:rsidTr="00D2081B">
        <w:trPr>
          <w:trHeight w:val="350"/>
          <w:jc w:val="center"/>
        </w:trPr>
        <w:tc>
          <w:tcPr>
            <w:tcW w:w="6929" w:type="dxa"/>
            <w:shd w:val="clear" w:color="auto" w:fill="auto"/>
            <w:vAlign w:val="center"/>
          </w:tcPr>
          <w:p w:rsidR="00CE187E" w:rsidRPr="00CE187E" w:rsidRDefault="00CE187E" w:rsidP="00CE187E">
            <w:pPr>
              <w:spacing w:after="0" w:line="240" w:lineRule="auto"/>
              <w:rPr>
                <w:rFonts w:ascii="Times New Roman" w:eastAsia="Times New Roman" w:hAnsi="Times New Roman" w:cs="Times New Roman"/>
                <w:bCs/>
                <w:iCs/>
                <w:sz w:val="28"/>
                <w:szCs w:val="28"/>
                <w:lang w:val="uk-UA" w:eastAsia="ru-RU"/>
              </w:rPr>
            </w:pPr>
            <w:r w:rsidRPr="00CE187E">
              <w:rPr>
                <w:rFonts w:ascii="Times New Roman" w:eastAsia="Times New Roman" w:hAnsi="Times New Roman" w:cs="Times New Roman"/>
                <w:bCs/>
                <w:iCs/>
                <w:sz w:val="28"/>
                <w:szCs w:val="28"/>
                <w:lang w:val="uk-UA" w:eastAsia="ru-RU"/>
              </w:rPr>
              <w:t>3. Разом прямих матеріальних витрат (ст. 1 + ст. 2)</w:t>
            </w:r>
          </w:p>
        </w:tc>
        <w:tc>
          <w:tcPr>
            <w:tcW w:w="1957" w:type="dxa"/>
            <w:shd w:val="clear" w:color="auto" w:fill="auto"/>
            <w:vAlign w:val="center"/>
          </w:tcPr>
          <w:p w:rsidR="00CE187E" w:rsidRPr="00CE187E" w:rsidRDefault="00CE187E" w:rsidP="00CE187E">
            <w:pPr>
              <w:spacing w:after="0" w:line="240" w:lineRule="auto"/>
              <w:jc w:val="center"/>
              <w:rPr>
                <w:rFonts w:ascii="Times New Roman" w:eastAsia="Times New Roman" w:hAnsi="Times New Roman" w:cs="Times New Roman"/>
                <w:bCs/>
                <w:iCs/>
                <w:sz w:val="28"/>
                <w:szCs w:val="28"/>
                <w:lang w:val="uk-UA" w:eastAsia="ru-RU"/>
              </w:rPr>
            </w:pPr>
            <w:r w:rsidRPr="00CE187E">
              <w:rPr>
                <w:rFonts w:ascii="Times New Roman" w:eastAsia="Times New Roman" w:hAnsi="Times New Roman" w:cs="Times New Roman"/>
                <w:bCs/>
                <w:iCs/>
                <w:sz w:val="28"/>
                <w:szCs w:val="28"/>
                <w:lang w:val="uk-UA" w:eastAsia="ru-RU"/>
              </w:rPr>
              <w:t>3924,7</w:t>
            </w:r>
          </w:p>
        </w:tc>
      </w:tr>
      <w:tr w:rsidR="00CE187E" w:rsidRPr="00CE187E" w:rsidTr="00D2081B">
        <w:trPr>
          <w:trHeight w:val="647"/>
          <w:jc w:val="center"/>
        </w:trPr>
        <w:tc>
          <w:tcPr>
            <w:tcW w:w="6929" w:type="dxa"/>
            <w:shd w:val="clear" w:color="auto" w:fill="auto"/>
            <w:vAlign w:val="center"/>
          </w:tcPr>
          <w:p w:rsidR="00CE187E" w:rsidRPr="00CE187E" w:rsidRDefault="00CE187E" w:rsidP="00CE187E">
            <w:pPr>
              <w:spacing w:after="0" w:line="240" w:lineRule="auto"/>
              <w:rPr>
                <w:rFonts w:ascii="Times New Roman" w:eastAsia="Times New Roman" w:hAnsi="Times New Roman" w:cs="Times New Roman"/>
                <w:bCs/>
                <w:iCs/>
                <w:sz w:val="28"/>
                <w:szCs w:val="28"/>
                <w:lang w:val="uk-UA" w:eastAsia="ru-RU"/>
              </w:rPr>
            </w:pPr>
            <w:r w:rsidRPr="00CE187E">
              <w:rPr>
                <w:rFonts w:ascii="Times New Roman" w:eastAsia="Times New Roman" w:hAnsi="Times New Roman" w:cs="Times New Roman"/>
                <w:bCs/>
                <w:iCs/>
                <w:sz w:val="28"/>
                <w:szCs w:val="28"/>
                <w:lang w:val="uk-UA" w:eastAsia="ru-RU"/>
              </w:rPr>
              <w:t>4. Основна й додаткова заробітна плата основних робітників</w:t>
            </w:r>
          </w:p>
        </w:tc>
        <w:tc>
          <w:tcPr>
            <w:tcW w:w="1957" w:type="dxa"/>
            <w:shd w:val="clear" w:color="auto" w:fill="auto"/>
            <w:vAlign w:val="center"/>
          </w:tcPr>
          <w:p w:rsidR="00CE187E" w:rsidRPr="00CE187E" w:rsidRDefault="00CE187E" w:rsidP="00CE187E">
            <w:pPr>
              <w:spacing w:after="0" w:line="240" w:lineRule="auto"/>
              <w:jc w:val="center"/>
              <w:rPr>
                <w:rFonts w:ascii="Times New Roman" w:eastAsia="Times New Roman" w:hAnsi="Times New Roman" w:cs="Times New Roman"/>
                <w:bCs/>
                <w:iCs/>
                <w:sz w:val="28"/>
                <w:szCs w:val="28"/>
                <w:lang w:val="uk-UA" w:eastAsia="ru-RU"/>
              </w:rPr>
            </w:pPr>
            <w:r w:rsidRPr="00CE187E">
              <w:rPr>
                <w:rFonts w:ascii="Times New Roman" w:eastAsia="Times New Roman" w:hAnsi="Times New Roman" w:cs="Times New Roman"/>
                <w:bCs/>
                <w:iCs/>
                <w:sz w:val="28"/>
                <w:szCs w:val="28"/>
                <w:lang w:val="uk-UA" w:eastAsia="ru-RU"/>
              </w:rPr>
              <w:t>142,5</w:t>
            </w:r>
          </w:p>
        </w:tc>
      </w:tr>
      <w:tr w:rsidR="00CE187E" w:rsidRPr="00CE187E" w:rsidTr="00D2081B">
        <w:trPr>
          <w:trHeight w:val="588"/>
          <w:jc w:val="center"/>
        </w:trPr>
        <w:tc>
          <w:tcPr>
            <w:tcW w:w="6929" w:type="dxa"/>
            <w:shd w:val="clear" w:color="auto" w:fill="auto"/>
            <w:vAlign w:val="center"/>
          </w:tcPr>
          <w:p w:rsidR="00CE187E" w:rsidRPr="00CE187E" w:rsidRDefault="00CE187E" w:rsidP="00CE187E">
            <w:pPr>
              <w:spacing w:after="0" w:line="240" w:lineRule="auto"/>
              <w:rPr>
                <w:rFonts w:ascii="Times New Roman" w:eastAsia="Times New Roman" w:hAnsi="Times New Roman" w:cs="Times New Roman"/>
                <w:bCs/>
                <w:iCs/>
                <w:sz w:val="28"/>
                <w:szCs w:val="28"/>
                <w:lang w:val="uk-UA" w:eastAsia="ru-RU"/>
              </w:rPr>
            </w:pPr>
            <w:r w:rsidRPr="00CE187E">
              <w:rPr>
                <w:rFonts w:ascii="Times New Roman" w:eastAsia="Times New Roman" w:hAnsi="Times New Roman" w:cs="Times New Roman"/>
                <w:bCs/>
                <w:iCs/>
                <w:sz w:val="28"/>
                <w:szCs w:val="28"/>
                <w:lang w:val="uk-UA" w:eastAsia="ru-RU"/>
              </w:rPr>
              <w:t>5. Відрахування в пенсійний фонд на соціальне   страхування й в інші фонди</w:t>
            </w:r>
          </w:p>
        </w:tc>
        <w:tc>
          <w:tcPr>
            <w:tcW w:w="1957" w:type="dxa"/>
            <w:shd w:val="clear" w:color="auto" w:fill="auto"/>
            <w:vAlign w:val="center"/>
          </w:tcPr>
          <w:p w:rsidR="00CE187E" w:rsidRPr="00CE187E" w:rsidRDefault="00CE187E" w:rsidP="00CE187E">
            <w:pPr>
              <w:spacing w:after="0" w:line="240" w:lineRule="auto"/>
              <w:jc w:val="center"/>
              <w:rPr>
                <w:rFonts w:ascii="Times New Roman" w:eastAsia="Times New Roman" w:hAnsi="Times New Roman" w:cs="Times New Roman"/>
                <w:bCs/>
                <w:iCs/>
                <w:sz w:val="28"/>
                <w:szCs w:val="28"/>
                <w:lang w:val="uk-UA" w:eastAsia="ru-RU"/>
              </w:rPr>
            </w:pPr>
            <w:r w:rsidRPr="00CE187E">
              <w:rPr>
                <w:rFonts w:ascii="Times New Roman" w:eastAsia="Times New Roman" w:hAnsi="Times New Roman" w:cs="Times New Roman"/>
                <w:bCs/>
                <w:iCs/>
                <w:sz w:val="28"/>
                <w:szCs w:val="28"/>
                <w:lang w:val="uk-UA" w:eastAsia="ru-RU"/>
              </w:rPr>
              <w:t>52,7</w:t>
            </w:r>
          </w:p>
        </w:tc>
      </w:tr>
      <w:tr w:rsidR="00CE187E" w:rsidRPr="00CE187E" w:rsidTr="00D2081B">
        <w:trPr>
          <w:trHeight w:val="170"/>
          <w:jc w:val="center"/>
        </w:trPr>
        <w:tc>
          <w:tcPr>
            <w:tcW w:w="6929" w:type="dxa"/>
            <w:shd w:val="clear" w:color="auto" w:fill="auto"/>
            <w:noWrap/>
            <w:vAlign w:val="bottom"/>
          </w:tcPr>
          <w:p w:rsidR="00CE187E" w:rsidRPr="00CE187E" w:rsidRDefault="00CE187E" w:rsidP="00CE187E">
            <w:pPr>
              <w:spacing w:after="0" w:line="240" w:lineRule="auto"/>
              <w:rPr>
                <w:rFonts w:ascii="Times New Roman" w:eastAsia="Times New Roman" w:hAnsi="Times New Roman" w:cs="Times New Roman"/>
                <w:sz w:val="28"/>
                <w:szCs w:val="28"/>
                <w:lang w:val="uk-UA" w:eastAsia="ru-RU"/>
              </w:rPr>
            </w:pPr>
            <w:r w:rsidRPr="00CE187E">
              <w:rPr>
                <w:rFonts w:ascii="Times New Roman" w:eastAsia="Times New Roman" w:hAnsi="Times New Roman" w:cs="Times New Roman"/>
                <w:sz w:val="28"/>
                <w:szCs w:val="28"/>
                <w:lang w:val="uk-UA" w:eastAsia="ru-RU"/>
              </w:rPr>
              <w:t>6.</w:t>
            </w:r>
            <w:r w:rsidRPr="00CE187E">
              <w:rPr>
                <w:rFonts w:ascii="Times New Roman" w:eastAsia="Times New Roman" w:hAnsi="Times New Roman" w:cs="Times New Roman"/>
                <w:bCs/>
                <w:iCs/>
                <w:sz w:val="28"/>
                <w:szCs w:val="28"/>
                <w:lang w:val="uk-UA" w:eastAsia="ru-RU"/>
              </w:rPr>
              <w:t xml:space="preserve"> Видатки на РУЕУ (по нормативному коефіцієнту </w:t>
            </w:r>
            <w:r w:rsidRPr="00CE187E">
              <w:rPr>
                <w:rFonts w:ascii="Times New Roman" w:eastAsia="Times New Roman" w:hAnsi="Times New Roman" w:cs="Times New Roman"/>
                <w:bCs/>
                <w:i/>
                <w:iCs/>
                <w:sz w:val="28"/>
                <w:szCs w:val="28"/>
                <w:lang w:val="uk-UA" w:eastAsia="ru-RU"/>
              </w:rPr>
              <w:t>Кр</w:t>
            </w:r>
            <w:r w:rsidRPr="00CE187E">
              <w:rPr>
                <w:rFonts w:ascii="Times New Roman" w:eastAsia="Times New Roman" w:hAnsi="Times New Roman" w:cs="Times New Roman"/>
                <w:bCs/>
                <w:iCs/>
                <w:sz w:val="28"/>
                <w:szCs w:val="28"/>
                <w:lang w:val="uk-UA" w:eastAsia="ru-RU"/>
              </w:rPr>
              <w:t>)  до нормативу тарифної заробітної плати на 2 тону)</w:t>
            </w:r>
          </w:p>
        </w:tc>
        <w:tc>
          <w:tcPr>
            <w:tcW w:w="1957" w:type="dxa"/>
            <w:shd w:val="clear" w:color="auto" w:fill="auto"/>
            <w:vAlign w:val="center"/>
          </w:tcPr>
          <w:p w:rsidR="00CE187E" w:rsidRPr="00CE187E" w:rsidRDefault="00CE187E" w:rsidP="00CE187E">
            <w:pPr>
              <w:spacing w:after="0" w:line="240" w:lineRule="auto"/>
              <w:jc w:val="center"/>
              <w:rPr>
                <w:rFonts w:ascii="Times New Roman" w:eastAsia="Times New Roman" w:hAnsi="Times New Roman" w:cs="Times New Roman"/>
                <w:bCs/>
                <w:iCs/>
                <w:sz w:val="28"/>
                <w:szCs w:val="28"/>
                <w:lang w:val="uk-UA" w:eastAsia="ru-RU"/>
              </w:rPr>
            </w:pPr>
            <w:r w:rsidRPr="00CE187E">
              <w:rPr>
                <w:rFonts w:ascii="Times New Roman" w:eastAsia="Times New Roman" w:hAnsi="Times New Roman" w:cs="Times New Roman"/>
                <w:bCs/>
                <w:iCs/>
                <w:sz w:val="28"/>
                <w:szCs w:val="28"/>
                <w:lang w:val="uk-UA" w:eastAsia="ru-RU"/>
              </w:rPr>
              <w:t>207,0</w:t>
            </w:r>
          </w:p>
        </w:tc>
      </w:tr>
      <w:tr w:rsidR="00CE187E" w:rsidRPr="00CE187E" w:rsidTr="00D2081B">
        <w:trPr>
          <w:trHeight w:val="373"/>
          <w:jc w:val="center"/>
        </w:trPr>
        <w:tc>
          <w:tcPr>
            <w:tcW w:w="6929" w:type="dxa"/>
            <w:shd w:val="clear" w:color="auto" w:fill="auto"/>
            <w:noWrap/>
            <w:vAlign w:val="bottom"/>
          </w:tcPr>
          <w:p w:rsidR="00CE187E" w:rsidRPr="00CE187E" w:rsidRDefault="00CE187E" w:rsidP="00CE187E">
            <w:pPr>
              <w:spacing w:after="0" w:line="240" w:lineRule="auto"/>
              <w:rPr>
                <w:rFonts w:ascii="Times New Roman" w:eastAsia="Times New Roman" w:hAnsi="Times New Roman" w:cs="Times New Roman"/>
                <w:sz w:val="28"/>
                <w:szCs w:val="28"/>
                <w:lang w:val="uk-UA" w:eastAsia="ru-RU"/>
              </w:rPr>
            </w:pPr>
            <w:r w:rsidRPr="00CE187E">
              <w:rPr>
                <w:rFonts w:ascii="Times New Roman" w:eastAsia="Times New Roman" w:hAnsi="Times New Roman" w:cs="Times New Roman"/>
                <w:sz w:val="28"/>
                <w:szCs w:val="28"/>
                <w:lang w:val="uk-UA" w:eastAsia="ru-RU"/>
              </w:rPr>
              <w:t>7.Ц</w:t>
            </w:r>
            <w:r w:rsidRPr="00CE187E">
              <w:rPr>
                <w:rFonts w:ascii="Times New Roman" w:eastAsia="Times New Roman" w:hAnsi="Times New Roman" w:cs="Times New Roman"/>
                <w:bCs/>
                <w:iCs/>
                <w:sz w:val="28"/>
                <w:szCs w:val="28"/>
                <w:lang w:val="uk-UA" w:eastAsia="ru-RU"/>
              </w:rPr>
              <w:t xml:space="preserve">ехові видатки (по нормативному коефіцієнту </w:t>
            </w:r>
            <w:r w:rsidRPr="00CE187E">
              <w:rPr>
                <w:rFonts w:ascii="Times New Roman" w:eastAsia="Times New Roman" w:hAnsi="Times New Roman" w:cs="Times New Roman"/>
                <w:bCs/>
                <w:i/>
                <w:iCs/>
                <w:sz w:val="28"/>
                <w:szCs w:val="28"/>
                <w:lang w:val="uk-UA" w:eastAsia="ru-RU"/>
              </w:rPr>
              <w:t>Кцех</w:t>
            </w:r>
            <w:r w:rsidRPr="00CE187E">
              <w:rPr>
                <w:rFonts w:ascii="Times New Roman" w:eastAsia="Times New Roman" w:hAnsi="Times New Roman" w:cs="Times New Roman"/>
                <w:bCs/>
                <w:iCs/>
                <w:sz w:val="28"/>
                <w:szCs w:val="28"/>
                <w:lang w:val="uk-UA" w:eastAsia="ru-RU"/>
              </w:rPr>
              <w:t xml:space="preserve">  до нормативу тарифної  заробітної плати на 1 тону)</w:t>
            </w:r>
          </w:p>
        </w:tc>
        <w:tc>
          <w:tcPr>
            <w:tcW w:w="1957" w:type="dxa"/>
            <w:shd w:val="clear" w:color="auto" w:fill="auto"/>
            <w:vAlign w:val="center"/>
          </w:tcPr>
          <w:p w:rsidR="00CE187E" w:rsidRPr="00CE187E" w:rsidRDefault="00CE187E" w:rsidP="00CE187E">
            <w:pPr>
              <w:spacing w:after="0" w:line="240" w:lineRule="auto"/>
              <w:jc w:val="center"/>
              <w:rPr>
                <w:rFonts w:ascii="Times New Roman" w:eastAsia="Times New Roman" w:hAnsi="Times New Roman" w:cs="Times New Roman"/>
                <w:bCs/>
                <w:iCs/>
                <w:sz w:val="28"/>
                <w:szCs w:val="28"/>
                <w:lang w:val="uk-UA" w:eastAsia="ru-RU"/>
              </w:rPr>
            </w:pPr>
            <w:r w:rsidRPr="00CE187E">
              <w:rPr>
                <w:rFonts w:ascii="Times New Roman" w:eastAsia="Times New Roman" w:hAnsi="Times New Roman" w:cs="Times New Roman"/>
                <w:bCs/>
                <w:iCs/>
                <w:sz w:val="28"/>
                <w:szCs w:val="28"/>
                <w:lang w:val="uk-UA" w:eastAsia="ru-RU"/>
              </w:rPr>
              <w:t>140,0</w:t>
            </w:r>
          </w:p>
        </w:tc>
      </w:tr>
      <w:tr w:rsidR="00CE187E" w:rsidRPr="00CE187E" w:rsidTr="00D2081B">
        <w:trPr>
          <w:trHeight w:val="76"/>
          <w:jc w:val="center"/>
        </w:trPr>
        <w:tc>
          <w:tcPr>
            <w:tcW w:w="6929" w:type="dxa"/>
            <w:shd w:val="clear" w:color="auto" w:fill="auto"/>
            <w:vAlign w:val="center"/>
          </w:tcPr>
          <w:p w:rsidR="00CE187E" w:rsidRPr="00CE187E" w:rsidRDefault="00CE187E" w:rsidP="00CE187E">
            <w:pPr>
              <w:spacing w:after="0" w:line="240" w:lineRule="auto"/>
              <w:rPr>
                <w:rFonts w:ascii="Times New Roman" w:eastAsia="Times New Roman" w:hAnsi="Times New Roman" w:cs="Times New Roman"/>
                <w:bCs/>
                <w:iCs/>
                <w:sz w:val="28"/>
                <w:szCs w:val="28"/>
                <w:lang w:val="uk-UA" w:eastAsia="ru-RU"/>
              </w:rPr>
            </w:pPr>
            <w:r w:rsidRPr="00CE187E">
              <w:rPr>
                <w:rFonts w:ascii="Times New Roman" w:eastAsia="Times New Roman" w:hAnsi="Times New Roman" w:cs="Times New Roman"/>
                <w:sz w:val="28"/>
                <w:szCs w:val="28"/>
                <w:lang w:val="uk-UA" w:eastAsia="ru-RU"/>
              </w:rPr>
              <w:t>8.</w:t>
            </w:r>
            <w:r w:rsidRPr="00CE187E">
              <w:rPr>
                <w:rFonts w:ascii="Times New Roman" w:eastAsia="Times New Roman" w:hAnsi="Times New Roman" w:cs="Times New Roman"/>
                <w:bCs/>
                <w:iCs/>
                <w:sz w:val="28"/>
                <w:szCs w:val="28"/>
                <w:lang w:val="uk-UA" w:eastAsia="ru-RU"/>
              </w:rPr>
              <w:t xml:space="preserve"> Разом цехова собівартість (сума ст. 3,4,5,6.7)</w:t>
            </w:r>
          </w:p>
        </w:tc>
        <w:tc>
          <w:tcPr>
            <w:tcW w:w="1957" w:type="dxa"/>
            <w:shd w:val="clear" w:color="auto" w:fill="auto"/>
            <w:vAlign w:val="center"/>
          </w:tcPr>
          <w:p w:rsidR="00CE187E" w:rsidRPr="00CE187E" w:rsidRDefault="00CE187E" w:rsidP="00CE187E">
            <w:pPr>
              <w:spacing w:after="0" w:line="240" w:lineRule="auto"/>
              <w:jc w:val="center"/>
              <w:rPr>
                <w:rFonts w:ascii="Times New Roman" w:eastAsia="Times New Roman" w:hAnsi="Times New Roman" w:cs="Times New Roman"/>
                <w:bCs/>
                <w:iCs/>
                <w:sz w:val="28"/>
                <w:szCs w:val="28"/>
                <w:lang w:val="uk-UA" w:eastAsia="ru-RU"/>
              </w:rPr>
            </w:pPr>
            <w:r w:rsidRPr="00CE187E">
              <w:rPr>
                <w:rFonts w:ascii="Times New Roman" w:eastAsia="Times New Roman" w:hAnsi="Times New Roman" w:cs="Times New Roman"/>
                <w:bCs/>
                <w:iCs/>
                <w:sz w:val="28"/>
                <w:szCs w:val="28"/>
                <w:lang w:val="uk-UA" w:eastAsia="ru-RU"/>
              </w:rPr>
              <w:t>4466,9</w:t>
            </w:r>
          </w:p>
        </w:tc>
      </w:tr>
      <w:tr w:rsidR="00CE187E" w:rsidRPr="00CE187E" w:rsidTr="00D2081B">
        <w:trPr>
          <w:trHeight w:val="279"/>
          <w:jc w:val="center"/>
        </w:trPr>
        <w:tc>
          <w:tcPr>
            <w:tcW w:w="6929" w:type="dxa"/>
            <w:shd w:val="clear" w:color="auto" w:fill="auto"/>
            <w:noWrap/>
            <w:vAlign w:val="bottom"/>
          </w:tcPr>
          <w:p w:rsidR="00CE187E" w:rsidRPr="00CE187E" w:rsidRDefault="00CE187E" w:rsidP="00CE187E">
            <w:pPr>
              <w:spacing w:after="0" w:line="240" w:lineRule="auto"/>
              <w:rPr>
                <w:rFonts w:ascii="Times New Roman" w:eastAsia="Times New Roman" w:hAnsi="Times New Roman" w:cs="Times New Roman"/>
                <w:sz w:val="28"/>
                <w:szCs w:val="28"/>
                <w:lang w:val="uk-UA" w:eastAsia="ru-RU"/>
              </w:rPr>
            </w:pPr>
            <w:r w:rsidRPr="00CE187E">
              <w:rPr>
                <w:rFonts w:ascii="Times New Roman" w:eastAsia="Times New Roman" w:hAnsi="Times New Roman" w:cs="Times New Roman"/>
                <w:bCs/>
                <w:iCs/>
                <w:sz w:val="28"/>
                <w:szCs w:val="28"/>
                <w:lang w:val="uk-UA" w:eastAsia="ru-RU"/>
              </w:rPr>
              <w:t xml:space="preserve">9. Загальнозаводські видатки (по нормативному  коефіцієнту </w:t>
            </w:r>
            <w:r w:rsidRPr="00CE187E">
              <w:rPr>
                <w:rFonts w:ascii="Times New Roman" w:eastAsia="Times New Roman" w:hAnsi="Times New Roman" w:cs="Times New Roman"/>
                <w:bCs/>
                <w:i/>
                <w:iCs/>
                <w:sz w:val="28"/>
                <w:szCs w:val="28"/>
                <w:lang w:val="uk-UA" w:eastAsia="ru-RU"/>
              </w:rPr>
              <w:t xml:space="preserve">Кзаг </w:t>
            </w:r>
            <w:r w:rsidRPr="00CE187E">
              <w:rPr>
                <w:rFonts w:ascii="Times New Roman" w:eastAsia="Times New Roman" w:hAnsi="Times New Roman" w:cs="Times New Roman"/>
                <w:bCs/>
                <w:iCs/>
                <w:sz w:val="28"/>
                <w:szCs w:val="28"/>
                <w:lang w:val="uk-UA" w:eastAsia="ru-RU"/>
              </w:rPr>
              <w:t xml:space="preserve"> до цехової собівартості по ст. 8)</w:t>
            </w:r>
          </w:p>
        </w:tc>
        <w:tc>
          <w:tcPr>
            <w:tcW w:w="1957" w:type="dxa"/>
            <w:shd w:val="clear" w:color="auto" w:fill="auto"/>
            <w:vAlign w:val="center"/>
          </w:tcPr>
          <w:p w:rsidR="00CE187E" w:rsidRPr="00CE187E" w:rsidRDefault="00CE187E" w:rsidP="00CE187E">
            <w:pPr>
              <w:spacing w:after="0" w:line="240" w:lineRule="auto"/>
              <w:jc w:val="center"/>
              <w:rPr>
                <w:rFonts w:ascii="Times New Roman" w:eastAsia="Times New Roman" w:hAnsi="Times New Roman" w:cs="Times New Roman"/>
                <w:bCs/>
                <w:iCs/>
                <w:sz w:val="28"/>
                <w:szCs w:val="28"/>
                <w:lang w:val="uk-UA" w:eastAsia="ru-RU"/>
              </w:rPr>
            </w:pPr>
            <w:r w:rsidRPr="00CE187E">
              <w:rPr>
                <w:rFonts w:ascii="Times New Roman" w:eastAsia="Times New Roman" w:hAnsi="Times New Roman" w:cs="Times New Roman"/>
                <w:bCs/>
                <w:iCs/>
                <w:sz w:val="28"/>
                <w:szCs w:val="28"/>
                <w:lang w:val="uk-UA" w:eastAsia="ru-RU"/>
              </w:rPr>
              <w:t>379,8</w:t>
            </w:r>
          </w:p>
        </w:tc>
      </w:tr>
      <w:tr w:rsidR="00CE187E" w:rsidRPr="00CE187E" w:rsidTr="00D2081B">
        <w:trPr>
          <w:trHeight w:val="175"/>
          <w:jc w:val="center"/>
        </w:trPr>
        <w:tc>
          <w:tcPr>
            <w:tcW w:w="6929" w:type="dxa"/>
            <w:shd w:val="clear" w:color="auto" w:fill="auto"/>
            <w:vAlign w:val="center"/>
          </w:tcPr>
          <w:p w:rsidR="00CE187E" w:rsidRPr="00CE187E" w:rsidRDefault="00CE187E" w:rsidP="00CE187E">
            <w:pPr>
              <w:spacing w:after="0" w:line="240" w:lineRule="auto"/>
              <w:rPr>
                <w:rFonts w:ascii="Times New Roman" w:eastAsia="Times New Roman" w:hAnsi="Times New Roman" w:cs="Times New Roman"/>
                <w:bCs/>
                <w:iCs/>
                <w:sz w:val="28"/>
                <w:szCs w:val="28"/>
                <w:lang w:val="uk-UA" w:eastAsia="ru-RU"/>
              </w:rPr>
            </w:pPr>
            <w:r w:rsidRPr="00CE187E">
              <w:rPr>
                <w:rFonts w:ascii="Times New Roman" w:eastAsia="Times New Roman" w:hAnsi="Times New Roman" w:cs="Times New Roman"/>
                <w:bCs/>
                <w:iCs/>
                <w:sz w:val="28"/>
                <w:szCs w:val="28"/>
                <w:lang w:val="uk-UA" w:eastAsia="ru-RU"/>
              </w:rPr>
              <w:t>10. Разом виробнича собівартість (сума ст. 8 і 9)</w:t>
            </w:r>
          </w:p>
        </w:tc>
        <w:tc>
          <w:tcPr>
            <w:tcW w:w="1957" w:type="dxa"/>
            <w:shd w:val="clear" w:color="auto" w:fill="auto"/>
            <w:vAlign w:val="center"/>
          </w:tcPr>
          <w:p w:rsidR="00CE187E" w:rsidRPr="00CE187E" w:rsidRDefault="00CE187E" w:rsidP="00CE187E">
            <w:pPr>
              <w:spacing w:after="0" w:line="240" w:lineRule="auto"/>
              <w:jc w:val="center"/>
              <w:rPr>
                <w:rFonts w:ascii="Times New Roman" w:eastAsia="Times New Roman" w:hAnsi="Times New Roman" w:cs="Times New Roman"/>
                <w:bCs/>
                <w:iCs/>
                <w:sz w:val="28"/>
                <w:szCs w:val="28"/>
                <w:lang w:val="uk-UA" w:eastAsia="ru-RU"/>
              </w:rPr>
            </w:pPr>
            <w:r w:rsidRPr="00CE187E">
              <w:rPr>
                <w:rFonts w:ascii="Times New Roman" w:eastAsia="Times New Roman" w:hAnsi="Times New Roman" w:cs="Times New Roman"/>
                <w:bCs/>
                <w:iCs/>
                <w:sz w:val="28"/>
                <w:szCs w:val="28"/>
                <w:lang w:val="uk-UA" w:eastAsia="ru-RU"/>
              </w:rPr>
              <w:t>2846,7</w:t>
            </w:r>
          </w:p>
        </w:tc>
      </w:tr>
    </w:tbl>
    <w:p w:rsidR="00CE187E" w:rsidRPr="00CE187E" w:rsidRDefault="00CE187E" w:rsidP="00CE187E">
      <w:pPr>
        <w:spacing w:after="0" w:line="240" w:lineRule="auto"/>
        <w:jc w:val="center"/>
        <w:rPr>
          <w:rFonts w:ascii="Times New Roman" w:eastAsia="Times New Roman" w:hAnsi="Times New Roman" w:cs="Times New Roman"/>
          <w:sz w:val="20"/>
          <w:szCs w:val="20"/>
          <w:lang w:val="uk-UA" w:eastAsia="ru-RU"/>
        </w:rPr>
      </w:pPr>
    </w:p>
    <w:p w:rsidR="00844DDD" w:rsidRPr="00540E32" w:rsidRDefault="00CE187E" w:rsidP="00AB1CF4">
      <w:pPr>
        <w:spacing w:after="0" w:line="360" w:lineRule="auto"/>
        <w:ind w:firstLine="680"/>
        <w:jc w:val="both"/>
        <w:rPr>
          <w:rFonts w:ascii="Times New Roman" w:eastAsia="Times New Roman" w:hAnsi="Times New Roman" w:cs="Times New Roman"/>
          <w:sz w:val="28"/>
          <w:szCs w:val="28"/>
          <w:lang w:val="uk-UA" w:eastAsia="ru-RU"/>
        </w:rPr>
      </w:pPr>
      <w:r w:rsidRPr="00540E32">
        <w:rPr>
          <w:rFonts w:ascii="Times New Roman" w:eastAsia="Times New Roman" w:hAnsi="Times New Roman" w:cs="Times New Roman"/>
          <w:sz w:val="28"/>
          <w:szCs w:val="28"/>
          <w:lang w:val="uk-UA" w:eastAsia="ru-RU"/>
        </w:rPr>
        <w:lastRenderedPageBreak/>
        <w:t>Дана калькуляцію лишає керівни</w:t>
      </w:r>
      <w:r w:rsidR="00481B8B" w:rsidRPr="00540E32">
        <w:rPr>
          <w:rFonts w:ascii="Times New Roman" w:eastAsia="Times New Roman" w:hAnsi="Times New Roman" w:cs="Times New Roman"/>
          <w:sz w:val="28"/>
          <w:szCs w:val="28"/>
          <w:lang w:val="uk-UA" w:eastAsia="ru-RU"/>
        </w:rPr>
        <w:t>ц</w:t>
      </w:r>
      <w:r w:rsidRPr="00540E32">
        <w:rPr>
          <w:rFonts w:ascii="Times New Roman" w:eastAsia="Times New Roman" w:hAnsi="Times New Roman" w:cs="Times New Roman"/>
          <w:sz w:val="28"/>
          <w:szCs w:val="28"/>
          <w:lang w:val="uk-UA" w:eastAsia="ru-RU"/>
        </w:rPr>
        <w:t>тво можливості контролювати стан собіварт</w:t>
      </w:r>
      <w:r w:rsidR="00481B8B" w:rsidRPr="00540E32">
        <w:rPr>
          <w:rFonts w:ascii="Times New Roman" w:eastAsia="Times New Roman" w:hAnsi="Times New Roman" w:cs="Times New Roman"/>
          <w:sz w:val="28"/>
          <w:szCs w:val="28"/>
          <w:lang w:val="uk-UA" w:eastAsia="ru-RU"/>
        </w:rPr>
        <w:t xml:space="preserve">ість </w:t>
      </w:r>
      <w:r w:rsidRPr="00540E32">
        <w:rPr>
          <w:rFonts w:ascii="Times New Roman" w:eastAsia="Times New Roman" w:hAnsi="Times New Roman" w:cs="Times New Roman"/>
          <w:sz w:val="28"/>
          <w:szCs w:val="28"/>
          <w:lang w:val="uk-UA" w:eastAsia="ru-RU"/>
        </w:rPr>
        <w:t>кожного виробу, що протирічить самому сенсу бюджетування як системи поточного контролю і підтри</w:t>
      </w:r>
      <w:r w:rsidR="00481B8B" w:rsidRPr="00540E32">
        <w:rPr>
          <w:rFonts w:ascii="Times New Roman" w:eastAsia="Times New Roman" w:hAnsi="Times New Roman" w:cs="Times New Roman"/>
          <w:sz w:val="28"/>
          <w:szCs w:val="28"/>
          <w:lang w:val="uk-UA" w:eastAsia="ru-RU"/>
        </w:rPr>
        <w:t>м</w:t>
      </w:r>
      <w:r w:rsidRPr="00540E32">
        <w:rPr>
          <w:rFonts w:ascii="Times New Roman" w:eastAsia="Times New Roman" w:hAnsi="Times New Roman" w:cs="Times New Roman"/>
          <w:sz w:val="28"/>
          <w:szCs w:val="28"/>
          <w:lang w:val="uk-UA" w:eastAsia="ru-RU"/>
        </w:rPr>
        <w:t>ки стану еконо</w:t>
      </w:r>
      <w:r w:rsidR="00481B8B" w:rsidRPr="00540E32">
        <w:rPr>
          <w:rFonts w:ascii="Times New Roman" w:eastAsia="Times New Roman" w:hAnsi="Times New Roman" w:cs="Times New Roman"/>
          <w:sz w:val="28"/>
          <w:szCs w:val="28"/>
          <w:lang w:val="uk-UA" w:eastAsia="ru-RU"/>
        </w:rPr>
        <w:t>м</w:t>
      </w:r>
      <w:r w:rsidRPr="00540E32">
        <w:rPr>
          <w:rFonts w:ascii="Times New Roman" w:eastAsia="Times New Roman" w:hAnsi="Times New Roman" w:cs="Times New Roman"/>
          <w:sz w:val="28"/>
          <w:szCs w:val="28"/>
          <w:lang w:val="uk-UA" w:eastAsia="ru-RU"/>
        </w:rPr>
        <w:t>ічних показ</w:t>
      </w:r>
      <w:r w:rsidR="00540E32" w:rsidRPr="00540E32">
        <w:rPr>
          <w:rFonts w:ascii="Times New Roman" w:eastAsia="Times New Roman" w:hAnsi="Times New Roman" w:cs="Times New Roman"/>
          <w:sz w:val="28"/>
          <w:szCs w:val="28"/>
          <w:lang w:val="uk-UA" w:eastAsia="ru-RU"/>
        </w:rPr>
        <w:t>н</w:t>
      </w:r>
      <w:r w:rsidR="00540E32">
        <w:rPr>
          <w:rFonts w:ascii="Times New Roman" w:eastAsia="Times New Roman" w:hAnsi="Times New Roman" w:cs="Times New Roman"/>
          <w:sz w:val="28"/>
          <w:szCs w:val="28"/>
          <w:lang w:val="uk-UA" w:eastAsia="ru-RU"/>
        </w:rPr>
        <w:t>и</w:t>
      </w:r>
      <w:r w:rsidRPr="00540E32">
        <w:rPr>
          <w:rFonts w:ascii="Times New Roman" w:eastAsia="Times New Roman" w:hAnsi="Times New Roman" w:cs="Times New Roman"/>
          <w:sz w:val="28"/>
          <w:szCs w:val="28"/>
          <w:lang w:val="uk-UA" w:eastAsia="ru-RU"/>
        </w:rPr>
        <w:t>ків підприємства у акт</w:t>
      </w:r>
      <w:r w:rsidR="00540E32" w:rsidRPr="00540E32">
        <w:rPr>
          <w:rFonts w:ascii="Times New Roman" w:eastAsia="Times New Roman" w:hAnsi="Times New Roman" w:cs="Times New Roman"/>
          <w:sz w:val="28"/>
          <w:szCs w:val="28"/>
          <w:lang w:val="uk-UA" w:eastAsia="ru-RU"/>
        </w:rPr>
        <w:t>у</w:t>
      </w:r>
      <w:r w:rsidRPr="00540E32">
        <w:rPr>
          <w:rFonts w:ascii="Times New Roman" w:eastAsia="Times New Roman" w:hAnsi="Times New Roman" w:cs="Times New Roman"/>
          <w:sz w:val="28"/>
          <w:szCs w:val="28"/>
          <w:lang w:val="uk-UA" w:eastAsia="ru-RU"/>
        </w:rPr>
        <w:t>альному с</w:t>
      </w:r>
      <w:r w:rsidR="00540E32" w:rsidRPr="00540E32">
        <w:rPr>
          <w:rFonts w:ascii="Times New Roman" w:eastAsia="Times New Roman" w:hAnsi="Times New Roman" w:cs="Times New Roman"/>
          <w:sz w:val="28"/>
          <w:szCs w:val="28"/>
          <w:lang w:val="uk-UA" w:eastAsia="ru-RU"/>
        </w:rPr>
        <w:t>т</w:t>
      </w:r>
      <w:r w:rsidRPr="00540E32">
        <w:rPr>
          <w:rFonts w:ascii="Times New Roman" w:eastAsia="Times New Roman" w:hAnsi="Times New Roman" w:cs="Times New Roman"/>
          <w:sz w:val="28"/>
          <w:szCs w:val="28"/>
          <w:lang w:val="uk-UA" w:eastAsia="ru-RU"/>
        </w:rPr>
        <w:t>ані на кожний виз</w:t>
      </w:r>
      <w:r w:rsidR="00540E32" w:rsidRPr="00540E32">
        <w:rPr>
          <w:rFonts w:ascii="Times New Roman" w:eastAsia="Times New Roman" w:hAnsi="Times New Roman" w:cs="Times New Roman"/>
          <w:sz w:val="28"/>
          <w:szCs w:val="28"/>
          <w:lang w:val="uk-UA" w:eastAsia="ru-RU"/>
        </w:rPr>
        <w:t>на</w:t>
      </w:r>
      <w:r w:rsidRPr="00540E32">
        <w:rPr>
          <w:rFonts w:ascii="Times New Roman" w:eastAsia="Times New Roman" w:hAnsi="Times New Roman" w:cs="Times New Roman"/>
          <w:sz w:val="28"/>
          <w:szCs w:val="28"/>
          <w:lang w:val="uk-UA" w:eastAsia="ru-RU"/>
        </w:rPr>
        <w:t>чений раніше момент часу.</w:t>
      </w:r>
    </w:p>
    <w:p w:rsidR="00754ABA" w:rsidRPr="00754ABA" w:rsidRDefault="00754ABA" w:rsidP="00AB1CF4">
      <w:pPr>
        <w:spacing w:after="0" w:line="360" w:lineRule="auto"/>
        <w:ind w:firstLine="680"/>
        <w:jc w:val="both"/>
        <w:rPr>
          <w:rFonts w:ascii="Times New Roman" w:eastAsia="Calibri" w:hAnsi="Times New Roman" w:cs="Times New Roman"/>
          <w:sz w:val="28"/>
          <w:szCs w:val="28"/>
          <w:lang w:val="uk-UA"/>
        </w:rPr>
      </w:pPr>
      <w:r w:rsidRPr="00754ABA">
        <w:rPr>
          <w:rFonts w:ascii="Times New Roman" w:eastAsia="Calibri" w:hAnsi="Times New Roman" w:cs="Times New Roman"/>
          <w:sz w:val="28"/>
          <w:szCs w:val="28"/>
          <w:lang w:val="uk-UA"/>
        </w:rPr>
        <w:t>Основою пропозиції щодо переведення планової роботи ТОВ на планування собівартості кожного виробу, запроваджуючи метод нормативного підходу до кал</w:t>
      </w:r>
      <w:r>
        <w:rPr>
          <w:rFonts w:ascii="Times New Roman" w:eastAsia="Calibri" w:hAnsi="Times New Roman" w:cs="Times New Roman"/>
          <w:sz w:val="28"/>
          <w:szCs w:val="28"/>
          <w:lang w:val="uk-UA"/>
        </w:rPr>
        <w:t>ь</w:t>
      </w:r>
      <w:r w:rsidRPr="00754ABA">
        <w:rPr>
          <w:rFonts w:ascii="Times New Roman" w:eastAsia="Calibri" w:hAnsi="Times New Roman" w:cs="Times New Roman"/>
          <w:sz w:val="28"/>
          <w:szCs w:val="28"/>
          <w:lang w:val="uk-UA"/>
        </w:rPr>
        <w:t>к</w:t>
      </w:r>
      <w:r>
        <w:rPr>
          <w:rFonts w:ascii="Times New Roman" w:eastAsia="Calibri" w:hAnsi="Times New Roman" w:cs="Times New Roman"/>
          <w:sz w:val="28"/>
          <w:szCs w:val="28"/>
          <w:lang w:val="uk-UA"/>
        </w:rPr>
        <w:t>улювання</w:t>
      </w:r>
      <w:r w:rsidRPr="00754ABA">
        <w:rPr>
          <w:rFonts w:ascii="Times New Roman" w:eastAsia="Calibri" w:hAnsi="Times New Roman" w:cs="Times New Roman"/>
          <w:sz w:val="28"/>
          <w:szCs w:val="28"/>
          <w:lang w:val="uk-UA"/>
        </w:rPr>
        <w:t xml:space="preserve"> собівар</w:t>
      </w:r>
      <w:r>
        <w:rPr>
          <w:rFonts w:ascii="Times New Roman" w:eastAsia="Calibri" w:hAnsi="Times New Roman" w:cs="Times New Roman"/>
          <w:sz w:val="28"/>
          <w:szCs w:val="28"/>
          <w:lang w:val="uk-UA"/>
        </w:rPr>
        <w:t xml:space="preserve">тості виробів </w:t>
      </w:r>
      <w:r w:rsidRPr="00754ABA">
        <w:rPr>
          <w:rFonts w:ascii="Times New Roman" w:eastAsia="Calibri" w:hAnsi="Times New Roman" w:cs="Times New Roman"/>
          <w:sz w:val="28"/>
          <w:szCs w:val="28"/>
          <w:lang w:val="uk-UA"/>
        </w:rPr>
        <w:t xml:space="preserve">замість прямої техніки </w:t>
      </w:r>
      <w:r>
        <w:rPr>
          <w:rFonts w:ascii="Times New Roman" w:eastAsia="Calibri" w:hAnsi="Times New Roman" w:cs="Times New Roman"/>
          <w:sz w:val="28"/>
          <w:szCs w:val="28"/>
          <w:lang w:val="uk-UA"/>
        </w:rPr>
        <w:t xml:space="preserve">постатейного </w:t>
      </w:r>
      <w:r w:rsidRPr="00754ABA">
        <w:rPr>
          <w:rFonts w:ascii="Times New Roman" w:eastAsia="Calibri" w:hAnsi="Times New Roman" w:cs="Times New Roman"/>
          <w:sz w:val="28"/>
          <w:szCs w:val="28"/>
          <w:lang w:val="uk-UA"/>
        </w:rPr>
        <w:t>калькулювання</w:t>
      </w:r>
      <w:r>
        <w:rPr>
          <w:rFonts w:ascii="Times New Roman" w:eastAsia="Calibri" w:hAnsi="Times New Roman" w:cs="Times New Roman"/>
          <w:sz w:val="28"/>
          <w:szCs w:val="28"/>
          <w:lang w:val="uk-UA"/>
        </w:rPr>
        <w:t xml:space="preserve"> на умовний об’єкт вироблення, який </w:t>
      </w:r>
      <w:r w:rsidRPr="00754ABA">
        <w:rPr>
          <w:rFonts w:ascii="Times New Roman" w:eastAsia="Calibri" w:hAnsi="Times New Roman" w:cs="Times New Roman"/>
          <w:sz w:val="28"/>
          <w:szCs w:val="28"/>
          <w:lang w:val="uk-UA"/>
        </w:rPr>
        <w:t xml:space="preserve"> вик</w:t>
      </w:r>
      <w:r>
        <w:rPr>
          <w:rFonts w:ascii="Times New Roman" w:eastAsia="Calibri" w:hAnsi="Times New Roman" w:cs="Times New Roman"/>
          <w:sz w:val="28"/>
          <w:szCs w:val="28"/>
          <w:lang w:val="uk-UA"/>
        </w:rPr>
        <w:t>о</w:t>
      </w:r>
      <w:r w:rsidRPr="00754ABA">
        <w:rPr>
          <w:rFonts w:ascii="Times New Roman" w:eastAsia="Calibri" w:hAnsi="Times New Roman" w:cs="Times New Roman"/>
          <w:sz w:val="28"/>
          <w:szCs w:val="28"/>
          <w:lang w:val="uk-UA"/>
        </w:rPr>
        <w:t>ри</w:t>
      </w:r>
      <w:r>
        <w:rPr>
          <w:rFonts w:ascii="Times New Roman" w:eastAsia="Calibri" w:hAnsi="Times New Roman" w:cs="Times New Roman"/>
          <w:sz w:val="28"/>
          <w:szCs w:val="28"/>
          <w:lang w:val="uk-UA"/>
        </w:rPr>
        <w:t>ст</w:t>
      </w:r>
      <w:r w:rsidRPr="00754ABA">
        <w:rPr>
          <w:rFonts w:ascii="Times New Roman" w:eastAsia="Calibri" w:hAnsi="Times New Roman" w:cs="Times New Roman"/>
          <w:sz w:val="28"/>
          <w:szCs w:val="28"/>
          <w:lang w:val="uk-UA"/>
        </w:rPr>
        <w:t>овується в ТОВ «Пивна країна».</w:t>
      </w:r>
    </w:p>
    <w:p w:rsidR="00754ABA" w:rsidRPr="00754ABA" w:rsidRDefault="00754ABA" w:rsidP="00AB1CF4">
      <w:pPr>
        <w:spacing w:after="0" w:line="360" w:lineRule="auto"/>
        <w:ind w:firstLine="680"/>
        <w:jc w:val="both"/>
        <w:rPr>
          <w:rFonts w:ascii="Times New Roman" w:eastAsia="Calibri" w:hAnsi="Times New Roman" w:cs="Times New Roman"/>
          <w:sz w:val="28"/>
          <w:szCs w:val="28"/>
          <w:lang w:val="uk-UA"/>
        </w:rPr>
      </w:pPr>
      <w:r w:rsidRPr="00754ABA">
        <w:rPr>
          <w:rFonts w:ascii="Times New Roman" w:eastAsia="Calibri" w:hAnsi="Times New Roman" w:cs="Times New Roman"/>
          <w:sz w:val="28"/>
          <w:szCs w:val="28"/>
          <w:lang w:val="uk-UA"/>
        </w:rPr>
        <w:t>Метод прямої постатейної калькуляції , приведений в табл. 3.2, необхідно переформувати  у вигляді табл. 3.3, яка формує основи переходу до нормативного методу калькулювання.</w:t>
      </w:r>
    </w:p>
    <w:p w:rsidR="00EC4F82" w:rsidRPr="00EC4F82" w:rsidRDefault="00EC4F82" w:rsidP="00AB1CF4">
      <w:pPr>
        <w:spacing w:after="0" w:line="360" w:lineRule="auto"/>
        <w:ind w:firstLine="680"/>
        <w:jc w:val="right"/>
        <w:rPr>
          <w:rFonts w:ascii="Times New Roman" w:eastAsia="Calibri" w:hAnsi="Times New Roman" w:cs="Times New Roman"/>
          <w:sz w:val="28"/>
          <w:szCs w:val="28"/>
          <w:lang w:val="uk-UA"/>
        </w:rPr>
      </w:pPr>
      <w:r w:rsidRPr="00EC4F82">
        <w:rPr>
          <w:rFonts w:ascii="Times New Roman" w:eastAsia="Calibri" w:hAnsi="Times New Roman" w:cs="Times New Roman"/>
          <w:sz w:val="28"/>
          <w:szCs w:val="28"/>
          <w:lang w:val="uk-UA"/>
        </w:rPr>
        <w:t>Таблиця</w:t>
      </w:r>
      <w:r w:rsidR="00754ABA">
        <w:rPr>
          <w:rFonts w:ascii="Times New Roman" w:eastAsia="Calibri" w:hAnsi="Times New Roman" w:cs="Times New Roman"/>
          <w:sz w:val="28"/>
          <w:szCs w:val="28"/>
          <w:lang w:val="uk-UA"/>
        </w:rPr>
        <w:t xml:space="preserve"> 3.3</w:t>
      </w:r>
      <w:r w:rsidRPr="00EC4F82">
        <w:rPr>
          <w:rFonts w:ascii="Times New Roman" w:eastAsia="Calibri" w:hAnsi="Times New Roman" w:cs="Times New Roman"/>
          <w:sz w:val="28"/>
          <w:szCs w:val="28"/>
          <w:lang w:val="uk-UA"/>
        </w:rPr>
        <w:t xml:space="preserve"> </w:t>
      </w:r>
    </w:p>
    <w:p w:rsidR="00754ABA" w:rsidRDefault="00EC4F82" w:rsidP="00AB1CF4">
      <w:pPr>
        <w:spacing w:after="0" w:line="360" w:lineRule="auto"/>
        <w:jc w:val="center"/>
        <w:rPr>
          <w:rFonts w:ascii="Times New Roman" w:eastAsia="Calibri" w:hAnsi="Times New Roman" w:cs="Times New Roman"/>
          <w:b/>
          <w:sz w:val="28"/>
          <w:szCs w:val="28"/>
          <w:lang w:val="uk-UA"/>
        </w:rPr>
      </w:pPr>
      <w:r w:rsidRPr="00EC4F82">
        <w:rPr>
          <w:rFonts w:ascii="Times New Roman" w:eastAsia="Calibri" w:hAnsi="Times New Roman" w:cs="Times New Roman"/>
          <w:b/>
          <w:sz w:val="28"/>
          <w:szCs w:val="28"/>
          <w:lang w:val="uk-UA"/>
        </w:rPr>
        <w:t xml:space="preserve">Дані з кошторису прямих витрат на виріб і непрямих витрат по цеху </w:t>
      </w:r>
      <w:r w:rsidR="00754ABA">
        <w:rPr>
          <w:rFonts w:ascii="Times New Roman" w:eastAsia="Calibri" w:hAnsi="Times New Roman" w:cs="Times New Roman"/>
          <w:b/>
          <w:sz w:val="28"/>
          <w:szCs w:val="28"/>
          <w:lang w:val="uk-UA"/>
        </w:rPr>
        <w:t>з метою підготовки до переходу на нормативне калькулювання собівартості виробів у ТОВ «Пивна країна»</w:t>
      </w:r>
    </w:p>
    <w:tbl>
      <w:tblPr>
        <w:tblpPr w:leftFromText="180" w:rightFromText="180" w:vertAnchor="text" w:tblpX="256" w:tblpY="10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69"/>
        <w:gridCol w:w="1543"/>
        <w:gridCol w:w="1833"/>
      </w:tblGrid>
      <w:tr w:rsidR="00EC4F82" w:rsidRPr="00EC4F82" w:rsidTr="00754ABA">
        <w:trPr>
          <w:trHeight w:val="435"/>
        </w:trPr>
        <w:tc>
          <w:tcPr>
            <w:tcW w:w="6267" w:type="dxa"/>
          </w:tcPr>
          <w:p w:rsidR="00EC4F82" w:rsidRPr="00EC4F82" w:rsidRDefault="00EC4F82" w:rsidP="00754ABA">
            <w:pPr>
              <w:spacing w:after="0" w:line="264" w:lineRule="auto"/>
              <w:jc w:val="center"/>
              <w:rPr>
                <w:rFonts w:ascii="Times New Roman" w:hAnsi="Times New Roman" w:cs="Times New Roman"/>
                <w:b/>
                <w:sz w:val="28"/>
                <w:szCs w:val="28"/>
                <w:lang w:val="uk-UA"/>
              </w:rPr>
            </w:pPr>
            <w:r w:rsidRPr="00EC4F82">
              <w:rPr>
                <w:rFonts w:ascii="Times New Roman" w:hAnsi="Times New Roman" w:cs="Times New Roman"/>
                <w:b/>
                <w:sz w:val="28"/>
                <w:szCs w:val="28"/>
                <w:lang w:val="uk-UA"/>
              </w:rPr>
              <w:t>Стаття витрат та метод розрахунку</w:t>
            </w:r>
          </w:p>
        </w:tc>
        <w:tc>
          <w:tcPr>
            <w:tcW w:w="1543" w:type="dxa"/>
          </w:tcPr>
          <w:p w:rsidR="00EC4F82" w:rsidRPr="00EC4F82" w:rsidRDefault="00EC4F82" w:rsidP="00754ABA">
            <w:pPr>
              <w:spacing w:after="0" w:line="264" w:lineRule="auto"/>
              <w:jc w:val="center"/>
              <w:rPr>
                <w:rFonts w:ascii="Times New Roman" w:hAnsi="Times New Roman" w:cs="Times New Roman"/>
                <w:b/>
                <w:sz w:val="28"/>
                <w:szCs w:val="28"/>
                <w:lang w:val="uk-UA"/>
              </w:rPr>
            </w:pPr>
            <w:r w:rsidRPr="00EC4F82">
              <w:rPr>
                <w:rFonts w:ascii="Times New Roman" w:hAnsi="Times New Roman" w:cs="Times New Roman"/>
                <w:b/>
                <w:sz w:val="28"/>
                <w:szCs w:val="28"/>
                <w:lang w:val="uk-UA"/>
              </w:rPr>
              <w:t>Величина, грн.</w:t>
            </w:r>
          </w:p>
        </w:tc>
        <w:tc>
          <w:tcPr>
            <w:tcW w:w="1535" w:type="dxa"/>
          </w:tcPr>
          <w:p w:rsidR="00EC4F82" w:rsidRPr="00EC4F82" w:rsidRDefault="00EC4F82" w:rsidP="00754ABA">
            <w:pPr>
              <w:spacing w:after="0" w:line="264" w:lineRule="auto"/>
              <w:jc w:val="center"/>
              <w:rPr>
                <w:rFonts w:ascii="Times New Roman" w:hAnsi="Times New Roman" w:cs="Times New Roman"/>
                <w:b/>
                <w:sz w:val="28"/>
                <w:szCs w:val="28"/>
                <w:lang w:val="uk-UA"/>
              </w:rPr>
            </w:pPr>
            <w:r w:rsidRPr="00EC4F82">
              <w:rPr>
                <w:rFonts w:ascii="Times New Roman" w:hAnsi="Times New Roman" w:cs="Times New Roman"/>
                <w:b/>
                <w:sz w:val="28"/>
                <w:szCs w:val="28"/>
                <w:lang w:val="uk-UA"/>
              </w:rPr>
              <w:t>Частка в собівартості, %</w:t>
            </w:r>
          </w:p>
        </w:tc>
      </w:tr>
      <w:tr w:rsidR="00EC4F82" w:rsidRPr="00EC4F82" w:rsidTr="00754ABA">
        <w:trPr>
          <w:trHeight w:val="227"/>
        </w:trPr>
        <w:tc>
          <w:tcPr>
            <w:tcW w:w="6267" w:type="dxa"/>
          </w:tcPr>
          <w:p w:rsidR="00EC4F82" w:rsidRPr="00EC4F82" w:rsidRDefault="00EC4F82" w:rsidP="00EC4F82">
            <w:pPr>
              <w:spacing w:after="0" w:line="264" w:lineRule="auto"/>
              <w:jc w:val="center"/>
              <w:rPr>
                <w:rFonts w:ascii="Times New Roman" w:hAnsi="Times New Roman" w:cs="Times New Roman"/>
                <w:b/>
                <w:i/>
                <w:sz w:val="28"/>
                <w:szCs w:val="28"/>
                <w:lang w:val="uk-UA"/>
              </w:rPr>
            </w:pPr>
            <w:r w:rsidRPr="00EC4F82">
              <w:rPr>
                <w:rFonts w:ascii="Times New Roman" w:hAnsi="Times New Roman" w:cs="Times New Roman"/>
                <w:b/>
                <w:i/>
                <w:sz w:val="28"/>
                <w:szCs w:val="28"/>
              </w:rPr>
              <w:t>ПРЯМ</w:t>
            </w:r>
            <w:r w:rsidRPr="00EC4F82">
              <w:rPr>
                <w:rFonts w:ascii="Times New Roman" w:hAnsi="Times New Roman" w:cs="Times New Roman"/>
                <w:b/>
                <w:i/>
                <w:sz w:val="28"/>
                <w:szCs w:val="28"/>
                <w:lang w:val="uk-UA"/>
              </w:rPr>
              <w:t>І</w:t>
            </w:r>
          </w:p>
        </w:tc>
        <w:tc>
          <w:tcPr>
            <w:tcW w:w="1543" w:type="dxa"/>
          </w:tcPr>
          <w:p w:rsidR="00EC4F82" w:rsidRPr="00EC4F82" w:rsidRDefault="00EC4F82" w:rsidP="00EC4F82">
            <w:pPr>
              <w:spacing w:after="0" w:line="264" w:lineRule="auto"/>
              <w:jc w:val="both"/>
              <w:rPr>
                <w:rFonts w:ascii="Times New Roman" w:hAnsi="Times New Roman" w:cs="Times New Roman"/>
                <w:sz w:val="28"/>
                <w:szCs w:val="28"/>
                <w:lang w:val="uk-UA"/>
              </w:rPr>
            </w:pPr>
          </w:p>
        </w:tc>
        <w:tc>
          <w:tcPr>
            <w:tcW w:w="1535" w:type="dxa"/>
          </w:tcPr>
          <w:p w:rsidR="00EC4F82" w:rsidRPr="00EC4F82" w:rsidRDefault="00EC4F82" w:rsidP="00EC4F82">
            <w:pPr>
              <w:spacing w:after="0" w:line="264" w:lineRule="auto"/>
              <w:jc w:val="both"/>
              <w:rPr>
                <w:rFonts w:ascii="Times New Roman" w:hAnsi="Times New Roman" w:cs="Times New Roman"/>
                <w:sz w:val="28"/>
                <w:szCs w:val="28"/>
                <w:lang w:val="uk-UA"/>
              </w:rPr>
            </w:pPr>
          </w:p>
        </w:tc>
      </w:tr>
      <w:tr w:rsidR="00EC4F82" w:rsidRPr="00EC4F82" w:rsidTr="00754ABA">
        <w:trPr>
          <w:trHeight w:val="1742"/>
        </w:trPr>
        <w:tc>
          <w:tcPr>
            <w:tcW w:w="6267" w:type="dxa"/>
          </w:tcPr>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1. Основні матеріали (сировина)</w:t>
            </w:r>
          </w:p>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2. Покупні вироби</w:t>
            </w:r>
          </w:p>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3. Допоміжні матеріали</w:t>
            </w:r>
          </w:p>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4. Електроенергія, витрачена на технологічні цілі</w:t>
            </w:r>
          </w:p>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 xml:space="preserve">6. Заробітна плата основних робітників </w:t>
            </w:r>
          </w:p>
          <w:p w:rsidR="00EC4F82" w:rsidRPr="00EC4F82" w:rsidRDefault="00EC4F82" w:rsidP="00EC4F82">
            <w:pPr>
              <w:spacing w:after="0" w:line="264" w:lineRule="auto"/>
              <w:jc w:val="both"/>
              <w:rPr>
                <w:rFonts w:ascii="Times New Roman" w:hAnsi="Times New Roman" w:cs="Times New Roman"/>
                <w:b/>
                <w:i/>
                <w:sz w:val="28"/>
                <w:szCs w:val="28"/>
              </w:rPr>
            </w:pPr>
            <w:r w:rsidRPr="00EC4F82">
              <w:rPr>
                <w:rFonts w:ascii="Times New Roman" w:hAnsi="Times New Roman" w:cs="Times New Roman"/>
                <w:sz w:val="28"/>
                <w:szCs w:val="28"/>
                <w:lang w:val="uk-UA"/>
              </w:rPr>
              <w:t>7. Відрахування ЄСВ (22% до рядку 6)</w:t>
            </w:r>
          </w:p>
        </w:tc>
        <w:tc>
          <w:tcPr>
            <w:tcW w:w="1543" w:type="dxa"/>
          </w:tcPr>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2500</w:t>
            </w:r>
          </w:p>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300</w:t>
            </w:r>
          </w:p>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200</w:t>
            </w:r>
          </w:p>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400</w:t>
            </w:r>
          </w:p>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2400</w:t>
            </w:r>
          </w:p>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w:t>
            </w:r>
          </w:p>
        </w:tc>
        <w:tc>
          <w:tcPr>
            <w:tcW w:w="1535" w:type="dxa"/>
          </w:tcPr>
          <w:p w:rsidR="00EC4F82" w:rsidRPr="00EC4F82" w:rsidRDefault="00EC4F82" w:rsidP="00EC4F82">
            <w:pPr>
              <w:spacing w:after="0" w:line="264" w:lineRule="auto"/>
              <w:jc w:val="both"/>
              <w:rPr>
                <w:rFonts w:ascii="Times New Roman" w:hAnsi="Times New Roman" w:cs="Times New Roman"/>
                <w:sz w:val="28"/>
                <w:szCs w:val="28"/>
                <w:lang w:val="uk-UA"/>
              </w:rPr>
            </w:pPr>
          </w:p>
        </w:tc>
      </w:tr>
      <w:tr w:rsidR="00EC4F82" w:rsidRPr="00EC4F82" w:rsidTr="00754ABA">
        <w:trPr>
          <w:trHeight w:val="272"/>
        </w:trPr>
        <w:tc>
          <w:tcPr>
            <w:tcW w:w="6267" w:type="dxa"/>
          </w:tcPr>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 xml:space="preserve">8. </w:t>
            </w:r>
            <w:r w:rsidRPr="00EC4F82">
              <w:rPr>
                <w:rFonts w:ascii="Times New Roman" w:hAnsi="Times New Roman" w:cs="Times New Roman"/>
                <w:b/>
                <w:i/>
                <w:sz w:val="28"/>
                <w:szCs w:val="28"/>
                <w:lang w:val="uk-UA"/>
              </w:rPr>
              <w:t>Загалом прямих витрат (сума рядків 1…7)</w:t>
            </w:r>
          </w:p>
        </w:tc>
        <w:tc>
          <w:tcPr>
            <w:tcW w:w="1543" w:type="dxa"/>
          </w:tcPr>
          <w:p w:rsidR="00EC4F82" w:rsidRPr="00EC4F82" w:rsidRDefault="00EC4F82" w:rsidP="00EC4F82">
            <w:pPr>
              <w:spacing w:after="0" w:line="264" w:lineRule="auto"/>
              <w:jc w:val="both"/>
              <w:rPr>
                <w:rFonts w:ascii="Times New Roman" w:hAnsi="Times New Roman" w:cs="Times New Roman"/>
                <w:sz w:val="28"/>
                <w:szCs w:val="28"/>
                <w:lang w:val="uk-UA"/>
              </w:rPr>
            </w:pPr>
          </w:p>
        </w:tc>
        <w:tc>
          <w:tcPr>
            <w:tcW w:w="1535" w:type="dxa"/>
          </w:tcPr>
          <w:p w:rsidR="00EC4F82" w:rsidRPr="00EC4F82" w:rsidRDefault="00EC4F82" w:rsidP="00EC4F82">
            <w:pPr>
              <w:spacing w:after="0" w:line="264" w:lineRule="auto"/>
              <w:jc w:val="both"/>
              <w:rPr>
                <w:rFonts w:ascii="Times New Roman" w:hAnsi="Times New Roman" w:cs="Times New Roman"/>
                <w:sz w:val="28"/>
                <w:szCs w:val="28"/>
                <w:lang w:val="uk-UA"/>
              </w:rPr>
            </w:pPr>
          </w:p>
        </w:tc>
      </w:tr>
      <w:tr w:rsidR="00EC4F82" w:rsidRPr="00EC4F82" w:rsidTr="00754ABA">
        <w:trPr>
          <w:trHeight w:val="157"/>
        </w:trPr>
        <w:tc>
          <w:tcPr>
            <w:tcW w:w="6267" w:type="dxa"/>
          </w:tcPr>
          <w:p w:rsidR="00EC4F82" w:rsidRPr="00EC4F82" w:rsidRDefault="00EC4F82" w:rsidP="00EC4F82">
            <w:pPr>
              <w:spacing w:after="0" w:line="264" w:lineRule="auto"/>
              <w:jc w:val="center"/>
              <w:rPr>
                <w:rFonts w:ascii="Times New Roman" w:hAnsi="Times New Roman" w:cs="Times New Roman"/>
                <w:sz w:val="28"/>
                <w:szCs w:val="28"/>
                <w:lang w:val="uk-UA"/>
              </w:rPr>
            </w:pPr>
            <w:r w:rsidRPr="00EC4F82">
              <w:rPr>
                <w:rFonts w:ascii="Times New Roman" w:hAnsi="Times New Roman" w:cs="Times New Roman"/>
                <w:b/>
                <w:i/>
                <w:sz w:val="28"/>
                <w:szCs w:val="28"/>
                <w:lang w:val="uk-UA"/>
              </w:rPr>
              <w:t>НЕПРЯМІ</w:t>
            </w:r>
          </w:p>
        </w:tc>
        <w:tc>
          <w:tcPr>
            <w:tcW w:w="1543" w:type="dxa"/>
          </w:tcPr>
          <w:p w:rsidR="00EC4F82" w:rsidRPr="00EC4F82" w:rsidRDefault="00EC4F82" w:rsidP="00EC4F82">
            <w:pPr>
              <w:spacing w:after="0" w:line="264" w:lineRule="auto"/>
              <w:jc w:val="both"/>
              <w:rPr>
                <w:rFonts w:ascii="Times New Roman" w:hAnsi="Times New Roman" w:cs="Times New Roman"/>
                <w:sz w:val="28"/>
                <w:szCs w:val="28"/>
                <w:lang w:val="uk-UA"/>
              </w:rPr>
            </w:pPr>
          </w:p>
        </w:tc>
        <w:tc>
          <w:tcPr>
            <w:tcW w:w="1535" w:type="dxa"/>
          </w:tcPr>
          <w:p w:rsidR="00EC4F82" w:rsidRPr="00EC4F82" w:rsidRDefault="00EC4F82" w:rsidP="00EC4F82">
            <w:pPr>
              <w:spacing w:after="0" w:line="264" w:lineRule="auto"/>
              <w:jc w:val="both"/>
              <w:rPr>
                <w:rFonts w:ascii="Times New Roman" w:hAnsi="Times New Roman" w:cs="Times New Roman"/>
                <w:sz w:val="28"/>
                <w:szCs w:val="28"/>
                <w:lang w:val="uk-UA"/>
              </w:rPr>
            </w:pPr>
          </w:p>
        </w:tc>
      </w:tr>
      <w:tr w:rsidR="00EC4F82" w:rsidRPr="00EC4F82" w:rsidTr="00754ABA">
        <w:trPr>
          <w:trHeight w:val="557"/>
        </w:trPr>
        <w:tc>
          <w:tcPr>
            <w:tcW w:w="6267" w:type="dxa"/>
          </w:tcPr>
          <w:p w:rsidR="00EC4F82" w:rsidRPr="00EC4F82" w:rsidRDefault="00EC4F82" w:rsidP="00EC4F82">
            <w:pPr>
              <w:spacing w:after="0" w:line="264" w:lineRule="auto"/>
              <w:jc w:val="both"/>
              <w:rPr>
                <w:rFonts w:ascii="Times New Roman" w:hAnsi="Times New Roman" w:cs="Times New Roman"/>
                <w:sz w:val="28"/>
                <w:szCs w:val="28"/>
              </w:rPr>
            </w:pPr>
            <w:r w:rsidRPr="00EC4F82">
              <w:rPr>
                <w:rFonts w:ascii="Times New Roman" w:hAnsi="Times New Roman" w:cs="Times New Roman"/>
                <w:sz w:val="28"/>
                <w:szCs w:val="28"/>
                <w:lang w:val="uk-UA"/>
              </w:rPr>
              <w:t>9. Витрати на експлуатацію обладнання у розрахунку на 1 виріб</w:t>
            </w:r>
          </w:p>
        </w:tc>
        <w:tc>
          <w:tcPr>
            <w:tcW w:w="1543" w:type="dxa"/>
          </w:tcPr>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w:t>
            </w:r>
          </w:p>
        </w:tc>
        <w:tc>
          <w:tcPr>
            <w:tcW w:w="1535" w:type="dxa"/>
          </w:tcPr>
          <w:p w:rsidR="00EC4F82" w:rsidRPr="00EC4F82" w:rsidRDefault="00EC4F82" w:rsidP="00EC4F82">
            <w:pPr>
              <w:spacing w:after="0" w:line="264" w:lineRule="auto"/>
              <w:jc w:val="both"/>
              <w:rPr>
                <w:rFonts w:ascii="Times New Roman" w:hAnsi="Times New Roman" w:cs="Times New Roman"/>
                <w:sz w:val="28"/>
                <w:szCs w:val="28"/>
                <w:lang w:val="uk-UA"/>
              </w:rPr>
            </w:pPr>
          </w:p>
        </w:tc>
      </w:tr>
      <w:tr w:rsidR="00EC4F82" w:rsidRPr="00EC4F82" w:rsidTr="00754ABA">
        <w:trPr>
          <w:trHeight w:val="270"/>
        </w:trPr>
        <w:tc>
          <w:tcPr>
            <w:tcW w:w="6267" w:type="dxa"/>
          </w:tcPr>
          <w:p w:rsidR="00EC4F82" w:rsidRPr="00EC4F82" w:rsidRDefault="00EC4F82" w:rsidP="00EC4F82">
            <w:pPr>
              <w:spacing w:after="0" w:line="264" w:lineRule="auto"/>
              <w:jc w:val="center"/>
              <w:rPr>
                <w:rFonts w:ascii="Times New Roman" w:hAnsi="Times New Roman" w:cs="Times New Roman"/>
                <w:sz w:val="28"/>
                <w:szCs w:val="28"/>
                <w:lang w:val="uk-UA"/>
              </w:rPr>
            </w:pPr>
            <w:r w:rsidRPr="00EC4F82">
              <w:rPr>
                <w:rFonts w:ascii="Times New Roman" w:hAnsi="Times New Roman" w:cs="Times New Roman"/>
                <w:b/>
                <w:i/>
                <w:sz w:val="28"/>
                <w:szCs w:val="28"/>
                <w:lang w:val="uk-UA"/>
              </w:rPr>
              <w:t>Довідково:</w:t>
            </w:r>
          </w:p>
        </w:tc>
        <w:tc>
          <w:tcPr>
            <w:tcW w:w="1543" w:type="dxa"/>
          </w:tcPr>
          <w:p w:rsidR="00EC4F82" w:rsidRPr="00EC4F82" w:rsidRDefault="00EC4F82" w:rsidP="00EC4F82">
            <w:pPr>
              <w:spacing w:after="0" w:line="264" w:lineRule="auto"/>
              <w:jc w:val="both"/>
              <w:rPr>
                <w:rFonts w:ascii="Times New Roman" w:hAnsi="Times New Roman" w:cs="Times New Roman"/>
                <w:sz w:val="28"/>
                <w:szCs w:val="28"/>
                <w:lang w:val="uk-UA"/>
              </w:rPr>
            </w:pPr>
          </w:p>
        </w:tc>
        <w:tc>
          <w:tcPr>
            <w:tcW w:w="1535" w:type="dxa"/>
          </w:tcPr>
          <w:p w:rsidR="00EC4F82" w:rsidRPr="00EC4F82" w:rsidRDefault="00EC4F82" w:rsidP="00EC4F82">
            <w:pPr>
              <w:spacing w:after="0" w:line="264" w:lineRule="auto"/>
              <w:jc w:val="both"/>
              <w:rPr>
                <w:rFonts w:ascii="Times New Roman" w:hAnsi="Times New Roman" w:cs="Times New Roman"/>
                <w:sz w:val="28"/>
                <w:szCs w:val="28"/>
                <w:lang w:val="uk-UA"/>
              </w:rPr>
            </w:pPr>
          </w:p>
        </w:tc>
      </w:tr>
      <w:tr w:rsidR="00EC4F82" w:rsidRPr="00EC4F82" w:rsidTr="00754ABA">
        <w:trPr>
          <w:trHeight w:val="555"/>
        </w:trPr>
        <w:tc>
          <w:tcPr>
            <w:tcW w:w="6267" w:type="dxa"/>
          </w:tcPr>
          <w:p w:rsidR="00EC4F82" w:rsidRPr="00EC4F82" w:rsidRDefault="00EC4F82" w:rsidP="00EC4F82">
            <w:pPr>
              <w:spacing w:after="0" w:line="264" w:lineRule="auto"/>
              <w:jc w:val="both"/>
              <w:rPr>
                <w:rFonts w:ascii="Times New Roman" w:hAnsi="Times New Roman" w:cs="Times New Roman"/>
                <w:b/>
                <w:i/>
                <w:sz w:val="28"/>
                <w:szCs w:val="28"/>
                <w:lang w:val="uk-UA"/>
              </w:rPr>
            </w:pPr>
            <w:r w:rsidRPr="00EC4F82">
              <w:rPr>
                <w:rFonts w:ascii="Times New Roman" w:hAnsi="Times New Roman" w:cs="Times New Roman"/>
                <w:sz w:val="28"/>
                <w:szCs w:val="28"/>
                <w:lang w:val="uk-UA"/>
              </w:rPr>
              <w:t>Річні витрати за кошторисом експлуатації обладнання</w:t>
            </w:r>
            <w:r w:rsidRPr="00EC4F82">
              <w:rPr>
                <w:rFonts w:ascii="Times New Roman" w:hAnsi="Times New Roman" w:cs="Times New Roman"/>
                <w:sz w:val="28"/>
                <w:szCs w:val="28"/>
              </w:rPr>
              <w:t xml:space="preserve"> по цеху</w:t>
            </w:r>
          </w:p>
        </w:tc>
        <w:tc>
          <w:tcPr>
            <w:tcW w:w="1543" w:type="dxa"/>
          </w:tcPr>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12 000 000</w:t>
            </w:r>
          </w:p>
        </w:tc>
        <w:tc>
          <w:tcPr>
            <w:tcW w:w="1535" w:type="dxa"/>
          </w:tcPr>
          <w:p w:rsidR="00EC4F82" w:rsidRPr="00EC4F82" w:rsidRDefault="00EC4F82" w:rsidP="00EC4F82">
            <w:pPr>
              <w:spacing w:after="0" w:line="264" w:lineRule="auto"/>
              <w:jc w:val="both"/>
              <w:rPr>
                <w:rFonts w:ascii="Times New Roman" w:hAnsi="Times New Roman" w:cs="Times New Roman"/>
                <w:sz w:val="28"/>
                <w:szCs w:val="28"/>
                <w:lang w:val="uk-UA"/>
              </w:rPr>
            </w:pPr>
          </w:p>
        </w:tc>
      </w:tr>
      <w:tr w:rsidR="00EC4F82" w:rsidRPr="00EC4F82" w:rsidTr="00754ABA">
        <w:trPr>
          <w:trHeight w:val="345"/>
        </w:trPr>
        <w:tc>
          <w:tcPr>
            <w:tcW w:w="6267" w:type="dxa"/>
          </w:tcPr>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lastRenderedPageBreak/>
              <w:t>Річна сума заробітної плати основних працівників</w:t>
            </w:r>
          </w:p>
        </w:tc>
        <w:tc>
          <w:tcPr>
            <w:tcW w:w="1543" w:type="dxa"/>
          </w:tcPr>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20 000 000</w:t>
            </w:r>
          </w:p>
        </w:tc>
        <w:tc>
          <w:tcPr>
            <w:tcW w:w="1535" w:type="dxa"/>
          </w:tcPr>
          <w:p w:rsidR="00EC4F82" w:rsidRPr="00EC4F82" w:rsidRDefault="00EC4F82" w:rsidP="00EC4F82">
            <w:pPr>
              <w:spacing w:after="0" w:line="264" w:lineRule="auto"/>
              <w:jc w:val="both"/>
              <w:rPr>
                <w:rFonts w:ascii="Times New Roman" w:hAnsi="Times New Roman" w:cs="Times New Roman"/>
                <w:sz w:val="28"/>
                <w:szCs w:val="28"/>
                <w:lang w:val="uk-UA"/>
              </w:rPr>
            </w:pPr>
          </w:p>
        </w:tc>
      </w:tr>
      <w:tr w:rsidR="00EC4F82" w:rsidRPr="00EC4F82" w:rsidTr="00754ABA">
        <w:trPr>
          <w:trHeight w:val="282"/>
        </w:trPr>
        <w:tc>
          <w:tcPr>
            <w:tcW w:w="6267" w:type="dxa"/>
          </w:tcPr>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К1, %</w:t>
            </w:r>
          </w:p>
        </w:tc>
        <w:tc>
          <w:tcPr>
            <w:tcW w:w="1543" w:type="dxa"/>
          </w:tcPr>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w:t>
            </w:r>
          </w:p>
        </w:tc>
        <w:tc>
          <w:tcPr>
            <w:tcW w:w="1535" w:type="dxa"/>
          </w:tcPr>
          <w:p w:rsidR="00EC4F82" w:rsidRPr="00EC4F82" w:rsidRDefault="00EC4F82" w:rsidP="00EC4F82">
            <w:pPr>
              <w:spacing w:after="0" w:line="264" w:lineRule="auto"/>
              <w:jc w:val="both"/>
              <w:rPr>
                <w:rFonts w:ascii="Times New Roman" w:hAnsi="Times New Roman" w:cs="Times New Roman"/>
                <w:sz w:val="28"/>
                <w:szCs w:val="28"/>
                <w:lang w:val="uk-UA"/>
              </w:rPr>
            </w:pPr>
          </w:p>
        </w:tc>
      </w:tr>
      <w:tr w:rsidR="00EC4F82" w:rsidRPr="00EC4F82" w:rsidTr="00754ABA">
        <w:trPr>
          <w:trHeight w:val="285"/>
        </w:trPr>
        <w:tc>
          <w:tcPr>
            <w:tcW w:w="6267" w:type="dxa"/>
          </w:tcPr>
          <w:p w:rsidR="00EC4F82" w:rsidRPr="00EC4F82" w:rsidRDefault="00EC4F82" w:rsidP="00EC4F82">
            <w:pPr>
              <w:spacing w:after="0" w:line="264" w:lineRule="auto"/>
              <w:jc w:val="both"/>
              <w:rPr>
                <w:rFonts w:ascii="Times New Roman" w:hAnsi="Times New Roman" w:cs="Times New Roman"/>
                <w:sz w:val="28"/>
                <w:szCs w:val="28"/>
              </w:rPr>
            </w:pPr>
            <w:r w:rsidRPr="00EC4F82">
              <w:rPr>
                <w:rFonts w:ascii="Times New Roman" w:hAnsi="Times New Roman" w:cs="Times New Roman"/>
                <w:sz w:val="28"/>
                <w:szCs w:val="28"/>
                <w:lang w:val="uk-UA"/>
              </w:rPr>
              <w:t>10. Цехові витрати у розрахунку на 1 виріб</w:t>
            </w:r>
          </w:p>
        </w:tc>
        <w:tc>
          <w:tcPr>
            <w:tcW w:w="1543" w:type="dxa"/>
          </w:tcPr>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w:t>
            </w:r>
          </w:p>
        </w:tc>
        <w:tc>
          <w:tcPr>
            <w:tcW w:w="1535" w:type="dxa"/>
          </w:tcPr>
          <w:p w:rsidR="00EC4F82" w:rsidRPr="00EC4F82" w:rsidRDefault="00EC4F82" w:rsidP="00EC4F82">
            <w:pPr>
              <w:spacing w:after="0" w:line="264" w:lineRule="auto"/>
              <w:jc w:val="both"/>
              <w:rPr>
                <w:rFonts w:ascii="Times New Roman" w:hAnsi="Times New Roman" w:cs="Times New Roman"/>
                <w:sz w:val="28"/>
                <w:szCs w:val="28"/>
                <w:lang w:val="uk-UA"/>
              </w:rPr>
            </w:pPr>
          </w:p>
        </w:tc>
      </w:tr>
      <w:tr w:rsidR="00EC4F82" w:rsidRPr="00EC4F82" w:rsidTr="00754ABA">
        <w:trPr>
          <w:trHeight w:val="262"/>
        </w:trPr>
        <w:tc>
          <w:tcPr>
            <w:tcW w:w="6267" w:type="dxa"/>
          </w:tcPr>
          <w:p w:rsidR="00EC4F82" w:rsidRPr="00EC4F82" w:rsidRDefault="00EC4F82" w:rsidP="00EC4F82">
            <w:pPr>
              <w:spacing w:after="0" w:line="264" w:lineRule="auto"/>
              <w:jc w:val="center"/>
              <w:rPr>
                <w:rFonts w:ascii="Times New Roman" w:hAnsi="Times New Roman" w:cs="Times New Roman"/>
                <w:sz w:val="28"/>
                <w:szCs w:val="28"/>
                <w:lang w:val="uk-UA"/>
              </w:rPr>
            </w:pPr>
            <w:r w:rsidRPr="00EC4F82">
              <w:rPr>
                <w:rFonts w:ascii="Times New Roman" w:hAnsi="Times New Roman" w:cs="Times New Roman"/>
                <w:b/>
                <w:i/>
                <w:sz w:val="28"/>
                <w:szCs w:val="28"/>
                <w:lang w:val="uk-UA"/>
              </w:rPr>
              <w:t>Довідково</w:t>
            </w:r>
          </w:p>
        </w:tc>
        <w:tc>
          <w:tcPr>
            <w:tcW w:w="1543" w:type="dxa"/>
          </w:tcPr>
          <w:p w:rsidR="00EC4F82" w:rsidRPr="00EC4F82" w:rsidRDefault="00EC4F82" w:rsidP="00EC4F82">
            <w:pPr>
              <w:spacing w:after="0" w:line="264" w:lineRule="auto"/>
              <w:jc w:val="both"/>
              <w:rPr>
                <w:rFonts w:ascii="Times New Roman" w:hAnsi="Times New Roman" w:cs="Times New Roman"/>
                <w:sz w:val="28"/>
                <w:szCs w:val="28"/>
                <w:lang w:val="uk-UA"/>
              </w:rPr>
            </w:pPr>
          </w:p>
        </w:tc>
        <w:tc>
          <w:tcPr>
            <w:tcW w:w="1535" w:type="dxa"/>
          </w:tcPr>
          <w:p w:rsidR="00EC4F82" w:rsidRPr="00EC4F82" w:rsidRDefault="00EC4F82" w:rsidP="00EC4F82">
            <w:pPr>
              <w:spacing w:after="0" w:line="264" w:lineRule="auto"/>
              <w:jc w:val="both"/>
              <w:rPr>
                <w:rFonts w:ascii="Times New Roman" w:hAnsi="Times New Roman" w:cs="Times New Roman"/>
                <w:sz w:val="28"/>
                <w:szCs w:val="28"/>
                <w:lang w:val="uk-UA"/>
              </w:rPr>
            </w:pPr>
          </w:p>
        </w:tc>
      </w:tr>
      <w:tr w:rsidR="00EC4F82" w:rsidRPr="00EC4F82" w:rsidTr="00754ABA">
        <w:trPr>
          <w:trHeight w:val="330"/>
        </w:trPr>
        <w:tc>
          <w:tcPr>
            <w:tcW w:w="6267" w:type="dxa"/>
          </w:tcPr>
          <w:p w:rsidR="00EC4F82" w:rsidRPr="00EC4F82" w:rsidRDefault="00EC4F82" w:rsidP="00EC4F82">
            <w:pPr>
              <w:spacing w:after="0" w:line="264" w:lineRule="auto"/>
              <w:jc w:val="both"/>
              <w:rPr>
                <w:rFonts w:ascii="Times New Roman" w:hAnsi="Times New Roman" w:cs="Times New Roman"/>
                <w:b/>
                <w:i/>
                <w:sz w:val="28"/>
                <w:szCs w:val="28"/>
                <w:lang w:val="uk-UA"/>
              </w:rPr>
            </w:pPr>
            <w:r w:rsidRPr="00EC4F82">
              <w:rPr>
                <w:rFonts w:ascii="Times New Roman" w:hAnsi="Times New Roman" w:cs="Times New Roman"/>
                <w:sz w:val="28"/>
                <w:szCs w:val="28"/>
                <w:lang w:val="uk-UA"/>
              </w:rPr>
              <w:t>Річні витрати за кошторисом цехових витрат</w:t>
            </w:r>
            <w:r w:rsidRPr="00EC4F82">
              <w:rPr>
                <w:rFonts w:ascii="Times New Roman" w:hAnsi="Times New Roman" w:cs="Times New Roman"/>
                <w:sz w:val="28"/>
                <w:szCs w:val="28"/>
              </w:rPr>
              <w:t xml:space="preserve"> по цеху</w:t>
            </w:r>
            <w:r w:rsidRPr="00EC4F82">
              <w:rPr>
                <w:rFonts w:ascii="Times New Roman" w:hAnsi="Times New Roman" w:cs="Times New Roman"/>
                <w:b/>
                <w:i/>
                <w:sz w:val="28"/>
                <w:szCs w:val="28"/>
                <w:lang w:val="uk-UA"/>
              </w:rPr>
              <w:t xml:space="preserve"> </w:t>
            </w:r>
          </w:p>
        </w:tc>
        <w:tc>
          <w:tcPr>
            <w:tcW w:w="1543" w:type="dxa"/>
          </w:tcPr>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7 000 000</w:t>
            </w:r>
          </w:p>
        </w:tc>
        <w:tc>
          <w:tcPr>
            <w:tcW w:w="1535" w:type="dxa"/>
          </w:tcPr>
          <w:p w:rsidR="00EC4F82" w:rsidRPr="00EC4F82" w:rsidRDefault="00EC4F82" w:rsidP="00EC4F82">
            <w:pPr>
              <w:spacing w:after="0" w:line="264" w:lineRule="auto"/>
              <w:jc w:val="both"/>
              <w:rPr>
                <w:rFonts w:ascii="Times New Roman" w:hAnsi="Times New Roman" w:cs="Times New Roman"/>
                <w:sz w:val="28"/>
                <w:szCs w:val="28"/>
                <w:lang w:val="uk-UA"/>
              </w:rPr>
            </w:pPr>
          </w:p>
        </w:tc>
      </w:tr>
      <w:tr w:rsidR="00EC4F82" w:rsidRPr="00EC4F82" w:rsidTr="00754ABA">
        <w:trPr>
          <w:trHeight w:val="270"/>
        </w:trPr>
        <w:tc>
          <w:tcPr>
            <w:tcW w:w="6267" w:type="dxa"/>
          </w:tcPr>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К2, %</w:t>
            </w:r>
          </w:p>
        </w:tc>
        <w:tc>
          <w:tcPr>
            <w:tcW w:w="1543" w:type="dxa"/>
          </w:tcPr>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w:t>
            </w:r>
          </w:p>
        </w:tc>
        <w:tc>
          <w:tcPr>
            <w:tcW w:w="1535" w:type="dxa"/>
          </w:tcPr>
          <w:p w:rsidR="00EC4F82" w:rsidRPr="00EC4F82" w:rsidRDefault="00EC4F82" w:rsidP="00EC4F82">
            <w:pPr>
              <w:spacing w:after="0" w:line="264" w:lineRule="auto"/>
              <w:jc w:val="both"/>
              <w:rPr>
                <w:rFonts w:ascii="Times New Roman" w:hAnsi="Times New Roman" w:cs="Times New Roman"/>
                <w:sz w:val="28"/>
                <w:szCs w:val="28"/>
                <w:lang w:val="uk-UA"/>
              </w:rPr>
            </w:pPr>
          </w:p>
        </w:tc>
      </w:tr>
      <w:tr w:rsidR="00EC4F82" w:rsidRPr="00EC4F82" w:rsidTr="00754ABA">
        <w:trPr>
          <w:trHeight w:val="330"/>
        </w:trPr>
        <w:tc>
          <w:tcPr>
            <w:tcW w:w="6267" w:type="dxa"/>
          </w:tcPr>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11</w:t>
            </w:r>
            <w:r w:rsidRPr="00EC4F82">
              <w:rPr>
                <w:rFonts w:ascii="Times New Roman" w:hAnsi="Times New Roman" w:cs="Times New Roman"/>
                <w:b/>
                <w:i/>
                <w:sz w:val="28"/>
                <w:szCs w:val="28"/>
                <w:lang w:val="uk-UA"/>
              </w:rPr>
              <w:t>. Загалом непрямих витрат у розрахунку на один виріб</w:t>
            </w:r>
          </w:p>
        </w:tc>
        <w:tc>
          <w:tcPr>
            <w:tcW w:w="1543" w:type="dxa"/>
          </w:tcPr>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w:t>
            </w:r>
          </w:p>
        </w:tc>
        <w:tc>
          <w:tcPr>
            <w:tcW w:w="1535" w:type="dxa"/>
          </w:tcPr>
          <w:p w:rsidR="00EC4F82" w:rsidRPr="00EC4F82" w:rsidRDefault="00EC4F82" w:rsidP="00EC4F82">
            <w:pPr>
              <w:spacing w:after="0" w:line="264" w:lineRule="auto"/>
              <w:jc w:val="both"/>
              <w:rPr>
                <w:rFonts w:ascii="Times New Roman" w:hAnsi="Times New Roman" w:cs="Times New Roman"/>
                <w:sz w:val="28"/>
                <w:szCs w:val="28"/>
                <w:lang w:val="uk-UA"/>
              </w:rPr>
            </w:pPr>
          </w:p>
        </w:tc>
      </w:tr>
      <w:tr w:rsidR="00EC4F82" w:rsidRPr="00EC4F82" w:rsidTr="00754ABA">
        <w:trPr>
          <w:trHeight w:val="330"/>
        </w:trPr>
        <w:tc>
          <w:tcPr>
            <w:tcW w:w="6267" w:type="dxa"/>
          </w:tcPr>
          <w:p w:rsidR="00EC4F82" w:rsidRPr="00EC4F82" w:rsidRDefault="00EC4F82" w:rsidP="00EC4F82">
            <w:pPr>
              <w:spacing w:after="0" w:line="264" w:lineRule="auto"/>
              <w:jc w:val="both"/>
              <w:rPr>
                <w:rFonts w:ascii="Times New Roman" w:hAnsi="Times New Roman" w:cs="Times New Roman"/>
                <w:b/>
                <w:i/>
                <w:sz w:val="28"/>
                <w:szCs w:val="28"/>
                <w:lang w:val="uk-UA"/>
              </w:rPr>
            </w:pPr>
            <w:r w:rsidRPr="00EC4F82">
              <w:rPr>
                <w:rFonts w:ascii="Times New Roman" w:hAnsi="Times New Roman" w:cs="Times New Roman"/>
                <w:sz w:val="28"/>
                <w:szCs w:val="28"/>
                <w:lang w:val="uk-UA"/>
              </w:rPr>
              <w:t>12. Цехова собівартість виробу (рядок 8 + рядок 11)</w:t>
            </w:r>
          </w:p>
        </w:tc>
        <w:tc>
          <w:tcPr>
            <w:tcW w:w="1543" w:type="dxa"/>
          </w:tcPr>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 xml:space="preserve">– </w:t>
            </w:r>
          </w:p>
        </w:tc>
        <w:tc>
          <w:tcPr>
            <w:tcW w:w="1535" w:type="dxa"/>
          </w:tcPr>
          <w:p w:rsidR="00EC4F82" w:rsidRPr="00EC4F82" w:rsidRDefault="00EC4F82" w:rsidP="00EC4F82">
            <w:pPr>
              <w:spacing w:after="0" w:line="264" w:lineRule="auto"/>
              <w:jc w:val="both"/>
              <w:rPr>
                <w:rFonts w:ascii="Times New Roman" w:hAnsi="Times New Roman" w:cs="Times New Roman"/>
                <w:sz w:val="28"/>
                <w:szCs w:val="28"/>
                <w:lang w:val="uk-UA"/>
              </w:rPr>
            </w:pPr>
          </w:p>
        </w:tc>
      </w:tr>
      <w:tr w:rsidR="00EC4F82" w:rsidRPr="00EC4F82" w:rsidTr="00754ABA">
        <w:trPr>
          <w:trHeight w:val="182"/>
        </w:trPr>
        <w:tc>
          <w:tcPr>
            <w:tcW w:w="6267" w:type="dxa"/>
          </w:tcPr>
          <w:p w:rsidR="00EC4F82" w:rsidRPr="00EC4F82" w:rsidRDefault="00EC4F82" w:rsidP="00EC4F82">
            <w:pPr>
              <w:spacing w:after="0" w:line="264" w:lineRule="auto"/>
              <w:jc w:val="both"/>
              <w:rPr>
                <w:rFonts w:ascii="Times New Roman" w:hAnsi="Times New Roman" w:cs="Times New Roman"/>
                <w:b/>
                <w:i/>
                <w:sz w:val="28"/>
                <w:szCs w:val="28"/>
                <w:lang w:val="uk-UA"/>
              </w:rPr>
            </w:pPr>
            <w:r w:rsidRPr="00EC4F82">
              <w:rPr>
                <w:rFonts w:ascii="Times New Roman" w:hAnsi="Times New Roman" w:cs="Times New Roman"/>
                <w:sz w:val="28"/>
                <w:szCs w:val="28"/>
                <w:lang w:val="uk-UA"/>
              </w:rPr>
              <w:t>13. Загальнофірмові витрати у розрахунку на 1 виріб</w:t>
            </w:r>
          </w:p>
        </w:tc>
        <w:tc>
          <w:tcPr>
            <w:tcW w:w="1543" w:type="dxa"/>
          </w:tcPr>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w:t>
            </w:r>
          </w:p>
        </w:tc>
        <w:tc>
          <w:tcPr>
            <w:tcW w:w="1535" w:type="dxa"/>
          </w:tcPr>
          <w:p w:rsidR="00EC4F82" w:rsidRPr="00EC4F82" w:rsidRDefault="00EC4F82" w:rsidP="00EC4F82">
            <w:pPr>
              <w:spacing w:after="0" w:line="264" w:lineRule="auto"/>
              <w:jc w:val="both"/>
              <w:rPr>
                <w:rFonts w:ascii="Times New Roman" w:hAnsi="Times New Roman" w:cs="Times New Roman"/>
                <w:sz w:val="28"/>
                <w:szCs w:val="28"/>
                <w:lang w:val="uk-UA"/>
              </w:rPr>
            </w:pPr>
          </w:p>
        </w:tc>
      </w:tr>
      <w:tr w:rsidR="00EC4F82" w:rsidRPr="00EC4F82" w:rsidTr="00754ABA">
        <w:trPr>
          <w:trHeight w:val="255"/>
        </w:trPr>
        <w:tc>
          <w:tcPr>
            <w:tcW w:w="6267" w:type="dxa"/>
          </w:tcPr>
          <w:p w:rsidR="00EC4F82" w:rsidRPr="00EC4F82" w:rsidRDefault="00EC4F82" w:rsidP="00EC4F82">
            <w:pPr>
              <w:spacing w:after="0" w:line="264" w:lineRule="auto"/>
              <w:jc w:val="center"/>
              <w:rPr>
                <w:rFonts w:ascii="Times New Roman" w:hAnsi="Times New Roman" w:cs="Times New Roman"/>
                <w:b/>
                <w:i/>
                <w:sz w:val="28"/>
                <w:szCs w:val="28"/>
                <w:lang w:val="uk-UA"/>
              </w:rPr>
            </w:pPr>
            <w:r w:rsidRPr="00EC4F82">
              <w:rPr>
                <w:rFonts w:ascii="Times New Roman" w:hAnsi="Times New Roman" w:cs="Times New Roman"/>
                <w:b/>
                <w:i/>
                <w:sz w:val="28"/>
                <w:szCs w:val="28"/>
                <w:lang w:val="uk-UA"/>
              </w:rPr>
              <w:t>Довідково</w:t>
            </w:r>
          </w:p>
        </w:tc>
        <w:tc>
          <w:tcPr>
            <w:tcW w:w="1543" w:type="dxa"/>
          </w:tcPr>
          <w:p w:rsidR="00EC4F82" w:rsidRPr="00EC4F82" w:rsidRDefault="00EC4F82" w:rsidP="00EC4F82">
            <w:pPr>
              <w:spacing w:after="0" w:line="264" w:lineRule="auto"/>
              <w:jc w:val="both"/>
              <w:rPr>
                <w:rFonts w:ascii="Times New Roman" w:hAnsi="Times New Roman" w:cs="Times New Roman"/>
                <w:sz w:val="28"/>
                <w:szCs w:val="28"/>
                <w:lang w:val="uk-UA"/>
              </w:rPr>
            </w:pPr>
          </w:p>
        </w:tc>
        <w:tc>
          <w:tcPr>
            <w:tcW w:w="1535" w:type="dxa"/>
          </w:tcPr>
          <w:p w:rsidR="00EC4F82" w:rsidRPr="00EC4F82" w:rsidRDefault="00EC4F82" w:rsidP="00EC4F82">
            <w:pPr>
              <w:spacing w:after="0" w:line="264" w:lineRule="auto"/>
              <w:jc w:val="both"/>
              <w:rPr>
                <w:rFonts w:ascii="Times New Roman" w:hAnsi="Times New Roman" w:cs="Times New Roman"/>
                <w:sz w:val="28"/>
                <w:szCs w:val="28"/>
                <w:lang w:val="uk-UA"/>
              </w:rPr>
            </w:pPr>
          </w:p>
        </w:tc>
      </w:tr>
      <w:tr w:rsidR="00EC4F82" w:rsidRPr="00EC4F82" w:rsidTr="00754ABA">
        <w:trPr>
          <w:trHeight w:val="225"/>
        </w:trPr>
        <w:tc>
          <w:tcPr>
            <w:tcW w:w="6267" w:type="dxa"/>
          </w:tcPr>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Річні витрати за кошторисом загальнофірмових витрат</w:t>
            </w:r>
          </w:p>
        </w:tc>
        <w:tc>
          <w:tcPr>
            <w:tcW w:w="1543" w:type="dxa"/>
          </w:tcPr>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15 000 000</w:t>
            </w:r>
          </w:p>
        </w:tc>
        <w:tc>
          <w:tcPr>
            <w:tcW w:w="1535" w:type="dxa"/>
          </w:tcPr>
          <w:p w:rsidR="00EC4F82" w:rsidRPr="00EC4F82" w:rsidRDefault="00EC4F82" w:rsidP="00EC4F82">
            <w:pPr>
              <w:spacing w:after="0" w:line="264" w:lineRule="auto"/>
              <w:jc w:val="both"/>
              <w:rPr>
                <w:rFonts w:ascii="Times New Roman" w:hAnsi="Times New Roman" w:cs="Times New Roman"/>
                <w:sz w:val="28"/>
                <w:szCs w:val="28"/>
                <w:lang w:val="uk-UA"/>
              </w:rPr>
            </w:pPr>
          </w:p>
        </w:tc>
      </w:tr>
      <w:tr w:rsidR="00EC4F82" w:rsidRPr="00EC4F82" w:rsidTr="00754ABA">
        <w:trPr>
          <w:trHeight w:val="232"/>
        </w:trPr>
        <w:tc>
          <w:tcPr>
            <w:tcW w:w="6267" w:type="dxa"/>
          </w:tcPr>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Річна сума витрат всіх цехів</w:t>
            </w:r>
          </w:p>
        </w:tc>
        <w:tc>
          <w:tcPr>
            <w:tcW w:w="1543" w:type="dxa"/>
          </w:tcPr>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200 000 000</w:t>
            </w:r>
          </w:p>
        </w:tc>
        <w:tc>
          <w:tcPr>
            <w:tcW w:w="1535" w:type="dxa"/>
          </w:tcPr>
          <w:p w:rsidR="00EC4F82" w:rsidRPr="00EC4F82" w:rsidRDefault="00EC4F82" w:rsidP="00EC4F82">
            <w:pPr>
              <w:spacing w:after="0" w:line="264" w:lineRule="auto"/>
              <w:jc w:val="both"/>
              <w:rPr>
                <w:rFonts w:ascii="Times New Roman" w:hAnsi="Times New Roman" w:cs="Times New Roman"/>
                <w:sz w:val="28"/>
                <w:szCs w:val="28"/>
                <w:lang w:val="uk-UA"/>
              </w:rPr>
            </w:pPr>
          </w:p>
        </w:tc>
      </w:tr>
      <w:tr w:rsidR="00EC4F82" w:rsidRPr="00EC4F82" w:rsidTr="00754ABA">
        <w:trPr>
          <w:trHeight w:val="360"/>
        </w:trPr>
        <w:tc>
          <w:tcPr>
            <w:tcW w:w="6267" w:type="dxa"/>
          </w:tcPr>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К3, %</w:t>
            </w:r>
          </w:p>
        </w:tc>
        <w:tc>
          <w:tcPr>
            <w:tcW w:w="1543" w:type="dxa"/>
          </w:tcPr>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w:t>
            </w:r>
          </w:p>
        </w:tc>
        <w:tc>
          <w:tcPr>
            <w:tcW w:w="1535" w:type="dxa"/>
          </w:tcPr>
          <w:p w:rsidR="00EC4F82" w:rsidRPr="00EC4F82" w:rsidRDefault="00EC4F82" w:rsidP="00EC4F82">
            <w:pPr>
              <w:spacing w:after="0" w:line="264" w:lineRule="auto"/>
              <w:jc w:val="both"/>
              <w:rPr>
                <w:rFonts w:ascii="Times New Roman" w:hAnsi="Times New Roman" w:cs="Times New Roman"/>
                <w:sz w:val="28"/>
                <w:szCs w:val="28"/>
                <w:lang w:val="uk-UA"/>
              </w:rPr>
            </w:pPr>
          </w:p>
        </w:tc>
      </w:tr>
      <w:tr w:rsidR="00EC4F82" w:rsidRPr="00EC4F82" w:rsidTr="00754ABA">
        <w:trPr>
          <w:trHeight w:val="510"/>
        </w:trPr>
        <w:tc>
          <w:tcPr>
            <w:tcW w:w="6267" w:type="dxa"/>
          </w:tcPr>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14. Загальна собівартість 1 виробу (рядок 12 + рядок 13)</w:t>
            </w:r>
          </w:p>
        </w:tc>
        <w:tc>
          <w:tcPr>
            <w:tcW w:w="1543" w:type="dxa"/>
          </w:tcPr>
          <w:p w:rsidR="00EC4F82" w:rsidRPr="00EC4F82" w:rsidRDefault="00EC4F82" w:rsidP="00EC4F82">
            <w:pPr>
              <w:spacing w:after="0" w:line="264" w:lineRule="auto"/>
              <w:jc w:val="both"/>
              <w:rPr>
                <w:rFonts w:ascii="Times New Roman" w:hAnsi="Times New Roman" w:cs="Times New Roman"/>
                <w:sz w:val="28"/>
                <w:szCs w:val="28"/>
                <w:lang w:val="uk-UA"/>
              </w:rPr>
            </w:pPr>
            <w:r w:rsidRPr="00EC4F82">
              <w:rPr>
                <w:rFonts w:ascii="Times New Roman" w:hAnsi="Times New Roman" w:cs="Times New Roman"/>
                <w:sz w:val="28"/>
                <w:szCs w:val="28"/>
                <w:lang w:val="uk-UA"/>
              </w:rPr>
              <w:t>–</w:t>
            </w:r>
          </w:p>
        </w:tc>
        <w:tc>
          <w:tcPr>
            <w:tcW w:w="1535" w:type="dxa"/>
          </w:tcPr>
          <w:p w:rsidR="00EC4F82" w:rsidRPr="00EC4F82" w:rsidRDefault="00EC4F82" w:rsidP="00EC4F82">
            <w:pPr>
              <w:spacing w:after="0" w:line="264" w:lineRule="auto"/>
              <w:jc w:val="both"/>
              <w:rPr>
                <w:rFonts w:ascii="Times New Roman" w:hAnsi="Times New Roman" w:cs="Times New Roman"/>
                <w:sz w:val="28"/>
                <w:szCs w:val="28"/>
                <w:lang w:val="uk-UA"/>
              </w:rPr>
            </w:pPr>
          </w:p>
        </w:tc>
      </w:tr>
    </w:tbl>
    <w:p w:rsidR="00754ABA" w:rsidRDefault="00754ABA" w:rsidP="00AB1CF4">
      <w:pPr>
        <w:spacing w:after="0" w:line="360" w:lineRule="auto"/>
        <w:ind w:firstLine="680"/>
        <w:jc w:val="both"/>
        <w:rPr>
          <w:rFonts w:ascii="Times New Roman" w:eastAsia="Calibri" w:hAnsi="Times New Roman" w:cs="Times New Roman"/>
          <w:sz w:val="28"/>
          <w:szCs w:val="28"/>
          <w:lang w:val="uk-UA"/>
        </w:rPr>
      </w:pPr>
    </w:p>
    <w:p w:rsidR="00EC4F82" w:rsidRPr="00EC4F82" w:rsidRDefault="00754ABA" w:rsidP="00AB1CF4">
      <w:pPr>
        <w:spacing w:after="0" w:line="360" w:lineRule="auto"/>
        <w:ind w:firstLine="68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Спираючись на підготовчі дані табл. 3.3 р</w:t>
      </w:r>
      <w:r w:rsidR="00EC4F82" w:rsidRPr="00EC4F82">
        <w:rPr>
          <w:rFonts w:ascii="Times New Roman" w:eastAsia="Calibri" w:hAnsi="Times New Roman" w:cs="Times New Roman"/>
          <w:sz w:val="28"/>
          <w:szCs w:val="28"/>
          <w:lang w:val="uk-UA"/>
        </w:rPr>
        <w:t>озрахунок собівартості виробу нормативним методом має вигляд наступної формули:</w:t>
      </w:r>
    </w:p>
    <w:p w:rsidR="00EC4F82" w:rsidRPr="00EC4F82" w:rsidRDefault="00EC4F82" w:rsidP="00AB1CF4">
      <w:pPr>
        <w:spacing w:after="0" w:line="360" w:lineRule="auto"/>
        <w:ind w:firstLine="680"/>
        <w:jc w:val="right"/>
        <w:rPr>
          <w:rFonts w:ascii="Times New Roman" w:eastAsia="Calibri" w:hAnsi="Times New Roman" w:cs="Times New Roman"/>
          <w:sz w:val="28"/>
          <w:szCs w:val="28"/>
          <w:lang w:val="uk-UA"/>
        </w:rPr>
      </w:pPr>
      <w:r w:rsidRPr="00EC4F82">
        <w:rPr>
          <w:rFonts w:ascii="Times New Roman" w:eastAsia="Calibri" w:hAnsi="Times New Roman" w:cs="Times New Roman"/>
          <w:sz w:val="28"/>
          <w:szCs w:val="28"/>
          <w:lang w:val="uk-UA"/>
        </w:rPr>
        <w:t>Св = (М+Зо(1</w:t>
      </w:r>
      <w:r w:rsidRPr="00EC4F82">
        <w:rPr>
          <w:rFonts w:ascii="Times New Roman" w:eastAsia="Calibri" w:hAnsi="Times New Roman" w:cs="Times New Roman"/>
          <w:sz w:val="28"/>
          <w:szCs w:val="28"/>
        </w:rPr>
        <w:t xml:space="preserve">00 </w:t>
      </w:r>
      <w:r w:rsidRPr="00EC4F82">
        <w:rPr>
          <w:rFonts w:ascii="Times New Roman" w:eastAsia="Calibri" w:hAnsi="Times New Roman" w:cs="Times New Roman"/>
          <w:sz w:val="28"/>
          <w:szCs w:val="28"/>
          <w:lang w:val="uk-UA"/>
        </w:rPr>
        <w:t>+</w:t>
      </w:r>
      <w:r w:rsidRPr="00EC4F82">
        <w:rPr>
          <w:rFonts w:ascii="Times New Roman" w:eastAsia="Calibri" w:hAnsi="Times New Roman" w:cs="Times New Roman"/>
          <w:i/>
          <w:iCs/>
          <w:sz w:val="28"/>
          <w:szCs w:val="28"/>
          <w:lang w:val="uk-UA"/>
        </w:rPr>
        <w:t xml:space="preserve"> а</w:t>
      </w:r>
      <w:r w:rsidRPr="00EC4F82">
        <w:rPr>
          <w:rFonts w:ascii="Times New Roman" w:eastAsia="Calibri" w:hAnsi="Times New Roman" w:cs="Times New Roman"/>
          <w:sz w:val="28"/>
          <w:szCs w:val="28"/>
          <w:lang w:val="uk-UA"/>
        </w:rPr>
        <w:t xml:space="preserve"> +</w:t>
      </w:r>
      <w:r w:rsidRPr="00EC4F82">
        <w:rPr>
          <w:rFonts w:ascii="Times New Roman" w:eastAsia="Calibri" w:hAnsi="Times New Roman" w:cs="Times New Roman"/>
          <w:sz w:val="28"/>
          <w:szCs w:val="28"/>
          <w:vertAlign w:val="subscript"/>
          <w:lang w:val="uk-UA"/>
        </w:rPr>
        <w:t xml:space="preserve"> </w:t>
      </w:r>
      <w:r w:rsidRPr="00EC4F82">
        <w:rPr>
          <w:rFonts w:ascii="Times New Roman" w:eastAsia="Calibri" w:hAnsi="Times New Roman" w:cs="Times New Roman"/>
          <w:sz w:val="28"/>
          <w:szCs w:val="28"/>
          <w:lang w:val="uk-UA"/>
        </w:rPr>
        <w:sym w:font="Symbol" w:char="F062"/>
      </w:r>
      <w:r w:rsidRPr="00EC4F82">
        <w:rPr>
          <w:rFonts w:ascii="Times New Roman" w:eastAsia="Calibri" w:hAnsi="Times New Roman" w:cs="Times New Roman"/>
          <w:sz w:val="28"/>
          <w:szCs w:val="28"/>
          <w:lang w:val="uk-UA"/>
        </w:rPr>
        <w:t xml:space="preserve"> + К1+К2)/100)*(1</w:t>
      </w:r>
      <w:r w:rsidRPr="00EC4F82">
        <w:rPr>
          <w:rFonts w:ascii="Times New Roman" w:eastAsia="Calibri" w:hAnsi="Times New Roman" w:cs="Times New Roman"/>
          <w:sz w:val="28"/>
          <w:szCs w:val="28"/>
        </w:rPr>
        <w:t>00</w:t>
      </w:r>
      <w:r w:rsidRPr="00EC4F82">
        <w:rPr>
          <w:rFonts w:ascii="Times New Roman" w:eastAsia="Calibri" w:hAnsi="Times New Roman" w:cs="Times New Roman"/>
          <w:sz w:val="28"/>
          <w:szCs w:val="28"/>
          <w:lang w:val="uk-UA"/>
        </w:rPr>
        <w:t>+Кз/100),                    (</w:t>
      </w:r>
      <w:r w:rsidR="00AB1CF4">
        <w:rPr>
          <w:rFonts w:ascii="Times New Roman" w:eastAsia="Calibri" w:hAnsi="Times New Roman" w:cs="Times New Roman"/>
          <w:sz w:val="28"/>
          <w:szCs w:val="28"/>
          <w:lang w:val="uk-UA"/>
        </w:rPr>
        <w:t>3.</w:t>
      </w:r>
      <w:r w:rsidRPr="00EC4F82">
        <w:rPr>
          <w:rFonts w:ascii="Times New Roman" w:eastAsia="Calibri" w:hAnsi="Times New Roman" w:cs="Times New Roman"/>
          <w:sz w:val="28"/>
          <w:szCs w:val="28"/>
          <w:lang w:val="uk-UA"/>
        </w:rPr>
        <w:t>1)</w:t>
      </w:r>
    </w:p>
    <w:p w:rsidR="00EC4F82" w:rsidRPr="00EC4F82" w:rsidRDefault="00EC4F82" w:rsidP="00AB1CF4">
      <w:pPr>
        <w:spacing w:after="0" w:line="360" w:lineRule="auto"/>
        <w:ind w:firstLine="680"/>
        <w:jc w:val="both"/>
        <w:rPr>
          <w:rFonts w:ascii="Times New Roman" w:eastAsia="Calibri" w:hAnsi="Times New Roman" w:cs="Times New Roman"/>
          <w:sz w:val="28"/>
          <w:szCs w:val="28"/>
          <w:lang w:val="uk-UA"/>
        </w:rPr>
      </w:pPr>
      <w:r w:rsidRPr="00EC4F82">
        <w:rPr>
          <w:rFonts w:ascii="Times New Roman" w:eastAsia="Calibri" w:hAnsi="Times New Roman" w:cs="Times New Roman"/>
          <w:sz w:val="28"/>
          <w:szCs w:val="28"/>
          <w:lang w:val="uk-UA"/>
        </w:rPr>
        <w:t xml:space="preserve">де Св – це собівартість виробу, грн/шт; </w:t>
      </w:r>
    </w:p>
    <w:p w:rsidR="00EC4F82" w:rsidRPr="00EC4F82" w:rsidRDefault="00EC4F82" w:rsidP="00AB1CF4">
      <w:pPr>
        <w:spacing w:after="0" w:line="360" w:lineRule="auto"/>
        <w:ind w:firstLine="680"/>
        <w:jc w:val="both"/>
        <w:rPr>
          <w:rFonts w:ascii="Times New Roman" w:eastAsia="Calibri" w:hAnsi="Times New Roman" w:cs="Times New Roman"/>
          <w:sz w:val="28"/>
          <w:szCs w:val="28"/>
          <w:lang w:val="uk-UA"/>
        </w:rPr>
      </w:pPr>
      <w:r w:rsidRPr="00EC4F82">
        <w:rPr>
          <w:rFonts w:ascii="Times New Roman" w:eastAsia="Calibri" w:hAnsi="Times New Roman" w:cs="Times New Roman"/>
          <w:sz w:val="28"/>
          <w:szCs w:val="28"/>
          <w:lang w:val="uk-UA"/>
        </w:rPr>
        <w:t xml:space="preserve">М – прямі витрати на матеріали й комплектуючі, грн.; </w:t>
      </w:r>
    </w:p>
    <w:p w:rsidR="00EC4F82" w:rsidRPr="00EC4F82" w:rsidRDefault="00EC4F82" w:rsidP="00AB1CF4">
      <w:pPr>
        <w:spacing w:after="0" w:line="360" w:lineRule="auto"/>
        <w:ind w:firstLine="680"/>
        <w:jc w:val="both"/>
        <w:rPr>
          <w:rFonts w:ascii="Times New Roman" w:eastAsia="Calibri" w:hAnsi="Times New Roman" w:cs="Times New Roman"/>
          <w:sz w:val="28"/>
          <w:szCs w:val="28"/>
          <w:lang w:val="uk-UA"/>
        </w:rPr>
      </w:pPr>
      <w:r w:rsidRPr="00EC4F82">
        <w:rPr>
          <w:rFonts w:ascii="Times New Roman" w:eastAsia="Calibri" w:hAnsi="Times New Roman" w:cs="Times New Roman"/>
          <w:sz w:val="28"/>
          <w:szCs w:val="28"/>
          <w:lang w:val="uk-UA"/>
        </w:rPr>
        <w:t xml:space="preserve">Зо – основна заробітна плата, грн; </w:t>
      </w:r>
    </w:p>
    <w:p w:rsidR="00EC4F82" w:rsidRPr="00EC4F82" w:rsidRDefault="00EC4F82" w:rsidP="00AB1CF4">
      <w:pPr>
        <w:spacing w:after="0" w:line="360" w:lineRule="auto"/>
        <w:ind w:firstLine="680"/>
        <w:jc w:val="both"/>
        <w:rPr>
          <w:rFonts w:ascii="Times New Roman" w:eastAsia="Calibri" w:hAnsi="Times New Roman" w:cs="Times New Roman"/>
          <w:sz w:val="28"/>
          <w:szCs w:val="28"/>
          <w:lang w:val="uk-UA"/>
        </w:rPr>
      </w:pPr>
      <w:r w:rsidRPr="00EC4F82">
        <w:rPr>
          <w:rFonts w:ascii="Times New Roman" w:eastAsia="Calibri" w:hAnsi="Times New Roman" w:cs="Times New Roman"/>
          <w:sz w:val="28"/>
          <w:szCs w:val="28"/>
          <w:lang w:val="uk-UA"/>
        </w:rPr>
        <w:t>К1 та К2 – коефіцієнти непрямих витрати на утримання устаткування</w:t>
      </w:r>
      <w:r w:rsidRPr="00EC4F82">
        <w:rPr>
          <w:rFonts w:ascii="Times New Roman" w:eastAsia="Calibri" w:hAnsi="Times New Roman" w:cs="Times New Roman"/>
          <w:sz w:val="28"/>
          <w:szCs w:val="28"/>
        </w:rPr>
        <w:t xml:space="preserve"> та цехових</w:t>
      </w:r>
      <w:r w:rsidRPr="00EC4F82">
        <w:rPr>
          <w:rFonts w:ascii="Times New Roman" w:eastAsia="Calibri" w:hAnsi="Times New Roman" w:cs="Times New Roman"/>
          <w:sz w:val="28"/>
          <w:szCs w:val="28"/>
          <w:lang w:val="uk-UA"/>
        </w:rPr>
        <w:t>, %;</w:t>
      </w:r>
    </w:p>
    <w:p w:rsidR="00EC4F82" w:rsidRPr="00EC4F82" w:rsidRDefault="00EC4F82" w:rsidP="00AB1CF4">
      <w:pPr>
        <w:spacing w:after="0" w:line="360" w:lineRule="auto"/>
        <w:ind w:firstLine="680"/>
        <w:jc w:val="both"/>
        <w:rPr>
          <w:rFonts w:ascii="Times New Roman" w:eastAsia="Calibri" w:hAnsi="Times New Roman" w:cs="Times New Roman"/>
          <w:sz w:val="28"/>
          <w:szCs w:val="28"/>
          <w:lang w:val="uk-UA"/>
        </w:rPr>
      </w:pPr>
      <w:r w:rsidRPr="00EC4F82">
        <w:rPr>
          <w:rFonts w:ascii="Times New Roman" w:eastAsia="Calibri" w:hAnsi="Times New Roman" w:cs="Times New Roman"/>
          <w:sz w:val="28"/>
          <w:szCs w:val="28"/>
          <w:lang w:val="uk-UA"/>
        </w:rPr>
        <w:t xml:space="preserve">Кз – коефіцієнт загальнозаводських видатків, %; </w:t>
      </w:r>
    </w:p>
    <w:p w:rsidR="00EC4F82" w:rsidRPr="00EC4F82" w:rsidRDefault="00EC4F82" w:rsidP="00AB1CF4">
      <w:pPr>
        <w:spacing w:after="0" w:line="360" w:lineRule="auto"/>
        <w:ind w:firstLine="680"/>
        <w:jc w:val="both"/>
        <w:rPr>
          <w:rFonts w:ascii="Times New Roman" w:eastAsia="Calibri" w:hAnsi="Times New Roman" w:cs="Times New Roman"/>
          <w:sz w:val="28"/>
          <w:szCs w:val="28"/>
          <w:lang w:val="uk-UA"/>
        </w:rPr>
      </w:pPr>
      <w:r w:rsidRPr="00EC4F82">
        <w:rPr>
          <w:rFonts w:ascii="Times New Roman" w:eastAsia="Calibri" w:hAnsi="Times New Roman" w:cs="Times New Roman"/>
          <w:i/>
          <w:iCs/>
          <w:sz w:val="28"/>
          <w:szCs w:val="28"/>
          <w:lang w:val="uk-UA"/>
        </w:rPr>
        <w:t>а –</w:t>
      </w:r>
      <w:r w:rsidRPr="00EC4F82">
        <w:rPr>
          <w:rFonts w:ascii="Times New Roman" w:eastAsia="Calibri" w:hAnsi="Times New Roman" w:cs="Times New Roman"/>
          <w:sz w:val="28"/>
          <w:szCs w:val="28"/>
          <w:lang w:val="uk-UA"/>
        </w:rPr>
        <w:t xml:space="preserve"> відсоток додаткової оплати й премій робітників (для розрахунку прийняти на рівні 25%);</w:t>
      </w:r>
    </w:p>
    <w:p w:rsidR="00EC4F82" w:rsidRPr="00EC4F82" w:rsidRDefault="00EC4F82" w:rsidP="00AB1CF4">
      <w:pPr>
        <w:spacing w:after="0" w:line="360" w:lineRule="auto"/>
        <w:ind w:firstLine="680"/>
        <w:jc w:val="both"/>
        <w:rPr>
          <w:rFonts w:ascii="Times New Roman" w:eastAsia="Calibri" w:hAnsi="Times New Roman" w:cs="Times New Roman"/>
          <w:sz w:val="28"/>
          <w:szCs w:val="28"/>
          <w:lang w:val="uk-UA"/>
        </w:rPr>
      </w:pPr>
      <w:r w:rsidRPr="00EC4F82">
        <w:rPr>
          <w:rFonts w:ascii="Times New Roman" w:eastAsia="Calibri" w:hAnsi="Times New Roman" w:cs="Times New Roman"/>
          <w:sz w:val="28"/>
          <w:szCs w:val="28"/>
          <w:lang w:val="uk-UA"/>
        </w:rPr>
        <w:sym w:font="Symbol" w:char="F062"/>
      </w:r>
      <w:r w:rsidRPr="00EC4F82">
        <w:rPr>
          <w:rFonts w:ascii="Times New Roman" w:eastAsia="Calibri" w:hAnsi="Times New Roman" w:cs="Times New Roman"/>
          <w:i/>
          <w:iCs/>
          <w:sz w:val="28"/>
          <w:szCs w:val="28"/>
          <w:lang w:val="uk-UA"/>
        </w:rPr>
        <w:t xml:space="preserve"> </w:t>
      </w:r>
      <w:r w:rsidRPr="00EC4F82">
        <w:rPr>
          <w:rFonts w:ascii="Times New Roman" w:eastAsia="Calibri" w:hAnsi="Times New Roman" w:cs="Times New Roman"/>
          <w:iCs/>
          <w:sz w:val="28"/>
          <w:szCs w:val="28"/>
          <w:lang w:val="uk-UA"/>
        </w:rPr>
        <w:t>–</w:t>
      </w:r>
      <w:r w:rsidRPr="00EC4F82">
        <w:rPr>
          <w:rFonts w:ascii="Times New Roman" w:eastAsia="Calibri" w:hAnsi="Times New Roman" w:cs="Times New Roman"/>
          <w:sz w:val="28"/>
          <w:szCs w:val="28"/>
          <w:lang w:val="uk-UA"/>
        </w:rPr>
        <w:t xml:space="preserve"> відсоток відрахувань єдиного соціального внеску (ЄСВ), зараз – 22%.</w:t>
      </w:r>
    </w:p>
    <w:p w:rsidR="00EC4F82" w:rsidRPr="00EC4F82" w:rsidRDefault="00AB1CF4" w:rsidP="00AB1CF4">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Використовуючи нормативний метод калькування собівартості  одиниці виробництва за формулою (3.1) не створює проблем узагальнення калькуляції для буть-якого іншого узагальненого об’єкту виробництва н</w:t>
      </w:r>
      <w:r w:rsidR="00EC4F82" w:rsidRPr="00EC4F82">
        <w:rPr>
          <w:rFonts w:ascii="Times New Roman" w:hAnsi="Times New Roman" w:cs="Times New Roman"/>
          <w:sz w:val="28"/>
          <w:szCs w:val="28"/>
          <w:lang w:val="uk-UA"/>
        </w:rPr>
        <w:t>а основі аналітичн</w:t>
      </w:r>
      <w:r>
        <w:rPr>
          <w:rFonts w:ascii="Times New Roman" w:hAnsi="Times New Roman" w:cs="Times New Roman"/>
          <w:sz w:val="28"/>
          <w:szCs w:val="28"/>
          <w:lang w:val="uk-UA"/>
        </w:rPr>
        <w:t>ої</w:t>
      </w:r>
      <w:r w:rsidR="00EC4F82" w:rsidRPr="00EC4F82">
        <w:rPr>
          <w:rFonts w:ascii="Times New Roman" w:hAnsi="Times New Roman" w:cs="Times New Roman"/>
          <w:sz w:val="28"/>
          <w:szCs w:val="28"/>
          <w:lang w:val="uk-UA"/>
        </w:rPr>
        <w:t xml:space="preserve"> форму</w:t>
      </w:r>
      <w:r>
        <w:rPr>
          <w:rFonts w:ascii="Times New Roman" w:hAnsi="Times New Roman" w:cs="Times New Roman"/>
          <w:sz w:val="28"/>
          <w:szCs w:val="28"/>
          <w:lang w:val="uk-UA"/>
        </w:rPr>
        <w:t>ли</w:t>
      </w:r>
      <w:r w:rsidR="00EC4F82" w:rsidRPr="00EC4F82">
        <w:rPr>
          <w:rFonts w:ascii="Times New Roman" w:hAnsi="Times New Roman" w:cs="Times New Roman"/>
          <w:sz w:val="28"/>
          <w:szCs w:val="28"/>
          <w:lang w:val="uk-UA"/>
        </w:rPr>
        <w:t xml:space="preserve"> встановл</w:t>
      </w:r>
      <w:r>
        <w:rPr>
          <w:rFonts w:ascii="Times New Roman" w:hAnsi="Times New Roman" w:cs="Times New Roman"/>
          <w:sz w:val="28"/>
          <w:szCs w:val="28"/>
          <w:lang w:val="uk-UA"/>
        </w:rPr>
        <w:t xml:space="preserve">ення </w:t>
      </w:r>
      <w:r w:rsidR="00EC4F82" w:rsidRPr="00EC4F82">
        <w:rPr>
          <w:rFonts w:ascii="Times New Roman" w:hAnsi="Times New Roman" w:cs="Times New Roman"/>
          <w:sz w:val="28"/>
          <w:szCs w:val="28"/>
          <w:lang w:val="uk-UA"/>
        </w:rPr>
        <w:t xml:space="preserve">собівартості </w:t>
      </w:r>
      <w:r>
        <w:rPr>
          <w:rFonts w:ascii="Times New Roman" w:hAnsi="Times New Roman" w:cs="Times New Roman"/>
          <w:sz w:val="28"/>
          <w:szCs w:val="28"/>
          <w:lang w:val="uk-UA"/>
        </w:rPr>
        <w:t xml:space="preserve">певного обсягу </w:t>
      </w:r>
      <w:r w:rsidR="00EC4F82" w:rsidRPr="00EC4F82">
        <w:rPr>
          <w:rFonts w:ascii="Times New Roman" w:hAnsi="Times New Roman" w:cs="Times New Roman"/>
          <w:sz w:val="28"/>
          <w:szCs w:val="28"/>
          <w:lang w:val="uk-UA"/>
        </w:rPr>
        <w:t xml:space="preserve">продукції підприємства </w:t>
      </w:r>
      <w:r w:rsidR="00EC4F82" w:rsidRPr="00EC4F82">
        <w:rPr>
          <w:rFonts w:ascii="Times New Roman" w:hAnsi="Times New Roman" w:cs="Times New Roman"/>
          <w:i/>
          <w:sz w:val="28"/>
          <w:szCs w:val="28"/>
          <w:lang w:val="uk-UA"/>
        </w:rPr>
        <w:t xml:space="preserve">Сп </w:t>
      </w:r>
      <w:r w:rsidR="00EC4F82" w:rsidRPr="00EC4F82">
        <w:rPr>
          <w:rFonts w:ascii="Times New Roman" w:hAnsi="Times New Roman" w:cs="Times New Roman"/>
          <w:sz w:val="28"/>
          <w:szCs w:val="28"/>
          <w:lang w:val="uk-UA"/>
        </w:rPr>
        <w:t xml:space="preserve">(де Nг – </w:t>
      </w:r>
      <w:r>
        <w:rPr>
          <w:rFonts w:ascii="Times New Roman" w:hAnsi="Times New Roman" w:cs="Times New Roman"/>
          <w:sz w:val="28"/>
          <w:szCs w:val="28"/>
          <w:lang w:val="uk-UA"/>
        </w:rPr>
        <w:t xml:space="preserve">умовний </w:t>
      </w:r>
      <w:r w:rsidR="00EC4F82" w:rsidRPr="00EC4F82">
        <w:rPr>
          <w:rFonts w:ascii="Times New Roman" w:hAnsi="Times New Roman" w:cs="Times New Roman"/>
          <w:sz w:val="28"/>
          <w:szCs w:val="28"/>
          <w:lang w:val="uk-UA"/>
        </w:rPr>
        <w:t>обсяг виробництва продукції; n – кількість  видів продукції) за формулою (</w:t>
      </w:r>
      <w:r>
        <w:rPr>
          <w:rFonts w:ascii="Times New Roman" w:hAnsi="Times New Roman" w:cs="Times New Roman"/>
          <w:sz w:val="28"/>
          <w:szCs w:val="28"/>
          <w:lang w:val="uk-UA"/>
        </w:rPr>
        <w:t>3.</w:t>
      </w:r>
      <w:r w:rsidR="00EC4F82" w:rsidRPr="00EC4F82">
        <w:rPr>
          <w:rFonts w:ascii="Times New Roman" w:hAnsi="Times New Roman" w:cs="Times New Roman"/>
          <w:sz w:val="28"/>
          <w:szCs w:val="28"/>
          <w:lang w:val="uk-UA"/>
        </w:rPr>
        <w:t>2):</w:t>
      </w:r>
    </w:p>
    <w:p w:rsidR="00EC4F82" w:rsidRPr="00EC4F82" w:rsidRDefault="00EC4F82" w:rsidP="00AB1CF4">
      <w:pPr>
        <w:spacing w:after="0" w:line="360" w:lineRule="auto"/>
        <w:ind w:firstLine="680"/>
        <w:jc w:val="right"/>
        <w:rPr>
          <w:lang w:val="uk-UA"/>
        </w:rPr>
      </w:pPr>
      <w:r w:rsidRPr="00EC4F82">
        <w:rPr>
          <w:rFonts w:ascii="Times New Roman" w:hAnsi="Times New Roman" w:cs="Times New Roman"/>
          <w:sz w:val="28"/>
          <w:szCs w:val="28"/>
          <w:lang w:val="uk-UA"/>
        </w:rPr>
        <w:object w:dxaOrig="2120" w:dyaOrig="8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0.2pt;height:40.8pt" o:ole="">
            <v:imagedata r:id="rId10" o:title=""/>
          </v:shape>
          <o:OLEObject Type="Embed" ProgID="Equation.3" ShapeID="_x0000_i1025" DrawAspect="Content" ObjectID="_1833016153" r:id="rId11"/>
        </w:object>
      </w:r>
      <w:r w:rsidR="00AB1CF4">
        <w:rPr>
          <w:rFonts w:ascii="Times New Roman" w:hAnsi="Times New Roman" w:cs="Times New Roman"/>
          <w:sz w:val="28"/>
          <w:szCs w:val="28"/>
          <w:lang w:val="uk-UA"/>
        </w:rPr>
        <w:t xml:space="preserve">                                            (3.2)</w:t>
      </w:r>
    </w:p>
    <w:p w:rsidR="00CE187E" w:rsidRDefault="00AB1CF4" w:rsidP="00AB1CF4">
      <w:pPr>
        <w:spacing w:after="0" w:line="360" w:lineRule="auto"/>
        <w:ind w:firstLine="680"/>
        <w:jc w:val="both"/>
        <w:rPr>
          <w:rFonts w:ascii="Times New Roman" w:eastAsia="Times New Roman" w:hAnsi="Times New Roman" w:cs="Times New Roman"/>
          <w:b/>
          <w:i/>
          <w:sz w:val="28"/>
          <w:szCs w:val="28"/>
          <w:lang w:val="uk-UA" w:eastAsia="ru-RU"/>
        </w:rPr>
      </w:pPr>
      <w:r w:rsidRPr="00AB1CF4">
        <w:rPr>
          <w:rFonts w:ascii="Times New Roman" w:eastAsia="Times New Roman" w:hAnsi="Times New Roman" w:cs="Times New Roman"/>
          <w:b/>
          <w:i/>
          <w:sz w:val="28"/>
          <w:szCs w:val="28"/>
          <w:lang w:val="uk-UA" w:eastAsia="ru-RU"/>
        </w:rPr>
        <w:t xml:space="preserve">2. Запровадження системи відстеження фактичної поточної собівартості виробів ТОВ та її підтримки </w:t>
      </w:r>
      <w:r>
        <w:rPr>
          <w:rFonts w:ascii="Times New Roman" w:eastAsia="Times New Roman" w:hAnsi="Times New Roman" w:cs="Times New Roman"/>
          <w:b/>
          <w:i/>
          <w:sz w:val="28"/>
          <w:szCs w:val="28"/>
          <w:lang w:val="uk-UA" w:eastAsia="ru-RU"/>
        </w:rPr>
        <w:t>в</w:t>
      </w:r>
      <w:r w:rsidRPr="00AB1CF4">
        <w:rPr>
          <w:rFonts w:ascii="Times New Roman" w:eastAsia="Times New Roman" w:hAnsi="Times New Roman" w:cs="Times New Roman"/>
          <w:b/>
          <w:i/>
          <w:sz w:val="28"/>
          <w:szCs w:val="28"/>
          <w:lang w:val="uk-UA" w:eastAsia="ru-RU"/>
        </w:rPr>
        <w:t xml:space="preserve"> актуальному стані</w:t>
      </w:r>
      <w:r>
        <w:rPr>
          <w:rFonts w:ascii="Times New Roman" w:eastAsia="Times New Roman" w:hAnsi="Times New Roman" w:cs="Times New Roman"/>
          <w:b/>
          <w:i/>
          <w:sz w:val="28"/>
          <w:szCs w:val="28"/>
          <w:lang w:val="uk-UA" w:eastAsia="ru-RU"/>
        </w:rPr>
        <w:t xml:space="preserve"> в системі бюджетування.</w:t>
      </w:r>
    </w:p>
    <w:p w:rsidR="004A0EDA" w:rsidRPr="004A0EDA" w:rsidRDefault="004A0EDA" w:rsidP="004A0E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Попередній тезис, запропонований для запровадження в діяльності ТОВ «Пивна країна», вирішує </w:t>
      </w:r>
      <w:r w:rsidRPr="004A0EDA">
        <w:rPr>
          <w:rFonts w:ascii="Times New Roman" w:eastAsia="Times New Roman" w:hAnsi="Times New Roman" w:cs="Times New Roman"/>
          <w:b/>
          <w:i/>
          <w:sz w:val="28"/>
          <w:szCs w:val="28"/>
          <w:lang w:val="uk-UA" w:eastAsia="ru-RU"/>
        </w:rPr>
        <w:t>одну задачу бюджетування</w:t>
      </w:r>
      <w:r>
        <w:rPr>
          <w:rFonts w:ascii="Times New Roman" w:eastAsia="Times New Roman" w:hAnsi="Times New Roman" w:cs="Times New Roman"/>
          <w:sz w:val="28"/>
          <w:szCs w:val="28"/>
          <w:lang w:val="uk-UA" w:eastAsia="ru-RU"/>
        </w:rPr>
        <w:t>, яка</w:t>
      </w:r>
      <w:r w:rsidRPr="004A0EDA">
        <w:rPr>
          <w:rFonts w:ascii="Times New Roman" w:eastAsia="Times New Roman" w:hAnsi="Times New Roman" w:cs="Times New Roman"/>
          <w:sz w:val="28"/>
          <w:szCs w:val="28"/>
          <w:lang w:val="uk-UA" w:eastAsia="ru-RU"/>
        </w:rPr>
        <w:t xml:space="preserve"> полягає в тому, що в основу </w:t>
      </w:r>
      <w:r>
        <w:rPr>
          <w:rFonts w:ascii="Times New Roman" w:eastAsia="Times New Roman" w:hAnsi="Times New Roman" w:cs="Times New Roman"/>
          <w:sz w:val="28"/>
          <w:szCs w:val="28"/>
          <w:lang w:val="uk-UA" w:eastAsia="ru-RU"/>
        </w:rPr>
        <w:t xml:space="preserve">формування загальних витрат підприємства </w:t>
      </w:r>
      <w:r w:rsidRPr="004A0EDA">
        <w:rPr>
          <w:rFonts w:ascii="Times New Roman" w:eastAsia="Times New Roman" w:hAnsi="Times New Roman" w:cs="Times New Roman"/>
          <w:sz w:val="28"/>
          <w:szCs w:val="28"/>
          <w:lang w:val="uk-UA" w:eastAsia="ru-RU"/>
        </w:rPr>
        <w:t>покладена нормативна собівартість</w:t>
      </w:r>
      <w:r>
        <w:rPr>
          <w:rFonts w:ascii="Times New Roman" w:eastAsia="Times New Roman" w:hAnsi="Times New Roman" w:cs="Times New Roman"/>
          <w:sz w:val="28"/>
          <w:szCs w:val="28"/>
          <w:lang w:val="uk-UA" w:eastAsia="ru-RU"/>
        </w:rPr>
        <w:t xml:space="preserve"> кожного виробу</w:t>
      </w:r>
      <w:r w:rsidRPr="004A0EDA">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яка </w:t>
      </w:r>
      <w:r w:rsidRPr="004A0EDA">
        <w:rPr>
          <w:rFonts w:ascii="Times New Roman" w:eastAsia="Times New Roman" w:hAnsi="Times New Roman" w:cs="Times New Roman"/>
          <w:sz w:val="28"/>
          <w:szCs w:val="28"/>
          <w:lang w:val="uk-UA" w:eastAsia="ru-RU"/>
        </w:rPr>
        <w:t>розробляється  попередньо до початку планового періоду на основі діючих на  підприємстві  норм витрат трудових, матеріальних і інших ресурсів. Але впродовж поточного періоду фактично відбуваються зміни різних статей витрат, вартості матеріальних і енергетичних ресурсів та іншого, що призводить до фактичного змінювання реальної поточної собівартості продукції.</w:t>
      </w:r>
    </w:p>
    <w:p w:rsidR="004A0EDA" w:rsidRDefault="004A0EDA" w:rsidP="004A0E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r w:rsidRPr="004A0EDA">
        <w:rPr>
          <w:rFonts w:ascii="Times New Roman" w:eastAsia="Times New Roman" w:hAnsi="Times New Roman" w:cs="Times New Roman"/>
          <w:sz w:val="28"/>
          <w:szCs w:val="28"/>
          <w:lang w:val="uk-UA" w:eastAsia="ru-RU"/>
        </w:rPr>
        <w:t>Поряд</w:t>
      </w:r>
      <w:r>
        <w:rPr>
          <w:rFonts w:ascii="Times New Roman" w:eastAsia="Times New Roman" w:hAnsi="Times New Roman" w:cs="Times New Roman"/>
          <w:sz w:val="28"/>
          <w:szCs w:val="28"/>
          <w:lang w:val="uk-UA" w:eastAsia="ru-RU"/>
        </w:rPr>
        <w:t>ок</w:t>
      </w:r>
      <w:r w:rsidRPr="004A0EDA">
        <w:rPr>
          <w:rFonts w:ascii="Times New Roman" w:eastAsia="Times New Roman" w:hAnsi="Times New Roman" w:cs="Times New Roman"/>
          <w:sz w:val="28"/>
          <w:szCs w:val="28"/>
          <w:lang w:val="uk-UA" w:eastAsia="ru-RU"/>
        </w:rPr>
        <w:t xml:space="preserve"> планування собівартості продукції та її своєчасного коректування встановлені </w:t>
      </w:r>
      <w:r>
        <w:rPr>
          <w:rFonts w:ascii="Times New Roman" w:eastAsia="Times New Roman" w:hAnsi="Times New Roman" w:cs="Times New Roman"/>
          <w:sz w:val="28"/>
          <w:szCs w:val="28"/>
          <w:lang w:val="uk-UA" w:eastAsia="ru-RU"/>
        </w:rPr>
        <w:t xml:space="preserve">системою бюджетування, завданням якої є система </w:t>
      </w:r>
      <w:r w:rsidRPr="004A0EDA">
        <w:rPr>
          <w:rFonts w:ascii="Times New Roman" w:eastAsia="Times New Roman" w:hAnsi="Times New Roman" w:cs="Times New Roman"/>
          <w:sz w:val="28"/>
          <w:szCs w:val="28"/>
          <w:lang w:val="uk-UA" w:eastAsia="ru-RU"/>
        </w:rPr>
        <w:t xml:space="preserve">коректування поточних цін реалізації продукції, що є надважливим питанням </w:t>
      </w:r>
      <w:r>
        <w:rPr>
          <w:rFonts w:ascii="Times New Roman" w:eastAsia="Times New Roman" w:hAnsi="Times New Roman" w:cs="Times New Roman"/>
          <w:sz w:val="28"/>
          <w:szCs w:val="28"/>
          <w:lang w:val="uk-UA" w:eastAsia="ru-RU"/>
        </w:rPr>
        <w:t xml:space="preserve">бюджетування.  </w:t>
      </w:r>
    </w:p>
    <w:p w:rsidR="004A0EDA" w:rsidRDefault="004A0EDA" w:rsidP="004A0E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Для досягнення </w:t>
      </w:r>
      <w:r w:rsidRPr="004A0EDA">
        <w:rPr>
          <w:rFonts w:ascii="Times New Roman" w:eastAsia="Times New Roman" w:hAnsi="Times New Roman" w:cs="Times New Roman"/>
          <w:sz w:val="28"/>
          <w:szCs w:val="28"/>
          <w:lang w:val="uk-UA" w:eastAsia="ru-RU"/>
        </w:rPr>
        <w:t xml:space="preserve">такого порядку </w:t>
      </w:r>
      <w:r>
        <w:rPr>
          <w:rFonts w:ascii="Times New Roman" w:eastAsia="Times New Roman" w:hAnsi="Times New Roman" w:cs="Times New Roman"/>
          <w:sz w:val="28"/>
          <w:szCs w:val="28"/>
          <w:lang w:val="uk-UA" w:eastAsia="ru-RU"/>
        </w:rPr>
        <w:t xml:space="preserve">необхідні конкретні </w:t>
      </w:r>
      <w:r w:rsidRPr="004A0EDA">
        <w:rPr>
          <w:rFonts w:ascii="Times New Roman" w:eastAsia="Times New Roman" w:hAnsi="Times New Roman" w:cs="Times New Roman"/>
          <w:sz w:val="28"/>
          <w:szCs w:val="28"/>
          <w:lang w:val="uk-UA" w:eastAsia="ru-RU"/>
        </w:rPr>
        <w:t>процедур</w:t>
      </w:r>
      <w:r>
        <w:rPr>
          <w:rFonts w:ascii="Times New Roman" w:eastAsia="Times New Roman" w:hAnsi="Times New Roman" w:cs="Times New Roman"/>
          <w:sz w:val="28"/>
          <w:szCs w:val="28"/>
          <w:lang w:val="uk-UA" w:eastAsia="ru-RU"/>
        </w:rPr>
        <w:t>и</w:t>
      </w:r>
      <w:r w:rsidRPr="004A0EDA">
        <w:rPr>
          <w:rFonts w:ascii="Times New Roman" w:eastAsia="Times New Roman" w:hAnsi="Times New Roman" w:cs="Times New Roman"/>
          <w:sz w:val="28"/>
          <w:szCs w:val="28"/>
          <w:lang w:val="uk-UA" w:eastAsia="ru-RU"/>
        </w:rPr>
        <w:t xml:space="preserve"> адміністрування процесу контролю й підтримки стану собівартості продукції у поточному стані у будь-який момент часу </w:t>
      </w:r>
      <w:r>
        <w:rPr>
          <w:rFonts w:ascii="Times New Roman" w:eastAsia="Times New Roman" w:hAnsi="Times New Roman" w:cs="Times New Roman"/>
          <w:sz w:val="28"/>
          <w:szCs w:val="28"/>
          <w:lang w:val="uk-UA" w:eastAsia="ru-RU"/>
        </w:rPr>
        <w:t>у процесі бюджетування.</w:t>
      </w:r>
    </w:p>
    <w:p w:rsidR="004A0EDA" w:rsidRPr="004A0EDA" w:rsidRDefault="004A0EDA" w:rsidP="004A0E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r w:rsidRPr="004A0EDA">
        <w:rPr>
          <w:rFonts w:ascii="Times New Roman" w:eastAsia="Times New Roman" w:hAnsi="Times New Roman" w:cs="Times New Roman"/>
          <w:sz w:val="28"/>
          <w:szCs w:val="28"/>
          <w:lang w:val="uk-UA" w:eastAsia="ru-RU"/>
        </w:rPr>
        <w:t>Для цього вводиться адміністративний порядок миттєвого відображення всіх видів відхилень від норм, що формують собівартість продукції.</w:t>
      </w:r>
    </w:p>
    <w:p w:rsidR="004A0EDA" w:rsidRPr="004A0EDA" w:rsidRDefault="004A0EDA" w:rsidP="004A0E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r w:rsidRPr="004A0EDA">
        <w:rPr>
          <w:rFonts w:ascii="Times New Roman" w:eastAsia="Times New Roman" w:hAnsi="Times New Roman" w:cs="Times New Roman"/>
          <w:sz w:val="28"/>
          <w:szCs w:val="28"/>
          <w:lang w:val="uk-UA" w:eastAsia="ru-RU"/>
        </w:rPr>
        <w:lastRenderedPageBreak/>
        <w:t xml:space="preserve">Самі відхилення  від  норм  можуть являти собою економію або перевитрати. Тоді поточна собівартість продукції визначається як алгебраїчна сума планової   собівартості і виявлених  відхилень  від норм по  кожній  статті  калькуляції. Таким чином, схема адміністрування підтримки собівартості продукції в актуальному стані може бути представлена схемою на рис. </w:t>
      </w:r>
      <w:r>
        <w:rPr>
          <w:rFonts w:ascii="Times New Roman" w:eastAsia="Times New Roman" w:hAnsi="Times New Roman" w:cs="Times New Roman"/>
          <w:sz w:val="28"/>
          <w:szCs w:val="28"/>
          <w:lang w:val="uk-UA" w:eastAsia="ru-RU"/>
        </w:rPr>
        <w:t>3.1</w:t>
      </w:r>
      <w:r w:rsidRPr="004A0EDA">
        <w:rPr>
          <w:rFonts w:ascii="Times New Roman" w:eastAsia="Times New Roman" w:hAnsi="Times New Roman" w:cs="Times New Roman"/>
          <w:sz w:val="28"/>
          <w:szCs w:val="28"/>
          <w:lang w:val="uk-UA" w:eastAsia="ru-RU"/>
        </w:rPr>
        <w:t xml:space="preserve"> </w:t>
      </w:r>
      <w:r w:rsidRPr="004A0EDA">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ЕУП</w:t>
      </w:r>
      <w:r w:rsidRPr="004A0EDA">
        <w:rPr>
          <w:rFonts w:ascii="Times New Roman" w:eastAsia="Times New Roman" w:hAnsi="Times New Roman" w:cs="Times New Roman"/>
          <w:sz w:val="28"/>
          <w:szCs w:val="28"/>
          <w:lang w:eastAsia="ru-RU"/>
        </w:rPr>
        <w:t>]</w:t>
      </w:r>
      <w:r w:rsidRPr="004A0EDA">
        <w:rPr>
          <w:rFonts w:ascii="Times New Roman" w:eastAsia="Times New Roman" w:hAnsi="Times New Roman" w:cs="Times New Roman"/>
          <w:sz w:val="28"/>
          <w:szCs w:val="28"/>
          <w:lang w:val="uk-UA" w:eastAsia="ru-RU"/>
        </w:rPr>
        <w:t>.</w:t>
      </w:r>
    </w:p>
    <w:p w:rsidR="004A0EDA" w:rsidRPr="004A0EDA" w:rsidRDefault="004A0EDA" w:rsidP="004A0E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4A0EDA">
        <w:rPr>
          <w:rFonts w:ascii="Times New Roman" w:eastAsia="Times New Roman" w:hAnsi="Times New Roman" w:cs="Times New Roman"/>
          <w:noProof/>
          <w:sz w:val="28"/>
          <w:szCs w:val="28"/>
          <w:lang w:val="uk-UA" w:eastAsia="uk-UA"/>
        </w:rPr>
        <mc:AlternateContent>
          <mc:Choice Requires="wpg">
            <w:drawing>
              <wp:anchor distT="0" distB="0" distL="114300" distR="114300" simplePos="0" relativeHeight="251671552" behindDoc="0" locked="0" layoutInCell="1" allowOverlap="1">
                <wp:simplePos x="0" y="0"/>
                <wp:positionH relativeFrom="column">
                  <wp:posOffset>381000</wp:posOffset>
                </wp:positionH>
                <wp:positionV relativeFrom="paragraph">
                  <wp:posOffset>228600</wp:posOffset>
                </wp:positionV>
                <wp:extent cx="4634865" cy="2204085"/>
                <wp:effectExtent l="13335" t="11430" r="9525" b="13335"/>
                <wp:wrapNone/>
                <wp:docPr id="377" name="Группа 3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34865" cy="2204085"/>
                          <a:chOff x="2301" y="5841"/>
                          <a:chExt cx="7299" cy="3471"/>
                        </a:xfrm>
                      </wpg:grpSpPr>
                      <wps:wsp>
                        <wps:cNvPr id="378" name="Rectangle 3"/>
                        <wps:cNvSpPr>
                          <a:spLocks noChangeArrowheads="1"/>
                        </wps:cNvSpPr>
                        <wps:spPr bwMode="auto">
                          <a:xfrm>
                            <a:off x="2909" y="5841"/>
                            <a:ext cx="2028" cy="817"/>
                          </a:xfrm>
                          <a:prstGeom prst="rect">
                            <a:avLst/>
                          </a:prstGeom>
                          <a:solidFill>
                            <a:srgbClr val="FFFFFF"/>
                          </a:solidFill>
                          <a:ln w="9525">
                            <a:solidFill>
                              <a:srgbClr val="000000"/>
                            </a:solidFill>
                            <a:miter lim="800000"/>
                            <a:headEnd/>
                            <a:tailEnd/>
                          </a:ln>
                        </wps:spPr>
                        <wps:txbx>
                          <w:txbxContent>
                            <w:p w:rsidR="00625CA3" w:rsidRPr="00016DB6" w:rsidRDefault="00625CA3" w:rsidP="004A0EDA">
                              <w:pPr>
                                <w:spacing w:after="0" w:line="240" w:lineRule="auto"/>
                                <w:jc w:val="center"/>
                                <w:rPr>
                                  <w:b/>
                                  <w:lang w:val="uk-UA"/>
                                </w:rPr>
                              </w:pPr>
                              <w:r w:rsidRPr="00016DB6">
                                <w:rPr>
                                  <w:b/>
                                  <w:lang w:val="uk-UA"/>
                                </w:rPr>
                                <w:t>Планові</w:t>
                              </w:r>
                            </w:p>
                            <w:p w:rsidR="00625CA3" w:rsidRPr="00016DB6" w:rsidRDefault="00625CA3" w:rsidP="004A0EDA">
                              <w:pPr>
                                <w:spacing w:after="0" w:line="240" w:lineRule="auto"/>
                                <w:jc w:val="center"/>
                                <w:rPr>
                                  <w:b/>
                                  <w:lang w:val="uk-UA"/>
                                </w:rPr>
                              </w:pPr>
                              <w:r w:rsidRPr="00016DB6">
                                <w:rPr>
                                  <w:b/>
                                  <w:lang w:val="uk-UA"/>
                                </w:rPr>
                                <w:t>норми</w:t>
                              </w:r>
                            </w:p>
                          </w:txbxContent>
                        </wps:txbx>
                        <wps:bodyPr rot="0" vert="horz" wrap="square" lIns="91440" tIns="45720" rIns="91440" bIns="45720" anchor="t" anchorCtr="0" upright="1">
                          <a:noAutofit/>
                        </wps:bodyPr>
                      </wps:wsp>
                      <wps:wsp>
                        <wps:cNvPr id="379" name="Rectangle 4"/>
                        <wps:cNvSpPr>
                          <a:spLocks noChangeArrowheads="1"/>
                        </wps:cNvSpPr>
                        <wps:spPr bwMode="auto">
                          <a:xfrm>
                            <a:off x="3923" y="8495"/>
                            <a:ext cx="2028" cy="817"/>
                          </a:xfrm>
                          <a:prstGeom prst="rect">
                            <a:avLst/>
                          </a:prstGeom>
                          <a:solidFill>
                            <a:srgbClr val="FFFFFF"/>
                          </a:solidFill>
                          <a:ln w="9525">
                            <a:solidFill>
                              <a:srgbClr val="000000"/>
                            </a:solidFill>
                            <a:miter lim="800000"/>
                            <a:headEnd/>
                            <a:tailEnd/>
                          </a:ln>
                        </wps:spPr>
                        <wps:txbx>
                          <w:txbxContent>
                            <w:p w:rsidR="00625CA3" w:rsidRPr="00016DB6" w:rsidRDefault="00625CA3" w:rsidP="004A0EDA">
                              <w:pPr>
                                <w:spacing w:after="0" w:line="240" w:lineRule="auto"/>
                                <w:jc w:val="center"/>
                                <w:rPr>
                                  <w:lang w:val="uk-UA"/>
                                </w:rPr>
                              </w:pPr>
                              <w:r w:rsidRPr="00016DB6">
                                <w:rPr>
                                  <w:lang w:val="uk-UA"/>
                                </w:rPr>
                                <w:t xml:space="preserve">Облік </w:t>
                              </w:r>
                            </w:p>
                            <w:p w:rsidR="00625CA3" w:rsidRPr="00016DB6" w:rsidRDefault="00625CA3" w:rsidP="004A0EDA">
                              <w:pPr>
                                <w:spacing w:after="0" w:line="240" w:lineRule="auto"/>
                                <w:jc w:val="center"/>
                                <w:rPr>
                                  <w:lang w:val="uk-UA"/>
                                </w:rPr>
                              </w:pPr>
                              <w:r w:rsidRPr="00016DB6">
                                <w:rPr>
                                  <w:lang w:val="uk-UA"/>
                                </w:rPr>
                                <w:t>відхилень</w:t>
                              </w:r>
                            </w:p>
                          </w:txbxContent>
                        </wps:txbx>
                        <wps:bodyPr rot="0" vert="horz" wrap="square" lIns="91440" tIns="45720" rIns="91440" bIns="45720" anchor="t" anchorCtr="0" upright="1">
                          <a:noAutofit/>
                        </wps:bodyPr>
                      </wps:wsp>
                      <wps:wsp>
                        <wps:cNvPr id="380" name="Rectangle 5"/>
                        <wps:cNvSpPr>
                          <a:spLocks noChangeArrowheads="1"/>
                        </wps:cNvSpPr>
                        <wps:spPr bwMode="auto">
                          <a:xfrm>
                            <a:off x="5140" y="7066"/>
                            <a:ext cx="2027" cy="817"/>
                          </a:xfrm>
                          <a:prstGeom prst="rect">
                            <a:avLst/>
                          </a:prstGeom>
                          <a:solidFill>
                            <a:srgbClr val="FFFFFF"/>
                          </a:solidFill>
                          <a:ln w="9525">
                            <a:solidFill>
                              <a:srgbClr val="000000"/>
                            </a:solidFill>
                            <a:miter lim="800000"/>
                            <a:headEnd/>
                            <a:tailEnd/>
                          </a:ln>
                        </wps:spPr>
                        <wps:txbx>
                          <w:txbxContent>
                            <w:p w:rsidR="00625CA3" w:rsidRPr="00016DB6" w:rsidRDefault="00625CA3" w:rsidP="004A0EDA">
                              <w:pPr>
                                <w:jc w:val="center"/>
                                <w:rPr>
                                  <w:lang w:val="uk-UA"/>
                                </w:rPr>
                              </w:pPr>
                              <w:r w:rsidRPr="00016DB6">
                                <w:rPr>
                                  <w:lang w:val="uk-UA"/>
                                </w:rPr>
                                <w:t>Корегування норм</w:t>
                              </w:r>
                            </w:p>
                          </w:txbxContent>
                        </wps:txbx>
                        <wps:bodyPr rot="0" vert="horz" wrap="square" lIns="91440" tIns="45720" rIns="91440" bIns="45720" anchor="t" anchorCtr="0" upright="1">
                          <a:noAutofit/>
                        </wps:bodyPr>
                      </wps:wsp>
                      <wps:wsp>
                        <wps:cNvPr id="381" name="Rectangle 6"/>
                        <wps:cNvSpPr>
                          <a:spLocks noChangeArrowheads="1"/>
                        </wps:cNvSpPr>
                        <wps:spPr bwMode="auto">
                          <a:xfrm>
                            <a:off x="2909" y="7066"/>
                            <a:ext cx="2028" cy="817"/>
                          </a:xfrm>
                          <a:prstGeom prst="rect">
                            <a:avLst/>
                          </a:prstGeom>
                          <a:solidFill>
                            <a:srgbClr val="FFFFFF"/>
                          </a:solidFill>
                          <a:ln w="9525">
                            <a:solidFill>
                              <a:srgbClr val="000000"/>
                            </a:solidFill>
                            <a:miter lim="800000"/>
                            <a:headEnd/>
                            <a:tailEnd/>
                          </a:ln>
                        </wps:spPr>
                        <wps:txbx>
                          <w:txbxContent>
                            <w:p w:rsidR="00625CA3" w:rsidRPr="00016DB6" w:rsidRDefault="00625CA3" w:rsidP="004A0EDA">
                              <w:pPr>
                                <w:jc w:val="center"/>
                                <w:rPr>
                                  <w:lang w:val="uk-UA"/>
                                </w:rPr>
                              </w:pPr>
                              <w:r w:rsidRPr="00016DB6">
                                <w:rPr>
                                  <w:lang w:val="uk-UA"/>
                                </w:rPr>
                                <w:t>Виконання норм</w:t>
                              </w:r>
                            </w:p>
                          </w:txbxContent>
                        </wps:txbx>
                        <wps:bodyPr rot="0" vert="horz" wrap="square" lIns="91440" tIns="45720" rIns="91440" bIns="45720" anchor="t" anchorCtr="0" upright="1">
                          <a:noAutofit/>
                        </wps:bodyPr>
                      </wps:wsp>
                      <wps:wsp>
                        <wps:cNvPr id="382" name="Rectangle 7"/>
                        <wps:cNvSpPr>
                          <a:spLocks noChangeArrowheads="1"/>
                        </wps:cNvSpPr>
                        <wps:spPr bwMode="auto">
                          <a:xfrm>
                            <a:off x="7573" y="5841"/>
                            <a:ext cx="2027" cy="817"/>
                          </a:xfrm>
                          <a:prstGeom prst="rect">
                            <a:avLst/>
                          </a:prstGeom>
                          <a:solidFill>
                            <a:srgbClr val="FFFFFF"/>
                          </a:solidFill>
                          <a:ln w="9525">
                            <a:solidFill>
                              <a:srgbClr val="000000"/>
                            </a:solidFill>
                            <a:miter lim="800000"/>
                            <a:headEnd/>
                            <a:tailEnd/>
                          </a:ln>
                        </wps:spPr>
                        <wps:txbx>
                          <w:txbxContent>
                            <w:p w:rsidR="00625CA3" w:rsidRPr="00016DB6" w:rsidRDefault="00625CA3" w:rsidP="004A0EDA">
                              <w:pPr>
                                <w:spacing w:after="0" w:line="240" w:lineRule="auto"/>
                                <w:jc w:val="center"/>
                                <w:rPr>
                                  <w:b/>
                                  <w:lang w:val="uk-UA"/>
                                </w:rPr>
                              </w:pPr>
                              <w:r w:rsidRPr="00016DB6">
                                <w:rPr>
                                  <w:b/>
                                  <w:lang w:val="uk-UA"/>
                                </w:rPr>
                                <w:t>Планова</w:t>
                              </w:r>
                            </w:p>
                            <w:p w:rsidR="00625CA3" w:rsidRPr="00016DB6" w:rsidRDefault="00625CA3" w:rsidP="004A0EDA">
                              <w:pPr>
                                <w:spacing w:after="0" w:line="240" w:lineRule="auto"/>
                                <w:jc w:val="center"/>
                                <w:rPr>
                                  <w:b/>
                                  <w:lang w:val="uk-UA"/>
                                </w:rPr>
                              </w:pPr>
                              <w:r w:rsidRPr="00016DB6">
                                <w:rPr>
                                  <w:b/>
                                  <w:lang w:val="uk-UA"/>
                                </w:rPr>
                                <w:t>собівартість</w:t>
                              </w:r>
                            </w:p>
                          </w:txbxContent>
                        </wps:txbx>
                        <wps:bodyPr rot="0" vert="horz" wrap="square" lIns="91440" tIns="45720" rIns="91440" bIns="45720" anchor="t" anchorCtr="0" upright="1">
                          <a:noAutofit/>
                        </wps:bodyPr>
                      </wps:wsp>
                      <wps:wsp>
                        <wps:cNvPr id="383" name="Rectangle 8"/>
                        <wps:cNvSpPr>
                          <a:spLocks noChangeArrowheads="1"/>
                        </wps:cNvSpPr>
                        <wps:spPr bwMode="auto">
                          <a:xfrm>
                            <a:off x="7573" y="7066"/>
                            <a:ext cx="2027" cy="817"/>
                          </a:xfrm>
                          <a:prstGeom prst="rect">
                            <a:avLst/>
                          </a:prstGeom>
                          <a:solidFill>
                            <a:srgbClr val="FFFFFF"/>
                          </a:solidFill>
                          <a:ln w="9525">
                            <a:solidFill>
                              <a:srgbClr val="000000"/>
                            </a:solidFill>
                            <a:miter lim="800000"/>
                            <a:headEnd/>
                            <a:tailEnd/>
                          </a:ln>
                        </wps:spPr>
                        <wps:txbx>
                          <w:txbxContent>
                            <w:p w:rsidR="00625CA3" w:rsidRPr="00016DB6" w:rsidRDefault="00625CA3" w:rsidP="004A0EDA">
                              <w:pPr>
                                <w:spacing w:after="0" w:line="240" w:lineRule="auto"/>
                                <w:jc w:val="center"/>
                                <w:rPr>
                                  <w:b/>
                                  <w:lang w:val="uk-UA"/>
                                </w:rPr>
                              </w:pPr>
                              <w:r w:rsidRPr="00016DB6">
                                <w:rPr>
                                  <w:b/>
                                  <w:lang w:val="uk-UA"/>
                                </w:rPr>
                                <w:t>Поточна</w:t>
                              </w:r>
                            </w:p>
                            <w:p w:rsidR="00625CA3" w:rsidRPr="00016DB6" w:rsidRDefault="00625CA3" w:rsidP="004A0EDA">
                              <w:pPr>
                                <w:spacing w:after="0" w:line="240" w:lineRule="auto"/>
                                <w:jc w:val="center"/>
                                <w:rPr>
                                  <w:b/>
                                  <w:lang w:val="uk-UA"/>
                                </w:rPr>
                              </w:pPr>
                              <w:r w:rsidRPr="00016DB6">
                                <w:rPr>
                                  <w:b/>
                                  <w:lang w:val="uk-UA"/>
                                </w:rPr>
                                <w:t>собівартість</w:t>
                              </w:r>
                            </w:p>
                          </w:txbxContent>
                        </wps:txbx>
                        <wps:bodyPr rot="0" vert="horz" wrap="square" lIns="91440" tIns="45720" rIns="91440" bIns="45720" anchor="t" anchorCtr="0" upright="1">
                          <a:noAutofit/>
                        </wps:bodyPr>
                      </wps:wsp>
                      <wps:wsp>
                        <wps:cNvPr id="512" name="Line 9"/>
                        <wps:cNvCnPr>
                          <a:cxnSpLocks noChangeShapeType="1"/>
                        </wps:cNvCnPr>
                        <wps:spPr bwMode="auto">
                          <a:xfrm>
                            <a:off x="2301" y="6355"/>
                            <a:ext cx="608"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3" name="Line 10"/>
                        <wps:cNvCnPr>
                          <a:cxnSpLocks noChangeShapeType="1"/>
                        </wps:cNvCnPr>
                        <wps:spPr bwMode="auto">
                          <a:xfrm flipV="1">
                            <a:off x="4937" y="6249"/>
                            <a:ext cx="2636"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4" name="Line 11"/>
                        <wps:cNvCnPr>
                          <a:cxnSpLocks noChangeShapeType="1"/>
                        </wps:cNvCnPr>
                        <wps:spPr bwMode="auto">
                          <a:xfrm>
                            <a:off x="3720" y="6658"/>
                            <a:ext cx="0" cy="40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5" name="Line 12"/>
                        <wps:cNvCnPr>
                          <a:cxnSpLocks noChangeShapeType="1"/>
                        </wps:cNvCnPr>
                        <wps:spPr bwMode="auto">
                          <a:xfrm>
                            <a:off x="3720" y="7883"/>
                            <a:ext cx="1014" cy="61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6" name="Line 13"/>
                        <wps:cNvCnPr>
                          <a:cxnSpLocks noChangeShapeType="1"/>
                        </wps:cNvCnPr>
                        <wps:spPr bwMode="auto">
                          <a:xfrm flipV="1">
                            <a:off x="4937" y="7883"/>
                            <a:ext cx="1622" cy="61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7" name="Line 14"/>
                        <wps:cNvCnPr>
                          <a:cxnSpLocks noChangeShapeType="1"/>
                        </wps:cNvCnPr>
                        <wps:spPr bwMode="auto">
                          <a:xfrm>
                            <a:off x="7167" y="7474"/>
                            <a:ext cx="406"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8" name="Line 15"/>
                        <wps:cNvCnPr>
                          <a:cxnSpLocks noChangeShapeType="1"/>
                        </wps:cNvCnPr>
                        <wps:spPr bwMode="auto">
                          <a:xfrm>
                            <a:off x="8586" y="6658"/>
                            <a:ext cx="0" cy="40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id="Группа 377" o:spid="_x0000_s1170" style="position:absolute;left:0;text-align:left;margin-left:30pt;margin-top:18pt;width:364.95pt;height:173.55pt;z-index:251671552;mso-position-horizontal-relative:text;mso-position-vertical-relative:text" coordorigin="2301,5841" coordsize="7299,34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">
                <v:rect id="Rectangle 3" o:spid="_x0000_s1171" style="position:absolute;left:2909;top:5841;width:2028;height:8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">
                  <v:textbox>
                    <w:txbxContent>
                      <w:p w:rsidR="00625CA3" w:rsidRPr="00016DB6" w:rsidRDefault="00625CA3" w:rsidP="004A0EDA">
                        <w:pPr>
                          <w:spacing w:after="0" w:line="240" w:lineRule="auto"/>
                          <w:jc w:val="center"/>
                          <w:rPr>
                            <w:b/>
                            <w:lang w:val="uk-UA"/>
                          </w:rPr>
                        </w:pPr>
                        <w:r w:rsidRPr="00016DB6">
                          <w:rPr>
                            <w:b/>
                            <w:lang w:val="uk-UA"/>
                          </w:rPr>
                          <w:t>Планові</w:t>
                        </w:r>
                      </w:p>
                      <w:p w:rsidR="00625CA3" w:rsidRPr="00016DB6" w:rsidRDefault="00625CA3" w:rsidP="004A0EDA">
                        <w:pPr>
                          <w:spacing w:after="0" w:line="240" w:lineRule="auto"/>
                          <w:jc w:val="center"/>
                          <w:rPr>
                            <w:b/>
                            <w:lang w:val="uk-UA"/>
                          </w:rPr>
                        </w:pPr>
                        <w:r w:rsidRPr="00016DB6">
                          <w:rPr>
                            <w:b/>
                            <w:lang w:val="uk-UA"/>
                          </w:rPr>
                          <w:t>норми</w:t>
                        </w:r>
                      </w:p>
                    </w:txbxContent>
                  </v:textbox>
                </v:rect>
                <v:rect id="Rectangle 4" o:spid="_x0000_s1172" style="position:absolute;left:3923;top:8495;width:2028;height:8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">
                  <v:textbox>
                    <w:txbxContent>
                      <w:p w:rsidR="00625CA3" w:rsidRPr="00016DB6" w:rsidRDefault="00625CA3" w:rsidP="004A0EDA">
                        <w:pPr>
                          <w:spacing w:after="0" w:line="240" w:lineRule="auto"/>
                          <w:jc w:val="center"/>
                          <w:rPr>
                            <w:lang w:val="uk-UA"/>
                          </w:rPr>
                        </w:pPr>
                        <w:r w:rsidRPr="00016DB6">
                          <w:rPr>
                            <w:lang w:val="uk-UA"/>
                          </w:rPr>
                          <w:t xml:space="preserve">Облік </w:t>
                        </w:r>
                      </w:p>
                      <w:p w:rsidR="00625CA3" w:rsidRPr="00016DB6" w:rsidRDefault="00625CA3" w:rsidP="004A0EDA">
                        <w:pPr>
                          <w:spacing w:after="0" w:line="240" w:lineRule="auto"/>
                          <w:jc w:val="center"/>
                          <w:rPr>
                            <w:lang w:val="uk-UA"/>
                          </w:rPr>
                        </w:pPr>
                        <w:r w:rsidRPr="00016DB6">
                          <w:rPr>
                            <w:lang w:val="uk-UA"/>
                          </w:rPr>
                          <w:t>відхилень</w:t>
                        </w:r>
                      </w:p>
                    </w:txbxContent>
                  </v:textbox>
                </v:rect>
                <v:rect id="Rectangle 5" o:spid="_x0000_s1173" style="position:absolute;left:5140;top:7066;width:2027;height:8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">
                  <v:textbox>
                    <w:txbxContent>
                      <w:p w:rsidR="00625CA3" w:rsidRPr="00016DB6" w:rsidRDefault="00625CA3" w:rsidP="004A0EDA">
                        <w:pPr>
                          <w:jc w:val="center"/>
                          <w:rPr>
                            <w:lang w:val="uk-UA"/>
                          </w:rPr>
                        </w:pPr>
                        <w:r w:rsidRPr="00016DB6">
                          <w:rPr>
                            <w:lang w:val="uk-UA"/>
                          </w:rPr>
                          <w:t>Корегування норм</w:t>
                        </w:r>
                      </w:p>
                    </w:txbxContent>
                  </v:textbox>
                </v:rect>
                <v:rect id="Rectangle 6" o:spid="_x0000_s1174" style="position:absolute;left:2909;top:7066;width:2028;height:8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">
                  <v:textbox>
                    <w:txbxContent>
                      <w:p w:rsidR="00625CA3" w:rsidRPr="00016DB6" w:rsidRDefault="00625CA3" w:rsidP="004A0EDA">
                        <w:pPr>
                          <w:jc w:val="center"/>
                          <w:rPr>
                            <w:lang w:val="uk-UA"/>
                          </w:rPr>
                        </w:pPr>
                        <w:r w:rsidRPr="00016DB6">
                          <w:rPr>
                            <w:lang w:val="uk-UA"/>
                          </w:rPr>
                          <w:t>Виконання норм</w:t>
                        </w:r>
                      </w:p>
                    </w:txbxContent>
                  </v:textbox>
                </v:rect>
                <v:rect id="Rectangle 7" o:spid="_x0000_s1175" style="position:absolute;left:7573;top:5841;width:2027;height:8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">
                  <v:textbox>
                    <w:txbxContent>
                      <w:p w:rsidR="00625CA3" w:rsidRPr="00016DB6" w:rsidRDefault="00625CA3" w:rsidP="004A0EDA">
                        <w:pPr>
                          <w:spacing w:after="0" w:line="240" w:lineRule="auto"/>
                          <w:jc w:val="center"/>
                          <w:rPr>
                            <w:b/>
                            <w:lang w:val="uk-UA"/>
                          </w:rPr>
                        </w:pPr>
                        <w:r w:rsidRPr="00016DB6">
                          <w:rPr>
                            <w:b/>
                            <w:lang w:val="uk-UA"/>
                          </w:rPr>
                          <w:t>Планова</w:t>
                        </w:r>
                      </w:p>
                      <w:p w:rsidR="00625CA3" w:rsidRPr="00016DB6" w:rsidRDefault="00625CA3" w:rsidP="004A0EDA">
                        <w:pPr>
                          <w:spacing w:after="0" w:line="240" w:lineRule="auto"/>
                          <w:jc w:val="center"/>
                          <w:rPr>
                            <w:b/>
                            <w:lang w:val="uk-UA"/>
                          </w:rPr>
                        </w:pPr>
                        <w:r w:rsidRPr="00016DB6">
                          <w:rPr>
                            <w:b/>
                            <w:lang w:val="uk-UA"/>
                          </w:rPr>
                          <w:t>собівартість</w:t>
                        </w:r>
                      </w:p>
                    </w:txbxContent>
                  </v:textbox>
                </v:rect>
                <v:rect id="Rectangle 8" o:spid="_x0000_s1176" style="position:absolute;left:7573;top:7066;width:2027;height:8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">
                  <v:textbox>
                    <w:txbxContent>
                      <w:p w:rsidR="00625CA3" w:rsidRPr="00016DB6" w:rsidRDefault="00625CA3" w:rsidP="004A0EDA">
                        <w:pPr>
                          <w:spacing w:after="0" w:line="240" w:lineRule="auto"/>
                          <w:jc w:val="center"/>
                          <w:rPr>
                            <w:b/>
                            <w:lang w:val="uk-UA"/>
                          </w:rPr>
                        </w:pPr>
                        <w:r w:rsidRPr="00016DB6">
                          <w:rPr>
                            <w:b/>
                            <w:lang w:val="uk-UA"/>
                          </w:rPr>
                          <w:t>Поточна</w:t>
                        </w:r>
                      </w:p>
                      <w:p w:rsidR="00625CA3" w:rsidRPr="00016DB6" w:rsidRDefault="00625CA3" w:rsidP="004A0EDA">
                        <w:pPr>
                          <w:spacing w:after="0" w:line="240" w:lineRule="auto"/>
                          <w:jc w:val="center"/>
                          <w:rPr>
                            <w:b/>
                            <w:lang w:val="uk-UA"/>
                          </w:rPr>
                        </w:pPr>
                        <w:r w:rsidRPr="00016DB6">
                          <w:rPr>
                            <w:b/>
                            <w:lang w:val="uk-UA"/>
                          </w:rPr>
                          <w:t>собівартість</w:t>
                        </w:r>
                      </w:p>
                    </w:txbxContent>
                  </v:textbox>
                </v:rect>
                <v:line id="Line 9" o:spid="_x0000_s1177" style="position:absolute;visibility:visible;mso-wrap-style:square" from="2301,6355" to="2909,63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">
                  <v:stroke endarrow="block"/>
                </v:line>
                <v:line id="Line 10" o:spid="_x0000_s1178" style="position:absolute;flip:y;visibility:visible;mso-wrap-style:square" from="4937,6249" to="7573,62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">
                  <v:stroke endarrow="block"/>
                </v:line>
                <v:line id="Line 11" o:spid="_x0000_s1179" style="position:absolute;visibility:visible;mso-wrap-style:square" from="3720,6658" to="3720,70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">
                  <v:stroke endarrow="block"/>
                </v:line>
                <v:line id="Line 12" o:spid="_x0000_s1180" style="position:absolute;visibility:visible;mso-wrap-style:square" from="3720,7883" to="4734,84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">
                  <v:stroke endarrow="block"/>
                </v:line>
                <v:line id="Line 13" o:spid="_x0000_s1181" style="position:absolute;flip:y;visibility:visible;mso-wrap-style:square" from="4937,7883" to="6559,84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">
                  <v:stroke endarrow="block"/>
                </v:line>
                <v:line id="Line 14" o:spid="_x0000_s1182" style="position:absolute;visibility:visible;mso-wrap-style:square" from="7167,7474" to="7573,74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">
                  <v:stroke endarrow="block"/>
                </v:line>
                <v:line id="Line 15" o:spid="_x0000_s1183" style="position:absolute;visibility:visible;mso-wrap-style:square" from="8586,6658" to="8586,70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">
                  <v:stroke endarrow="block"/>
                </v:line>
              </v:group>
            </w:pict>
          </mc:Fallback>
        </mc:AlternateContent>
      </w:r>
    </w:p>
    <w:p w:rsidR="004A0EDA" w:rsidRPr="004A0EDA" w:rsidRDefault="004A0EDA" w:rsidP="004A0E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p>
    <w:p w:rsidR="004A0EDA" w:rsidRPr="004A0EDA" w:rsidRDefault="004A0EDA" w:rsidP="004A0E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p>
    <w:p w:rsidR="004A0EDA" w:rsidRPr="004A0EDA" w:rsidRDefault="004A0EDA" w:rsidP="004A0E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p>
    <w:p w:rsidR="004A0EDA" w:rsidRPr="004A0EDA" w:rsidRDefault="004A0EDA" w:rsidP="004A0E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eastAsia="ru-RU"/>
        </w:rPr>
      </w:pPr>
    </w:p>
    <w:p w:rsidR="004A0EDA" w:rsidRPr="004A0EDA" w:rsidRDefault="004A0EDA" w:rsidP="004A0E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p>
    <w:p w:rsidR="004A0EDA" w:rsidRPr="004A0EDA" w:rsidRDefault="004A0EDA" w:rsidP="004A0E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3"/>
          <w:szCs w:val="23"/>
          <w:lang w:val="uk-UA" w:eastAsia="ru-RU"/>
        </w:rPr>
      </w:pPr>
    </w:p>
    <w:p w:rsidR="004A0EDA" w:rsidRPr="004A0EDA" w:rsidRDefault="004A0EDA" w:rsidP="004A0E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3"/>
          <w:szCs w:val="23"/>
          <w:lang w:val="uk-UA" w:eastAsia="ru-RU"/>
        </w:rPr>
      </w:pPr>
    </w:p>
    <w:p w:rsidR="004A0EDA" w:rsidRPr="004A0EDA" w:rsidRDefault="004A0EDA" w:rsidP="004A0E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3"/>
          <w:szCs w:val="23"/>
          <w:lang w:val="uk-UA" w:eastAsia="ru-RU"/>
        </w:rPr>
      </w:pPr>
    </w:p>
    <w:p w:rsidR="004A0EDA" w:rsidRPr="004A0EDA" w:rsidRDefault="004A0EDA" w:rsidP="004A0E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3"/>
          <w:szCs w:val="23"/>
          <w:lang w:val="uk-UA" w:eastAsia="ru-RU"/>
        </w:rPr>
      </w:pPr>
    </w:p>
    <w:p w:rsidR="004A0EDA" w:rsidRPr="004A0EDA" w:rsidRDefault="004A0EDA" w:rsidP="004A0E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3"/>
          <w:szCs w:val="23"/>
          <w:lang w:val="uk-UA" w:eastAsia="ru-RU"/>
        </w:rPr>
      </w:pPr>
    </w:p>
    <w:p w:rsidR="004A0EDA" w:rsidRPr="004A0EDA" w:rsidRDefault="004A0EDA" w:rsidP="004A0E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sz w:val="28"/>
          <w:szCs w:val="28"/>
          <w:lang w:val="uk-UA" w:eastAsia="ru-RU"/>
        </w:rPr>
      </w:pPr>
      <w:r w:rsidRPr="004A0EDA">
        <w:rPr>
          <w:rFonts w:ascii="Times New Roman" w:eastAsia="Times New Roman" w:hAnsi="Times New Roman" w:cs="Times New Roman"/>
          <w:sz w:val="28"/>
          <w:szCs w:val="28"/>
          <w:lang w:val="uk-UA" w:eastAsia="ru-RU"/>
        </w:rPr>
        <w:t xml:space="preserve">Рис. </w:t>
      </w:r>
      <w:r>
        <w:rPr>
          <w:rFonts w:ascii="Times New Roman" w:eastAsia="Times New Roman" w:hAnsi="Times New Roman" w:cs="Times New Roman"/>
          <w:sz w:val="28"/>
          <w:szCs w:val="28"/>
          <w:lang w:val="uk-UA" w:eastAsia="ru-RU"/>
        </w:rPr>
        <w:t>3.1</w:t>
      </w:r>
      <w:r w:rsidRPr="004A0EDA">
        <w:rPr>
          <w:rFonts w:ascii="Times New Roman" w:eastAsia="Times New Roman" w:hAnsi="Times New Roman" w:cs="Times New Roman"/>
          <w:sz w:val="28"/>
          <w:szCs w:val="28"/>
          <w:lang w:val="uk-UA" w:eastAsia="ru-RU"/>
        </w:rPr>
        <w:t xml:space="preserve">. Схема адміністрування підтримки собівартості продукції </w:t>
      </w:r>
    </w:p>
    <w:p w:rsidR="004A0EDA" w:rsidRPr="004A0EDA" w:rsidRDefault="004A0EDA" w:rsidP="004A0E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sz w:val="28"/>
          <w:szCs w:val="28"/>
          <w:lang w:val="uk-UA" w:eastAsia="ru-RU"/>
        </w:rPr>
      </w:pPr>
      <w:r w:rsidRPr="004A0EDA">
        <w:rPr>
          <w:rFonts w:ascii="Times New Roman" w:eastAsia="Times New Roman" w:hAnsi="Times New Roman" w:cs="Times New Roman"/>
          <w:sz w:val="28"/>
          <w:szCs w:val="28"/>
          <w:lang w:val="uk-UA" w:eastAsia="ru-RU"/>
        </w:rPr>
        <w:t xml:space="preserve">в актуальному стані </w:t>
      </w:r>
    </w:p>
    <w:p w:rsidR="004A0EDA" w:rsidRPr="004A0EDA" w:rsidRDefault="004A0EDA" w:rsidP="004A0EDA">
      <w:pPr>
        <w:spacing w:after="0" w:line="360" w:lineRule="auto"/>
        <w:ind w:firstLine="680"/>
        <w:jc w:val="both"/>
        <w:rPr>
          <w:rFonts w:ascii="Times New Roman" w:eastAsia="Times New Roman" w:hAnsi="Times New Roman" w:cs="Times New Roman"/>
          <w:sz w:val="28"/>
          <w:szCs w:val="28"/>
          <w:lang w:val="uk-UA" w:eastAsia="ru-RU"/>
        </w:rPr>
      </w:pPr>
    </w:p>
    <w:p w:rsidR="00AF0A81" w:rsidRDefault="004A0EDA" w:rsidP="004A0E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r w:rsidRPr="004A0EDA">
        <w:rPr>
          <w:rFonts w:ascii="Times New Roman" w:eastAsia="Times New Roman" w:hAnsi="Times New Roman" w:cs="Times New Roman"/>
          <w:sz w:val="28"/>
          <w:szCs w:val="28"/>
          <w:lang w:val="uk-UA" w:eastAsia="ru-RU"/>
        </w:rPr>
        <w:t>Застосування такої схеми у плановій роботі забезпечує підтримку калькуляцій собівартості продукції завжди у актуальному стані. Перевага ц</w:t>
      </w:r>
      <w:r w:rsidR="00AF0A81">
        <w:rPr>
          <w:rFonts w:ascii="Times New Roman" w:eastAsia="Times New Roman" w:hAnsi="Times New Roman" w:cs="Times New Roman"/>
          <w:sz w:val="28"/>
          <w:szCs w:val="28"/>
          <w:lang w:val="uk-UA" w:eastAsia="ru-RU"/>
        </w:rPr>
        <w:t xml:space="preserve">ієї схеми </w:t>
      </w:r>
      <w:r w:rsidRPr="004A0EDA">
        <w:rPr>
          <w:rFonts w:ascii="Times New Roman" w:eastAsia="Times New Roman" w:hAnsi="Times New Roman" w:cs="Times New Roman"/>
          <w:sz w:val="28"/>
          <w:szCs w:val="28"/>
          <w:lang w:val="uk-UA" w:eastAsia="ru-RU"/>
        </w:rPr>
        <w:t>полягає в тому, що це дає можливість без складних вибірок, додаткових зведень і проміжних документів мати можливість користуватися реальною і актуальною інформацією щодо собівартості продукції підприємства</w:t>
      </w:r>
      <w:r w:rsidR="00AF0A81">
        <w:rPr>
          <w:rFonts w:ascii="Times New Roman" w:eastAsia="Times New Roman" w:hAnsi="Times New Roman" w:cs="Times New Roman"/>
          <w:sz w:val="28"/>
          <w:szCs w:val="28"/>
          <w:lang w:val="uk-UA" w:eastAsia="ru-RU"/>
        </w:rPr>
        <w:t xml:space="preserve"> у процесі застосування системи бюджетування у ТОВ «Питна країна».</w:t>
      </w:r>
    </w:p>
    <w:p w:rsidR="004A0EDA" w:rsidRPr="004A0EDA" w:rsidRDefault="00AF0A81" w:rsidP="004A0E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Загалом бюджетування передбачається наступний порядок </w:t>
      </w:r>
      <w:r w:rsidR="004A0EDA" w:rsidRPr="004A0EDA">
        <w:rPr>
          <w:rFonts w:ascii="Times New Roman" w:eastAsia="Times New Roman" w:hAnsi="Times New Roman" w:cs="Times New Roman"/>
          <w:sz w:val="28"/>
          <w:szCs w:val="28"/>
          <w:lang w:val="uk-UA" w:eastAsia="ru-RU"/>
        </w:rPr>
        <w:t xml:space="preserve">підтримки поточної собівартості продукції на підприємстві </w:t>
      </w:r>
      <w:r>
        <w:rPr>
          <w:rFonts w:ascii="Times New Roman" w:eastAsia="Times New Roman" w:hAnsi="Times New Roman" w:cs="Times New Roman"/>
          <w:sz w:val="28"/>
          <w:szCs w:val="28"/>
          <w:lang w:val="uk-UA" w:eastAsia="ru-RU"/>
        </w:rPr>
        <w:t>в системі бюджетування</w:t>
      </w:r>
      <w:r w:rsidR="004A0EDA" w:rsidRPr="004A0EDA">
        <w:rPr>
          <w:rFonts w:ascii="Times New Roman" w:eastAsia="Times New Roman" w:hAnsi="Times New Roman" w:cs="Times New Roman"/>
          <w:sz w:val="28"/>
          <w:szCs w:val="28"/>
          <w:lang w:val="uk-UA" w:eastAsia="ru-RU"/>
        </w:rPr>
        <w:t xml:space="preserve"> [</w:t>
      </w:r>
      <w:r w:rsidR="004A0EDA">
        <w:rPr>
          <w:rFonts w:ascii="Times New Roman" w:eastAsia="Times New Roman" w:hAnsi="Times New Roman" w:cs="Times New Roman"/>
          <w:sz w:val="28"/>
          <w:szCs w:val="28"/>
          <w:lang w:val="uk-UA" w:eastAsia="ru-RU"/>
        </w:rPr>
        <w:t>ЕУП</w:t>
      </w:r>
      <w:r w:rsidR="004A0EDA" w:rsidRPr="004A0EDA">
        <w:rPr>
          <w:rFonts w:ascii="Times New Roman" w:eastAsia="Times New Roman" w:hAnsi="Times New Roman" w:cs="Times New Roman"/>
          <w:sz w:val="28"/>
          <w:szCs w:val="28"/>
          <w:lang w:val="uk-UA" w:eastAsia="ru-RU"/>
        </w:rPr>
        <w:t xml:space="preserve">]: </w:t>
      </w:r>
    </w:p>
    <w:p w:rsidR="004A0EDA" w:rsidRPr="004A0EDA" w:rsidRDefault="004A0EDA" w:rsidP="004A0E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r w:rsidRPr="004A0EDA">
        <w:rPr>
          <w:rFonts w:ascii="Times New Roman" w:eastAsia="Times New Roman" w:hAnsi="Times New Roman" w:cs="Times New Roman"/>
          <w:sz w:val="28"/>
          <w:szCs w:val="28"/>
          <w:lang w:val="uk-UA" w:eastAsia="ru-RU"/>
        </w:rPr>
        <w:t>1) формування системи економічних нормативів, що використовуються при формуванні собівартості продукції, калькулювання початкової собівартості продукції;</w:t>
      </w:r>
    </w:p>
    <w:p w:rsidR="004A0EDA" w:rsidRPr="004A0EDA" w:rsidRDefault="004A0EDA" w:rsidP="004A0E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r w:rsidRPr="004A0EDA">
        <w:rPr>
          <w:rFonts w:ascii="Times New Roman" w:eastAsia="Times New Roman" w:hAnsi="Times New Roman" w:cs="Times New Roman"/>
          <w:sz w:val="28"/>
          <w:szCs w:val="28"/>
          <w:lang w:val="uk-UA" w:eastAsia="ru-RU"/>
        </w:rPr>
        <w:lastRenderedPageBreak/>
        <w:t>2)  виявлення, документування й облік відхилень від встановлених норм і нормативів, аналіз причин їхнього виникнення і спрямування до органу ведення нормативного господарства;</w:t>
      </w:r>
    </w:p>
    <w:p w:rsidR="004A0EDA" w:rsidRPr="004A0EDA" w:rsidRDefault="004A0EDA" w:rsidP="004A0E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r w:rsidRPr="004A0EDA">
        <w:rPr>
          <w:rFonts w:ascii="Times New Roman" w:eastAsia="Times New Roman" w:hAnsi="Times New Roman" w:cs="Times New Roman"/>
          <w:sz w:val="28"/>
          <w:szCs w:val="28"/>
          <w:lang w:val="uk-UA" w:eastAsia="ru-RU"/>
        </w:rPr>
        <w:t>3) перерахунок норм, нормативів і собівартості продукції в цілому;</w:t>
      </w:r>
    </w:p>
    <w:p w:rsidR="004A0EDA" w:rsidRPr="004A0EDA" w:rsidRDefault="004A0EDA" w:rsidP="004A0E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r w:rsidRPr="004A0EDA">
        <w:rPr>
          <w:rFonts w:ascii="Times New Roman" w:eastAsia="Times New Roman" w:hAnsi="Times New Roman" w:cs="Times New Roman"/>
          <w:sz w:val="28"/>
          <w:szCs w:val="28"/>
          <w:lang w:val="uk-UA" w:eastAsia="ru-RU"/>
        </w:rPr>
        <w:t>4) доведення до системи планування собівартості продукції виявлених відхилень онлайн;</w:t>
      </w:r>
    </w:p>
    <w:p w:rsidR="004A0EDA" w:rsidRPr="004A0EDA" w:rsidRDefault="004A0EDA" w:rsidP="004A0E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r w:rsidRPr="004A0EDA">
        <w:rPr>
          <w:rFonts w:ascii="Times New Roman" w:eastAsia="Times New Roman" w:hAnsi="Times New Roman" w:cs="Times New Roman"/>
          <w:sz w:val="28"/>
          <w:szCs w:val="28"/>
          <w:lang w:val="uk-UA" w:eastAsia="ru-RU"/>
        </w:rPr>
        <w:t>5) оперативне корегування діючої собівартості продукції і пов’язаних з нею об’ємних показників діяльності підприємства.</w:t>
      </w:r>
    </w:p>
    <w:p w:rsidR="004A0EDA" w:rsidRPr="004A0EDA" w:rsidRDefault="004A0EDA" w:rsidP="004A0E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r w:rsidRPr="004A0EDA">
        <w:rPr>
          <w:rFonts w:ascii="Times New Roman" w:eastAsia="Times New Roman" w:hAnsi="Times New Roman" w:cs="Times New Roman"/>
          <w:sz w:val="28"/>
          <w:szCs w:val="28"/>
          <w:lang w:val="uk-UA" w:eastAsia="ru-RU"/>
        </w:rPr>
        <w:t>Система корегування норм діє на основі поточного збору інформації з відхилення від діючих норм і нормативів з усіх об’єктів їх використання: цехів, дільниць, бригад, окремих виконавців тощо, у зв’язку з цим запроваджуються спеціальні первинні документи</w:t>
      </w:r>
      <w:r w:rsidR="00AF0A81">
        <w:rPr>
          <w:rFonts w:ascii="Times New Roman" w:eastAsia="Times New Roman" w:hAnsi="Times New Roman" w:cs="Times New Roman"/>
          <w:sz w:val="28"/>
          <w:szCs w:val="28"/>
          <w:lang w:val="uk-UA" w:eastAsia="ru-RU"/>
        </w:rPr>
        <w:t xml:space="preserve"> у системі бюджетування, </w:t>
      </w:r>
      <w:r w:rsidRPr="004A0EDA">
        <w:rPr>
          <w:rFonts w:ascii="Times New Roman" w:eastAsia="Times New Roman" w:hAnsi="Times New Roman" w:cs="Times New Roman"/>
          <w:sz w:val="28"/>
          <w:szCs w:val="28"/>
          <w:lang w:val="uk-UA" w:eastAsia="ru-RU"/>
        </w:rPr>
        <w:t>відображеної в системі автоматизованого управління підприємством (АСУП) за прикладом, приведен</w:t>
      </w:r>
      <w:r w:rsidR="00AF0A81">
        <w:rPr>
          <w:rFonts w:ascii="Times New Roman" w:eastAsia="Times New Roman" w:hAnsi="Times New Roman" w:cs="Times New Roman"/>
          <w:sz w:val="28"/>
          <w:szCs w:val="28"/>
          <w:lang w:val="uk-UA" w:eastAsia="ru-RU"/>
        </w:rPr>
        <w:t>им</w:t>
      </w:r>
      <w:r w:rsidRPr="004A0EDA">
        <w:rPr>
          <w:rFonts w:ascii="Times New Roman" w:eastAsia="Times New Roman" w:hAnsi="Times New Roman" w:cs="Times New Roman"/>
          <w:sz w:val="28"/>
          <w:szCs w:val="28"/>
          <w:lang w:val="uk-UA" w:eastAsia="ru-RU"/>
        </w:rPr>
        <w:t xml:space="preserve"> у формі табл. </w:t>
      </w:r>
      <w:r w:rsidR="00AF0A81">
        <w:rPr>
          <w:rFonts w:ascii="Times New Roman" w:eastAsia="Times New Roman" w:hAnsi="Times New Roman" w:cs="Times New Roman"/>
          <w:sz w:val="28"/>
          <w:szCs w:val="28"/>
          <w:lang w:val="uk-UA" w:eastAsia="ru-RU"/>
        </w:rPr>
        <w:t>3</w:t>
      </w:r>
      <w:r w:rsidRPr="004A0EDA">
        <w:rPr>
          <w:rFonts w:ascii="Times New Roman" w:eastAsia="Times New Roman" w:hAnsi="Times New Roman" w:cs="Times New Roman"/>
          <w:sz w:val="28"/>
          <w:szCs w:val="28"/>
          <w:lang w:val="uk-UA" w:eastAsia="ru-RU"/>
        </w:rPr>
        <w:t>.4.</w:t>
      </w:r>
    </w:p>
    <w:p w:rsidR="004A0EDA" w:rsidRPr="004A0EDA" w:rsidRDefault="004A0EDA" w:rsidP="004A0EDA">
      <w:pPr>
        <w:spacing w:after="0" w:line="360" w:lineRule="auto"/>
        <w:ind w:firstLine="680"/>
        <w:jc w:val="right"/>
        <w:rPr>
          <w:rFonts w:ascii="Times New Roman" w:eastAsia="Times New Roman" w:hAnsi="Times New Roman" w:cs="Times New Roman"/>
          <w:sz w:val="28"/>
          <w:szCs w:val="28"/>
          <w:lang w:val="uk-UA" w:eastAsia="ru-RU"/>
        </w:rPr>
      </w:pPr>
      <w:r w:rsidRPr="004A0EDA">
        <w:rPr>
          <w:rFonts w:ascii="Times New Roman" w:eastAsia="Times New Roman" w:hAnsi="Times New Roman" w:cs="Times New Roman"/>
          <w:sz w:val="28"/>
          <w:szCs w:val="28"/>
          <w:lang w:val="uk-UA" w:eastAsia="ru-RU"/>
        </w:rPr>
        <w:t xml:space="preserve">Таблиця </w:t>
      </w:r>
      <w:r w:rsidR="00AF0A81">
        <w:rPr>
          <w:rFonts w:ascii="Times New Roman" w:eastAsia="Times New Roman" w:hAnsi="Times New Roman" w:cs="Times New Roman"/>
          <w:sz w:val="28"/>
          <w:szCs w:val="28"/>
          <w:lang w:val="uk-UA" w:eastAsia="ru-RU"/>
        </w:rPr>
        <w:t>3</w:t>
      </w:r>
      <w:r w:rsidRPr="004A0EDA">
        <w:rPr>
          <w:rFonts w:ascii="Times New Roman" w:eastAsia="Times New Roman" w:hAnsi="Times New Roman" w:cs="Times New Roman"/>
          <w:sz w:val="28"/>
          <w:szCs w:val="28"/>
          <w:lang w:val="uk-UA" w:eastAsia="ru-RU"/>
        </w:rPr>
        <w:t xml:space="preserve">.4 </w:t>
      </w:r>
    </w:p>
    <w:p w:rsidR="004A0EDA" w:rsidRPr="004A0EDA" w:rsidRDefault="00AF0A81" w:rsidP="00AF0A81">
      <w:pPr>
        <w:spacing w:after="0" w:line="360" w:lineRule="auto"/>
        <w:jc w:val="center"/>
        <w:rPr>
          <w:rFonts w:ascii="Arial" w:eastAsia="Times New Roman" w:hAnsi="Arial" w:cs="Arial"/>
          <w:b/>
          <w:sz w:val="28"/>
          <w:szCs w:val="28"/>
          <w:lang w:val="uk-UA" w:eastAsia="ru-RU"/>
        </w:rPr>
      </w:pPr>
      <w:r>
        <w:rPr>
          <w:rFonts w:ascii="Times New Roman" w:eastAsia="Times New Roman" w:hAnsi="Times New Roman" w:cs="Times New Roman"/>
          <w:b/>
          <w:sz w:val="28"/>
          <w:szCs w:val="28"/>
          <w:lang w:val="uk-UA" w:eastAsia="ru-RU"/>
        </w:rPr>
        <w:t>Принцип формулювання н</w:t>
      </w:r>
      <w:r w:rsidR="004A0EDA" w:rsidRPr="004A0EDA">
        <w:rPr>
          <w:rFonts w:ascii="Times New Roman" w:eastAsia="Times New Roman" w:hAnsi="Times New Roman" w:cs="Times New Roman"/>
          <w:b/>
          <w:sz w:val="28"/>
          <w:szCs w:val="28"/>
          <w:lang w:val="uk-UA" w:eastAsia="ru-RU"/>
        </w:rPr>
        <w:t>ормативне виробниче  завдання</w:t>
      </w:r>
      <w:r>
        <w:rPr>
          <w:rFonts w:ascii="Times New Roman" w:eastAsia="Times New Roman" w:hAnsi="Times New Roman" w:cs="Times New Roman"/>
          <w:b/>
          <w:sz w:val="28"/>
          <w:szCs w:val="28"/>
          <w:lang w:val="uk-UA" w:eastAsia="ru-RU"/>
        </w:rPr>
        <w:t xml:space="preserve"> в системі бюджетування</w:t>
      </w:r>
      <w:r w:rsidR="004A0EDA" w:rsidRPr="004A0EDA">
        <w:rPr>
          <w:rFonts w:ascii="Times New Roman" w:eastAsia="Times New Roman" w:hAnsi="Times New Roman" w:cs="Times New Roman"/>
          <w:b/>
          <w:sz w:val="28"/>
          <w:szCs w:val="28"/>
          <w:lang w:val="uk-UA" w:eastAsia="ru-RU"/>
        </w:rPr>
        <w:t xml:space="preserve"> </w:t>
      </w:r>
    </w:p>
    <w:tbl>
      <w:tblPr>
        <w:tblW w:w="75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21"/>
        <w:gridCol w:w="13"/>
        <w:gridCol w:w="660"/>
        <w:gridCol w:w="720"/>
        <w:gridCol w:w="540"/>
        <w:gridCol w:w="720"/>
        <w:gridCol w:w="360"/>
        <w:gridCol w:w="105"/>
        <w:gridCol w:w="375"/>
        <w:gridCol w:w="720"/>
        <w:gridCol w:w="240"/>
        <w:gridCol w:w="224"/>
        <w:gridCol w:w="1644"/>
      </w:tblGrid>
      <w:tr w:rsidR="004A0EDA" w:rsidRPr="004A0EDA" w:rsidTr="00D2081B">
        <w:trPr>
          <w:trHeight w:val="281"/>
          <w:jc w:val="center"/>
        </w:trPr>
        <w:tc>
          <w:tcPr>
            <w:tcW w:w="1234" w:type="dxa"/>
            <w:gridSpan w:val="2"/>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Цех</w:t>
            </w:r>
          </w:p>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(відділ)</w:t>
            </w:r>
          </w:p>
        </w:tc>
        <w:tc>
          <w:tcPr>
            <w:tcW w:w="6308" w:type="dxa"/>
            <w:gridSpan w:val="11"/>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Виробниче завдання</w:t>
            </w:r>
          </w:p>
        </w:tc>
      </w:tr>
      <w:tr w:rsidR="004A0EDA" w:rsidRPr="004A0EDA" w:rsidTr="00D2081B">
        <w:trPr>
          <w:trHeight w:val="330"/>
          <w:jc w:val="center"/>
        </w:trPr>
        <w:tc>
          <w:tcPr>
            <w:tcW w:w="1234" w:type="dxa"/>
            <w:gridSpan w:val="2"/>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Дільниця</w:t>
            </w:r>
          </w:p>
        </w:tc>
        <w:tc>
          <w:tcPr>
            <w:tcW w:w="1380" w:type="dxa"/>
            <w:gridSpan w:val="2"/>
            <w:vMerge w:val="restart"/>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Номер операції, роботи</w:t>
            </w:r>
          </w:p>
        </w:tc>
        <w:tc>
          <w:tcPr>
            <w:tcW w:w="1260" w:type="dxa"/>
            <w:gridSpan w:val="2"/>
            <w:vMerge w:val="restart"/>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Одиниця виміру</w:t>
            </w:r>
          </w:p>
        </w:tc>
        <w:tc>
          <w:tcPr>
            <w:tcW w:w="840" w:type="dxa"/>
            <w:gridSpan w:val="3"/>
            <w:vMerge w:val="restart"/>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Кількість</w:t>
            </w:r>
          </w:p>
        </w:tc>
        <w:tc>
          <w:tcPr>
            <w:tcW w:w="960" w:type="dxa"/>
            <w:gridSpan w:val="2"/>
            <w:vMerge w:val="restart"/>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Дата</w:t>
            </w:r>
          </w:p>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надання</w:t>
            </w:r>
          </w:p>
        </w:tc>
        <w:tc>
          <w:tcPr>
            <w:tcW w:w="1868" w:type="dxa"/>
            <w:gridSpan w:val="2"/>
            <w:vMerge w:val="restart"/>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Строк виконання</w:t>
            </w:r>
          </w:p>
        </w:tc>
      </w:tr>
      <w:tr w:rsidR="004A0EDA" w:rsidRPr="004A0EDA" w:rsidTr="00D2081B">
        <w:trPr>
          <w:trHeight w:val="300"/>
          <w:jc w:val="center"/>
        </w:trPr>
        <w:tc>
          <w:tcPr>
            <w:tcW w:w="1234" w:type="dxa"/>
            <w:gridSpan w:val="2"/>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1380" w:type="dxa"/>
            <w:gridSpan w:val="2"/>
            <w:vMerge/>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1260" w:type="dxa"/>
            <w:gridSpan w:val="2"/>
            <w:vMerge/>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840" w:type="dxa"/>
            <w:gridSpan w:val="3"/>
            <w:vMerge/>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960" w:type="dxa"/>
            <w:gridSpan w:val="2"/>
            <w:vMerge/>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1868" w:type="dxa"/>
            <w:gridSpan w:val="2"/>
            <w:vMerge/>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r>
      <w:tr w:rsidR="004A0EDA" w:rsidRPr="004A0EDA" w:rsidTr="00D2081B">
        <w:trPr>
          <w:trHeight w:val="210"/>
          <w:jc w:val="center"/>
        </w:trPr>
        <w:tc>
          <w:tcPr>
            <w:tcW w:w="1234" w:type="dxa"/>
            <w:gridSpan w:val="2"/>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Бригада</w:t>
            </w:r>
          </w:p>
        </w:tc>
        <w:tc>
          <w:tcPr>
            <w:tcW w:w="1380" w:type="dxa"/>
            <w:gridSpan w:val="2"/>
            <w:vMerge w:val="restart"/>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1260" w:type="dxa"/>
            <w:gridSpan w:val="2"/>
            <w:vMerge w:val="restart"/>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840" w:type="dxa"/>
            <w:gridSpan w:val="3"/>
            <w:vMerge w:val="restart"/>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960" w:type="dxa"/>
            <w:gridSpan w:val="2"/>
            <w:vMerge w:val="restart"/>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1868" w:type="dxa"/>
            <w:gridSpan w:val="2"/>
            <w:vMerge w:val="restart"/>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r>
      <w:tr w:rsidR="004A0EDA" w:rsidRPr="004A0EDA" w:rsidTr="00D2081B">
        <w:trPr>
          <w:trHeight w:val="210"/>
          <w:jc w:val="center"/>
        </w:trPr>
        <w:tc>
          <w:tcPr>
            <w:tcW w:w="1234" w:type="dxa"/>
            <w:gridSpan w:val="2"/>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1380" w:type="dxa"/>
            <w:gridSpan w:val="2"/>
            <w:vMerge/>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1260" w:type="dxa"/>
            <w:gridSpan w:val="2"/>
            <w:vMerge/>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840" w:type="dxa"/>
            <w:gridSpan w:val="3"/>
            <w:vMerge/>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960" w:type="dxa"/>
            <w:gridSpan w:val="2"/>
            <w:vMerge/>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1868" w:type="dxa"/>
            <w:gridSpan w:val="2"/>
            <w:vMerge/>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r>
      <w:tr w:rsidR="004A0EDA" w:rsidRPr="004A0EDA" w:rsidTr="00D2081B">
        <w:trPr>
          <w:trHeight w:val="221"/>
          <w:jc w:val="center"/>
        </w:trPr>
        <w:tc>
          <w:tcPr>
            <w:tcW w:w="7542" w:type="dxa"/>
            <w:gridSpan w:val="13"/>
          </w:tcPr>
          <w:p w:rsidR="004A0EDA" w:rsidRPr="004A0EDA" w:rsidRDefault="004A0EDA" w:rsidP="004A0EDA">
            <w:pPr>
              <w:spacing w:after="0" w:line="240" w:lineRule="auto"/>
              <w:jc w:val="center"/>
              <w:rPr>
                <w:rFonts w:ascii="Times New Roman" w:eastAsia="Times New Roman" w:hAnsi="Times New Roman" w:cs="Times New Roman"/>
                <w:b/>
                <w:sz w:val="24"/>
                <w:szCs w:val="24"/>
                <w:lang w:val="uk-UA" w:eastAsia="ru-RU"/>
              </w:rPr>
            </w:pPr>
            <w:r w:rsidRPr="004A0EDA">
              <w:rPr>
                <w:rFonts w:ascii="Times New Roman" w:eastAsia="Times New Roman" w:hAnsi="Times New Roman" w:cs="Times New Roman"/>
                <w:b/>
                <w:sz w:val="24"/>
                <w:szCs w:val="24"/>
                <w:lang w:val="uk-UA" w:eastAsia="ru-RU"/>
              </w:rPr>
              <w:t>Норматив витрат на завдання</w:t>
            </w:r>
          </w:p>
        </w:tc>
      </w:tr>
      <w:tr w:rsidR="004A0EDA" w:rsidRPr="004A0EDA" w:rsidTr="00D2081B">
        <w:trPr>
          <w:trHeight w:val="180"/>
          <w:jc w:val="center"/>
        </w:trPr>
        <w:tc>
          <w:tcPr>
            <w:tcW w:w="1221" w:type="dxa"/>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Вид норми, нормативу</w:t>
            </w:r>
          </w:p>
        </w:tc>
        <w:tc>
          <w:tcPr>
            <w:tcW w:w="673" w:type="dxa"/>
            <w:gridSpan w:val="2"/>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Код</w:t>
            </w: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c>
          <w:tcPr>
            <w:tcW w:w="1260" w:type="dxa"/>
            <w:gridSpan w:val="2"/>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Вид матеріалу (ресурсу)</w:t>
            </w:r>
          </w:p>
        </w:tc>
        <w:tc>
          <w:tcPr>
            <w:tcW w:w="1185" w:type="dxa"/>
            <w:gridSpan w:val="3"/>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 xml:space="preserve">Кількість на одиницю </w:t>
            </w:r>
          </w:p>
        </w:tc>
        <w:tc>
          <w:tcPr>
            <w:tcW w:w="1559" w:type="dxa"/>
            <w:gridSpan w:val="4"/>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Кількість на завдання</w:t>
            </w:r>
          </w:p>
        </w:tc>
        <w:tc>
          <w:tcPr>
            <w:tcW w:w="1644" w:type="dxa"/>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Підстава, дата затвердження</w:t>
            </w:r>
          </w:p>
        </w:tc>
      </w:tr>
      <w:tr w:rsidR="004A0EDA" w:rsidRPr="004A0EDA" w:rsidTr="00D2081B">
        <w:trPr>
          <w:trHeight w:val="1737"/>
          <w:jc w:val="center"/>
        </w:trPr>
        <w:tc>
          <w:tcPr>
            <w:tcW w:w="1221" w:type="dxa"/>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1.</w:t>
            </w: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2.</w:t>
            </w: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3.</w:t>
            </w: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4.</w:t>
            </w: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5.</w:t>
            </w: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 xml:space="preserve">6 і т. д. </w:t>
            </w:r>
          </w:p>
        </w:tc>
        <w:tc>
          <w:tcPr>
            <w:tcW w:w="673" w:type="dxa"/>
            <w:gridSpan w:val="2"/>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c>
          <w:tcPr>
            <w:tcW w:w="1260" w:type="dxa"/>
            <w:gridSpan w:val="2"/>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c>
          <w:tcPr>
            <w:tcW w:w="1185" w:type="dxa"/>
            <w:gridSpan w:val="3"/>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c>
          <w:tcPr>
            <w:tcW w:w="1559" w:type="dxa"/>
            <w:gridSpan w:val="4"/>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c>
          <w:tcPr>
            <w:tcW w:w="1644" w:type="dxa"/>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r>
      <w:tr w:rsidR="004A0EDA" w:rsidRPr="004A0EDA" w:rsidTr="00D2081B">
        <w:trPr>
          <w:trHeight w:val="525"/>
          <w:jc w:val="center"/>
        </w:trPr>
        <w:tc>
          <w:tcPr>
            <w:tcW w:w="1894" w:type="dxa"/>
            <w:gridSpan w:val="3"/>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Завдання видав</w:t>
            </w:r>
          </w:p>
        </w:tc>
        <w:tc>
          <w:tcPr>
            <w:tcW w:w="1260" w:type="dxa"/>
            <w:gridSpan w:val="2"/>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Прізвище, підпис</w:t>
            </w:r>
          </w:p>
        </w:tc>
        <w:tc>
          <w:tcPr>
            <w:tcW w:w="2744" w:type="dxa"/>
            <w:gridSpan w:val="7"/>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Завдання отримав</w:t>
            </w:r>
          </w:p>
        </w:tc>
        <w:tc>
          <w:tcPr>
            <w:tcW w:w="1644" w:type="dxa"/>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Прізвище, підпис</w:t>
            </w:r>
          </w:p>
        </w:tc>
      </w:tr>
      <w:tr w:rsidR="004A0EDA" w:rsidRPr="004A0EDA" w:rsidTr="00D2081B">
        <w:trPr>
          <w:trHeight w:val="430"/>
          <w:jc w:val="center"/>
        </w:trPr>
        <w:tc>
          <w:tcPr>
            <w:tcW w:w="1894" w:type="dxa"/>
            <w:gridSpan w:val="3"/>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 xml:space="preserve">Відповідальний </w:t>
            </w:r>
          </w:p>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за норми</w:t>
            </w:r>
          </w:p>
        </w:tc>
        <w:tc>
          <w:tcPr>
            <w:tcW w:w="1260" w:type="dxa"/>
            <w:gridSpan w:val="2"/>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 xml:space="preserve">Прізвище </w:t>
            </w:r>
          </w:p>
        </w:tc>
        <w:tc>
          <w:tcPr>
            <w:tcW w:w="1080" w:type="dxa"/>
            <w:gridSpan w:val="2"/>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Дата</w:t>
            </w:r>
          </w:p>
        </w:tc>
        <w:tc>
          <w:tcPr>
            <w:tcW w:w="1200" w:type="dxa"/>
            <w:gridSpan w:val="3"/>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Підпис</w:t>
            </w:r>
          </w:p>
        </w:tc>
        <w:tc>
          <w:tcPr>
            <w:tcW w:w="2108" w:type="dxa"/>
            <w:gridSpan w:val="3"/>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Примітки</w:t>
            </w:r>
          </w:p>
        </w:tc>
      </w:tr>
    </w:tbl>
    <w:p w:rsidR="004A0EDA" w:rsidRPr="004A0EDA" w:rsidRDefault="004A0EDA" w:rsidP="004A0EDA">
      <w:pPr>
        <w:spacing w:after="0" w:line="360" w:lineRule="auto"/>
        <w:ind w:firstLine="680"/>
        <w:jc w:val="both"/>
        <w:rPr>
          <w:rFonts w:ascii="Times New Roman" w:eastAsia="Times New Roman" w:hAnsi="Times New Roman" w:cs="Times New Roman"/>
          <w:sz w:val="28"/>
          <w:szCs w:val="28"/>
          <w:lang w:val="uk-UA" w:eastAsia="ru-RU"/>
        </w:rPr>
      </w:pPr>
      <w:r w:rsidRPr="004A0EDA">
        <w:rPr>
          <w:rFonts w:ascii="Times New Roman" w:eastAsia="Times New Roman" w:hAnsi="Times New Roman" w:cs="Times New Roman"/>
          <w:sz w:val="28"/>
          <w:szCs w:val="28"/>
          <w:lang w:val="uk-UA" w:eastAsia="ru-RU"/>
        </w:rPr>
        <w:lastRenderedPageBreak/>
        <w:t xml:space="preserve">Фактично виявлені відхилення від встановлених норм і нормативів, регламентованих сигнальними документами (форма 1нк), автоматично фіксуються у вигляді обліково-звітного документа, що формується в АСУП у формі, відображеної в табл. </w:t>
      </w:r>
      <w:r w:rsidR="00AF0A81">
        <w:rPr>
          <w:rFonts w:ascii="Times New Roman" w:eastAsia="Times New Roman" w:hAnsi="Times New Roman" w:cs="Times New Roman"/>
          <w:sz w:val="28"/>
          <w:szCs w:val="28"/>
          <w:lang w:val="uk-UA" w:eastAsia="ru-RU"/>
        </w:rPr>
        <w:t>3</w:t>
      </w:r>
      <w:r w:rsidRPr="004A0EDA">
        <w:rPr>
          <w:rFonts w:ascii="Times New Roman" w:eastAsia="Times New Roman" w:hAnsi="Times New Roman" w:cs="Times New Roman"/>
          <w:sz w:val="28"/>
          <w:szCs w:val="28"/>
          <w:lang w:val="uk-UA" w:eastAsia="ru-RU"/>
        </w:rPr>
        <w:t>.5.</w:t>
      </w:r>
    </w:p>
    <w:p w:rsidR="004A0EDA" w:rsidRPr="004A0EDA" w:rsidRDefault="004A0EDA" w:rsidP="004A0EDA">
      <w:pPr>
        <w:spacing w:after="0" w:line="360" w:lineRule="auto"/>
        <w:jc w:val="right"/>
        <w:rPr>
          <w:rFonts w:ascii="Times New Roman" w:eastAsia="Times New Roman" w:hAnsi="Times New Roman" w:cs="Times New Roman"/>
          <w:sz w:val="28"/>
          <w:szCs w:val="28"/>
          <w:lang w:val="uk-UA" w:eastAsia="ru-RU"/>
        </w:rPr>
      </w:pPr>
      <w:r w:rsidRPr="004A0EDA">
        <w:rPr>
          <w:rFonts w:ascii="Times New Roman" w:eastAsia="Times New Roman" w:hAnsi="Times New Roman" w:cs="Times New Roman"/>
          <w:sz w:val="28"/>
          <w:szCs w:val="28"/>
          <w:lang w:val="uk-UA" w:eastAsia="ru-RU"/>
        </w:rPr>
        <w:t xml:space="preserve">Таблиця </w:t>
      </w:r>
      <w:r w:rsidR="00AF0A81">
        <w:rPr>
          <w:rFonts w:ascii="Times New Roman" w:eastAsia="Times New Roman" w:hAnsi="Times New Roman" w:cs="Times New Roman"/>
          <w:sz w:val="28"/>
          <w:szCs w:val="28"/>
          <w:lang w:val="uk-UA" w:eastAsia="ru-RU"/>
        </w:rPr>
        <w:t>3</w:t>
      </w:r>
      <w:r w:rsidRPr="004A0EDA">
        <w:rPr>
          <w:rFonts w:ascii="Times New Roman" w:eastAsia="Times New Roman" w:hAnsi="Times New Roman" w:cs="Times New Roman"/>
          <w:sz w:val="28"/>
          <w:szCs w:val="28"/>
          <w:lang w:val="uk-UA" w:eastAsia="ru-RU"/>
        </w:rPr>
        <w:t xml:space="preserve">.5 </w:t>
      </w:r>
    </w:p>
    <w:p w:rsidR="004A0EDA" w:rsidRPr="004A0EDA" w:rsidRDefault="004A0EDA" w:rsidP="004A0EDA">
      <w:pPr>
        <w:spacing w:after="0" w:line="360" w:lineRule="auto"/>
        <w:jc w:val="center"/>
        <w:rPr>
          <w:rFonts w:ascii="Times New Roman" w:eastAsia="Times New Roman" w:hAnsi="Times New Roman" w:cs="Times New Roman"/>
          <w:b/>
          <w:sz w:val="28"/>
          <w:szCs w:val="28"/>
          <w:lang w:val="uk-UA" w:eastAsia="ru-RU"/>
        </w:rPr>
      </w:pPr>
      <w:r w:rsidRPr="004A0EDA">
        <w:rPr>
          <w:rFonts w:ascii="Times New Roman" w:eastAsia="Times New Roman" w:hAnsi="Times New Roman" w:cs="Times New Roman"/>
          <w:b/>
          <w:sz w:val="28"/>
          <w:szCs w:val="28"/>
          <w:lang w:val="uk-UA" w:eastAsia="ru-RU"/>
        </w:rPr>
        <w:t xml:space="preserve">Облік/звіт щодо відхилень  (порушень) з виконання норм та </w:t>
      </w:r>
    </w:p>
    <w:p w:rsidR="004A0EDA" w:rsidRPr="004A0EDA" w:rsidRDefault="004A0EDA" w:rsidP="004A0EDA">
      <w:pPr>
        <w:spacing w:after="0" w:line="360" w:lineRule="auto"/>
        <w:jc w:val="center"/>
        <w:rPr>
          <w:rFonts w:ascii="Times New Roman" w:eastAsia="Times New Roman" w:hAnsi="Times New Roman" w:cs="Times New Roman"/>
          <w:b/>
          <w:sz w:val="28"/>
          <w:szCs w:val="28"/>
          <w:lang w:val="uk-UA" w:eastAsia="ru-RU"/>
        </w:rPr>
      </w:pPr>
      <w:r w:rsidRPr="004A0EDA">
        <w:rPr>
          <w:rFonts w:ascii="Times New Roman" w:eastAsia="Times New Roman" w:hAnsi="Times New Roman" w:cs="Times New Roman"/>
          <w:b/>
          <w:sz w:val="28"/>
          <w:szCs w:val="28"/>
          <w:lang w:val="uk-UA" w:eastAsia="ru-RU"/>
        </w:rPr>
        <w:t>нормативів собівартості продукції</w:t>
      </w:r>
      <w:r w:rsidR="00AF0A81">
        <w:rPr>
          <w:rFonts w:ascii="Times New Roman" w:eastAsia="Times New Roman" w:hAnsi="Times New Roman" w:cs="Times New Roman"/>
          <w:b/>
          <w:sz w:val="28"/>
          <w:szCs w:val="28"/>
          <w:lang w:val="uk-UA" w:eastAsia="ru-RU"/>
        </w:rPr>
        <w:t xml:space="preserve"> у системі бюджетування</w:t>
      </w:r>
    </w:p>
    <w:p w:rsidR="004A0EDA" w:rsidRPr="004A0EDA" w:rsidRDefault="004A0EDA" w:rsidP="004A0EDA">
      <w:pPr>
        <w:spacing w:after="0" w:line="240" w:lineRule="auto"/>
        <w:jc w:val="center"/>
        <w:rPr>
          <w:rFonts w:ascii="Times New Roman" w:eastAsia="Times New Roman" w:hAnsi="Times New Roman" w:cs="Times New Roman"/>
          <w:b/>
          <w:lang w:val="uk-UA" w:eastAsia="ru-RU"/>
        </w:rPr>
      </w:pPr>
    </w:p>
    <w:tbl>
      <w:tblPr>
        <w:tblW w:w="65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4"/>
        <w:gridCol w:w="360"/>
        <w:gridCol w:w="720"/>
        <w:gridCol w:w="540"/>
        <w:gridCol w:w="360"/>
        <w:gridCol w:w="720"/>
        <w:gridCol w:w="360"/>
        <w:gridCol w:w="360"/>
        <w:gridCol w:w="729"/>
        <w:gridCol w:w="351"/>
        <w:gridCol w:w="489"/>
        <w:gridCol w:w="720"/>
      </w:tblGrid>
      <w:tr w:rsidR="004A0EDA" w:rsidRPr="004A0EDA" w:rsidTr="00D2081B">
        <w:trPr>
          <w:trHeight w:val="281"/>
          <w:jc w:val="center"/>
        </w:trPr>
        <w:tc>
          <w:tcPr>
            <w:tcW w:w="1234" w:type="dxa"/>
            <w:gridSpan w:val="2"/>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 xml:space="preserve">Цех </w:t>
            </w:r>
          </w:p>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(відділ)</w:t>
            </w:r>
          </w:p>
        </w:tc>
        <w:tc>
          <w:tcPr>
            <w:tcW w:w="5349" w:type="dxa"/>
            <w:gridSpan w:val="10"/>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Виробниче завдання</w:t>
            </w:r>
          </w:p>
        </w:tc>
      </w:tr>
      <w:tr w:rsidR="004A0EDA" w:rsidRPr="004A0EDA" w:rsidTr="00D2081B">
        <w:trPr>
          <w:trHeight w:val="330"/>
          <w:jc w:val="center"/>
        </w:trPr>
        <w:tc>
          <w:tcPr>
            <w:tcW w:w="1234" w:type="dxa"/>
            <w:gridSpan w:val="2"/>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Дільниця</w:t>
            </w:r>
          </w:p>
        </w:tc>
        <w:tc>
          <w:tcPr>
            <w:tcW w:w="1260" w:type="dxa"/>
            <w:gridSpan w:val="2"/>
            <w:vMerge w:val="restart"/>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Номер операції, роботи</w:t>
            </w:r>
          </w:p>
        </w:tc>
        <w:tc>
          <w:tcPr>
            <w:tcW w:w="1080" w:type="dxa"/>
            <w:gridSpan w:val="2"/>
            <w:vMerge w:val="restart"/>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Одиниця виміру</w:t>
            </w:r>
          </w:p>
        </w:tc>
        <w:tc>
          <w:tcPr>
            <w:tcW w:w="720" w:type="dxa"/>
            <w:gridSpan w:val="2"/>
            <w:vMerge w:val="restart"/>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Кіль-кість</w:t>
            </w:r>
          </w:p>
        </w:tc>
        <w:tc>
          <w:tcPr>
            <w:tcW w:w="1080" w:type="dxa"/>
            <w:gridSpan w:val="2"/>
            <w:vMerge w:val="restart"/>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 xml:space="preserve">Дата </w:t>
            </w:r>
          </w:p>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видання</w:t>
            </w:r>
          </w:p>
        </w:tc>
        <w:tc>
          <w:tcPr>
            <w:tcW w:w="1209" w:type="dxa"/>
            <w:gridSpan w:val="2"/>
            <w:vMerge w:val="restart"/>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Строк</w:t>
            </w:r>
          </w:p>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виконання</w:t>
            </w:r>
          </w:p>
        </w:tc>
      </w:tr>
      <w:tr w:rsidR="004A0EDA" w:rsidRPr="004A0EDA" w:rsidTr="00D2081B">
        <w:trPr>
          <w:trHeight w:val="300"/>
          <w:jc w:val="center"/>
        </w:trPr>
        <w:tc>
          <w:tcPr>
            <w:tcW w:w="1234" w:type="dxa"/>
            <w:gridSpan w:val="2"/>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1260" w:type="dxa"/>
            <w:gridSpan w:val="2"/>
            <w:vMerge/>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1080" w:type="dxa"/>
            <w:gridSpan w:val="2"/>
            <w:vMerge/>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720" w:type="dxa"/>
            <w:gridSpan w:val="2"/>
            <w:vMerge/>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1080" w:type="dxa"/>
            <w:gridSpan w:val="2"/>
            <w:vMerge/>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1209" w:type="dxa"/>
            <w:gridSpan w:val="2"/>
            <w:vMerge/>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r>
      <w:tr w:rsidR="004A0EDA" w:rsidRPr="004A0EDA" w:rsidTr="00D2081B">
        <w:trPr>
          <w:trHeight w:val="210"/>
          <w:jc w:val="center"/>
        </w:trPr>
        <w:tc>
          <w:tcPr>
            <w:tcW w:w="1234" w:type="dxa"/>
            <w:gridSpan w:val="2"/>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Бригада</w:t>
            </w:r>
          </w:p>
        </w:tc>
        <w:tc>
          <w:tcPr>
            <w:tcW w:w="1260" w:type="dxa"/>
            <w:gridSpan w:val="2"/>
            <w:vMerge w:val="restart"/>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1080" w:type="dxa"/>
            <w:gridSpan w:val="2"/>
            <w:vMerge w:val="restart"/>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720" w:type="dxa"/>
            <w:gridSpan w:val="2"/>
            <w:vMerge w:val="restart"/>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1080" w:type="dxa"/>
            <w:gridSpan w:val="2"/>
            <w:vMerge w:val="restart"/>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1209" w:type="dxa"/>
            <w:gridSpan w:val="2"/>
            <w:vMerge w:val="restart"/>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r>
      <w:tr w:rsidR="004A0EDA" w:rsidRPr="004A0EDA" w:rsidTr="00D2081B">
        <w:trPr>
          <w:trHeight w:val="210"/>
          <w:jc w:val="center"/>
        </w:trPr>
        <w:tc>
          <w:tcPr>
            <w:tcW w:w="1234" w:type="dxa"/>
            <w:gridSpan w:val="2"/>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1260" w:type="dxa"/>
            <w:gridSpan w:val="2"/>
            <w:vMerge/>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1080" w:type="dxa"/>
            <w:gridSpan w:val="2"/>
            <w:vMerge/>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720" w:type="dxa"/>
            <w:gridSpan w:val="2"/>
            <w:vMerge/>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1080" w:type="dxa"/>
            <w:gridSpan w:val="2"/>
            <w:vMerge/>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1209" w:type="dxa"/>
            <w:gridSpan w:val="2"/>
            <w:vMerge/>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r>
      <w:tr w:rsidR="004A0EDA" w:rsidRPr="004A0EDA" w:rsidTr="00D2081B">
        <w:trPr>
          <w:trHeight w:val="221"/>
          <w:jc w:val="center"/>
        </w:trPr>
        <w:tc>
          <w:tcPr>
            <w:tcW w:w="6583" w:type="dxa"/>
            <w:gridSpan w:val="12"/>
          </w:tcPr>
          <w:p w:rsidR="004A0EDA" w:rsidRPr="004A0EDA" w:rsidRDefault="004A0EDA" w:rsidP="004A0EDA">
            <w:pPr>
              <w:spacing w:after="0" w:line="240" w:lineRule="auto"/>
              <w:jc w:val="center"/>
              <w:rPr>
                <w:rFonts w:ascii="Times New Roman" w:eastAsia="Times New Roman" w:hAnsi="Times New Roman" w:cs="Times New Roman"/>
                <w:b/>
                <w:sz w:val="24"/>
                <w:szCs w:val="24"/>
                <w:lang w:val="uk-UA" w:eastAsia="ru-RU"/>
              </w:rPr>
            </w:pPr>
            <w:r w:rsidRPr="004A0EDA">
              <w:rPr>
                <w:rFonts w:ascii="Times New Roman" w:eastAsia="Times New Roman" w:hAnsi="Times New Roman" w:cs="Times New Roman"/>
                <w:b/>
                <w:sz w:val="24"/>
                <w:szCs w:val="24"/>
                <w:lang w:val="uk-UA" w:eastAsia="ru-RU"/>
              </w:rPr>
              <w:t>Відхилення від норм (нормативів) витрат</w:t>
            </w:r>
          </w:p>
        </w:tc>
      </w:tr>
      <w:tr w:rsidR="004A0EDA" w:rsidRPr="004A0EDA" w:rsidTr="00D2081B">
        <w:trPr>
          <w:trHeight w:val="240"/>
          <w:jc w:val="center"/>
        </w:trPr>
        <w:tc>
          <w:tcPr>
            <w:tcW w:w="874" w:type="dxa"/>
            <w:vMerge w:val="restart"/>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Вид норми, нормативу</w:t>
            </w:r>
          </w:p>
        </w:tc>
        <w:tc>
          <w:tcPr>
            <w:tcW w:w="1080" w:type="dxa"/>
            <w:gridSpan w:val="2"/>
            <w:vMerge w:val="restart"/>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Вид матеріалу (ресурсу)</w:t>
            </w:r>
          </w:p>
        </w:tc>
        <w:tc>
          <w:tcPr>
            <w:tcW w:w="3069" w:type="dxa"/>
            <w:gridSpan w:val="6"/>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Кількість за нормою</w:t>
            </w:r>
          </w:p>
        </w:tc>
        <w:tc>
          <w:tcPr>
            <w:tcW w:w="1560" w:type="dxa"/>
            <w:gridSpan w:val="3"/>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Фактично</w:t>
            </w:r>
          </w:p>
        </w:tc>
      </w:tr>
      <w:tr w:rsidR="004A0EDA" w:rsidRPr="004A0EDA" w:rsidTr="00D2081B">
        <w:trPr>
          <w:trHeight w:val="983"/>
          <w:jc w:val="center"/>
        </w:trPr>
        <w:tc>
          <w:tcPr>
            <w:tcW w:w="874" w:type="dxa"/>
            <w:vMerge/>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1080" w:type="dxa"/>
            <w:gridSpan w:val="2"/>
            <w:vMerge/>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900" w:type="dxa"/>
            <w:gridSpan w:val="2"/>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одиниця виміру</w:t>
            </w:r>
          </w:p>
        </w:tc>
        <w:tc>
          <w:tcPr>
            <w:tcW w:w="1080" w:type="dxa"/>
            <w:gridSpan w:val="2"/>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на одиницю продукції</w:t>
            </w:r>
          </w:p>
        </w:tc>
        <w:tc>
          <w:tcPr>
            <w:tcW w:w="1089" w:type="dxa"/>
            <w:gridSpan w:val="2"/>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на завдання</w:t>
            </w:r>
          </w:p>
        </w:tc>
        <w:tc>
          <w:tcPr>
            <w:tcW w:w="840" w:type="dxa"/>
            <w:gridSpan w:val="2"/>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на одиницю продукції</w:t>
            </w:r>
          </w:p>
        </w:tc>
        <w:tc>
          <w:tcPr>
            <w:tcW w:w="720" w:type="dxa"/>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разом</w:t>
            </w:r>
          </w:p>
        </w:tc>
      </w:tr>
      <w:tr w:rsidR="004A0EDA" w:rsidRPr="004A0EDA" w:rsidTr="00D2081B">
        <w:trPr>
          <w:trHeight w:val="1306"/>
          <w:jc w:val="center"/>
        </w:trPr>
        <w:tc>
          <w:tcPr>
            <w:tcW w:w="874" w:type="dxa"/>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1.</w:t>
            </w: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2.</w:t>
            </w: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3.</w:t>
            </w: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4.</w:t>
            </w: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 xml:space="preserve">І т. д. </w:t>
            </w:r>
          </w:p>
        </w:tc>
        <w:tc>
          <w:tcPr>
            <w:tcW w:w="1080" w:type="dxa"/>
            <w:gridSpan w:val="2"/>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c>
          <w:tcPr>
            <w:tcW w:w="900" w:type="dxa"/>
            <w:gridSpan w:val="2"/>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c>
          <w:tcPr>
            <w:tcW w:w="1080" w:type="dxa"/>
            <w:gridSpan w:val="2"/>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c>
          <w:tcPr>
            <w:tcW w:w="1089" w:type="dxa"/>
            <w:gridSpan w:val="2"/>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c>
          <w:tcPr>
            <w:tcW w:w="840" w:type="dxa"/>
            <w:gridSpan w:val="2"/>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c>
          <w:tcPr>
            <w:tcW w:w="720" w:type="dxa"/>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r>
      <w:tr w:rsidR="004A0EDA" w:rsidRPr="004A0EDA" w:rsidTr="00D2081B">
        <w:trPr>
          <w:trHeight w:val="267"/>
          <w:jc w:val="center"/>
        </w:trPr>
        <w:tc>
          <w:tcPr>
            <w:tcW w:w="874" w:type="dxa"/>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 xml:space="preserve">Дата </w:t>
            </w:r>
          </w:p>
        </w:tc>
        <w:tc>
          <w:tcPr>
            <w:tcW w:w="2700" w:type="dxa"/>
            <w:gridSpan w:val="5"/>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Посадова особа</w:t>
            </w:r>
          </w:p>
        </w:tc>
        <w:tc>
          <w:tcPr>
            <w:tcW w:w="1449" w:type="dxa"/>
            <w:gridSpan w:val="3"/>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Прізвище</w:t>
            </w:r>
          </w:p>
        </w:tc>
        <w:tc>
          <w:tcPr>
            <w:tcW w:w="1560" w:type="dxa"/>
            <w:gridSpan w:val="3"/>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Підпис</w:t>
            </w:r>
          </w:p>
        </w:tc>
      </w:tr>
      <w:tr w:rsidR="004A0EDA" w:rsidRPr="004A0EDA" w:rsidTr="00D2081B">
        <w:trPr>
          <w:trHeight w:val="251"/>
          <w:jc w:val="center"/>
        </w:trPr>
        <w:tc>
          <w:tcPr>
            <w:tcW w:w="874" w:type="dxa"/>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2700" w:type="dxa"/>
            <w:gridSpan w:val="5"/>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1449" w:type="dxa"/>
            <w:gridSpan w:val="3"/>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c>
          <w:tcPr>
            <w:tcW w:w="1560" w:type="dxa"/>
            <w:gridSpan w:val="3"/>
          </w:tcPr>
          <w:p w:rsidR="004A0EDA" w:rsidRPr="004A0EDA" w:rsidRDefault="004A0EDA" w:rsidP="004A0EDA">
            <w:pPr>
              <w:spacing w:after="0" w:line="240" w:lineRule="auto"/>
              <w:jc w:val="center"/>
              <w:rPr>
                <w:rFonts w:ascii="Times New Roman" w:eastAsia="Times New Roman" w:hAnsi="Times New Roman" w:cs="Times New Roman"/>
                <w:sz w:val="24"/>
                <w:szCs w:val="24"/>
                <w:lang w:val="uk-UA" w:eastAsia="ru-RU"/>
              </w:rPr>
            </w:pPr>
          </w:p>
        </w:tc>
      </w:tr>
    </w:tbl>
    <w:p w:rsidR="004A0EDA" w:rsidRPr="004A0EDA" w:rsidRDefault="004A0EDA" w:rsidP="004A0EDA">
      <w:pPr>
        <w:spacing w:after="0" w:line="240" w:lineRule="auto"/>
        <w:ind w:firstLine="567"/>
        <w:jc w:val="both"/>
        <w:rPr>
          <w:rFonts w:ascii="Times New Roman" w:eastAsia="Times New Roman" w:hAnsi="Times New Roman" w:cs="Times New Roman"/>
          <w:sz w:val="23"/>
          <w:szCs w:val="23"/>
          <w:lang w:val="uk-UA" w:eastAsia="ru-RU"/>
        </w:rPr>
      </w:pPr>
    </w:p>
    <w:p w:rsidR="004A0EDA" w:rsidRPr="004A0EDA" w:rsidRDefault="004A0EDA" w:rsidP="004A0EDA">
      <w:pPr>
        <w:spacing w:after="0" w:line="360" w:lineRule="auto"/>
        <w:ind w:firstLine="680"/>
        <w:jc w:val="both"/>
        <w:rPr>
          <w:rFonts w:ascii="Times New Roman" w:eastAsia="Times New Roman" w:hAnsi="Times New Roman" w:cs="Times New Roman"/>
          <w:sz w:val="28"/>
          <w:szCs w:val="28"/>
          <w:lang w:val="uk-UA" w:eastAsia="ru-RU"/>
        </w:rPr>
      </w:pPr>
      <w:r w:rsidRPr="004A0EDA">
        <w:rPr>
          <w:rFonts w:ascii="Times New Roman" w:eastAsia="Times New Roman" w:hAnsi="Times New Roman" w:cs="Times New Roman"/>
          <w:sz w:val="28"/>
          <w:szCs w:val="28"/>
          <w:lang w:val="uk-UA" w:eastAsia="ru-RU"/>
        </w:rPr>
        <w:t xml:space="preserve">Актуальна інформація про стан кожного нормативу витрат, що використовується при розрахунках собівартості продукції утримується певним чином, зручним для використання, як, наприклад, це наведено у табл. </w:t>
      </w:r>
      <w:r w:rsidR="00626575">
        <w:rPr>
          <w:rFonts w:ascii="Times New Roman" w:eastAsia="Times New Roman" w:hAnsi="Times New Roman" w:cs="Times New Roman"/>
          <w:sz w:val="28"/>
          <w:szCs w:val="28"/>
          <w:lang w:val="uk-UA" w:eastAsia="ru-RU"/>
        </w:rPr>
        <w:t>3</w:t>
      </w:r>
      <w:r w:rsidRPr="004A0EDA">
        <w:rPr>
          <w:rFonts w:ascii="Times New Roman" w:eastAsia="Times New Roman" w:hAnsi="Times New Roman" w:cs="Times New Roman"/>
          <w:sz w:val="28"/>
          <w:szCs w:val="28"/>
          <w:lang w:val="uk-UA" w:eastAsia="ru-RU"/>
        </w:rPr>
        <w:t>.6</w:t>
      </w:r>
      <w:r w:rsidR="00AF0A81">
        <w:rPr>
          <w:rFonts w:ascii="Times New Roman" w:eastAsia="Times New Roman" w:hAnsi="Times New Roman" w:cs="Times New Roman"/>
          <w:sz w:val="28"/>
          <w:szCs w:val="28"/>
          <w:lang w:val="uk-UA" w:eastAsia="ru-RU"/>
        </w:rPr>
        <w:t xml:space="preserve">. </w:t>
      </w:r>
    </w:p>
    <w:p w:rsidR="004A0EDA" w:rsidRPr="004A0EDA" w:rsidRDefault="004A0EDA" w:rsidP="004A0EDA">
      <w:pPr>
        <w:spacing w:after="0" w:line="360" w:lineRule="auto"/>
        <w:ind w:firstLine="680"/>
        <w:jc w:val="both"/>
        <w:rPr>
          <w:rFonts w:ascii="Times New Roman" w:eastAsia="Times New Roman" w:hAnsi="Times New Roman" w:cs="Times New Roman"/>
          <w:sz w:val="28"/>
          <w:szCs w:val="28"/>
          <w:lang w:val="uk-UA" w:eastAsia="ru-RU"/>
        </w:rPr>
      </w:pPr>
      <w:r w:rsidRPr="004A0EDA">
        <w:rPr>
          <w:rFonts w:ascii="Times New Roman" w:eastAsia="Times New Roman" w:hAnsi="Times New Roman" w:cs="Times New Roman"/>
          <w:sz w:val="28"/>
          <w:szCs w:val="28"/>
          <w:lang w:val="uk-UA" w:eastAsia="ru-RU"/>
        </w:rPr>
        <w:t>Запроваджена схема адміністрування відхилень від нормативних витрат у складі статей собівартості продукції дозволяє гарантовано здійснювати поточний контроль стану і підтримку в актуальному стані на кожний момент часу собівартість кожної позиції виробничої програми підприємства.</w:t>
      </w:r>
      <w:r w:rsidR="005E2B7D">
        <w:rPr>
          <w:rFonts w:ascii="Times New Roman" w:eastAsia="Times New Roman" w:hAnsi="Times New Roman" w:cs="Times New Roman"/>
          <w:sz w:val="28"/>
          <w:szCs w:val="28"/>
          <w:lang w:val="uk-UA" w:eastAsia="ru-RU"/>
        </w:rPr>
        <w:t xml:space="preserve"> Таким чином, запроваджуючи запропоновану систему поточного контролю стану </w:t>
      </w:r>
      <w:r w:rsidR="005E2B7D">
        <w:rPr>
          <w:rFonts w:ascii="Times New Roman" w:eastAsia="Times New Roman" w:hAnsi="Times New Roman" w:cs="Times New Roman"/>
          <w:sz w:val="28"/>
          <w:szCs w:val="28"/>
          <w:lang w:val="uk-UA" w:eastAsia="ru-RU"/>
        </w:rPr>
        <w:lastRenderedPageBreak/>
        <w:t xml:space="preserve">нормативних калькуляцій собівартості виробів і відхилень від них, які відбуваються за різними причинами впродовж планового періоду, створюється базова умова формування бюджетної системи на підприємстві – контроль поточного стану економічних показників. </w:t>
      </w:r>
    </w:p>
    <w:p w:rsidR="004A0EDA" w:rsidRPr="004A0EDA" w:rsidRDefault="004A0EDA" w:rsidP="004A0EDA">
      <w:pPr>
        <w:spacing w:after="0" w:line="360" w:lineRule="auto"/>
        <w:ind w:firstLine="680"/>
        <w:jc w:val="right"/>
        <w:rPr>
          <w:rFonts w:ascii="Times New Roman" w:eastAsia="Times New Roman" w:hAnsi="Times New Roman" w:cs="Times New Roman"/>
          <w:sz w:val="28"/>
          <w:szCs w:val="28"/>
          <w:lang w:val="uk-UA" w:eastAsia="ru-RU"/>
        </w:rPr>
      </w:pPr>
      <w:r w:rsidRPr="004A0EDA">
        <w:rPr>
          <w:rFonts w:ascii="Times New Roman" w:eastAsia="Times New Roman" w:hAnsi="Times New Roman" w:cs="Times New Roman"/>
          <w:sz w:val="28"/>
          <w:szCs w:val="28"/>
          <w:lang w:val="uk-UA" w:eastAsia="ru-RU"/>
        </w:rPr>
        <w:t xml:space="preserve">Таблиця </w:t>
      </w:r>
      <w:r w:rsidR="00626575">
        <w:rPr>
          <w:rFonts w:ascii="Times New Roman" w:eastAsia="Times New Roman" w:hAnsi="Times New Roman" w:cs="Times New Roman"/>
          <w:sz w:val="28"/>
          <w:szCs w:val="28"/>
          <w:lang w:val="uk-UA" w:eastAsia="ru-RU"/>
        </w:rPr>
        <w:t>3</w:t>
      </w:r>
      <w:r w:rsidRPr="004A0EDA">
        <w:rPr>
          <w:rFonts w:ascii="Times New Roman" w:eastAsia="Times New Roman" w:hAnsi="Times New Roman" w:cs="Times New Roman"/>
          <w:sz w:val="28"/>
          <w:szCs w:val="28"/>
          <w:lang w:val="uk-UA" w:eastAsia="ru-RU"/>
        </w:rPr>
        <w:t xml:space="preserve">.6 </w:t>
      </w:r>
    </w:p>
    <w:p w:rsidR="004A0EDA" w:rsidRPr="004A0EDA" w:rsidRDefault="00AF0A81" w:rsidP="004A0EDA">
      <w:pPr>
        <w:spacing w:after="0" w:line="360" w:lineRule="auto"/>
        <w:ind w:firstLine="680"/>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Зразок відображення п</w:t>
      </w:r>
      <w:r w:rsidR="004A0EDA" w:rsidRPr="004A0EDA">
        <w:rPr>
          <w:rFonts w:ascii="Times New Roman" w:eastAsia="Times New Roman" w:hAnsi="Times New Roman" w:cs="Times New Roman"/>
          <w:b/>
          <w:sz w:val="28"/>
          <w:szCs w:val="28"/>
          <w:lang w:val="uk-UA" w:eastAsia="ru-RU"/>
        </w:rPr>
        <w:t>оточн</w:t>
      </w:r>
      <w:r>
        <w:rPr>
          <w:rFonts w:ascii="Times New Roman" w:eastAsia="Times New Roman" w:hAnsi="Times New Roman" w:cs="Times New Roman"/>
          <w:b/>
          <w:sz w:val="28"/>
          <w:szCs w:val="28"/>
          <w:lang w:val="uk-UA" w:eastAsia="ru-RU"/>
        </w:rPr>
        <w:t>ого</w:t>
      </w:r>
      <w:r w:rsidR="004A0EDA" w:rsidRPr="004A0EDA">
        <w:rPr>
          <w:rFonts w:ascii="Times New Roman" w:eastAsia="Times New Roman" w:hAnsi="Times New Roman" w:cs="Times New Roman"/>
          <w:b/>
          <w:sz w:val="28"/>
          <w:szCs w:val="28"/>
          <w:lang w:val="uk-UA" w:eastAsia="ru-RU"/>
        </w:rPr>
        <w:t xml:space="preserve"> стан</w:t>
      </w:r>
      <w:r>
        <w:rPr>
          <w:rFonts w:ascii="Times New Roman" w:eastAsia="Times New Roman" w:hAnsi="Times New Roman" w:cs="Times New Roman"/>
          <w:b/>
          <w:sz w:val="28"/>
          <w:szCs w:val="28"/>
          <w:lang w:val="uk-UA" w:eastAsia="ru-RU"/>
        </w:rPr>
        <w:t>у</w:t>
      </w:r>
      <w:r w:rsidR="004A0EDA" w:rsidRPr="004A0EDA">
        <w:rPr>
          <w:rFonts w:ascii="Times New Roman" w:eastAsia="Times New Roman" w:hAnsi="Times New Roman" w:cs="Times New Roman"/>
          <w:b/>
          <w:sz w:val="28"/>
          <w:szCs w:val="28"/>
          <w:lang w:val="uk-UA" w:eastAsia="ru-RU"/>
        </w:rPr>
        <w:t xml:space="preserve"> норми, нормативу </w:t>
      </w:r>
      <w:r>
        <w:rPr>
          <w:rFonts w:ascii="Times New Roman" w:eastAsia="Times New Roman" w:hAnsi="Times New Roman" w:cs="Times New Roman"/>
          <w:b/>
          <w:sz w:val="28"/>
          <w:szCs w:val="28"/>
          <w:lang w:val="uk-UA" w:eastAsia="ru-RU"/>
        </w:rPr>
        <w:t>в системі бюджетування у ТОВ «Пивна країна»</w:t>
      </w:r>
    </w:p>
    <w:p w:rsidR="004A0EDA" w:rsidRPr="004A0EDA" w:rsidRDefault="004A0EDA" w:rsidP="004A0EDA">
      <w:pPr>
        <w:spacing w:after="0" w:line="240" w:lineRule="auto"/>
        <w:ind w:firstLine="567"/>
        <w:jc w:val="center"/>
        <w:rPr>
          <w:rFonts w:ascii="Times New Roman" w:eastAsia="Times New Roman" w:hAnsi="Times New Roman" w:cs="Times New Roman"/>
          <w:b/>
          <w:sz w:val="23"/>
          <w:szCs w:val="23"/>
          <w:lang w:val="uk-UA" w:eastAsia="ru-RU"/>
        </w:rPr>
      </w:pPr>
    </w:p>
    <w:tbl>
      <w:tblPr>
        <w:tblW w:w="6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480"/>
        <w:gridCol w:w="720"/>
        <w:gridCol w:w="1200"/>
        <w:gridCol w:w="1080"/>
        <w:gridCol w:w="120"/>
        <w:gridCol w:w="1080"/>
        <w:gridCol w:w="960"/>
      </w:tblGrid>
      <w:tr w:rsidR="004A0EDA" w:rsidRPr="004A0EDA" w:rsidTr="00D2081B">
        <w:trPr>
          <w:trHeight w:val="405"/>
          <w:jc w:val="center"/>
        </w:trPr>
        <w:tc>
          <w:tcPr>
            <w:tcW w:w="1320" w:type="dxa"/>
            <w:gridSpan w:val="2"/>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Вид норми (нормативу)</w:t>
            </w:r>
          </w:p>
        </w:tc>
        <w:tc>
          <w:tcPr>
            <w:tcW w:w="720" w:type="dxa"/>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Код</w:t>
            </w:r>
          </w:p>
        </w:tc>
        <w:tc>
          <w:tcPr>
            <w:tcW w:w="1200" w:type="dxa"/>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Матеріал</w:t>
            </w: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 xml:space="preserve"> (ресурс)</w:t>
            </w:r>
          </w:p>
        </w:tc>
        <w:tc>
          <w:tcPr>
            <w:tcW w:w="1080" w:type="dxa"/>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Одиниця продукції</w:t>
            </w:r>
          </w:p>
        </w:tc>
        <w:tc>
          <w:tcPr>
            <w:tcW w:w="1200" w:type="dxa"/>
            <w:gridSpan w:val="2"/>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Кількість на одиницю</w:t>
            </w:r>
          </w:p>
        </w:tc>
        <w:tc>
          <w:tcPr>
            <w:tcW w:w="960" w:type="dxa"/>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 xml:space="preserve">Підрозділ </w:t>
            </w:r>
          </w:p>
        </w:tc>
      </w:tr>
      <w:tr w:rsidR="004A0EDA" w:rsidRPr="004A0EDA" w:rsidTr="00D2081B">
        <w:trPr>
          <w:trHeight w:val="450"/>
          <w:jc w:val="center"/>
        </w:trPr>
        <w:tc>
          <w:tcPr>
            <w:tcW w:w="1320" w:type="dxa"/>
            <w:gridSpan w:val="2"/>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c>
          <w:tcPr>
            <w:tcW w:w="720" w:type="dxa"/>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c>
          <w:tcPr>
            <w:tcW w:w="1200" w:type="dxa"/>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c>
          <w:tcPr>
            <w:tcW w:w="1080" w:type="dxa"/>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c>
          <w:tcPr>
            <w:tcW w:w="1200" w:type="dxa"/>
            <w:gridSpan w:val="2"/>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c>
          <w:tcPr>
            <w:tcW w:w="960" w:type="dxa"/>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r>
      <w:tr w:rsidR="004A0EDA" w:rsidRPr="004A0EDA" w:rsidTr="00D2081B">
        <w:trPr>
          <w:trHeight w:val="405"/>
          <w:jc w:val="center"/>
        </w:trPr>
        <w:tc>
          <w:tcPr>
            <w:tcW w:w="840" w:type="dxa"/>
            <w:vMerge w:val="restart"/>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Дата</w:t>
            </w:r>
          </w:p>
        </w:tc>
        <w:tc>
          <w:tcPr>
            <w:tcW w:w="1200" w:type="dxa"/>
            <w:gridSpan w:val="2"/>
            <w:vMerge w:val="restart"/>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Стан на дату</w:t>
            </w:r>
          </w:p>
        </w:tc>
        <w:tc>
          <w:tcPr>
            <w:tcW w:w="1200" w:type="dxa"/>
            <w:vMerge w:val="restart"/>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Період використання</w:t>
            </w:r>
          </w:p>
        </w:tc>
        <w:tc>
          <w:tcPr>
            <w:tcW w:w="2280" w:type="dxa"/>
            <w:gridSpan w:val="3"/>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Використано на продукцію</w:t>
            </w:r>
          </w:p>
        </w:tc>
        <w:tc>
          <w:tcPr>
            <w:tcW w:w="960" w:type="dxa"/>
            <w:vMerge w:val="restart"/>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Підстава</w:t>
            </w: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змінення</w:t>
            </w:r>
          </w:p>
        </w:tc>
      </w:tr>
      <w:tr w:rsidR="004A0EDA" w:rsidRPr="004A0EDA" w:rsidTr="00D2081B">
        <w:trPr>
          <w:trHeight w:val="467"/>
          <w:jc w:val="center"/>
        </w:trPr>
        <w:tc>
          <w:tcPr>
            <w:tcW w:w="840" w:type="dxa"/>
            <w:vMerge/>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c>
          <w:tcPr>
            <w:tcW w:w="1200" w:type="dxa"/>
            <w:gridSpan w:val="2"/>
            <w:vMerge/>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c>
          <w:tcPr>
            <w:tcW w:w="1200" w:type="dxa"/>
            <w:vMerge/>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c>
          <w:tcPr>
            <w:tcW w:w="1200" w:type="dxa"/>
            <w:gridSpan w:val="2"/>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одиниця виміру</w:t>
            </w:r>
          </w:p>
        </w:tc>
        <w:tc>
          <w:tcPr>
            <w:tcW w:w="1080" w:type="dxa"/>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кількість</w:t>
            </w:r>
          </w:p>
        </w:tc>
        <w:tc>
          <w:tcPr>
            <w:tcW w:w="960" w:type="dxa"/>
            <w:vMerge/>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r>
      <w:tr w:rsidR="004A0EDA" w:rsidRPr="004A0EDA" w:rsidTr="00D2081B">
        <w:trPr>
          <w:trHeight w:val="1245"/>
          <w:jc w:val="center"/>
        </w:trPr>
        <w:tc>
          <w:tcPr>
            <w:tcW w:w="840" w:type="dxa"/>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1.</w:t>
            </w: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2.</w:t>
            </w: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3.</w:t>
            </w: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4.</w:t>
            </w: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І т. д.</w:t>
            </w:r>
          </w:p>
        </w:tc>
        <w:tc>
          <w:tcPr>
            <w:tcW w:w="1200" w:type="dxa"/>
            <w:gridSpan w:val="2"/>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c>
          <w:tcPr>
            <w:tcW w:w="1200" w:type="dxa"/>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c>
          <w:tcPr>
            <w:tcW w:w="1200" w:type="dxa"/>
            <w:gridSpan w:val="2"/>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c>
          <w:tcPr>
            <w:tcW w:w="1080" w:type="dxa"/>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c>
          <w:tcPr>
            <w:tcW w:w="960" w:type="dxa"/>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r>
      <w:tr w:rsidR="004A0EDA" w:rsidRPr="004A0EDA" w:rsidTr="00D2081B">
        <w:trPr>
          <w:trHeight w:val="532"/>
          <w:jc w:val="center"/>
        </w:trPr>
        <w:tc>
          <w:tcPr>
            <w:tcW w:w="840" w:type="dxa"/>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Дата</w:t>
            </w:r>
          </w:p>
        </w:tc>
        <w:tc>
          <w:tcPr>
            <w:tcW w:w="1200" w:type="dxa"/>
            <w:gridSpan w:val="2"/>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Відповідальна особа</w:t>
            </w:r>
          </w:p>
        </w:tc>
        <w:tc>
          <w:tcPr>
            <w:tcW w:w="1200" w:type="dxa"/>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Підпис</w:t>
            </w:r>
          </w:p>
        </w:tc>
        <w:tc>
          <w:tcPr>
            <w:tcW w:w="1200" w:type="dxa"/>
            <w:gridSpan w:val="2"/>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Дата</w:t>
            </w:r>
          </w:p>
        </w:tc>
        <w:tc>
          <w:tcPr>
            <w:tcW w:w="1080" w:type="dxa"/>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Відповідальна особа</w:t>
            </w:r>
          </w:p>
        </w:tc>
        <w:tc>
          <w:tcPr>
            <w:tcW w:w="960" w:type="dxa"/>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r w:rsidRPr="004A0EDA">
              <w:rPr>
                <w:rFonts w:ascii="Times New Roman" w:eastAsia="Times New Roman" w:hAnsi="Times New Roman" w:cs="Times New Roman"/>
                <w:sz w:val="24"/>
                <w:szCs w:val="24"/>
                <w:lang w:val="uk-UA" w:eastAsia="ru-RU"/>
              </w:rPr>
              <w:t>Підпис</w:t>
            </w:r>
          </w:p>
        </w:tc>
      </w:tr>
      <w:tr w:rsidR="004A0EDA" w:rsidRPr="004A0EDA" w:rsidTr="00D2081B">
        <w:trPr>
          <w:trHeight w:val="481"/>
          <w:jc w:val="center"/>
        </w:trPr>
        <w:tc>
          <w:tcPr>
            <w:tcW w:w="840" w:type="dxa"/>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c>
          <w:tcPr>
            <w:tcW w:w="1200" w:type="dxa"/>
            <w:gridSpan w:val="2"/>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c>
          <w:tcPr>
            <w:tcW w:w="1200" w:type="dxa"/>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c>
          <w:tcPr>
            <w:tcW w:w="1200" w:type="dxa"/>
            <w:gridSpan w:val="2"/>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c>
          <w:tcPr>
            <w:tcW w:w="1080" w:type="dxa"/>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c>
          <w:tcPr>
            <w:tcW w:w="960" w:type="dxa"/>
          </w:tcPr>
          <w:p w:rsidR="004A0EDA" w:rsidRPr="004A0EDA" w:rsidRDefault="004A0EDA" w:rsidP="004A0EDA">
            <w:pPr>
              <w:spacing w:after="0" w:line="240" w:lineRule="auto"/>
              <w:jc w:val="both"/>
              <w:rPr>
                <w:rFonts w:ascii="Times New Roman" w:eastAsia="Times New Roman" w:hAnsi="Times New Roman" w:cs="Times New Roman"/>
                <w:sz w:val="24"/>
                <w:szCs w:val="24"/>
                <w:lang w:val="uk-UA" w:eastAsia="ru-RU"/>
              </w:rPr>
            </w:pPr>
          </w:p>
        </w:tc>
      </w:tr>
    </w:tbl>
    <w:p w:rsidR="004A0EDA" w:rsidRPr="004A0EDA" w:rsidRDefault="004A0EDA" w:rsidP="004A0EDA">
      <w:pPr>
        <w:spacing w:after="0" w:line="240" w:lineRule="auto"/>
        <w:ind w:firstLine="567"/>
        <w:jc w:val="right"/>
        <w:rPr>
          <w:rFonts w:ascii="Arial" w:eastAsia="Times New Roman" w:hAnsi="Arial" w:cs="Arial"/>
          <w:b/>
          <w:sz w:val="23"/>
          <w:szCs w:val="23"/>
          <w:lang w:val="uk-UA" w:eastAsia="ru-RU"/>
        </w:rPr>
      </w:pPr>
    </w:p>
    <w:p w:rsidR="00B62E18" w:rsidRDefault="00B62E18" w:rsidP="00B62E18">
      <w:pPr>
        <w:spacing w:after="0" w:line="240" w:lineRule="auto"/>
        <w:ind w:firstLine="454"/>
        <w:jc w:val="both"/>
        <w:rPr>
          <w:rFonts w:ascii="Times New Roman" w:eastAsia="Times New Roman" w:hAnsi="Times New Roman" w:cs="Times New Roman"/>
          <w:sz w:val="23"/>
          <w:szCs w:val="23"/>
          <w:lang w:val="uk-UA" w:eastAsia="ru-RU"/>
        </w:rPr>
      </w:pPr>
    </w:p>
    <w:p w:rsidR="00B62E18" w:rsidRDefault="00B62E18" w:rsidP="0042069B">
      <w:pPr>
        <w:spacing w:after="0" w:line="360" w:lineRule="auto"/>
        <w:ind w:firstLine="680"/>
        <w:jc w:val="both"/>
        <w:rPr>
          <w:rFonts w:ascii="Times New Roman" w:eastAsia="Times New Roman" w:hAnsi="Times New Roman" w:cs="Times New Roman"/>
          <w:b/>
          <w:iCs/>
          <w:sz w:val="28"/>
          <w:szCs w:val="28"/>
          <w:lang w:val="uk-UA" w:eastAsia="ru-RU"/>
        </w:rPr>
      </w:pPr>
      <w:r w:rsidRPr="00626575">
        <w:rPr>
          <w:rFonts w:ascii="Times New Roman" w:eastAsia="Times New Roman" w:hAnsi="Times New Roman" w:cs="Times New Roman"/>
          <w:b/>
          <w:iCs/>
          <w:sz w:val="28"/>
          <w:szCs w:val="28"/>
          <w:lang w:val="uk-UA" w:eastAsia="ru-RU"/>
        </w:rPr>
        <w:t>3.</w:t>
      </w:r>
      <w:r w:rsidR="00626575" w:rsidRPr="00626575">
        <w:rPr>
          <w:rFonts w:ascii="Times New Roman" w:eastAsia="Times New Roman" w:hAnsi="Times New Roman" w:cs="Times New Roman"/>
          <w:b/>
          <w:iCs/>
          <w:sz w:val="28"/>
          <w:szCs w:val="28"/>
          <w:lang w:val="uk-UA" w:eastAsia="ru-RU"/>
        </w:rPr>
        <w:t xml:space="preserve">2. </w:t>
      </w:r>
      <w:r w:rsidR="0042069B" w:rsidRPr="00626575">
        <w:rPr>
          <w:rFonts w:ascii="Times New Roman" w:eastAsia="Times New Roman" w:hAnsi="Times New Roman" w:cs="Times New Roman"/>
          <w:b/>
          <w:iCs/>
          <w:sz w:val="28"/>
          <w:szCs w:val="28"/>
          <w:lang w:val="uk-UA" w:eastAsia="ru-RU"/>
        </w:rPr>
        <w:t>Формування бюджетної структури ТОВ «Питна країна»</w:t>
      </w:r>
    </w:p>
    <w:p w:rsidR="00626575" w:rsidRPr="00626575" w:rsidRDefault="00626575" w:rsidP="0042069B">
      <w:pPr>
        <w:spacing w:after="0" w:line="360" w:lineRule="auto"/>
        <w:ind w:firstLine="680"/>
        <w:jc w:val="both"/>
        <w:rPr>
          <w:rFonts w:ascii="Times New Roman" w:eastAsia="Times New Roman" w:hAnsi="Times New Roman" w:cs="Times New Roman"/>
          <w:b/>
          <w:iCs/>
          <w:sz w:val="28"/>
          <w:szCs w:val="28"/>
          <w:lang w:val="uk-UA" w:eastAsia="ru-RU"/>
        </w:rPr>
      </w:pPr>
    </w:p>
    <w:p w:rsidR="008325FD" w:rsidRPr="008325FD" w:rsidRDefault="00D2081B" w:rsidP="0042069B">
      <w:pPr>
        <w:spacing w:after="0" w:line="360" w:lineRule="auto"/>
        <w:ind w:firstLine="680"/>
        <w:jc w:val="both"/>
        <w:rPr>
          <w:rFonts w:ascii="Times New Roman" w:eastAsia="Times New Roman" w:hAnsi="Times New Roman" w:cs="Times New Roman"/>
          <w:sz w:val="28"/>
          <w:szCs w:val="28"/>
          <w:lang w:val="uk-UA" w:eastAsia="ru-RU"/>
        </w:rPr>
      </w:pPr>
      <w:r w:rsidRPr="00D2081B">
        <w:rPr>
          <w:rFonts w:ascii="Times New Roman" w:eastAsia="Times New Roman" w:hAnsi="Times New Roman" w:cs="Times New Roman"/>
          <w:sz w:val="28"/>
          <w:szCs w:val="28"/>
          <w:lang w:val="uk-UA" w:eastAsia="ru-RU"/>
        </w:rPr>
        <w:t xml:space="preserve">Основною умовою запровадження бюджетування к ТОВ «Пивна країна» є формування бюджетної структури підприємства. Така структура має включати </w:t>
      </w:r>
      <w:r w:rsidR="008325FD" w:rsidRPr="008325FD">
        <w:rPr>
          <w:rFonts w:ascii="Times New Roman" w:eastAsia="Times New Roman" w:hAnsi="Times New Roman" w:cs="Times New Roman"/>
          <w:sz w:val="28"/>
          <w:szCs w:val="28"/>
          <w:lang w:val="uk-UA" w:eastAsia="ru-RU"/>
        </w:rPr>
        <w:t xml:space="preserve">різні види бюджетів: операційні, фінансові, витратні, доходні, інвестиційні, спеціальні та інші, </w:t>
      </w:r>
      <w:r>
        <w:rPr>
          <w:rFonts w:ascii="Times New Roman" w:eastAsia="Times New Roman" w:hAnsi="Times New Roman" w:cs="Times New Roman"/>
          <w:sz w:val="28"/>
          <w:szCs w:val="28"/>
          <w:lang w:val="uk-UA" w:eastAsia="ru-RU"/>
        </w:rPr>
        <w:t xml:space="preserve">які необхідні для відображення </w:t>
      </w:r>
      <w:r w:rsidR="008325FD" w:rsidRPr="008325FD">
        <w:rPr>
          <w:rFonts w:ascii="Times New Roman" w:eastAsia="Times New Roman" w:hAnsi="Times New Roman" w:cs="Times New Roman"/>
          <w:sz w:val="28"/>
          <w:szCs w:val="28"/>
          <w:lang w:val="uk-UA" w:eastAsia="ru-RU"/>
        </w:rPr>
        <w:t>різн</w:t>
      </w:r>
      <w:r>
        <w:rPr>
          <w:rFonts w:ascii="Times New Roman" w:eastAsia="Times New Roman" w:hAnsi="Times New Roman" w:cs="Times New Roman"/>
          <w:sz w:val="28"/>
          <w:szCs w:val="28"/>
          <w:lang w:val="uk-UA" w:eastAsia="ru-RU"/>
        </w:rPr>
        <w:t>их</w:t>
      </w:r>
      <w:r w:rsidR="008325FD" w:rsidRPr="008325FD">
        <w:rPr>
          <w:rFonts w:ascii="Times New Roman" w:eastAsia="Times New Roman" w:hAnsi="Times New Roman" w:cs="Times New Roman"/>
          <w:sz w:val="28"/>
          <w:szCs w:val="28"/>
          <w:lang w:val="uk-UA" w:eastAsia="ru-RU"/>
        </w:rPr>
        <w:t xml:space="preserve"> функціональн</w:t>
      </w:r>
      <w:r>
        <w:rPr>
          <w:rFonts w:ascii="Times New Roman" w:eastAsia="Times New Roman" w:hAnsi="Times New Roman" w:cs="Times New Roman"/>
          <w:sz w:val="28"/>
          <w:szCs w:val="28"/>
          <w:lang w:val="uk-UA" w:eastAsia="ru-RU"/>
        </w:rPr>
        <w:t>их</w:t>
      </w:r>
      <w:r w:rsidR="008325FD" w:rsidRPr="008325FD">
        <w:rPr>
          <w:rFonts w:ascii="Times New Roman" w:eastAsia="Times New Roman" w:hAnsi="Times New Roman" w:cs="Times New Roman"/>
          <w:sz w:val="28"/>
          <w:szCs w:val="28"/>
          <w:lang w:val="uk-UA" w:eastAsia="ru-RU"/>
        </w:rPr>
        <w:t xml:space="preserve"> област</w:t>
      </w:r>
      <w:r>
        <w:rPr>
          <w:rFonts w:ascii="Times New Roman" w:eastAsia="Times New Roman" w:hAnsi="Times New Roman" w:cs="Times New Roman"/>
          <w:sz w:val="28"/>
          <w:szCs w:val="28"/>
          <w:lang w:val="uk-UA" w:eastAsia="ru-RU"/>
        </w:rPr>
        <w:t xml:space="preserve">ей </w:t>
      </w:r>
      <w:r w:rsidR="008325FD" w:rsidRPr="008325FD">
        <w:rPr>
          <w:rFonts w:ascii="Times New Roman" w:eastAsia="Times New Roman" w:hAnsi="Times New Roman" w:cs="Times New Roman"/>
          <w:sz w:val="28"/>
          <w:szCs w:val="28"/>
          <w:lang w:val="uk-UA" w:eastAsia="ru-RU"/>
        </w:rPr>
        <w:t>діяльності підприємства</w:t>
      </w:r>
      <w:r>
        <w:rPr>
          <w:rFonts w:ascii="Times New Roman" w:eastAsia="Times New Roman" w:hAnsi="Times New Roman" w:cs="Times New Roman"/>
          <w:sz w:val="28"/>
          <w:szCs w:val="28"/>
          <w:lang w:val="uk-UA" w:eastAsia="ru-RU"/>
        </w:rPr>
        <w:t xml:space="preserve">. Основу </w:t>
      </w:r>
      <w:r w:rsidR="008325FD" w:rsidRPr="008325FD">
        <w:rPr>
          <w:rFonts w:ascii="Times New Roman" w:eastAsia="Times New Roman" w:hAnsi="Times New Roman" w:cs="Times New Roman"/>
          <w:b/>
          <w:i/>
          <w:sz w:val="28"/>
          <w:szCs w:val="28"/>
          <w:lang w:val="uk-UA" w:eastAsia="ru-RU"/>
        </w:rPr>
        <w:t xml:space="preserve">бюджетної структуру </w:t>
      </w:r>
      <w:r>
        <w:rPr>
          <w:rFonts w:ascii="Times New Roman" w:eastAsia="Times New Roman" w:hAnsi="Times New Roman" w:cs="Times New Roman"/>
          <w:b/>
          <w:i/>
          <w:sz w:val="28"/>
          <w:szCs w:val="28"/>
          <w:lang w:val="uk-UA" w:eastAsia="ru-RU"/>
        </w:rPr>
        <w:t xml:space="preserve">ТОВ «Пивна країна» мають створювати </w:t>
      </w:r>
      <w:r>
        <w:rPr>
          <w:rFonts w:ascii="Times New Roman" w:eastAsia="Times New Roman" w:hAnsi="Times New Roman" w:cs="Times New Roman"/>
          <w:sz w:val="28"/>
          <w:szCs w:val="28"/>
          <w:lang w:val="uk-UA" w:eastAsia="ru-RU"/>
        </w:rPr>
        <w:t>о</w:t>
      </w:r>
      <w:r w:rsidR="008325FD" w:rsidRPr="008325FD">
        <w:rPr>
          <w:rFonts w:ascii="Times New Roman" w:eastAsia="Times New Roman" w:hAnsi="Times New Roman" w:cs="Times New Roman"/>
          <w:sz w:val="28"/>
          <w:szCs w:val="28"/>
          <w:lang w:val="uk-UA" w:eastAsia="ru-RU"/>
        </w:rPr>
        <w:t>пераційн</w:t>
      </w:r>
      <w:r>
        <w:rPr>
          <w:rFonts w:ascii="Times New Roman" w:eastAsia="Times New Roman" w:hAnsi="Times New Roman" w:cs="Times New Roman"/>
          <w:sz w:val="28"/>
          <w:szCs w:val="28"/>
          <w:lang w:val="uk-UA" w:eastAsia="ru-RU"/>
        </w:rPr>
        <w:t xml:space="preserve">і </w:t>
      </w:r>
      <w:r w:rsidR="008325FD" w:rsidRPr="008325FD">
        <w:rPr>
          <w:rFonts w:ascii="Times New Roman" w:eastAsia="Times New Roman" w:hAnsi="Times New Roman" w:cs="Times New Roman"/>
          <w:sz w:val="28"/>
          <w:szCs w:val="28"/>
          <w:lang w:val="uk-UA" w:eastAsia="ru-RU"/>
        </w:rPr>
        <w:t>бюджет</w:t>
      </w:r>
      <w:r>
        <w:rPr>
          <w:rFonts w:ascii="Times New Roman" w:eastAsia="Times New Roman" w:hAnsi="Times New Roman" w:cs="Times New Roman"/>
          <w:sz w:val="28"/>
          <w:szCs w:val="28"/>
          <w:lang w:val="uk-UA" w:eastAsia="ru-RU"/>
        </w:rPr>
        <w:t xml:space="preserve">и, </w:t>
      </w:r>
      <w:r w:rsidR="008325FD" w:rsidRPr="008325FD">
        <w:rPr>
          <w:rFonts w:ascii="Times New Roman" w:eastAsia="Times New Roman" w:hAnsi="Times New Roman" w:cs="Times New Roman"/>
          <w:sz w:val="28"/>
          <w:szCs w:val="28"/>
          <w:lang w:val="uk-UA" w:eastAsia="ru-RU"/>
        </w:rPr>
        <w:t xml:space="preserve"> зокрема, операційн</w:t>
      </w:r>
      <w:r>
        <w:rPr>
          <w:rFonts w:ascii="Times New Roman" w:eastAsia="Times New Roman" w:hAnsi="Times New Roman" w:cs="Times New Roman"/>
          <w:sz w:val="28"/>
          <w:szCs w:val="28"/>
          <w:lang w:val="uk-UA" w:eastAsia="ru-RU"/>
        </w:rPr>
        <w:t xml:space="preserve">і </w:t>
      </w:r>
      <w:r w:rsidR="008325FD" w:rsidRPr="008325FD">
        <w:rPr>
          <w:rFonts w:ascii="Times New Roman" w:eastAsia="Times New Roman" w:hAnsi="Times New Roman" w:cs="Times New Roman"/>
          <w:sz w:val="28"/>
          <w:szCs w:val="28"/>
          <w:lang w:val="uk-UA" w:eastAsia="ru-RU"/>
        </w:rPr>
        <w:t xml:space="preserve">бюджетів цехів (ОБЦ), які зводяться у бюджети доходів і витрат і які, у кінцевому рахунку, формують зведений бюджет підприємства, </w:t>
      </w:r>
      <w:r w:rsidR="008325FD" w:rsidRPr="008325FD">
        <w:rPr>
          <w:rFonts w:ascii="Times New Roman" w:eastAsia="Times New Roman" w:hAnsi="Times New Roman" w:cs="Times New Roman"/>
          <w:sz w:val="28"/>
          <w:szCs w:val="28"/>
          <w:lang w:val="uk-UA" w:eastAsia="ru-RU"/>
        </w:rPr>
        <w:lastRenderedPageBreak/>
        <w:t>що є основним фінансовим планом його діяльності.</w:t>
      </w:r>
      <w:r w:rsidR="009C3F48">
        <w:rPr>
          <w:rFonts w:ascii="Times New Roman" w:eastAsia="Times New Roman" w:hAnsi="Times New Roman" w:cs="Times New Roman"/>
          <w:sz w:val="28"/>
          <w:szCs w:val="28"/>
          <w:lang w:val="uk-UA" w:eastAsia="ru-RU"/>
        </w:rPr>
        <w:t xml:space="preserve"> </w:t>
      </w:r>
      <w:r w:rsidR="00234C14">
        <w:rPr>
          <w:rFonts w:ascii="Times New Roman" w:eastAsia="Times New Roman" w:hAnsi="Times New Roman" w:cs="Times New Roman"/>
          <w:sz w:val="28"/>
          <w:szCs w:val="28"/>
          <w:lang w:val="uk-UA" w:eastAsia="ru-RU"/>
        </w:rPr>
        <w:t xml:space="preserve">Пропонується </w:t>
      </w:r>
      <w:r>
        <w:rPr>
          <w:rFonts w:ascii="Times New Roman" w:eastAsia="Times New Roman" w:hAnsi="Times New Roman" w:cs="Times New Roman"/>
          <w:sz w:val="28"/>
          <w:szCs w:val="28"/>
          <w:lang w:val="uk-UA" w:eastAsia="ru-RU"/>
        </w:rPr>
        <w:t xml:space="preserve">в умовах ТОВ «Пивна країна» </w:t>
      </w:r>
      <w:r w:rsidR="00234C14">
        <w:rPr>
          <w:rFonts w:ascii="Times New Roman" w:eastAsia="Times New Roman" w:hAnsi="Times New Roman" w:cs="Times New Roman"/>
          <w:sz w:val="28"/>
          <w:szCs w:val="28"/>
          <w:lang w:val="uk-UA" w:eastAsia="ru-RU"/>
        </w:rPr>
        <w:t>створити наступні бюджети</w:t>
      </w:r>
      <w:r w:rsidR="008325FD" w:rsidRPr="008325FD">
        <w:rPr>
          <w:rFonts w:ascii="Times New Roman" w:eastAsia="Times New Roman" w:hAnsi="Times New Roman" w:cs="Times New Roman"/>
          <w:sz w:val="28"/>
          <w:szCs w:val="28"/>
          <w:lang w:val="uk-UA" w:eastAsia="ru-RU"/>
        </w:rPr>
        <w:t>:</w:t>
      </w:r>
    </w:p>
    <w:p w:rsidR="008325FD" w:rsidRPr="008325FD" w:rsidRDefault="008325FD" w:rsidP="0042069B">
      <w:pPr>
        <w:spacing w:after="0" w:line="360" w:lineRule="auto"/>
        <w:ind w:firstLine="680"/>
        <w:jc w:val="both"/>
        <w:rPr>
          <w:rFonts w:ascii="Times New Roman" w:eastAsia="Times New Roman" w:hAnsi="Times New Roman" w:cs="Times New Roman"/>
          <w:sz w:val="28"/>
          <w:szCs w:val="28"/>
          <w:lang w:val="uk-UA" w:eastAsia="ru-RU"/>
        </w:rPr>
      </w:pPr>
      <w:r w:rsidRPr="008325FD">
        <w:rPr>
          <w:rFonts w:ascii="Times New Roman" w:eastAsia="Times New Roman" w:hAnsi="Times New Roman" w:cs="Times New Roman"/>
          <w:sz w:val="28"/>
          <w:szCs w:val="28"/>
          <w:lang w:val="uk-UA" w:eastAsia="ru-RU"/>
        </w:rPr>
        <w:t>бюджет продаж;</w:t>
      </w:r>
    </w:p>
    <w:p w:rsidR="008325FD" w:rsidRPr="008325FD" w:rsidRDefault="008325FD" w:rsidP="0042069B">
      <w:pPr>
        <w:spacing w:after="0" w:line="360" w:lineRule="auto"/>
        <w:ind w:firstLine="680"/>
        <w:jc w:val="both"/>
        <w:rPr>
          <w:rFonts w:ascii="Times New Roman" w:eastAsia="Times New Roman" w:hAnsi="Times New Roman" w:cs="Times New Roman"/>
          <w:sz w:val="28"/>
          <w:szCs w:val="28"/>
          <w:lang w:val="uk-UA" w:eastAsia="ru-RU"/>
        </w:rPr>
      </w:pPr>
      <w:r w:rsidRPr="008325FD">
        <w:rPr>
          <w:rFonts w:ascii="Times New Roman" w:eastAsia="Times New Roman" w:hAnsi="Times New Roman" w:cs="Times New Roman"/>
          <w:sz w:val="28"/>
          <w:szCs w:val="28"/>
          <w:lang w:val="uk-UA" w:eastAsia="ru-RU"/>
        </w:rPr>
        <w:t>бюджет виробництва;</w:t>
      </w:r>
    </w:p>
    <w:p w:rsidR="008325FD" w:rsidRPr="008325FD" w:rsidRDefault="008325FD" w:rsidP="0042069B">
      <w:pPr>
        <w:spacing w:after="0" w:line="360" w:lineRule="auto"/>
        <w:ind w:firstLine="680"/>
        <w:jc w:val="both"/>
        <w:rPr>
          <w:rFonts w:ascii="Times New Roman" w:eastAsia="Times New Roman" w:hAnsi="Times New Roman" w:cs="Times New Roman"/>
          <w:sz w:val="28"/>
          <w:szCs w:val="28"/>
          <w:lang w:val="uk-UA" w:eastAsia="ru-RU"/>
        </w:rPr>
      </w:pPr>
      <w:r w:rsidRPr="008325FD">
        <w:rPr>
          <w:rFonts w:ascii="Times New Roman" w:eastAsia="Times New Roman" w:hAnsi="Times New Roman" w:cs="Times New Roman"/>
          <w:sz w:val="28"/>
          <w:szCs w:val="28"/>
          <w:lang w:val="uk-UA" w:eastAsia="ru-RU"/>
        </w:rPr>
        <w:t>бюджет виробничих запасів;</w:t>
      </w:r>
    </w:p>
    <w:p w:rsidR="008325FD" w:rsidRPr="008325FD" w:rsidRDefault="008325FD" w:rsidP="0042069B">
      <w:pPr>
        <w:spacing w:after="0" w:line="360" w:lineRule="auto"/>
        <w:ind w:firstLine="680"/>
        <w:jc w:val="both"/>
        <w:rPr>
          <w:rFonts w:ascii="Times New Roman" w:eastAsia="Times New Roman" w:hAnsi="Times New Roman" w:cs="Times New Roman"/>
          <w:sz w:val="28"/>
          <w:szCs w:val="28"/>
          <w:lang w:val="uk-UA" w:eastAsia="ru-RU"/>
        </w:rPr>
      </w:pPr>
      <w:r w:rsidRPr="008325FD">
        <w:rPr>
          <w:rFonts w:ascii="Times New Roman" w:eastAsia="Times New Roman" w:hAnsi="Times New Roman" w:cs="Times New Roman"/>
          <w:sz w:val="28"/>
          <w:szCs w:val="28"/>
          <w:lang w:val="uk-UA" w:eastAsia="ru-RU"/>
        </w:rPr>
        <w:t>бюджет прямих витрат на матеріали;</w:t>
      </w:r>
    </w:p>
    <w:p w:rsidR="008325FD" w:rsidRPr="008325FD" w:rsidRDefault="008325FD" w:rsidP="0042069B">
      <w:pPr>
        <w:spacing w:after="0" w:line="360" w:lineRule="auto"/>
        <w:ind w:firstLine="680"/>
        <w:jc w:val="both"/>
        <w:rPr>
          <w:rFonts w:ascii="Times New Roman" w:eastAsia="Times New Roman" w:hAnsi="Times New Roman" w:cs="Times New Roman"/>
          <w:sz w:val="28"/>
          <w:szCs w:val="28"/>
          <w:lang w:val="uk-UA" w:eastAsia="ru-RU"/>
        </w:rPr>
      </w:pPr>
      <w:r w:rsidRPr="008325FD">
        <w:rPr>
          <w:rFonts w:ascii="Times New Roman" w:eastAsia="Times New Roman" w:hAnsi="Times New Roman" w:cs="Times New Roman"/>
          <w:sz w:val="28"/>
          <w:szCs w:val="28"/>
          <w:lang w:val="uk-UA" w:eastAsia="ru-RU"/>
        </w:rPr>
        <w:t>бюджет прямих витрат на оплату праці;</w:t>
      </w:r>
    </w:p>
    <w:p w:rsidR="008325FD" w:rsidRPr="008325FD" w:rsidRDefault="008325FD" w:rsidP="0042069B">
      <w:pPr>
        <w:spacing w:after="0" w:line="360" w:lineRule="auto"/>
        <w:ind w:firstLine="680"/>
        <w:jc w:val="both"/>
        <w:rPr>
          <w:rFonts w:ascii="Times New Roman" w:eastAsia="Times New Roman" w:hAnsi="Times New Roman" w:cs="Times New Roman"/>
          <w:sz w:val="28"/>
          <w:szCs w:val="28"/>
          <w:lang w:val="uk-UA" w:eastAsia="ru-RU"/>
        </w:rPr>
      </w:pPr>
      <w:r w:rsidRPr="008325FD">
        <w:rPr>
          <w:rFonts w:ascii="Times New Roman" w:eastAsia="Times New Roman" w:hAnsi="Times New Roman" w:cs="Times New Roman"/>
          <w:sz w:val="28"/>
          <w:szCs w:val="28"/>
          <w:lang w:val="uk-UA" w:eastAsia="ru-RU"/>
        </w:rPr>
        <w:t>бюджет загальновиробничих витрат;</w:t>
      </w:r>
    </w:p>
    <w:p w:rsidR="008325FD" w:rsidRPr="008325FD" w:rsidRDefault="008325FD" w:rsidP="0042069B">
      <w:pPr>
        <w:spacing w:after="0" w:line="360" w:lineRule="auto"/>
        <w:ind w:firstLine="680"/>
        <w:jc w:val="both"/>
        <w:rPr>
          <w:rFonts w:ascii="Times New Roman" w:eastAsia="Times New Roman" w:hAnsi="Times New Roman" w:cs="Times New Roman"/>
          <w:sz w:val="28"/>
          <w:szCs w:val="28"/>
          <w:lang w:val="uk-UA" w:eastAsia="ru-RU"/>
        </w:rPr>
      </w:pPr>
      <w:r w:rsidRPr="008325FD">
        <w:rPr>
          <w:rFonts w:ascii="Times New Roman" w:eastAsia="Times New Roman" w:hAnsi="Times New Roman" w:cs="Times New Roman"/>
          <w:sz w:val="28"/>
          <w:szCs w:val="28"/>
          <w:lang w:val="uk-UA" w:eastAsia="ru-RU"/>
        </w:rPr>
        <w:t xml:space="preserve">бюджет амортизаційних відрахувань; </w:t>
      </w:r>
    </w:p>
    <w:p w:rsidR="008325FD" w:rsidRPr="008325FD" w:rsidRDefault="008325FD" w:rsidP="0042069B">
      <w:pPr>
        <w:spacing w:after="0" w:line="360" w:lineRule="auto"/>
        <w:ind w:firstLine="680"/>
        <w:jc w:val="both"/>
        <w:rPr>
          <w:rFonts w:ascii="Times New Roman" w:eastAsia="Times New Roman" w:hAnsi="Times New Roman" w:cs="Times New Roman"/>
          <w:sz w:val="28"/>
          <w:szCs w:val="28"/>
          <w:lang w:val="uk-UA" w:eastAsia="ru-RU"/>
        </w:rPr>
      </w:pPr>
      <w:r w:rsidRPr="008325FD">
        <w:rPr>
          <w:rFonts w:ascii="Times New Roman" w:eastAsia="Times New Roman" w:hAnsi="Times New Roman" w:cs="Times New Roman"/>
          <w:sz w:val="28"/>
          <w:szCs w:val="28"/>
          <w:lang w:val="uk-UA" w:eastAsia="ru-RU"/>
        </w:rPr>
        <w:t>бюджет адміністративних витрат;</w:t>
      </w:r>
    </w:p>
    <w:p w:rsidR="008325FD" w:rsidRPr="008325FD" w:rsidRDefault="008325FD" w:rsidP="0042069B">
      <w:pPr>
        <w:spacing w:after="0" w:line="360" w:lineRule="auto"/>
        <w:ind w:firstLine="680"/>
        <w:jc w:val="both"/>
        <w:rPr>
          <w:rFonts w:ascii="Times New Roman" w:eastAsia="Times New Roman" w:hAnsi="Times New Roman" w:cs="Times New Roman"/>
          <w:sz w:val="28"/>
          <w:szCs w:val="28"/>
          <w:lang w:val="uk-UA" w:eastAsia="ru-RU"/>
        </w:rPr>
      </w:pPr>
      <w:r w:rsidRPr="008325FD">
        <w:rPr>
          <w:rFonts w:ascii="Times New Roman" w:eastAsia="Times New Roman" w:hAnsi="Times New Roman" w:cs="Times New Roman"/>
          <w:sz w:val="28"/>
          <w:szCs w:val="28"/>
          <w:lang w:val="uk-UA" w:eastAsia="ru-RU"/>
        </w:rPr>
        <w:t xml:space="preserve">бюджет витрат на збут і рекламу та ін. </w:t>
      </w:r>
    </w:p>
    <w:p w:rsidR="008325FD" w:rsidRPr="008325FD" w:rsidRDefault="00D2081B" w:rsidP="00234C14">
      <w:pPr>
        <w:widowControl w:val="0"/>
        <w:spacing w:after="0" w:line="360" w:lineRule="auto"/>
        <w:ind w:firstLine="680"/>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val="uk-UA" w:eastAsia="uk-UA"/>
        </w:rPr>
        <w:t xml:space="preserve">Така система бюджетів у ТОВ «Пивна країна» базується </w:t>
      </w:r>
      <w:r w:rsidR="008325FD" w:rsidRPr="008325FD">
        <w:rPr>
          <w:rFonts w:ascii="Times New Roman" w:eastAsia="Times New Roman" w:hAnsi="Times New Roman" w:cs="Times New Roman"/>
          <w:color w:val="000000"/>
          <w:sz w:val="28"/>
          <w:szCs w:val="28"/>
          <w:lang w:val="uk-UA" w:eastAsia="uk-UA"/>
        </w:rPr>
        <w:t xml:space="preserve">на створеній системі центрів різного рівня фінансової відповідальності, яка, у свою чергу, залежить від організаційної структури управління. </w:t>
      </w:r>
      <w:r w:rsidR="008325FD" w:rsidRPr="008325FD">
        <w:rPr>
          <w:rFonts w:ascii="Times New Roman" w:eastAsia="Times New Roman" w:hAnsi="Times New Roman" w:cs="Times New Roman"/>
          <w:sz w:val="28"/>
          <w:szCs w:val="28"/>
          <w:lang w:val="uk-UA" w:eastAsia="ru-RU"/>
        </w:rPr>
        <w:t>Загальн</w:t>
      </w:r>
      <w:r>
        <w:rPr>
          <w:rFonts w:ascii="Times New Roman" w:eastAsia="Times New Roman" w:hAnsi="Times New Roman" w:cs="Times New Roman"/>
          <w:sz w:val="28"/>
          <w:szCs w:val="28"/>
          <w:lang w:val="uk-UA" w:eastAsia="ru-RU"/>
        </w:rPr>
        <w:t>у</w:t>
      </w:r>
      <w:r w:rsidR="008325FD" w:rsidRPr="008325FD">
        <w:rPr>
          <w:rFonts w:ascii="Times New Roman" w:eastAsia="Times New Roman" w:hAnsi="Times New Roman" w:cs="Times New Roman"/>
          <w:sz w:val="28"/>
          <w:szCs w:val="28"/>
          <w:lang w:val="uk-UA" w:eastAsia="ru-RU"/>
        </w:rPr>
        <w:t xml:space="preserve"> схем</w:t>
      </w:r>
      <w:r>
        <w:rPr>
          <w:rFonts w:ascii="Times New Roman" w:eastAsia="Times New Roman" w:hAnsi="Times New Roman" w:cs="Times New Roman"/>
          <w:sz w:val="28"/>
          <w:szCs w:val="28"/>
          <w:lang w:val="uk-UA" w:eastAsia="ru-RU"/>
        </w:rPr>
        <w:t>у</w:t>
      </w:r>
      <w:r w:rsidR="008325FD" w:rsidRPr="008325FD">
        <w:rPr>
          <w:rFonts w:ascii="Times New Roman" w:eastAsia="Times New Roman" w:hAnsi="Times New Roman" w:cs="Times New Roman"/>
          <w:sz w:val="28"/>
          <w:szCs w:val="28"/>
          <w:lang w:val="uk-UA" w:eastAsia="ru-RU"/>
        </w:rPr>
        <w:t xml:space="preserve"> зведення бюджетів </w:t>
      </w:r>
      <w:r>
        <w:rPr>
          <w:rFonts w:ascii="Times New Roman" w:eastAsia="Times New Roman" w:hAnsi="Times New Roman" w:cs="Times New Roman"/>
          <w:sz w:val="28"/>
          <w:szCs w:val="28"/>
          <w:lang w:val="uk-UA" w:eastAsia="ru-RU"/>
        </w:rPr>
        <w:t xml:space="preserve">ТОВ «Пивна країна» </w:t>
      </w:r>
      <w:r w:rsidR="008325FD" w:rsidRPr="008325FD">
        <w:rPr>
          <w:rFonts w:ascii="Times New Roman" w:eastAsia="Times New Roman" w:hAnsi="Times New Roman" w:cs="Times New Roman"/>
          <w:sz w:val="28"/>
          <w:szCs w:val="28"/>
          <w:lang w:val="uk-UA" w:eastAsia="ru-RU"/>
        </w:rPr>
        <w:t>продемонстр</w:t>
      </w:r>
      <w:r>
        <w:rPr>
          <w:rFonts w:ascii="Times New Roman" w:eastAsia="Times New Roman" w:hAnsi="Times New Roman" w:cs="Times New Roman"/>
          <w:sz w:val="28"/>
          <w:szCs w:val="28"/>
          <w:lang w:val="uk-UA" w:eastAsia="ru-RU"/>
        </w:rPr>
        <w:t>уємо на рис. 3.2</w:t>
      </w:r>
      <w:r w:rsidR="008325FD" w:rsidRPr="008325FD">
        <w:rPr>
          <w:rFonts w:ascii="Times New Roman" w:eastAsia="Times New Roman" w:hAnsi="Times New Roman" w:cs="Times New Roman"/>
          <w:sz w:val="28"/>
          <w:szCs w:val="28"/>
          <w:lang w:val="uk-UA" w:eastAsia="ru-RU"/>
        </w:rPr>
        <w:t>.</w:t>
      </w:r>
    </w:p>
    <w:p w:rsidR="008325FD" w:rsidRPr="008325FD" w:rsidRDefault="008325FD" w:rsidP="008325FD">
      <w:pPr>
        <w:spacing w:after="0" w:line="240" w:lineRule="auto"/>
        <w:jc w:val="both"/>
        <w:rPr>
          <w:rFonts w:ascii="Times New Roman" w:eastAsia="Times New Roman" w:hAnsi="Times New Roman" w:cs="Times New Roman"/>
          <w:sz w:val="28"/>
          <w:szCs w:val="28"/>
          <w:lang w:val="uk-UA" w:eastAsia="ru-RU"/>
        </w:rPr>
      </w:pPr>
      <w:r w:rsidRPr="008325FD">
        <w:rPr>
          <w:rFonts w:ascii="Times New Roman" w:eastAsia="Times New Roman" w:hAnsi="Times New Roman" w:cs="Times New Roman"/>
          <w:noProof/>
          <w:sz w:val="28"/>
          <w:szCs w:val="28"/>
          <w:lang w:val="uk-UA" w:eastAsia="uk-UA"/>
        </w:rPr>
        <mc:AlternateContent>
          <mc:Choice Requires="wpc">
            <w:drawing>
              <wp:inline distT="0" distB="0" distL="0" distR="0">
                <wp:extent cx="4105275" cy="3973173"/>
                <wp:effectExtent l="0" t="0" r="0" b="0"/>
                <wp:docPr id="539" name="Полотно 53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519" name="Rectangle 18"/>
                        <wps:cNvSpPr>
                          <a:spLocks noChangeArrowheads="1"/>
                        </wps:cNvSpPr>
                        <wps:spPr bwMode="auto">
                          <a:xfrm>
                            <a:off x="76839" y="123819"/>
                            <a:ext cx="1215381" cy="676018"/>
                          </a:xfrm>
                          <a:prstGeom prst="rect">
                            <a:avLst/>
                          </a:prstGeom>
                          <a:solidFill>
                            <a:srgbClr val="FFFFFF"/>
                          </a:solidFill>
                          <a:ln w="9525">
                            <a:solidFill>
                              <a:srgbClr val="000000"/>
                            </a:solidFill>
                            <a:miter lim="800000"/>
                            <a:headEnd/>
                            <a:tailEnd/>
                          </a:ln>
                        </wps:spPr>
                        <wps:txbx>
                          <w:txbxContent>
                            <w:p w:rsidR="00625CA3" w:rsidRPr="00335F18" w:rsidRDefault="00625CA3" w:rsidP="008325FD">
                              <w:pPr>
                                <w:jc w:val="center"/>
                                <w:rPr>
                                  <w:lang w:val="uk-UA"/>
                                </w:rPr>
                              </w:pPr>
                              <w:r w:rsidRPr="00CA5C6F">
                                <w:rPr>
                                  <w:b/>
                                  <w:lang w:val="uk-UA"/>
                                </w:rPr>
                                <w:t>Операційні</w:t>
                              </w:r>
                              <w:r w:rsidRPr="00335F18">
                                <w:rPr>
                                  <w:lang w:val="uk-UA"/>
                                </w:rPr>
                                <w:t xml:space="preserve"> бюджети виробничих підрозділів</w:t>
                              </w:r>
                            </w:p>
                          </w:txbxContent>
                        </wps:txbx>
                        <wps:bodyPr rot="0" vert="horz" wrap="square" lIns="91440" tIns="45720" rIns="91440" bIns="45720" anchor="t" anchorCtr="0" upright="1">
                          <a:noAutofit/>
                        </wps:bodyPr>
                      </wps:wsp>
                      <wps:wsp>
                        <wps:cNvPr id="520" name="Rectangle 19"/>
                        <wps:cNvSpPr>
                          <a:spLocks noChangeArrowheads="1"/>
                        </wps:cNvSpPr>
                        <wps:spPr bwMode="auto">
                          <a:xfrm>
                            <a:off x="1436810" y="123819"/>
                            <a:ext cx="1230253" cy="676018"/>
                          </a:xfrm>
                          <a:prstGeom prst="rect">
                            <a:avLst/>
                          </a:prstGeom>
                          <a:solidFill>
                            <a:srgbClr val="FFFFFF"/>
                          </a:solidFill>
                          <a:ln w="9525">
                            <a:solidFill>
                              <a:srgbClr val="000000"/>
                            </a:solidFill>
                            <a:miter lim="800000"/>
                            <a:headEnd/>
                            <a:tailEnd/>
                          </a:ln>
                        </wps:spPr>
                        <wps:txbx>
                          <w:txbxContent>
                            <w:p w:rsidR="00625CA3" w:rsidRPr="00335F18" w:rsidRDefault="00625CA3" w:rsidP="008325FD">
                              <w:pPr>
                                <w:jc w:val="center"/>
                                <w:rPr>
                                  <w:lang w:val="uk-UA"/>
                                </w:rPr>
                              </w:pPr>
                              <w:r w:rsidRPr="00CA5C6F">
                                <w:rPr>
                                  <w:b/>
                                  <w:lang w:val="uk-UA"/>
                                </w:rPr>
                                <w:t>Операційні</w:t>
                              </w:r>
                              <w:r w:rsidRPr="00335F18">
                                <w:rPr>
                                  <w:lang w:val="uk-UA"/>
                                </w:rPr>
                                <w:t xml:space="preserve"> бюджети управлінських підрозділів </w:t>
                              </w:r>
                            </w:p>
                          </w:txbxContent>
                        </wps:txbx>
                        <wps:bodyPr rot="0" vert="horz" wrap="square" lIns="91440" tIns="45720" rIns="91440" bIns="45720" anchor="t" anchorCtr="0" upright="1">
                          <a:noAutofit/>
                        </wps:bodyPr>
                      </wps:wsp>
                      <wps:wsp>
                        <wps:cNvPr id="521" name="Rectangle 20"/>
                        <wps:cNvSpPr>
                          <a:spLocks noChangeArrowheads="1"/>
                        </wps:cNvSpPr>
                        <wps:spPr bwMode="auto">
                          <a:xfrm>
                            <a:off x="2743075" y="123825"/>
                            <a:ext cx="1219512" cy="790156"/>
                          </a:xfrm>
                          <a:prstGeom prst="rect">
                            <a:avLst/>
                          </a:prstGeom>
                          <a:solidFill>
                            <a:srgbClr val="FFFFFF"/>
                          </a:solidFill>
                          <a:ln w="9525">
                            <a:solidFill>
                              <a:srgbClr val="000000"/>
                            </a:solidFill>
                            <a:miter lim="800000"/>
                            <a:headEnd/>
                            <a:tailEnd/>
                          </a:ln>
                        </wps:spPr>
                        <wps:txbx>
                          <w:txbxContent>
                            <w:p w:rsidR="00625CA3" w:rsidRDefault="00625CA3" w:rsidP="008325FD">
                              <w:pPr>
                                <w:spacing w:after="0" w:line="240" w:lineRule="auto"/>
                                <w:jc w:val="center"/>
                                <w:rPr>
                                  <w:lang w:val="uk-UA"/>
                                </w:rPr>
                              </w:pPr>
                              <w:r w:rsidRPr="00CA5C6F">
                                <w:rPr>
                                  <w:b/>
                                  <w:lang w:val="uk-UA"/>
                                </w:rPr>
                                <w:t>Зведений</w:t>
                              </w:r>
                              <w:r w:rsidRPr="00335F18">
                                <w:rPr>
                                  <w:lang w:val="uk-UA"/>
                                </w:rPr>
                                <w:t xml:space="preserve"> </w:t>
                              </w:r>
                            </w:p>
                            <w:p w:rsidR="00625CA3" w:rsidRDefault="00625CA3" w:rsidP="008325FD">
                              <w:pPr>
                                <w:spacing w:after="0" w:line="240" w:lineRule="auto"/>
                                <w:jc w:val="center"/>
                                <w:rPr>
                                  <w:lang w:val="uk-UA"/>
                                </w:rPr>
                              </w:pPr>
                              <w:r w:rsidRPr="00335F18">
                                <w:rPr>
                                  <w:lang w:val="uk-UA"/>
                                </w:rPr>
                                <w:t xml:space="preserve">бюджет апарату управління </w:t>
                              </w:r>
                            </w:p>
                            <w:p w:rsidR="00625CA3" w:rsidRPr="00335F18" w:rsidRDefault="00625CA3" w:rsidP="008325FD">
                              <w:pPr>
                                <w:jc w:val="center"/>
                                <w:rPr>
                                  <w:lang w:val="uk-UA"/>
                                </w:rPr>
                              </w:pPr>
                              <w:r w:rsidRPr="00335F18">
                                <w:rPr>
                                  <w:lang w:val="uk-UA"/>
                                </w:rPr>
                                <w:t>підприємством</w:t>
                              </w:r>
                            </w:p>
                          </w:txbxContent>
                        </wps:txbx>
                        <wps:bodyPr rot="0" vert="horz" wrap="square" lIns="91440" tIns="45720" rIns="91440" bIns="45720" anchor="t" anchorCtr="0" upright="1">
                          <a:noAutofit/>
                        </wps:bodyPr>
                      </wps:wsp>
                      <wps:wsp>
                        <wps:cNvPr id="522" name="Rectangle 21"/>
                        <wps:cNvSpPr>
                          <a:spLocks noChangeArrowheads="1"/>
                        </wps:cNvSpPr>
                        <wps:spPr bwMode="auto">
                          <a:xfrm>
                            <a:off x="76839" y="1049533"/>
                            <a:ext cx="1179027" cy="724326"/>
                          </a:xfrm>
                          <a:prstGeom prst="rect">
                            <a:avLst/>
                          </a:prstGeom>
                          <a:solidFill>
                            <a:srgbClr val="FFFFFF"/>
                          </a:solidFill>
                          <a:ln w="9525">
                            <a:solidFill>
                              <a:srgbClr val="000000"/>
                            </a:solidFill>
                            <a:miter lim="800000"/>
                            <a:headEnd/>
                            <a:tailEnd/>
                          </a:ln>
                        </wps:spPr>
                        <wps:txbx>
                          <w:txbxContent>
                            <w:p w:rsidR="00625CA3" w:rsidRDefault="00625CA3" w:rsidP="008325FD">
                              <w:pPr>
                                <w:jc w:val="center"/>
                                <w:rPr>
                                  <w:lang w:val="uk-UA"/>
                                </w:rPr>
                              </w:pPr>
                              <w:r w:rsidRPr="00335F18">
                                <w:rPr>
                                  <w:lang w:val="uk-UA"/>
                                </w:rPr>
                                <w:t xml:space="preserve">Бюджети </w:t>
                              </w:r>
                              <w:r w:rsidRPr="00CA5C6F">
                                <w:rPr>
                                  <w:b/>
                                  <w:lang w:val="uk-UA"/>
                                </w:rPr>
                                <w:t>доходів</w:t>
                              </w:r>
                              <w:r w:rsidRPr="00335F18">
                                <w:rPr>
                                  <w:lang w:val="uk-UA"/>
                                </w:rPr>
                                <w:t xml:space="preserve"> </w:t>
                              </w:r>
                              <w:r w:rsidRPr="00CA5C6F">
                                <w:rPr>
                                  <w:b/>
                                  <w:lang w:val="uk-UA"/>
                                </w:rPr>
                                <w:t>і витрат</w:t>
                              </w:r>
                              <w:r w:rsidRPr="00335F18">
                                <w:rPr>
                                  <w:lang w:val="uk-UA"/>
                                </w:rPr>
                                <w:t xml:space="preserve"> виробничих </w:t>
                              </w:r>
                            </w:p>
                            <w:p w:rsidR="00625CA3" w:rsidRPr="00335F18" w:rsidRDefault="00625CA3" w:rsidP="008325FD">
                              <w:pPr>
                                <w:jc w:val="center"/>
                                <w:rPr>
                                  <w:lang w:val="uk-UA"/>
                                </w:rPr>
                              </w:pPr>
                              <w:r w:rsidRPr="00335F18">
                                <w:rPr>
                                  <w:lang w:val="uk-UA"/>
                                </w:rPr>
                                <w:t>підрозділів</w:t>
                              </w:r>
                            </w:p>
                          </w:txbxContent>
                        </wps:txbx>
                        <wps:bodyPr rot="0" vert="horz" wrap="square" lIns="91440" tIns="45720" rIns="91440" bIns="45720" anchor="t" anchorCtr="0" upright="1">
                          <a:noAutofit/>
                        </wps:bodyPr>
                      </wps:wsp>
                      <wps:wsp>
                        <wps:cNvPr id="523" name="Rectangle 22"/>
                        <wps:cNvSpPr>
                          <a:spLocks noChangeArrowheads="1"/>
                        </wps:cNvSpPr>
                        <wps:spPr bwMode="auto">
                          <a:xfrm>
                            <a:off x="1436810" y="1049533"/>
                            <a:ext cx="1266607" cy="941131"/>
                          </a:xfrm>
                          <a:prstGeom prst="rect">
                            <a:avLst/>
                          </a:prstGeom>
                          <a:solidFill>
                            <a:srgbClr val="FFFFFF"/>
                          </a:solidFill>
                          <a:ln w="9525">
                            <a:solidFill>
                              <a:srgbClr val="000000"/>
                            </a:solidFill>
                            <a:miter lim="800000"/>
                            <a:headEnd/>
                            <a:tailEnd/>
                          </a:ln>
                        </wps:spPr>
                        <wps:txbx>
                          <w:txbxContent>
                            <w:p w:rsidR="00625CA3" w:rsidRPr="00335F18" w:rsidRDefault="00625CA3" w:rsidP="008325FD">
                              <w:pPr>
                                <w:jc w:val="center"/>
                                <w:rPr>
                                  <w:lang w:val="uk-UA"/>
                                </w:rPr>
                              </w:pPr>
                              <w:r w:rsidRPr="00335F18">
                                <w:rPr>
                                  <w:lang w:val="uk-UA"/>
                                </w:rPr>
                                <w:t xml:space="preserve">Бюджети </w:t>
                              </w:r>
                              <w:r w:rsidRPr="00CA5C6F">
                                <w:rPr>
                                  <w:b/>
                                  <w:lang w:val="uk-UA"/>
                                </w:rPr>
                                <w:t>доходів і витрат</w:t>
                              </w:r>
                              <w:r w:rsidRPr="00335F18">
                                <w:rPr>
                                  <w:lang w:val="uk-UA"/>
                                </w:rPr>
                                <w:t xml:space="preserve"> (або</w:t>
                              </w:r>
                              <w:r>
                                <w:rPr>
                                  <w:lang w:val="uk-UA"/>
                                </w:rPr>
                                <w:t xml:space="preserve"> окремо д</w:t>
                              </w:r>
                              <w:r w:rsidRPr="00335F18">
                                <w:rPr>
                                  <w:lang w:val="uk-UA"/>
                                </w:rPr>
                                <w:t>оходів</w:t>
                              </w:r>
                              <w:r>
                                <w:rPr>
                                  <w:lang w:val="uk-UA"/>
                                </w:rPr>
                                <w:t xml:space="preserve"> і витрат</w:t>
                              </w:r>
                              <w:r w:rsidRPr="00335F18">
                                <w:rPr>
                                  <w:lang w:val="uk-UA"/>
                                </w:rPr>
                                <w:t>) управлінських підрозділів</w:t>
                              </w:r>
                            </w:p>
                          </w:txbxContent>
                        </wps:txbx>
                        <wps:bodyPr rot="0" vert="horz" wrap="square" lIns="91440" tIns="45720" rIns="91440" bIns="45720" anchor="t" anchorCtr="0" upright="1">
                          <a:noAutofit/>
                        </wps:bodyPr>
                      </wps:wsp>
                      <wps:wsp>
                        <wps:cNvPr id="524" name="Rectangle 23"/>
                        <wps:cNvSpPr>
                          <a:spLocks noChangeArrowheads="1"/>
                        </wps:cNvSpPr>
                        <wps:spPr bwMode="auto">
                          <a:xfrm>
                            <a:off x="2819088" y="1143092"/>
                            <a:ext cx="1143499" cy="695134"/>
                          </a:xfrm>
                          <a:prstGeom prst="rect">
                            <a:avLst/>
                          </a:prstGeom>
                          <a:solidFill>
                            <a:srgbClr val="FFFFFF"/>
                          </a:solidFill>
                          <a:ln w="9525">
                            <a:solidFill>
                              <a:srgbClr val="000000"/>
                            </a:solidFill>
                            <a:miter lim="800000"/>
                            <a:headEnd/>
                            <a:tailEnd/>
                          </a:ln>
                        </wps:spPr>
                        <wps:txbx>
                          <w:txbxContent>
                            <w:p w:rsidR="00625CA3" w:rsidRDefault="00625CA3" w:rsidP="008325FD">
                              <w:pPr>
                                <w:spacing w:after="0" w:line="240" w:lineRule="auto"/>
                                <w:jc w:val="center"/>
                                <w:rPr>
                                  <w:lang w:val="uk-UA"/>
                                </w:rPr>
                              </w:pPr>
                              <w:r w:rsidRPr="00335F18">
                                <w:rPr>
                                  <w:lang w:val="uk-UA"/>
                                </w:rPr>
                                <w:t xml:space="preserve">Бюджет </w:t>
                              </w:r>
                            </w:p>
                            <w:p w:rsidR="00625CA3" w:rsidRPr="00335F18" w:rsidRDefault="00625CA3" w:rsidP="008325FD">
                              <w:pPr>
                                <w:spacing w:after="0" w:line="240" w:lineRule="auto"/>
                                <w:jc w:val="center"/>
                                <w:rPr>
                                  <w:lang w:val="uk-UA"/>
                                </w:rPr>
                              </w:pPr>
                              <w:r w:rsidRPr="00CA5C6F">
                                <w:rPr>
                                  <w:b/>
                                  <w:lang w:val="uk-UA"/>
                                </w:rPr>
                                <w:t>витрат</w:t>
                              </w:r>
                              <w:r w:rsidRPr="00335F18">
                                <w:rPr>
                                  <w:lang w:val="uk-UA"/>
                                </w:rPr>
                                <w:t xml:space="preserve"> апарату управління</w:t>
                              </w:r>
                            </w:p>
                          </w:txbxContent>
                        </wps:txbx>
                        <wps:bodyPr rot="0" vert="horz" wrap="square" lIns="91440" tIns="45720" rIns="91440" bIns="45720" anchor="t" anchorCtr="0" upright="1">
                          <a:noAutofit/>
                        </wps:bodyPr>
                      </wps:wsp>
                      <wps:wsp>
                        <wps:cNvPr id="525" name="Rectangle 24"/>
                        <wps:cNvSpPr>
                          <a:spLocks noChangeArrowheads="1"/>
                        </wps:cNvSpPr>
                        <wps:spPr bwMode="auto">
                          <a:xfrm>
                            <a:off x="387501" y="2208052"/>
                            <a:ext cx="1556613" cy="433706"/>
                          </a:xfrm>
                          <a:prstGeom prst="rect">
                            <a:avLst/>
                          </a:prstGeom>
                          <a:solidFill>
                            <a:srgbClr val="FFFFFF"/>
                          </a:solidFill>
                          <a:ln w="9525">
                            <a:solidFill>
                              <a:srgbClr val="000000"/>
                            </a:solidFill>
                            <a:miter lim="800000"/>
                            <a:headEnd/>
                            <a:tailEnd/>
                          </a:ln>
                        </wps:spPr>
                        <wps:txbx>
                          <w:txbxContent>
                            <w:p w:rsidR="00625CA3" w:rsidRPr="00CA5C6F" w:rsidRDefault="00625CA3" w:rsidP="008325FD">
                              <w:pPr>
                                <w:spacing w:after="0" w:line="240" w:lineRule="auto"/>
                                <w:jc w:val="center"/>
                                <w:rPr>
                                  <w:b/>
                                  <w:lang w:val="uk-UA"/>
                                </w:rPr>
                              </w:pPr>
                              <w:r w:rsidRPr="00CA5C6F">
                                <w:rPr>
                                  <w:b/>
                                  <w:lang w:val="uk-UA"/>
                                </w:rPr>
                                <w:t>Зведений бюджет</w:t>
                              </w:r>
                            </w:p>
                            <w:p w:rsidR="00625CA3" w:rsidRPr="00335F18" w:rsidRDefault="00625CA3" w:rsidP="008325FD">
                              <w:pPr>
                                <w:spacing w:after="0" w:line="240" w:lineRule="auto"/>
                                <w:jc w:val="center"/>
                                <w:rPr>
                                  <w:lang w:val="uk-UA"/>
                                </w:rPr>
                              </w:pPr>
                              <w:r w:rsidRPr="00CA5C6F">
                                <w:rPr>
                                  <w:b/>
                                  <w:lang w:val="uk-UA"/>
                                </w:rPr>
                                <w:t>доходів</w:t>
                              </w:r>
                              <w:r w:rsidRPr="00335F18">
                                <w:rPr>
                                  <w:lang w:val="uk-UA"/>
                                </w:rPr>
                                <w:t xml:space="preserve"> підприємства</w:t>
                              </w:r>
                            </w:p>
                          </w:txbxContent>
                        </wps:txbx>
                        <wps:bodyPr rot="0" vert="horz" wrap="square" lIns="91440" tIns="45720" rIns="91440" bIns="45720" anchor="t" anchorCtr="0" upright="1">
                          <a:noAutofit/>
                        </wps:bodyPr>
                      </wps:wsp>
                      <wps:wsp>
                        <wps:cNvPr id="526" name="Rectangle 25"/>
                        <wps:cNvSpPr>
                          <a:spLocks noChangeArrowheads="1"/>
                        </wps:cNvSpPr>
                        <wps:spPr bwMode="auto">
                          <a:xfrm>
                            <a:off x="2232467" y="2208290"/>
                            <a:ext cx="1555786" cy="434431"/>
                          </a:xfrm>
                          <a:prstGeom prst="rect">
                            <a:avLst/>
                          </a:prstGeom>
                          <a:solidFill>
                            <a:srgbClr val="FFFFFF"/>
                          </a:solidFill>
                          <a:ln w="9525">
                            <a:solidFill>
                              <a:srgbClr val="000000"/>
                            </a:solidFill>
                            <a:miter lim="800000"/>
                            <a:headEnd/>
                            <a:tailEnd/>
                          </a:ln>
                        </wps:spPr>
                        <wps:txbx>
                          <w:txbxContent>
                            <w:p w:rsidR="00625CA3" w:rsidRPr="00CA5C6F" w:rsidRDefault="00625CA3" w:rsidP="008325FD">
                              <w:pPr>
                                <w:spacing w:after="0" w:line="240" w:lineRule="auto"/>
                                <w:jc w:val="center"/>
                                <w:rPr>
                                  <w:b/>
                                  <w:lang w:val="uk-UA"/>
                                </w:rPr>
                              </w:pPr>
                              <w:r w:rsidRPr="00CA5C6F">
                                <w:rPr>
                                  <w:b/>
                                  <w:lang w:val="uk-UA"/>
                                </w:rPr>
                                <w:t xml:space="preserve">Зведений бюджет </w:t>
                              </w:r>
                            </w:p>
                            <w:p w:rsidR="00625CA3" w:rsidRPr="00335F18" w:rsidRDefault="00625CA3" w:rsidP="008325FD">
                              <w:pPr>
                                <w:jc w:val="center"/>
                                <w:rPr>
                                  <w:lang w:val="uk-UA"/>
                                </w:rPr>
                              </w:pPr>
                              <w:r w:rsidRPr="00CA5C6F">
                                <w:rPr>
                                  <w:b/>
                                  <w:lang w:val="uk-UA"/>
                                </w:rPr>
                                <w:t>витрат</w:t>
                              </w:r>
                              <w:r w:rsidRPr="00335F18">
                                <w:rPr>
                                  <w:lang w:val="uk-UA"/>
                                </w:rPr>
                                <w:t xml:space="preserve"> підприємства</w:t>
                              </w:r>
                            </w:p>
                          </w:txbxContent>
                        </wps:txbx>
                        <wps:bodyPr rot="0" vert="horz" wrap="square" lIns="91440" tIns="45720" rIns="91440" bIns="45720" anchor="t" anchorCtr="0" upright="1">
                          <a:noAutofit/>
                        </wps:bodyPr>
                      </wps:wsp>
                      <wps:wsp>
                        <wps:cNvPr id="527" name="Rectangle 26"/>
                        <wps:cNvSpPr>
                          <a:spLocks noChangeArrowheads="1"/>
                        </wps:cNvSpPr>
                        <wps:spPr bwMode="auto">
                          <a:xfrm>
                            <a:off x="1074922" y="2823392"/>
                            <a:ext cx="1917674" cy="398297"/>
                          </a:xfrm>
                          <a:prstGeom prst="rect">
                            <a:avLst/>
                          </a:prstGeom>
                          <a:solidFill>
                            <a:srgbClr val="FFFFFF"/>
                          </a:solidFill>
                          <a:ln w="9525">
                            <a:solidFill>
                              <a:srgbClr val="000000"/>
                            </a:solidFill>
                            <a:miter lim="800000"/>
                            <a:headEnd/>
                            <a:tailEnd/>
                          </a:ln>
                        </wps:spPr>
                        <wps:txbx>
                          <w:txbxContent>
                            <w:p w:rsidR="00625CA3" w:rsidRPr="00335F18" w:rsidRDefault="00625CA3" w:rsidP="008325FD">
                              <w:pPr>
                                <w:spacing w:after="0" w:line="192" w:lineRule="auto"/>
                                <w:jc w:val="center"/>
                                <w:rPr>
                                  <w:lang w:val="uk-UA"/>
                                </w:rPr>
                              </w:pPr>
                              <w:r w:rsidRPr="00CA5C6F">
                                <w:rPr>
                                  <w:b/>
                                  <w:lang w:val="uk-UA"/>
                                </w:rPr>
                                <w:t>Зведений бюджет доходів і витрат</w:t>
                              </w:r>
                              <w:r w:rsidRPr="00335F18">
                                <w:rPr>
                                  <w:lang w:val="uk-UA"/>
                                </w:rPr>
                                <w:t xml:space="preserve"> підприємства</w:t>
                              </w:r>
                            </w:p>
                          </w:txbxContent>
                        </wps:txbx>
                        <wps:bodyPr rot="0" vert="horz" wrap="square" lIns="91440" tIns="45720" rIns="91440" bIns="45720" anchor="t" anchorCtr="0" upright="1">
                          <a:noAutofit/>
                        </wps:bodyPr>
                      </wps:wsp>
                      <wps:wsp>
                        <wps:cNvPr id="528" name="Rectangle 27"/>
                        <wps:cNvSpPr>
                          <a:spLocks noChangeArrowheads="1"/>
                        </wps:cNvSpPr>
                        <wps:spPr bwMode="auto">
                          <a:xfrm>
                            <a:off x="1183158" y="3401999"/>
                            <a:ext cx="1737556" cy="474675"/>
                          </a:xfrm>
                          <a:prstGeom prst="rect">
                            <a:avLst/>
                          </a:prstGeom>
                          <a:solidFill>
                            <a:srgbClr val="FFFFFF"/>
                          </a:solidFill>
                          <a:ln w="9525">
                            <a:solidFill>
                              <a:srgbClr val="000000"/>
                            </a:solidFill>
                            <a:miter lim="800000"/>
                            <a:headEnd/>
                            <a:tailEnd/>
                          </a:ln>
                        </wps:spPr>
                        <wps:txbx>
                          <w:txbxContent>
                            <w:p w:rsidR="00625CA3" w:rsidRPr="00CA5C6F" w:rsidRDefault="00625CA3" w:rsidP="008325FD">
                              <w:pPr>
                                <w:spacing w:after="0" w:line="240" w:lineRule="auto"/>
                                <w:jc w:val="center"/>
                                <w:rPr>
                                  <w:b/>
                                  <w:lang w:val="uk-UA"/>
                                </w:rPr>
                              </w:pPr>
                              <w:r w:rsidRPr="00CA5C6F">
                                <w:rPr>
                                  <w:b/>
                                  <w:lang w:val="uk-UA"/>
                                </w:rPr>
                                <w:t>Фінансовий бюджет</w:t>
                              </w:r>
                            </w:p>
                            <w:p w:rsidR="00625CA3" w:rsidRPr="00335F18" w:rsidRDefault="00625CA3" w:rsidP="008325FD">
                              <w:pPr>
                                <w:spacing w:after="0" w:line="240" w:lineRule="auto"/>
                                <w:jc w:val="center"/>
                                <w:rPr>
                                  <w:lang w:val="uk-UA"/>
                                </w:rPr>
                              </w:pPr>
                              <w:r w:rsidRPr="00335F18">
                                <w:rPr>
                                  <w:lang w:val="uk-UA"/>
                                </w:rPr>
                                <w:t xml:space="preserve">(баланс) </w:t>
                              </w:r>
                              <w:r w:rsidRPr="008325FD">
                                <w:rPr>
                                  <w:b/>
                                  <w:lang w:val="uk-UA"/>
                                </w:rPr>
                                <w:t>ТОВ</w:t>
                              </w:r>
                            </w:p>
                          </w:txbxContent>
                        </wps:txbx>
                        <wps:bodyPr rot="0" vert="horz" wrap="square" lIns="91440" tIns="45720" rIns="91440" bIns="45720" anchor="t" anchorCtr="0" upright="1">
                          <a:noAutofit/>
                        </wps:bodyPr>
                      </wps:wsp>
                      <wps:wsp>
                        <wps:cNvPr id="529" name="Line 28"/>
                        <wps:cNvCnPr>
                          <a:cxnSpLocks noChangeShapeType="1"/>
                        </wps:cNvCnPr>
                        <wps:spPr bwMode="auto">
                          <a:xfrm>
                            <a:off x="685769" y="799879"/>
                            <a:ext cx="826" cy="259509"/>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0" name="Line 29"/>
                        <wps:cNvCnPr>
                          <a:cxnSpLocks noChangeShapeType="1"/>
                        </wps:cNvCnPr>
                        <wps:spPr bwMode="auto">
                          <a:xfrm flipH="1">
                            <a:off x="2051523" y="799879"/>
                            <a:ext cx="5784" cy="249654"/>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1" name="Line 30"/>
                        <wps:cNvCnPr>
                          <a:cxnSpLocks noChangeShapeType="1"/>
                        </wps:cNvCnPr>
                        <wps:spPr bwMode="auto">
                          <a:xfrm>
                            <a:off x="3352831" y="914030"/>
                            <a:ext cx="826" cy="229123"/>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2" name="Line 31"/>
                        <wps:cNvCnPr>
                          <a:cxnSpLocks noChangeShapeType="1"/>
                        </wps:cNvCnPr>
                        <wps:spPr bwMode="auto">
                          <a:xfrm>
                            <a:off x="603972" y="1773859"/>
                            <a:ext cx="592405" cy="434431"/>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3" name="Line 32"/>
                        <wps:cNvCnPr>
                          <a:cxnSpLocks noChangeShapeType="1"/>
                        </wps:cNvCnPr>
                        <wps:spPr bwMode="auto">
                          <a:xfrm flipH="1">
                            <a:off x="1292220" y="1990664"/>
                            <a:ext cx="723775" cy="217626"/>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4" name="Line 33"/>
                        <wps:cNvCnPr>
                          <a:cxnSpLocks noChangeShapeType="1"/>
                        </wps:cNvCnPr>
                        <wps:spPr bwMode="auto">
                          <a:xfrm>
                            <a:off x="2232467" y="1990664"/>
                            <a:ext cx="760129" cy="204487"/>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5" name="Line 34"/>
                        <wps:cNvCnPr>
                          <a:cxnSpLocks noChangeShapeType="1"/>
                        </wps:cNvCnPr>
                        <wps:spPr bwMode="auto">
                          <a:xfrm flipH="1">
                            <a:off x="3028950" y="1838325"/>
                            <a:ext cx="324707" cy="369847"/>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6" name="Line 35"/>
                        <wps:cNvCnPr>
                          <a:cxnSpLocks noChangeShapeType="1"/>
                        </wps:cNvCnPr>
                        <wps:spPr bwMode="auto">
                          <a:xfrm>
                            <a:off x="1255866" y="2641900"/>
                            <a:ext cx="579185" cy="166710"/>
                          </a:xfrm>
                          <a:prstGeom prst="line">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7" name="Line 36"/>
                        <wps:cNvCnPr>
                          <a:cxnSpLocks noChangeShapeType="1"/>
                        </wps:cNvCnPr>
                        <wps:spPr bwMode="auto">
                          <a:xfrm flipH="1">
                            <a:off x="2124231" y="2641900"/>
                            <a:ext cx="651067" cy="181492"/>
                          </a:xfrm>
                          <a:prstGeom prst="line">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8" name="Line 37"/>
                        <wps:cNvCnPr>
                          <a:cxnSpLocks noChangeShapeType="1"/>
                        </wps:cNvCnPr>
                        <wps:spPr bwMode="auto">
                          <a:xfrm flipH="1">
                            <a:off x="2051523" y="3343275"/>
                            <a:ext cx="5784" cy="58902"/>
                          </a:xfrm>
                          <a:prstGeom prst="line">
                            <a:avLst/>
                          </a:prstGeom>
                          <a:noFill/>
                          <a:ln w="57150">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id="Полотно 539" o:spid="_x0000_s1184" editas="canvas" style="width:323.25pt;height:312.85pt;mso-position-horizontal-relative:char;mso-position-vertical-relative:line" coordsize="41052,397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">
                <v:shape id="_x0000_s1185" type="#_x0000_t75" style="position:absolute;width:41052;height:39725;visibility:visible;mso-wrap-style:square">
                  <v:fill o:detectmouseclick="t"/>
                  <v:path o:connecttype="none"/>
                </v:shape>
                <v:rect id="Rectangle 18" o:spid="_x0000_s1186" style="position:absolute;left:768;top:1238;width:12154;height:67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">
                  <v:textbox>
                    <w:txbxContent>
                      <w:p w:rsidR="00625CA3" w:rsidRPr="00335F18" w:rsidRDefault="00625CA3" w:rsidP="008325FD">
                        <w:pPr>
                          <w:jc w:val="center"/>
                          <w:rPr>
                            <w:lang w:val="uk-UA"/>
                          </w:rPr>
                        </w:pPr>
                        <w:r w:rsidRPr="00CA5C6F">
                          <w:rPr>
                            <w:b/>
                            <w:lang w:val="uk-UA"/>
                          </w:rPr>
                          <w:t>Операційні</w:t>
                        </w:r>
                        <w:r w:rsidRPr="00335F18">
                          <w:rPr>
                            <w:lang w:val="uk-UA"/>
                          </w:rPr>
                          <w:t xml:space="preserve"> бюджети виробничих підрозділів</w:t>
                        </w:r>
                      </w:p>
                    </w:txbxContent>
                  </v:textbox>
                </v:rect>
                <v:rect id="Rectangle 19" o:spid="_x0000_s1187" style="position:absolute;left:14368;top:1238;width:12302;height:67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">
                  <v:textbox>
                    <w:txbxContent>
                      <w:p w:rsidR="00625CA3" w:rsidRPr="00335F18" w:rsidRDefault="00625CA3" w:rsidP="008325FD">
                        <w:pPr>
                          <w:jc w:val="center"/>
                          <w:rPr>
                            <w:lang w:val="uk-UA"/>
                          </w:rPr>
                        </w:pPr>
                        <w:r w:rsidRPr="00CA5C6F">
                          <w:rPr>
                            <w:b/>
                            <w:lang w:val="uk-UA"/>
                          </w:rPr>
                          <w:t>Операційні</w:t>
                        </w:r>
                        <w:r w:rsidRPr="00335F18">
                          <w:rPr>
                            <w:lang w:val="uk-UA"/>
                          </w:rPr>
                          <w:t xml:space="preserve"> бюджети управлінських підрозділів </w:t>
                        </w:r>
                      </w:p>
                    </w:txbxContent>
                  </v:textbox>
                </v:rect>
                <v:rect id="Rectangle 20" o:spid="_x0000_s1188" style="position:absolute;left:27430;top:1238;width:12195;height:79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">
                  <v:textbox>
                    <w:txbxContent>
                      <w:p w:rsidR="00625CA3" w:rsidRDefault="00625CA3" w:rsidP="008325FD">
                        <w:pPr>
                          <w:spacing w:after="0" w:line="240" w:lineRule="auto"/>
                          <w:jc w:val="center"/>
                          <w:rPr>
                            <w:lang w:val="uk-UA"/>
                          </w:rPr>
                        </w:pPr>
                        <w:r w:rsidRPr="00CA5C6F">
                          <w:rPr>
                            <w:b/>
                            <w:lang w:val="uk-UA"/>
                          </w:rPr>
                          <w:t>Зведений</w:t>
                        </w:r>
                        <w:r w:rsidRPr="00335F18">
                          <w:rPr>
                            <w:lang w:val="uk-UA"/>
                          </w:rPr>
                          <w:t xml:space="preserve"> </w:t>
                        </w:r>
                      </w:p>
                      <w:p w:rsidR="00625CA3" w:rsidRDefault="00625CA3" w:rsidP="008325FD">
                        <w:pPr>
                          <w:spacing w:after="0" w:line="240" w:lineRule="auto"/>
                          <w:jc w:val="center"/>
                          <w:rPr>
                            <w:lang w:val="uk-UA"/>
                          </w:rPr>
                        </w:pPr>
                        <w:r w:rsidRPr="00335F18">
                          <w:rPr>
                            <w:lang w:val="uk-UA"/>
                          </w:rPr>
                          <w:t xml:space="preserve">бюджет апарату управління </w:t>
                        </w:r>
                      </w:p>
                      <w:p w:rsidR="00625CA3" w:rsidRPr="00335F18" w:rsidRDefault="00625CA3" w:rsidP="008325FD">
                        <w:pPr>
                          <w:jc w:val="center"/>
                          <w:rPr>
                            <w:lang w:val="uk-UA"/>
                          </w:rPr>
                        </w:pPr>
                        <w:r w:rsidRPr="00335F18">
                          <w:rPr>
                            <w:lang w:val="uk-UA"/>
                          </w:rPr>
                          <w:t>підприємством</w:t>
                        </w:r>
                      </w:p>
                    </w:txbxContent>
                  </v:textbox>
                </v:rect>
                <v:rect id="Rectangle 21" o:spid="_x0000_s1189" style="position:absolute;left:768;top:10495;width:11790;height:7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">
                  <v:textbox>
                    <w:txbxContent>
                      <w:p w:rsidR="00625CA3" w:rsidRDefault="00625CA3" w:rsidP="008325FD">
                        <w:pPr>
                          <w:jc w:val="center"/>
                          <w:rPr>
                            <w:lang w:val="uk-UA"/>
                          </w:rPr>
                        </w:pPr>
                        <w:r w:rsidRPr="00335F18">
                          <w:rPr>
                            <w:lang w:val="uk-UA"/>
                          </w:rPr>
                          <w:t xml:space="preserve">Бюджети </w:t>
                        </w:r>
                        <w:r w:rsidRPr="00CA5C6F">
                          <w:rPr>
                            <w:b/>
                            <w:lang w:val="uk-UA"/>
                          </w:rPr>
                          <w:t>доходів</w:t>
                        </w:r>
                        <w:r w:rsidRPr="00335F18">
                          <w:rPr>
                            <w:lang w:val="uk-UA"/>
                          </w:rPr>
                          <w:t xml:space="preserve"> </w:t>
                        </w:r>
                        <w:r w:rsidRPr="00CA5C6F">
                          <w:rPr>
                            <w:b/>
                            <w:lang w:val="uk-UA"/>
                          </w:rPr>
                          <w:t>і витрат</w:t>
                        </w:r>
                        <w:r w:rsidRPr="00335F18">
                          <w:rPr>
                            <w:lang w:val="uk-UA"/>
                          </w:rPr>
                          <w:t xml:space="preserve"> виробничих </w:t>
                        </w:r>
                      </w:p>
                      <w:p w:rsidR="00625CA3" w:rsidRPr="00335F18" w:rsidRDefault="00625CA3" w:rsidP="008325FD">
                        <w:pPr>
                          <w:jc w:val="center"/>
                          <w:rPr>
                            <w:lang w:val="uk-UA"/>
                          </w:rPr>
                        </w:pPr>
                        <w:r w:rsidRPr="00335F18">
                          <w:rPr>
                            <w:lang w:val="uk-UA"/>
                          </w:rPr>
                          <w:t>підрозділів</w:t>
                        </w:r>
                      </w:p>
                    </w:txbxContent>
                  </v:textbox>
                </v:rect>
                <v:rect id="Rectangle 22" o:spid="_x0000_s1190" style="position:absolute;left:14368;top:10495;width:12666;height:94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">
                  <v:textbox>
                    <w:txbxContent>
                      <w:p w:rsidR="00625CA3" w:rsidRPr="00335F18" w:rsidRDefault="00625CA3" w:rsidP="008325FD">
                        <w:pPr>
                          <w:jc w:val="center"/>
                          <w:rPr>
                            <w:lang w:val="uk-UA"/>
                          </w:rPr>
                        </w:pPr>
                        <w:r w:rsidRPr="00335F18">
                          <w:rPr>
                            <w:lang w:val="uk-UA"/>
                          </w:rPr>
                          <w:t xml:space="preserve">Бюджети </w:t>
                        </w:r>
                        <w:r w:rsidRPr="00CA5C6F">
                          <w:rPr>
                            <w:b/>
                            <w:lang w:val="uk-UA"/>
                          </w:rPr>
                          <w:t>доходів і витрат</w:t>
                        </w:r>
                        <w:r w:rsidRPr="00335F18">
                          <w:rPr>
                            <w:lang w:val="uk-UA"/>
                          </w:rPr>
                          <w:t xml:space="preserve"> (або</w:t>
                        </w:r>
                        <w:r>
                          <w:rPr>
                            <w:lang w:val="uk-UA"/>
                          </w:rPr>
                          <w:t xml:space="preserve"> окремо д</w:t>
                        </w:r>
                        <w:r w:rsidRPr="00335F18">
                          <w:rPr>
                            <w:lang w:val="uk-UA"/>
                          </w:rPr>
                          <w:t>оходів</w:t>
                        </w:r>
                        <w:r>
                          <w:rPr>
                            <w:lang w:val="uk-UA"/>
                          </w:rPr>
                          <w:t xml:space="preserve"> і витрат</w:t>
                        </w:r>
                        <w:r w:rsidRPr="00335F18">
                          <w:rPr>
                            <w:lang w:val="uk-UA"/>
                          </w:rPr>
                          <w:t>) управлінських підрозділів</w:t>
                        </w:r>
                      </w:p>
                    </w:txbxContent>
                  </v:textbox>
                </v:rect>
                <v:rect id="Rectangle 23" o:spid="_x0000_s1191" style="position:absolute;left:28190;top:11430;width:11435;height:6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">
                  <v:textbox>
                    <w:txbxContent>
                      <w:p w:rsidR="00625CA3" w:rsidRDefault="00625CA3" w:rsidP="008325FD">
                        <w:pPr>
                          <w:spacing w:after="0" w:line="240" w:lineRule="auto"/>
                          <w:jc w:val="center"/>
                          <w:rPr>
                            <w:lang w:val="uk-UA"/>
                          </w:rPr>
                        </w:pPr>
                        <w:r w:rsidRPr="00335F18">
                          <w:rPr>
                            <w:lang w:val="uk-UA"/>
                          </w:rPr>
                          <w:t xml:space="preserve">Бюджет </w:t>
                        </w:r>
                      </w:p>
                      <w:p w:rsidR="00625CA3" w:rsidRPr="00335F18" w:rsidRDefault="00625CA3" w:rsidP="008325FD">
                        <w:pPr>
                          <w:spacing w:after="0" w:line="240" w:lineRule="auto"/>
                          <w:jc w:val="center"/>
                          <w:rPr>
                            <w:lang w:val="uk-UA"/>
                          </w:rPr>
                        </w:pPr>
                        <w:r w:rsidRPr="00CA5C6F">
                          <w:rPr>
                            <w:b/>
                            <w:lang w:val="uk-UA"/>
                          </w:rPr>
                          <w:t>витрат</w:t>
                        </w:r>
                        <w:r w:rsidRPr="00335F18">
                          <w:rPr>
                            <w:lang w:val="uk-UA"/>
                          </w:rPr>
                          <w:t xml:space="preserve"> апарату управління</w:t>
                        </w:r>
                      </w:p>
                    </w:txbxContent>
                  </v:textbox>
                </v:rect>
                <v:rect id="Rectangle 24" o:spid="_x0000_s1192" style="position:absolute;left:3875;top:22080;width:15566;height:43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">
                  <v:textbox>
                    <w:txbxContent>
                      <w:p w:rsidR="00625CA3" w:rsidRPr="00CA5C6F" w:rsidRDefault="00625CA3" w:rsidP="008325FD">
                        <w:pPr>
                          <w:spacing w:after="0" w:line="240" w:lineRule="auto"/>
                          <w:jc w:val="center"/>
                          <w:rPr>
                            <w:b/>
                            <w:lang w:val="uk-UA"/>
                          </w:rPr>
                        </w:pPr>
                        <w:r w:rsidRPr="00CA5C6F">
                          <w:rPr>
                            <w:b/>
                            <w:lang w:val="uk-UA"/>
                          </w:rPr>
                          <w:t>Зведений бюджет</w:t>
                        </w:r>
                      </w:p>
                      <w:p w:rsidR="00625CA3" w:rsidRPr="00335F18" w:rsidRDefault="00625CA3" w:rsidP="008325FD">
                        <w:pPr>
                          <w:spacing w:after="0" w:line="240" w:lineRule="auto"/>
                          <w:jc w:val="center"/>
                          <w:rPr>
                            <w:lang w:val="uk-UA"/>
                          </w:rPr>
                        </w:pPr>
                        <w:r w:rsidRPr="00CA5C6F">
                          <w:rPr>
                            <w:b/>
                            <w:lang w:val="uk-UA"/>
                          </w:rPr>
                          <w:t>доходів</w:t>
                        </w:r>
                        <w:r w:rsidRPr="00335F18">
                          <w:rPr>
                            <w:lang w:val="uk-UA"/>
                          </w:rPr>
                          <w:t xml:space="preserve"> підприємства</w:t>
                        </w:r>
                      </w:p>
                    </w:txbxContent>
                  </v:textbox>
                </v:rect>
                <v:rect id="Rectangle 25" o:spid="_x0000_s1193" style="position:absolute;left:22324;top:22082;width:15558;height:4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">
                  <v:textbox>
                    <w:txbxContent>
                      <w:p w:rsidR="00625CA3" w:rsidRPr="00CA5C6F" w:rsidRDefault="00625CA3" w:rsidP="008325FD">
                        <w:pPr>
                          <w:spacing w:after="0" w:line="240" w:lineRule="auto"/>
                          <w:jc w:val="center"/>
                          <w:rPr>
                            <w:b/>
                            <w:lang w:val="uk-UA"/>
                          </w:rPr>
                        </w:pPr>
                        <w:r w:rsidRPr="00CA5C6F">
                          <w:rPr>
                            <w:b/>
                            <w:lang w:val="uk-UA"/>
                          </w:rPr>
                          <w:t xml:space="preserve">Зведений бюджет </w:t>
                        </w:r>
                      </w:p>
                      <w:p w:rsidR="00625CA3" w:rsidRPr="00335F18" w:rsidRDefault="00625CA3" w:rsidP="008325FD">
                        <w:pPr>
                          <w:jc w:val="center"/>
                          <w:rPr>
                            <w:lang w:val="uk-UA"/>
                          </w:rPr>
                        </w:pPr>
                        <w:r w:rsidRPr="00CA5C6F">
                          <w:rPr>
                            <w:b/>
                            <w:lang w:val="uk-UA"/>
                          </w:rPr>
                          <w:t>витрат</w:t>
                        </w:r>
                        <w:r w:rsidRPr="00335F18">
                          <w:rPr>
                            <w:lang w:val="uk-UA"/>
                          </w:rPr>
                          <w:t xml:space="preserve"> підприємства</w:t>
                        </w:r>
                      </w:p>
                    </w:txbxContent>
                  </v:textbox>
                </v:rect>
                <v:rect id="Rectangle 26" o:spid="_x0000_s1194" style="position:absolute;left:10749;top:28233;width:19176;height:39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">
                  <v:textbox>
                    <w:txbxContent>
                      <w:p w:rsidR="00625CA3" w:rsidRPr="00335F18" w:rsidRDefault="00625CA3" w:rsidP="008325FD">
                        <w:pPr>
                          <w:spacing w:after="0" w:line="192" w:lineRule="auto"/>
                          <w:jc w:val="center"/>
                          <w:rPr>
                            <w:lang w:val="uk-UA"/>
                          </w:rPr>
                        </w:pPr>
                        <w:r w:rsidRPr="00CA5C6F">
                          <w:rPr>
                            <w:b/>
                            <w:lang w:val="uk-UA"/>
                          </w:rPr>
                          <w:t>Зведений бюджет доходів і витрат</w:t>
                        </w:r>
                        <w:r w:rsidRPr="00335F18">
                          <w:rPr>
                            <w:lang w:val="uk-UA"/>
                          </w:rPr>
                          <w:t xml:space="preserve"> підприємства</w:t>
                        </w:r>
                      </w:p>
                    </w:txbxContent>
                  </v:textbox>
                </v:rect>
                <v:rect id="Rectangle 27" o:spid="_x0000_s1195" style="position:absolute;left:11831;top:34019;width:17376;height:4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">
                  <v:textbox>
                    <w:txbxContent>
                      <w:p w:rsidR="00625CA3" w:rsidRPr="00CA5C6F" w:rsidRDefault="00625CA3" w:rsidP="008325FD">
                        <w:pPr>
                          <w:spacing w:after="0" w:line="240" w:lineRule="auto"/>
                          <w:jc w:val="center"/>
                          <w:rPr>
                            <w:b/>
                            <w:lang w:val="uk-UA"/>
                          </w:rPr>
                        </w:pPr>
                        <w:r w:rsidRPr="00CA5C6F">
                          <w:rPr>
                            <w:b/>
                            <w:lang w:val="uk-UA"/>
                          </w:rPr>
                          <w:t>Фінансовий бюджет</w:t>
                        </w:r>
                      </w:p>
                      <w:p w:rsidR="00625CA3" w:rsidRPr="00335F18" w:rsidRDefault="00625CA3" w:rsidP="008325FD">
                        <w:pPr>
                          <w:spacing w:after="0" w:line="240" w:lineRule="auto"/>
                          <w:jc w:val="center"/>
                          <w:rPr>
                            <w:lang w:val="uk-UA"/>
                          </w:rPr>
                        </w:pPr>
                        <w:r w:rsidRPr="00335F18">
                          <w:rPr>
                            <w:lang w:val="uk-UA"/>
                          </w:rPr>
                          <w:t xml:space="preserve">(баланс) </w:t>
                        </w:r>
                        <w:r w:rsidRPr="008325FD">
                          <w:rPr>
                            <w:b/>
                            <w:lang w:val="uk-UA"/>
                          </w:rPr>
                          <w:t>ТОВ</w:t>
                        </w:r>
                      </w:p>
                    </w:txbxContent>
                  </v:textbox>
                </v:rect>
                <v:line id="Line 28" o:spid="_x0000_s1196" style="position:absolute;visibility:visible;mso-wrap-style:square" from="6857,7998" to="6865,105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" strokeweight="2.25pt">
                  <v:stroke endarrow="block"/>
                </v:line>
                <v:line id="Line 29" o:spid="_x0000_s1197" style="position:absolute;flip:x;visibility:visible;mso-wrap-style:square" from="20515,7998" to="20573,104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" strokeweight="2.25pt">
                  <v:stroke endarrow="block"/>
                </v:line>
                <v:line id="Line 30" o:spid="_x0000_s1198" style="position:absolute;visibility:visible;mso-wrap-style:square" from="33528,9140" to="33536,114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" strokeweight="2.25pt">
                  <v:stroke endarrow="block"/>
                </v:line>
                <v:line id="Line 31" o:spid="_x0000_s1199" style="position:absolute;visibility:visible;mso-wrap-style:square" from="6039,17738" to="11963,220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" strokeweight="2.25pt">
                  <v:stroke endarrow="block"/>
                </v:line>
                <v:line id="Line 32" o:spid="_x0000_s1200" style="position:absolute;flip:x;visibility:visible;mso-wrap-style:square" from="12922,19906" to="20159,220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" strokeweight="2.25pt">
                  <v:stroke endarrow="block"/>
                </v:line>
                <v:line id="Line 33" o:spid="_x0000_s1201" style="position:absolute;visibility:visible;mso-wrap-style:square" from="22324,19906" to="29925,219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" strokeweight="2.25pt">
                  <v:stroke endarrow="block"/>
                </v:line>
                <v:line id="Line 34" o:spid="_x0000_s1202" style="position:absolute;flip:x;visibility:visible;mso-wrap-style:square" from="30289,18383" to="33536,220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" strokeweight="2.25pt">
                  <v:stroke endarrow="block"/>
                </v:line>
                <v:line id="Line 35" o:spid="_x0000_s1203" style="position:absolute;visibility:visible;mso-wrap-style:square" from="12558,26419" to="18350,280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" strokeweight="3pt">
                  <v:stroke endarrow="block"/>
                </v:line>
                <v:line id="Line 36" o:spid="_x0000_s1204" style="position:absolute;flip:x;visibility:visible;mso-wrap-style:square" from="21242,26419" to="27752,282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" strokeweight="3pt">
                  <v:stroke endarrow="block"/>
                </v:line>
                <v:line id="Line 37" o:spid="_x0000_s1205" style="position:absolute;flip:x;visibility:visible;mso-wrap-style:square" from="20515,33432" to="20573,340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" strokeweight="4.5pt">
                  <v:stroke endarrow="block"/>
                </v:line>
                <w10:anchorlock/>
              </v:group>
            </w:pict>
          </mc:Fallback>
        </mc:AlternateContent>
      </w:r>
    </w:p>
    <w:p w:rsidR="008325FD" w:rsidRPr="00D2081B" w:rsidRDefault="008325FD" w:rsidP="00D2081B">
      <w:pPr>
        <w:spacing w:after="0" w:line="240" w:lineRule="auto"/>
        <w:jc w:val="center"/>
        <w:rPr>
          <w:rFonts w:ascii="Times New Roman" w:eastAsia="Times New Roman" w:hAnsi="Times New Roman" w:cs="Times New Roman"/>
          <w:sz w:val="28"/>
          <w:szCs w:val="28"/>
          <w:lang w:val="uk-UA" w:eastAsia="ru-RU"/>
        </w:rPr>
      </w:pPr>
      <w:bookmarkStart w:id="4" w:name="_Hlk185107487"/>
      <w:r w:rsidRPr="008325FD">
        <w:rPr>
          <w:rFonts w:ascii="Times New Roman" w:eastAsia="Times New Roman" w:hAnsi="Times New Roman" w:cs="Times New Roman"/>
          <w:sz w:val="28"/>
          <w:szCs w:val="28"/>
          <w:lang w:val="uk-UA" w:eastAsia="ru-RU"/>
        </w:rPr>
        <w:t>Рис.</w:t>
      </w:r>
      <w:r w:rsidR="00D2081B">
        <w:rPr>
          <w:rFonts w:ascii="Times New Roman" w:eastAsia="Times New Roman" w:hAnsi="Times New Roman" w:cs="Times New Roman"/>
          <w:sz w:val="28"/>
          <w:szCs w:val="28"/>
          <w:lang w:val="uk-UA" w:eastAsia="ru-RU"/>
        </w:rPr>
        <w:t xml:space="preserve"> </w:t>
      </w:r>
      <w:r w:rsidR="00D2081B" w:rsidRPr="00D2081B">
        <w:rPr>
          <w:rFonts w:ascii="Times New Roman" w:eastAsia="Times New Roman" w:hAnsi="Times New Roman" w:cs="Times New Roman"/>
          <w:sz w:val="28"/>
          <w:szCs w:val="28"/>
          <w:lang w:val="uk-UA" w:eastAsia="ru-RU"/>
        </w:rPr>
        <w:t>3.2</w:t>
      </w:r>
      <w:r w:rsidRPr="008325FD">
        <w:rPr>
          <w:rFonts w:ascii="Times New Roman" w:eastAsia="Times New Roman" w:hAnsi="Times New Roman" w:cs="Times New Roman"/>
          <w:sz w:val="28"/>
          <w:szCs w:val="28"/>
          <w:lang w:val="uk-UA" w:eastAsia="ru-RU"/>
        </w:rPr>
        <w:t>. Загальна схема бюджет</w:t>
      </w:r>
      <w:r w:rsidR="00D2081B">
        <w:rPr>
          <w:rFonts w:ascii="Times New Roman" w:eastAsia="Times New Roman" w:hAnsi="Times New Roman" w:cs="Times New Roman"/>
          <w:sz w:val="28"/>
          <w:szCs w:val="28"/>
          <w:lang w:val="uk-UA" w:eastAsia="ru-RU"/>
        </w:rPr>
        <w:t xml:space="preserve">ної структури у ТОВ «Пивна країна» </w:t>
      </w:r>
    </w:p>
    <w:bookmarkEnd w:id="4"/>
    <w:p w:rsidR="0042069B" w:rsidRPr="008325FD" w:rsidRDefault="0042069B" w:rsidP="008325FD">
      <w:pPr>
        <w:spacing w:after="0" w:line="240" w:lineRule="auto"/>
        <w:jc w:val="center"/>
        <w:rPr>
          <w:rFonts w:ascii="Times New Roman" w:eastAsia="Times New Roman" w:hAnsi="Times New Roman" w:cs="Times New Roman"/>
          <w:lang w:val="uk-UA" w:eastAsia="ru-RU"/>
        </w:rPr>
      </w:pPr>
    </w:p>
    <w:p w:rsidR="00626575" w:rsidRPr="009C3F48" w:rsidRDefault="00626575" w:rsidP="009C3F48">
      <w:pPr>
        <w:spacing w:after="0" w:line="360" w:lineRule="auto"/>
        <w:ind w:firstLine="680"/>
        <w:jc w:val="both"/>
        <w:rPr>
          <w:rFonts w:ascii="Times New Roman" w:hAnsi="Times New Roman" w:cs="Times New Roman"/>
          <w:sz w:val="28"/>
          <w:szCs w:val="28"/>
          <w:lang w:val="uk-UA"/>
        </w:rPr>
      </w:pPr>
      <w:r w:rsidRPr="009C3F48">
        <w:rPr>
          <w:rFonts w:ascii="Times New Roman" w:hAnsi="Times New Roman" w:cs="Times New Roman"/>
          <w:sz w:val="28"/>
          <w:szCs w:val="28"/>
          <w:lang w:val="uk-UA"/>
        </w:rPr>
        <w:lastRenderedPageBreak/>
        <w:t>При формуванні структури та форматів бюджетів повинні бути враховані також вимоги зовнішніх користувачів фінансово-економічної інформації підприємства, зокрема, податкових органів, які використовують котловий метод врахування собівартості.</w:t>
      </w:r>
    </w:p>
    <w:p w:rsidR="00626575" w:rsidRPr="009C3F48" w:rsidRDefault="00626575" w:rsidP="009C3F48">
      <w:pPr>
        <w:spacing w:after="0" w:line="360" w:lineRule="auto"/>
        <w:ind w:firstLine="680"/>
        <w:jc w:val="both"/>
        <w:rPr>
          <w:rFonts w:ascii="Times New Roman" w:hAnsi="Times New Roman" w:cs="Times New Roman"/>
          <w:sz w:val="28"/>
          <w:szCs w:val="28"/>
          <w:lang w:val="uk-UA"/>
        </w:rPr>
      </w:pPr>
      <w:r w:rsidRPr="009C3F48">
        <w:rPr>
          <w:rFonts w:ascii="Times New Roman" w:hAnsi="Times New Roman" w:cs="Times New Roman"/>
          <w:sz w:val="28"/>
          <w:szCs w:val="28"/>
          <w:lang w:val="uk-UA"/>
        </w:rPr>
        <w:t>За «</w:t>
      </w:r>
      <w:r w:rsidRPr="009C3F48">
        <w:rPr>
          <w:rFonts w:ascii="Times New Roman" w:hAnsi="Times New Roman" w:cs="Times New Roman"/>
          <w:b/>
          <w:i/>
          <w:sz w:val="28"/>
          <w:szCs w:val="28"/>
          <w:lang w:val="uk-UA"/>
        </w:rPr>
        <w:t>котловим</w:t>
      </w:r>
      <w:r w:rsidRPr="009C3F48">
        <w:rPr>
          <w:rFonts w:ascii="Times New Roman" w:hAnsi="Times New Roman" w:cs="Times New Roman"/>
          <w:sz w:val="28"/>
          <w:szCs w:val="28"/>
          <w:lang w:val="uk-UA"/>
        </w:rPr>
        <w:t>» методом враховуються всі витрати, що відносяться до реалізованої продукції, запасів готової продукції на складі та в незавершеному виробництві, що регламентовано Законом України «Про оподаткування прибутку підприємств».</w:t>
      </w:r>
    </w:p>
    <w:p w:rsidR="00626575" w:rsidRPr="009C3F48" w:rsidRDefault="00626575" w:rsidP="009C3F48">
      <w:pPr>
        <w:pStyle w:val="afff2"/>
        <w:spacing w:before="0" w:beforeAutospacing="0" w:after="0" w:afterAutospacing="0" w:line="360" w:lineRule="auto"/>
        <w:ind w:firstLine="680"/>
        <w:jc w:val="both"/>
        <w:rPr>
          <w:rFonts w:ascii="Times New Roman" w:hAnsi="Times New Roman" w:cs="Times New Roman"/>
          <w:sz w:val="28"/>
          <w:szCs w:val="28"/>
          <w:lang w:val="uk-UA"/>
        </w:rPr>
      </w:pPr>
      <w:r w:rsidRPr="009C3F48">
        <w:rPr>
          <w:rFonts w:ascii="Times New Roman" w:hAnsi="Times New Roman" w:cs="Times New Roman"/>
          <w:sz w:val="28"/>
          <w:szCs w:val="28"/>
          <w:lang w:val="uk-UA"/>
        </w:rPr>
        <w:t xml:space="preserve">Сутність «котлового» методу калькуляції собівартості зводиться до недиференційованому способу калькулювання собівартості реалізованої продукції, вартості запасів готової продукції та незавершеного виробництва на підставі знеособленого розподілу практично всіх витрат, які несе підприємство за звітний період між вищевказаними об'єктами обліку. Схема віднесення витрат при «котловому» методі наведена на рис. </w:t>
      </w:r>
      <w:r w:rsidR="009C3F48">
        <w:rPr>
          <w:rFonts w:ascii="Times New Roman" w:hAnsi="Times New Roman" w:cs="Times New Roman"/>
          <w:sz w:val="28"/>
          <w:szCs w:val="28"/>
          <w:lang w:val="uk-UA"/>
        </w:rPr>
        <w:t>3</w:t>
      </w:r>
      <w:r w:rsidRPr="009C3F48">
        <w:rPr>
          <w:rFonts w:ascii="Times New Roman" w:hAnsi="Times New Roman" w:cs="Times New Roman"/>
          <w:sz w:val="28"/>
          <w:szCs w:val="28"/>
          <w:lang w:val="uk-UA"/>
        </w:rPr>
        <w:t>.3</w:t>
      </w:r>
      <w:r w:rsidR="00177131">
        <w:rPr>
          <w:rFonts w:ascii="Times New Roman" w:hAnsi="Times New Roman" w:cs="Times New Roman"/>
          <w:sz w:val="28"/>
          <w:szCs w:val="28"/>
          <w:lang w:val="uk-UA"/>
        </w:rPr>
        <w:t xml:space="preserve"> </w:t>
      </w:r>
      <w:r w:rsidR="00177131" w:rsidRPr="0064032E">
        <w:rPr>
          <w:rFonts w:ascii="Times New Roman" w:hAnsi="Times New Roman" w:cs="Times New Roman"/>
          <w:sz w:val="28"/>
          <w:szCs w:val="28"/>
        </w:rPr>
        <w:t>[21]</w:t>
      </w:r>
      <w:r w:rsidR="009C3F48">
        <w:rPr>
          <w:rFonts w:ascii="Times New Roman" w:hAnsi="Times New Roman" w:cs="Times New Roman"/>
          <w:sz w:val="28"/>
          <w:szCs w:val="28"/>
          <w:lang w:val="uk-UA"/>
        </w:rPr>
        <w:t xml:space="preserve">. </w:t>
      </w:r>
    </w:p>
    <w:p w:rsidR="00626575" w:rsidRPr="00F46697" w:rsidRDefault="00626575" w:rsidP="00626575">
      <w:pPr>
        <w:pStyle w:val="afff2"/>
        <w:spacing w:before="0" w:beforeAutospacing="0" w:after="0" w:afterAutospacing="0"/>
        <w:ind w:firstLine="454"/>
        <w:jc w:val="both"/>
        <w:rPr>
          <w:rFonts w:ascii="Times New Roman" w:hAnsi="Times New Roman" w:cs="Times New Roman"/>
          <w:sz w:val="23"/>
          <w:szCs w:val="23"/>
          <w:lang w:val="uk-UA"/>
        </w:rPr>
      </w:pPr>
      <w:r w:rsidRPr="00F46697">
        <w:rPr>
          <w:noProof/>
          <w:sz w:val="24"/>
          <w:lang w:val="uk-UA" w:eastAsia="uk-UA"/>
        </w:rPr>
        <mc:AlternateContent>
          <mc:Choice Requires="wpg">
            <w:drawing>
              <wp:anchor distT="0" distB="0" distL="114300" distR="114300" simplePos="0" relativeHeight="251673600" behindDoc="0" locked="0" layoutInCell="1" allowOverlap="1">
                <wp:simplePos x="0" y="0"/>
                <wp:positionH relativeFrom="column">
                  <wp:posOffset>43815</wp:posOffset>
                </wp:positionH>
                <wp:positionV relativeFrom="paragraph">
                  <wp:posOffset>82550</wp:posOffset>
                </wp:positionV>
                <wp:extent cx="3910965" cy="4278630"/>
                <wp:effectExtent l="0" t="0" r="13335" b="26670"/>
                <wp:wrapNone/>
                <wp:docPr id="479" name="Группа 4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10965" cy="4278630"/>
                          <a:chOff x="769" y="3114"/>
                          <a:chExt cx="6159" cy="6738"/>
                        </a:xfrm>
                      </wpg:grpSpPr>
                      <wps:wsp>
                        <wps:cNvPr id="577" name="Line 4"/>
                        <wps:cNvCnPr>
                          <a:cxnSpLocks noChangeShapeType="1"/>
                        </wps:cNvCnPr>
                        <wps:spPr bwMode="auto">
                          <a:xfrm flipV="1">
                            <a:off x="1669" y="5634"/>
                            <a:ext cx="0"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8" name="Line 5"/>
                        <wps:cNvCnPr>
                          <a:cxnSpLocks noChangeShapeType="1"/>
                        </wps:cNvCnPr>
                        <wps:spPr bwMode="auto">
                          <a:xfrm flipV="1">
                            <a:off x="5989" y="4554"/>
                            <a:ext cx="0" cy="14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9" name="Rectangle 6"/>
                        <wps:cNvSpPr>
                          <a:spLocks noChangeArrowheads="1"/>
                        </wps:cNvSpPr>
                        <wps:spPr bwMode="auto">
                          <a:xfrm>
                            <a:off x="3469" y="3114"/>
                            <a:ext cx="1995" cy="540"/>
                          </a:xfrm>
                          <a:prstGeom prst="rect">
                            <a:avLst/>
                          </a:prstGeom>
                          <a:solidFill>
                            <a:srgbClr val="FFFFFF"/>
                          </a:solidFill>
                          <a:ln w="9525">
                            <a:solidFill>
                              <a:srgbClr val="000000"/>
                            </a:solidFill>
                            <a:miter lim="800000"/>
                            <a:headEnd/>
                            <a:tailEnd/>
                          </a:ln>
                        </wps:spPr>
                        <wps:txbx>
                          <w:txbxContent>
                            <w:p w:rsidR="00626575" w:rsidRPr="00840996" w:rsidRDefault="00626575" w:rsidP="00626575">
                              <w:pPr>
                                <w:pStyle w:val="4"/>
                                <w:spacing w:before="0" w:after="0"/>
                                <w:jc w:val="center"/>
                                <w:rPr>
                                  <w:sz w:val="22"/>
                                  <w:szCs w:val="22"/>
                                </w:rPr>
                              </w:pPr>
                              <w:r w:rsidRPr="00840996">
                                <w:rPr>
                                  <w:sz w:val="22"/>
                                  <w:szCs w:val="22"/>
                                  <w:lang w:val="uk-UA"/>
                                </w:rPr>
                                <w:t>Собівартість</w:t>
                              </w:r>
                            </w:p>
                          </w:txbxContent>
                        </wps:txbx>
                        <wps:bodyPr rot="0" vert="horz" wrap="square" lIns="91440" tIns="45720" rIns="91440" bIns="45720" anchor="t" anchorCtr="0" upright="1">
                          <a:noAutofit/>
                        </wps:bodyPr>
                      </wps:wsp>
                      <wps:wsp>
                        <wps:cNvPr id="580" name="Text Box 7"/>
                        <wps:cNvSpPr txBox="1">
                          <a:spLocks noChangeArrowheads="1"/>
                        </wps:cNvSpPr>
                        <wps:spPr bwMode="auto">
                          <a:xfrm>
                            <a:off x="1669" y="4374"/>
                            <a:ext cx="1967" cy="327"/>
                          </a:xfrm>
                          <a:prstGeom prst="rect">
                            <a:avLst/>
                          </a:prstGeom>
                          <a:solidFill>
                            <a:srgbClr val="FFFFFF"/>
                          </a:solidFill>
                          <a:ln w="9525">
                            <a:solidFill>
                              <a:srgbClr val="000000"/>
                            </a:solidFill>
                            <a:miter lim="800000"/>
                            <a:headEnd/>
                            <a:tailEnd/>
                          </a:ln>
                        </wps:spPr>
                        <wps:txbx>
                          <w:txbxContent>
                            <w:p w:rsidR="00626575" w:rsidRPr="00840996" w:rsidRDefault="00626575" w:rsidP="00626575">
                              <w:pPr>
                                <w:pStyle w:val="5"/>
                                <w:spacing w:before="0" w:after="0"/>
                                <w:jc w:val="center"/>
                                <w:rPr>
                                  <w:b w:val="0"/>
                                  <w:i w:val="0"/>
                                  <w:sz w:val="22"/>
                                  <w:szCs w:val="22"/>
                                </w:rPr>
                              </w:pPr>
                              <w:r w:rsidRPr="00840996">
                                <w:rPr>
                                  <w:b w:val="0"/>
                                  <w:i w:val="0"/>
                                  <w:sz w:val="22"/>
                                  <w:szCs w:val="22"/>
                                </w:rPr>
                                <w:t>Виробнич</w:t>
                              </w:r>
                              <w:r w:rsidRPr="00840996">
                                <w:rPr>
                                  <w:b w:val="0"/>
                                  <w:i w:val="0"/>
                                  <w:sz w:val="22"/>
                                  <w:szCs w:val="22"/>
                                  <w:lang w:val="uk-UA"/>
                                </w:rPr>
                                <w:t>і</w:t>
                              </w:r>
                              <w:r w:rsidRPr="00840996">
                                <w:rPr>
                                  <w:b w:val="0"/>
                                  <w:i w:val="0"/>
                                  <w:sz w:val="22"/>
                                  <w:szCs w:val="22"/>
                                </w:rPr>
                                <w:t xml:space="preserve"> </w:t>
                              </w:r>
                            </w:p>
                          </w:txbxContent>
                        </wps:txbx>
                        <wps:bodyPr rot="0" vert="horz" wrap="square" lIns="18000" tIns="0" rIns="18000" bIns="0" anchor="t" anchorCtr="0" upright="1">
                          <a:noAutofit/>
                        </wps:bodyPr>
                      </wps:wsp>
                      <wps:wsp>
                        <wps:cNvPr id="581" name="Text Box 8"/>
                        <wps:cNvSpPr txBox="1">
                          <a:spLocks noChangeArrowheads="1"/>
                        </wps:cNvSpPr>
                        <wps:spPr bwMode="auto">
                          <a:xfrm>
                            <a:off x="5047" y="4374"/>
                            <a:ext cx="1881" cy="327"/>
                          </a:xfrm>
                          <a:prstGeom prst="rect">
                            <a:avLst/>
                          </a:prstGeom>
                          <a:solidFill>
                            <a:srgbClr val="FFFFFF"/>
                          </a:solidFill>
                          <a:ln w="9525">
                            <a:solidFill>
                              <a:srgbClr val="000000"/>
                            </a:solidFill>
                            <a:miter lim="800000"/>
                            <a:headEnd/>
                            <a:tailEnd/>
                          </a:ln>
                        </wps:spPr>
                        <wps:txbx>
                          <w:txbxContent>
                            <w:p w:rsidR="00626575" w:rsidRPr="00840996" w:rsidRDefault="00626575" w:rsidP="00626575">
                              <w:pPr>
                                <w:pStyle w:val="23"/>
                                <w:jc w:val="center"/>
                                <w:rPr>
                                  <w:sz w:val="22"/>
                                  <w:szCs w:val="22"/>
                                </w:rPr>
                              </w:pPr>
                              <w:r w:rsidRPr="00840996">
                                <w:rPr>
                                  <w:sz w:val="22"/>
                                  <w:szCs w:val="22"/>
                                </w:rPr>
                                <w:t>Не виробничі</w:t>
                              </w:r>
                            </w:p>
                          </w:txbxContent>
                        </wps:txbx>
                        <wps:bodyPr rot="0" vert="horz" wrap="square" lIns="18000" tIns="0" rIns="18000" bIns="0" anchor="t" anchorCtr="0" upright="1">
                          <a:noAutofit/>
                        </wps:bodyPr>
                      </wps:wsp>
                      <wpg:grpSp>
                        <wpg:cNvPr id="582" name="Group 9"/>
                        <wpg:cNvGrpSpPr>
                          <a:grpSpLocks/>
                        </wpg:cNvGrpSpPr>
                        <wpg:grpSpPr bwMode="auto">
                          <a:xfrm>
                            <a:off x="2509" y="4014"/>
                            <a:ext cx="3477" cy="360"/>
                            <a:chOff x="3052" y="5628"/>
                            <a:chExt cx="6272" cy="280"/>
                          </a:xfrm>
                        </wpg:grpSpPr>
                        <wps:wsp>
                          <wps:cNvPr id="583" name="Line 10"/>
                          <wps:cNvCnPr>
                            <a:cxnSpLocks noChangeShapeType="1"/>
                          </wps:cNvCnPr>
                          <wps:spPr bwMode="auto">
                            <a:xfrm>
                              <a:off x="3052" y="5628"/>
                              <a:ext cx="627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4" name="Line 11"/>
                          <wps:cNvCnPr>
                            <a:cxnSpLocks noChangeShapeType="1"/>
                          </wps:cNvCnPr>
                          <wps:spPr bwMode="auto">
                            <a:xfrm>
                              <a:off x="3052" y="5628"/>
                              <a:ext cx="0" cy="2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5" name="Line 12"/>
                          <wps:cNvCnPr>
                            <a:cxnSpLocks noChangeShapeType="1"/>
                          </wps:cNvCnPr>
                          <wps:spPr bwMode="auto">
                            <a:xfrm>
                              <a:off x="9324" y="5628"/>
                              <a:ext cx="0" cy="2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586" name="Text Box 13"/>
                        <wps:cNvSpPr txBox="1">
                          <a:spLocks noChangeArrowheads="1"/>
                        </wps:cNvSpPr>
                        <wps:spPr bwMode="auto">
                          <a:xfrm>
                            <a:off x="829" y="5235"/>
                            <a:ext cx="1625" cy="438"/>
                          </a:xfrm>
                          <a:prstGeom prst="rect">
                            <a:avLst/>
                          </a:prstGeom>
                          <a:solidFill>
                            <a:srgbClr val="FFFFFF"/>
                          </a:solidFill>
                          <a:ln w="9525">
                            <a:solidFill>
                              <a:srgbClr val="000000"/>
                            </a:solidFill>
                            <a:miter lim="800000"/>
                            <a:headEnd/>
                            <a:tailEnd/>
                          </a:ln>
                        </wps:spPr>
                        <wps:txbx>
                          <w:txbxContent>
                            <w:p w:rsidR="00626575" w:rsidRPr="00840996" w:rsidRDefault="00626575" w:rsidP="00626575">
                              <w:pPr>
                                <w:jc w:val="center"/>
                                <w:rPr>
                                  <w:lang w:val="uk-UA"/>
                                </w:rPr>
                              </w:pPr>
                              <w:r w:rsidRPr="00840996">
                                <w:rPr>
                                  <w:lang w:val="uk-UA"/>
                                </w:rPr>
                                <w:t>Основні</w:t>
                              </w:r>
                            </w:p>
                          </w:txbxContent>
                        </wps:txbx>
                        <wps:bodyPr rot="0" vert="horz" wrap="square" lIns="18000" tIns="0" rIns="18000" bIns="0" anchor="t" anchorCtr="0" upright="1">
                          <a:noAutofit/>
                        </wps:bodyPr>
                      </wps:wsp>
                      <wps:wsp>
                        <wps:cNvPr id="587" name="Text Box 14"/>
                        <wps:cNvSpPr txBox="1">
                          <a:spLocks noChangeArrowheads="1"/>
                        </wps:cNvSpPr>
                        <wps:spPr bwMode="auto">
                          <a:xfrm>
                            <a:off x="2653" y="5235"/>
                            <a:ext cx="2195" cy="399"/>
                          </a:xfrm>
                          <a:prstGeom prst="rect">
                            <a:avLst/>
                          </a:prstGeom>
                          <a:solidFill>
                            <a:srgbClr val="FFFFFF"/>
                          </a:solidFill>
                          <a:ln w="9525">
                            <a:solidFill>
                              <a:srgbClr val="000000"/>
                            </a:solidFill>
                            <a:miter lim="800000"/>
                            <a:headEnd/>
                            <a:tailEnd/>
                          </a:ln>
                        </wps:spPr>
                        <wps:txbx>
                          <w:txbxContent>
                            <w:p w:rsidR="00626575" w:rsidRPr="00840996" w:rsidRDefault="00626575" w:rsidP="00626575">
                              <w:pPr>
                                <w:jc w:val="center"/>
                                <w:rPr>
                                  <w:lang w:val="uk-UA"/>
                                </w:rPr>
                              </w:pPr>
                              <w:r w:rsidRPr="00840996">
                                <w:rPr>
                                  <w:lang w:val="uk-UA"/>
                                </w:rPr>
                                <w:t>Непрямі (накладні)</w:t>
                              </w:r>
                            </w:p>
                          </w:txbxContent>
                        </wps:txbx>
                        <wps:bodyPr rot="0" vert="horz" wrap="square" lIns="18000" tIns="0" rIns="18000" bIns="0" anchor="t" anchorCtr="0" upright="1">
                          <a:noAutofit/>
                        </wps:bodyPr>
                      </wps:wsp>
                      <wpg:grpSp>
                        <wpg:cNvPr id="588" name="Group 15"/>
                        <wpg:cNvGrpSpPr>
                          <a:grpSpLocks/>
                        </wpg:cNvGrpSpPr>
                        <wpg:grpSpPr bwMode="auto">
                          <a:xfrm>
                            <a:off x="1627" y="4890"/>
                            <a:ext cx="2218" cy="342"/>
                            <a:chOff x="3052" y="5628"/>
                            <a:chExt cx="6272" cy="280"/>
                          </a:xfrm>
                        </wpg:grpSpPr>
                        <wps:wsp>
                          <wps:cNvPr id="589" name="Line 16"/>
                          <wps:cNvCnPr>
                            <a:cxnSpLocks noChangeShapeType="1"/>
                          </wps:cNvCnPr>
                          <wps:spPr bwMode="auto">
                            <a:xfrm>
                              <a:off x="3052" y="5628"/>
                              <a:ext cx="627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0" name="Line 17"/>
                          <wps:cNvCnPr>
                            <a:cxnSpLocks noChangeShapeType="1"/>
                          </wps:cNvCnPr>
                          <wps:spPr bwMode="auto">
                            <a:xfrm>
                              <a:off x="3052" y="5628"/>
                              <a:ext cx="0" cy="2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1" name="Line 18"/>
                          <wps:cNvCnPr>
                            <a:cxnSpLocks noChangeShapeType="1"/>
                          </wps:cNvCnPr>
                          <wps:spPr bwMode="auto">
                            <a:xfrm>
                              <a:off x="9324" y="5628"/>
                              <a:ext cx="0" cy="2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592" name="Line 19"/>
                        <wps:cNvCnPr>
                          <a:cxnSpLocks noChangeShapeType="1"/>
                        </wps:cNvCnPr>
                        <wps:spPr bwMode="auto">
                          <a:xfrm>
                            <a:off x="2596" y="4719"/>
                            <a:ext cx="0" cy="18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3" name="Rectangle 20"/>
                        <wps:cNvSpPr>
                          <a:spLocks noChangeArrowheads="1"/>
                        </wps:cNvSpPr>
                        <wps:spPr bwMode="auto">
                          <a:xfrm>
                            <a:off x="1855" y="6354"/>
                            <a:ext cx="3084" cy="461"/>
                          </a:xfrm>
                          <a:prstGeom prst="rect">
                            <a:avLst/>
                          </a:prstGeom>
                          <a:solidFill>
                            <a:srgbClr val="FFFFFF"/>
                          </a:solidFill>
                          <a:ln w="19050">
                            <a:solidFill>
                              <a:srgbClr val="000000"/>
                            </a:solidFill>
                            <a:miter lim="800000"/>
                            <a:headEnd/>
                            <a:tailEnd/>
                          </a:ln>
                        </wps:spPr>
                        <wps:txbx>
                          <w:txbxContent>
                            <w:p w:rsidR="00626575" w:rsidRPr="00F34607" w:rsidRDefault="00626575" w:rsidP="00626575">
                              <w:pPr>
                                <w:pStyle w:val="4"/>
                                <w:spacing w:before="0" w:after="0"/>
                                <w:jc w:val="center"/>
                                <w:rPr>
                                  <w:sz w:val="22"/>
                                  <w:szCs w:val="22"/>
                                </w:rPr>
                              </w:pPr>
                              <w:r>
                                <w:rPr>
                                  <w:sz w:val="22"/>
                                  <w:szCs w:val="22"/>
                                  <w:lang w:val="uk-UA"/>
                                </w:rPr>
                                <w:t>«</w:t>
                              </w:r>
                              <w:r w:rsidRPr="00F34607">
                                <w:rPr>
                                  <w:sz w:val="22"/>
                                  <w:szCs w:val="22"/>
                                </w:rPr>
                                <w:t>Запасо</w:t>
                              </w:r>
                              <w:r>
                                <w:rPr>
                                  <w:sz w:val="22"/>
                                  <w:szCs w:val="22"/>
                                  <w:lang w:val="uk-UA"/>
                                </w:rPr>
                                <w:t>ємна вартість»</w:t>
                              </w:r>
                            </w:p>
                          </w:txbxContent>
                        </wps:txbx>
                        <wps:bodyPr rot="0" vert="horz" wrap="square" lIns="91440" tIns="45720" rIns="91440" bIns="45720" anchor="t" anchorCtr="0" upright="1">
                          <a:noAutofit/>
                        </wps:bodyPr>
                      </wps:wsp>
                      <wps:wsp>
                        <wps:cNvPr id="594" name="Line 21"/>
                        <wps:cNvCnPr>
                          <a:cxnSpLocks noChangeShapeType="1"/>
                        </wps:cNvCnPr>
                        <wps:spPr bwMode="auto">
                          <a:xfrm>
                            <a:off x="1669" y="5994"/>
                            <a:ext cx="43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5" name="Line 22"/>
                        <wps:cNvCnPr>
                          <a:cxnSpLocks noChangeShapeType="1"/>
                        </wps:cNvCnPr>
                        <wps:spPr bwMode="auto">
                          <a:xfrm>
                            <a:off x="3469" y="5994"/>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6" name="Oval 23"/>
                        <wps:cNvSpPr>
                          <a:spLocks noChangeArrowheads="1"/>
                        </wps:cNvSpPr>
                        <wps:spPr bwMode="auto">
                          <a:xfrm>
                            <a:off x="769" y="7287"/>
                            <a:ext cx="1884" cy="1482"/>
                          </a:xfrm>
                          <a:prstGeom prst="ellipse">
                            <a:avLst/>
                          </a:prstGeom>
                          <a:solidFill>
                            <a:srgbClr val="FFFFFF"/>
                          </a:solidFill>
                          <a:ln w="9525">
                            <a:solidFill>
                              <a:srgbClr val="000000"/>
                            </a:solidFill>
                            <a:round/>
                            <a:headEnd/>
                            <a:tailEnd/>
                          </a:ln>
                        </wps:spPr>
                        <wps:txbx>
                          <w:txbxContent>
                            <w:p w:rsidR="00626575" w:rsidRPr="009C3F48" w:rsidRDefault="00626575" w:rsidP="009C3F48">
                              <w:pPr>
                                <w:spacing w:after="0" w:line="240" w:lineRule="auto"/>
                                <w:jc w:val="center"/>
                                <w:rPr>
                                  <w:lang w:val="uk-UA"/>
                                </w:rPr>
                              </w:pPr>
                              <w:r w:rsidRPr="009C3F48">
                                <w:rPr>
                                  <w:lang w:val="uk-UA"/>
                                </w:rPr>
                                <w:t>Запаси</w:t>
                              </w:r>
                            </w:p>
                            <w:p w:rsidR="00626575" w:rsidRPr="009C3F48" w:rsidRDefault="000B2C0C" w:rsidP="009C3F48">
                              <w:pPr>
                                <w:spacing w:after="0" w:line="240" w:lineRule="auto"/>
                                <w:jc w:val="center"/>
                                <w:rPr>
                                  <w:lang w:val="uk-UA"/>
                                </w:rPr>
                              </w:pPr>
                              <w:r w:rsidRPr="009C3F48">
                                <w:rPr>
                                  <w:lang w:val="uk-UA"/>
                                </w:rPr>
                                <w:t>Н</w:t>
                              </w:r>
                              <w:r w:rsidR="00626575" w:rsidRPr="009C3F48">
                                <w:rPr>
                                  <w:lang w:val="uk-UA"/>
                                </w:rPr>
                                <w:t>езавершен</w:t>
                              </w:r>
                              <w:r>
                                <w:rPr>
                                  <w:lang w:val="uk-UA"/>
                                </w:rPr>
                                <w:t>ої</w:t>
                              </w:r>
                              <w:r w:rsidR="00626575" w:rsidRPr="009C3F48">
                                <w:rPr>
                                  <w:lang w:val="uk-UA"/>
                                </w:rPr>
                                <w:t xml:space="preserve"> продукції</w:t>
                              </w:r>
                            </w:p>
                          </w:txbxContent>
                        </wps:txbx>
                        <wps:bodyPr rot="0" vert="horz" wrap="square" lIns="91440" tIns="0" rIns="91440" bIns="0" anchor="t" anchorCtr="0" upright="1">
                          <a:noAutofit/>
                        </wps:bodyPr>
                      </wps:wsp>
                      <wps:wsp>
                        <wps:cNvPr id="597" name="Oval 24"/>
                        <wps:cNvSpPr>
                          <a:spLocks noChangeArrowheads="1"/>
                        </wps:cNvSpPr>
                        <wps:spPr bwMode="auto">
                          <a:xfrm>
                            <a:off x="2704" y="7173"/>
                            <a:ext cx="1860" cy="1482"/>
                          </a:xfrm>
                          <a:prstGeom prst="ellipse">
                            <a:avLst/>
                          </a:prstGeom>
                          <a:solidFill>
                            <a:srgbClr val="FFFFFF"/>
                          </a:solidFill>
                          <a:ln w="9525">
                            <a:solidFill>
                              <a:srgbClr val="000000"/>
                            </a:solidFill>
                            <a:round/>
                            <a:headEnd/>
                            <a:tailEnd/>
                          </a:ln>
                        </wps:spPr>
                        <wps:txbx>
                          <w:txbxContent>
                            <w:p w:rsidR="00626575" w:rsidRPr="00840996" w:rsidRDefault="00626575" w:rsidP="009C3F48">
                              <w:pPr>
                                <w:spacing w:after="0" w:line="240" w:lineRule="auto"/>
                                <w:jc w:val="center"/>
                              </w:pPr>
                              <w:r w:rsidRPr="00840996">
                                <w:t>Запас</w:t>
                              </w:r>
                              <w:r w:rsidRPr="00840996">
                                <w:rPr>
                                  <w:lang w:val="uk-UA"/>
                                </w:rPr>
                                <w:t>и</w:t>
                              </w:r>
                            </w:p>
                            <w:p w:rsidR="00626575" w:rsidRPr="00840996" w:rsidRDefault="00626575" w:rsidP="009C3F48">
                              <w:pPr>
                                <w:pStyle w:val="33"/>
                                <w:spacing w:after="0"/>
                                <w:jc w:val="center"/>
                                <w:rPr>
                                  <w:sz w:val="22"/>
                                  <w:szCs w:val="22"/>
                                </w:rPr>
                              </w:pPr>
                              <w:r w:rsidRPr="00840996">
                                <w:rPr>
                                  <w:sz w:val="22"/>
                                  <w:szCs w:val="22"/>
                                </w:rPr>
                                <w:t>готово</w:t>
                              </w:r>
                              <w:r w:rsidRPr="00840996">
                                <w:rPr>
                                  <w:sz w:val="22"/>
                                  <w:szCs w:val="22"/>
                                  <w:lang w:val="uk-UA"/>
                                </w:rPr>
                                <w:t>ї</w:t>
                              </w:r>
                            </w:p>
                            <w:p w:rsidR="00626575" w:rsidRPr="000C3B84" w:rsidRDefault="00626575" w:rsidP="009C3F48">
                              <w:pPr>
                                <w:pStyle w:val="33"/>
                                <w:spacing w:after="0"/>
                                <w:jc w:val="center"/>
                                <w:rPr>
                                  <w:sz w:val="22"/>
                                  <w:szCs w:val="22"/>
                                  <w:lang w:val="uk-UA"/>
                                </w:rPr>
                              </w:pPr>
                              <w:r w:rsidRPr="000C3B84">
                                <w:rPr>
                                  <w:sz w:val="22"/>
                                  <w:szCs w:val="22"/>
                                  <w:lang w:val="uk-UA"/>
                                </w:rPr>
                                <w:t>продукції</w:t>
                              </w:r>
                            </w:p>
                          </w:txbxContent>
                        </wps:txbx>
                        <wps:bodyPr rot="0" vert="horz" wrap="square" lIns="91440" tIns="0" rIns="91440" bIns="0" anchor="t" anchorCtr="0" upright="1">
                          <a:noAutofit/>
                        </wps:bodyPr>
                      </wps:wsp>
                      <wps:wsp>
                        <wps:cNvPr id="598" name="Oval 25"/>
                        <wps:cNvSpPr>
                          <a:spLocks noChangeArrowheads="1"/>
                        </wps:cNvSpPr>
                        <wps:spPr bwMode="auto">
                          <a:xfrm>
                            <a:off x="4591" y="7287"/>
                            <a:ext cx="2094" cy="1368"/>
                          </a:xfrm>
                          <a:prstGeom prst="ellipse">
                            <a:avLst/>
                          </a:prstGeom>
                          <a:solidFill>
                            <a:srgbClr val="FFFFFF"/>
                          </a:solidFill>
                          <a:ln w="9525">
                            <a:solidFill>
                              <a:srgbClr val="000000"/>
                            </a:solidFill>
                            <a:round/>
                            <a:headEnd/>
                            <a:tailEnd/>
                          </a:ln>
                        </wps:spPr>
                        <wps:txbx>
                          <w:txbxContent>
                            <w:p w:rsidR="00626575" w:rsidRPr="009C3F48" w:rsidRDefault="00626575" w:rsidP="009C3F48">
                              <w:pPr>
                                <w:pStyle w:val="33"/>
                                <w:spacing w:after="0"/>
                                <w:rPr>
                                  <w:sz w:val="22"/>
                                  <w:szCs w:val="22"/>
                                  <w:lang w:val="uk-UA"/>
                                </w:rPr>
                              </w:pPr>
                              <w:r w:rsidRPr="009C3F48">
                                <w:rPr>
                                  <w:sz w:val="22"/>
                                  <w:szCs w:val="22"/>
                                  <w:lang w:val="uk-UA"/>
                                </w:rPr>
                                <w:t xml:space="preserve">Реалізована продукція </w:t>
                              </w:r>
                            </w:p>
                          </w:txbxContent>
                        </wps:txbx>
                        <wps:bodyPr rot="0" vert="horz" wrap="square" lIns="91440" tIns="45720" rIns="91440" bIns="45720" anchor="t" anchorCtr="0" upright="1">
                          <a:noAutofit/>
                        </wps:bodyPr>
                      </wps:wsp>
                      <wps:wsp>
                        <wps:cNvPr id="599" name="Line 26"/>
                        <wps:cNvCnPr>
                          <a:cxnSpLocks noChangeShapeType="1"/>
                        </wps:cNvCnPr>
                        <wps:spPr bwMode="auto">
                          <a:xfrm>
                            <a:off x="3565" y="6831"/>
                            <a:ext cx="0" cy="34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0" name="Line 27"/>
                        <wps:cNvCnPr>
                          <a:cxnSpLocks noChangeShapeType="1"/>
                        </wps:cNvCnPr>
                        <wps:spPr bwMode="auto">
                          <a:xfrm flipH="1">
                            <a:off x="1912" y="6831"/>
                            <a:ext cx="1668" cy="47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1" name="Line 28"/>
                        <wps:cNvCnPr>
                          <a:cxnSpLocks noChangeShapeType="1"/>
                        </wps:cNvCnPr>
                        <wps:spPr bwMode="auto">
                          <a:xfrm>
                            <a:off x="3622" y="6831"/>
                            <a:ext cx="1580" cy="49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2" name="AutoShape 29"/>
                        <wps:cNvSpPr>
                          <a:spLocks noChangeArrowheads="1"/>
                        </wps:cNvSpPr>
                        <wps:spPr bwMode="auto">
                          <a:xfrm>
                            <a:off x="2311" y="8940"/>
                            <a:ext cx="3123" cy="912"/>
                          </a:xfrm>
                          <a:prstGeom prst="hexagon">
                            <a:avLst>
                              <a:gd name="adj" fmla="val 77467"/>
                              <a:gd name="vf" fmla="val 115470"/>
                            </a:avLst>
                          </a:prstGeom>
                          <a:solidFill>
                            <a:srgbClr val="FFFFFF"/>
                          </a:solidFill>
                          <a:ln w="9525">
                            <a:solidFill>
                              <a:srgbClr val="000000"/>
                            </a:solidFill>
                            <a:miter lim="800000"/>
                            <a:headEnd/>
                            <a:tailEnd/>
                          </a:ln>
                        </wps:spPr>
                        <wps:txbx>
                          <w:txbxContent>
                            <w:p w:rsidR="00626575" w:rsidRPr="00840996" w:rsidRDefault="00626575" w:rsidP="000B2C0C">
                              <w:pPr>
                                <w:pStyle w:val="33"/>
                                <w:jc w:val="center"/>
                                <w:rPr>
                                  <w:sz w:val="22"/>
                                  <w:szCs w:val="22"/>
                                </w:rPr>
                              </w:pPr>
                              <w:r w:rsidRPr="00840996">
                                <w:rPr>
                                  <w:sz w:val="22"/>
                                  <w:szCs w:val="22"/>
                                  <w:lang w:val="uk-UA"/>
                                </w:rPr>
                                <w:t>Рахунок прибутків і збитків</w:t>
                              </w:r>
                            </w:p>
                          </w:txbxContent>
                        </wps:txbx>
                        <wps:bodyPr rot="0" vert="horz" wrap="square" lIns="91440" tIns="45720" rIns="91440" bIns="45720" anchor="t" anchorCtr="0" upright="1">
                          <a:noAutofit/>
                        </wps:bodyPr>
                      </wps:wsp>
                      <wps:wsp>
                        <wps:cNvPr id="603" name="Line 30"/>
                        <wps:cNvCnPr>
                          <a:cxnSpLocks noChangeShapeType="1"/>
                        </wps:cNvCnPr>
                        <wps:spPr bwMode="auto">
                          <a:xfrm>
                            <a:off x="4309" y="3654"/>
                            <a:ext cx="0"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4" name="Line 31"/>
                        <wps:cNvCnPr>
                          <a:cxnSpLocks noChangeShapeType="1"/>
                        </wps:cNvCnPr>
                        <wps:spPr bwMode="auto">
                          <a:xfrm>
                            <a:off x="3709" y="5634"/>
                            <a:ext cx="0"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5" name="Line 32"/>
                        <wps:cNvCnPr>
                          <a:cxnSpLocks noChangeShapeType="1"/>
                        </wps:cNvCnPr>
                        <wps:spPr bwMode="auto">
                          <a:xfrm flipH="1">
                            <a:off x="5017" y="8655"/>
                            <a:ext cx="513" cy="51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id="Группа 479" o:spid="_x0000_s1206" style="position:absolute;left:0;text-align:left;margin-left:3.45pt;margin-top:6.5pt;width:307.95pt;height:336.9pt;z-index:251673600;mso-position-horizontal-relative:text;mso-position-vertical-relative:text" coordorigin="769,3114" coordsize="6159,67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">
                <v:line id="Line 4" o:spid="_x0000_s1207" style="position:absolute;flip:y;visibility:visible;mso-wrap-style:square" from="1669,5634" to="1669,59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"/>
                <v:line id="Line 5" o:spid="_x0000_s1208" style="position:absolute;flip:y;visibility:visible;mso-wrap-style:square" from="5989,4554" to="5989,59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"/>
                <v:rect id="Rectangle 6" o:spid="_x0000_s1209" style="position:absolute;left:3469;top:3114;width:1995;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">
                  <v:textbox>
                    <w:txbxContent>
                      <w:p w:rsidR="00626575" w:rsidRPr="00840996" w:rsidRDefault="00626575" w:rsidP="00626575">
                        <w:pPr>
                          <w:pStyle w:val="4"/>
                          <w:spacing w:before="0" w:after="0"/>
                          <w:jc w:val="center"/>
                          <w:rPr>
                            <w:sz w:val="22"/>
                            <w:szCs w:val="22"/>
                          </w:rPr>
                        </w:pPr>
                        <w:r w:rsidRPr="00840996">
                          <w:rPr>
                            <w:sz w:val="22"/>
                            <w:szCs w:val="22"/>
                            <w:lang w:val="uk-UA"/>
                          </w:rPr>
                          <w:t>Собівартість</w:t>
                        </w:r>
                      </w:p>
                    </w:txbxContent>
                  </v:textbox>
                </v:rect>
                <v:shape id="Text Box 7" o:spid="_x0000_s1210" type="#_x0000_t202" style="position:absolute;left:1669;top:4374;width:1967;height: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">
                  <v:textbox inset=".5mm,0,.5mm,0">
                    <w:txbxContent>
                      <w:p w:rsidR="00626575" w:rsidRPr="00840996" w:rsidRDefault="00626575" w:rsidP="00626575">
                        <w:pPr>
                          <w:pStyle w:val="5"/>
                          <w:spacing w:before="0" w:after="0"/>
                          <w:jc w:val="center"/>
                          <w:rPr>
                            <w:b w:val="0"/>
                            <w:i w:val="0"/>
                            <w:sz w:val="22"/>
                            <w:szCs w:val="22"/>
                          </w:rPr>
                        </w:pPr>
                        <w:r w:rsidRPr="00840996">
                          <w:rPr>
                            <w:b w:val="0"/>
                            <w:i w:val="0"/>
                            <w:sz w:val="22"/>
                            <w:szCs w:val="22"/>
                          </w:rPr>
                          <w:t>Виробнич</w:t>
                        </w:r>
                        <w:r w:rsidRPr="00840996">
                          <w:rPr>
                            <w:b w:val="0"/>
                            <w:i w:val="0"/>
                            <w:sz w:val="22"/>
                            <w:szCs w:val="22"/>
                            <w:lang w:val="uk-UA"/>
                          </w:rPr>
                          <w:t>і</w:t>
                        </w:r>
                        <w:r w:rsidRPr="00840996">
                          <w:rPr>
                            <w:b w:val="0"/>
                            <w:i w:val="0"/>
                            <w:sz w:val="22"/>
                            <w:szCs w:val="22"/>
                          </w:rPr>
                          <w:t xml:space="preserve"> </w:t>
                        </w:r>
                      </w:p>
                    </w:txbxContent>
                  </v:textbox>
                </v:shape>
                <v:shape id="Text Box 8" o:spid="_x0000_s1211" type="#_x0000_t202" style="position:absolute;left:5047;top:4374;width:1881;height: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">
                  <v:textbox inset=".5mm,0,.5mm,0">
                    <w:txbxContent>
                      <w:p w:rsidR="00626575" w:rsidRPr="00840996" w:rsidRDefault="00626575" w:rsidP="00626575">
                        <w:pPr>
                          <w:pStyle w:val="23"/>
                          <w:jc w:val="center"/>
                          <w:rPr>
                            <w:sz w:val="22"/>
                            <w:szCs w:val="22"/>
                          </w:rPr>
                        </w:pPr>
                        <w:r w:rsidRPr="00840996">
                          <w:rPr>
                            <w:sz w:val="22"/>
                            <w:szCs w:val="22"/>
                          </w:rPr>
                          <w:t>Не виробничі</w:t>
                        </w:r>
                      </w:p>
                    </w:txbxContent>
                  </v:textbox>
                </v:shape>
                <v:group id="Group 9" o:spid="_x0000_s1212" style="position:absolute;left:2509;top:4014;width:3477;height:360" coordorigin="3052,5628" coordsize="6272,2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">
                  <v:line id="Line 10" o:spid="_x0000_s1213" style="position:absolute;visibility:visible;mso-wrap-style:square" from="3052,5628" to="9324,5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"/>
                  <v:line id="Line 11" o:spid="_x0000_s1214" style="position:absolute;visibility:visible;mso-wrap-style:square" from="3052,5628" to="3052,5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">
                    <v:stroke endarrow="block"/>
                  </v:line>
                  <v:line id="Line 12" o:spid="_x0000_s1215" style="position:absolute;visibility:visible;mso-wrap-style:square" from="9324,5628" to="9324,5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">
                    <v:stroke endarrow="block"/>
                  </v:line>
                </v:group>
                <v:shape id="Text Box 13" o:spid="_x0000_s1216" type="#_x0000_t202" style="position:absolute;left:829;top:5235;width:1625;height: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">
                  <v:textbox inset=".5mm,0,.5mm,0">
                    <w:txbxContent>
                      <w:p w:rsidR="00626575" w:rsidRPr="00840996" w:rsidRDefault="00626575" w:rsidP="00626575">
                        <w:pPr>
                          <w:jc w:val="center"/>
                          <w:rPr>
                            <w:lang w:val="uk-UA"/>
                          </w:rPr>
                        </w:pPr>
                        <w:r w:rsidRPr="00840996">
                          <w:rPr>
                            <w:lang w:val="uk-UA"/>
                          </w:rPr>
                          <w:t>Основні</w:t>
                        </w:r>
                      </w:p>
                    </w:txbxContent>
                  </v:textbox>
                </v:shape>
                <v:shape id="Text Box 14" o:spid="_x0000_s1217" type="#_x0000_t202" style="position:absolute;left:2653;top:5235;width:2195;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">
                  <v:textbox inset=".5mm,0,.5mm,0">
                    <w:txbxContent>
                      <w:p w:rsidR="00626575" w:rsidRPr="00840996" w:rsidRDefault="00626575" w:rsidP="00626575">
                        <w:pPr>
                          <w:jc w:val="center"/>
                          <w:rPr>
                            <w:lang w:val="uk-UA"/>
                          </w:rPr>
                        </w:pPr>
                        <w:r w:rsidRPr="00840996">
                          <w:rPr>
                            <w:lang w:val="uk-UA"/>
                          </w:rPr>
                          <w:t>Непрямі (накладні)</w:t>
                        </w:r>
                      </w:p>
                    </w:txbxContent>
                  </v:textbox>
                </v:shape>
                <v:group id="Group 15" o:spid="_x0000_s1218" style="position:absolute;left:1627;top:4890;width:2218;height:342" coordorigin="3052,5628" coordsize="6272,2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">
                  <v:line id="Line 16" o:spid="_x0000_s1219" style="position:absolute;visibility:visible;mso-wrap-style:square" from="3052,5628" to="9324,5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"/>
                  <v:line id="Line 17" o:spid="_x0000_s1220" style="position:absolute;visibility:visible;mso-wrap-style:square" from="3052,5628" to="3052,5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">
                    <v:stroke endarrow="block"/>
                  </v:line>
                  <v:line id="Line 18" o:spid="_x0000_s1221" style="position:absolute;visibility:visible;mso-wrap-style:square" from="9324,5628" to="9324,5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">
                    <v:stroke endarrow="block"/>
                  </v:line>
                </v:group>
                <v:line id="Line 19" o:spid="_x0000_s1222" style="position:absolute;visibility:visible;mso-wrap-style:square" from="2596,4719" to="2596,49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"/>
                <v:rect id="Rectangle 20" o:spid="_x0000_s1223" style="position:absolute;left:1855;top:6354;width:3084;height: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" strokeweight="1.5pt">
                  <v:textbox>
                    <w:txbxContent>
                      <w:p w:rsidR="00626575" w:rsidRPr="00F34607" w:rsidRDefault="00626575" w:rsidP="00626575">
                        <w:pPr>
                          <w:pStyle w:val="4"/>
                          <w:spacing w:before="0" w:after="0"/>
                          <w:jc w:val="center"/>
                          <w:rPr>
                            <w:sz w:val="22"/>
                            <w:szCs w:val="22"/>
                          </w:rPr>
                        </w:pPr>
                        <w:r>
                          <w:rPr>
                            <w:sz w:val="22"/>
                            <w:szCs w:val="22"/>
                            <w:lang w:val="uk-UA"/>
                          </w:rPr>
                          <w:t>«</w:t>
                        </w:r>
                        <w:r w:rsidRPr="00F34607">
                          <w:rPr>
                            <w:sz w:val="22"/>
                            <w:szCs w:val="22"/>
                          </w:rPr>
                          <w:t>Запасо</w:t>
                        </w:r>
                        <w:r>
                          <w:rPr>
                            <w:sz w:val="22"/>
                            <w:szCs w:val="22"/>
                            <w:lang w:val="uk-UA"/>
                          </w:rPr>
                          <w:t>ємна вартість»</w:t>
                        </w:r>
                      </w:p>
                    </w:txbxContent>
                  </v:textbox>
                </v:rect>
                <v:line id="Line 21" o:spid="_x0000_s1224" style="position:absolute;visibility:visible;mso-wrap-style:square" from="1669,5994" to="5989,59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"/>
                <v:line id="Line 22" o:spid="_x0000_s1225" style="position:absolute;visibility:visible;mso-wrap-style:square" from="3469,5994" to="3469,63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">
                  <v:stroke endarrow="block"/>
                </v:line>
                <v:oval id="Oval 23" o:spid="_x0000_s1226" style="position:absolute;left:769;top:7287;width:1884;height:1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">
                  <v:textbox inset=",0,,0">
                    <w:txbxContent>
                      <w:p w:rsidR="00626575" w:rsidRPr="009C3F48" w:rsidRDefault="00626575" w:rsidP="009C3F48">
                        <w:pPr>
                          <w:spacing w:after="0" w:line="240" w:lineRule="auto"/>
                          <w:jc w:val="center"/>
                          <w:rPr>
                            <w:lang w:val="uk-UA"/>
                          </w:rPr>
                        </w:pPr>
                        <w:r w:rsidRPr="009C3F48">
                          <w:rPr>
                            <w:lang w:val="uk-UA"/>
                          </w:rPr>
                          <w:t>Запаси</w:t>
                        </w:r>
                      </w:p>
                      <w:p w:rsidR="00626575" w:rsidRPr="009C3F48" w:rsidRDefault="000B2C0C" w:rsidP="009C3F48">
                        <w:pPr>
                          <w:spacing w:after="0" w:line="240" w:lineRule="auto"/>
                          <w:jc w:val="center"/>
                          <w:rPr>
                            <w:lang w:val="uk-UA"/>
                          </w:rPr>
                        </w:pPr>
                        <w:r w:rsidRPr="009C3F48">
                          <w:rPr>
                            <w:lang w:val="uk-UA"/>
                          </w:rPr>
                          <w:t>Н</w:t>
                        </w:r>
                        <w:r w:rsidR="00626575" w:rsidRPr="009C3F48">
                          <w:rPr>
                            <w:lang w:val="uk-UA"/>
                          </w:rPr>
                          <w:t>езавершен</w:t>
                        </w:r>
                        <w:r>
                          <w:rPr>
                            <w:lang w:val="uk-UA"/>
                          </w:rPr>
                          <w:t>ої</w:t>
                        </w:r>
                        <w:r w:rsidR="00626575" w:rsidRPr="009C3F48">
                          <w:rPr>
                            <w:lang w:val="uk-UA"/>
                          </w:rPr>
                          <w:t xml:space="preserve"> продукції</w:t>
                        </w:r>
                      </w:p>
                    </w:txbxContent>
                  </v:textbox>
                </v:oval>
                <v:oval id="Oval 24" o:spid="_x0000_s1227" style="position:absolute;left:2704;top:7173;width:1860;height:1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">
                  <v:textbox inset=",0,,0">
                    <w:txbxContent>
                      <w:p w:rsidR="00626575" w:rsidRPr="00840996" w:rsidRDefault="00626575" w:rsidP="009C3F48">
                        <w:pPr>
                          <w:spacing w:after="0" w:line="240" w:lineRule="auto"/>
                          <w:jc w:val="center"/>
                        </w:pPr>
                        <w:r w:rsidRPr="00840996">
                          <w:t>Запас</w:t>
                        </w:r>
                        <w:r w:rsidRPr="00840996">
                          <w:rPr>
                            <w:lang w:val="uk-UA"/>
                          </w:rPr>
                          <w:t>и</w:t>
                        </w:r>
                      </w:p>
                      <w:p w:rsidR="00626575" w:rsidRPr="00840996" w:rsidRDefault="00626575" w:rsidP="009C3F48">
                        <w:pPr>
                          <w:pStyle w:val="33"/>
                          <w:spacing w:after="0"/>
                          <w:jc w:val="center"/>
                          <w:rPr>
                            <w:sz w:val="22"/>
                            <w:szCs w:val="22"/>
                          </w:rPr>
                        </w:pPr>
                        <w:r w:rsidRPr="00840996">
                          <w:rPr>
                            <w:sz w:val="22"/>
                            <w:szCs w:val="22"/>
                          </w:rPr>
                          <w:t>готово</w:t>
                        </w:r>
                        <w:r w:rsidRPr="00840996">
                          <w:rPr>
                            <w:sz w:val="22"/>
                            <w:szCs w:val="22"/>
                            <w:lang w:val="uk-UA"/>
                          </w:rPr>
                          <w:t>ї</w:t>
                        </w:r>
                      </w:p>
                      <w:p w:rsidR="00626575" w:rsidRPr="000C3B84" w:rsidRDefault="00626575" w:rsidP="009C3F48">
                        <w:pPr>
                          <w:pStyle w:val="33"/>
                          <w:spacing w:after="0"/>
                          <w:jc w:val="center"/>
                          <w:rPr>
                            <w:sz w:val="22"/>
                            <w:szCs w:val="22"/>
                            <w:lang w:val="uk-UA"/>
                          </w:rPr>
                        </w:pPr>
                        <w:r w:rsidRPr="000C3B84">
                          <w:rPr>
                            <w:sz w:val="22"/>
                            <w:szCs w:val="22"/>
                            <w:lang w:val="uk-UA"/>
                          </w:rPr>
                          <w:t>продукції</w:t>
                        </w:r>
                      </w:p>
                    </w:txbxContent>
                  </v:textbox>
                </v:oval>
                <v:oval id="Oval 25" o:spid="_x0000_s1228" style="position:absolute;left:4591;top:7287;width:2094;height:13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">
                  <v:textbox>
                    <w:txbxContent>
                      <w:p w:rsidR="00626575" w:rsidRPr="009C3F48" w:rsidRDefault="00626575" w:rsidP="009C3F48">
                        <w:pPr>
                          <w:pStyle w:val="33"/>
                          <w:spacing w:after="0"/>
                          <w:rPr>
                            <w:sz w:val="22"/>
                            <w:szCs w:val="22"/>
                            <w:lang w:val="uk-UA"/>
                          </w:rPr>
                        </w:pPr>
                        <w:r w:rsidRPr="009C3F48">
                          <w:rPr>
                            <w:sz w:val="22"/>
                            <w:szCs w:val="22"/>
                            <w:lang w:val="uk-UA"/>
                          </w:rPr>
                          <w:t xml:space="preserve">Реалізована продукція </w:t>
                        </w:r>
                      </w:p>
                    </w:txbxContent>
                  </v:textbox>
                </v:oval>
                <v:line id="Line 26" o:spid="_x0000_s1229" style="position:absolute;visibility:visible;mso-wrap-style:square" from="3565,6831" to="3565,71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">
                  <v:stroke endarrow="block"/>
                </v:line>
                <v:line id="Line 27" o:spid="_x0000_s1230" style="position:absolute;flip:x;visibility:visible;mso-wrap-style:square" from="1912,6831" to="3580,7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">
                  <v:stroke endarrow="block"/>
                </v:line>
                <v:line id="Line 28" o:spid="_x0000_s1231" style="position:absolute;visibility:visible;mso-wrap-style:square" from="3622,6831" to="5202,7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">
                  <v:stroke endarrow="block"/>
                </v:line>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AutoShape 29" o:spid="_x0000_s1232" type="#_x0000_t9" style="position:absolute;left:2311;top:8940;width:3123;height: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" adj="4886">
                  <v:textbox>
                    <w:txbxContent>
                      <w:p w:rsidR="00626575" w:rsidRPr="00840996" w:rsidRDefault="00626575" w:rsidP="000B2C0C">
                        <w:pPr>
                          <w:pStyle w:val="33"/>
                          <w:jc w:val="center"/>
                          <w:rPr>
                            <w:sz w:val="22"/>
                            <w:szCs w:val="22"/>
                          </w:rPr>
                        </w:pPr>
                        <w:r w:rsidRPr="00840996">
                          <w:rPr>
                            <w:sz w:val="22"/>
                            <w:szCs w:val="22"/>
                            <w:lang w:val="uk-UA"/>
                          </w:rPr>
                          <w:t>Рахунок прибутків і збитків</w:t>
                        </w:r>
                      </w:p>
                    </w:txbxContent>
                  </v:textbox>
                </v:shape>
                <v:line id="Line 30" o:spid="_x0000_s1233" style="position:absolute;visibility:visible;mso-wrap-style:square" from="4309,3654" to="4309,40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"/>
                <v:line id="Line 31" o:spid="_x0000_s1234" style="position:absolute;visibility:visible;mso-wrap-style:square" from="3709,5634" to="3709,59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"/>
                <v:line id="Line 32" o:spid="_x0000_s1235" style="position:absolute;flip:x;visibility:visible;mso-wrap-style:square" from="5017,8655" to="5530,91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">
                  <v:stroke endarrow="block"/>
                </v:line>
              </v:group>
            </w:pict>
          </mc:Fallback>
        </mc:AlternateContent>
      </w:r>
    </w:p>
    <w:p w:rsidR="00626575" w:rsidRPr="00F46697" w:rsidRDefault="00626575" w:rsidP="00626575">
      <w:pPr>
        <w:pStyle w:val="a7"/>
        <w:widowControl w:val="0"/>
        <w:ind w:firstLine="680"/>
        <w:rPr>
          <w:szCs w:val="28"/>
        </w:rPr>
      </w:pPr>
    </w:p>
    <w:p w:rsidR="00626575" w:rsidRPr="00F46697" w:rsidRDefault="00626575" w:rsidP="00626575">
      <w:pPr>
        <w:pStyle w:val="a7"/>
        <w:widowControl w:val="0"/>
        <w:ind w:firstLine="680"/>
        <w:rPr>
          <w:szCs w:val="28"/>
        </w:rPr>
      </w:pPr>
    </w:p>
    <w:p w:rsidR="00626575" w:rsidRPr="00F46697" w:rsidRDefault="00626575" w:rsidP="00626575">
      <w:pPr>
        <w:pStyle w:val="a7"/>
        <w:widowControl w:val="0"/>
        <w:ind w:firstLine="680"/>
        <w:rPr>
          <w:szCs w:val="28"/>
        </w:rPr>
      </w:pPr>
    </w:p>
    <w:p w:rsidR="00626575" w:rsidRPr="00F46697" w:rsidRDefault="00626575" w:rsidP="00626575">
      <w:pPr>
        <w:pStyle w:val="a7"/>
        <w:widowControl w:val="0"/>
        <w:ind w:firstLine="680"/>
        <w:rPr>
          <w:szCs w:val="28"/>
        </w:rPr>
      </w:pPr>
    </w:p>
    <w:p w:rsidR="00626575" w:rsidRPr="00F46697" w:rsidRDefault="00626575" w:rsidP="00626575">
      <w:pPr>
        <w:widowControl w:val="0"/>
        <w:spacing w:line="360" w:lineRule="auto"/>
        <w:ind w:firstLine="680"/>
        <w:jc w:val="both"/>
        <w:rPr>
          <w:lang w:val="uk-UA"/>
        </w:rPr>
      </w:pPr>
    </w:p>
    <w:p w:rsidR="00626575" w:rsidRPr="00F46697" w:rsidRDefault="00626575" w:rsidP="00626575">
      <w:pPr>
        <w:widowControl w:val="0"/>
        <w:spacing w:line="360" w:lineRule="auto"/>
        <w:ind w:firstLine="680"/>
        <w:jc w:val="both"/>
        <w:rPr>
          <w:lang w:val="uk-UA"/>
        </w:rPr>
      </w:pPr>
    </w:p>
    <w:p w:rsidR="00626575" w:rsidRPr="00F46697" w:rsidRDefault="00626575" w:rsidP="00626575">
      <w:pPr>
        <w:widowControl w:val="0"/>
        <w:spacing w:line="360" w:lineRule="auto"/>
        <w:ind w:firstLine="680"/>
        <w:jc w:val="both"/>
        <w:rPr>
          <w:lang w:val="uk-UA"/>
        </w:rPr>
      </w:pPr>
    </w:p>
    <w:p w:rsidR="00626575" w:rsidRPr="00F46697" w:rsidRDefault="00626575" w:rsidP="00626575">
      <w:pPr>
        <w:widowControl w:val="0"/>
        <w:spacing w:line="360" w:lineRule="auto"/>
        <w:ind w:firstLine="680"/>
        <w:jc w:val="both"/>
        <w:rPr>
          <w:lang w:val="uk-UA"/>
        </w:rPr>
      </w:pPr>
    </w:p>
    <w:p w:rsidR="00626575" w:rsidRPr="00F46697" w:rsidRDefault="00626575" w:rsidP="00626575">
      <w:pPr>
        <w:widowControl w:val="0"/>
        <w:spacing w:line="360" w:lineRule="auto"/>
        <w:ind w:firstLine="680"/>
        <w:jc w:val="both"/>
        <w:rPr>
          <w:lang w:val="uk-UA"/>
        </w:rPr>
      </w:pPr>
    </w:p>
    <w:p w:rsidR="00626575" w:rsidRPr="00F46697" w:rsidRDefault="00626575" w:rsidP="00626575">
      <w:pPr>
        <w:widowControl w:val="0"/>
        <w:spacing w:line="360" w:lineRule="auto"/>
        <w:ind w:firstLine="680"/>
        <w:jc w:val="both"/>
        <w:rPr>
          <w:lang w:val="uk-UA"/>
        </w:rPr>
      </w:pPr>
    </w:p>
    <w:p w:rsidR="00626575" w:rsidRPr="00F46697" w:rsidRDefault="00626575" w:rsidP="00626575">
      <w:pPr>
        <w:widowControl w:val="0"/>
        <w:spacing w:line="360" w:lineRule="auto"/>
        <w:ind w:firstLine="680"/>
        <w:jc w:val="both"/>
        <w:rPr>
          <w:lang w:val="uk-UA"/>
        </w:rPr>
      </w:pPr>
    </w:p>
    <w:p w:rsidR="00626575" w:rsidRPr="00F46697" w:rsidRDefault="00626575" w:rsidP="00626575">
      <w:pPr>
        <w:widowControl w:val="0"/>
        <w:spacing w:line="360" w:lineRule="auto"/>
        <w:ind w:firstLine="680"/>
        <w:jc w:val="both"/>
        <w:rPr>
          <w:lang w:val="uk-UA"/>
        </w:rPr>
      </w:pPr>
    </w:p>
    <w:p w:rsidR="00626575" w:rsidRPr="00F46697" w:rsidRDefault="00626575" w:rsidP="00626575">
      <w:pPr>
        <w:widowControl w:val="0"/>
        <w:spacing w:line="360" w:lineRule="auto"/>
        <w:ind w:firstLine="680"/>
        <w:jc w:val="both"/>
        <w:rPr>
          <w:lang w:val="uk-UA"/>
        </w:rPr>
      </w:pPr>
    </w:p>
    <w:p w:rsidR="00626575" w:rsidRPr="00F46697" w:rsidRDefault="00626575" w:rsidP="00626575">
      <w:pPr>
        <w:widowControl w:val="0"/>
        <w:spacing w:line="360" w:lineRule="auto"/>
        <w:ind w:firstLine="680"/>
        <w:jc w:val="both"/>
        <w:rPr>
          <w:lang w:val="uk-UA"/>
        </w:rPr>
      </w:pPr>
    </w:p>
    <w:p w:rsidR="00626575" w:rsidRPr="009C3F48" w:rsidRDefault="00626575" w:rsidP="00626575">
      <w:pPr>
        <w:pStyle w:val="3"/>
        <w:keepNext w:val="0"/>
        <w:spacing w:line="240" w:lineRule="auto"/>
        <w:jc w:val="center"/>
        <w:rPr>
          <w:rFonts w:ascii="Times New Roman" w:hAnsi="Times New Roman" w:cs="Times New Roman"/>
          <w:b w:val="0"/>
          <w:bCs w:val="0"/>
          <w:sz w:val="28"/>
          <w:szCs w:val="28"/>
          <w:lang w:val="uk-UA"/>
        </w:rPr>
      </w:pPr>
      <w:r w:rsidRPr="009C3F48">
        <w:rPr>
          <w:rFonts w:ascii="Times New Roman" w:hAnsi="Times New Roman" w:cs="Times New Roman"/>
          <w:b w:val="0"/>
          <w:bCs w:val="0"/>
          <w:sz w:val="28"/>
          <w:szCs w:val="28"/>
          <w:lang w:val="uk-UA"/>
        </w:rPr>
        <w:t xml:space="preserve">Рис. </w:t>
      </w:r>
      <w:r w:rsidR="009C3F48">
        <w:rPr>
          <w:rFonts w:ascii="Times New Roman" w:hAnsi="Times New Roman" w:cs="Times New Roman"/>
          <w:b w:val="0"/>
          <w:bCs w:val="0"/>
          <w:sz w:val="28"/>
          <w:szCs w:val="28"/>
          <w:lang w:val="uk-UA"/>
        </w:rPr>
        <w:t>3</w:t>
      </w:r>
      <w:r w:rsidRPr="009C3F48">
        <w:rPr>
          <w:rFonts w:ascii="Times New Roman" w:hAnsi="Times New Roman" w:cs="Times New Roman"/>
          <w:b w:val="0"/>
          <w:bCs w:val="0"/>
          <w:sz w:val="28"/>
          <w:szCs w:val="28"/>
          <w:lang w:val="uk-UA"/>
        </w:rPr>
        <w:t>.3. Схема віднесення витрат за «котловим» методом</w:t>
      </w:r>
    </w:p>
    <w:p w:rsidR="009C3F48" w:rsidRPr="003A105E" w:rsidRDefault="009C3F48" w:rsidP="003A105E">
      <w:pPr>
        <w:pStyle w:val="afff2"/>
        <w:spacing w:before="0" w:beforeAutospacing="0" w:after="0" w:afterAutospacing="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Схема на рис. </w:t>
      </w:r>
      <w:r w:rsidR="003A105E">
        <w:rPr>
          <w:rFonts w:ascii="Times New Roman" w:hAnsi="Times New Roman" w:cs="Times New Roman"/>
          <w:sz w:val="28"/>
          <w:szCs w:val="28"/>
          <w:lang w:val="uk-UA"/>
        </w:rPr>
        <w:t xml:space="preserve">3.3 </w:t>
      </w:r>
      <w:r w:rsidRPr="009C3F48">
        <w:rPr>
          <w:rFonts w:ascii="Times New Roman" w:hAnsi="Times New Roman" w:cs="Times New Roman"/>
          <w:sz w:val="28"/>
          <w:szCs w:val="28"/>
          <w:lang w:val="uk-UA"/>
        </w:rPr>
        <w:t xml:space="preserve">демонструє, що всі витрати, як виробничі, так і невиробничі, стікаються в своєрідний «котел» із запасоємною вартістю, на базі чого проводиться оцінка запасів готової продукції, запасів незавершеного виробництва і розрахунок собівартості реалізованої продукції, як основний показник для формування бази оподаткування . Практичність даного підходу виправдана його простотою, однак при цьому необґрунтовано підвищується вартість запасів (тобто активів підприємства) і, як наслідок, підвищується прибуток підприємств, оскільки приріст залишків усіх видів у </w:t>
      </w:r>
      <w:r w:rsidRPr="003A105E">
        <w:rPr>
          <w:rFonts w:ascii="Times New Roman" w:hAnsi="Times New Roman" w:cs="Times New Roman"/>
          <w:sz w:val="28"/>
          <w:szCs w:val="28"/>
          <w:lang w:val="uk-UA"/>
        </w:rPr>
        <w:t>оподатковуваному періоді в порівнянні з попереднім виключається.</w:t>
      </w:r>
    </w:p>
    <w:p w:rsidR="00626575" w:rsidRPr="003A105E" w:rsidRDefault="00626575" w:rsidP="003A105E">
      <w:pPr>
        <w:pStyle w:val="afff2"/>
        <w:spacing w:before="0" w:beforeAutospacing="0" w:after="0" w:afterAutospacing="0" w:line="360" w:lineRule="auto"/>
        <w:ind w:firstLine="680"/>
        <w:jc w:val="both"/>
        <w:rPr>
          <w:rFonts w:ascii="Times New Roman" w:hAnsi="Times New Roman" w:cs="Times New Roman"/>
          <w:sz w:val="28"/>
          <w:szCs w:val="28"/>
          <w:lang w:val="uk-UA"/>
        </w:rPr>
      </w:pPr>
      <w:r w:rsidRPr="003A105E">
        <w:rPr>
          <w:rFonts w:ascii="Times New Roman" w:hAnsi="Times New Roman" w:cs="Times New Roman"/>
          <w:sz w:val="28"/>
          <w:szCs w:val="28"/>
          <w:lang w:val="uk-UA"/>
        </w:rPr>
        <w:t>Для цілей економічного управління підприємством, звичайно ж, необхідно роздільне планування, контроль і підтримка в актуальному стані витрат, по-перше, пов'язаних з виробництвом і невиробничих, а по-друге, витрат, що відносяться на реалізовану продукцію і залишки готової продукції і незавершеного виробництва.</w:t>
      </w:r>
    </w:p>
    <w:p w:rsidR="00626575" w:rsidRPr="003A105E" w:rsidRDefault="00626575" w:rsidP="003A105E">
      <w:pPr>
        <w:pStyle w:val="afff2"/>
        <w:spacing w:before="0" w:beforeAutospacing="0" w:after="0" w:afterAutospacing="0" w:line="360" w:lineRule="auto"/>
        <w:ind w:firstLine="680"/>
        <w:jc w:val="both"/>
        <w:rPr>
          <w:rFonts w:ascii="Times New Roman" w:hAnsi="Times New Roman" w:cs="Times New Roman"/>
          <w:sz w:val="28"/>
          <w:szCs w:val="28"/>
          <w:lang w:val="uk-UA"/>
        </w:rPr>
      </w:pPr>
      <w:r w:rsidRPr="003A105E">
        <w:rPr>
          <w:rFonts w:ascii="Times New Roman" w:hAnsi="Times New Roman" w:cs="Times New Roman"/>
          <w:sz w:val="28"/>
          <w:szCs w:val="28"/>
          <w:lang w:val="uk-UA"/>
        </w:rPr>
        <w:t>У зв'язку з цим бюджети повинні відображати дві наступні схеми розподілу та обліку витрат:</w:t>
      </w:r>
    </w:p>
    <w:p w:rsidR="00626575" w:rsidRPr="003A105E" w:rsidRDefault="00626575" w:rsidP="003A105E">
      <w:pPr>
        <w:pStyle w:val="afff2"/>
        <w:spacing w:before="0" w:beforeAutospacing="0" w:after="0" w:afterAutospacing="0" w:line="360" w:lineRule="auto"/>
        <w:ind w:firstLine="680"/>
        <w:jc w:val="both"/>
        <w:rPr>
          <w:rFonts w:ascii="Times New Roman" w:hAnsi="Times New Roman" w:cs="Times New Roman"/>
          <w:sz w:val="28"/>
          <w:szCs w:val="28"/>
          <w:lang w:val="uk-UA"/>
        </w:rPr>
      </w:pPr>
      <w:r w:rsidRPr="003A105E">
        <w:rPr>
          <w:rFonts w:ascii="Times New Roman" w:hAnsi="Times New Roman" w:cs="Times New Roman"/>
          <w:sz w:val="28"/>
          <w:szCs w:val="28"/>
          <w:lang w:val="uk-UA"/>
        </w:rPr>
        <w:t>● методом «абзорпшен-костинг» (роздільним методом), тобто калькулюванням собівартості продукції тільки за виробничими витратами;</w:t>
      </w:r>
    </w:p>
    <w:p w:rsidR="00626575" w:rsidRPr="003A105E" w:rsidRDefault="00626575" w:rsidP="003A105E">
      <w:pPr>
        <w:pStyle w:val="afff2"/>
        <w:spacing w:before="0" w:beforeAutospacing="0" w:after="0" w:afterAutospacing="0" w:line="360" w:lineRule="auto"/>
        <w:ind w:firstLine="680"/>
        <w:jc w:val="both"/>
        <w:rPr>
          <w:rFonts w:ascii="Times New Roman" w:hAnsi="Times New Roman" w:cs="Times New Roman"/>
          <w:sz w:val="28"/>
          <w:szCs w:val="28"/>
          <w:lang w:val="uk-UA"/>
        </w:rPr>
      </w:pPr>
      <w:r w:rsidRPr="003A105E">
        <w:rPr>
          <w:rFonts w:ascii="Times New Roman" w:hAnsi="Times New Roman" w:cs="Times New Roman"/>
          <w:sz w:val="28"/>
          <w:szCs w:val="28"/>
          <w:lang w:val="uk-UA"/>
        </w:rPr>
        <w:t>● методом «директ-костинг» (прямим методом), тобто калькулюванням собівартості окремо по прямих і непрямих затратах.</w:t>
      </w:r>
    </w:p>
    <w:p w:rsidR="00626575" w:rsidRPr="003A105E" w:rsidRDefault="00626575" w:rsidP="003A105E">
      <w:pPr>
        <w:pStyle w:val="afff2"/>
        <w:spacing w:before="0" w:beforeAutospacing="0" w:after="0" w:afterAutospacing="0" w:line="360" w:lineRule="auto"/>
        <w:ind w:firstLine="680"/>
        <w:jc w:val="both"/>
        <w:rPr>
          <w:rFonts w:ascii="Times New Roman" w:hAnsi="Times New Roman" w:cs="Times New Roman"/>
          <w:sz w:val="28"/>
          <w:szCs w:val="28"/>
          <w:lang w:val="uk-UA"/>
        </w:rPr>
      </w:pPr>
      <w:r w:rsidRPr="003A105E">
        <w:rPr>
          <w:rFonts w:ascii="Times New Roman" w:hAnsi="Times New Roman" w:cs="Times New Roman"/>
          <w:sz w:val="28"/>
          <w:szCs w:val="28"/>
          <w:lang w:val="uk-UA"/>
        </w:rPr>
        <w:t xml:space="preserve"> На відміну від «котлового» застосування методу «абзорпшен-костинг» відділяє невиробничі витрати, які перестають бути «запасоємними» і не беруть участі ні при оцінці запасів готової продукції і незавершеного виробництва, ні при визначенні запасоємкої вартості реалізованої продукції. Схема калькуляція собівартості по виробничих витрата (методом «абзорпшен-костинг») наведена на рис. </w:t>
      </w:r>
      <w:r w:rsidR="003A105E">
        <w:rPr>
          <w:rFonts w:ascii="Times New Roman" w:hAnsi="Times New Roman" w:cs="Times New Roman"/>
          <w:sz w:val="28"/>
          <w:szCs w:val="28"/>
          <w:lang w:val="uk-UA"/>
        </w:rPr>
        <w:t>3</w:t>
      </w:r>
      <w:r w:rsidRPr="003A105E">
        <w:rPr>
          <w:rFonts w:ascii="Times New Roman" w:hAnsi="Times New Roman" w:cs="Times New Roman"/>
          <w:sz w:val="28"/>
          <w:szCs w:val="28"/>
          <w:lang w:val="uk-UA"/>
        </w:rPr>
        <w:t>.4.</w:t>
      </w:r>
    </w:p>
    <w:p w:rsidR="00626575" w:rsidRPr="003A105E" w:rsidRDefault="00626575" w:rsidP="003A105E">
      <w:pPr>
        <w:pStyle w:val="afff2"/>
        <w:spacing w:before="0" w:beforeAutospacing="0" w:after="0" w:afterAutospacing="0" w:line="360" w:lineRule="auto"/>
        <w:ind w:firstLine="680"/>
        <w:jc w:val="both"/>
        <w:rPr>
          <w:rFonts w:ascii="Times New Roman" w:hAnsi="Times New Roman" w:cs="Times New Roman"/>
          <w:sz w:val="28"/>
          <w:szCs w:val="28"/>
          <w:lang w:val="uk-UA"/>
        </w:rPr>
      </w:pPr>
      <w:r w:rsidRPr="003A105E">
        <w:rPr>
          <w:rFonts w:ascii="Times New Roman" w:hAnsi="Times New Roman" w:cs="Times New Roman"/>
          <w:sz w:val="28"/>
          <w:szCs w:val="28"/>
          <w:lang w:val="uk-UA"/>
        </w:rPr>
        <w:t xml:space="preserve">Цей метод є найбільш поширеним при калькуляції і в зовнішніх звітностях більшості розвинених країн, проте в Україні його застосування можливе поки тільки при бюджетуванні всередині підприємства. При цьому слід враховувати, що якщо основні виробничі витрати розподіляються прямо </w:t>
      </w:r>
      <w:r w:rsidRPr="003A105E">
        <w:rPr>
          <w:rFonts w:ascii="Times New Roman" w:hAnsi="Times New Roman" w:cs="Times New Roman"/>
          <w:sz w:val="28"/>
          <w:szCs w:val="28"/>
          <w:lang w:val="uk-UA"/>
        </w:rPr>
        <w:lastRenderedPageBreak/>
        <w:t>(тобто безпосередньо) по конкретних видах продукції, то накладні виробничі витрати розподіляються побічно, але не за плановою собівартістю, а на основі спеціальних нормативних або фактичних коефіцієнтів поглинання накладних виробничих витрат. Усі виробничі накладні витрати при «абзорпшен-костинг» спочатку враховуються у відповідних регістрах по підрозділу в цілому і періодично (один раз на місяць або краще один раз на тиждень) складаються й заносяться до відповідної звітності. З цієї звітності видно, скільки даний підрозділ витратив, наприклад, на ремонт обладнання, але абсолютно не ясно на яку продукцію потрібно списувати ці витрати.</w:t>
      </w:r>
    </w:p>
    <w:p w:rsidR="00626575" w:rsidRPr="00F46697" w:rsidRDefault="00626575" w:rsidP="00626575">
      <w:pPr>
        <w:pStyle w:val="a7"/>
        <w:widowControl w:val="0"/>
        <w:ind w:firstLine="720"/>
        <w:rPr>
          <w:b/>
        </w:rPr>
      </w:pPr>
      <w:r w:rsidRPr="00F46697">
        <w:rPr>
          <w:b/>
          <w:noProof/>
          <w:lang w:eastAsia="uk-UA"/>
        </w:rPr>
        <mc:AlternateContent>
          <mc:Choice Requires="wpg">
            <w:drawing>
              <wp:anchor distT="0" distB="0" distL="114300" distR="114300" simplePos="0" relativeHeight="251674624" behindDoc="0" locked="0" layoutInCell="1" allowOverlap="1">
                <wp:simplePos x="0" y="0"/>
                <wp:positionH relativeFrom="column">
                  <wp:posOffset>320040</wp:posOffset>
                </wp:positionH>
                <wp:positionV relativeFrom="paragraph">
                  <wp:posOffset>62865</wp:posOffset>
                </wp:positionV>
                <wp:extent cx="3771900" cy="4126230"/>
                <wp:effectExtent l="0" t="0" r="19050" b="26670"/>
                <wp:wrapNone/>
                <wp:docPr id="449" name="Группа 4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71900" cy="4126230"/>
                          <a:chOff x="2089" y="5067"/>
                          <a:chExt cx="5940" cy="6498"/>
                        </a:xfrm>
                      </wpg:grpSpPr>
                      <wps:wsp>
                        <wps:cNvPr id="450" name="Rectangle 34"/>
                        <wps:cNvSpPr>
                          <a:spLocks noChangeArrowheads="1"/>
                        </wps:cNvSpPr>
                        <wps:spPr bwMode="auto">
                          <a:xfrm>
                            <a:off x="4666" y="5067"/>
                            <a:ext cx="1995" cy="383"/>
                          </a:xfrm>
                          <a:prstGeom prst="rect">
                            <a:avLst/>
                          </a:prstGeom>
                          <a:solidFill>
                            <a:srgbClr val="FFFFFF"/>
                          </a:solidFill>
                          <a:ln w="9525">
                            <a:solidFill>
                              <a:srgbClr val="000000"/>
                            </a:solidFill>
                            <a:miter lim="800000"/>
                            <a:headEnd/>
                            <a:tailEnd/>
                          </a:ln>
                        </wps:spPr>
                        <wps:txbx>
                          <w:txbxContent>
                            <w:p w:rsidR="00626575" w:rsidRPr="009F098C" w:rsidRDefault="00626575" w:rsidP="00626575">
                              <w:pPr>
                                <w:pStyle w:val="4"/>
                                <w:spacing w:before="0" w:after="0"/>
                                <w:jc w:val="center"/>
                                <w:rPr>
                                  <w:sz w:val="22"/>
                                  <w:szCs w:val="22"/>
                                </w:rPr>
                              </w:pPr>
                              <w:r w:rsidRPr="009F098C">
                                <w:rPr>
                                  <w:sz w:val="22"/>
                                  <w:szCs w:val="22"/>
                                  <w:lang w:val="uk-UA"/>
                                </w:rPr>
                                <w:t>Собівартість</w:t>
                              </w:r>
                            </w:p>
                          </w:txbxContent>
                        </wps:txbx>
                        <wps:bodyPr rot="0" vert="horz" wrap="square" lIns="91440" tIns="45720" rIns="91440" bIns="45720" anchor="t" anchorCtr="0" upright="1">
                          <a:noAutofit/>
                        </wps:bodyPr>
                      </wps:wsp>
                      <wps:wsp>
                        <wps:cNvPr id="451" name="Text Box 35"/>
                        <wps:cNvSpPr txBox="1">
                          <a:spLocks noChangeArrowheads="1"/>
                        </wps:cNvSpPr>
                        <wps:spPr bwMode="auto">
                          <a:xfrm>
                            <a:off x="2842" y="6036"/>
                            <a:ext cx="1967" cy="456"/>
                          </a:xfrm>
                          <a:prstGeom prst="rect">
                            <a:avLst/>
                          </a:prstGeom>
                          <a:solidFill>
                            <a:srgbClr val="FFFFFF"/>
                          </a:solidFill>
                          <a:ln w="9525">
                            <a:solidFill>
                              <a:srgbClr val="000000"/>
                            </a:solidFill>
                            <a:miter lim="800000"/>
                            <a:headEnd/>
                            <a:tailEnd/>
                          </a:ln>
                        </wps:spPr>
                        <wps:txbx>
                          <w:txbxContent>
                            <w:p w:rsidR="00626575" w:rsidRPr="003A105E" w:rsidRDefault="00626575" w:rsidP="00626575">
                              <w:pPr>
                                <w:pStyle w:val="5"/>
                                <w:spacing w:before="0" w:after="0"/>
                                <w:jc w:val="center"/>
                                <w:rPr>
                                  <w:rFonts w:ascii="Times New Roman" w:hAnsi="Times New Roman" w:cs="Times New Roman"/>
                                  <w:b w:val="0"/>
                                  <w:i w:val="0"/>
                                  <w:sz w:val="22"/>
                                  <w:szCs w:val="22"/>
                                  <w:lang w:val="uk-UA"/>
                                </w:rPr>
                              </w:pPr>
                              <w:r w:rsidRPr="003A105E">
                                <w:rPr>
                                  <w:rFonts w:ascii="Times New Roman" w:hAnsi="Times New Roman" w:cs="Times New Roman"/>
                                  <w:b w:val="0"/>
                                  <w:i w:val="0"/>
                                  <w:sz w:val="22"/>
                                  <w:szCs w:val="22"/>
                                  <w:lang w:val="uk-UA"/>
                                </w:rPr>
                                <w:t xml:space="preserve">Виробничі </w:t>
                              </w:r>
                            </w:p>
                          </w:txbxContent>
                        </wps:txbx>
                        <wps:bodyPr rot="0" vert="horz" wrap="square" lIns="18000" tIns="0" rIns="18000" bIns="0" anchor="t" anchorCtr="0" upright="1">
                          <a:noAutofit/>
                        </wps:bodyPr>
                      </wps:wsp>
                      <wps:wsp>
                        <wps:cNvPr id="452" name="Text Box 36"/>
                        <wps:cNvSpPr txBox="1">
                          <a:spLocks noChangeArrowheads="1"/>
                        </wps:cNvSpPr>
                        <wps:spPr bwMode="auto">
                          <a:xfrm>
                            <a:off x="6148" y="6036"/>
                            <a:ext cx="1881" cy="513"/>
                          </a:xfrm>
                          <a:prstGeom prst="rect">
                            <a:avLst/>
                          </a:prstGeom>
                          <a:solidFill>
                            <a:srgbClr val="FFFFFF"/>
                          </a:solidFill>
                          <a:ln w="9525">
                            <a:solidFill>
                              <a:srgbClr val="000000"/>
                            </a:solidFill>
                            <a:miter lim="800000"/>
                            <a:headEnd/>
                            <a:tailEnd/>
                          </a:ln>
                        </wps:spPr>
                        <wps:txbx>
                          <w:txbxContent>
                            <w:p w:rsidR="00626575" w:rsidRPr="009F098C" w:rsidRDefault="00626575" w:rsidP="00626575">
                              <w:pPr>
                                <w:pStyle w:val="23"/>
                                <w:jc w:val="center"/>
                                <w:rPr>
                                  <w:sz w:val="22"/>
                                  <w:szCs w:val="22"/>
                                </w:rPr>
                              </w:pPr>
                              <w:r w:rsidRPr="009F098C">
                                <w:rPr>
                                  <w:sz w:val="22"/>
                                  <w:szCs w:val="22"/>
                                </w:rPr>
                                <w:t>Не виробничі</w:t>
                              </w:r>
                            </w:p>
                          </w:txbxContent>
                        </wps:txbx>
                        <wps:bodyPr rot="0" vert="horz" wrap="square" lIns="18000" tIns="0" rIns="18000" bIns="0" anchor="t" anchorCtr="0" upright="1">
                          <a:noAutofit/>
                        </wps:bodyPr>
                      </wps:wsp>
                      <wpg:grpSp>
                        <wpg:cNvPr id="453" name="Group 37"/>
                        <wpg:cNvGrpSpPr>
                          <a:grpSpLocks/>
                        </wpg:cNvGrpSpPr>
                        <wpg:grpSpPr bwMode="auto">
                          <a:xfrm>
                            <a:off x="3697" y="5751"/>
                            <a:ext cx="3534" cy="285"/>
                            <a:chOff x="3052" y="5628"/>
                            <a:chExt cx="6272" cy="280"/>
                          </a:xfrm>
                        </wpg:grpSpPr>
                        <wps:wsp>
                          <wps:cNvPr id="454" name="Line 38"/>
                          <wps:cNvCnPr>
                            <a:cxnSpLocks noChangeShapeType="1"/>
                          </wps:cNvCnPr>
                          <wps:spPr bwMode="auto">
                            <a:xfrm>
                              <a:off x="3052" y="5628"/>
                              <a:ext cx="627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5" name="Line 39"/>
                          <wps:cNvCnPr>
                            <a:cxnSpLocks noChangeShapeType="1"/>
                          </wps:cNvCnPr>
                          <wps:spPr bwMode="auto">
                            <a:xfrm>
                              <a:off x="3052" y="5628"/>
                              <a:ext cx="0" cy="2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6" name="Line 40"/>
                          <wps:cNvCnPr>
                            <a:cxnSpLocks noChangeShapeType="1"/>
                          </wps:cNvCnPr>
                          <wps:spPr bwMode="auto">
                            <a:xfrm>
                              <a:off x="9324" y="5628"/>
                              <a:ext cx="0" cy="2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457" name="Text Box 41"/>
                        <wps:cNvSpPr txBox="1">
                          <a:spLocks noChangeArrowheads="1"/>
                        </wps:cNvSpPr>
                        <wps:spPr bwMode="auto">
                          <a:xfrm>
                            <a:off x="2215" y="7005"/>
                            <a:ext cx="1254" cy="452"/>
                          </a:xfrm>
                          <a:prstGeom prst="rect">
                            <a:avLst/>
                          </a:prstGeom>
                          <a:solidFill>
                            <a:srgbClr val="FFFFFF"/>
                          </a:solidFill>
                          <a:ln w="9525">
                            <a:solidFill>
                              <a:srgbClr val="000000"/>
                            </a:solidFill>
                            <a:miter lim="800000"/>
                            <a:headEnd/>
                            <a:tailEnd/>
                          </a:ln>
                        </wps:spPr>
                        <wps:txbx>
                          <w:txbxContent>
                            <w:p w:rsidR="00626575" w:rsidRPr="009F098C" w:rsidRDefault="00626575" w:rsidP="00626575">
                              <w:pPr>
                                <w:jc w:val="center"/>
                                <w:rPr>
                                  <w:lang w:val="uk-UA"/>
                                </w:rPr>
                              </w:pPr>
                              <w:r w:rsidRPr="009F098C">
                                <w:rPr>
                                  <w:lang w:val="uk-UA"/>
                                </w:rPr>
                                <w:t>Основні</w:t>
                              </w:r>
                            </w:p>
                          </w:txbxContent>
                        </wps:txbx>
                        <wps:bodyPr rot="0" vert="horz" wrap="square" lIns="18000" tIns="0" rIns="18000" bIns="0" anchor="t" anchorCtr="0" upright="1">
                          <a:noAutofit/>
                        </wps:bodyPr>
                      </wps:wsp>
                      <wps:wsp>
                        <wps:cNvPr id="458" name="Text Box 42"/>
                        <wps:cNvSpPr txBox="1">
                          <a:spLocks noChangeArrowheads="1"/>
                        </wps:cNvSpPr>
                        <wps:spPr bwMode="auto">
                          <a:xfrm>
                            <a:off x="3811" y="7005"/>
                            <a:ext cx="2195" cy="452"/>
                          </a:xfrm>
                          <a:prstGeom prst="rect">
                            <a:avLst/>
                          </a:prstGeom>
                          <a:solidFill>
                            <a:srgbClr val="FFFFFF"/>
                          </a:solidFill>
                          <a:ln w="9525">
                            <a:solidFill>
                              <a:srgbClr val="000000"/>
                            </a:solidFill>
                            <a:miter lim="800000"/>
                            <a:headEnd/>
                            <a:tailEnd/>
                          </a:ln>
                        </wps:spPr>
                        <wps:txbx>
                          <w:txbxContent>
                            <w:p w:rsidR="00626575" w:rsidRPr="009F098C" w:rsidRDefault="00626575" w:rsidP="00626575">
                              <w:pPr>
                                <w:jc w:val="center"/>
                                <w:rPr>
                                  <w:lang w:val="uk-UA"/>
                                </w:rPr>
                              </w:pPr>
                              <w:r w:rsidRPr="009F098C">
                                <w:rPr>
                                  <w:lang w:val="uk-UA"/>
                                </w:rPr>
                                <w:t>Непрямі (накладні)</w:t>
                              </w:r>
                            </w:p>
                          </w:txbxContent>
                        </wps:txbx>
                        <wps:bodyPr rot="0" vert="horz" wrap="square" lIns="18000" tIns="0" rIns="18000" bIns="0" anchor="t" anchorCtr="0" upright="1">
                          <a:noAutofit/>
                        </wps:bodyPr>
                      </wps:wsp>
                      <wpg:grpSp>
                        <wpg:cNvPr id="459" name="Group 43"/>
                        <wpg:cNvGrpSpPr>
                          <a:grpSpLocks/>
                        </wpg:cNvGrpSpPr>
                        <wpg:grpSpPr bwMode="auto">
                          <a:xfrm>
                            <a:off x="2785" y="6663"/>
                            <a:ext cx="2218" cy="342"/>
                            <a:chOff x="3052" y="5628"/>
                            <a:chExt cx="6272" cy="280"/>
                          </a:xfrm>
                        </wpg:grpSpPr>
                        <wps:wsp>
                          <wps:cNvPr id="460" name="Line 44"/>
                          <wps:cNvCnPr>
                            <a:cxnSpLocks noChangeShapeType="1"/>
                          </wps:cNvCnPr>
                          <wps:spPr bwMode="auto">
                            <a:xfrm>
                              <a:off x="3052" y="5628"/>
                              <a:ext cx="627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1" name="Line 45"/>
                          <wps:cNvCnPr>
                            <a:cxnSpLocks noChangeShapeType="1"/>
                          </wps:cNvCnPr>
                          <wps:spPr bwMode="auto">
                            <a:xfrm>
                              <a:off x="3052" y="5628"/>
                              <a:ext cx="0" cy="2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2" name="Line 46"/>
                          <wps:cNvCnPr>
                            <a:cxnSpLocks noChangeShapeType="1"/>
                          </wps:cNvCnPr>
                          <wps:spPr bwMode="auto">
                            <a:xfrm>
                              <a:off x="9324" y="5628"/>
                              <a:ext cx="0" cy="2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463" name="Line 47"/>
                        <wps:cNvCnPr>
                          <a:cxnSpLocks noChangeShapeType="1"/>
                        </wps:cNvCnPr>
                        <wps:spPr bwMode="auto">
                          <a:xfrm>
                            <a:off x="3754" y="6492"/>
                            <a:ext cx="0" cy="16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4" name="Rectangle 48"/>
                        <wps:cNvSpPr>
                          <a:spLocks noChangeArrowheads="1"/>
                        </wps:cNvSpPr>
                        <wps:spPr bwMode="auto">
                          <a:xfrm>
                            <a:off x="3013" y="8202"/>
                            <a:ext cx="2736" cy="383"/>
                          </a:xfrm>
                          <a:prstGeom prst="rect">
                            <a:avLst/>
                          </a:prstGeom>
                          <a:solidFill>
                            <a:srgbClr val="FFFFFF"/>
                          </a:solidFill>
                          <a:ln w="19050">
                            <a:solidFill>
                              <a:srgbClr val="000000"/>
                            </a:solidFill>
                            <a:miter lim="800000"/>
                            <a:headEnd/>
                            <a:tailEnd/>
                          </a:ln>
                        </wps:spPr>
                        <wps:txbx>
                          <w:txbxContent>
                            <w:p w:rsidR="00626575" w:rsidRPr="003A105E" w:rsidRDefault="00626575" w:rsidP="00626575">
                              <w:pPr>
                                <w:pStyle w:val="4"/>
                                <w:spacing w:before="0" w:after="0"/>
                                <w:jc w:val="center"/>
                                <w:rPr>
                                  <w:b w:val="0"/>
                                  <w:bCs w:val="0"/>
                                  <w:sz w:val="22"/>
                                  <w:szCs w:val="22"/>
                                </w:rPr>
                              </w:pPr>
                              <w:r w:rsidRPr="003A105E">
                                <w:rPr>
                                  <w:b w:val="0"/>
                                  <w:bCs w:val="0"/>
                                  <w:sz w:val="22"/>
                                  <w:szCs w:val="22"/>
                                  <w:lang w:val="uk-UA"/>
                                </w:rPr>
                                <w:t>«</w:t>
                              </w:r>
                              <w:r w:rsidRPr="003A105E">
                                <w:rPr>
                                  <w:b w:val="0"/>
                                  <w:bCs w:val="0"/>
                                  <w:sz w:val="22"/>
                                  <w:szCs w:val="22"/>
                                </w:rPr>
                                <w:t>Запасо</w:t>
                              </w:r>
                              <w:r w:rsidRPr="003A105E">
                                <w:rPr>
                                  <w:b w:val="0"/>
                                  <w:bCs w:val="0"/>
                                  <w:sz w:val="22"/>
                                  <w:szCs w:val="22"/>
                                  <w:lang w:val="uk-UA"/>
                                </w:rPr>
                                <w:t>ємна вартість»</w:t>
                              </w:r>
                            </w:p>
                          </w:txbxContent>
                        </wps:txbx>
                        <wps:bodyPr rot="0" vert="horz" wrap="square" lIns="91440" tIns="45720" rIns="91440" bIns="45720" anchor="t" anchorCtr="0" upright="1">
                          <a:noAutofit/>
                        </wps:bodyPr>
                      </wps:wsp>
                      <wps:wsp>
                        <wps:cNvPr id="465" name="Line 49"/>
                        <wps:cNvCnPr>
                          <a:cxnSpLocks noChangeShapeType="1"/>
                        </wps:cNvCnPr>
                        <wps:spPr bwMode="auto">
                          <a:xfrm>
                            <a:off x="2785" y="7803"/>
                            <a:ext cx="222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6" name="Line 50"/>
                        <wps:cNvCnPr>
                          <a:cxnSpLocks noChangeShapeType="1"/>
                        </wps:cNvCnPr>
                        <wps:spPr bwMode="auto">
                          <a:xfrm>
                            <a:off x="4153" y="7803"/>
                            <a:ext cx="0" cy="39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7" name="Oval 51"/>
                        <wps:cNvSpPr>
                          <a:spLocks noChangeArrowheads="1"/>
                        </wps:cNvSpPr>
                        <wps:spPr bwMode="auto">
                          <a:xfrm>
                            <a:off x="2089" y="9057"/>
                            <a:ext cx="1722" cy="1482"/>
                          </a:xfrm>
                          <a:prstGeom prst="ellipse">
                            <a:avLst/>
                          </a:prstGeom>
                          <a:solidFill>
                            <a:srgbClr val="FFFFFF"/>
                          </a:solidFill>
                          <a:ln w="9525">
                            <a:solidFill>
                              <a:srgbClr val="000000"/>
                            </a:solidFill>
                            <a:round/>
                            <a:headEnd/>
                            <a:tailEnd/>
                          </a:ln>
                        </wps:spPr>
                        <wps:txbx>
                          <w:txbxContent>
                            <w:p w:rsidR="00626575" w:rsidRPr="003A105E" w:rsidRDefault="00626575" w:rsidP="003A105E">
                              <w:pPr>
                                <w:spacing w:after="0" w:line="240" w:lineRule="auto"/>
                                <w:jc w:val="center"/>
                                <w:rPr>
                                  <w:lang w:val="uk-UA"/>
                                </w:rPr>
                              </w:pPr>
                              <w:r w:rsidRPr="003A105E">
                                <w:rPr>
                                  <w:lang w:val="uk-UA"/>
                                </w:rPr>
                                <w:t>Запаси</w:t>
                              </w:r>
                            </w:p>
                            <w:p w:rsidR="00626575" w:rsidRPr="003A105E" w:rsidRDefault="00626575" w:rsidP="003A105E">
                              <w:pPr>
                                <w:spacing w:after="0" w:line="240" w:lineRule="auto"/>
                                <w:jc w:val="center"/>
                                <w:rPr>
                                  <w:lang w:val="uk-UA"/>
                                </w:rPr>
                              </w:pPr>
                              <w:r w:rsidRPr="003A105E">
                                <w:rPr>
                                  <w:lang w:val="uk-UA"/>
                                </w:rPr>
                                <w:t>незавершен</w:t>
                              </w:r>
                              <w:r w:rsidR="003A105E" w:rsidRPr="003A105E">
                                <w:rPr>
                                  <w:lang w:val="uk-UA"/>
                                </w:rPr>
                                <w:t>о</w:t>
                              </w:r>
                              <w:r w:rsidRPr="003A105E">
                                <w:rPr>
                                  <w:lang w:val="uk-UA"/>
                                </w:rPr>
                                <w:t>ї продукції</w:t>
                              </w:r>
                            </w:p>
                          </w:txbxContent>
                        </wps:txbx>
                        <wps:bodyPr rot="0" vert="horz" wrap="square" lIns="91440" tIns="0" rIns="91440" bIns="0" anchor="t" anchorCtr="0" upright="1">
                          <a:noAutofit/>
                        </wps:bodyPr>
                      </wps:wsp>
                      <wps:wsp>
                        <wps:cNvPr id="468" name="Oval 52"/>
                        <wps:cNvSpPr>
                          <a:spLocks noChangeArrowheads="1"/>
                        </wps:cNvSpPr>
                        <wps:spPr bwMode="auto">
                          <a:xfrm>
                            <a:off x="3811" y="8943"/>
                            <a:ext cx="1623" cy="1482"/>
                          </a:xfrm>
                          <a:prstGeom prst="ellipse">
                            <a:avLst/>
                          </a:prstGeom>
                          <a:solidFill>
                            <a:srgbClr val="FFFFFF"/>
                          </a:solidFill>
                          <a:ln w="9525">
                            <a:solidFill>
                              <a:srgbClr val="000000"/>
                            </a:solidFill>
                            <a:round/>
                            <a:headEnd/>
                            <a:tailEnd/>
                          </a:ln>
                        </wps:spPr>
                        <wps:txbx>
                          <w:txbxContent>
                            <w:p w:rsidR="00626575" w:rsidRPr="003A105E" w:rsidRDefault="00626575" w:rsidP="003A105E">
                              <w:pPr>
                                <w:spacing w:after="0" w:line="240" w:lineRule="auto"/>
                                <w:jc w:val="center"/>
                                <w:rPr>
                                  <w:lang w:val="uk-UA"/>
                                </w:rPr>
                              </w:pPr>
                              <w:r w:rsidRPr="003A105E">
                                <w:rPr>
                                  <w:lang w:val="uk-UA"/>
                                </w:rPr>
                                <w:t>Запаси</w:t>
                              </w:r>
                            </w:p>
                            <w:p w:rsidR="00626575" w:rsidRPr="003A105E" w:rsidRDefault="00626575" w:rsidP="003A105E">
                              <w:pPr>
                                <w:pStyle w:val="33"/>
                                <w:spacing w:after="0"/>
                                <w:jc w:val="center"/>
                                <w:rPr>
                                  <w:sz w:val="22"/>
                                  <w:szCs w:val="22"/>
                                  <w:lang w:val="uk-UA"/>
                                </w:rPr>
                              </w:pPr>
                              <w:r w:rsidRPr="003A105E">
                                <w:rPr>
                                  <w:sz w:val="22"/>
                                  <w:szCs w:val="22"/>
                                  <w:lang w:val="uk-UA"/>
                                </w:rPr>
                                <w:t xml:space="preserve">готової </w:t>
                              </w:r>
                              <w:r w:rsidR="003A105E" w:rsidRPr="003A105E">
                                <w:rPr>
                                  <w:sz w:val="22"/>
                                  <w:szCs w:val="22"/>
                                  <w:lang w:val="uk-UA"/>
                                </w:rPr>
                                <w:t>продук-ції</w:t>
                              </w:r>
                            </w:p>
                          </w:txbxContent>
                        </wps:txbx>
                        <wps:bodyPr rot="0" vert="horz" wrap="square" lIns="91440" tIns="0" rIns="91440" bIns="0" anchor="t" anchorCtr="0" upright="1">
                          <a:noAutofit/>
                        </wps:bodyPr>
                      </wps:wsp>
                      <wps:wsp>
                        <wps:cNvPr id="469" name="Oval 53"/>
                        <wps:cNvSpPr>
                          <a:spLocks noChangeArrowheads="1"/>
                        </wps:cNvSpPr>
                        <wps:spPr bwMode="auto">
                          <a:xfrm>
                            <a:off x="5449" y="9018"/>
                            <a:ext cx="1854" cy="1368"/>
                          </a:xfrm>
                          <a:prstGeom prst="ellipse">
                            <a:avLst/>
                          </a:prstGeom>
                          <a:solidFill>
                            <a:srgbClr val="FFFFFF"/>
                          </a:solidFill>
                          <a:ln w="9525">
                            <a:solidFill>
                              <a:srgbClr val="000000"/>
                            </a:solidFill>
                            <a:round/>
                            <a:headEnd/>
                            <a:tailEnd/>
                          </a:ln>
                        </wps:spPr>
                        <wps:txbx>
                          <w:txbxContent>
                            <w:p w:rsidR="00626575" w:rsidRPr="009F098C" w:rsidRDefault="00626575" w:rsidP="003A105E">
                              <w:pPr>
                                <w:pStyle w:val="33"/>
                                <w:spacing w:after="0"/>
                                <w:jc w:val="center"/>
                                <w:rPr>
                                  <w:sz w:val="22"/>
                                  <w:szCs w:val="22"/>
                                </w:rPr>
                              </w:pPr>
                              <w:r w:rsidRPr="009F098C">
                                <w:rPr>
                                  <w:sz w:val="22"/>
                                  <w:szCs w:val="22"/>
                                </w:rPr>
                                <w:t>Реал</w:t>
                              </w:r>
                              <w:r w:rsidRPr="009F098C">
                                <w:rPr>
                                  <w:sz w:val="22"/>
                                  <w:szCs w:val="22"/>
                                  <w:lang w:val="uk-UA"/>
                                </w:rPr>
                                <w:t>і</w:t>
                              </w:r>
                              <w:r w:rsidRPr="009F098C">
                                <w:rPr>
                                  <w:sz w:val="22"/>
                                  <w:szCs w:val="22"/>
                                </w:rPr>
                                <w:t>зова</w:t>
                              </w:r>
                              <w:r w:rsidR="003A105E">
                                <w:rPr>
                                  <w:sz w:val="22"/>
                                  <w:szCs w:val="22"/>
                                  <w:lang w:val="uk-UA"/>
                                </w:rPr>
                                <w:t>-</w:t>
                              </w:r>
                              <w:r w:rsidRPr="009F098C">
                                <w:rPr>
                                  <w:sz w:val="22"/>
                                  <w:szCs w:val="22"/>
                                </w:rPr>
                                <w:t>н</w:t>
                              </w:r>
                              <w:r w:rsidRPr="009F098C">
                                <w:rPr>
                                  <w:sz w:val="22"/>
                                  <w:szCs w:val="22"/>
                                  <w:lang w:val="uk-UA"/>
                                </w:rPr>
                                <w:t>а продукція</w:t>
                              </w:r>
                            </w:p>
                          </w:txbxContent>
                        </wps:txbx>
                        <wps:bodyPr rot="0" vert="horz" wrap="square" lIns="91440" tIns="45720" rIns="91440" bIns="45720" anchor="t" anchorCtr="0" upright="1">
                          <a:noAutofit/>
                        </wps:bodyPr>
                      </wps:wsp>
                      <wps:wsp>
                        <wps:cNvPr id="470" name="Line 54"/>
                        <wps:cNvCnPr>
                          <a:cxnSpLocks noChangeShapeType="1"/>
                        </wps:cNvCnPr>
                        <wps:spPr bwMode="auto">
                          <a:xfrm>
                            <a:off x="4495" y="8601"/>
                            <a:ext cx="0" cy="34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1" name="Line 55"/>
                        <wps:cNvCnPr>
                          <a:cxnSpLocks noChangeShapeType="1"/>
                        </wps:cNvCnPr>
                        <wps:spPr bwMode="auto">
                          <a:xfrm flipH="1">
                            <a:off x="3070" y="8601"/>
                            <a:ext cx="1197" cy="47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2" name="Line 56"/>
                        <wps:cNvCnPr>
                          <a:cxnSpLocks noChangeShapeType="1"/>
                        </wps:cNvCnPr>
                        <wps:spPr bwMode="auto">
                          <a:xfrm>
                            <a:off x="4780" y="8601"/>
                            <a:ext cx="1197" cy="45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3" name="AutoShape 57"/>
                        <wps:cNvSpPr>
                          <a:spLocks noChangeArrowheads="1"/>
                        </wps:cNvSpPr>
                        <wps:spPr bwMode="auto">
                          <a:xfrm>
                            <a:off x="3364" y="10653"/>
                            <a:ext cx="3273" cy="912"/>
                          </a:xfrm>
                          <a:prstGeom prst="hexagon">
                            <a:avLst>
                              <a:gd name="adj" fmla="val 77467"/>
                              <a:gd name="vf" fmla="val 115470"/>
                            </a:avLst>
                          </a:prstGeom>
                          <a:solidFill>
                            <a:srgbClr val="FFFFFF"/>
                          </a:solidFill>
                          <a:ln w="9525">
                            <a:solidFill>
                              <a:srgbClr val="000000"/>
                            </a:solidFill>
                            <a:miter lim="800000"/>
                            <a:headEnd/>
                            <a:tailEnd/>
                          </a:ln>
                        </wps:spPr>
                        <wps:txbx>
                          <w:txbxContent>
                            <w:p w:rsidR="00626575" w:rsidRPr="003A105E" w:rsidRDefault="00626575" w:rsidP="003A105E">
                              <w:pPr>
                                <w:pStyle w:val="33"/>
                                <w:jc w:val="center"/>
                                <w:rPr>
                                  <w:sz w:val="22"/>
                                  <w:szCs w:val="22"/>
                                </w:rPr>
                              </w:pPr>
                              <w:r w:rsidRPr="003A105E">
                                <w:rPr>
                                  <w:sz w:val="22"/>
                                  <w:szCs w:val="22"/>
                                  <w:lang w:val="uk-UA"/>
                                </w:rPr>
                                <w:t>Рахунок прибутків і збитків</w:t>
                              </w:r>
                            </w:p>
                          </w:txbxContent>
                        </wps:txbx>
                        <wps:bodyPr rot="0" vert="horz" wrap="square" lIns="91440" tIns="45720" rIns="91440" bIns="45720" anchor="t" anchorCtr="0" upright="1">
                          <a:noAutofit/>
                        </wps:bodyPr>
                      </wps:wsp>
                      <wps:wsp>
                        <wps:cNvPr id="474" name="Line 58"/>
                        <wps:cNvCnPr>
                          <a:cxnSpLocks noChangeShapeType="1"/>
                        </wps:cNvCnPr>
                        <wps:spPr bwMode="auto">
                          <a:xfrm>
                            <a:off x="5635" y="5466"/>
                            <a:ext cx="0" cy="2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5" name="Line 59"/>
                        <wps:cNvCnPr>
                          <a:cxnSpLocks noChangeShapeType="1"/>
                        </wps:cNvCnPr>
                        <wps:spPr bwMode="auto">
                          <a:xfrm>
                            <a:off x="2785" y="7461"/>
                            <a:ext cx="0" cy="34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6" name="Line 60"/>
                        <wps:cNvCnPr>
                          <a:cxnSpLocks noChangeShapeType="1"/>
                        </wps:cNvCnPr>
                        <wps:spPr bwMode="auto">
                          <a:xfrm>
                            <a:off x="5008" y="7457"/>
                            <a:ext cx="0" cy="34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7" name="Line 61"/>
                        <wps:cNvCnPr>
                          <a:cxnSpLocks noChangeShapeType="1"/>
                        </wps:cNvCnPr>
                        <wps:spPr bwMode="auto">
                          <a:xfrm>
                            <a:off x="7288" y="6549"/>
                            <a:ext cx="0" cy="404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8" name="Line 62"/>
                        <wps:cNvCnPr>
                          <a:cxnSpLocks noChangeShapeType="1"/>
                        </wps:cNvCnPr>
                        <wps:spPr bwMode="auto">
                          <a:xfrm flipH="1">
                            <a:off x="6262" y="10596"/>
                            <a:ext cx="1026" cy="2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id="Группа 449" o:spid="_x0000_s1236" style="position:absolute;left:0;text-align:left;margin-left:25.2pt;margin-top:4.95pt;width:297pt;height:324.9pt;z-index:251674624;mso-position-horizontal-relative:text;mso-position-vertical-relative:text" coordorigin="2089,5067" coordsize="5940,64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">
                <v:rect id="Rectangle 34" o:spid="_x0000_s1237" style="position:absolute;left:4666;top:5067;width:1995;height: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">
                  <v:textbox>
                    <w:txbxContent>
                      <w:p w:rsidR="00626575" w:rsidRPr="009F098C" w:rsidRDefault="00626575" w:rsidP="00626575">
                        <w:pPr>
                          <w:pStyle w:val="4"/>
                          <w:spacing w:before="0" w:after="0"/>
                          <w:jc w:val="center"/>
                          <w:rPr>
                            <w:sz w:val="22"/>
                            <w:szCs w:val="22"/>
                          </w:rPr>
                        </w:pPr>
                        <w:r w:rsidRPr="009F098C">
                          <w:rPr>
                            <w:sz w:val="22"/>
                            <w:szCs w:val="22"/>
                            <w:lang w:val="uk-UA"/>
                          </w:rPr>
                          <w:t>Собівартість</w:t>
                        </w:r>
                      </w:p>
                    </w:txbxContent>
                  </v:textbox>
                </v:rect>
                <v:shape id="Text Box 35" o:spid="_x0000_s1238" type="#_x0000_t202" style="position:absolute;left:2842;top:6036;width:1967;height:4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">
                  <v:textbox inset=".5mm,0,.5mm,0">
                    <w:txbxContent>
                      <w:p w:rsidR="00626575" w:rsidRPr="003A105E" w:rsidRDefault="00626575" w:rsidP="00626575">
                        <w:pPr>
                          <w:pStyle w:val="5"/>
                          <w:spacing w:before="0" w:after="0"/>
                          <w:jc w:val="center"/>
                          <w:rPr>
                            <w:rFonts w:ascii="Times New Roman" w:hAnsi="Times New Roman" w:cs="Times New Roman"/>
                            <w:b w:val="0"/>
                            <w:i w:val="0"/>
                            <w:sz w:val="22"/>
                            <w:szCs w:val="22"/>
                            <w:lang w:val="uk-UA"/>
                          </w:rPr>
                        </w:pPr>
                        <w:r w:rsidRPr="003A105E">
                          <w:rPr>
                            <w:rFonts w:ascii="Times New Roman" w:hAnsi="Times New Roman" w:cs="Times New Roman"/>
                            <w:b w:val="0"/>
                            <w:i w:val="0"/>
                            <w:sz w:val="22"/>
                            <w:szCs w:val="22"/>
                            <w:lang w:val="uk-UA"/>
                          </w:rPr>
                          <w:t xml:space="preserve">Виробничі </w:t>
                        </w:r>
                      </w:p>
                    </w:txbxContent>
                  </v:textbox>
                </v:shape>
                <v:shape id="Text Box 36" o:spid="_x0000_s1239" type="#_x0000_t202" style="position:absolute;left:6148;top:6036;width:1881;height:5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">
                  <v:textbox inset=".5mm,0,.5mm,0">
                    <w:txbxContent>
                      <w:p w:rsidR="00626575" w:rsidRPr="009F098C" w:rsidRDefault="00626575" w:rsidP="00626575">
                        <w:pPr>
                          <w:pStyle w:val="23"/>
                          <w:jc w:val="center"/>
                          <w:rPr>
                            <w:sz w:val="22"/>
                            <w:szCs w:val="22"/>
                          </w:rPr>
                        </w:pPr>
                        <w:r w:rsidRPr="009F098C">
                          <w:rPr>
                            <w:sz w:val="22"/>
                            <w:szCs w:val="22"/>
                          </w:rPr>
                          <w:t>Не виробничі</w:t>
                        </w:r>
                      </w:p>
                    </w:txbxContent>
                  </v:textbox>
                </v:shape>
                <v:group id="Group 37" o:spid="_x0000_s1240" style="position:absolute;left:3697;top:5751;width:3534;height:285" coordorigin="3052,5628" coordsize="6272,2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">
                  <v:line id="Line 38" o:spid="_x0000_s1241" style="position:absolute;visibility:visible;mso-wrap-style:square" from="3052,5628" to="9324,5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"/>
                  <v:line id="Line 39" o:spid="_x0000_s1242" style="position:absolute;visibility:visible;mso-wrap-style:square" from="3052,5628" to="3052,5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">
                    <v:stroke endarrow="block"/>
                  </v:line>
                  <v:line id="Line 40" o:spid="_x0000_s1243" style="position:absolute;visibility:visible;mso-wrap-style:square" from="9324,5628" to="9324,5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">
                    <v:stroke endarrow="block"/>
                  </v:line>
                </v:group>
                <v:shape id="Text Box 41" o:spid="_x0000_s1244" type="#_x0000_t202" style="position:absolute;left:2215;top:7005;width:1254;height: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">
                  <v:textbox inset=".5mm,0,.5mm,0">
                    <w:txbxContent>
                      <w:p w:rsidR="00626575" w:rsidRPr="009F098C" w:rsidRDefault="00626575" w:rsidP="00626575">
                        <w:pPr>
                          <w:jc w:val="center"/>
                          <w:rPr>
                            <w:lang w:val="uk-UA"/>
                          </w:rPr>
                        </w:pPr>
                        <w:r w:rsidRPr="009F098C">
                          <w:rPr>
                            <w:lang w:val="uk-UA"/>
                          </w:rPr>
                          <w:t>Основні</w:t>
                        </w:r>
                      </w:p>
                    </w:txbxContent>
                  </v:textbox>
                </v:shape>
                <v:shape id="Text Box 42" o:spid="_x0000_s1245" type="#_x0000_t202" style="position:absolute;left:3811;top:7005;width:2195;height: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">
                  <v:textbox inset=".5mm,0,.5mm,0">
                    <w:txbxContent>
                      <w:p w:rsidR="00626575" w:rsidRPr="009F098C" w:rsidRDefault="00626575" w:rsidP="00626575">
                        <w:pPr>
                          <w:jc w:val="center"/>
                          <w:rPr>
                            <w:lang w:val="uk-UA"/>
                          </w:rPr>
                        </w:pPr>
                        <w:r w:rsidRPr="009F098C">
                          <w:rPr>
                            <w:lang w:val="uk-UA"/>
                          </w:rPr>
                          <w:t>Непрямі (накладні)</w:t>
                        </w:r>
                      </w:p>
                    </w:txbxContent>
                  </v:textbox>
                </v:shape>
                <v:group id="Group 43" o:spid="_x0000_s1246" style="position:absolute;left:2785;top:6663;width:2218;height:342" coordorigin="3052,5628" coordsize="6272,2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">
                  <v:line id="Line 44" o:spid="_x0000_s1247" style="position:absolute;visibility:visible;mso-wrap-style:square" from="3052,5628" to="9324,5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"/>
                  <v:line id="Line 45" o:spid="_x0000_s1248" style="position:absolute;visibility:visible;mso-wrap-style:square" from="3052,5628" to="3052,5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">
                    <v:stroke endarrow="block"/>
                  </v:line>
                  <v:line id="Line 46" o:spid="_x0000_s1249" style="position:absolute;visibility:visible;mso-wrap-style:square" from="9324,5628" to="9324,5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">
                    <v:stroke endarrow="block"/>
                  </v:line>
                </v:group>
                <v:line id="Line 47" o:spid="_x0000_s1250" style="position:absolute;visibility:visible;mso-wrap-style:square" from="3754,6492" to="3754,66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"/>
                <v:rect id="Rectangle 48" o:spid="_x0000_s1251" style="position:absolute;left:3013;top:8202;width:2736;height: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" strokeweight="1.5pt">
                  <v:textbox>
                    <w:txbxContent>
                      <w:p w:rsidR="00626575" w:rsidRPr="003A105E" w:rsidRDefault="00626575" w:rsidP="00626575">
                        <w:pPr>
                          <w:pStyle w:val="4"/>
                          <w:spacing w:before="0" w:after="0"/>
                          <w:jc w:val="center"/>
                          <w:rPr>
                            <w:b w:val="0"/>
                            <w:bCs w:val="0"/>
                            <w:sz w:val="22"/>
                            <w:szCs w:val="22"/>
                          </w:rPr>
                        </w:pPr>
                        <w:r w:rsidRPr="003A105E">
                          <w:rPr>
                            <w:b w:val="0"/>
                            <w:bCs w:val="0"/>
                            <w:sz w:val="22"/>
                            <w:szCs w:val="22"/>
                            <w:lang w:val="uk-UA"/>
                          </w:rPr>
                          <w:t>«</w:t>
                        </w:r>
                        <w:r w:rsidRPr="003A105E">
                          <w:rPr>
                            <w:b w:val="0"/>
                            <w:bCs w:val="0"/>
                            <w:sz w:val="22"/>
                            <w:szCs w:val="22"/>
                          </w:rPr>
                          <w:t>Запасо</w:t>
                        </w:r>
                        <w:r w:rsidRPr="003A105E">
                          <w:rPr>
                            <w:b w:val="0"/>
                            <w:bCs w:val="0"/>
                            <w:sz w:val="22"/>
                            <w:szCs w:val="22"/>
                            <w:lang w:val="uk-UA"/>
                          </w:rPr>
                          <w:t>ємна вартість»</w:t>
                        </w:r>
                      </w:p>
                    </w:txbxContent>
                  </v:textbox>
                </v:rect>
                <v:line id="Line 49" o:spid="_x0000_s1252" style="position:absolute;visibility:visible;mso-wrap-style:square" from="2785,7803" to="5008,78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"/>
                <v:line id="Line 50" o:spid="_x0000_s1253" style="position:absolute;visibility:visible;mso-wrap-style:square" from="4153,7803" to="4153,8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">
                  <v:stroke endarrow="block"/>
                </v:line>
                <v:oval id="Oval 51" o:spid="_x0000_s1254" style="position:absolute;left:2089;top:9057;width:1722;height:1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">
                  <v:textbox inset=",0,,0">
                    <w:txbxContent>
                      <w:p w:rsidR="00626575" w:rsidRPr="003A105E" w:rsidRDefault="00626575" w:rsidP="003A105E">
                        <w:pPr>
                          <w:spacing w:after="0" w:line="240" w:lineRule="auto"/>
                          <w:jc w:val="center"/>
                          <w:rPr>
                            <w:lang w:val="uk-UA"/>
                          </w:rPr>
                        </w:pPr>
                        <w:r w:rsidRPr="003A105E">
                          <w:rPr>
                            <w:lang w:val="uk-UA"/>
                          </w:rPr>
                          <w:t>Запаси</w:t>
                        </w:r>
                      </w:p>
                      <w:p w:rsidR="00626575" w:rsidRPr="003A105E" w:rsidRDefault="00626575" w:rsidP="003A105E">
                        <w:pPr>
                          <w:spacing w:after="0" w:line="240" w:lineRule="auto"/>
                          <w:jc w:val="center"/>
                          <w:rPr>
                            <w:lang w:val="uk-UA"/>
                          </w:rPr>
                        </w:pPr>
                        <w:r w:rsidRPr="003A105E">
                          <w:rPr>
                            <w:lang w:val="uk-UA"/>
                          </w:rPr>
                          <w:t>незавершен</w:t>
                        </w:r>
                        <w:r w:rsidR="003A105E" w:rsidRPr="003A105E">
                          <w:rPr>
                            <w:lang w:val="uk-UA"/>
                          </w:rPr>
                          <w:t>о</w:t>
                        </w:r>
                        <w:r w:rsidRPr="003A105E">
                          <w:rPr>
                            <w:lang w:val="uk-UA"/>
                          </w:rPr>
                          <w:t>ї продукції</w:t>
                        </w:r>
                      </w:p>
                    </w:txbxContent>
                  </v:textbox>
                </v:oval>
                <v:oval id="Oval 52" o:spid="_x0000_s1255" style="position:absolute;left:3811;top:8943;width:1623;height:1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">
                  <v:textbox inset=",0,,0">
                    <w:txbxContent>
                      <w:p w:rsidR="00626575" w:rsidRPr="003A105E" w:rsidRDefault="00626575" w:rsidP="003A105E">
                        <w:pPr>
                          <w:spacing w:after="0" w:line="240" w:lineRule="auto"/>
                          <w:jc w:val="center"/>
                          <w:rPr>
                            <w:lang w:val="uk-UA"/>
                          </w:rPr>
                        </w:pPr>
                        <w:r w:rsidRPr="003A105E">
                          <w:rPr>
                            <w:lang w:val="uk-UA"/>
                          </w:rPr>
                          <w:t>Запаси</w:t>
                        </w:r>
                      </w:p>
                      <w:p w:rsidR="00626575" w:rsidRPr="003A105E" w:rsidRDefault="00626575" w:rsidP="003A105E">
                        <w:pPr>
                          <w:pStyle w:val="33"/>
                          <w:spacing w:after="0"/>
                          <w:jc w:val="center"/>
                          <w:rPr>
                            <w:sz w:val="22"/>
                            <w:szCs w:val="22"/>
                            <w:lang w:val="uk-UA"/>
                          </w:rPr>
                        </w:pPr>
                        <w:r w:rsidRPr="003A105E">
                          <w:rPr>
                            <w:sz w:val="22"/>
                            <w:szCs w:val="22"/>
                            <w:lang w:val="uk-UA"/>
                          </w:rPr>
                          <w:t xml:space="preserve">готової </w:t>
                        </w:r>
                        <w:r w:rsidR="003A105E" w:rsidRPr="003A105E">
                          <w:rPr>
                            <w:sz w:val="22"/>
                            <w:szCs w:val="22"/>
                            <w:lang w:val="uk-UA"/>
                          </w:rPr>
                          <w:t>продук-ції</w:t>
                        </w:r>
                      </w:p>
                    </w:txbxContent>
                  </v:textbox>
                </v:oval>
                <v:oval id="Oval 53" o:spid="_x0000_s1256" style="position:absolute;left:5449;top:9018;width:1854;height:13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">
                  <v:textbox>
                    <w:txbxContent>
                      <w:p w:rsidR="00626575" w:rsidRPr="009F098C" w:rsidRDefault="00626575" w:rsidP="003A105E">
                        <w:pPr>
                          <w:pStyle w:val="33"/>
                          <w:spacing w:after="0"/>
                          <w:jc w:val="center"/>
                          <w:rPr>
                            <w:sz w:val="22"/>
                            <w:szCs w:val="22"/>
                          </w:rPr>
                        </w:pPr>
                        <w:r w:rsidRPr="009F098C">
                          <w:rPr>
                            <w:sz w:val="22"/>
                            <w:szCs w:val="22"/>
                          </w:rPr>
                          <w:t>Реал</w:t>
                        </w:r>
                        <w:r w:rsidRPr="009F098C">
                          <w:rPr>
                            <w:sz w:val="22"/>
                            <w:szCs w:val="22"/>
                            <w:lang w:val="uk-UA"/>
                          </w:rPr>
                          <w:t>і</w:t>
                        </w:r>
                        <w:r w:rsidRPr="009F098C">
                          <w:rPr>
                            <w:sz w:val="22"/>
                            <w:szCs w:val="22"/>
                          </w:rPr>
                          <w:t>зова</w:t>
                        </w:r>
                        <w:r w:rsidR="003A105E">
                          <w:rPr>
                            <w:sz w:val="22"/>
                            <w:szCs w:val="22"/>
                            <w:lang w:val="uk-UA"/>
                          </w:rPr>
                          <w:t>-</w:t>
                        </w:r>
                        <w:r w:rsidRPr="009F098C">
                          <w:rPr>
                            <w:sz w:val="22"/>
                            <w:szCs w:val="22"/>
                          </w:rPr>
                          <w:t>н</w:t>
                        </w:r>
                        <w:r w:rsidRPr="009F098C">
                          <w:rPr>
                            <w:sz w:val="22"/>
                            <w:szCs w:val="22"/>
                            <w:lang w:val="uk-UA"/>
                          </w:rPr>
                          <w:t>а продукція</w:t>
                        </w:r>
                      </w:p>
                    </w:txbxContent>
                  </v:textbox>
                </v:oval>
                <v:line id="Line 54" o:spid="_x0000_s1257" style="position:absolute;visibility:visible;mso-wrap-style:square" from="4495,8601" to="4495,89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">
                  <v:stroke endarrow="block"/>
                </v:line>
                <v:line id="Line 55" o:spid="_x0000_s1258" style="position:absolute;flip:x;visibility:visible;mso-wrap-style:square" from="3070,8601" to="4267,90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">
                  <v:stroke endarrow="block"/>
                </v:line>
                <v:line id="Line 56" o:spid="_x0000_s1259" style="position:absolute;visibility:visible;mso-wrap-style:square" from="4780,8601" to="5977,90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">
                  <v:stroke endarrow="block"/>
                </v:line>
                <v:shape id="AutoShape 57" o:spid="_x0000_s1260" type="#_x0000_t9" style="position:absolute;left:3364;top:10653;width:3273;height: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" adj="4663">
                  <v:textbox>
                    <w:txbxContent>
                      <w:p w:rsidR="00626575" w:rsidRPr="003A105E" w:rsidRDefault="00626575" w:rsidP="003A105E">
                        <w:pPr>
                          <w:pStyle w:val="33"/>
                          <w:jc w:val="center"/>
                          <w:rPr>
                            <w:sz w:val="22"/>
                            <w:szCs w:val="22"/>
                          </w:rPr>
                        </w:pPr>
                        <w:r w:rsidRPr="003A105E">
                          <w:rPr>
                            <w:sz w:val="22"/>
                            <w:szCs w:val="22"/>
                            <w:lang w:val="uk-UA"/>
                          </w:rPr>
                          <w:t>Рахунок прибутків і збитків</w:t>
                        </w:r>
                      </w:p>
                    </w:txbxContent>
                  </v:textbox>
                </v:shape>
                <v:line id="Line 58" o:spid="_x0000_s1261" style="position:absolute;visibility:visible;mso-wrap-style:square" from="5635,5466" to="5635,57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"/>
                <v:line id="Line 59" o:spid="_x0000_s1262" style="position:absolute;visibility:visible;mso-wrap-style:square" from="2785,7461" to="2785,78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"/>
                <v:line id="Line 60" o:spid="_x0000_s1263" style="position:absolute;visibility:visible;mso-wrap-style:square" from="5008,7457" to="5008,78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"/>
                <v:line id="Line 61" o:spid="_x0000_s1264" style="position:absolute;visibility:visible;mso-wrap-style:square" from="7288,6549" to="7288,10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"/>
                <v:line id="Line 62" o:spid="_x0000_s1265" style="position:absolute;flip:x;visibility:visible;mso-wrap-style:square" from="6262,10596" to="7288,108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">
                  <v:stroke endarrow="block"/>
                </v:line>
              </v:group>
            </w:pict>
          </mc:Fallback>
        </mc:AlternateContent>
      </w:r>
    </w:p>
    <w:p w:rsidR="00626575" w:rsidRPr="00F46697" w:rsidRDefault="00626575" w:rsidP="00626575">
      <w:pPr>
        <w:pStyle w:val="a7"/>
        <w:widowControl w:val="0"/>
        <w:ind w:firstLine="720"/>
        <w:rPr>
          <w:b/>
        </w:rPr>
      </w:pPr>
    </w:p>
    <w:p w:rsidR="00626575" w:rsidRPr="00F46697" w:rsidRDefault="00626575" w:rsidP="00626575">
      <w:pPr>
        <w:pStyle w:val="a7"/>
        <w:widowControl w:val="0"/>
        <w:ind w:firstLine="720"/>
        <w:rPr>
          <w:b/>
        </w:rPr>
      </w:pPr>
    </w:p>
    <w:p w:rsidR="00626575" w:rsidRPr="00F46697" w:rsidRDefault="00626575" w:rsidP="00626575">
      <w:pPr>
        <w:pStyle w:val="a7"/>
        <w:widowControl w:val="0"/>
        <w:ind w:firstLine="720"/>
        <w:rPr>
          <w:b/>
        </w:rPr>
      </w:pPr>
    </w:p>
    <w:p w:rsidR="00626575" w:rsidRPr="00F46697" w:rsidRDefault="00626575" w:rsidP="00626575">
      <w:pPr>
        <w:pStyle w:val="a7"/>
        <w:widowControl w:val="0"/>
        <w:ind w:firstLine="720"/>
        <w:rPr>
          <w:b/>
        </w:rPr>
      </w:pPr>
    </w:p>
    <w:p w:rsidR="00626575" w:rsidRPr="00F46697" w:rsidRDefault="00626575" w:rsidP="00626575">
      <w:pPr>
        <w:pStyle w:val="a7"/>
        <w:widowControl w:val="0"/>
        <w:ind w:firstLine="720"/>
        <w:rPr>
          <w:b/>
        </w:rPr>
      </w:pPr>
    </w:p>
    <w:p w:rsidR="00626575" w:rsidRPr="00F46697" w:rsidRDefault="00626575" w:rsidP="00626575">
      <w:pPr>
        <w:pStyle w:val="a7"/>
        <w:widowControl w:val="0"/>
        <w:ind w:firstLine="720"/>
        <w:rPr>
          <w:b/>
        </w:rPr>
      </w:pPr>
    </w:p>
    <w:p w:rsidR="00626575" w:rsidRPr="00F46697" w:rsidRDefault="00626575" w:rsidP="00626575">
      <w:pPr>
        <w:pStyle w:val="a7"/>
        <w:widowControl w:val="0"/>
        <w:ind w:firstLine="720"/>
        <w:rPr>
          <w:b/>
        </w:rPr>
      </w:pPr>
    </w:p>
    <w:p w:rsidR="00626575" w:rsidRPr="00F46697" w:rsidRDefault="00626575" w:rsidP="00626575">
      <w:pPr>
        <w:pStyle w:val="a7"/>
        <w:widowControl w:val="0"/>
        <w:ind w:firstLine="720"/>
        <w:rPr>
          <w:b/>
        </w:rPr>
      </w:pPr>
    </w:p>
    <w:p w:rsidR="00626575" w:rsidRPr="00F46697" w:rsidRDefault="00626575" w:rsidP="00626575">
      <w:pPr>
        <w:pStyle w:val="a7"/>
        <w:widowControl w:val="0"/>
        <w:ind w:firstLine="720"/>
        <w:rPr>
          <w:b/>
        </w:rPr>
      </w:pPr>
    </w:p>
    <w:p w:rsidR="00626575" w:rsidRPr="00F46697" w:rsidRDefault="00626575" w:rsidP="00626575">
      <w:pPr>
        <w:pStyle w:val="a7"/>
        <w:widowControl w:val="0"/>
        <w:ind w:firstLine="720"/>
        <w:rPr>
          <w:b/>
        </w:rPr>
      </w:pPr>
    </w:p>
    <w:p w:rsidR="00626575" w:rsidRPr="00F46697" w:rsidRDefault="00626575" w:rsidP="00626575">
      <w:pPr>
        <w:pStyle w:val="a7"/>
        <w:widowControl w:val="0"/>
        <w:ind w:firstLine="720"/>
        <w:rPr>
          <w:b/>
        </w:rPr>
      </w:pPr>
    </w:p>
    <w:p w:rsidR="00626575" w:rsidRPr="00F46697" w:rsidRDefault="00626575" w:rsidP="00626575">
      <w:pPr>
        <w:pStyle w:val="a7"/>
        <w:widowControl w:val="0"/>
        <w:ind w:firstLine="720"/>
        <w:rPr>
          <w:b/>
        </w:rPr>
      </w:pPr>
    </w:p>
    <w:p w:rsidR="00626575" w:rsidRPr="00F46697" w:rsidRDefault="00626575" w:rsidP="00626575">
      <w:pPr>
        <w:pStyle w:val="a7"/>
        <w:widowControl w:val="0"/>
        <w:ind w:firstLine="720"/>
        <w:rPr>
          <w:b/>
        </w:rPr>
      </w:pPr>
    </w:p>
    <w:p w:rsidR="003A105E" w:rsidRDefault="003A105E" w:rsidP="00626575">
      <w:pPr>
        <w:pStyle w:val="3"/>
        <w:keepNext w:val="0"/>
        <w:spacing w:line="240" w:lineRule="auto"/>
        <w:jc w:val="center"/>
        <w:rPr>
          <w:sz w:val="22"/>
          <w:szCs w:val="22"/>
          <w:lang w:val="uk-UA"/>
        </w:rPr>
      </w:pPr>
    </w:p>
    <w:p w:rsidR="003A105E" w:rsidRDefault="003A105E" w:rsidP="00626575">
      <w:pPr>
        <w:pStyle w:val="3"/>
        <w:keepNext w:val="0"/>
        <w:spacing w:line="240" w:lineRule="auto"/>
        <w:jc w:val="center"/>
        <w:rPr>
          <w:sz w:val="22"/>
          <w:szCs w:val="22"/>
          <w:lang w:val="uk-UA"/>
        </w:rPr>
      </w:pPr>
    </w:p>
    <w:p w:rsidR="003A105E" w:rsidRDefault="003A105E" w:rsidP="00626575">
      <w:pPr>
        <w:pStyle w:val="3"/>
        <w:keepNext w:val="0"/>
        <w:spacing w:line="240" w:lineRule="auto"/>
        <w:jc w:val="center"/>
        <w:rPr>
          <w:sz w:val="22"/>
          <w:szCs w:val="22"/>
          <w:lang w:val="uk-UA"/>
        </w:rPr>
      </w:pPr>
    </w:p>
    <w:p w:rsidR="003A105E" w:rsidRDefault="003A105E" w:rsidP="00626575">
      <w:pPr>
        <w:pStyle w:val="3"/>
        <w:keepNext w:val="0"/>
        <w:spacing w:line="240" w:lineRule="auto"/>
        <w:jc w:val="center"/>
        <w:rPr>
          <w:sz w:val="22"/>
          <w:szCs w:val="22"/>
          <w:lang w:val="uk-UA"/>
        </w:rPr>
      </w:pPr>
    </w:p>
    <w:p w:rsidR="003A105E" w:rsidRDefault="003A105E" w:rsidP="00626575">
      <w:pPr>
        <w:pStyle w:val="3"/>
        <w:keepNext w:val="0"/>
        <w:spacing w:line="240" w:lineRule="auto"/>
        <w:jc w:val="center"/>
        <w:rPr>
          <w:sz w:val="22"/>
          <w:szCs w:val="22"/>
          <w:lang w:val="uk-UA"/>
        </w:rPr>
      </w:pPr>
    </w:p>
    <w:p w:rsidR="003A105E" w:rsidRDefault="003A105E" w:rsidP="00626575">
      <w:pPr>
        <w:pStyle w:val="3"/>
        <w:keepNext w:val="0"/>
        <w:spacing w:line="240" w:lineRule="auto"/>
        <w:jc w:val="center"/>
        <w:rPr>
          <w:sz w:val="22"/>
          <w:szCs w:val="22"/>
          <w:lang w:val="uk-UA"/>
        </w:rPr>
      </w:pPr>
    </w:p>
    <w:p w:rsidR="00626575" w:rsidRPr="003A105E" w:rsidRDefault="00626575" w:rsidP="00626575">
      <w:pPr>
        <w:pStyle w:val="3"/>
        <w:keepNext w:val="0"/>
        <w:spacing w:line="240" w:lineRule="auto"/>
        <w:jc w:val="center"/>
        <w:rPr>
          <w:rFonts w:ascii="Times New Roman" w:hAnsi="Times New Roman" w:cs="Times New Roman"/>
          <w:b w:val="0"/>
          <w:bCs w:val="0"/>
          <w:sz w:val="28"/>
          <w:szCs w:val="28"/>
          <w:lang w:val="uk-UA"/>
        </w:rPr>
      </w:pPr>
      <w:r w:rsidRPr="003A105E">
        <w:rPr>
          <w:rFonts w:ascii="Times New Roman" w:hAnsi="Times New Roman" w:cs="Times New Roman"/>
          <w:b w:val="0"/>
          <w:bCs w:val="0"/>
          <w:sz w:val="28"/>
          <w:szCs w:val="28"/>
          <w:lang w:val="uk-UA"/>
        </w:rPr>
        <w:t xml:space="preserve">Рис. </w:t>
      </w:r>
      <w:r w:rsidR="003A105E" w:rsidRPr="003A105E">
        <w:rPr>
          <w:rFonts w:ascii="Times New Roman" w:hAnsi="Times New Roman" w:cs="Times New Roman"/>
          <w:b w:val="0"/>
          <w:bCs w:val="0"/>
          <w:sz w:val="28"/>
          <w:szCs w:val="28"/>
          <w:lang w:val="uk-UA"/>
        </w:rPr>
        <w:t>3</w:t>
      </w:r>
      <w:r w:rsidRPr="003A105E">
        <w:rPr>
          <w:rFonts w:ascii="Times New Roman" w:hAnsi="Times New Roman" w:cs="Times New Roman"/>
          <w:b w:val="0"/>
          <w:bCs w:val="0"/>
          <w:sz w:val="28"/>
          <w:szCs w:val="28"/>
          <w:lang w:val="uk-UA"/>
        </w:rPr>
        <w:t>.4. Схема віднесення витрат за «роздільним» методом</w:t>
      </w:r>
    </w:p>
    <w:p w:rsidR="00626575" w:rsidRPr="001448EF" w:rsidRDefault="00626575" w:rsidP="001448EF">
      <w:pPr>
        <w:pStyle w:val="afff2"/>
        <w:spacing w:before="0" w:beforeAutospacing="0" w:after="0" w:afterAutospacing="0" w:line="360" w:lineRule="auto"/>
        <w:ind w:firstLine="680"/>
        <w:jc w:val="center"/>
        <w:rPr>
          <w:rFonts w:ascii="Times New Roman" w:hAnsi="Times New Roman" w:cs="Times New Roman"/>
          <w:b/>
          <w:sz w:val="28"/>
          <w:szCs w:val="28"/>
          <w:lang w:val="uk-UA"/>
        </w:rPr>
      </w:pPr>
    </w:p>
    <w:p w:rsidR="00626575" w:rsidRPr="001448EF" w:rsidRDefault="00626575" w:rsidP="001448EF">
      <w:pPr>
        <w:pStyle w:val="afff2"/>
        <w:spacing w:before="0" w:beforeAutospacing="0" w:after="0" w:afterAutospacing="0" w:line="360" w:lineRule="auto"/>
        <w:ind w:firstLine="680"/>
        <w:jc w:val="both"/>
        <w:rPr>
          <w:rFonts w:ascii="Times New Roman" w:hAnsi="Times New Roman" w:cs="Times New Roman"/>
          <w:sz w:val="28"/>
          <w:szCs w:val="28"/>
          <w:lang w:val="uk-UA"/>
        </w:rPr>
      </w:pPr>
      <w:r w:rsidRPr="001448EF">
        <w:rPr>
          <w:rFonts w:ascii="Times New Roman" w:hAnsi="Times New Roman" w:cs="Times New Roman"/>
          <w:sz w:val="28"/>
          <w:szCs w:val="28"/>
          <w:lang w:val="uk-UA"/>
        </w:rPr>
        <w:t>В якості бази розподілу накладних виробничих витрат за видами продукції при «абзорпшен-костингу» повинен бути вибраний той фактор, який найбільшою мірою відповідає природі виникнення накладних витрат в кожному виробничому підрозділі, а саме:</w:t>
      </w:r>
    </w:p>
    <w:p w:rsidR="00626575" w:rsidRPr="001448EF" w:rsidRDefault="00626575" w:rsidP="001448EF">
      <w:pPr>
        <w:pStyle w:val="afff2"/>
        <w:spacing w:before="0" w:beforeAutospacing="0" w:after="0" w:afterAutospacing="0" w:line="360" w:lineRule="auto"/>
        <w:ind w:firstLine="680"/>
        <w:jc w:val="both"/>
        <w:rPr>
          <w:rFonts w:ascii="Times New Roman" w:hAnsi="Times New Roman" w:cs="Times New Roman"/>
          <w:sz w:val="28"/>
          <w:szCs w:val="28"/>
          <w:lang w:val="uk-UA"/>
        </w:rPr>
      </w:pPr>
      <w:r w:rsidRPr="001448EF">
        <w:rPr>
          <w:rFonts w:ascii="Times New Roman" w:hAnsi="Times New Roman" w:cs="Times New Roman"/>
          <w:sz w:val="28"/>
          <w:szCs w:val="28"/>
          <w:lang w:val="uk-UA"/>
        </w:rPr>
        <w:t>фактичний час, відпрацьований основними робітниками;</w:t>
      </w:r>
    </w:p>
    <w:p w:rsidR="00626575" w:rsidRPr="001448EF" w:rsidRDefault="00626575" w:rsidP="001448EF">
      <w:pPr>
        <w:pStyle w:val="afff2"/>
        <w:spacing w:before="0" w:beforeAutospacing="0" w:after="0" w:afterAutospacing="0" w:line="360" w:lineRule="auto"/>
        <w:ind w:firstLine="680"/>
        <w:jc w:val="both"/>
        <w:rPr>
          <w:rFonts w:ascii="Times New Roman" w:hAnsi="Times New Roman" w:cs="Times New Roman"/>
          <w:sz w:val="28"/>
          <w:szCs w:val="28"/>
          <w:lang w:val="uk-UA"/>
        </w:rPr>
      </w:pPr>
      <w:r w:rsidRPr="001448EF">
        <w:rPr>
          <w:rFonts w:ascii="Times New Roman" w:hAnsi="Times New Roman" w:cs="Times New Roman"/>
          <w:sz w:val="28"/>
          <w:szCs w:val="28"/>
          <w:lang w:val="uk-UA"/>
        </w:rPr>
        <w:lastRenderedPageBreak/>
        <w:t>фактичний час, відпрацьований виробничим обладнанням;</w:t>
      </w:r>
    </w:p>
    <w:p w:rsidR="00626575" w:rsidRPr="001448EF" w:rsidRDefault="00626575" w:rsidP="001448EF">
      <w:pPr>
        <w:pStyle w:val="afff2"/>
        <w:spacing w:before="0" w:beforeAutospacing="0" w:after="0" w:afterAutospacing="0" w:line="360" w:lineRule="auto"/>
        <w:ind w:firstLine="680"/>
        <w:jc w:val="both"/>
        <w:rPr>
          <w:rFonts w:ascii="Times New Roman" w:hAnsi="Times New Roman" w:cs="Times New Roman"/>
          <w:sz w:val="28"/>
          <w:szCs w:val="28"/>
          <w:lang w:val="uk-UA"/>
        </w:rPr>
      </w:pPr>
      <w:r w:rsidRPr="001448EF">
        <w:rPr>
          <w:rFonts w:ascii="Times New Roman" w:hAnsi="Times New Roman" w:cs="Times New Roman"/>
          <w:sz w:val="28"/>
          <w:szCs w:val="28"/>
          <w:lang w:val="uk-UA"/>
        </w:rPr>
        <w:t>заробітна плата основних виробничих робітників;</w:t>
      </w:r>
    </w:p>
    <w:p w:rsidR="00626575" w:rsidRPr="001448EF" w:rsidRDefault="00626575" w:rsidP="001448EF">
      <w:pPr>
        <w:pStyle w:val="afff2"/>
        <w:spacing w:before="0" w:beforeAutospacing="0" w:after="0" w:afterAutospacing="0" w:line="360" w:lineRule="auto"/>
        <w:ind w:firstLine="680"/>
        <w:jc w:val="both"/>
        <w:rPr>
          <w:rFonts w:ascii="Times New Roman" w:hAnsi="Times New Roman" w:cs="Times New Roman"/>
          <w:sz w:val="28"/>
          <w:szCs w:val="28"/>
          <w:lang w:val="uk-UA"/>
        </w:rPr>
      </w:pPr>
      <w:r w:rsidRPr="001448EF">
        <w:rPr>
          <w:rFonts w:ascii="Times New Roman" w:hAnsi="Times New Roman" w:cs="Times New Roman"/>
          <w:sz w:val="28"/>
          <w:szCs w:val="28"/>
          <w:lang w:val="uk-UA"/>
        </w:rPr>
        <w:t>натуральні одиниці випуску продукції;</w:t>
      </w:r>
    </w:p>
    <w:p w:rsidR="00626575" w:rsidRPr="001448EF" w:rsidRDefault="00626575" w:rsidP="001448EF">
      <w:pPr>
        <w:pStyle w:val="afff2"/>
        <w:spacing w:before="0" w:beforeAutospacing="0" w:after="0" w:afterAutospacing="0" w:line="360" w:lineRule="auto"/>
        <w:ind w:firstLine="680"/>
        <w:jc w:val="both"/>
        <w:rPr>
          <w:rFonts w:ascii="Times New Roman" w:hAnsi="Times New Roman" w:cs="Times New Roman"/>
          <w:sz w:val="28"/>
          <w:szCs w:val="28"/>
          <w:lang w:val="uk-UA"/>
        </w:rPr>
      </w:pPr>
      <w:r w:rsidRPr="001448EF">
        <w:rPr>
          <w:rFonts w:ascii="Times New Roman" w:hAnsi="Times New Roman" w:cs="Times New Roman"/>
          <w:sz w:val="28"/>
          <w:szCs w:val="28"/>
          <w:lang w:val="uk-UA"/>
        </w:rPr>
        <w:t>вартість використовуваних основних матеріалів;</w:t>
      </w:r>
    </w:p>
    <w:p w:rsidR="00626575" w:rsidRPr="001448EF" w:rsidRDefault="00626575" w:rsidP="001448EF">
      <w:pPr>
        <w:pStyle w:val="afff2"/>
        <w:spacing w:before="0" w:beforeAutospacing="0" w:after="0" w:afterAutospacing="0" w:line="360" w:lineRule="auto"/>
        <w:ind w:firstLine="680"/>
        <w:jc w:val="both"/>
        <w:rPr>
          <w:rFonts w:ascii="Times New Roman" w:hAnsi="Times New Roman" w:cs="Times New Roman"/>
          <w:sz w:val="28"/>
          <w:szCs w:val="28"/>
          <w:lang w:val="uk-UA"/>
        </w:rPr>
      </w:pPr>
      <w:r w:rsidRPr="001448EF">
        <w:rPr>
          <w:rFonts w:ascii="Times New Roman" w:hAnsi="Times New Roman" w:cs="Times New Roman"/>
          <w:sz w:val="28"/>
          <w:szCs w:val="28"/>
          <w:lang w:val="uk-UA"/>
        </w:rPr>
        <w:t>прямі основні витрати та ін.</w:t>
      </w:r>
    </w:p>
    <w:p w:rsidR="00626575" w:rsidRPr="001448EF" w:rsidRDefault="00626575" w:rsidP="001448EF">
      <w:pPr>
        <w:pStyle w:val="afff2"/>
        <w:spacing w:before="0" w:beforeAutospacing="0" w:after="0" w:afterAutospacing="0" w:line="360" w:lineRule="auto"/>
        <w:ind w:firstLine="680"/>
        <w:jc w:val="both"/>
        <w:rPr>
          <w:rFonts w:ascii="Times New Roman" w:hAnsi="Times New Roman" w:cs="Times New Roman"/>
          <w:sz w:val="28"/>
          <w:szCs w:val="28"/>
          <w:lang w:val="uk-UA"/>
        </w:rPr>
      </w:pPr>
      <w:r w:rsidRPr="001448EF">
        <w:rPr>
          <w:rFonts w:ascii="Times New Roman" w:hAnsi="Times New Roman" w:cs="Times New Roman"/>
          <w:sz w:val="28"/>
          <w:szCs w:val="28"/>
          <w:lang w:val="uk-UA"/>
        </w:rPr>
        <w:t>Невиробничі накладні витрати (тобто всі невиробничі витрати) при «абзорпшен-костинг» взагалі не розподіляються на продукцію, а відразу списуються на рахунки прибутків і збитків.</w:t>
      </w:r>
      <w:r w:rsidR="00177131">
        <w:rPr>
          <w:rFonts w:ascii="Times New Roman" w:hAnsi="Times New Roman" w:cs="Times New Roman"/>
          <w:sz w:val="28"/>
          <w:szCs w:val="28"/>
          <w:lang w:val="uk-UA"/>
        </w:rPr>
        <w:t xml:space="preserve"> </w:t>
      </w:r>
      <w:r w:rsidRPr="001448EF">
        <w:rPr>
          <w:rFonts w:ascii="Times New Roman" w:hAnsi="Times New Roman" w:cs="Times New Roman"/>
          <w:sz w:val="28"/>
          <w:szCs w:val="28"/>
          <w:lang w:val="uk-UA"/>
        </w:rPr>
        <w:t xml:space="preserve">Схема калькуляції собівартості методом «директ-костинг» наведемо на рис. </w:t>
      </w:r>
      <w:r w:rsidR="00B74EAC">
        <w:rPr>
          <w:rFonts w:ascii="Times New Roman" w:hAnsi="Times New Roman" w:cs="Times New Roman"/>
          <w:sz w:val="28"/>
          <w:szCs w:val="28"/>
          <w:lang w:val="uk-UA"/>
        </w:rPr>
        <w:t>3</w:t>
      </w:r>
      <w:r w:rsidRPr="001448EF">
        <w:rPr>
          <w:rFonts w:ascii="Times New Roman" w:hAnsi="Times New Roman" w:cs="Times New Roman"/>
          <w:sz w:val="28"/>
          <w:szCs w:val="28"/>
          <w:lang w:val="uk-UA"/>
        </w:rPr>
        <w:t>.5.</w:t>
      </w:r>
    </w:p>
    <w:p w:rsidR="00626575" w:rsidRPr="00F46697" w:rsidRDefault="00626575" w:rsidP="00626575">
      <w:pPr>
        <w:pStyle w:val="afff2"/>
        <w:spacing w:before="0" w:beforeAutospacing="0" w:after="0" w:afterAutospacing="0"/>
        <w:jc w:val="center"/>
        <w:rPr>
          <w:rFonts w:ascii="Times New Roman" w:hAnsi="Times New Roman" w:cs="Times New Roman"/>
          <w:b/>
          <w:sz w:val="22"/>
          <w:szCs w:val="22"/>
          <w:lang w:val="uk-UA"/>
        </w:rPr>
      </w:pPr>
      <w:r w:rsidRPr="00F46697">
        <w:rPr>
          <w:noProof/>
          <w:sz w:val="24"/>
          <w:lang w:val="uk-UA" w:eastAsia="uk-UA"/>
        </w:rPr>
        <mc:AlternateContent>
          <mc:Choice Requires="wpg">
            <w:drawing>
              <wp:anchor distT="0" distB="0" distL="114300" distR="114300" simplePos="0" relativeHeight="251675648" behindDoc="0" locked="0" layoutInCell="1" allowOverlap="1">
                <wp:simplePos x="0" y="0"/>
                <wp:positionH relativeFrom="column">
                  <wp:posOffset>5715</wp:posOffset>
                </wp:positionH>
                <wp:positionV relativeFrom="paragraph">
                  <wp:posOffset>146685</wp:posOffset>
                </wp:positionV>
                <wp:extent cx="3840480" cy="4219575"/>
                <wp:effectExtent l="0" t="0" r="26670" b="28575"/>
                <wp:wrapNone/>
                <wp:docPr id="32" name="Группа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40480" cy="4219575"/>
                          <a:chOff x="2266" y="1761"/>
                          <a:chExt cx="6048" cy="6645"/>
                        </a:xfrm>
                      </wpg:grpSpPr>
                      <wps:wsp>
                        <wps:cNvPr id="33" name="Rectangle 64"/>
                        <wps:cNvSpPr>
                          <a:spLocks noChangeArrowheads="1"/>
                        </wps:cNvSpPr>
                        <wps:spPr bwMode="auto">
                          <a:xfrm>
                            <a:off x="4552" y="1761"/>
                            <a:ext cx="1995" cy="399"/>
                          </a:xfrm>
                          <a:prstGeom prst="rect">
                            <a:avLst/>
                          </a:prstGeom>
                          <a:solidFill>
                            <a:srgbClr val="FFFFFF"/>
                          </a:solidFill>
                          <a:ln w="9525">
                            <a:solidFill>
                              <a:srgbClr val="000000"/>
                            </a:solidFill>
                            <a:miter lim="800000"/>
                            <a:headEnd/>
                            <a:tailEnd/>
                          </a:ln>
                        </wps:spPr>
                        <wps:txbx>
                          <w:txbxContent>
                            <w:p w:rsidR="00626575" w:rsidRPr="00F83CAE" w:rsidRDefault="00626575" w:rsidP="00626575">
                              <w:pPr>
                                <w:pStyle w:val="4"/>
                                <w:spacing w:before="0" w:after="0"/>
                                <w:jc w:val="center"/>
                                <w:rPr>
                                  <w:sz w:val="22"/>
                                  <w:szCs w:val="22"/>
                                </w:rPr>
                              </w:pPr>
                              <w:r w:rsidRPr="00F83CAE">
                                <w:rPr>
                                  <w:sz w:val="22"/>
                                  <w:szCs w:val="22"/>
                                  <w:lang w:val="uk-UA"/>
                                </w:rPr>
                                <w:t>Собівартість</w:t>
                              </w:r>
                            </w:p>
                          </w:txbxContent>
                        </wps:txbx>
                        <wps:bodyPr rot="0" vert="horz" wrap="square" lIns="91440" tIns="45720" rIns="91440" bIns="45720" anchor="t" anchorCtr="0" upright="1">
                          <a:noAutofit/>
                        </wps:bodyPr>
                      </wps:wsp>
                      <wps:wsp>
                        <wps:cNvPr id="34" name="Text Box 65"/>
                        <wps:cNvSpPr txBox="1">
                          <a:spLocks noChangeArrowheads="1"/>
                        </wps:cNvSpPr>
                        <wps:spPr bwMode="auto">
                          <a:xfrm>
                            <a:off x="3013" y="2727"/>
                            <a:ext cx="1967" cy="456"/>
                          </a:xfrm>
                          <a:prstGeom prst="rect">
                            <a:avLst/>
                          </a:prstGeom>
                          <a:solidFill>
                            <a:srgbClr val="FFFFFF"/>
                          </a:solidFill>
                          <a:ln w="9525">
                            <a:solidFill>
                              <a:srgbClr val="000000"/>
                            </a:solidFill>
                            <a:miter lim="800000"/>
                            <a:headEnd/>
                            <a:tailEnd/>
                          </a:ln>
                        </wps:spPr>
                        <wps:txbx>
                          <w:txbxContent>
                            <w:p w:rsidR="00626575" w:rsidRPr="00F83CAE" w:rsidRDefault="00626575" w:rsidP="00626575">
                              <w:pPr>
                                <w:pStyle w:val="5"/>
                                <w:spacing w:before="0" w:after="0"/>
                                <w:jc w:val="center"/>
                                <w:rPr>
                                  <w:b w:val="0"/>
                                  <w:i w:val="0"/>
                                  <w:sz w:val="22"/>
                                  <w:szCs w:val="22"/>
                                </w:rPr>
                              </w:pPr>
                              <w:r w:rsidRPr="00F83CAE">
                                <w:rPr>
                                  <w:b w:val="0"/>
                                  <w:i w:val="0"/>
                                  <w:sz w:val="22"/>
                                  <w:szCs w:val="22"/>
                                </w:rPr>
                                <w:t>Виробнич</w:t>
                              </w:r>
                              <w:r w:rsidRPr="00F83CAE">
                                <w:rPr>
                                  <w:b w:val="0"/>
                                  <w:i w:val="0"/>
                                  <w:sz w:val="22"/>
                                  <w:szCs w:val="22"/>
                                  <w:lang w:val="uk-UA"/>
                                </w:rPr>
                                <w:t>і</w:t>
                              </w:r>
                              <w:r w:rsidRPr="00F83CAE">
                                <w:rPr>
                                  <w:b w:val="0"/>
                                  <w:i w:val="0"/>
                                  <w:sz w:val="22"/>
                                  <w:szCs w:val="22"/>
                                </w:rPr>
                                <w:t xml:space="preserve"> </w:t>
                              </w:r>
                            </w:p>
                          </w:txbxContent>
                        </wps:txbx>
                        <wps:bodyPr rot="0" vert="horz" wrap="square" lIns="18000" tIns="0" rIns="18000" bIns="0" anchor="t" anchorCtr="0" upright="1">
                          <a:noAutofit/>
                        </wps:bodyPr>
                      </wps:wsp>
                      <wps:wsp>
                        <wps:cNvPr id="35" name="Text Box 66"/>
                        <wps:cNvSpPr txBox="1">
                          <a:spLocks noChangeArrowheads="1"/>
                        </wps:cNvSpPr>
                        <wps:spPr bwMode="auto">
                          <a:xfrm>
                            <a:off x="6433" y="2730"/>
                            <a:ext cx="1881" cy="513"/>
                          </a:xfrm>
                          <a:prstGeom prst="rect">
                            <a:avLst/>
                          </a:prstGeom>
                          <a:solidFill>
                            <a:srgbClr val="FFFFFF"/>
                          </a:solidFill>
                          <a:ln w="9525">
                            <a:solidFill>
                              <a:srgbClr val="000000"/>
                            </a:solidFill>
                            <a:miter lim="800000"/>
                            <a:headEnd/>
                            <a:tailEnd/>
                          </a:ln>
                        </wps:spPr>
                        <wps:txbx>
                          <w:txbxContent>
                            <w:p w:rsidR="00626575" w:rsidRPr="00F83CAE" w:rsidRDefault="00626575" w:rsidP="00626575">
                              <w:pPr>
                                <w:pStyle w:val="23"/>
                                <w:jc w:val="center"/>
                                <w:rPr>
                                  <w:sz w:val="22"/>
                                  <w:szCs w:val="22"/>
                                </w:rPr>
                              </w:pPr>
                              <w:r w:rsidRPr="00F83CAE">
                                <w:rPr>
                                  <w:sz w:val="22"/>
                                  <w:szCs w:val="22"/>
                                </w:rPr>
                                <w:t>Не виробничі</w:t>
                              </w:r>
                            </w:p>
                          </w:txbxContent>
                        </wps:txbx>
                        <wps:bodyPr rot="0" vert="horz" wrap="square" lIns="18000" tIns="0" rIns="18000" bIns="0" anchor="t" anchorCtr="0" upright="1">
                          <a:noAutofit/>
                        </wps:bodyPr>
                      </wps:wsp>
                      <wpg:grpSp>
                        <wpg:cNvPr id="36" name="Group 67"/>
                        <wpg:cNvGrpSpPr>
                          <a:grpSpLocks/>
                        </wpg:cNvGrpSpPr>
                        <wpg:grpSpPr bwMode="auto">
                          <a:xfrm>
                            <a:off x="3868" y="2445"/>
                            <a:ext cx="3534" cy="282"/>
                            <a:chOff x="3052" y="5628"/>
                            <a:chExt cx="6272" cy="280"/>
                          </a:xfrm>
                        </wpg:grpSpPr>
                        <wps:wsp>
                          <wps:cNvPr id="37" name="Line 68"/>
                          <wps:cNvCnPr>
                            <a:cxnSpLocks noChangeShapeType="1"/>
                          </wps:cNvCnPr>
                          <wps:spPr bwMode="auto">
                            <a:xfrm>
                              <a:off x="3052" y="5628"/>
                              <a:ext cx="627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 name="Line 69"/>
                          <wps:cNvCnPr>
                            <a:cxnSpLocks noChangeShapeType="1"/>
                          </wps:cNvCnPr>
                          <wps:spPr bwMode="auto">
                            <a:xfrm>
                              <a:off x="3052" y="5628"/>
                              <a:ext cx="0" cy="2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 name="Line 70"/>
                          <wps:cNvCnPr>
                            <a:cxnSpLocks noChangeShapeType="1"/>
                          </wps:cNvCnPr>
                          <wps:spPr bwMode="auto">
                            <a:xfrm>
                              <a:off x="9324" y="5628"/>
                              <a:ext cx="0" cy="2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40" name="Text Box 71"/>
                        <wps:cNvSpPr txBox="1">
                          <a:spLocks noChangeArrowheads="1"/>
                        </wps:cNvSpPr>
                        <wps:spPr bwMode="auto">
                          <a:xfrm>
                            <a:off x="2386" y="3696"/>
                            <a:ext cx="1397" cy="438"/>
                          </a:xfrm>
                          <a:prstGeom prst="rect">
                            <a:avLst/>
                          </a:prstGeom>
                          <a:solidFill>
                            <a:srgbClr val="FFFFFF"/>
                          </a:solidFill>
                          <a:ln w="9525">
                            <a:solidFill>
                              <a:srgbClr val="000000"/>
                            </a:solidFill>
                            <a:miter lim="800000"/>
                            <a:headEnd/>
                            <a:tailEnd/>
                          </a:ln>
                        </wps:spPr>
                        <wps:txbx>
                          <w:txbxContent>
                            <w:p w:rsidR="00626575" w:rsidRPr="00F83CAE" w:rsidRDefault="00626575" w:rsidP="00626575">
                              <w:pPr>
                                <w:jc w:val="center"/>
                                <w:rPr>
                                  <w:lang w:val="uk-UA"/>
                                </w:rPr>
                              </w:pPr>
                              <w:r w:rsidRPr="00F83CAE">
                                <w:rPr>
                                  <w:lang w:val="uk-UA"/>
                                </w:rPr>
                                <w:t>Основні</w:t>
                              </w:r>
                            </w:p>
                          </w:txbxContent>
                        </wps:txbx>
                        <wps:bodyPr rot="0" vert="horz" wrap="square" lIns="18000" tIns="0" rIns="18000" bIns="0" anchor="t" anchorCtr="0" upright="1">
                          <a:noAutofit/>
                        </wps:bodyPr>
                      </wps:wsp>
                      <wps:wsp>
                        <wps:cNvPr id="41" name="Text Box 72"/>
                        <wps:cNvSpPr txBox="1">
                          <a:spLocks noChangeArrowheads="1"/>
                        </wps:cNvSpPr>
                        <wps:spPr bwMode="auto">
                          <a:xfrm>
                            <a:off x="4039" y="3696"/>
                            <a:ext cx="2195" cy="438"/>
                          </a:xfrm>
                          <a:prstGeom prst="rect">
                            <a:avLst/>
                          </a:prstGeom>
                          <a:solidFill>
                            <a:srgbClr val="FFFFFF"/>
                          </a:solidFill>
                          <a:ln w="9525">
                            <a:solidFill>
                              <a:srgbClr val="000000"/>
                            </a:solidFill>
                            <a:miter lim="800000"/>
                            <a:headEnd/>
                            <a:tailEnd/>
                          </a:ln>
                        </wps:spPr>
                        <wps:txbx>
                          <w:txbxContent>
                            <w:p w:rsidR="00626575" w:rsidRPr="00F83CAE" w:rsidRDefault="00626575" w:rsidP="00626575">
                              <w:pPr>
                                <w:jc w:val="center"/>
                                <w:rPr>
                                  <w:lang w:val="uk-UA"/>
                                </w:rPr>
                              </w:pPr>
                              <w:r w:rsidRPr="00F83CAE">
                                <w:rPr>
                                  <w:lang w:val="uk-UA"/>
                                </w:rPr>
                                <w:t>Непрямі (накладні)</w:t>
                              </w:r>
                            </w:p>
                          </w:txbxContent>
                        </wps:txbx>
                        <wps:bodyPr rot="0" vert="horz" wrap="square" lIns="18000" tIns="0" rIns="18000" bIns="0" anchor="t" anchorCtr="0" upright="1">
                          <a:noAutofit/>
                        </wps:bodyPr>
                      </wps:wsp>
                      <wpg:grpSp>
                        <wpg:cNvPr id="42" name="Group 73"/>
                        <wpg:cNvGrpSpPr>
                          <a:grpSpLocks/>
                        </wpg:cNvGrpSpPr>
                        <wpg:grpSpPr bwMode="auto">
                          <a:xfrm>
                            <a:off x="2956" y="3354"/>
                            <a:ext cx="2218" cy="342"/>
                            <a:chOff x="3052" y="5628"/>
                            <a:chExt cx="6272" cy="280"/>
                          </a:xfrm>
                        </wpg:grpSpPr>
                        <wps:wsp>
                          <wps:cNvPr id="43" name="Line 74"/>
                          <wps:cNvCnPr>
                            <a:cxnSpLocks noChangeShapeType="1"/>
                          </wps:cNvCnPr>
                          <wps:spPr bwMode="auto">
                            <a:xfrm>
                              <a:off x="3052" y="5628"/>
                              <a:ext cx="627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 name="Line 75"/>
                          <wps:cNvCnPr>
                            <a:cxnSpLocks noChangeShapeType="1"/>
                          </wps:cNvCnPr>
                          <wps:spPr bwMode="auto">
                            <a:xfrm>
                              <a:off x="3052" y="5628"/>
                              <a:ext cx="0" cy="2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 name="Line 76"/>
                          <wps:cNvCnPr>
                            <a:cxnSpLocks noChangeShapeType="1"/>
                          </wps:cNvCnPr>
                          <wps:spPr bwMode="auto">
                            <a:xfrm>
                              <a:off x="9324" y="5628"/>
                              <a:ext cx="0" cy="2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46" name="Line 77"/>
                        <wps:cNvCnPr>
                          <a:cxnSpLocks noChangeShapeType="1"/>
                        </wps:cNvCnPr>
                        <wps:spPr bwMode="auto">
                          <a:xfrm>
                            <a:off x="3925" y="3183"/>
                            <a:ext cx="0" cy="18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Rectangle 78"/>
                        <wps:cNvSpPr>
                          <a:spLocks noChangeArrowheads="1"/>
                        </wps:cNvSpPr>
                        <wps:spPr bwMode="auto">
                          <a:xfrm>
                            <a:off x="3184" y="4893"/>
                            <a:ext cx="2736" cy="383"/>
                          </a:xfrm>
                          <a:prstGeom prst="rect">
                            <a:avLst/>
                          </a:prstGeom>
                          <a:solidFill>
                            <a:srgbClr val="FFFFFF"/>
                          </a:solidFill>
                          <a:ln w="19050">
                            <a:solidFill>
                              <a:srgbClr val="000000"/>
                            </a:solidFill>
                            <a:miter lim="800000"/>
                            <a:headEnd/>
                            <a:tailEnd/>
                          </a:ln>
                        </wps:spPr>
                        <wps:txbx>
                          <w:txbxContent>
                            <w:p w:rsidR="00626575" w:rsidRPr="00F34607" w:rsidRDefault="00626575" w:rsidP="00626575">
                              <w:pPr>
                                <w:pStyle w:val="4"/>
                                <w:spacing w:before="0" w:after="0"/>
                                <w:jc w:val="center"/>
                                <w:rPr>
                                  <w:sz w:val="22"/>
                                  <w:szCs w:val="22"/>
                                </w:rPr>
                              </w:pPr>
                              <w:r>
                                <w:rPr>
                                  <w:sz w:val="22"/>
                                  <w:szCs w:val="22"/>
                                  <w:lang w:val="uk-UA"/>
                                </w:rPr>
                                <w:t>«</w:t>
                              </w:r>
                              <w:r w:rsidRPr="00F34607">
                                <w:rPr>
                                  <w:sz w:val="22"/>
                                  <w:szCs w:val="22"/>
                                </w:rPr>
                                <w:t>Запасо</w:t>
                              </w:r>
                              <w:r>
                                <w:rPr>
                                  <w:sz w:val="22"/>
                                  <w:szCs w:val="22"/>
                                  <w:lang w:val="uk-UA"/>
                                </w:rPr>
                                <w:t>ємна вартість»</w:t>
                              </w:r>
                            </w:p>
                          </w:txbxContent>
                        </wps:txbx>
                        <wps:bodyPr rot="0" vert="horz" wrap="square" lIns="91440" tIns="45720" rIns="91440" bIns="45720" anchor="t" anchorCtr="0" upright="1">
                          <a:noAutofit/>
                        </wps:bodyPr>
                      </wps:wsp>
                      <wps:wsp>
                        <wps:cNvPr id="48" name="Line 79"/>
                        <wps:cNvCnPr>
                          <a:cxnSpLocks noChangeShapeType="1"/>
                        </wps:cNvCnPr>
                        <wps:spPr bwMode="auto">
                          <a:xfrm>
                            <a:off x="2956" y="4494"/>
                            <a:ext cx="136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 name="Line 80"/>
                        <wps:cNvCnPr>
                          <a:cxnSpLocks noChangeShapeType="1"/>
                        </wps:cNvCnPr>
                        <wps:spPr bwMode="auto">
                          <a:xfrm>
                            <a:off x="4324" y="4494"/>
                            <a:ext cx="0" cy="39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 name="Oval 81"/>
                        <wps:cNvSpPr>
                          <a:spLocks noChangeArrowheads="1"/>
                        </wps:cNvSpPr>
                        <wps:spPr bwMode="auto">
                          <a:xfrm>
                            <a:off x="2266" y="5748"/>
                            <a:ext cx="1716" cy="1482"/>
                          </a:xfrm>
                          <a:prstGeom prst="ellipse">
                            <a:avLst/>
                          </a:prstGeom>
                          <a:solidFill>
                            <a:srgbClr val="FFFFFF"/>
                          </a:solidFill>
                          <a:ln w="9525">
                            <a:solidFill>
                              <a:srgbClr val="000000"/>
                            </a:solidFill>
                            <a:round/>
                            <a:headEnd/>
                            <a:tailEnd/>
                          </a:ln>
                        </wps:spPr>
                        <wps:txbx>
                          <w:txbxContent>
                            <w:p w:rsidR="00626575" w:rsidRPr="00B74EAC" w:rsidRDefault="00626575" w:rsidP="009C3F48">
                              <w:pPr>
                                <w:spacing w:after="0" w:line="240" w:lineRule="auto"/>
                                <w:jc w:val="center"/>
                                <w:rPr>
                                  <w:lang w:val="uk-UA"/>
                                </w:rPr>
                              </w:pPr>
                              <w:r w:rsidRPr="00B74EAC">
                                <w:rPr>
                                  <w:lang w:val="uk-UA"/>
                                </w:rPr>
                                <w:t>Запаси</w:t>
                              </w:r>
                            </w:p>
                            <w:p w:rsidR="00626575" w:rsidRPr="00B74EAC" w:rsidRDefault="00B74EAC" w:rsidP="009C3F48">
                              <w:pPr>
                                <w:spacing w:after="0" w:line="240" w:lineRule="auto"/>
                                <w:jc w:val="center"/>
                                <w:rPr>
                                  <w:lang w:val="uk-UA"/>
                                </w:rPr>
                              </w:pPr>
                              <w:r w:rsidRPr="00B74EAC">
                                <w:rPr>
                                  <w:lang w:val="uk-UA"/>
                                </w:rPr>
                                <w:t>н</w:t>
                              </w:r>
                              <w:r w:rsidR="00626575" w:rsidRPr="00B74EAC">
                                <w:rPr>
                                  <w:lang w:val="uk-UA"/>
                                </w:rPr>
                                <w:t>езавер</w:t>
                              </w:r>
                              <w:r w:rsidRPr="00B74EAC">
                                <w:rPr>
                                  <w:lang w:val="uk-UA"/>
                                </w:rPr>
                                <w:t>-</w:t>
                              </w:r>
                              <w:r w:rsidR="00626575" w:rsidRPr="00B74EAC">
                                <w:rPr>
                                  <w:lang w:val="uk-UA"/>
                                </w:rPr>
                                <w:t>шен</w:t>
                              </w:r>
                              <w:r w:rsidRPr="00B74EAC">
                                <w:rPr>
                                  <w:lang w:val="uk-UA"/>
                                </w:rPr>
                                <w:t>о</w:t>
                              </w:r>
                              <w:r w:rsidR="00626575" w:rsidRPr="00B74EAC">
                                <w:rPr>
                                  <w:lang w:val="uk-UA"/>
                                </w:rPr>
                                <w:t>ї продукції</w:t>
                              </w:r>
                            </w:p>
                          </w:txbxContent>
                        </wps:txbx>
                        <wps:bodyPr rot="0" vert="horz" wrap="square" lIns="91440" tIns="0" rIns="91440" bIns="0" anchor="t" anchorCtr="0" upright="1">
                          <a:noAutofit/>
                        </wps:bodyPr>
                      </wps:wsp>
                      <wps:wsp>
                        <wps:cNvPr id="51" name="Oval 82"/>
                        <wps:cNvSpPr>
                          <a:spLocks noChangeArrowheads="1"/>
                        </wps:cNvSpPr>
                        <wps:spPr bwMode="auto">
                          <a:xfrm>
                            <a:off x="3982" y="5664"/>
                            <a:ext cx="1653" cy="1482"/>
                          </a:xfrm>
                          <a:prstGeom prst="ellipse">
                            <a:avLst/>
                          </a:prstGeom>
                          <a:solidFill>
                            <a:srgbClr val="FFFFFF"/>
                          </a:solidFill>
                          <a:ln w="9525">
                            <a:solidFill>
                              <a:srgbClr val="000000"/>
                            </a:solidFill>
                            <a:round/>
                            <a:headEnd/>
                            <a:tailEnd/>
                          </a:ln>
                        </wps:spPr>
                        <wps:txbx>
                          <w:txbxContent>
                            <w:p w:rsidR="00626575" w:rsidRPr="009C3F48" w:rsidRDefault="00626575" w:rsidP="00B74EAC">
                              <w:pPr>
                                <w:spacing w:after="0" w:line="240" w:lineRule="auto"/>
                                <w:jc w:val="center"/>
                              </w:pPr>
                              <w:r w:rsidRPr="009C3F48">
                                <w:t>Запас</w:t>
                              </w:r>
                              <w:r w:rsidRPr="009C3F48">
                                <w:rPr>
                                  <w:lang w:val="uk-UA"/>
                                </w:rPr>
                                <w:t>и</w:t>
                              </w:r>
                            </w:p>
                            <w:p w:rsidR="00626575" w:rsidRPr="009C3F48" w:rsidRDefault="00626575" w:rsidP="00B74EAC">
                              <w:pPr>
                                <w:pStyle w:val="33"/>
                                <w:spacing w:after="0"/>
                                <w:jc w:val="center"/>
                                <w:rPr>
                                  <w:sz w:val="22"/>
                                  <w:szCs w:val="22"/>
                                </w:rPr>
                              </w:pPr>
                              <w:r w:rsidRPr="009C3F48">
                                <w:rPr>
                                  <w:sz w:val="22"/>
                                  <w:szCs w:val="22"/>
                                </w:rPr>
                                <w:t>готово</w:t>
                              </w:r>
                              <w:r w:rsidRPr="009C3F48">
                                <w:rPr>
                                  <w:sz w:val="22"/>
                                  <w:szCs w:val="22"/>
                                  <w:lang w:val="uk-UA"/>
                                </w:rPr>
                                <w:t>ї</w:t>
                              </w:r>
                            </w:p>
                            <w:p w:rsidR="00626575" w:rsidRPr="00F83CAE" w:rsidRDefault="00626575" w:rsidP="00B74EAC">
                              <w:pPr>
                                <w:pStyle w:val="33"/>
                                <w:spacing w:after="0"/>
                                <w:jc w:val="center"/>
                              </w:pPr>
                              <w:r w:rsidRPr="009C3F48">
                                <w:rPr>
                                  <w:sz w:val="22"/>
                                  <w:szCs w:val="22"/>
                                </w:rPr>
                                <w:t>продук</w:t>
                              </w:r>
                              <w:r w:rsidR="00B74EAC">
                                <w:rPr>
                                  <w:sz w:val="22"/>
                                  <w:szCs w:val="22"/>
                                  <w:lang w:val="uk-UA"/>
                                </w:rPr>
                                <w:t>-</w:t>
                              </w:r>
                              <w:r w:rsidRPr="009C3F48">
                                <w:rPr>
                                  <w:sz w:val="22"/>
                                  <w:szCs w:val="22"/>
                                </w:rPr>
                                <w:t>ц</w:t>
                              </w:r>
                              <w:r w:rsidRPr="009C3F48">
                                <w:rPr>
                                  <w:sz w:val="22"/>
                                  <w:szCs w:val="22"/>
                                  <w:lang w:val="uk-UA"/>
                                </w:rPr>
                                <w:t>ії</w:t>
                              </w:r>
                            </w:p>
                          </w:txbxContent>
                        </wps:txbx>
                        <wps:bodyPr rot="0" vert="horz" wrap="square" lIns="91440" tIns="0" rIns="91440" bIns="0" anchor="t" anchorCtr="0" upright="1">
                          <a:noAutofit/>
                        </wps:bodyPr>
                      </wps:wsp>
                      <wps:wsp>
                        <wps:cNvPr id="52" name="Oval 83"/>
                        <wps:cNvSpPr>
                          <a:spLocks noChangeArrowheads="1"/>
                        </wps:cNvSpPr>
                        <wps:spPr bwMode="auto">
                          <a:xfrm>
                            <a:off x="5581" y="5751"/>
                            <a:ext cx="1845" cy="1368"/>
                          </a:xfrm>
                          <a:prstGeom prst="ellipse">
                            <a:avLst/>
                          </a:prstGeom>
                          <a:solidFill>
                            <a:srgbClr val="FFFFFF"/>
                          </a:solidFill>
                          <a:ln w="9525">
                            <a:solidFill>
                              <a:srgbClr val="000000"/>
                            </a:solidFill>
                            <a:round/>
                            <a:headEnd/>
                            <a:tailEnd/>
                          </a:ln>
                        </wps:spPr>
                        <wps:txbx>
                          <w:txbxContent>
                            <w:p w:rsidR="00626575" w:rsidRPr="00B74EAC" w:rsidRDefault="00626575" w:rsidP="00B74EAC">
                              <w:pPr>
                                <w:pStyle w:val="33"/>
                                <w:spacing w:after="0"/>
                                <w:jc w:val="center"/>
                                <w:rPr>
                                  <w:sz w:val="22"/>
                                  <w:szCs w:val="22"/>
                                </w:rPr>
                              </w:pPr>
                              <w:r w:rsidRPr="00B74EAC">
                                <w:rPr>
                                  <w:sz w:val="22"/>
                                  <w:szCs w:val="22"/>
                                </w:rPr>
                                <w:t>Реал</w:t>
                              </w:r>
                              <w:r w:rsidRPr="00B74EAC">
                                <w:rPr>
                                  <w:sz w:val="22"/>
                                  <w:szCs w:val="22"/>
                                  <w:lang w:val="uk-UA"/>
                                </w:rPr>
                                <w:t>і</w:t>
                              </w:r>
                              <w:r w:rsidRPr="00B74EAC">
                                <w:rPr>
                                  <w:sz w:val="22"/>
                                  <w:szCs w:val="22"/>
                                </w:rPr>
                                <w:t>зо</w:t>
                              </w:r>
                              <w:r w:rsidR="009C3F48" w:rsidRPr="00B74EAC">
                                <w:rPr>
                                  <w:sz w:val="22"/>
                                  <w:szCs w:val="22"/>
                                </w:rPr>
                                <w:t>-</w:t>
                              </w:r>
                              <w:r w:rsidRPr="00B74EAC">
                                <w:rPr>
                                  <w:sz w:val="22"/>
                                  <w:szCs w:val="22"/>
                                </w:rPr>
                                <w:t>ван</w:t>
                              </w:r>
                              <w:r w:rsidRPr="00B74EAC">
                                <w:rPr>
                                  <w:sz w:val="22"/>
                                  <w:szCs w:val="22"/>
                                  <w:lang w:val="uk-UA"/>
                                </w:rPr>
                                <w:t>а продукція</w:t>
                              </w:r>
                            </w:p>
                          </w:txbxContent>
                        </wps:txbx>
                        <wps:bodyPr rot="0" vert="horz" wrap="square" lIns="91440" tIns="45720" rIns="91440" bIns="45720" anchor="t" anchorCtr="0" upright="1">
                          <a:noAutofit/>
                        </wps:bodyPr>
                      </wps:wsp>
                      <wps:wsp>
                        <wps:cNvPr id="53" name="Line 84"/>
                        <wps:cNvCnPr>
                          <a:cxnSpLocks noChangeShapeType="1"/>
                        </wps:cNvCnPr>
                        <wps:spPr bwMode="auto">
                          <a:xfrm>
                            <a:off x="4267" y="5292"/>
                            <a:ext cx="627" cy="34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 name="Line 85"/>
                        <wps:cNvCnPr>
                          <a:cxnSpLocks noChangeShapeType="1"/>
                        </wps:cNvCnPr>
                        <wps:spPr bwMode="auto">
                          <a:xfrm flipH="1">
                            <a:off x="3241" y="5292"/>
                            <a:ext cx="969" cy="47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 name="Line 86"/>
                        <wps:cNvCnPr>
                          <a:cxnSpLocks noChangeShapeType="1"/>
                        </wps:cNvCnPr>
                        <wps:spPr bwMode="auto">
                          <a:xfrm>
                            <a:off x="5920" y="5121"/>
                            <a:ext cx="611" cy="66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 name="AutoShape 87"/>
                        <wps:cNvSpPr>
                          <a:spLocks noChangeArrowheads="1"/>
                        </wps:cNvSpPr>
                        <wps:spPr bwMode="auto">
                          <a:xfrm>
                            <a:off x="3511" y="7404"/>
                            <a:ext cx="3126" cy="1002"/>
                          </a:xfrm>
                          <a:prstGeom prst="hexagon">
                            <a:avLst>
                              <a:gd name="adj" fmla="val 77467"/>
                              <a:gd name="vf" fmla="val 115470"/>
                            </a:avLst>
                          </a:prstGeom>
                          <a:solidFill>
                            <a:srgbClr val="FFFFFF"/>
                          </a:solidFill>
                          <a:ln w="9525">
                            <a:solidFill>
                              <a:srgbClr val="000000"/>
                            </a:solidFill>
                            <a:miter lim="800000"/>
                            <a:headEnd/>
                            <a:tailEnd/>
                          </a:ln>
                        </wps:spPr>
                        <wps:txbx>
                          <w:txbxContent>
                            <w:p w:rsidR="00626575" w:rsidRPr="00F83CAE" w:rsidRDefault="00626575" w:rsidP="00B74EAC">
                              <w:pPr>
                                <w:pStyle w:val="33"/>
                                <w:jc w:val="center"/>
                                <w:rPr>
                                  <w:sz w:val="22"/>
                                  <w:szCs w:val="22"/>
                                </w:rPr>
                              </w:pPr>
                              <w:r w:rsidRPr="00F83CAE">
                                <w:rPr>
                                  <w:sz w:val="22"/>
                                  <w:szCs w:val="22"/>
                                  <w:lang w:val="uk-UA"/>
                                </w:rPr>
                                <w:t>Рахунок прибутків і збитків</w:t>
                              </w:r>
                            </w:p>
                          </w:txbxContent>
                        </wps:txbx>
                        <wps:bodyPr rot="0" vert="horz" wrap="square" lIns="91440" tIns="45720" rIns="91440" bIns="45720" anchor="t" anchorCtr="0" upright="1">
                          <a:noAutofit/>
                        </wps:bodyPr>
                      </wps:wsp>
                      <wps:wsp>
                        <wps:cNvPr id="57" name="Line 88"/>
                        <wps:cNvCnPr>
                          <a:cxnSpLocks noChangeShapeType="1"/>
                        </wps:cNvCnPr>
                        <wps:spPr bwMode="auto">
                          <a:xfrm flipH="1">
                            <a:off x="6034" y="7119"/>
                            <a:ext cx="456" cy="34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 name="Line 89"/>
                        <wps:cNvCnPr>
                          <a:cxnSpLocks noChangeShapeType="1"/>
                        </wps:cNvCnPr>
                        <wps:spPr bwMode="auto">
                          <a:xfrm>
                            <a:off x="5521" y="2160"/>
                            <a:ext cx="0" cy="2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 name="Line 90"/>
                        <wps:cNvCnPr>
                          <a:cxnSpLocks noChangeShapeType="1"/>
                        </wps:cNvCnPr>
                        <wps:spPr bwMode="auto">
                          <a:xfrm>
                            <a:off x="2956" y="4152"/>
                            <a:ext cx="0" cy="34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 name="Line 91"/>
                        <wps:cNvCnPr>
                          <a:cxnSpLocks noChangeShapeType="1"/>
                        </wps:cNvCnPr>
                        <wps:spPr bwMode="auto">
                          <a:xfrm>
                            <a:off x="7687" y="3243"/>
                            <a:ext cx="0" cy="393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 name="Line 92"/>
                        <wps:cNvCnPr>
                          <a:cxnSpLocks noChangeShapeType="1"/>
                        </wps:cNvCnPr>
                        <wps:spPr bwMode="auto">
                          <a:xfrm flipV="1">
                            <a:off x="7459" y="3927"/>
                            <a:ext cx="0" cy="31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2" name="Line 93"/>
                        <wps:cNvCnPr>
                          <a:cxnSpLocks noChangeShapeType="1"/>
                        </wps:cNvCnPr>
                        <wps:spPr bwMode="auto">
                          <a:xfrm>
                            <a:off x="6262" y="3924"/>
                            <a:ext cx="1197" cy="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3" name="Line 94"/>
                        <wps:cNvCnPr>
                          <a:cxnSpLocks noChangeShapeType="1"/>
                        </wps:cNvCnPr>
                        <wps:spPr bwMode="auto">
                          <a:xfrm flipH="1">
                            <a:off x="6319" y="7062"/>
                            <a:ext cx="1140" cy="5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8" name="Line 95"/>
                        <wps:cNvCnPr>
                          <a:cxnSpLocks noChangeShapeType="1"/>
                        </wps:cNvCnPr>
                        <wps:spPr bwMode="auto">
                          <a:xfrm flipH="1">
                            <a:off x="6490" y="7176"/>
                            <a:ext cx="1197" cy="5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id="Группа 32" o:spid="_x0000_s1266" style="position:absolute;left:0;text-align:left;margin-left:.45pt;margin-top:11.55pt;width:302.4pt;height:332.25pt;z-index:251675648;mso-position-horizontal-relative:text;mso-position-vertical-relative:text" coordorigin="2266,1761" coordsize="6048,66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">
                <v:rect id="Rectangle 64" o:spid="_x0000_s1267" style="position:absolute;left:4552;top:1761;width:1995;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">
                  <v:textbox>
                    <w:txbxContent>
                      <w:p w:rsidR="00626575" w:rsidRPr="00F83CAE" w:rsidRDefault="00626575" w:rsidP="00626575">
                        <w:pPr>
                          <w:pStyle w:val="4"/>
                          <w:spacing w:before="0" w:after="0"/>
                          <w:jc w:val="center"/>
                          <w:rPr>
                            <w:sz w:val="22"/>
                            <w:szCs w:val="22"/>
                          </w:rPr>
                        </w:pPr>
                        <w:r w:rsidRPr="00F83CAE">
                          <w:rPr>
                            <w:sz w:val="22"/>
                            <w:szCs w:val="22"/>
                            <w:lang w:val="uk-UA"/>
                          </w:rPr>
                          <w:t>Собівартість</w:t>
                        </w:r>
                      </w:p>
                    </w:txbxContent>
                  </v:textbox>
                </v:rect>
                <v:shape id="Text Box 65" o:spid="_x0000_s1268" type="#_x0000_t202" style="position:absolute;left:3013;top:2727;width:1967;height:4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">
                  <v:textbox inset=".5mm,0,.5mm,0">
                    <w:txbxContent>
                      <w:p w:rsidR="00626575" w:rsidRPr="00F83CAE" w:rsidRDefault="00626575" w:rsidP="00626575">
                        <w:pPr>
                          <w:pStyle w:val="5"/>
                          <w:spacing w:before="0" w:after="0"/>
                          <w:jc w:val="center"/>
                          <w:rPr>
                            <w:b w:val="0"/>
                            <w:i w:val="0"/>
                            <w:sz w:val="22"/>
                            <w:szCs w:val="22"/>
                          </w:rPr>
                        </w:pPr>
                        <w:r w:rsidRPr="00F83CAE">
                          <w:rPr>
                            <w:b w:val="0"/>
                            <w:i w:val="0"/>
                            <w:sz w:val="22"/>
                            <w:szCs w:val="22"/>
                          </w:rPr>
                          <w:t>Виробнич</w:t>
                        </w:r>
                        <w:r w:rsidRPr="00F83CAE">
                          <w:rPr>
                            <w:b w:val="0"/>
                            <w:i w:val="0"/>
                            <w:sz w:val="22"/>
                            <w:szCs w:val="22"/>
                            <w:lang w:val="uk-UA"/>
                          </w:rPr>
                          <w:t>і</w:t>
                        </w:r>
                        <w:r w:rsidRPr="00F83CAE">
                          <w:rPr>
                            <w:b w:val="0"/>
                            <w:i w:val="0"/>
                            <w:sz w:val="22"/>
                            <w:szCs w:val="22"/>
                          </w:rPr>
                          <w:t xml:space="preserve"> </w:t>
                        </w:r>
                      </w:p>
                    </w:txbxContent>
                  </v:textbox>
                </v:shape>
                <v:shape id="Text Box 66" o:spid="_x0000_s1269" type="#_x0000_t202" style="position:absolute;left:6433;top:2730;width:1881;height:5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">
                  <v:textbox inset=".5mm,0,.5mm,0">
                    <w:txbxContent>
                      <w:p w:rsidR="00626575" w:rsidRPr="00F83CAE" w:rsidRDefault="00626575" w:rsidP="00626575">
                        <w:pPr>
                          <w:pStyle w:val="23"/>
                          <w:jc w:val="center"/>
                          <w:rPr>
                            <w:sz w:val="22"/>
                            <w:szCs w:val="22"/>
                          </w:rPr>
                        </w:pPr>
                        <w:r w:rsidRPr="00F83CAE">
                          <w:rPr>
                            <w:sz w:val="22"/>
                            <w:szCs w:val="22"/>
                          </w:rPr>
                          <w:t>Не виробничі</w:t>
                        </w:r>
                      </w:p>
                    </w:txbxContent>
                  </v:textbox>
                </v:shape>
                <v:group id="Group 67" o:spid="_x0000_s1270" style="position:absolute;left:3868;top:2445;width:3534;height:282" coordorigin="3052,5628" coordsize="6272,2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">
                  <v:line id="Line 68" o:spid="_x0000_s1271" style="position:absolute;visibility:visible;mso-wrap-style:square" from="3052,5628" to="9324,5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"/>
                  <v:line id="Line 69" o:spid="_x0000_s1272" style="position:absolute;visibility:visible;mso-wrap-style:square" from="3052,5628" to="3052,5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">
                    <v:stroke endarrow="block"/>
                  </v:line>
                  <v:line id="Line 70" o:spid="_x0000_s1273" style="position:absolute;visibility:visible;mso-wrap-style:square" from="9324,5628" to="9324,5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">
                    <v:stroke endarrow="block"/>
                  </v:line>
                </v:group>
                <v:shape id="Text Box 71" o:spid="_x0000_s1274" type="#_x0000_t202" style="position:absolute;left:2386;top:3696;width:1397;height: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">
                  <v:textbox inset=".5mm,0,.5mm,0">
                    <w:txbxContent>
                      <w:p w:rsidR="00626575" w:rsidRPr="00F83CAE" w:rsidRDefault="00626575" w:rsidP="00626575">
                        <w:pPr>
                          <w:jc w:val="center"/>
                          <w:rPr>
                            <w:lang w:val="uk-UA"/>
                          </w:rPr>
                        </w:pPr>
                        <w:r w:rsidRPr="00F83CAE">
                          <w:rPr>
                            <w:lang w:val="uk-UA"/>
                          </w:rPr>
                          <w:t>Основні</w:t>
                        </w:r>
                      </w:p>
                    </w:txbxContent>
                  </v:textbox>
                </v:shape>
                <v:shape id="Text Box 72" o:spid="_x0000_s1275" type="#_x0000_t202" style="position:absolute;left:4039;top:3696;width:2195;height: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">
                  <v:textbox inset=".5mm,0,.5mm,0">
                    <w:txbxContent>
                      <w:p w:rsidR="00626575" w:rsidRPr="00F83CAE" w:rsidRDefault="00626575" w:rsidP="00626575">
                        <w:pPr>
                          <w:jc w:val="center"/>
                          <w:rPr>
                            <w:lang w:val="uk-UA"/>
                          </w:rPr>
                        </w:pPr>
                        <w:r w:rsidRPr="00F83CAE">
                          <w:rPr>
                            <w:lang w:val="uk-UA"/>
                          </w:rPr>
                          <w:t>Непрямі (накладні)</w:t>
                        </w:r>
                      </w:p>
                    </w:txbxContent>
                  </v:textbox>
                </v:shape>
                <v:group id="Group 73" o:spid="_x0000_s1276" style="position:absolute;left:2956;top:3354;width:2218;height:342" coordorigin="3052,5628" coordsize="6272,2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">
                  <v:line id="Line 74" o:spid="_x0000_s1277" style="position:absolute;visibility:visible;mso-wrap-style:square" from="3052,5628" to="9324,5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"/>
                  <v:line id="Line 75" o:spid="_x0000_s1278" style="position:absolute;visibility:visible;mso-wrap-style:square" from="3052,5628" to="3052,5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">
                    <v:stroke endarrow="block"/>
                  </v:line>
                  <v:line id="Line 76" o:spid="_x0000_s1279" style="position:absolute;visibility:visible;mso-wrap-style:square" from="9324,5628" to="9324,5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">
                    <v:stroke endarrow="block"/>
                  </v:line>
                </v:group>
                <v:line id="Line 77" o:spid="_x0000_s1280" style="position:absolute;visibility:visible;mso-wrap-style:square" from="3925,3183" to="3925,3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"/>
                <v:rect id="Rectangle 78" o:spid="_x0000_s1281" style="position:absolute;left:3184;top:4893;width:2736;height: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" strokeweight="1.5pt">
                  <v:textbox>
                    <w:txbxContent>
                      <w:p w:rsidR="00626575" w:rsidRPr="00F34607" w:rsidRDefault="00626575" w:rsidP="00626575">
                        <w:pPr>
                          <w:pStyle w:val="4"/>
                          <w:spacing w:before="0" w:after="0"/>
                          <w:jc w:val="center"/>
                          <w:rPr>
                            <w:sz w:val="22"/>
                            <w:szCs w:val="22"/>
                          </w:rPr>
                        </w:pPr>
                        <w:r>
                          <w:rPr>
                            <w:sz w:val="22"/>
                            <w:szCs w:val="22"/>
                            <w:lang w:val="uk-UA"/>
                          </w:rPr>
                          <w:t>«</w:t>
                        </w:r>
                        <w:r w:rsidRPr="00F34607">
                          <w:rPr>
                            <w:sz w:val="22"/>
                            <w:szCs w:val="22"/>
                          </w:rPr>
                          <w:t>Запасо</w:t>
                        </w:r>
                        <w:r>
                          <w:rPr>
                            <w:sz w:val="22"/>
                            <w:szCs w:val="22"/>
                            <w:lang w:val="uk-UA"/>
                          </w:rPr>
                          <w:t>ємна вартість»</w:t>
                        </w:r>
                      </w:p>
                    </w:txbxContent>
                  </v:textbox>
                </v:rect>
                <v:line id="Line 79" o:spid="_x0000_s1282" style="position:absolute;visibility:visible;mso-wrap-style:square" from="2956,4494" to="4324,44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"/>
                <v:line id="Line 80" o:spid="_x0000_s1283" style="position:absolute;visibility:visible;mso-wrap-style:square" from="4324,4494" to="4324,48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">
                  <v:stroke endarrow="block"/>
                </v:line>
                <v:oval id="Oval 81" o:spid="_x0000_s1284" style="position:absolute;left:2266;top:5748;width:1716;height:1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">
                  <v:textbox inset=",0,,0">
                    <w:txbxContent>
                      <w:p w:rsidR="00626575" w:rsidRPr="00B74EAC" w:rsidRDefault="00626575" w:rsidP="009C3F48">
                        <w:pPr>
                          <w:spacing w:after="0" w:line="240" w:lineRule="auto"/>
                          <w:jc w:val="center"/>
                          <w:rPr>
                            <w:lang w:val="uk-UA"/>
                          </w:rPr>
                        </w:pPr>
                        <w:r w:rsidRPr="00B74EAC">
                          <w:rPr>
                            <w:lang w:val="uk-UA"/>
                          </w:rPr>
                          <w:t>Запаси</w:t>
                        </w:r>
                      </w:p>
                      <w:p w:rsidR="00626575" w:rsidRPr="00B74EAC" w:rsidRDefault="00B74EAC" w:rsidP="009C3F48">
                        <w:pPr>
                          <w:spacing w:after="0" w:line="240" w:lineRule="auto"/>
                          <w:jc w:val="center"/>
                          <w:rPr>
                            <w:lang w:val="uk-UA"/>
                          </w:rPr>
                        </w:pPr>
                        <w:r w:rsidRPr="00B74EAC">
                          <w:rPr>
                            <w:lang w:val="uk-UA"/>
                          </w:rPr>
                          <w:t>н</w:t>
                        </w:r>
                        <w:r w:rsidR="00626575" w:rsidRPr="00B74EAC">
                          <w:rPr>
                            <w:lang w:val="uk-UA"/>
                          </w:rPr>
                          <w:t>езавер</w:t>
                        </w:r>
                        <w:r w:rsidRPr="00B74EAC">
                          <w:rPr>
                            <w:lang w:val="uk-UA"/>
                          </w:rPr>
                          <w:t>-</w:t>
                        </w:r>
                        <w:r w:rsidR="00626575" w:rsidRPr="00B74EAC">
                          <w:rPr>
                            <w:lang w:val="uk-UA"/>
                          </w:rPr>
                          <w:t>шен</w:t>
                        </w:r>
                        <w:r w:rsidRPr="00B74EAC">
                          <w:rPr>
                            <w:lang w:val="uk-UA"/>
                          </w:rPr>
                          <w:t>о</w:t>
                        </w:r>
                        <w:r w:rsidR="00626575" w:rsidRPr="00B74EAC">
                          <w:rPr>
                            <w:lang w:val="uk-UA"/>
                          </w:rPr>
                          <w:t>ї продукції</w:t>
                        </w:r>
                      </w:p>
                    </w:txbxContent>
                  </v:textbox>
                </v:oval>
                <v:oval id="Oval 82" o:spid="_x0000_s1285" style="position:absolute;left:3982;top:5664;width:1653;height:1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">
                  <v:textbox inset=",0,,0">
                    <w:txbxContent>
                      <w:p w:rsidR="00626575" w:rsidRPr="009C3F48" w:rsidRDefault="00626575" w:rsidP="00B74EAC">
                        <w:pPr>
                          <w:spacing w:after="0" w:line="240" w:lineRule="auto"/>
                          <w:jc w:val="center"/>
                        </w:pPr>
                        <w:r w:rsidRPr="009C3F48">
                          <w:t>Запас</w:t>
                        </w:r>
                        <w:r w:rsidRPr="009C3F48">
                          <w:rPr>
                            <w:lang w:val="uk-UA"/>
                          </w:rPr>
                          <w:t>и</w:t>
                        </w:r>
                      </w:p>
                      <w:p w:rsidR="00626575" w:rsidRPr="009C3F48" w:rsidRDefault="00626575" w:rsidP="00B74EAC">
                        <w:pPr>
                          <w:pStyle w:val="33"/>
                          <w:spacing w:after="0"/>
                          <w:jc w:val="center"/>
                          <w:rPr>
                            <w:sz w:val="22"/>
                            <w:szCs w:val="22"/>
                          </w:rPr>
                        </w:pPr>
                        <w:r w:rsidRPr="009C3F48">
                          <w:rPr>
                            <w:sz w:val="22"/>
                            <w:szCs w:val="22"/>
                          </w:rPr>
                          <w:t>готово</w:t>
                        </w:r>
                        <w:r w:rsidRPr="009C3F48">
                          <w:rPr>
                            <w:sz w:val="22"/>
                            <w:szCs w:val="22"/>
                            <w:lang w:val="uk-UA"/>
                          </w:rPr>
                          <w:t>ї</w:t>
                        </w:r>
                      </w:p>
                      <w:p w:rsidR="00626575" w:rsidRPr="00F83CAE" w:rsidRDefault="00626575" w:rsidP="00B74EAC">
                        <w:pPr>
                          <w:pStyle w:val="33"/>
                          <w:spacing w:after="0"/>
                          <w:jc w:val="center"/>
                        </w:pPr>
                        <w:r w:rsidRPr="009C3F48">
                          <w:rPr>
                            <w:sz w:val="22"/>
                            <w:szCs w:val="22"/>
                          </w:rPr>
                          <w:t>продук</w:t>
                        </w:r>
                        <w:r w:rsidR="00B74EAC">
                          <w:rPr>
                            <w:sz w:val="22"/>
                            <w:szCs w:val="22"/>
                            <w:lang w:val="uk-UA"/>
                          </w:rPr>
                          <w:t>-</w:t>
                        </w:r>
                        <w:r w:rsidRPr="009C3F48">
                          <w:rPr>
                            <w:sz w:val="22"/>
                            <w:szCs w:val="22"/>
                          </w:rPr>
                          <w:t>ц</w:t>
                        </w:r>
                        <w:r w:rsidRPr="009C3F48">
                          <w:rPr>
                            <w:sz w:val="22"/>
                            <w:szCs w:val="22"/>
                            <w:lang w:val="uk-UA"/>
                          </w:rPr>
                          <w:t>ії</w:t>
                        </w:r>
                      </w:p>
                    </w:txbxContent>
                  </v:textbox>
                </v:oval>
                <v:oval id="Oval 83" o:spid="_x0000_s1286" style="position:absolute;left:5581;top:5751;width:1845;height:13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">
                  <v:textbox>
                    <w:txbxContent>
                      <w:p w:rsidR="00626575" w:rsidRPr="00B74EAC" w:rsidRDefault="00626575" w:rsidP="00B74EAC">
                        <w:pPr>
                          <w:pStyle w:val="33"/>
                          <w:spacing w:after="0"/>
                          <w:jc w:val="center"/>
                          <w:rPr>
                            <w:sz w:val="22"/>
                            <w:szCs w:val="22"/>
                          </w:rPr>
                        </w:pPr>
                        <w:r w:rsidRPr="00B74EAC">
                          <w:rPr>
                            <w:sz w:val="22"/>
                            <w:szCs w:val="22"/>
                          </w:rPr>
                          <w:t>Реал</w:t>
                        </w:r>
                        <w:r w:rsidRPr="00B74EAC">
                          <w:rPr>
                            <w:sz w:val="22"/>
                            <w:szCs w:val="22"/>
                            <w:lang w:val="uk-UA"/>
                          </w:rPr>
                          <w:t>і</w:t>
                        </w:r>
                        <w:r w:rsidRPr="00B74EAC">
                          <w:rPr>
                            <w:sz w:val="22"/>
                            <w:szCs w:val="22"/>
                          </w:rPr>
                          <w:t>зо</w:t>
                        </w:r>
                        <w:r w:rsidR="009C3F48" w:rsidRPr="00B74EAC">
                          <w:rPr>
                            <w:sz w:val="22"/>
                            <w:szCs w:val="22"/>
                          </w:rPr>
                          <w:t>-</w:t>
                        </w:r>
                        <w:r w:rsidRPr="00B74EAC">
                          <w:rPr>
                            <w:sz w:val="22"/>
                            <w:szCs w:val="22"/>
                          </w:rPr>
                          <w:t>ван</w:t>
                        </w:r>
                        <w:r w:rsidRPr="00B74EAC">
                          <w:rPr>
                            <w:sz w:val="22"/>
                            <w:szCs w:val="22"/>
                            <w:lang w:val="uk-UA"/>
                          </w:rPr>
                          <w:t>а продукція</w:t>
                        </w:r>
                      </w:p>
                    </w:txbxContent>
                  </v:textbox>
                </v:oval>
                <v:line id="Line 84" o:spid="_x0000_s1287" style="position:absolute;visibility:visible;mso-wrap-style:square" from="4267,5292" to="4894,56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">
                  <v:stroke endarrow="block"/>
                </v:line>
                <v:line id="Line 85" o:spid="_x0000_s1288" style="position:absolute;flip:x;visibility:visible;mso-wrap-style:square" from="3241,5292" to="4210,5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">
                  <v:stroke endarrow="block"/>
                </v:line>
                <v:line id="Line 86" o:spid="_x0000_s1289" style="position:absolute;visibility:visible;mso-wrap-style:square" from="5920,5121" to="6531,5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">
                  <v:stroke endarrow="block"/>
                </v:line>
                <v:shape id="AutoShape 87" o:spid="_x0000_s1290" type="#_x0000_t9" style="position:absolute;left:3511;top:7404;width:3126;height:1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" adj="5364">
                  <v:textbox>
                    <w:txbxContent>
                      <w:p w:rsidR="00626575" w:rsidRPr="00F83CAE" w:rsidRDefault="00626575" w:rsidP="00B74EAC">
                        <w:pPr>
                          <w:pStyle w:val="33"/>
                          <w:jc w:val="center"/>
                          <w:rPr>
                            <w:sz w:val="22"/>
                            <w:szCs w:val="22"/>
                          </w:rPr>
                        </w:pPr>
                        <w:r w:rsidRPr="00F83CAE">
                          <w:rPr>
                            <w:sz w:val="22"/>
                            <w:szCs w:val="22"/>
                            <w:lang w:val="uk-UA"/>
                          </w:rPr>
                          <w:t>Рахунок прибутків і збитків</w:t>
                        </w:r>
                      </w:p>
                    </w:txbxContent>
                  </v:textbox>
                </v:shape>
                <v:line id="Line 88" o:spid="_x0000_s1291" style="position:absolute;flip:x;visibility:visible;mso-wrap-style:square" from="6034,7119" to="6490,74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">
                  <v:stroke endarrow="block"/>
                </v:line>
                <v:line id="Line 89" o:spid="_x0000_s1292" style="position:absolute;visibility:visible;mso-wrap-style:square" from="5521,2160" to="5521,2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"/>
                <v:line id="Line 90" o:spid="_x0000_s1293" style="position:absolute;visibility:visible;mso-wrap-style:square" from="2956,4152" to="2956,44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"/>
                <v:line id="Line 91" o:spid="_x0000_s1294" style="position:absolute;visibility:visible;mso-wrap-style:square" from="7687,3243" to="7687,7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"/>
                <v:line id="Line 92" o:spid="_x0000_s1295" style="position:absolute;flip:y;visibility:visible;mso-wrap-style:square" from="7459,3927" to="7459,70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"/>
                <v:line id="Line 93" o:spid="_x0000_s1296" style="position:absolute;visibility:visible;mso-wrap-style:square" from="6262,3924" to="7459,39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"/>
                <v:line id="Line 94" o:spid="_x0000_s1297" style="position:absolute;flip:x;visibility:visible;mso-wrap-style:square" from="6319,7062" to="7459,7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">
                  <v:stroke endarrow="block"/>
                </v:line>
                <v:line id="Line 95" o:spid="_x0000_s1298" style="position:absolute;flip:x;visibility:visible;mso-wrap-style:square" from="6490,7176" to="7687,77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">
                  <v:stroke endarrow="block"/>
                </v:line>
              </v:group>
            </w:pict>
          </mc:Fallback>
        </mc:AlternateContent>
      </w:r>
    </w:p>
    <w:p w:rsidR="00626575" w:rsidRPr="00F46697" w:rsidRDefault="00626575" w:rsidP="00626575">
      <w:pPr>
        <w:widowControl w:val="0"/>
        <w:ind w:firstLine="603"/>
        <w:jc w:val="both"/>
        <w:rPr>
          <w:lang w:val="uk-UA"/>
        </w:rPr>
      </w:pPr>
    </w:p>
    <w:p w:rsidR="00626575" w:rsidRPr="00F46697" w:rsidRDefault="00626575" w:rsidP="00626575">
      <w:pPr>
        <w:widowControl w:val="0"/>
        <w:ind w:firstLine="603"/>
        <w:jc w:val="both"/>
        <w:rPr>
          <w:lang w:val="uk-UA"/>
        </w:rPr>
      </w:pPr>
      <w:r w:rsidRPr="00F46697">
        <w:rPr>
          <w:lang w:val="uk-UA"/>
        </w:rPr>
        <w:t xml:space="preserve">  </w:t>
      </w:r>
    </w:p>
    <w:p w:rsidR="00626575" w:rsidRPr="00F46697" w:rsidRDefault="00626575" w:rsidP="00626575">
      <w:pPr>
        <w:pStyle w:val="3"/>
        <w:keepNext w:val="0"/>
        <w:rPr>
          <w:lang w:val="uk-UA"/>
        </w:rPr>
      </w:pPr>
    </w:p>
    <w:p w:rsidR="00626575" w:rsidRPr="00F46697" w:rsidRDefault="00626575" w:rsidP="00626575">
      <w:pPr>
        <w:pStyle w:val="3"/>
        <w:keepNext w:val="0"/>
        <w:rPr>
          <w:lang w:val="uk-UA"/>
        </w:rPr>
      </w:pPr>
    </w:p>
    <w:p w:rsidR="00626575" w:rsidRPr="00F46697" w:rsidRDefault="00626575" w:rsidP="00626575">
      <w:pPr>
        <w:pStyle w:val="3"/>
        <w:keepNext w:val="0"/>
        <w:rPr>
          <w:lang w:val="uk-UA"/>
        </w:rPr>
      </w:pPr>
    </w:p>
    <w:p w:rsidR="00626575" w:rsidRPr="00F46697" w:rsidRDefault="00626575" w:rsidP="00626575">
      <w:pPr>
        <w:pStyle w:val="3"/>
        <w:keepNext w:val="0"/>
        <w:rPr>
          <w:lang w:val="uk-UA"/>
        </w:rPr>
      </w:pPr>
    </w:p>
    <w:p w:rsidR="00626575" w:rsidRPr="00F46697" w:rsidRDefault="00626575" w:rsidP="00626575">
      <w:pPr>
        <w:pStyle w:val="3"/>
        <w:keepNext w:val="0"/>
        <w:rPr>
          <w:lang w:val="uk-UA"/>
        </w:rPr>
      </w:pPr>
    </w:p>
    <w:p w:rsidR="00626575" w:rsidRPr="00F46697" w:rsidRDefault="00626575" w:rsidP="00626575">
      <w:pPr>
        <w:pStyle w:val="3"/>
        <w:keepNext w:val="0"/>
        <w:rPr>
          <w:lang w:val="uk-UA"/>
        </w:rPr>
      </w:pPr>
    </w:p>
    <w:p w:rsidR="00626575" w:rsidRPr="00F46697" w:rsidRDefault="00626575" w:rsidP="00626575">
      <w:pPr>
        <w:pStyle w:val="3"/>
        <w:keepNext w:val="0"/>
        <w:rPr>
          <w:lang w:val="uk-UA"/>
        </w:rPr>
      </w:pPr>
    </w:p>
    <w:p w:rsidR="00626575" w:rsidRPr="00F46697" w:rsidRDefault="00626575" w:rsidP="00626575">
      <w:pPr>
        <w:pStyle w:val="3"/>
        <w:keepNext w:val="0"/>
        <w:rPr>
          <w:lang w:val="uk-UA"/>
        </w:rPr>
      </w:pPr>
    </w:p>
    <w:p w:rsidR="00626575" w:rsidRPr="00F46697" w:rsidRDefault="00626575" w:rsidP="00626575">
      <w:pPr>
        <w:pStyle w:val="3"/>
        <w:keepNext w:val="0"/>
        <w:rPr>
          <w:lang w:val="uk-UA"/>
        </w:rPr>
      </w:pPr>
    </w:p>
    <w:p w:rsidR="00626575" w:rsidRPr="00F46697" w:rsidRDefault="00626575" w:rsidP="00626575">
      <w:pPr>
        <w:pStyle w:val="3"/>
        <w:keepNext w:val="0"/>
        <w:rPr>
          <w:lang w:val="uk-UA"/>
        </w:rPr>
      </w:pPr>
    </w:p>
    <w:p w:rsidR="00626575" w:rsidRPr="00B74EAC" w:rsidRDefault="00626575" w:rsidP="00626575">
      <w:pPr>
        <w:pStyle w:val="3"/>
        <w:keepNext w:val="0"/>
        <w:spacing w:line="240" w:lineRule="auto"/>
        <w:jc w:val="center"/>
        <w:rPr>
          <w:rFonts w:ascii="Times New Roman" w:hAnsi="Times New Roman" w:cs="Times New Roman"/>
          <w:b w:val="0"/>
          <w:bCs w:val="0"/>
          <w:sz w:val="28"/>
          <w:szCs w:val="28"/>
          <w:lang w:val="uk-UA"/>
        </w:rPr>
      </w:pPr>
      <w:r w:rsidRPr="00B74EAC">
        <w:rPr>
          <w:rFonts w:ascii="Times New Roman" w:hAnsi="Times New Roman" w:cs="Times New Roman"/>
          <w:b w:val="0"/>
          <w:bCs w:val="0"/>
          <w:sz w:val="28"/>
          <w:szCs w:val="28"/>
          <w:lang w:val="uk-UA"/>
        </w:rPr>
        <w:t xml:space="preserve">Рис. </w:t>
      </w:r>
      <w:r w:rsidR="00B74EAC" w:rsidRPr="00B74EAC">
        <w:rPr>
          <w:rFonts w:ascii="Times New Roman" w:hAnsi="Times New Roman" w:cs="Times New Roman"/>
          <w:b w:val="0"/>
          <w:bCs w:val="0"/>
          <w:sz w:val="28"/>
          <w:szCs w:val="28"/>
          <w:lang w:val="uk-UA"/>
        </w:rPr>
        <w:t>3</w:t>
      </w:r>
      <w:r w:rsidRPr="00B74EAC">
        <w:rPr>
          <w:rFonts w:ascii="Times New Roman" w:hAnsi="Times New Roman" w:cs="Times New Roman"/>
          <w:b w:val="0"/>
          <w:bCs w:val="0"/>
          <w:sz w:val="28"/>
          <w:szCs w:val="28"/>
          <w:lang w:val="uk-UA"/>
        </w:rPr>
        <w:t>.5. Схема віднесення витрат за методом «директ-костинг»</w:t>
      </w:r>
    </w:p>
    <w:p w:rsidR="00626575" w:rsidRPr="00177131" w:rsidRDefault="00626575" w:rsidP="00177131">
      <w:pPr>
        <w:pStyle w:val="afff2"/>
        <w:spacing w:before="0" w:beforeAutospacing="0" w:after="0" w:afterAutospacing="0" w:line="360" w:lineRule="auto"/>
        <w:ind w:firstLine="680"/>
        <w:jc w:val="center"/>
        <w:rPr>
          <w:rFonts w:ascii="Times New Roman" w:hAnsi="Times New Roman" w:cs="Times New Roman"/>
          <w:sz w:val="28"/>
          <w:szCs w:val="28"/>
          <w:lang w:val="uk-UA"/>
        </w:rPr>
      </w:pPr>
    </w:p>
    <w:p w:rsidR="00626575" w:rsidRPr="00177131" w:rsidRDefault="00626575" w:rsidP="00177131">
      <w:pPr>
        <w:pStyle w:val="afff2"/>
        <w:spacing w:before="0" w:beforeAutospacing="0" w:after="0" w:afterAutospacing="0" w:line="360" w:lineRule="auto"/>
        <w:ind w:firstLine="680"/>
        <w:jc w:val="both"/>
        <w:rPr>
          <w:rFonts w:ascii="Times New Roman" w:hAnsi="Times New Roman" w:cs="Times New Roman"/>
          <w:sz w:val="28"/>
          <w:szCs w:val="28"/>
          <w:lang w:val="uk-UA"/>
        </w:rPr>
      </w:pPr>
      <w:r w:rsidRPr="00177131">
        <w:rPr>
          <w:rFonts w:ascii="Times New Roman" w:hAnsi="Times New Roman" w:cs="Times New Roman"/>
          <w:sz w:val="28"/>
          <w:szCs w:val="28"/>
          <w:lang w:val="uk-UA"/>
        </w:rPr>
        <w:t xml:space="preserve">Метод «директ-костинг», який передбачає калькуляцію собівартості з виділенням прямих (змінних) виробничих витрат, є більш ефективною системою оперативного контролю і регулювання затрат при здійсненні бюджетування.  </w:t>
      </w:r>
    </w:p>
    <w:p w:rsidR="00862565" w:rsidRPr="00675064" w:rsidRDefault="005E2B7D" w:rsidP="00D2081B">
      <w:pPr>
        <w:spacing w:after="0" w:line="360" w:lineRule="auto"/>
        <w:ind w:firstLine="680"/>
        <w:jc w:val="both"/>
        <w:rPr>
          <w:rFonts w:ascii="Times New Roman" w:eastAsia="Times New Roman" w:hAnsi="Times New Roman" w:cs="Times New Roman"/>
          <w:b/>
          <w:i/>
          <w:sz w:val="28"/>
          <w:szCs w:val="28"/>
          <w:lang w:eastAsia="ru-RU"/>
        </w:rPr>
      </w:pPr>
      <w:r w:rsidRPr="00D2081B">
        <w:rPr>
          <w:rFonts w:ascii="Times New Roman" w:eastAsia="Times New Roman" w:hAnsi="Times New Roman" w:cs="Times New Roman"/>
          <w:b/>
          <w:i/>
          <w:sz w:val="28"/>
          <w:szCs w:val="28"/>
          <w:lang w:val="uk-UA" w:eastAsia="ru-RU"/>
        </w:rPr>
        <w:lastRenderedPageBreak/>
        <w:t>Запровадження основ контролінгу в системі управління економічним станом ТОВ «Пивна країна»</w:t>
      </w:r>
      <w:r w:rsidR="00675064">
        <w:rPr>
          <w:rFonts w:ascii="Times New Roman" w:eastAsia="Times New Roman" w:hAnsi="Times New Roman" w:cs="Times New Roman"/>
          <w:b/>
          <w:i/>
          <w:sz w:val="28"/>
          <w:szCs w:val="28"/>
          <w:lang w:eastAsia="ru-RU"/>
        </w:rPr>
        <w:t>.</w:t>
      </w:r>
    </w:p>
    <w:p w:rsidR="008C24CF" w:rsidRPr="008C24CF" w:rsidRDefault="008C24CF" w:rsidP="008C24CF">
      <w:pPr>
        <w:spacing w:after="0" w:line="360" w:lineRule="auto"/>
        <w:ind w:firstLine="680"/>
        <w:jc w:val="both"/>
        <w:rPr>
          <w:rFonts w:ascii="Times New Roman" w:eastAsia="Times New Roman" w:hAnsi="Times New Roman" w:cs="Times New Roman"/>
          <w:sz w:val="28"/>
          <w:szCs w:val="28"/>
          <w:lang w:val="uk-UA" w:eastAsia="ru-RU"/>
        </w:rPr>
      </w:pPr>
      <w:r w:rsidRPr="008C24CF">
        <w:rPr>
          <w:rFonts w:ascii="Times New Roman" w:eastAsia="Times New Roman" w:hAnsi="Times New Roman" w:cs="Times New Roman"/>
          <w:sz w:val="28"/>
          <w:szCs w:val="28"/>
          <w:lang w:val="uk-UA" w:eastAsia="ru-RU"/>
        </w:rPr>
        <w:t xml:space="preserve">Загальну схему організації визначення цілей і </w:t>
      </w:r>
      <w:r w:rsidR="00D2081B">
        <w:rPr>
          <w:rFonts w:ascii="Times New Roman" w:eastAsia="Times New Roman" w:hAnsi="Times New Roman" w:cs="Times New Roman"/>
          <w:sz w:val="28"/>
          <w:szCs w:val="28"/>
          <w:lang w:val="uk-UA" w:eastAsia="ru-RU"/>
        </w:rPr>
        <w:t xml:space="preserve">організації </w:t>
      </w:r>
      <w:r w:rsidRPr="008C24CF">
        <w:rPr>
          <w:rFonts w:ascii="Times New Roman" w:eastAsia="Times New Roman" w:hAnsi="Times New Roman" w:cs="Times New Roman"/>
          <w:sz w:val="28"/>
          <w:szCs w:val="28"/>
          <w:lang w:val="uk-UA" w:eastAsia="ru-RU"/>
        </w:rPr>
        <w:t xml:space="preserve">контролю </w:t>
      </w:r>
      <w:r w:rsidR="00D2081B">
        <w:rPr>
          <w:rFonts w:ascii="Times New Roman" w:eastAsia="Times New Roman" w:hAnsi="Times New Roman" w:cs="Times New Roman"/>
          <w:sz w:val="28"/>
          <w:szCs w:val="28"/>
          <w:lang w:val="uk-UA" w:eastAsia="ru-RU"/>
        </w:rPr>
        <w:t xml:space="preserve">в системі бюджетування у ТОВ «Пивна країна» </w:t>
      </w:r>
      <w:r w:rsidRPr="008C24CF">
        <w:rPr>
          <w:rFonts w:ascii="Times New Roman" w:eastAsia="Times New Roman" w:hAnsi="Times New Roman" w:cs="Times New Roman"/>
          <w:sz w:val="28"/>
          <w:szCs w:val="28"/>
          <w:lang w:val="uk-UA" w:eastAsia="ru-RU"/>
        </w:rPr>
        <w:t xml:space="preserve">наведемо на рис. </w:t>
      </w:r>
      <w:r w:rsidR="00D2081B">
        <w:rPr>
          <w:rFonts w:ascii="Times New Roman" w:eastAsia="Times New Roman" w:hAnsi="Times New Roman" w:cs="Times New Roman"/>
          <w:sz w:val="28"/>
          <w:szCs w:val="28"/>
          <w:lang w:val="uk-UA" w:eastAsia="ru-RU"/>
        </w:rPr>
        <w:t>3</w:t>
      </w:r>
      <w:r w:rsidRPr="008C24CF">
        <w:rPr>
          <w:rFonts w:ascii="Times New Roman" w:eastAsia="Times New Roman" w:hAnsi="Times New Roman" w:cs="Times New Roman"/>
          <w:sz w:val="28"/>
          <w:szCs w:val="28"/>
          <w:lang w:val="uk-UA" w:eastAsia="ru-RU"/>
        </w:rPr>
        <w:t>.</w:t>
      </w:r>
      <w:r w:rsidR="00177131">
        <w:rPr>
          <w:rFonts w:ascii="Times New Roman" w:eastAsia="Times New Roman" w:hAnsi="Times New Roman" w:cs="Times New Roman"/>
          <w:sz w:val="28"/>
          <w:szCs w:val="28"/>
          <w:lang w:val="uk-UA" w:eastAsia="ru-RU"/>
        </w:rPr>
        <w:t>6</w:t>
      </w:r>
      <w:r w:rsidR="00355501" w:rsidRPr="00355501">
        <w:rPr>
          <w:rFonts w:ascii="Times New Roman" w:eastAsia="Times New Roman" w:hAnsi="Times New Roman" w:cs="Times New Roman"/>
          <w:sz w:val="28"/>
          <w:szCs w:val="28"/>
          <w:lang w:eastAsia="ru-RU"/>
        </w:rPr>
        <w:t xml:space="preserve"> [21]</w:t>
      </w:r>
      <w:r w:rsidRPr="008C24CF">
        <w:rPr>
          <w:rFonts w:ascii="Times New Roman" w:eastAsia="Times New Roman" w:hAnsi="Times New Roman" w:cs="Times New Roman"/>
          <w:sz w:val="28"/>
          <w:szCs w:val="28"/>
          <w:lang w:val="uk-UA" w:eastAsia="ru-RU"/>
        </w:rPr>
        <w:t>.</w:t>
      </w:r>
    </w:p>
    <w:p w:rsidR="008C24CF" w:rsidRPr="008C24CF" w:rsidRDefault="008C24CF" w:rsidP="008C24CF">
      <w:pPr>
        <w:tabs>
          <w:tab w:val="left" w:pos="708"/>
          <w:tab w:val="center" w:pos="4153"/>
          <w:tab w:val="right" w:pos="8306"/>
        </w:tabs>
        <w:spacing w:after="0" w:line="360" w:lineRule="auto"/>
        <w:ind w:firstLine="680"/>
        <w:jc w:val="both"/>
        <w:rPr>
          <w:rFonts w:ascii="Times New Roman" w:eastAsia="Times New Roman" w:hAnsi="Times New Roman" w:cs="Times New Roman"/>
          <w:sz w:val="28"/>
          <w:szCs w:val="20"/>
          <w:lang w:val="uk-UA" w:eastAsia="ru-RU"/>
        </w:rPr>
      </w:pPr>
    </w:p>
    <w:p w:rsidR="008C24CF" w:rsidRPr="008C24CF" w:rsidRDefault="008C24CF" w:rsidP="008C24CF">
      <w:pPr>
        <w:tabs>
          <w:tab w:val="left" w:pos="708"/>
          <w:tab w:val="center" w:pos="4153"/>
          <w:tab w:val="right" w:pos="8306"/>
        </w:tabs>
        <w:spacing w:after="0" w:line="240" w:lineRule="auto"/>
        <w:ind w:left="57"/>
        <w:rPr>
          <w:rFonts w:ascii="Times New Roman" w:eastAsia="Times New Roman" w:hAnsi="Times New Roman" w:cs="Times New Roman"/>
          <w:sz w:val="28"/>
          <w:szCs w:val="20"/>
          <w:lang w:val="en-US" w:eastAsia="ru-RU"/>
        </w:rPr>
      </w:pPr>
      <w:r w:rsidRPr="008C24CF">
        <w:rPr>
          <w:rFonts w:ascii="Times New Roman" w:eastAsia="Times New Roman" w:hAnsi="Times New Roman" w:cs="Times New Roman"/>
          <w:noProof/>
          <w:sz w:val="28"/>
          <w:szCs w:val="20"/>
          <w:lang w:val="uk-UA" w:eastAsia="uk-UA"/>
        </w:rPr>
        <mc:AlternateContent>
          <mc:Choice Requires="wpg">
            <w:drawing>
              <wp:inline distT="0" distB="0" distL="0" distR="0">
                <wp:extent cx="5951220" cy="2795270"/>
                <wp:effectExtent l="38100" t="38100" r="30480" b="14605"/>
                <wp:docPr id="540" name="Группа 5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220" cy="2795270"/>
                          <a:chOff x="1704" y="9088"/>
                          <a:chExt cx="9372" cy="4402"/>
                        </a:xfrm>
                      </wpg:grpSpPr>
                      <wps:wsp>
                        <wps:cNvPr id="541" name="Rectangle 39"/>
                        <wps:cNvSpPr>
                          <a:spLocks noChangeArrowheads="1"/>
                        </wps:cNvSpPr>
                        <wps:spPr bwMode="auto">
                          <a:xfrm>
                            <a:off x="1704" y="9088"/>
                            <a:ext cx="2840" cy="852"/>
                          </a:xfrm>
                          <a:prstGeom prst="rect">
                            <a:avLst/>
                          </a:prstGeom>
                          <a:solidFill>
                            <a:srgbClr val="FFFFFF"/>
                          </a:solidFill>
                          <a:ln w="76200" cmpd="tri">
                            <a:solidFill>
                              <a:srgbClr val="000000"/>
                            </a:solidFill>
                            <a:miter lim="800000"/>
                            <a:headEnd/>
                            <a:tailEnd/>
                          </a:ln>
                        </wps:spPr>
                        <wps:txbx>
                          <w:txbxContent>
                            <w:p w:rsidR="00625CA3" w:rsidRDefault="00625CA3" w:rsidP="008C24CF">
                              <w:pPr>
                                <w:pStyle w:val="8"/>
                                <w:spacing w:before="0" w:after="0"/>
                                <w:jc w:val="center"/>
                                <w:rPr>
                                  <w:b/>
                                  <w:lang w:val="uk-UA"/>
                                </w:rPr>
                              </w:pPr>
                              <w:r>
                                <w:rPr>
                                  <w:b/>
                                  <w:lang w:val="uk-UA"/>
                                </w:rPr>
                                <w:t>Керівництво</w:t>
                              </w:r>
                            </w:p>
                            <w:p w:rsidR="00625CA3" w:rsidRPr="00567ADF" w:rsidRDefault="00625CA3" w:rsidP="008C24CF">
                              <w:pPr>
                                <w:pStyle w:val="8"/>
                                <w:spacing w:before="0" w:after="0"/>
                                <w:jc w:val="center"/>
                                <w:rPr>
                                  <w:b/>
                                </w:rPr>
                              </w:pPr>
                              <w:r>
                                <w:rPr>
                                  <w:b/>
                                  <w:lang w:val="uk-UA"/>
                                </w:rPr>
                                <w:t xml:space="preserve"> підприємства</w:t>
                              </w:r>
                            </w:p>
                            <w:p w:rsidR="00625CA3" w:rsidRPr="00567ADF" w:rsidRDefault="00625CA3" w:rsidP="008C24CF">
                              <w:pPr>
                                <w:pStyle w:val="8"/>
                                <w:spacing w:before="0" w:after="0"/>
                                <w:jc w:val="center"/>
                                <w:rPr>
                                  <w:b/>
                                </w:rPr>
                              </w:pPr>
                              <w:r w:rsidRPr="00567ADF">
                                <w:rPr>
                                  <w:b/>
                                </w:rPr>
                                <w:t xml:space="preserve"> предприятия</w:t>
                              </w:r>
                            </w:p>
                          </w:txbxContent>
                        </wps:txbx>
                        <wps:bodyPr rot="0" vert="horz" wrap="square" lIns="91440" tIns="45720" rIns="91440" bIns="45720" anchor="t" anchorCtr="0" upright="1">
                          <a:noAutofit/>
                        </wps:bodyPr>
                      </wps:wsp>
                      <wps:wsp>
                        <wps:cNvPr id="542" name="Rectangle 40"/>
                        <wps:cNvSpPr>
                          <a:spLocks noChangeArrowheads="1"/>
                        </wps:cNvSpPr>
                        <wps:spPr bwMode="auto">
                          <a:xfrm>
                            <a:off x="1704" y="10650"/>
                            <a:ext cx="2982" cy="1278"/>
                          </a:xfrm>
                          <a:prstGeom prst="rect">
                            <a:avLst/>
                          </a:prstGeom>
                          <a:solidFill>
                            <a:srgbClr val="FFFFFF"/>
                          </a:solidFill>
                          <a:ln w="28575">
                            <a:solidFill>
                              <a:srgbClr val="000000"/>
                            </a:solidFill>
                            <a:miter lim="800000"/>
                            <a:headEnd/>
                            <a:tailEnd/>
                          </a:ln>
                        </wps:spPr>
                        <wps:txbx>
                          <w:txbxContent>
                            <w:p w:rsidR="00625CA3" w:rsidRDefault="00625CA3" w:rsidP="008C24CF">
                              <w:pPr>
                                <w:pStyle w:val="8"/>
                                <w:spacing w:before="0" w:after="0"/>
                                <w:jc w:val="center"/>
                                <w:rPr>
                                  <w:b/>
                                </w:rPr>
                              </w:pPr>
                              <w:r>
                                <w:t xml:space="preserve">Система задач </w:t>
                              </w:r>
                              <w:r>
                                <w:rPr>
                                  <w:lang w:val="uk-UA"/>
                                </w:rPr>
                                <w:t>і</w:t>
                              </w:r>
                              <w:r>
                                <w:t xml:space="preserve"> за</w:t>
                              </w:r>
                              <w:r>
                                <w:rPr>
                                  <w:lang w:val="uk-UA"/>
                                </w:rPr>
                                <w:t>вдань</w:t>
                              </w:r>
                              <w:r>
                                <w:t xml:space="preserve">, </w:t>
                              </w:r>
                              <w:r>
                                <w:rPr>
                                  <w:lang w:val="uk-UA"/>
                                </w:rPr>
                                <w:t>що узгоджені зі загальною системою цілей</w:t>
                              </w:r>
                            </w:p>
                          </w:txbxContent>
                        </wps:txbx>
                        <wps:bodyPr rot="0" vert="horz" wrap="square" lIns="91440" tIns="45720" rIns="91440" bIns="45720" anchor="t" anchorCtr="0" upright="1">
                          <a:noAutofit/>
                        </wps:bodyPr>
                      </wps:wsp>
                      <wps:wsp>
                        <wps:cNvPr id="543" name="Rectangle 41"/>
                        <wps:cNvSpPr>
                          <a:spLocks noChangeArrowheads="1"/>
                        </wps:cNvSpPr>
                        <wps:spPr bwMode="auto">
                          <a:xfrm>
                            <a:off x="1704" y="12922"/>
                            <a:ext cx="5254" cy="568"/>
                          </a:xfrm>
                          <a:prstGeom prst="rect">
                            <a:avLst/>
                          </a:prstGeom>
                          <a:solidFill>
                            <a:srgbClr val="FFFFFF"/>
                          </a:solidFill>
                          <a:ln w="28575">
                            <a:solidFill>
                              <a:srgbClr val="000000"/>
                            </a:solidFill>
                            <a:miter lim="800000"/>
                            <a:headEnd/>
                            <a:tailEnd/>
                          </a:ln>
                        </wps:spPr>
                        <wps:txbx>
                          <w:txbxContent>
                            <w:p w:rsidR="00625CA3" w:rsidRDefault="00625CA3" w:rsidP="008C24CF">
                              <w:pPr>
                                <w:pStyle w:val="8"/>
                                <w:spacing w:before="0" w:after="0"/>
                                <w:jc w:val="center"/>
                              </w:pPr>
                              <w:r>
                                <w:rPr>
                                  <w:lang w:val="uk-UA"/>
                                </w:rPr>
                                <w:t>Керівництво підрозділів</w:t>
                              </w:r>
                            </w:p>
                          </w:txbxContent>
                        </wps:txbx>
                        <wps:bodyPr rot="0" vert="horz" wrap="square" lIns="91440" tIns="45720" rIns="91440" bIns="45720" anchor="t" anchorCtr="0" upright="1">
                          <a:noAutofit/>
                        </wps:bodyPr>
                      </wps:wsp>
                      <wps:wsp>
                        <wps:cNvPr id="544" name="Rectangle 42"/>
                        <wps:cNvSpPr>
                          <a:spLocks noChangeArrowheads="1"/>
                        </wps:cNvSpPr>
                        <wps:spPr bwMode="auto">
                          <a:xfrm>
                            <a:off x="5538" y="11076"/>
                            <a:ext cx="2556" cy="994"/>
                          </a:xfrm>
                          <a:prstGeom prst="rect">
                            <a:avLst/>
                          </a:prstGeom>
                          <a:solidFill>
                            <a:srgbClr val="FFFFFF"/>
                          </a:solidFill>
                          <a:ln w="28575">
                            <a:solidFill>
                              <a:srgbClr val="000000"/>
                            </a:solidFill>
                            <a:miter lim="800000"/>
                            <a:headEnd/>
                            <a:tailEnd/>
                          </a:ln>
                        </wps:spPr>
                        <wps:txbx>
                          <w:txbxContent>
                            <w:p w:rsidR="00625CA3" w:rsidRDefault="00625CA3" w:rsidP="008C24CF">
                              <w:pPr>
                                <w:pStyle w:val="8"/>
                                <w:spacing w:before="0" w:after="0"/>
                                <w:jc w:val="center"/>
                              </w:pPr>
                              <w:r>
                                <w:rPr>
                                  <w:lang w:val="uk-UA"/>
                                </w:rPr>
                                <w:t>Звіт про виконання завдань підрозділами</w:t>
                              </w:r>
                            </w:p>
                          </w:txbxContent>
                        </wps:txbx>
                        <wps:bodyPr rot="0" vert="horz" wrap="square" lIns="91440" tIns="45720" rIns="91440" bIns="45720" anchor="t" anchorCtr="0" upright="1">
                          <a:noAutofit/>
                        </wps:bodyPr>
                      </wps:wsp>
                      <wps:wsp>
                        <wps:cNvPr id="545" name="Rectangle 43"/>
                        <wps:cNvSpPr>
                          <a:spLocks noChangeArrowheads="1"/>
                        </wps:cNvSpPr>
                        <wps:spPr bwMode="auto">
                          <a:xfrm>
                            <a:off x="8662" y="11076"/>
                            <a:ext cx="2272" cy="994"/>
                          </a:xfrm>
                          <a:prstGeom prst="rect">
                            <a:avLst/>
                          </a:prstGeom>
                          <a:solidFill>
                            <a:srgbClr val="FFFFFF"/>
                          </a:solidFill>
                          <a:ln w="28575">
                            <a:solidFill>
                              <a:srgbClr val="000000"/>
                            </a:solidFill>
                            <a:miter lim="800000"/>
                            <a:headEnd/>
                            <a:tailEnd/>
                          </a:ln>
                        </wps:spPr>
                        <wps:txbx>
                          <w:txbxContent>
                            <w:p w:rsidR="00625CA3" w:rsidRDefault="00625CA3" w:rsidP="008C24CF">
                              <w:pPr>
                                <w:pStyle w:val="8"/>
                                <w:spacing w:before="0" w:after="0"/>
                                <w:jc w:val="center"/>
                                <w:rPr>
                                  <w:sz w:val="22"/>
                                  <w:szCs w:val="22"/>
                                </w:rPr>
                              </w:pPr>
                              <w:r w:rsidRPr="00233C69">
                                <w:rPr>
                                  <w:sz w:val="22"/>
                                  <w:szCs w:val="22"/>
                                </w:rPr>
                                <w:t>Анал</w:t>
                              </w:r>
                              <w:r>
                                <w:rPr>
                                  <w:sz w:val="22"/>
                                  <w:szCs w:val="22"/>
                                  <w:lang w:val="uk-UA"/>
                                </w:rPr>
                                <w:t>і</w:t>
                              </w:r>
                              <w:r w:rsidRPr="00233C69">
                                <w:rPr>
                                  <w:sz w:val="22"/>
                                  <w:szCs w:val="22"/>
                                </w:rPr>
                                <w:t>з</w:t>
                              </w:r>
                            </w:p>
                            <w:p w:rsidR="00625CA3" w:rsidRPr="00233C69" w:rsidRDefault="00625CA3" w:rsidP="008C24CF">
                              <w:pPr>
                                <w:pStyle w:val="8"/>
                                <w:spacing w:before="0" w:after="0"/>
                                <w:jc w:val="center"/>
                              </w:pPr>
                              <w:r>
                                <w:rPr>
                                  <w:lang w:val="uk-UA"/>
                                </w:rPr>
                                <w:t>д</w:t>
                              </w:r>
                              <w:r w:rsidRPr="00233C69">
                                <w:t>ос</w:t>
                              </w:r>
                              <w:r>
                                <w:rPr>
                                  <w:lang w:val="uk-UA"/>
                                </w:rPr>
                                <w:t>ягнення цілей</w:t>
                              </w:r>
                            </w:p>
                          </w:txbxContent>
                        </wps:txbx>
                        <wps:bodyPr rot="0" vert="horz" wrap="square" lIns="91440" tIns="45720" rIns="91440" bIns="45720" anchor="t" anchorCtr="0" upright="1">
                          <a:noAutofit/>
                        </wps:bodyPr>
                      </wps:wsp>
                      <wps:wsp>
                        <wps:cNvPr id="546" name="Rectangle 44"/>
                        <wps:cNvSpPr>
                          <a:spLocks noChangeArrowheads="1"/>
                        </wps:cNvSpPr>
                        <wps:spPr bwMode="auto">
                          <a:xfrm>
                            <a:off x="8094" y="9088"/>
                            <a:ext cx="2982" cy="852"/>
                          </a:xfrm>
                          <a:prstGeom prst="rect">
                            <a:avLst/>
                          </a:prstGeom>
                          <a:solidFill>
                            <a:srgbClr val="FFFFFF"/>
                          </a:solidFill>
                          <a:ln w="57150" cmpd="thickThin">
                            <a:solidFill>
                              <a:srgbClr val="000000"/>
                            </a:solidFill>
                            <a:miter lim="800000"/>
                            <a:headEnd/>
                            <a:tailEnd/>
                          </a:ln>
                        </wps:spPr>
                        <wps:txbx>
                          <w:txbxContent>
                            <w:p w:rsidR="00625CA3" w:rsidRPr="00567ADF" w:rsidRDefault="00625CA3" w:rsidP="008C24CF">
                              <w:pPr>
                                <w:jc w:val="center"/>
                                <w:rPr>
                                  <w:b/>
                                  <w:i/>
                                </w:rPr>
                              </w:pPr>
                              <w:r w:rsidRPr="00567ADF">
                                <w:rPr>
                                  <w:b/>
                                  <w:i/>
                                </w:rPr>
                                <w:t xml:space="preserve">Орган </w:t>
                              </w:r>
                              <w:r>
                                <w:rPr>
                                  <w:b/>
                                  <w:i/>
                                  <w:lang w:val="uk-UA"/>
                                </w:rPr>
                                <w:t>визначення цілей</w:t>
                              </w:r>
                              <w:r w:rsidRPr="00567ADF">
                                <w:rPr>
                                  <w:b/>
                                  <w:i/>
                                </w:rPr>
                                <w:t xml:space="preserve">  (план</w:t>
                              </w:r>
                              <w:r>
                                <w:rPr>
                                  <w:b/>
                                  <w:i/>
                                  <w:lang w:val="uk-UA"/>
                                </w:rPr>
                                <w:t>ування</w:t>
                              </w:r>
                              <w:r w:rsidRPr="00567ADF">
                                <w:rPr>
                                  <w:b/>
                                  <w:i/>
                                </w:rPr>
                                <w:t>)</w:t>
                              </w:r>
                            </w:p>
                          </w:txbxContent>
                        </wps:txbx>
                        <wps:bodyPr rot="0" vert="horz" wrap="square" lIns="91440" tIns="45720" rIns="91440" bIns="45720" anchor="t" anchorCtr="0" upright="1">
                          <a:noAutofit/>
                        </wps:bodyPr>
                      </wps:wsp>
                      <wps:wsp>
                        <wps:cNvPr id="547" name="Line 45"/>
                        <wps:cNvCnPr>
                          <a:cxnSpLocks noChangeShapeType="1"/>
                        </wps:cNvCnPr>
                        <wps:spPr bwMode="auto">
                          <a:xfrm>
                            <a:off x="3124" y="9940"/>
                            <a:ext cx="0" cy="710"/>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8" name="Line 46"/>
                        <wps:cNvCnPr>
                          <a:cxnSpLocks noChangeShapeType="1"/>
                        </wps:cNvCnPr>
                        <wps:spPr bwMode="auto">
                          <a:xfrm>
                            <a:off x="3124" y="11928"/>
                            <a:ext cx="0" cy="994"/>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9" name="Line 47"/>
                        <wps:cNvCnPr>
                          <a:cxnSpLocks noChangeShapeType="1"/>
                        </wps:cNvCnPr>
                        <wps:spPr bwMode="auto">
                          <a:xfrm flipV="1">
                            <a:off x="6248" y="12070"/>
                            <a:ext cx="0" cy="852"/>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0" name="Line 48"/>
                        <wps:cNvCnPr>
                          <a:cxnSpLocks noChangeShapeType="1"/>
                        </wps:cNvCnPr>
                        <wps:spPr bwMode="auto">
                          <a:xfrm>
                            <a:off x="6958" y="13206"/>
                            <a:ext cx="2982"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51" name="Line 49"/>
                        <wps:cNvCnPr>
                          <a:cxnSpLocks noChangeShapeType="1"/>
                        </wps:cNvCnPr>
                        <wps:spPr bwMode="auto">
                          <a:xfrm flipV="1">
                            <a:off x="9940" y="12070"/>
                            <a:ext cx="0" cy="1136"/>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2" name="Line 50"/>
                        <wps:cNvCnPr>
                          <a:cxnSpLocks noChangeShapeType="1"/>
                        </wps:cNvCnPr>
                        <wps:spPr bwMode="auto">
                          <a:xfrm flipV="1">
                            <a:off x="9940" y="9940"/>
                            <a:ext cx="0" cy="1136"/>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3" name="Line 51"/>
                        <wps:cNvCnPr>
                          <a:cxnSpLocks noChangeShapeType="1"/>
                        </wps:cNvCnPr>
                        <wps:spPr bwMode="auto">
                          <a:xfrm flipV="1">
                            <a:off x="6816" y="10508"/>
                            <a:ext cx="0" cy="56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54" name="Line 52"/>
                        <wps:cNvCnPr>
                          <a:cxnSpLocks noChangeShapeType="1"/>
                        </wps:cNvCnPr>
                        <wps:spPr bwMode="auto">
                          <a:xfrm>
                            <a:off x="6816" y="10508"/>
                            <a:ext cx="3124"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55" name="Line 53"/>
                        <wps:cNvCnPr>
                          <a:cxnSpLocks noChangeShapeType="1"/>
                        </wps:cNvCnPr>
                        <wps:spPr bwMode="auto">
                          <a:xfrm flipH="1">
                            <a:off x="4544" y="9514"/>
                            <a:ext cx="3550" cy="0"/>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id="Группа 540" o:spid="_x0000_s1299" style="width:468.6pt;height:220.1pt;mso-position-horizontal-relative:char;mso-position-vertical-relative:line" coordorigin="1704,9088" coordsize="9372,44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">
                <v:rect id="Rectangle 39" o:spid="_x0000_s1300" style="position:absolute;left:1704;top:9088;width:2840;height: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" strokeweight="6pt">
                  <v:stroke linestyle="thickBetweenThin"/>
                  <v:textbox>
                    <w:txbxContent>
                      <w:p w:rsidR="00625CA3" w:rsidRDefault="00625CA3" w:rsidP="008C24CF">
                        <w:pPr>
                          <w:pStyle w:val="8"/>
                          <w:spacing w:before="0" w:after="0"/>
                          <w:jc w:val="center"/>
                          <w:rPr>
                            <w:b/>
                            <w:lang w:val="uk-UA"/>
                          </w:rPr>
                        </w:pPr>
                        <w:r>
                          <w:rPr>
                            <w:b/>
                            <w:lang w:val="uk-UA"/>
                          </w:rPr>
                          <w:t>Керівництво</w:t>
                        </w:r>
                      </w:p>
                      <w:p w:rsidR="00625CA3" w:rsidRPr="00567ADF" w:rsidRDefault="00625CA3" w:rsidP="008C24CF">
                        <w:pPr>
                          <w:pStyle w:val="8"/>
                          <w:spacing w:before="0" w:after="0"/>
                          <w:jc w:val="center"/>
                          <w:rPr>
                            <w:b/>
                          </w:rPr>
                        </w:pPr>
                        <w:r>
                          <w:rPr>
                            <w:b/>
                            <w:lang w:val="uk-UA"/>
                          </w:rPr>
                          <w:t xml:space="preserve"> підприємства</w:t>
                        </w:r>
                      </w:p>
                      <w:p w:rsidR="00625CA3" w:rsidRPr="00567ADF" w:rsidRDefault="00625CA3" w:rsidP="008C24CF">
                        <w:pPr>
                          <w:pStyle w:val="8"/>
                          <w:spacing w:before="0" w:after="0"/>
                          <w:jc w:val="center"/>
                          <w:rPr>
                            <w:b/>
                          </w:rPr>
                        </w:pPr>
                        <w:r w:rsidRPr="00567ADF">
                          <w:rPr>
                            <w:b/>
                          </w:rPr>
                          <w:t xml:space="preserve"> предприятия</w:t>
                        </w:r>
                      </w:p>
                    </w:txbxContent>
                  </v:textbox>
                </v:rect>
                <v:rect id="Rectangle 40" o:spid="_x0000_s1301" style="position:absolute;left:1704;top:10650;width:2982;height:12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" strokeweight="2.25pt">
                  <v:textbox>
                    <w:txbxContent>
                      <w:p w:rsidR="00625CA3" w:rsidRDefault="00625CA3" w:rsidP="008C24CF">
                        <w:pPr>
                          <w:pStyle w:val="8"/>
                          <w:spacing w:before="0" w:after="0"/>
                          <w:jc w:val="center"/>
                          <w:rPr>
                            <w:b/>
                          </w:rPr>
                        </w:pPr>
                        <w:r>
                          <w:t xml:space="preserve">Система задач </w:t>
                        </w:r>
                        <w:r>
                          <w:rPr>
                            <w:lang w:val="uk-UA"/>
                          </w:rPr>
                          <w:t>і</w:t>
                        </w:r>
                        <w:r>
                          <w:t xml:space="preserve"> за</w:t>
                        </w:r>
                        <w:r>
                          <w:rPr>
                            <w:lang w:val="uk-UA"/>
                          </w:rPr>
                          <w:t>вдань</w:t>
                        </w:r>
                        <w:r>
                          <w:t xml:space="preserve">, </w:t>
                        </w:r>
                        <w:r>
                          <w:rPr>
                            <w:lang w:val="uk-UA"/>
                          </w:rPr>
                          <w:t>що узгоджені зі загальною системою цілей</w:t>
                        </w:r>
                      </w:p>
                    </w:txbxContent>
                  </v:textbox>
                </v:rect>
                <v:rect id="Rectangle 41" o:spid="_x0000_s1302" style="position:absolute;left:1704;top:12922;width:5254;height:5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" strokeweight="2.25pt">
                  <v:textbox>
                    <w:txbxContent>
                      <w:p w:rsidR="00625CA3" w:rsidRDefault="00625CA3" w:rsidP="008C24CF">
                        <w:pPr>
                          <w:pStyle w:val="8"/>
                          <w:spacing w:before="0" w:after="0"/>
                          <w:jc w:val="center"/>
                        </w:pPr>
                        <w:r>
                          <w:rPr>
                            <w:lang w:val="uk-UA"/>
                          </w:rPr>
                          <w:t>Керівництво підрозділів</w:t>
                        </w:r>
                      </w:p>
                    </w:txbxContent>
                  </v:textbox>
                </v:rect>
                <v:rect id="Rectangle 42" o:spid="_x0000_s1303" style="position:absolute;left:5538;top:11076;width:2556;height:9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" strokeweight="2.25pt">
                  <v:textbox>
                    <w:txbxContent>
                      <w:p w:rsidR="00625CA3" w:rsidRDefault="00625CA3" w:rsidP="008C24CF">
                        <w:pPr>
                          <w:pStyle w:val="8"/>
                          <w:spacing w:before="0" w:after="0"/>
                          <w:jc w:val="center"/>
                        </w:pPr>
                        <w:r>
                          <w:rPr>
                            <w:lang w:val="uk-UA"/>
                          </w:rPr>
                          <w:t>Звіт про виконання завдань підрозділами</w:t>
                        </w:r>
                      </w:p>
                    </w:txbxContent>
                  </v:textbox>
                </v:rect>
                <v:rect id="Rectangle 43" o:spid="_x0000_s1304" style="position:absolute;left:8662;top:11076;width:2272;height:9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" strokeweight="2.25pt">
                  <v:textbox>
                    <w:txbxContent>
                      <w:p w:rsidR="00625CA3" w:rsidRDefault="00625CA3" w:rsidP="008C24CF">
                        <w:pPr>
                          <w:pStyle w:val="8"/>
                          <w:spacing w:before="0" w:after="0"/>
                          <w:jc w:val="center"/>
                          <w:rPr>
                            <w:sz w:val="22"/>
                            <w:szCs w:val="22"/>
                          </w:rPr>
                        </w:pPr>
                        <w:r w:rsidRPr="00233C69">
                          <w:rPr>
                            <w:sz w:val="22"/>
                            <w:szCs w:val="22"/>
                          </w:rPr>
                          <w:t>Анал</w:t>
                        </w:r>
                        <w:r>
                          <w:rPr>
                            <w:sz w:val="22"/>
                            <w:szCs w:val="22"/>
                            <w:lang w:val="uk-UA"/>
                          </w:rPr>
                          <w:t>і</w:t>
                        </w:r>
                        <w:r w:rsidRPr="00233C69">
                          <w:rPr>
                            <w:sz w:val="22"/>
                            <w:szCs w:val="22"/>
                          </w:rPr>
                          <w:t>з</w:t>
                        </w:r>
                      </w:p>
                      <w:p w:rsidR="00625CA3" w:rsidRPr="00233C69" w:rsidRDefault="00625CA3" w:rsidP="008C24CF">
                        <w:pPr>
                          <w:pStyle w:val="8"/>
                          <w:spacing w:before="0" w:after="0"/>
                          <w:jc w:val="center"/>
                        </w:pPr>
                        <w:r>
                          <w:rPr>
                            <w:lang w:val="uk-UA"/>
                          </w:rPr>
                          <w:t>д</w:t>
                        </w:r>
                        <w:r w:rsidRPr="00233C69">
                          <w:t>ос</w:t>
                        </w:r>
                        <w:r>
                          <w:rPr>
                            <w:lang w:val="uk-UA"/>
                          </w:rPr>
                          <w:t>ягнення цілей</w:t>
                        </w:r>
                      </w:p>
                    </w:txbxContent>
                  </v:textbox>
                </v:rect>
                <v:rect id="Rectangle 44" o:spid="_x0000_s1305" style="position:absolute;left:8094;top:9088;width:2982;height: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" strokeweight="4.5pt">
                  <v:stroke linestyle="thickThin"/>
                  <v:textbox>
                    <w:txbxContent>
                      <w:p w:rsidR="00625CA3" w:rsidRPr="00567ADF" w:rsidRDefault="00625CA3" w:rsidP="008C24CF">
                        <w:pPr>
                          <w:jc w:val="center"/>
                          <w:rPr>
                            <w:b/>
                            <w:i/>
                          </w:rPr>
                        </w:pPr>
                        <w:r w:rsidRPr="00567ADF">
                          <w:rPr>
                            <w:b/>
                            <w:i/>
                          </w:rPr>
                          <w:t xml:space="preserve">Орган </w:t>
                        </w:r>
                        <w:r>
                          <w:rPr>
                            <w:b/>
                            <w:i/>
                            <w:lang w:val="uk-UA"/>
                          </w:rPr>
                          <w:t>визначення цілей</w:t>
                        </w:r>
                        <w:r w:rsidRPr="00567ADF">
                          <w:rPr>
                            <w:b/>
                            <w:i/>
                          </w:rPr>
                          <w:t xml:space="preserve">  (план</w:t>
                        </w:r>
                        <w:r>
                          <w:rPr>
                            <w:b/>
                            <w:i/>
                            <w:lang w:val="uk-UA"/>
                          </w:rPr>
                          <w:t>ування</w:t>
                        </w:r>
                        <w:r w:rsidRPr="00567ADF">
                          <w:rPr>
                            <w:b/>
                            <w:i/>
                          </w:rPr>
                          <w:t>)</w:t>
                        </w:r>
                      </w:p>
                    </w:txbxContent>
                  </v:textbox>
                </v:rect>
                <v:line id="Line 45" o:spid="_x0000_s1306" style="position:absolute;visibility:visible;mso-wrap-style:square" from="3124,9940" to="3124,106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" strokeweight="2.25pt">
                  <v:stroke endarrow="block"/>
                </v:line>
                <v:line id="Line 46" o:spid="_x0000_s1307" style="position:absolute;visibility:visible;mso-wrap-style:square" from="3124,11928" to="3124,129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" strokeweight="2.25pt">
                  <v:stroke endarrow="block"/>
                </v:line>
                <v:line id="Line 47" o:spid="_x0000_s1308" style="position:absolute;flip:y;visibility:visible;mso-wrap-style:square" from="6248,12070" to="6248,129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" strokeweight="2.25pt">
                  <v:stroke endarrow="block"/>
                </v:line>
                <v:line id="Line 48" o:spid="_x0000_s1309" style="position:absolute;visibility:visible;mso-wrap-style:square" from="6958,13206" to="9940,132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" strokeweight="2.25pt"/>
                <v:line id="Line 49" o:spid="_x0000_s1310" style="position:absolute;flip:y;visibility:visible;mso-wrap-style:square" from="9940,12070" to="9940,132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" strokeweight="2.25pt">
                  <v:stroke endarrow="block"/>
                </v:line>
                <v:line id="Line 50" o:spid="_x0000_s1311" style="position:absolute;flip:y;visibility:visible;mso-wrap-style:square" from="9940,9940" to="9940,1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" strokeweight="2.25pt">
                  <v:stroke endarrow="block"/>
                </v:line>
                <v:line id="Line 51" o:spid="_x0000_s1312" style="position:absolute;flip:y;visibility:visible;mso-wrap-style:square" from="6816,10508" to="6816,1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" strokeweight="2.25pt"/>
                <v:line id="Line 52" o:spid="_x0000_s1313" style="position:absolute;visibility:visible;mso-wrap-style:square" from="6816,10508" to="9940,10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" strokeweight="2.25pt"/>
                <v:line id="Line 53" o:spid="_x0000_s1314" style="position:absolute;flip:x;visibility:visible;mso-wrap-style:square" from="4544,9514" to="8094,9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" strokeweight="2.25pt">
                  <v:stroke endarrow="block"/>
                </v:line>
                <w10:anchorlock/>
              </v:group>
            </w:pict>
          </mc:Fallback>
        </mc:AlternateContent>
      </w:r>
    </w:p>
    <w:p w:rsidR="008C24CF" w:rsidRPr="008C24CF" w:rsidRDefault="008C24CF" w:rsidP="008C24CF">
      <w:pPr>
        <w:tabs>
          <w:tab w:val="left" w:pos="708"/>
          <w:tab w:val="center" w:pos="4153"/>
          <w:tab w:val="right" w:pos="8306"/>
        </w:tabs>
        <w:spacing w:after="0" w:line="240" w:lineRule="auto"/>
        <w:ind w:left="57"/>
        <w:rPr>
          <w:rFonts w:ascii="Times New Roman" w:eastAsia="Times New Roman" w:hAnsi="Times New Roman" w:cs="Times New Roman"/>
          <w:sz w:val="28"/>
          <w:szCs w:val="20"/>
          <w:lang w:eastAsia="ru-RU"/>
        </w:rPr>
      </w:pPr>
    </w:p>
    <w:p w:rsidR="008C24CF" w:rsidRPr="008C24CF" w:rsidRDefault="008C24CF" w:rsidP="008C24CF">
      <w:pPr>
        <w:tabs>
          <w:tab w:val="left" w:pos="708"/>
          <w:tab w:val="center" w:pos="4153"/>
          <w:tab w:val="right" w:pos="8306"/>
        </w:tabs>
        <w:spacing w:after="0" w:line="240" w:lineRule="auto"/>
        <w:jc w:val="center"/>
        <w:rPr>
          <w:rFonts w:ascii="Times New Roman" w:eastAsia="Times New Roman" w:hAnsi="Times New Roman" w:cs="Times New Roman"/>
          <w:sz w:val="28"/>
          <w:szCs w:val="20"/>
          <w:lang w:eastAsia="ru-RU"/>
        </w:rPr>
      </w:pPr>
      <w:r w:rsidRPr="008C24CF">
        <w:rPr>
          <w:rFonts w:ascii="Times New Roman" w:eastAsia="Times New Roman" w:hAnsi="Times New Roman" w:cs="Times New Roman"/>
          <w:sz w:val="28"/>
          <w:szCs w:val="20"/>
          <w:lang w:eastAsia="ru-RU"/>
        </w:rPr>
        <w:t xml:space="preserve">Рис. </w:t>
      </w:r>
      <w:r w:rsidR="00D2081B">
        <w:rPr>
          <w:rFonts w:ascii="Times New Roman" w:eastAsia="Times New Roman" w:hAnsi="Times New Roman" w:cs="Times New Roman"/>
          <w:sz w:val="28"/>
          <w:szCs w:val="20"/>
          <w:lang w:val="uk-UA" w:eastAsia="ru-RU"/>
        </w:rPr>
        <w:t>3</w:t>
      </w:r>
      <w:r w:rsidRPr="008C24CF">
        <w:rPr>
          <w:rFonts w:ascii="Times New Roman" w:eastAsia="Times New Roman" w:hAnsi="Times New Roman" w:cs="Times New Roman"/>
          <w:sz w:val="28"/>
          <w:szCs w:val="20"/>
          <w:lang w:val="uk-UA" w:eastAsia="ru-RU"/>
        </w:rPr>
        <w:t>.</w:t>
      </w:r>
      <w:r w:rsidR="00177131">
        <w:rPr>
          <w:rFonts w:ascii="Times New Roman" w:eastAsia="Times New Roman" w:hAnsi="Times New Roman" w:cs="Times New Roman"/>
          <w:sz w:val="28"/>
          <w:szCs w:val="20"/>
          <w:lang w:val="uk-UA" w:eastAsia="ru-RU"/>
        </w:rPr>
        <w:t>6</w:t>
      </w:r>
      <w:r w:rsidRPr="008C24CF">
        <w:rPr>
          <w:rFonts w:ascii="Times New Roman" w:eastAsia="Times New Roman" w:hAnsi="Times New Roman" w:cs="Times New Roman"/>
          <w:sz w:val="28"/>
          <w:szCs w:val="20"/>
          <w:lang w:val="uk-UA" w:eastAsia="ru-RU"/>
        </w:rPr>
        <w:t xml:space="preserve">. Загальна схема організації визначення і контролю досягнення цілей і виконання завдань </w:t>
      </w:r>
    </w:p>
    <w:p w:rsidR="008C24CF" w:rsidRPr="008C24CF" w:rsidRDefault="008C24CF" w:rsidP="008C24CF">
      <w:pPr>
        <w:tabs>
          <w:tab w:val="left" w:pos="708"/>
          <w:tab w:val="center" w:pos="4153"/>
          <w:tab w:val="right" w:pos="8306"/>
        </w:tabs>
        <w:spacing w:after="0" w:line="240" w:lineRule="auto"/>
        <w:ind w:left="57"/>
        <w:jc w:val="both"/>
        <w:rPr>
          <w:rFonts w:ascii="Times New Roman" w:eastAsia="Times New Roman" w:hAnsi="Times New Roman" w:cs="Times New Roman"/>
          <w:sz w:val="28"/>
          <w:szCs w:val="20"/>
          <w:lang w:eastAsia="ru-RU"/>
        </w:rPr>
      </w:pPr>
      <w:r w:rsidRPr="008C24CF">
        <w:rPr>
          <w:rFonts w:ascii="Times New Roman" w:eastAsia="Times New Roman" w:hAnsi="Times New Roman" w:cs="Times New Roman"/>
          <w:sz w:val="28"/>
          <w:szCs w:val="20"/>
          <w:lang w:eastAsia="ru-RU"/>
        </w:rPr>
        <w:t xml:space="preserve">      </w:t>
      </w:r>
    </w:p>
    <w:p w:rsidR="008C24CF" w:rsidRPr="008C24CF" w:rsidRDefault="008C24CF" w:rsidP="008C24CF">
      <w:pPr>
        <w:spacing w:after="0" w:line="360" w:lineRule="auto"/>
        <w:ind w:firstLine="680"/>
        <w:jc w:val="both"/>
        <w:rPr>
          <w:rFonts w:ascii="Times New Roman" w:eastAsia="Times New Roman" w:hAnsi="Times New Roman" w:cs="Times New Roman"/>
          <w:sz w:val="28"/>
          <w:szCs w:val="28"/>
          <w:lang w:val="uk-UA" w:eastAsia="ru-RU"/>
        </w:rPr>
      </w:pPr>
      <w:r w:rsidRPr="008C24CF">
        <w:rPr>
          <w:rFonts w:ascii="Times New Roman" w:eastAsia="Times New Roman" w:hAnsi="Times New Roman" w:cs="Times New Roman"/>
          <w:sz w:val="28"/>
          <w:szCs w:val="28"/>
          <w:lang w:val="uk-UA" w:eastAsia="ru-RU"/>
        </w:rPr>
        <w:t xml:space="preserve">Для </w:t>
      </w:r>
      <w:r w:rsidR="00D2081B">
        <w:rPr>
          <w:rFonts w:ascii="Times New Roman" w:eastAsia="Times New Roman" w:hAnsi="Times New Roman" w:cs="Times New Roman"/>
          <w:sz w:val="28"/>
          <w:szCs w:val="28"/>
          <w:lang w:val="uk-UA" w:eastAsia="ru-RU"/>
        </w:rPr>
        <w:t xml:space="preserve">ТОВ «Пивна країна», як </w:t>
      </w:r>
      <w:r w:rsidRPr="008C24CF">
        <w:rPr>
          <w:rFonts w:ascii="Times New Roman" w:eastAsia="Times New Roman" w:hAnsi="Times New Roman" w:cs="Times New Roman"/>
          <w:sz w:val="28"/>
          <w:szCs w:val="28"/>
          <w:lang w:val="uk-UA" w:eastAsia="ru-RU"/>
        </w:rPr>
        <w:t>середн</w:t>
      </w:r>
      <w:r w:rsidR="00B97938">
        <w:rPr>
          <w:rFonts w:ascii="Times New Roman" w:eastAsia="Times New Roman" w:hAnsi="Times New Roman" w:cs="Times New Roman"/>
          <w:sz w:val="28"/>
          <w:szCs w:val="28"/>
          <w:lang w:val="uk-UA" w:eastAsia="ru-RU"/>
        </w:rPr>
        <w:t xml:space="preserve">ього за розміром </w:t>
      </w:r>
      <w:r w:rsidRPr="008C24CF">
        <w:rPr>
          <w:rFonts w:ascii="Times New Roman" w:eastAsia="Times New Roman" w:hAnsi="Times New Roman" w:cs="Times New Roman"/>
          <w:sz w:val="28"/>
          <w:szCs w:val="28"/>
          <w:lang w:val="uk-UA" w:eastAsia="ru-RU"/>
        </w:rPr>
        <w:t>підприємств</w:t>
      </w:r>
      <w:r w:rsidR="00B97938">
        <w:rPr>
          <w:rFonts w:ascii="Times New Roman" w:eastAsia="Times New Roman" w:hAnsi="Times New Roman" w:cs="Times New Roman"/>
          <w:sz w:val="28"/>
          <w:szCs w:val="28"/>
          <w:lang w:val="uk-UA" w:eastAsia="ru-RU"/>
        </w:rPr>
        <w:t>а,</w:t>
      </w:r>
      <w:r w:rsidRPr="008C24CF">
        <w:rPr>
          <w:rFonts w:ascii="Times New Roman" w:eastAsia="Times New Roman" w:hAnsi="Times New Roman" w:cs="Times New Roman"/>
          <w:sz w:val="28"/>
          <w:szCs w:val="28"/>
          <w:lang w:val="uk-UA" w:eastAsia="ru-RU"/>
        </w:rPr>
        <w:t xml:space="preserve"> рекомендується спрощена схема організації служби контролінгу у веденні комерційного директора, як це відображено на рис. </w:t>
      </w:r>
      <w:r w:rsidR="00B97938">
        <w:rPr>
          <w:rFonts w:ascii="Times New Roman" w:eastAsia="Times New Roman" w:hAnsi="Times New Roman" w:cs="Times New Roman"/>
          <w:sz w:val="28"/>
          <w:szCs w:val="28"/>
          <w:lang w:val="uk-UA" w:eastAsia="ru-RU"/>
        </w:rPr>
        <w:t>3.</w:t>
      </w:r>
      <w:r w:rsidR="00177131">
        <w:rPr>
          <w:rFonts w:ascii="Times New Roman" w:eastAsia="Times New Roman" w:hAnsi="Times New Roman" w:cs="Times New Roman"/>
          <w:sz w:val="28"/>
          <w:szCs w:val="28"/>
          <w:lang w:val="uk-UA" w:eastAsia="ru-RU"/>
        </w:rPr>
        <w:t>7</w:t>
      </w:r>
      <w:r w:rsidRPr="008C24CF">
        <w:rPr>
          <w:rFonts w:ascii="Times New Roman" w:eastAsia="Times New Roman" w:hAnsi="Times New Roman" w:cs="Times New Roman"/>
          <w:sz w:val="28"/>
          <w:szCs w:val="28"/>
          <w:lang w:val="uk-UA" w:eastAsia="ru-RU"/>
        </w:rPr>
        <w:t>.</w:t>
      </w:r>
    </w:p>
    <w:p w:rsidR="008C24CF" w:rsidRPr="008C24CF" w:rsidRDefault="008C24CF" w:rsidP="008C24CF">
      <w:pPr>
        <w:spacing w:after="0" w:line="240" w:lineRule="auto"/>
        <w:ind w:firstLine="567"/>
        <w:jc w:val="both"/>
        <w:rPr>
          <w:rFonts w:ascii="Times New Roman" w:eastAsia="Times New Roman" w:hAnsi="Times New Roman" w:cs="Times New Roman"/>
          <w:sz w:val="16"/>
          <w:szCs w:val="23"/>
          <w:lang w:val="uk-UA" w:eastAsia="ru-RU"/>
        </w:rPr>
      </w:pPr>
      <w:r w:rsidRPr="008C24CF">
        <w:rPr>
          <w:rFonts w:ascii="Arial" w:eastAsia="Times New Roman" w:hAnsi="Arial" w:cs="Arial"/>
          <w:b/>
          <w:noProof/>
          <w:sz w:val="28"/>
          <w:szCs w:val="28"/>
          <w:lang w:val="uk-UA" w:eastAsia="uk-UA"/>
        </w:rPr>
        <mc:AlternateContent>
          <mc:Choice Requires="wpc">
            <w:drawing>
              <wp:inline distT="0" distB="0" distL="0" distR="0">
                <wp:extent cx="4428155" cy="2190750"/>
                <wp:effectExtent l="0" t="0" r="0" b="0"/>
                <wp:docPr id="576" name="Полотно 57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556" name="Text Box 56"/>
                        <wps:cNvSpPr txBox="1">
                          <a:spLocks noChangeArrowheads="1"/>
                        </wps:cNvSpPr>
                        <wps:spPr bwMode="auto">
                          <a:xfrm>
                            <a:off x="795913" y="71044"/>
                            <a:ext cx="1495946" cy="278979"/>
                          </a:xfrm>
                          <a:prstGeom prst="rect">
                            <a:avLst/>
                          </a:prstGeom>
                          <a:solidFill>
                            <a:srgbClr val="FFFFFF"/>
                          </a:solidFill>
                          <a:ln w="9525">
                            <a:solidFill>
                              <a:srgbClr val="000000"/>
                            </a:solidFill>
                            <a:miter lim="800000"/>
                            <a:headEnd/>
                            <a:tailEnd/>
                          </a:ln>
                        </wps:spPr>
                        <wps:txbx>
                          <w:txbxContent>
                            <w:p w:rsidR="00625CA3" w:rsidRPr="00655A66" w:rsidRDefault="00625CA3" w:rsidP="008C24CF">
                              <w:pPr>
                                <w:widowControl w:val="0"/>
                                <w:jc w:val="center"/>
                                <w:rPr>
                                  <w:sz w:val="21"/>
                                  <w:szCs w:val="21"/>
                                  <w:lang w:val="uk-UA"/>
                                </w:rPr>
                              </w:pPr>
                              <w:r>
                                <w:rPr>
                                  <w:sz w:val="21"/>
                                  <w:szCs w:val="21"/>
                                  <w:lang w:val="uk-UA"/>
                                </w:rPr>
                                <w:t>Генеральний директор</w:t>
                              </w:r>
                            </w:p>
                          </w:txbxContent>
                        </wps:txbx>
                        <wps:bodyPr rot="0" vert="horz" wrap="square" lIns="91440" tIns="45720" rIns="91440" bIns="45720" anchor="t" anchorCtr="0" upright="1">
                          <a:noAutofit/>
                        </wps:bodyPr>
                      </wps:wsp>
                      <wps:wsp>
                        <wps:cNvPr id="557" name="Text Box 57"/>
                        <wps:cNvSpPr txBox="1">
                          <a:spLocks noChangeArrowheads="1"/>
                        </wps:cNvSpPr>
                        <wps:spPr bwMode="auto">
                          <a:xfrm>
                            <a:off x="795913" y="516372"/>
                            <a:ext cx="1543308" cy="248944"/>
                          </a:xfrm>
                          <a:prstGeom prst="rect">
                            <a:avLst/>
                          </a:prstGeom>
                          <a:solidFill>
                            <a:srgbClr val="FFFFFF"/>
                          </a:solidFill>
                          <a:ln w="9525">
                            <a:solidFill>
                              <a:srgbClr val="000000"/>
                            </a:solidFill>
                            <a:miter lim="800000"/>
                            <a:headEnd/>
                            <a:tailEnd/>
                          </a:ln>
                        </wps:spPr>
                        <wps:txbx>
                          <w:txbxContent>
                            <w:p w:rsidR="00625CA3" w:rsidRPr="00655A66" w:rsidRDefault="00625CA3" w:rsidP="008C24CF">
                              <w:pPr>
                                <w:rPr>
                                  <w:sz w:val="21"/>
                                  <w:szCs w:val="21"/>
                                  <w:lang w:val="uk-UA"/>
                                </w:rPr>
                              </w:pPr>
                              <w:r>
                                <w:rPr>
                                  <w:sz w:val="21"/>
                                  <w:szCs w:val="21"/>
                                  <w:lang w:val="uk-UA"/>
                                </w:rPr>
                                <w:t>Комерційний директор</w:t>
                              </w:r>
                            </w:p>
                          </w:txbxContent>
                        </wps:txbx>
                        <wps:bodyPr rot="0" vert="horz" wrap="square" lIns="91440" tIns="45720" rIns="91440" bIns="45720" anchor="t" anchorCtr="0" upright="1">
                          <a:noAutofit/>
                        </wps:bodyPr>
                      </wps:wsp>
                      <wps:wsp>
                        <wps:cNvPr id="558" name="Text Box 58"/>
                        <wps:cNvSpPr txBox="1">
                          <a:spLocks noChangeArrowheads="1"/>
                        </wps:cNvSpPr>
                        <wps:spPr bwMode="auto">
                          <a:xfrm>
                            <a:off x="2570659" y="480561"/>
                            <a:ext cx="1496516" cy="248944"/>
                          </a:xfrm>
                          <a:prstGeom prst="rect">
                            <a:avLst/>
                          </a:prstGeom>
                          <a:solidFill>
                            <a:srgbClr val="FFFFFF"/>
                          </a:solidFill>
                          <a:ln w="9525">
                            <a:solidFill>
                              <a:srgbClr val="000000"/>
                            </a:solidFill>
                            <a:miter lim="800000"/>
                            <a:headEnd/>
                            <a:tailEnd/>
                          </a:ln>
                        </wps:spPr>
                        <wps:txbx>
                          <w:txbxContent>
                            <w:p w:rsidR="00625CA3" w:rsidRPr="00655A66" w:rsidRDefault="00625CA3" w:rsidP="008C24CF">
                              <w:pPr>
                                <w:rPr>
                                  <w:sz w:val="21"/>
                                  <w:szCs w:val="21"/>
                                  <w:lang w:val="uk-UA"/>
                                </w:rPr>
                              </w:pPr>
                              <w:r>
                                <w:rPr>
                                  <w:sz w:val="21"/>
                                  <w:szCs w:val="21"/>
                                  <w:lang w:val="uk-UA"/>
                                </w:rPr>
                                <w:t>Фінансовий директор</w:t>
                              </w:r>
                            </w:p>
                          </w:txbxContent>
                        </wps:txbx>
                        <wps:bodyPr rot="0" vert="horz" wrap="square" lIns="91440" tIns="45720" rIns="91440" bIns="45720" anchor="t" anchorCtr="0" upright="1">
                          <a:noAutofit/>
                        </wps:bodyPr>
                      </wps:wsp>
                      <wps:wsp>
                        <wps:cNvPr id="559" name="Text Box 59"/>
                        <wps:cNvSpPr txBox="1">
                          <a:spLocks noChangeArrowheads="1"/>
                        </wps:cNvSpPr>
                        <wps:spPr bwMode="auto">
                          <a:xfrm>
                            <a:off x="59487" y="973828"/>
                            <a:ext cx="570077" cy="464447"/>
                          </a:xfrm>
                          <a:prstGeom prst="rect">
                            <a:avLst/>
                          </a:prstGeom>
                          <a:solidFill>
                            <a:srgbClr val="FFFFFF"/>
                          </a:solidFill>
                          <a:ln w="9525">
                            <a:solidFill>
                              <a:srgbClr val="000000"/>
                            </a:solidFill>
                            <a:miter lim="800000"/>
                            <a:headEnd/>
                            <a:tailEnd/>
                          </a:ln>
                        </wps:spPr>
                        <wps:txbx>
                          <w:txbxContent>
                            <w:p w:rsidR="00625CA3" w:rsidRPr="00655A66" w:rsidRDefault="00625CA3" w:rsidP="008C24CF">
                              <w:pPr>
                                <w:rPr>
                                  <w:sz w:val="21"/>
                                  <w:szCs w:val="21"/>
                                  <w:lang w:val="uk-UA"/>
                                </w:rPr>
                              </w:pPr>
                              <w:r>
                                <w:rPr>
                                  <w:sz w:val="21"/>
                                  <w:szCs w:val="21"/>
                                  <w:lang w:val="uk-UA"/>
                                </w:rPr>
                                <w:t>Відділ збуту</w:t>
                              </w:r>
                            </w:p>
                          </w:txbxContent>
                        </wps:txbx>
                        <wps:bodyPr rot="0" vert="horz" wrap="square" lIns="91440" tIns="45720" rIns="91440" bIns="45720" anchor="t" anchorCtr="0" upright="1">
                          <a:noAutofit/>
                        </wps:bodyPr>
                      </wps:wsp>
                      <wps:wsp>
                        <wps:cNvPr id="560" name="Text Box 60"/>
                        <wps:cNvSpPr txBox="1">
                          <a:spLocks noChangeArrowheads="1"/>
                        </wps:cNvSpPr>
                        <wps:spPr bwMode="auto">
                          <a:xfrm>
                            <a:off x="629525" y="973828"/>
                            <a:ext cx="854249" cy="464447"/>
                          </a:xfrm>
                          <a:prstGeom prst="rect">
                            <a:avLst/>
                          </a:prstGeom>
                          <a:solidFill>
                            <a:srgbClr val="FFFFFF"/>
                          </a:solidFill>
                          <a:ln w="9525">
                            <a:solidFill>
                              <a:srgbClr val="000000"/>
                            </a:solidFill>
                            <a:miter lim="800000"/>
                            <a:headEnd/>
                            <a:tailEnd/>
                          </a:ln>
                        </wps:spPr>
                        <wps:txbx>
                          <w:txbxContent>
                            <w:p w:rsidR="00625CA3" w:rsidRPr="00655A66" w:rsidRDefault="00625CA3" w:rsidP="008C24CF">
                              <w:pPr>
                                <w:jc w:val="center"/>
                                <w:rPr>
                                  <w:sz w:val="21"/>
                                  <w:szCs w:val="21"/>
                                  <w:lang w:val="uk-UA"/>
                                </w:rPr>
                              </w:pPr>
                              <w:r>
                                <w:rPr>
                                  <w:sz w:val="21"/>
                                  <w:szCs w:val="21"/>
                                  <w:lang w:val="uk-UA"/>
                                </w:rPr>
                                <w:t>Відділ постачання</w:t>
                              </w:r>
                            </w:p>
                          </w:txbxContent>
                        </wps:txbx>
                        <wps:bodyPr rot="0" vert="horz" wrap="square" lIns="91440" tIns="45720" rIns="91440" bIns="45720" anchor="t" anchorCtr="0" upright="1">
                          <a:noAutofit/>
                        </wps:bodyPr>
                      </wps:wsp>
                      <wps:wsp>
                        <wps:cNvPr id="561" name="Text Box 61"/>
                        <wps:cNvSpPr txBox="1">
                          <a:spLocks noChangeArrowheads="1"/>
                        </wps:cNvSpPr>
                        <wps:spPr bwMode="auto">
                          <a:xfrm>
                            <a:off x="1561213" y="974406"/>
                            <a:ext cx="903344" cy="511751"/>
                          </a:xfrm>
                          <a:prstGeom prst="rect">
                            <a:avLst/>
                          </a:prstGeom>
                          <a:solidFill>
                            <a:srgbClr val="FFFFFF"/>
                          </a:solidFill>
                          <a:ln w="28575">
                            <a:solidFill>
                              <a:srgbClr val="000000"/>
                            </a:solidFill>
                            <a:miter lim="800000"/>
                            <a:headEnd/>
                            <a:tailEnd/>
                          </a:ln>
                        </wps:spPr>
                        <wps:txbx>
                          <w:txbxContent>
                            <w:p w:rsidR="00625CA3" w:rsidRPr="00655A66" w:rsidRDefault="00625CA3" w:rsidP="008C24CF">
                              <w:pPr>
                                <w:jc w:val="center"/>
                                <w:rPr>
                                  <w:sz w:val="21"/>
                                  <w:szCs w:val="21"/>
                                  <w:lang w:val="uk-UA"/>
                                </w:rPr>
                              </w:pPr>
                              <w:r>
                                <w:rPr>
                                  <w:sz w:val="21"/>
                                  <w:szCs w:val="21"/>
                                  <w:lang w:val="uk-UA"/>
                                </w:rPr>
                                <w:t>Служба контролінгу</w:t>
                              </w:r>
                            </w:p>
                          </w:txbxContent>
                        </wps:txbx>
                        <wps:bodyPr rot="0" vert="horz" wrap="square" lIns="91440" tIns="45720" rIns="91440" bIns="45720" anchor="t" anchorCtr="0" upright="1">
                          <a:noAutofit/>
                        </wps:bodyPr>
                      </wps:wsp>
                      <wps:wsp>
                        <wps:cNvPr id="562" name="Text Box 62"/>
                        <wps:cNvSpPr txBox="1">
                          <a:spLocks noChangeArrowheads="1"/>
                        </wps:cNvSpPr>
                        <wps:spPr bwMode="auto">
                          <a:xfrm>
                            <a:off x="2617841" y="973828"/>
                            <a:ext cx="677508" cy="397387"/>
                          </a:xfrm>
                          <a:prstGeom prst="rect">
                            <a:avLst/>
                          </a:prstGeom>
                          <a:solidFill>
                            <a:srgbClr val="FFFFFF"/>
                          </a:solidFill>
                          <a:ln w="9525">
                            <a:solidFill>
                              <a:srgbClr val="000000"/>
                            </a:solidFill>
                            <a:miter lim="800000"/>
                            <a:headEnd/>
                            <a:tailEnd/>
                          </a:ln>
                        </wps:spPr>
                        <wps:txbx>
                          <w:txbxContent>
                            <w:p w:rsidR="00625CA3" w:rsidRDefault="00625CA3" w:rsidP="008C24CF">
                              <w:pPr>
                                <w:spacing w:after="0" w:line="240" w:lineRule="auto"/>
                                <w:jc w:val="center"/>
                                <w:rPr>
                                  <w:sz w:val="21"/>
                                  <w:szCs w:val="21"/>
                                  <w:lang w:val="uk-UA"/>
                                </w:rPr>
                              </w:pPr>
                              <w:r>
                                <w:rPr>
                                  <w:sz w:val="21"/>
                                  <w:szCs w:val="21"/>
                                  <w:lang w:val="uk-UA"/>
                                </w:rPr>
                                <w:t>Бух-</w:t>
                              </w:r>
                            </w:p>
                            <w:p w:rsidR="00625CA3" w:rsidRPr="00655A66" w:rsidRDefault="00625CA3" w:rsidP="008C24CF">
                              <w:pPr>
                                <w:jc w:val="center"/>
                                <w:rPr>
                                  <w:sz w:val="21"/>
                                  <w:szCs w:val="21"/>
                                  <w:lang w:val="uk-UA"/>
                                </w:rPr>
                              </w:pPr>
                              <w:r>
                                <w:rPr>
                                  <w:sz w:val="21"/>
                                  <w:szCs w:val="21"/>
                                  <w:lang w:val="uk-UA"/>
                                </w:rPr>
                                <w:t>галтерія</w:t>
                              </w:r>
                            </w:p>
                          </w:txbxContent>
                        </wps:txbx>
                        <wps:bodyPr rot="0" vert="horz" wrap="square" lIns="91440" tIns="45720" rIns="91440" bIns="45720" anchor="t" anchorCtr="0" upright="1">
                          <a:noAutofit/>
                        </wps:bodyPr>
                      </wps:wsp>
                      <wps:wsp>
                        <wps:cNvPr id="563" name="Text Box 63"/>
                        <wps:cNvSpPr txBox="1">
                          <a:spLocks noChangeArrowheads="1"/>
                        </wps:cNvSpPr>
                        <wps:spPr bwMode="auto">
                          <a:xfrm>
                            <a:off x="3319393" y="974405"/>
                            <a:ext cx="813240" cy="921069"/>
                          </a:xfrm>
                          <a:prstGeom prst="rect">
                            <a:avLst/>
                          </a:prstGeom>
                          <a:solidFill>
                            <a:srgbClr val="FFFFFF"/>
                          </a:solidFill>
                          <a:ln w="9525">
                            <a:solidFill>
                              <a:srgbClr val="000000"/>
                            </a:solidFill>
                            <a:miter lim="800000"/>
                            <a:headEnd/>
                            <a:tailEnd/>
                          </a:ln>
                        </wps:spPr>
                        <wps:txbx>
                          <w:txbxContent>
                            <w:p w:rsidR="00625CA3" w:rsidRPr="00E14ECF" w:rsidRDefault="00625CA3" w:rsidP="008C24CF">
                              <w:pPr>
                                <w:spacing w:after="0" w:line="240" w:lineRule="auto"/>
                                <w:jc w:val="center"/>
                                <w:rPr>
                                  <w:sz w:val="21"/>
                                  <w:szCs w:val="21"/>
                                  <w:lang w:val="uk-UA"/>
                                </w:rPr>
                              </w:pPr>
                              <w:r>
                                <w:rPr>
                                  <w:sz w:val="21"/>
                                  <w:szCs w:val="21"/>
                                  <w:lang w:val="uk-UA"/>
                                </w:rPr>
                                <w:t>Адмініст-ративно- господар-ський відділ</w:t>
                              </w:r>
                            </w:p>
                          </w:txbxContent>
                        </wps:txbx>
                        <wps:bodyPr rot="0" vert="horz" wrap="square" lIns="91440" tIns="45720" rIns="91440" bIns="45720" anchor="t" anchorCtr="0" upright="1">
                          <a:noAutofit/>
                        </wps:bodyPr>
                      </wps:wsp>
                      <wps:wsp>
                        <wps:cNvPr id="564" name="AutoShape 64"/>
                        <wps:cNvCnPr>
                          <a:cxnSpLocks noChangeShapeType="1"/>
                          <a:stCxn id="556" idx="3"/>
                        </wps:cNvCnPr>
                        <wps:spPr bwMode="auto">
                          <a:xfrm>
                            <a:off x="2291859" y="210823"/>
                            <a:ext cx="1003843" cy="57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5" name="AutoShape 65"/>
                        <wps:cNvCnPr>
                          <a:cxnSpLocks noChangeShapeType="1"/>
                        </wps:cNvCnPr>
                        <wps:spPr bwMode="auto">
                          <a:xfrm>
                            <a:off x="3295702" y="211400"/>
                            <a:ext cx="0" cy="2691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6" name="AutoShape 66"/>
                        <wps:cNvCnPr>
                          <a:cxnSpLocks noChangeShapeType="1"/>
                          <a:stCxn id="556" idx="2"/>
                        </wps:cNvCnPr>
                        <wps:spPr bwMode="auto">
                          <a:xfrm>
                            <a:off x="1543886" y="350024"/>
                            <a:ext cx="578" cy="16634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7" name="AutoShape 67"/>
                        <wps:cNvCnPr>
                          <a:cxnSpLocks noChangeShapeType="1"/>
                        </wps:cNvCnPr>
                        <wps:spPr bwMode="auto">
                          <a:xfrm>
                            <a:off x="249517" y="854843"/>
                            <a:ext cx="3503056" cy="57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8" name="AutoShape 68"/>
                        <wps:cNvCnPr>
                          <a:cxnSpLocks noChangeShapeType="1"/>
                        </wps:cNvCnPr>
                        <wps:spPr bwMode="auto">
                          <a:xfrm>
                            <a:off x="249517" y="854843"/>
                            <a:ext cx="0" cy="1189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9" name="AutoShape 69"/>
                        <wps:cNvCnPr>
                          <a:cxnSpLocks noChangeShapeType="1"/>
                        </wps:cNvCnPr>
                        <wps:spPr bwMode="auto">
                          <a:xfrm>
                            <a:off x="1092792" y="855421"/>
                            <a:ext cx="0" cy="11840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0" name="AutoShape 70"/>
                        <wps:cNvCnPr>
                          <a:cxnSpLocks noChangeShapeType="1"/>
                        </wps:cNvCnPr>
                        <wps:spPr bwMode="auto">
                          <a:xfrm>
                            <a:off x="2915074" y="855421"/>
                            <a:ext cx="0" cy="11840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1" name="AutoShape 71"/>
                        <wps:cNvCnPr>
                          <a:cxnSpLocks noChangeShapeType="1"/>
                        </wps:cNvCnPr>
                        <wps:spPr bwMode="auto">
                          <a:xfrm>
                            <a:off x="3752572" y="855421"/>
                            <a:ext cx="0" cy="11840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2" name="AutoShape 72"/>
                        <wps:cNvCnPr>
                          <a:cxnSpLocks noChangeShapeType="1"/>
                          <a:endCxn id="561" idx="0"/>
                        </wps:cNvCnPr>
                        <wps:spPr bwMode="auto">
                          <a:xfrm>
                            <a:off x="2007109" y="855999"/>
                            <a:ext cx="5776" cy="103967"/>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3" name="AutoShape 73"/>
                        <wps:cNvCnPr>
                          <a:cxnSpLocks noChangeShapeType="1"/>
                          <a:endCxn id="562" idx="1"/>
                        </wps:cNvCnPr>
                        <wps:spPr bwMode="auto">
                          <a:xfrm>
                            <a:off x="2478083" y="1172522"/>
                            <a:ext cx="139758" cy="0"/>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4" name="Rectangle 74"/>
                        <wps:cNvSpPr>
                          <a:spLocks noChangeArrowheads="1"/>
                        </wps:cNvSpPr>
                        <wps:spPr bwMode="auto">
                          <a:xfrm>
                            <a:off x="990559" y="1714307"/>
                            <a:ext cx="2057359" cy="277246"/>
                          </a:xfrm>
                          <a:prstGeom prst="rect">
                            <a:avLst/>
                          </a:prstGeom>
                          <a:solidFill>
                            <a:srgbClr val="FFFFFF"/>
                          </a:solidFill>
                          <a:ln w="9525">
                            <a:solidFill>
                              <a:srgbClr val="000000"/>
                            </a:solidFill>
                            <a:miter lim="800000"/>
                            <a:headEnd/>
                            <a:tailEnd/>
                          </a:ln>
                        </wps:spPr>
                        <wps:txbx>
                          <w:txbxContent>
                            <w:p w:rsidR="00625CA3" w:rsidRPr="00475290" w:rsidRDefault="00625CA3" w:rsidP="008C24CF">
                              <w:pPr>
                                <w:jc w:val="center"/>
                                <w:rPr>
                                  <w:lang w:val="uk-UA"/>
                                </w:rPr>
                              </w:pPr>
                              <w:r w:rsidRPr="00475290">
                                <w:rPr>
                                  <w:lang w:val="uk-UA"/>
                                </w:rPr>
                                <w:t>Виробничі підрозділи</w:t>
                              </w:r>
                            </w:p>
                          </w:txbxContent>
                        </wps:txbx>
                        <wps:bodyPr rot="0" vert="horz" wrap="square" lIns="91440" tIns="45720" rIns="91440" bIns="45720" anchor="t" anchorCtr="0" upright="1">
                          <a:noAutofit/>
                        </wps:bodyPr>
                      </wps:wsp>
                      <wps:wsp>
                        <wps:cNvPr id="575" name="Line 75"/>
                        <wps:cNvCnPr>
                          <a:cxnSpLocks noChangeShapeType="1"/>
                        </wps:cNvCnPr>
                        <wps:spPr bwMode="auto">
                          <a:xfrm>
                            <a:off x="1981118" y="1486157"/>
                            <a:ext cx="578" cy="228151"/>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id="Полотно 576" o:spid="_x0000_s1315" editas="canvas" style="width:348.65pt;height:172.5pt;mso-position-horizontal-relative:char;mso-position-vertical-relative:line" coordsize="44278,219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">
                <v:shape id="_x0000_s1316" type="#_x0000_t75" style="position:absolute;width:44278;height:21907;visibility:visible;mso-wrap-style:square">
                  <v:fill o:detectmouseclick="t"/>
                  <v:path o:connecttype="none"/>
                </v:shape>
                <v:shape id="Text Box 56" o:spid="_x0000_s1317" type="#_x0000_t202" style="position:absolute;left:7959;top:710;width:14959;height:27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">
                  <v:textbox>
                    <w:txbxContent>
                      <w:p w:rsidR="00625CA3" w:rsidRPr="00655A66" w:rsidRDefault="00625CA3" w:rsidP="008C24CF">
                        <w:pPr>
                          <w:widowControl w:val="0"/>
                          <w:jc w:val="center"/>
                          <w:rPr>
                            <w:sz w:val="21"/>
                            <w:szCs w:val="21"/>
                            <w:lang w:val="uk-UA"/>
                          </w:rPr>
                        </w:pPr>
                        <w:r>
                          <w:rPr>
                            <w:sz w:val="21"/>
                            <w:szCs w:val="21"/>
                            <w:lang w:val="uk-UA"/>
                          </w:rPr>
                          <w:t>Генеральний директор</w:t>
                        </w:r>
                      </w:p>
                    </w:txbxContent>
                  </v:textbox>
                </v:shape>
                <v:shape id="Text Box 57" o:spid="_x0000_s1318" type="#_x0000_t202" style="position:absolute;left:7959;top:5163;width:15433;height:24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">
                  <v:textbox>
                    <w:txbxContent>
                      <w:p w:rsidR="00625CA3" w:rsidRPr="00655A66" w:rsidRDefault="00625CA3" w:rsidP="008C24CF">
                        <w:pPr>
                          <w:rPr>
                            <w:sz w:val="21"/>
                            <w:szCs w:val="21"/>
                            <w:lang w:val="uk-UA"/>
                          </w:rPr>
                        </w:pPr>
                        <w:r>
                          <w:rPr>
                            <w:sz w:val="21"/>
                            <w:szCs w:val="21"/>
                            <w:lang w:val="uk-UA"/>
                          </w:rPr>
                          <w:t>Комерційний директор</w:t>
                        </w:r>
                      </w:p>
                    </w:txbxContent>
                  </v:textbox>
                </v:shape>
                <v:shape id="Text Box 58" o:spid="_x0000_s1319" type="#_x0000_t202" style="position:absolute;left:25706;top:4805;width:14965;height:24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">
                  <v:textbox>
                    <w:txbxContent>
                      <w:p w:rsidR="00625CA3" w:rsidRPr="00655A66" w:rsidRDefault="00625CA3" w:rsidP="008C24CF">
                        <w:pPr>
                          <w:rPr>
                            <w:sz w:val="21"/>
                            <w:szCs w:val="21"/>
                            <w:lang w:val="uk-UA"/>
                          </w:rPr>
                        </w:pPr>
                        <w:r>
                          <w:rPr>
                            <w:sz w:val="21"/>
                            <w:szCs w:val="21"/>
                            <w:lang w:val="uk-UA"/>
                          </w:rPr>
                          <w:t>Фінансовий директор</w:t>
                        </w:r>
                      </w:p>
                    </w:txbxContent>
                  </v:textbox>
                </v:shape>
                <v:shape id="Text Box 59" o:spid="_x0000_s1320" type="#_x0000_t202" style="position:absolute;left:594;top:9738;width:5701;height:4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">
                  <v:textbox>
                    <w:txbxContent>
                      <w:p w:rsidR="00625CA3" w:rsidRPr="00655A66" w:rsidRDefault="00625CA3" w:rsidP="008C24CF">
                        <w:pPr>
                          <w:rPr>
                            <w:sz w:val="21"/>
                            <w:szCs w:val="21"/>
                            <w:lang w:val="uk-UA"/>
                          </w:rPr>
                        </w:pPr>
                        <w:r>
                          <w:rPr>
                            <w:sz w:val="21"/>
                            <w:szCs w:val="21"/>
                            <w:lang w:val="uk-UA"/>
                          </w:rPr>
                          <w:t>Відділ збуту</w:t>
                        </w:r>
                      </w:p>
                    </w:txbxContent>
                  </v:textbox>
                </v:shape>
                <v:shape id="Text Box 60" o:spid="_x0000_s1321" type="#_x0000_t202" style="position:absolute;left:6295;top:9738;width:8542;height:4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">
                  <v:textbox>
                    <w:txbxContent>
                      <w:p w:rsidR="00625CA3" w:rsidRPr="00655A66" w:rsidRDefault="00625CA3" w:rsidP="008C24CF">
                        <w:pPr>
                          <w:jc w:val="center"/>
                          <w:rPr>
                            <w:sz w:val="21"/>
                            <w:szCs w:val="21"/>
                            <w:lang w:val="uk-UA"/>
                          </w:rPr>
                        </w:pPr>
                        <w:r>
                          <w:rPr>
                            <w:sz w:val="21"/>
                            <w:szCs w:val="21"/>
                            <w:lang w:val="uk-UA"/>
                          </w:rPr>
                          <w:t>Відділ постачання</w:t>
                        </w:r>
                      </w:p>
                    </w:txbxContent>
                  </v:textbox>
                </v:shape>
                <v:shape id="Text Box 61" o:spid="_x0000_s1322" type="#_x0000_t202" style="position:absolute;left:15612;top:9744;width:9033;height:51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" strokeweight="2.25pt">
                  <v:textbox>
                    <w:txbxContent>
                      <w:p w:rsidR="00625CA3" w:rsidRPr="00655A66" w:rsidRDefault="00625CA3" w:rsidP="008C24CF">
                        <w:pPr>
                          <w:jc w:val="center"/>
                          <w:rPr>
                            <w:sz w:val="21"/>
                            <w:szCs w:val="21"/>
                            <w:lang w:val="uk-UA"/>
                          </w:rPr>
                        </w:pPr>
                        <w:r>
                          <w:rPr>
                            <w:sz w:val="21"/>
                            <w:szCs w:val="21"/>
                            <w:lang w:val="uk-UA"/>
                          </w:rPr>
                          <w:t>Служба контролінгу</w:t>
                        </w:r>
                      </w:p>
                    </w:txbxContent>
                  </v:textbox>
                </v:shape>
                <v:shape id="Text Box 62" o:spid="_x0000_s1323" type="#_x0000_t202" style="position:absolute;left:26178;top:9738;width:6775;height:3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">
                  <v:textbox>
                    <w:txbxContent>
                      <w:p w:rsidR="00625CA3" w:rsidRDefault="00625CA3" w:rsidP="008C24CF">
                        <w:pPr>
                          <w:spacing w:after="0" w:line="240" w:lineRule="auto"/>
                          <w:jc w:val="center"/>
                          <w:rPr>
                            <w:sz w:val="21"/>
                            <w:szCs w:val="21"/>
                            <w:lang w:val="uk-UA"/>
                          </w:rPr>
                        </w:pPr>
                        <w:r>
                          <w:rPr>
                            <w:sz w:val="21"/>
                            <w:szCs w:val="21"/>
                            <w:lang w:val="uk-UA"/>
                          </w:rPr>
                          <w:t>Бух-</w:t>
                        </w:r>
                      </w:p>
                      <w:p w:rsidR="00625CA3" w:rsidRPr="00655A66" w:rsidRDefault="00625CA3" w:rsidP="008C24CF">
                        <w:pPr>
                          <w:jc w:val="center"/>
                          <w:rPr>
                            <w:sz w:val="21"/>
                            <w:szCs w:val="21"/>
                            <w:lang w:val="uk-UA"/>
                          </w:rPr>
                        </w:pPr>
                        <w:r>
                          <w:rPr>
                            <w:sz w:val="21"/>
                            <w:szCs w:val="21"/>
                            <w:lang w:val="uk-UA"/>
                          </w:rPr>
                          <w:t>галтерія</w:t>
                        </w:r>
                      </w:p>
                    </w:txbxContent>
                  </v:textbox>
                </v:shape>
                <v:shape id="Text Box 63" o:spid="_x0000_s1324" type="#_x0000_t202" style="position:absolute;left:33193;top:9744;width:8133;height:92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">
                  <v:textbox>
                    <w:txbxContent>
                      <w:p w:rsidR="00625CA3" w:rsidRPr="00E14ECF" w:rsidRDefault="00625CA3" w:rsidP="008C24CF">
                        <w:pPr>
                          <w:spacing w:after="0" w:line="240" w:lineRule="auto"/>
                          <w:jc w:val="center"/>
                          <w:rPr>
                            <w:sz w:val="21"/>
                            <w:szCs w:val="21"/>
                            <w:lang w:val="uk-UA"/>
                          </w:rPr>
                        </w:pPr>
                        <w:r>
                          <w:rPr>
                            <w:sz w:val="21"/>
                            <w:szCs w:val="21"/>
                            <w:lang w:val="uk-UA"/>
                          </w:rPr>
                          <w:t>Адмініст-ративно- господар-ський відділ</w:t>
                        </w:r>
                      </w:p>
                    </w:txbxContent>
                  </v:textbox>
                </v:shape>
                <v:shape id="AutoShape 64" o:spid="_x0000_s1325" type="#_x0000_t32" style="position:absolute;left:22918;top:2108;width:10039;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"/>
                <v:shape id="AutoShape 65" o:spid="_x0000_s1326" type="#_x0000_t32" style="position:absolute;left:32957;top:2114;width:0;height:269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">
                  <v:stroke endarrow="block"/>
                </v:shape>
                <v:shape id="AutoShape 66" o:spid="_x0000_s1327" type="#_x0000_t32" style="position:absolute;left:15438;top:3500;width:6;height:16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">
                  <v:stroke endarrow="block"/>
                </v:shape>
                <v:shape id="AutoShape 67" o:spid="_x0000_s1328" type="#_x0000_t32" style="position:absolute;left:2495;top:8548;width:35030;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"/>
                <v:shape id="AutoShape 68" o:spid="_x0000_s1329" type="#_x0000_t32" style="position:absolute;left:2495;top:8548;width:0;height:11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"/>
                <v:shape id="AutoShape 69" o:spid="_x0000_s1330" type="#_x0000_t32" style="position:absolute;left:10927;top:8554;width:0;height:118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"/>
                <v:shape id="AutoShape 70" o:spid="_x0000_s1331" type="#_x0000_t32" style="position:absolute;left:29150;top:8554;width:0;height:118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"/>
                <v:shape id="AutoShape 71" o:spid="_x0000_s1332" type="#_x0000_t32" style="position:absolute;left:37525;top:8554;width:0;height:118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"/>
                <v:shape id="AutoShape 72" o:spid="_x0000_s1333" type="#_x0000_t32" style="position:absolute;left:20071;top:8559;width:57;height:10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" strokeweight="1.5pt">
                  <v:stroke endarrow="block"/>
                </v:shape>
                <v:shape id="AutoShape 73" o:spid="_x0000_s1334" type="#_x0000_t32" style="position:absolute;left:24780;top:11725;width:139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" strokeweight="1.5pt">
                  <v:stroke endarrow="block"/>
                </v:shape>
                <v:rect id="Rectangle 74" o:spid="_x0000_s1335" style="position:absolute;left:9905;top:17143;width:20574;height:2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">
                  <v:textbox>
                    <w:txbxContent>
                      <w:p w:rsidR="00625CA3" w:rsidRPr="00475290" w:rsidRDefault="00625CA3" w:rsidP="008C24CF">
                        <w:pPr>
                          <w:jc w:val="center"/>
                          <w:rPr>
                            <w:lang w:val="uk-UA"/>
                          </w:rPr>
                        </w:pPr>
                        <w:r w:rsidRPr="00475290">
                          <w:rPr>
                            <w:lang w:val="uk-UA"/>
                          </w:rPr>
                          <w:t>Виробничі підрозділи</w:t>
                        </w:r>
                      </w:p>
                    </w:txbxContent>
                  </v:textbox>
                </v:rect>
                <v:line id="Line 75" o:spid="_x0000_s1336" style="position:absolute;visibility:visible;mso-wrap-style:square" from="19811,14861" to="19816,17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" strokeweight="1.5pt">
                  <v:stroke endarrow="block"/>
                </v:line>
                <w10:anchorlock/>
              </v:group>
            </w:pict>
          </mc:Fallback>
        </mc:AlternateContent>
      </w:r>
    </w:p>
    <w:p w:rsidR="00B97938" w:rsidRDefault="008C24CF" w:rsidP="008C24CF">
      <w:pPr>
        <w:spacing w:after="0" w:line="288" w:lineRule="auto"/>
        <w:jc w:val="center"/>
        <w:rPr>
          <w:rFonts w:ascii="Times New Roman" w:eastAsia="Times New Roman" w:hAnsi="Times New Roman" w:cs="Times New Roman"/>
          <w:sz w:val="28"/>
          <w:szCs w:val="28"/>
          <w:lang w:val="uk-UA" w:eastAsia="ru-RU"/>
        </w:rPr>
      </w:pPr>
      <w:r w:rsidRPr="008C24CF">
        <w:rPr>
          <w:rFonts w:ascii="Times New Roman" w:eastAsia="Times New Roman" w:hAnsi="Times New Roman" w:cs="Times New Roman"/>
          <w:sz w:val="28"/>
          <w:szCs w:val="28"/>
          <w:lang w:val="uk-UA" w:eastAsia="ru-RU"/>
        </w:rPr>
        <w:t xml:space="preserve">Рис. </w:t>
      </w:r>
      <w:r w:rsidR="00B97938">
        <w:rPr>
          <w:rFonts w:ascii="Times New Roman" w:eastAsia="Times New Roman" w:hAnsi="Times New Roman" w:cs="Times New Roman"/>
          <w:sz w:val="28"/>
          <w:szCs w:val="28"/>
          <w:lang w:val="uk-UA" w:eastAsia="ru-RU"/>
        </w:rPr>
        <w:t>3.</w:t>
      </w:r>
      <w:r w:rsidR="00177131">
        <w:rPr>
          <w:rFonts w:ascii="Times New Roman" w:eastAsia="Times New Roman" w:hAnsi="Times New Roman" w:cs="Times New Roman"/>
          <w:sz w:val="28"/>
          <w:szCs w:val="28"/>
          <w:lang w:val="uk-UA" w:eastAsia="ru-RU"/>
        </w:rPr>
        <w:t>7</w:t>
      </w:r>
      <w:r w:rsidR="00B97938">
        <w:rPr>
          <w:rFonts w:ascii="Times New Roman" w:eastAsia="Times New Roman" w:hAnsi="Times New Roman" w:cs="Times New Roman"/>
          <w:sz w:val="28"/>
          <w:szCs w:val="28"/>
          <w:lang w:val="uk-UA" w:eastAsia="ru-RU"/>
        </w:rPr>
        <w:t xml:space="preserve">. </w:t>
      </w:r>
      <w:r w:rsidRPr="008C24CF">
        <w:rPr>
          <w:rFonts w:ascii="Times New Roman" w:eastAsia="Times New Roman" w:hAnsi="Times New Roman" w:cs="Times New Roman"/>
          <w:sz w:val="28"/>
          <w:szCs w:val="28"/>
          <w:lang w:val="uk-UA" w:eastAsia="ru-RU"/>
        </w:rPr>
        <w:t xml:space="preserve"> </w:t>
      </w:r>
      <w:bookmarkStart w:id="5" w:name="_Hlk185107690"/>
      <w:r w:rsidRPr="008C24CF">
        <w:rPr>
          <w:rFonts w:ascii="Times New Roman" w:eastAsia="Times New Roman" w:hAnsi="Times New Roman" w:cs="Times New Roman"/>
          <w:sz w:val="28"/>
          <w:szCs w:val="28"/>
          <w:lang w:val="uk-UA" w:eastAsia="ru-RU"/>
        </w:rPr>
        <w:t xml:space="preserve">Схема організації служби контролінгу </w:t>
      </w:r>
      <w:r w:rsidR="00B97938">
        <w:rPr>
          <w:rFonts w:ascii="Times New Roman" w:eastAsia="Times New Roman" w:hAnsi="Times New Roman" w:cs="Times New Roman"/>
          <w:sz w:val="28"/>
          <w:szCs w:val="28"/>
          <w:lang w:val="uk-UA" w:eastAsia="ru-RU"/>
        </w:rPr>
        <w:t>в системі бюджетування у ТОВ «Пивна країна»</w:t>
      </w:r>
    </w:p>
    <w:bookmarkEnd w:id="5"/>
    <w:p w:rsidR="008C24CF" w:rsidRDefault="008C24CF" w:rsidP="008C24CF">
      <w:pPr>
        <w:spacing w:after="0" w:line="360" w:lineRule="auto"/>
        <w:ind w:firstLine="680"/>
        <w:jc w:val="both"/>
        <w:rPr>
          <w:rFonts w:ascii="Times New Roman" w:eastAsia="Times New Roman" w:hAnsi="Times New Roman" w:cs="Times New Roman"/>
          <w:sz w:val="28"/>
          <w:szCs w:val="28"/>
          <w:lang w:val="uk-UA" w:eastAsia="ru-RU"/>
        </w:rPr>
      </w:pPr>
      <w:r w:rsidRPr="008C24CF">
        <w:rPr>
          <w:rFonts w:ascii="Times New Roman" w:eastAsia="Times New Roman" w:hAnsi="Times New Roman" w:cs="Times New Roman"/>
          <w:sz w:val="28"/>
          <w:szCs w:val="28"/>
          <w:lang w:val="uk-UA" w:eastAsia="ru-RU"/>
        </w:rPr>
        <w:lastRenderedPageBreak/>
        <w:t>У запропонованій схемі служба контролінгу підпорядкована комерційному директору, а бухгалтерія – відділу контролінгу, що є логічним, оскільки процес збору необхідної інформації від інших відділів організований бухгалтерією і вона має повноваження вимагати подання звітів усіма підрозділами підприємства. Застосовується також варіант, коли відділи постачання, збуту, обліку подають передбачені звіти безпосередньо до служби контролінгу.</w:t>
      </w:r>
    </w:p>
    <w:p w:rsidR="00B97938" w:rsidRDefault="008C24CF" w:rsidP="008C24CF">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Запропоновані заходи стосовно запровадження в ТОВ «Питна країна» </w:t>
      </w:r>
      <w:r w:rsidR="00B97938">
        <w:rPr>
          <w:rFonts w:ascii="Times New Roman" w:eastAsia="Times New Roman" w:hAnsi="Times New Roman" w:cs="Times New Roman"/>
          <w:sz w:val="28"/>
          <w:szCs w:val="28"/>
          <w:lang w:val="uk-UA" w:eastAsia="ru-RU"/>
        </w:rPr>
        <w:t>системи бюджетування формують основи розробки інших елементів бюджетної системи аж до моменту її готовності до започаткування практичного використання.</w:t>
      </w:r>
    </w:p>
    <w:p w:rsidR="00B97938" w:rsidRDefault="00B97938" w:rsidP="008C24CF">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Запропонована методика формування калькуляцій собівартості виробів у ТОВ «Питна країна» створює основу формування всієї системи економічних показників діяльно</w:t>
      </w:r>
      <w:r w:rsidR="00DA1E30">
        <w:rPr>
          <w:rFonts w:ascii="Times New Roman" w:eastAsia="Times New Roman" w:hAnsi="Times New Roman" w:cs="Times New Roman"/>
          <w:sz w:val="28"/>
          <w:szCs w:val="28"/>
          <w:lang w:val="uk-UA" w:eastAsia="ru-RU"/>
        </w:rPr>
        <w:t>сті</w:t>
      </w:r>
      <w:r>
        <w:rPr>
          <w:rFonts w:ascii="Times New Roman" w:eastAsia="Times New Roman" w:hAnsi="Times New Roman" w:cs="Times New Roman"/>
          <w:sz w:val="28"/>
          <w:szCs w:val="28"/>
          <w:lang w:val="uk-UA" w:eastAsia="ru-RU"/>
        </w:rPr>
        <w:t xml:space="preserve"> підприємства із механізмами контролювання їх</w:t>
      </w:r>
      <w:r w:rsidR="00DA1E30">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стану протягом кожного планового пер</w:t>
      </w:r>
      <w:r w:rsidR="00DA1E30">
        <w:rPr>
          <w:rFonts w:ascii="Times New Roman" w:eastAsia="Times New Roman" w:hAnsi="Times New Roman" w:cs="Times New Roman"/>
          <w:sz w:val="28"/>
          <w:szCs w:val="28"/>
          <w:lang w:val="uk-UA" w:eastAsia="ru-RU"/>
        </w:rPr>
        <w:t>і</w:t>
      </w:r>
      <w:r>
        <w:rPr>
          <w:rFonts w:ascii="Times New Roman" w:eastAsia="Times New Roman" w:hAnsi="Times New Roman" w:cs="Times New Roman"/>
          <w:sz w:val="28"/>
          <w:szCs w:val="28"/>
          <w:lang w:val="uk-UA" w:eastAsia="ru-RU"/>
        </w:rPr>
        <w:t>оду.</w:t>
      </w:r>
    </w:p>
    <w:p w:rsidR="00B97938" w:rsidRDefault="00B97938" w:rsidP="008C24CF">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Собівартість виробів дозволяє формувати реальні ціни їх реалізації як у роз</w:t>
      </w:r>
      <w:r w:rsidR="00DA1E30">
        <w:rPr>
          <w:rFonts w:ascii="Times New Roman" w:eastAsia="Times New Roman" w:hAnsi="Times New Roman" w:cs="Times New Roman"/>
          <w:sz w:val="28"/>
          <w:szCs w:val="28"/>
          <w:lang w:val="uk-UA" w:eastAsia="ru-RU"/>
        </w:rPr>
        <w:t>д</w:t>
      </w:r>
      <w:r>
        <w:rPr>
          <w:rFonts w:ascii="Times New Roman" w:eastAsia="Times New Roman" w:hAnsi="Times New Roman" w:cs="Times New Roman"/>
          <w:sz w:val="28"/>
          <w:szCs w:val="28"/>
          <w:lang w:val="uk-UA" w:eastAsia="ru-RU"/>
        </w:rPr>
        <w:t>рібній торгівлі, так і в сис</w:t>
      </w:r>
      <w:r w:rsidR="00DA1E30">
        <w:rPr>
          <w:rFonts w:ascii="Times New Roman" w:eastAsia="Times New Roman" w:hAnsi="Times New Roman" w:cs="Times New Roman"/>
          <w:sz w:val="28"/>
          <w:szCs w:val="28"/>
          <w:lang w:val="uk-UA" w:eastAsia="ru-RU"/>
        </w:rPr>
        <w:t>т</w:t>
      </w:r>
      <w:r>
        <w:rPr>
          <w:rFonts w:ascii="Times New Roman" w:eastAsia="Times New Roman" w:hAnsi="Times New Roman" w:cs="Times New Roman"/>
          <w:sz w:val="28"/>
          <w:szCs w:val="28"/>
          <w:lang w:val="uk-UA" w:eastAsia="ru-RU"/>
        </w:rPr>
        <w:t xml:space="preserve">емі </w:t>
      </w:r>
      <w:r w:rsidR="00DA1E30">
        <w:rPr>
          <w:rFonts w:ascii="Times New Roman" w:eastAsia="Times New Roman" w:hAnsi="Times New Roman" w:cs="Times New Roman"/>
          <w:sz w:val="28"/>
          <w:szCs w:val="28"/>
          <w:lang w:val="uk-UA" w:eastAsia="ru-RU"/>
        </w:rPr>
        <w:t>пос</w:t>
      </w:r>
      <w:r>
        <w:rPr>
          <w:rFonts w:ascii="Times New Roman" w:eastAsia="Times New Roman" w:hAnsi="Times New Roman" w:cs="Times New Roman"/>
          <w:sz w:val="28"/>
          <w:szCs w:val="28"/>
          <w:lang w:val="uk-UA" w:eastAsia="ru-RU"/>
        </w:rPr>
        <w:t>тачання оптовим продавцям і посередн</w:t>
      </w:r>
      <w:r w:rsidR="00DA1E30">
        <w:rPr>
          <w:rFonts w:ascii="Times New Roman" w:eastAsia="Times New Roman" w:hAnsi="Times New Roman" w:cs="Times New Roman"/>
          <w:sz w:val="28"/>
          <w:szCs w:val="28"/>
          <w:lang w:val="uk-UA" w:eastAsia="ru-RU"/>
        </w:rPr>
        <w:t>и</w:t>
      </w:r>
      <w:r>
        <w:rPr>
          <w:rFonts w:ascii="Times New Roman" w:eastAsia="Times New Roman" w:hAnsi="Times New Roman" w:cs="Times New Roman"/>
          <w:sz w:val="28"/>
          <w:szCs w:val="28"/>
          <w:lang w:val="uk-UA" w:eastAsia="ru-RU"/>
        </w:rPr>
        <w:t>кам. При цьому заплановані показники рентабельності продажу виробів Товариства стають підпорядкованими всій системі контролю економічних показників діяльно</w:t>
      </w:r>
      <w:r w:rsidR="00DA1E30">
        <w:rPr>
          <w:rFonts w:ascii="Times New Roman" w:eastAsia="Times New Roman" w:hAnsi="Times New Roman" w:cs="Times New Roman"/>
          <w:sz w:val="28"/>
          <w:szCs w:val="28"/>
          <w:lang w:val="uk-UA" w:eastAsia="ru-RU"/>
        </w:rPr>
        <w:t>сті</w:t>
      </w:r>
      <w:r>
        <w:rPr>
          <w:rFonts w:ascii="Times New Roman" w:eastAsia="Times New Roman" w:hAnsi="Times New Roman" w:cs="Times New Roman"/>
          <w:sz w:val="28"/>
          <w:szCs w:val="28"/>
          <w:lang w:val="uk-UA" w:eastAsia="ru-RU"/>
        </w:rPr>
        <w:t xml:space="preserve"> ТО</w:t>
      </w:r>
      <w:r w:rsidR="00DA1E30">
        <w:rPr>
          <w:rFonts w:ascii="Times New Roman" w:eastAsia="Times New Roman" w:hAnsi="Times New Roman" w:cs="Times New Roman"/>
          <w:sz w:val="28"/>
          <w:szCs w:val="28"/>
          <w:lang w:val="uk-UA" w:eastAsia="ru-RU"/>
        </w:rPr>
        <w:t>В</w:t>
      </w:r>
      <w:r>
        <w:rPr>
          <w:rFonts w:ascii="Times New Roman" w:eastAsia="Times New Roman" w:hAnsi="Times New Roman" w:cs="Times New Roman"/>
          <w:sz w:val="28"/>
          <w:szCs w:val="28"/>
          <w:lang w:val="uk-UA" w:eastAsia="ru-RU"/>
        </w:rPr>
        <w:t xml:space="preserve"> завдяки запровадженій системі контролю і підтримки в актуальному стані р</w:t>
      </w:r>
      <w:r w:rsidR="00DA1E30">
        <w:rPr>
          <w:rFonts w:ascii="Times New Roman" w:eastAsia="Times New Roman" w:hAnsi="Times New Roman" w:cs="Times New Roman"/>
          <w:sz w:val="28"/>
          <w:szCs w:val="28"/>
          <w:lang w:val="uk-UA" w:eastAsia="ru-RU"/>
        </w:rPr>
        <w:t xml:space="preserve">івня </w:t>
      </w:r>
      <w:r>
        <w:rPr>
          <w:rFonts w:ascii="Times New Roman" w:eastAsia="Times New Roman" w:hAnsi="Times New Roman" w:cs="Times New Roman"/>
          <w:sz w:val="28"/>
          <w:szCs w:val="28"/>
          <w:lang w:val="uk-UA" w:eastAsia="ru-RU"/>
        </w:rPr>
        <w:t>собівартості продукції, а відтак, і інших економічних показників, серед яких центральними є рівень рентабельно</w:t>
      </w:r>
      <w:r w:rsidR="00DA1E30">
        <w:rPr>
          <w:rFonts w:ascii="Times New Roman" w:eastAsia="Times New Roman" w:hAnsi="Times New Roman" w:cs="Times New Roman"/>
          <w:sz w:val="28"/>
          <w:szCs w:val="28"/>
          <w:lang w:val="uk-UA" w:eastAsia="ru-RU"/>
        </w:rPr>
        <w:t xml:space="preserve">сті </w:t>
      </w:r>
      <w:r>
        <w:rPr>
          <w:rFonts w:ascii="Times New Roman" w:eastAsia="Times New Roman" w:hAnsi="Times New Roman" w:cs="Times New Roman"/>
          <w:sz w:val="28"/>
          <w:szCs w:val="28"/>
          <w:lang w:val="uk-UA" w:eastAsia="ru-RU"/>
        </w:rPr>
        <w:t>та ціни виробів, що постачаються на ринок.</w:t>
      </w:r>
    </w:p>
    <w:p w:rsidR="000B0A77" w:rsidRDefault="00B97938" w:rsidP="008C24CF">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Тобто, запрова</w:t>
      </w:r>
      <w:r w:rsidR="000B0A77">
        <w:rPr>
          <w:rFonts w:ascii="Times New Roman" w:eastAsia="Times New Roman" w:hAnsi="Times New Roman" w:cs="Times New Roman"/>
          <w:sz w:val="28"/>
          <w:szCs w:val="28"/>
          <w:lang w:val="uk-UA" w:eastAsia="ru-RU"/>
        </w:rPr>
        <w:t>дж</w:t>
      </w:r>
      <w:r>
        <w:rPr>
          <w:rFonts w:ascii="Times New Roman" w:eastAsia="Times New Roman" w:hAnsi="Times New Roman" w:cs="Times New Roman"/>
          <w:sz w:val="28"/>
          <w:szCs w:val="28"/>
          <w:lang w:val="uk-UA" w:eastAsia="ru-RU"/>
        </w:rPr>
        <w:t xml:space="preserve">ення </w:t>
      </w:r>
      <w:r w:rsidR="000B0A77">
        <w:rPr>
          <w:rFonts w:ascii="Times New Roman" w:eastAsia="Times New Roman" w:hAnsi="Times New Roman" w:cs="Times New Roman"/>
          <w:sz w:val="28"/>
          <w:szCs w:val="28"/>
          <w:lang w:val="uk-UA" w:eastAsia="ru-RU"/>
        </w:rPr>
        <w:t xml:space="preserve">запропонованих заходів з формування </w:t>
      </w:r>
      <w:r>
        <w:rPr>
          <w:rFonts w:ascii="Times New Roman" w:eastAsia="Times New Roman" w:hAnsi="Times New Roman" w:cs="Times New Roman"/>
          <w:sz w:val="28"/>
          <w:szCs w:val="28"/>
          <w:lang w:val="uk-UA" w:eastAsia="ru-RU"/>
        </w:rPr>
        <w:t xml:space="preserve">бюджетування в ТОВ «Пивна країна» </w:t>
      </w:r>
      <w:r w:rsidR="000B0A77">
        <w:rPr>
          <w:rFonts w:ascii="Times New Roman" w:eastAsia="Times New Roman" w:hAnsi="Times New Roman" w:cs="Times New Roman"/>
          <w:sz w:val="28"/>
          <w:szCs w:val="28"/>
          <w:lang w:val="uk-UA" w:eastAsia="ru-RU"/>
        </w:rPr>
        <w:t xml:space="preserve">є </w:t>
      </w:r>
      <w:r>
        <w:rPr>
          <w:rFonts w:ascii="Times New Roman" w:eastAsia="Times New Roman" w:hAnsi="Times New Roman" w:cs="Times New Roman"/>
          <w:sz w:val="28"/>
          <w:szCs w:val="28"/>
          <w:lang w:val="uk-UA" w:eastAsia="ru-RU"/>
        </w:rPr>
        <w:t>здатн</w:t>
      </w:r>
      <w:r w:rsidR="000B0A77">
        <w:rPr>
          <w:rFonts w:ascii="Times New Roman" w:eastAsia="Times New Roman" w:hAnsi="Times New Roman" w:cs="Times New Roman"/>
          <w:sz w:val="28"/>
          <w:szCs w:val="28"/>
          <w:lang w:val="uk-UA" w:eastAsia="ru-RU"/>
        </w:rPr>
        <w:t>им</w:t>
      </w:r>
      <w:r>
        <w:rPr>
          <w:rFonts w:ascii="Times New Roman" w:eastAsia="Times New Roman" w:hAnsi="Times New Roman" w:cs="Times New Roman"/>
          <w:sz w:val="28"/>
          <w:szCs w:val="28"/>
          <w:lang w:val="uk-UA" w:eastAsia="ru-RU"/>
        </w:rPr>
        <w:t xml:space="preserve"> комп</w:t>
      </w:r>
      <w:r w:rsidR="000B0A77">
        <w:rPr>
          <w:rFonts w:ascii="Times New Roman" w:eastAsia="Times New Roman" w:hAnsi="Times New Roman" w:cs="Times New Roman"/>
          <w:sz w:val="28"/>
          <w:szCs w:val="28"/>
          <w:lang w:val="uk-UA" w:eastAsia="ru-RU"/>
        </w:rPr>
        <w:t>е</w:t>
      </w:r>
      <w:r>
        <w:rPr>
          <w:rFonts w:ascii="Times New Roman" w:eastAsia="Times New Roman" w:hAnsi="Times New Roman" w:cs="Times New Roman"/>
          <w:sz w:val="28"/>
          <w:szCs w:val="28"/>
          <w:lang w:val="uk-UA" w:eastAsia="ru-RU"/>
        </w:rPr>
        <w:t>нсувати втрати, як</w:t>
      </w:r>
      <w:r w:rsidR="000B0A77">
        <w:rPr>
          <w:rFonts w:ascii="Times New Roman" w:eastAsia="Times New Roman" w:hAnsi="Times New Roman" w:cs="Times New Roman"/>
          <w:sz w:val="28"/>
          <w:szCs w:val="28"/>
          <w:lang w:val="uk-UA" w:eastAsia="ru-RU"/>
        </w:rPr>
        <w:t>і</w:t>
      </w:r>
      <w:r>
        <w:rPr>
          <w:rFonts w:ascii="Times New Roman" w:eastAsia="Times New Roman" w:hAnsi="Times New Roman" w:cs="Times New Roman"/>
          <w:sz w:val="28"/>
          <w:szCs w:val="28"/>
          <w:lang w:val="uk-UA" w:eastAsia="ru-RU"/>
        </w:rPr>
        <w:t xml:space="preserve"> ТО</w:t>
      </w:r>
      <w:r w:rsidR="000B0A77">
        <w:rPr>
          <w:rFonts w:ascii="Times New Roman" w:eastAsia="Times New Roman" w:hAnsi="Times New Roman" w:cs="Times New Roman"/>
          <w:sz w:val="28"/>
          <w:szCs w:val="28"/>
          <w:lang w:val="uk-UA" w:eastAsia="ru-RU"/>
        </w:rPr>
        <w:t xml:space="preserve">В </w:t>
      </w:r>
      <w:r>
        <w:rPr>
          <w:rFonts w:ascii="Times New Roman" w:eastAsia="Times New Roman" w:hAnsi="Times New Roman" w:cs="Times New Roman"/>
          <w:sz w:val="28"/>
          <w:szCs w:val="28"/>
          <w:lang w:val="uk-UA" w:eastAsia="ru-RU"/>
        </w:rPr>
        <w:t xml:space="preserve"> неминуче може отримувати на</w:t>
      </w:r>
      <w:r w:rsidR="000B0A7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ринку через </w:t>
      </w:r>
      <w:r w:rsidR="000B0A77">
        <w:rPr>
          <w:rFonts w:ascii="Times New Roman" w:eastAsia="Times New Roman" w:hAnsi="Times New Roman" w:cs="Times New Roman"/>
          <w:sz w:val="28"/>
          <w:szCs w:val="28"/>
          <w:lang w:val="uk-UA" w:eastAsia="ru-RU"/>
        </w:rPr>
        <w:t xml:space="preserve">об’єктивні </w:t>
      </w:r>
      <w:r>
        <w:rPr>
          <w:rFonts w:ascii="Times New Roman" w:eastAsia="Times New Roman" w:hAnsi="Times New Roman" w:cs="Times New Roman"/>
          <w:sz w:val="28"/>
          <w:szCs w:val="28"/>
          <w:lang w:val="uk-UA" w:eastAsia="ru-RU"/>
        </w:rPr>
        <w:t>процеси</w:t>
      </w:r>
      <w:r w:rsidR="000B0A77">
        <w:rPr>
          <w:rFonts w:ascii="Times New Roman" w:eastAsia="Times New Roman" w:hAnsi="Times New Roman" w:cs="Times New Roman"/>
          <w:sz w:val="28"/>
          <w:szCs w:val="28"/>
          <w:lang w:val="uk-UA" w:eastAsia="ru-RU"/>
        </w:rPr>
        <w:t xml:space="preserve"> у системі </w:t>
      </w:r>
      <w:r>
        <w:rPr>
          <w:rFonts w:ascii="Times New Roman" w:eastAsia="Times New Roman" w:hAnsi="Times New Roman" w:cs="Times New Roman"/>
          <w:sz w:val="28"/>
          <w:szCs w:val="28"/>
          <w:lang w:val="uk-UA" w:eastAsia="ru-RU"/>
        </w:rPr>
        <w:t xml:space="preserve"> виробництв</w:t>
      </w:r>
      <w:r w:rsidR="000B0A77">
        <w:rPr>
          <w:rFonts w:ascii="Times New Roman" w:eastAsia="Times New Roman" w:hAnsi="Times New Roman" w:cs="Times New Roman"/>
          <w:sz w:val="28"/>
          <w:szCs w:val="28"/>
          <w:lang w:val="uk-UA" w:eastAsia="ru-RU"/>
        </w:rPr>
        <w:t xml:space="preserve">а </w:t>
      </w:r>
      <w:r>
        <w:rPr>
          <w:rFonts w:ascii="Times New Roman" w:eastAsia="Times New Roman" w:hAnsi="Times New Roman" w:cs="Times New Roman"/>
          <w:sz w:val="28"/>
          <w:szCs w:val="28"/>
          <w:lang w:val="uk-UA" w:eastAsia="ru-RU"/>
        </w:rPr>
        <w:t>і продаж</w:t>
      </w:r>
      <w:r w:rsidR="000B0A77">
        <w:rPr>
          <w:rFonts w:ascii="Times New Roman" w:eastAsia="Times New Roman" w:hAnsi="Times New Roman" w:cs="Times New Roman"/>
          <w:sz w:val="28"/>
          <w:szCs w:val="28"/>
          <w:lang w:val="uk-UA" w:eastAsia="ru-RU"/>
        </w:rPr>
        <w:t>у</w:t>
      </w:r>
      <w:r>
        <w:rPr>
          <w:rFonts w:ascii="Times New Roman" w:eastAsia="Times New Roman" w:hAnsi="Times New Roman" w:cs="Times New Roman"/>
          <w:sz w:val="28"/>
          <w:szCs w:val="28"/>
          <w:lang w:val="uk-UA" w:eastAsia="ru-RU"/>
        </w:rPr>
        <w:t xml:space="preserve"> харчової продукції</w:t>
      </w:r>
      <w:r w:rsidR="000B0A77">
        <w:rPr>
          <w:rFonts w:ascii="Times New Roman" w:eastAsia="Times New Roman" w:hAnsi="Times New Roman" w:cs="Times New Roman"/>
          <w:sz w:val="28"/>
          <w:szCs w:val="28"/>
          <w:lang w:val="uk-UA" w:eastAsia="ru-RU"/>
        </w:rPr>
        <w:t xml:space="preserve"> і Україні, що  становить гарантію можливості працювати і розвиватися підприємству ТОВ «Пивна країна».</w:t>
      </w:r>
    </w:p>
    <w:p w:rsidR="000B0A77" w:rsidRDefault="000B0A77" w:rsidP="008C24CF">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Отримані результати виконаної роботи дозволяють дійти певних висновків, представлених нижче.</w:t>
      </w:r>
    </w:p>
    <w:p w:rsidR="000B0A77" w:rsidRPr="000B0A77" w:rsidRDefault="000B0A77" w:rsidP="000B0A77">
      <w:pPr>
        <w:spacing w:after="0" w:line="360" w:lineRule="auto"/>
        <w:jc w:val="center"/>
        <w:rPr>
          <w:rFonts w:ascii="Times New Roman" w:eastAsia="Times New Roman" w:hAnsi="Times New Roman" w:cs="Times New Roman"/>
          <w:b/>
          <w:sz w:val="28"/>
          <w:szCs w:val="28"/>
          <w:lang w:val="uk-UA" w:eastAsia="ru-RU"/>
        </w:rPr>
      </w:pPr>
      <w:r w:rsidRPr="000B0A77">
        <w:rPr>
          <w:rFonts w:ascii="Times New Roman" w:eastAsia="Times New Roman" w:hAnsi="Times New Roman" w:cs="Times New Roman"/>
          <w:b/>
          <w:sz w:val="28"/>
          <w:szCs w:val="28"/>
          <w:lang w:val="uk-UA" w:eastAsia="ru-RU"/>
        </w:rPr>
        <w:lastRenderedPageBreak/>
        <w:t>ВИСНОВКИ</w:t>
      </w:r>
    </w:p>
    <w:p w:rsidR="00D578AE" w:rsidRDefault="00D578AE" w:rsidP="00FE5FC8">
      <w:pPr>
        <w:spacing w:after="0" w:line="360" w:lineRule="auto"/>
        <w:ind w:firstLine="680"/>
        <w:jc w:val="both"/>
        <w:rPr>
          <w:rFonts w:ascii="Times New Roman" w:hAnsi="Times New Roman" w:cs="Times New Roman"/>
          <w:sz w:val="28"/>
          <w:szCs w:val="28"/>
          <w:lang w:val="uk-UA"/>
        </w:rPr>
      </w:pPr>
    </w:p>
    <w:p w:rsidR="00FE5FC8" w:rsidRDefault="00FE5FC8" w:rsidP="00FE5FC8">
      <w:pPr>
        <w:spacing w:after="0" w:line="360" w:lineRule="auto"/>
        <w:ind w:firstLine="680"/>
        <w:jc w:val="both"/>
        <w:rPr>
          <w:rFonts w:ascii="Times New Roman" w:hAnsi="Times New Roman" w:cs="Times New Roman"/>
          <w:sz w:val="28"/>
          <w:szCs w:val="28"/>
          <w:lang w:val="uk-UA"/>
        </w:rPr>
      </w:pPr>
      <w:r w:rsidRPr="00741BA3">
        <w:rPr>
          <w:rFonts w:ascii="Times New Roman" w:hAnsi="Times New Roman" w:cs="Times New Roman"/>
          <w:sz w:val="28"/>
          <w:szCs w:val="28"/>
          <w:lang w:val="uk-UA"/>
        </w:rPr>
        <w:t>С</w:t>
      </w:r>
      <w:r>
        <w:rPr>
          <w:rFonts w:ascii="Times New Roman" w:hAnsi="Times New Roman" w:cs="Times New Roman"/>
          <w:sz w:val="28"/>
          <w:szCs w:val="28"/>
          <w:lang w:val="uk-UA"/>
        </w:rPr>
        <w:t xml:space="preserve">ам термін </w:t>
      </w:r>
      <w:r w:rsidRPr="00007790">
        <w:rPr>
          <w:rFonts w:ascii="Times New Roman" w:hAnsi="Times New Roman" w:cs="Times New Roman"/>
          <w:b/>
          <w:i/>
          <w:sz w:val="28"/>
          <w:szCs w:val="28"/>
          <w:lang w:val="uk-UA"/>
        </w:rPr>
        <w:t>бюджетування</w:t>
      </w:r>
      <w:r>
        <w:rPr>
          <w:rFonts w:ascii="Times New Roman" w:hAnsi="Times New Roman" w:cs="Times New Roman"/>
          <w:sz w:val="28"/>
          <w:szCs w:val="28"/>
          <w:lang w:val="uk-UA"/>
        </w:rPr>
        <w:t xml:space="preserve"> здебільшого трактують як </w:t>
      </w:r>
      <w:r w:rsidRPr="00741BA3">
        <w:rPr>
          <w:rFonts w:ascii="Times New Roman" w:hAnsi="Times New Roman" w:cs="Times New Roman"/>
          <w:sz w:val="28"/>
          <w:szCs w:val="28"/>
          <w:lang w:val="uk-UA"/>
        </w:rPr>
        <w:t xml:space="preserve"> інструмент фінансового менеджменту, </w:t>
      </w:r>
      <w:r>
        <w:rPr>
          <w:rFonts w:ascii="Times New Roman" w:hAnsi="Times New Roman" w:cs="Times New Roman"/>
          <w:sz w:val="28"/>
          <w:szCs w:val="28"/>
          <w:lang w:val="uk-UA"/>
        </w:rPr>
        <w:t xml:space="preserve">як складову загальної системи </w:t>
      </w:r>
      <w:r w:rsidRPr="00741BA3">
        <w:rPr>
          <w:rFonts w:ascii="Times New Roman" w:hAnsi="Times New Roman" w:cs="Times New Roman"/>
          <w:sz w:val="28"/>
          <w:szCs w:val="28"/>
          <w:lang w:val="uk-UA"/>
        </w:rPr>
        <w:t xml:space="preserve">управління підприємством. За </w:t>
      </w:r>
      <w:r>
        <w:rPr>
          <w:rFonts w:ascii="Times New Roman" w:hAnsi="Times New Roman" w:cs="Times New Roman"/>
          <w:sz w:val="28"/>
          <w:szCs w:val="28"/>
          <w:lang w:val="uk-UA"/>
        </w:rPr>
        <w:t xml:space="preserve">своїм змістом </w:t>
      </w:r>
      <w:r w:rsidRPr="00741BA3">
        <w:rPr>
          <w:rFonts w:ascii="Times New Roman" w:hAnsi="Times New Roman" w:cs="Times New Roman"/>
          <w:sz w:val="28"/>
          <w:szCs w:val="28"/>
          <w:lang w:val="uk-UA"/>
        </w:rPr>
        <w:t xml:space="preserve">бюджетування являє собою технологію </w:t>
      </w:r>
      <w:r w:rsidRPr="00007790">
        <w:rPr>
          <w:rFonts w:ascii="Times New Roman" w:hAnsi="Times New Roman" w:cs="Times New Roman"/>
          <w:b/>
          <w:i/>
          <w:sz w:val="28"/>
          <w:szCs w:val="28"/>
          <w:lang w:val="uk-UA"/>
        </w:rPr>
        <w:t>планування</w:t>
      </w:r>
      <w:r w:rsidRPr="00741BA3">
        <w:rPr>
          <w:rFonts w:ascii="Times New Roman" w:hAnsi="Times New Roman" w:cs="Times New Roman"/>
          <w:sz w:val="28"/>
          <w:szCs w:val="28"/>
          <w:lang w:val="uk-UA"/>
        </w:rPr>
        <w:t>, обліку, контролю й аналізу фінансових, інформаційних і матеріальних потоків, а також отриманих результатів.</w:t>
      </w:r>
    </w:p>
    <w:p w:rsidR="00D578AE" w:rsidRPr="00D578AE" w:rsidRDefault="00FE5FC8" w:rsidP="00D578AE">
      <w:pPr>
        <w:spacing w:after="0" w:line="360" w:lineRule="auto"/>
        <w:ind w:firstLine="68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Практикою передових підприємств бюджетування доведено як ефективні форма керування діяльністю усередині підприємств. Застосування бюджетування здійснюється на основі доволі розвиненої системи внутрішнього планування, без чого неможливо налагодити ефективний процес бюджетування, який гарантує підприємствам контролювати і досягати поставлені цілі і планові завдання. </w:t>
      </w:r>
      <w:r w:rsidRPr="00FE5FC8">
        <w:rPr>
          <w:rFonts w:ascii="Times New Roman" w:hAnsi="Times New Roman" w:cs="Times New Roman"/>
          <w:bCs/>
          <w:sz w:val="28"/>
          <w:szCs w:val="28"/>
          <w:lang w:val="uk-UA"/>
        </w:rPr>
        <w:t>Видозміни, яких  зазнає традиційне економічне планування в процесі його перетворення в бюджетування</w:t>
      </w:r>
      <w:r>
        <w:rPr>
          <w:rFonts w:ascii="Times New Roman" w:hAnsi="Times New Roman" w:cs="Times New Roman"/>
          <w:bCs/>
          <w:sz w:val="28"/>
          <w:szCs w:val="28"/>
          <w:lang w:val="uk-UA"/>
        </w:rPr>
        <w:t xml:space="preserve">, показані на </w:t>
      </w:r>
      <w:r w:rsidRPr="00177131">
        <w:rPr>
          <w:rFonts w:ascii="Times New Roman" w:hAnsi="Times New Roman" w:cs="Times New Roman"/>
          <w:b/>
          <w:i/>
          <w:iCs/>
          <w:sz w:val="28"/>
          <w:szCs w:val="28"/>
          <w:lang w:val="uk-UA"/>
        </w:rPr>
        <w:t>рис. 1.2.</w:t>
      </w:r>
      <w:r w:rsidR="00D578AE" w:rsidRPr="00D578AE">
        <w:rPr>
          <w:rFonts w:ascii="Times New Roman" w:hAnsi="Times New Roman" w:cs="Times New Roman"/>
          <w:bCs/>
          <w:sz w:val="28"/>
          <w:szCs w:val="28"/>
          <w:lang w:val="uk-UA"/>
        </w:rPr>
        <w:t xml:space="preserve"> </w:t>
      </w:r>
      <w:r w:rsidR="00D578AE">
        <w:rPr>
          <w:rFonts w:ascii="Times New Roman" w:hAnsi="Times New Roman" w:cs="Times New Roman"/>
          <w:bCs/>
          <w:sz w:val="28"/>
          <w:szCs w:val="28"/>
          <w:lang w:val="uk-UA"/>
        </w:rPr>
        <w:t>Розгляд</w:t>
      </w:r>
      <w:r w:rsidR="00D578AE" w:rsidRPr="00D578AE">
        <w:rPr>
          <w:rFonts w:ascii="Times New Roman" w:hAnsi="Times New Roman" w:cs="Times New Roman"/>
          <w:bCs/>
          <w:sz w:val="28"/>
          <w:szCs w:val="28"/>
          <w:lang w:val="uk-UA"/>
        </w:rPr>
        <w:t xml:space="preserve"> питань запровадження бюджетування на підприємствах потребує використовувати специфічний термінологічний апарат бюджетування, основні категорії якого приведено в </w:t>
      </w:r>
      <w:r w:rsidR="00D578AE" w:rsidRPr="00177131">
        <w:rPr>
          <w:rFonts w:ascii="Times New Roman" w:hAnsi="Times New Roman" w:cs="Times New Roman"/>
          <w:b/>
          <w:i/>
          <w:iCs/>
          <w:sz w:val="28"/>
          <w:szCs w:val="28"/>
          <w:lang w:val="uk-UA"/>
        </w:rPr>
        <w:t>табл. 1.1.</w:t>
      </w:r>
    </w:p>
    <w:p w:rsidR="004F39A7" w:rsidRDefault="003063D3" w:rsidP="003063D3">
      <w:pPr>
        <w:spacing w:after="0" w:line="360" w:lineRule="auto"/>
        <w:ind w:firstLine="68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Основним питання запровадження бюджетування на підприємстві є перетворення його підрозділів у центри </w:t>
      </w:r>
      <w:r w:rsidRPr="009A1A64">
        <w:rPr>
          <w:rFonts w:ascii="Times New Roman" w:hAnsi="Times New Roman" w:cs="Times New Roman"/>
          <w:bCs/>
          <w:sz w:val="28"/>
          <w:szCs w:val="28"/>
          <w:lang w:val="uk-UA"/>
        </w:rPr>
        <w:t>фінансової відповідальності (ЦФВ)</w:t>
      </w:r>
      <w:r>
        <w:rPr>
          <w:rFonts w:ascii="Times New Roman" w:hAnsi="Times New Roman" w:cs="Times New Roman"/>
          <w:bCs/>
          <w:sz w:val="28"/>
          <w:szCs w:val="28"/>
          <w:lang w:val="uk-UA"/>
        </w:rPr>
        <w:t xml:space="preserve">, які </w:t>
      </w:r>
      <w:r w:rsidRPr="009A1A64">
        <w:rPr>
          <w:rFonts w:ascii="Times New Roman" w:hAnsi="Times New Roman" w:cs="Times New Roman"/>
          <w:bCs/>
          <w:sz w:val="28"/>
          <w:szCs w:val="28"/>
          <w:lang w:val="uk-UA"/>
        </w:rPr>
        <w:t>найбільш точно відображають їх місце в економічній структурі підприємства із врахуванням їх впливу на рівень економічних показників. При цьому на вибір підприємства можуть створюватися такі різновиди центрів фінансової відповідальності:</w:t>
      </w:r>
      <w:r w:rsidR="004F39A7">
        <w:rPr>
          <w:rFonts w:ascii="Times New Roman" w:hAnsi="Times New Roman" w:cs="Times New Roman"/>
          <w:bCs/>
          <w:sz w:val="28"/>
          <w:szCs w:val="28"/>
          <w:lang w:val="uk-UA"/>
        </w:rPr>
        <w:t xml:space="preserve"> </w:t>
      </w:r>
      <w:r w:rsidRPr="009A1A64">
        <w:rPr>
          <w:rFonts w:ascii="Times New Roman" w:hAnsi="Times New Roman" w:cs="Times New Roman"/>
          <w:bCs/>
          <w:sz w:val="28"/>
          <w:szCs w:val="28"/>
          <w:lang w:val="uk-UA"/>
        </w:rPr>
        <w:t>центри доходів (ЦД);</w:t>
      </w:r>
      <w:r w:rsidR="004F39A7">
        <w:rPr>
          <w:rFonts w:ascii="Times New Roman" w:hAnsi="Times New Roman" w:cs="Times New Roman"/>
          <w:bCs/>
          <w:sz w:val="28"/>
          <w:szCs w:val="28"/>
          <w:lang w:val="uk-UA"/>
        </w:rPr>
        <w:t xml:space="preserve"> </w:t>
      </w:r>
      <w:r w:rsidRPr="009A1A64">
        <w:rPr>
          <w:rFonts w:ascii="Times New Roman" w:hAnsi="Times New Roman" w:cs="Times New Roman"/>
          <w:bCs/>
          <w:sz w:val="28"/>
          <w:szCs w:val="28"/>
          <w:lang w:val="uk-UA"/>
        </w:rPr>
        <w:t>центри прибутку (ЦП);центри маржинального доходу (ЦМД);</w:t>
      </w:r>
      <w:r w:rsidR="004F39A7">
        <w:rPr>
          <w:rFonts w:ascii="Times New Roman" w:hAnsi="Times New Roman" w:cs="Times New Roman"/>
          <w:bCs/>
          <w:sz w:val="28"/>
          <w:szCs w:val="28"/>
          <w:lang w:val="uk-UA"/>
        </w:rPr>
        <w:t xml:space="preserve"> </w:t>
      </w:r>
      <w:r w:rsidRPr="009A1A64">
        <w:rPr>
          <w:rFonts w:ascii="Times New Roman" w:hAnsi="Times New Roman" w:cs="Times New Roman"/>
          <w:bCs/>
          <w:sz w:val="28"/>
          <w:szCs w:val="28"/>
          <w:lang w:val="uk-UA"/>
        </w:rPr>
        <w:t>центри витрат (ЦВ)</w:t>
      </w:r>
      <w:r w:rsidR="004F39A7">
        <w:rPr>
          <w:rFonts w:ascii="Times New Roman" w:hAnsi="Times New Roman" w:cs="Times New Roman"/>
          <w:bCs/>
          <w:sz w:val="28"/>
          <w:szCs w:val="28"/>
          <w:lang w:val="uk-UA"/>
        </w:rPr>
        <w:t xml:space="preserve"> та ін., приведені в </w:t>
      </w:r>
      <w:r w:rsidR="004F39A7" w:rsidRPr="008F4806">
        <w:rPr>
          <w:rFonts w:ascii="Times New Roman" w:hAnsi="Times New Roman" w:cs="Times New Roman"/>
          <w:b/>
          <w:i/>
          <w:iCs/>
          <w:sz w:val="28"/>
          <w:szCs w:val="28"/>
          <w:lang w:val="uk-UA"/>
        </w:rPr>
        <w:t>табл. 1.2.</w:t>
      </w:r>
    </w:p>
    <w:p w:rsidR="00D578AE" w:rsidRDefault="004F39A7" w:rsidP="00133D46">
      <w:pPr>
        <w:spacing w:after="0" w:line="360" w:lineRule="auto"/>
        <w:ind w:firstLine="680"/>
        <w:jc w:val="both"/>
        <w:rPr>
          <w:rFonts w:ascii="Times New Roman" w:hAnsi="Times New Roman" w:cs="Times New Roman"/>
          <w:bCs/>
          <w:sz w:val="28"/>
          <w:szCs w:val="28"/>
          <w:lang w:val="uk-UA"/>
        </w:rPr>
      </w:pPr>
      <w:r w:rsidRPr="004F39A7">
        <w:rPr>
          <w:rFonts w:ascii="Times New Roman" w:hAnsi="Times New Roman" w:cs="Times New Roman"/>
          <w:bCs/>
          <w:sz w:val="28"/>
          <w:szCs w:val="28"/>
          <w:lang w:val="uk-UA"/>
        </w:rPr>
        <w:t xml:space="preserve">Робота виконана на прикладі підприємства ТОВ «Пивна країна», </w:t>
      </w:r>
      <w:r>
        <w:rPr>
          <w:rFonts w:ascii="Times New Roman" w:hAnsi="Times New Roman" w:cs="Times New Roman"/>
          <w:bCs/>
          <w:sz w:val="28"/>
          <w:szCs w:val="28"/>
          <w:lang w:val="uk-UA"/>
        </w:rPr>
        <w:t xml:space="preserve">опис якого, </w:t>
      </w:r>
      <w:r w:rsidRPr="004F39A7">
        <w:rPr>
          <w:rFonts w:ascii="Times New Roman" w:hAnsi="Times New Roman" w:cs="Times New Roman"/>
          <w:bCs/>
          <w:sz w:val="28"/>
          <w:szCs w:val="28"/>
          <w:lang w:val="uk-UA"/>
        </w:rPr>
        <w:t>харак</w:t>
      </w:r>
      <w:r>
        <w:rPr>
          <w:rFonts w:ascii="Times New Roman" w:hAnsi="Times New Roman" w:cs="Times New Roman"/>
          <w:bCs/>
          <w:sz w:val="28"/>
          <w:szCs w:val="28"/>
          <w:lang w:val="uk-UA"/>
        </w:rPr>
        <w:t>те</w:t>
      </w:r>
      <w:r w:rsidRPr="004F39A7">
        <w:rPr>
          <w:rFonts w:ascii="Times New Roman" w:hAnsi="Times New Roman" w:cs="Times New Roman"/>
          <w:bCs/>
          <w:sz w:val="28"/>
          <w:szCs w:val="28"/>
          <w:lang w:val="uk-UA"/>
        </w:rPr>
        <w:t xml:space="preserve">ристика </w:t>
      </w:r>
      <w:r>
        <w:rPr>
          <w:rFonts w:ascii="Times New Roman" w:hAnsi="Times New Roman" w:cs="Times New Roman"/>
          <w:bCs/>
          <w:sz w:val="28"/>
          <w:szCs w:val="28"/>
          <w:lang w:val="uk-UA"/>
        </w:rPr>
        <w:t xml:space="preserve">продукції і </w:t>
      </w:r>
      <w:r w:rsidRPr="004F39A7">
        <w:rPr>
          <w:rFonts w:ascii="Times New Roman" w:hAnsi="Times New Roman" w:cs="Times New Roman"/>
          <w:bCs/>
          <w:sz w:val="28"/>
          <w:szCs w:val="28"/>
          <w:lang w:val="uk-UA"/>
        </w:rPr>
        <w:t>ана</w:t>
      </w:r>
      <w:r>
        <w:rPr>
          <w:rFonts w:ascii="Times New Roman" w:hAnsi="Times New Roman" w:cs="Times New Roman"/>
          <w:bCs/>
          <w:sz w:val="28"/>
          <w:szCs w:val="28"/>
          <w:lang w:val="uk-UA"/>
        </w:rPr>
        <w:t>л</w:t>
      </w:r>
      <w:r w:rsidRPr="004F39A7">
        <w:rPr>
          <w:rFonts w:ascii="Times New Roman" w:hAnsi="Times New Roman" w:cs="Times New Roman"/>
          <w:bCs/>
          <w:sz w:val="28"/>
          <w:szCs w:val="28"/>
          <w:lang w:val="uk-UA"/>
        </w:rPr>
        <w:t>із діяльно</w:t>
      </w:r>
      <w:r>
        <w:rPr>
          <w:rFonts w:ascii="Times New Roman" w:hAnsi="Times New Roman" w:cs="Times New Roman"/>
          <w:bCs/>
          <w:sz w:val="28"/>
          <w:szCs w:val="28"/>
          <w:lang w:val="uk-UA"/>
        </w:rPr>
        <w:t xml:space="preserve">сті </w:t>
      </w:r>
      <w:r w:rsidRPr="004F39A7">
        <w:rPr>
          <w:rFonts w:ascii="Times New Roman" w:hAnsi="Times New Roman" w:cs="Times New Roman"/>
          <w:bCs/>
          <w:sz w:val="28"/>
          <w:szCs w:val="28"/>
          <w:lang w:val="uk-UA"/>
        </w:rPr>
        <w:t>приве</w:t>
      </w:r>
      <w:r>
        <w:rPr>
          <w:rFonts w:ascii="Times New Roman" w:hAnsi="Times New Roman" w:cs="Times New Roman"/>
          <w:bCs/>
          <w:sz w:val="28"/>
          <w:szCs w:val="28"/>
          <w:lang w:val="uk-UA"/>
        </w:rPr>
        <w:t>д</w:t>
      </w:r>
      <w:r w:rsidRPr="004F39A7">
        <w:rPr>
          <w:rFonts w:ascii="Times New Roman" w:hAnsi="Times New Roman" w:cs="Times New Roman"/>
          <w:bCs/>
          <w:sz w:val="28"/>
          <w:szCs w:val="28"/>
          <w:lang w:val="uk-UA"/>
        </w:rPr>
        <w:t xml:space="preserve">ено в </w:t>
      </w:r>
      <w:r w:rsidRPr="004F39A7">
        <w:rPr>
          <w:rFonts w:ascii="Times New Roman" w:hAnsi="Times New Roman" w:cs="Times New Roman"/>
          <w:b/>
          <w:bCs/>
          <w:i/>
          <w:sz w:val="28"/>
          <w:szCs w:val="28"/>
          <w:lang w:val="uk-UA"/>
        </w:rPr>
        <w:t>розділі 2</w:t>
      </w:r>
      <w:r w:rsidRPr="004F39A7">
        <w:rPr>
          <w:rFonts w:ascii="Times New Roman" w:hAnsi="Times New Roman" w:cs="Times New Roman"/>
          <w:bCs/>
          <w:sz w:val="28"/>
          <w:szCs w:val="28"/>
          <w:lang w:val="uk-UA"/>
        </w:rPr>
        <w:t xml:space="preserve"> роботи.</w:t>
      </w:r>
      <w:r>
        <w:rPr>
          <w:rFonts w:ascii="Times New Roman" w:hAnsi="Times New Roman" w:cs="Times New Roman"/>
          <w:bCs/>
          <w:sz w:val="28"/>
          <w:szCs w:val="28"/>
          <w:lang w:val="uk-UA"/>
        </w:rPr>
        <w:t xml:space="preserve"> </w:t>
      </w:r>
      <w:r w:rsidR="0021673A">
        <w:rPr>
          <w:rFonts w:ascii="Times New Roman" w:hAnsi="Times New Roman" w:cs="Times New Roman"/>
          <w:bCs/>
          <w:sz w:val="28"/>
          <w:szCs w:val="28"/>
          <w:lang w:val="uk-UA"/>
        </w:rPr>
        <w:t>Підприємство працює на ринку вироблення й продажу пива</w:t>
      </w:r>
      <w:r w:rsidR="00133D46">
        <w:rPr>
          <w:rFonts w:ascii="Times New Roman" w:hAnsi="Times New Roman" w:cs="Times New Roman"/>
          <w:bCs/>
          <w:sz w:val="28"/>
          <w:szCs w:val="28"/>
          <w:lang w:val="uk-UA"/>
        </w:rPr>
        <w:t>,</w:t>
      </w:r>
      <w:r w:rsidR="0021673A">
        <w:rPr>
          <w:rFonts w:ascii="Times New Roman" w:hAnsi="Times New Roman" w:cs="Times New Roman"/>
          <w:bCs/>
          <w:sz w:val="28"/>
          <w:szCs w:val="28"/>
          <w:lang w:val="uk-UA"/>
        </w:rPr>
        <w:t xml:space="preserve"> безалкогол</w:t>
      </w:r>
      <w:r w:rsidR="00133D46">
        <w:rPr>
          <w:rFonts w:ascii="Times New Roman" w:hAnsi="Times New Roman" w:cs="Times New Roman"/>
          <w:bCs/>
          <w:sz w:val="28"/>
          <w:szCs w:val="28"/>
          <w:lang w:val="uk-UA"/>
        </w:rPr>
        <w:t>ь</w:t>
      </w:r>
      <w:r w:rsidR="0021673A">
        <w:rPr>
          <w:rFonts w:ascii="Times New Roman" w:hAnsi="Times New Roman" w:cs="Times New Roman"/>
          <w:bCs/>
          <w:sz w:val="28"/>
          <w:szCs w:val="28"/>
          <w:lang w:val="uk-UA"/>
        </w:rPr>
        <w:t xml:space="preserve">них </w:t>
      </w:r>
      <w:r w:rsidR="00133D46">
        <w:rPr>
          <w:rFonts w:ascii="Times New Roman" w:hAnsi="Times New Roman" w:cs="Times New Roman"/>
          <w:bCs/>
          <w:sz w:val="28"/>
          <w:szCs w:val="28"/>
          <w:lang w:val="uk-UA"/>
        </w:rPr>
        <w:t xml:space="preserve">напоїв, а також виготовлення </w:t>
      </w:r>
      <w:r w:rsidR="0021673A" w:rsidRPr="0021673A">
        <w:rPr>
          <w:rFonts w:ascii="Times New Roman" w:hAnsi="Times New Roman" w:cs="Times New Roman"/>
          <w:bCs/>
          <w:sz w:val="28"/>
          <w:szCs w:val="28"/>
          <w:lang w:val="uk-UA"/>
        </w:rPr>
        <w:t>сухарів і сухого печива</w:t>
      </w:r>
      <w:r w:rsidR="00133D46">
        <w:rPr>
          <w:rFonts w:ascii="Times New Roman" w:hAnsi="Times New Roman" w:cs="Times New Roman"/>
          <w:bCs/>
          <w:sz w:val="28"/>
          <w:szCs w:val="28"/>
          <w:lang w:val="uk-UA"/>
        </w:rPr>
        <w:t xml:space="preserve">, </w:t>
      </w:r>
      <w:r w:rsidR="0021673A" w:rsidRPr="0021673A">
        <w:rPr>
          <w:rFonts w:ascii="Times New Roman" w:hAnsi="Times New Roman" w:cs="Times New Roman"/>
          <w:bCs/>
          <w:sz w:val="28"/>
          <w:szCs w:val="28"/>
          <w:lang w:val="uk-UA"/>
        </w:rPr>
        <w:lastRenderedPageBreak/>
        <w:t>борошняних кондитерських виробів, тортів і тістечок тривалого зберігання</w:t>
      </w:r>
      <w:r w:rsidR="00A05E25">
        <w:rPr>
          <w:rFonts w:ascii="Times New Roman" w:hAnsi="Times New Roman" w:cs="Times New Roman"/>
          <w:bCs/>
          <w:sz w:val="28"/>
          <w:szCs w:val="28"/>
          <w:lang w:val="uk-UA"/>
        </w:rPr>
        <w:t xml:space="preserve">. Основні </w:t>
      </w:r>
      <w:r w:rsidR="00133D46">
        <w:rPr>
          <w:rFonts w:ascii="Times New Roman" w:hAnsi="Times New Roman" w:cs="Times New Roman"/>
          <w:bCs/>
          <w:sz w:val="28"/>
          <w:szCs w:val="28"/>
          <w:lang w:val="uk-UA"/>
        </w:rPr>
        <w:t xml:space="preserve">відомості про </w:t>
      </w:r>
      <w:r w:rsidR="00A05E25">
        <w:rPr>
          <w:rFonts w:ascii="Times New Roman" w:hAnsi="Times New Roman" w:cs="Times New Roman"/>
          <w:bCs/>
          <w:sz w:val="28"/>
          <w:szCs w:val="28"/>
          <w:lang w:val="uk-UA"/>
        </w:rPr>
        <w:t xml:space="preserve">ТОВ </w:t>
      </w:r>
      <w:r w:rsidR="00133D46">
        <w:rPr>
          <w:rFonts w:ascii="Times New Roman" w:hAnsi="Times New Roman" w:cs="Times New Roman"/>
          <w:bCs/>
          <w:sz w:val="28"/>
          <w:szCs w:val="28"/>
          <w:lang w:val="uk-UA"/>
        </w:rPr>
        <w:t>привед</w:t>
      </w:r>
      <w:r w:rsidR="00A05E25">
        <w:rPr>
          <w:rFonts w:ascii="Times New Roman" w:hAnsi="Times New Roman" w:cs="Times New Roman"/>
          <w:bCs/>
          <w:sz w:val="28"/>
          <w:szCs w:val="28"/>
          <w:lang w:val="uk-UA"/>
        </w:rPr>
        <w:t>е</w:t>
      </w:r>
      <w:r w:rsidR="00133D46">
        <w:rPr>
          <w:rFonts w:ascii="Times New Roman" w:hAnsi="Times New Roman" w:cs="Times New Roman"/>
          <w:bCs/>
          <w:sz w:val="28"/>
          <w:szCs w:val="28"/>
          <w:lang w:val="uk-UA"/>
        </w:rPr>
        <w:t xml:space="preserve">но в </w:t>
      </w:r>
      <w:r w:rsidR="00133D46" w:rsidRPr="009C5085">
        <w:rPr>
          <w:rFonts w:ascii="Times New Roman" w:hAnsi="Times New Roman" w:cs="Times New Roman"/>
          <w:b/>
          <w:i/>
          <w:iCs/>
          <w:sz w:val="28"/>
          <w:szCs w:val="28"/>
          <w:lang w:val="uk-UA"/>
        </w:rPr>
        <w:t>табл. 2.1</w:t>
      </w:r>
      <w:r w:rsidR="00133D46">
        <w:rPr>
          <w:rFonts w:ascii="Times New Roman" w:hAnsi="Times New Roman" w:cs="Times New Roman"/>
          <w:bCs/>
          <w:sz w:val="28"/>
          <w:szCs w:val="28"/>
          <w:lang w:val="uk-UA"/>
        </w:rPr>
        <w:t>.</w:t>
      </w:r>
    </w:p>
    <w:p w:rsidR="00A05E25" w:rsidRDefault="00A05E25" w:rsidP="00133D46">
      <w:pPr>
        <w:spacing w:after="0" w:line="360" w:lineRule="auto"/>
        <w:ind w:firstLine="680"/>
        <w:jc w:val="both"/>
        <w:rPr>
          <w:rFonts w:ascii="Times New Roman" w:hAnsi="Times New Roman" w:cs="Times New Roman"/>
          <w:bCs/>
          <w:sz w:val="28"/>
          <w:szCs w:val="28"/>
          <w:lang w:val="uk-UA"/>
        </w:rPr>
      </w:pPr>
      <w:r>
        <w:rPr>
          <w:rFonts w:ascii="Times New Roman" w:hAnsi="Times New Roman" w:cs="Times New Roman"/>
          <w:bCs/>
          <w:sz w:val="28"/>
          <w:szCs w:val="28"/>
          <w:lang w:val="uk-UA"/>
        </w:rPr>
        <w:t>ТОВ «Пивна країна» має розгалужену організаційну структ</w:t>
      </w:r>
      <w:r w:rsidR="00195131">
        <w:rPr>
          <w:rFonts w:ascii="Times New Roman" w:hAnsi="Times New Roman" w:cs="Times New Roman"/>
          <w:bCs/>
          <w:sz w:val="28"/>
          <w:szCs w:val="28"/>
          <w:lang w:val="uk-UA"/>
        </w:rPr>
        <w:t xml:space="preserve">уру </w:t>
      </w:r>
      <w:r>
        <w:rPr>
          <w:rFonts w:ascii="Times New Roman" w:hAnsi="Times New Roman" w:cs="Times New Roman"/>
          <w:bCs/>
          <w:sz w:val="28"/>
          <w:szCs w:val="28"/>
          <w:lang w:val="uk-UA"/>
        </w:rPr>
        <w:t xml:space="preserve"> виробн</w:t>
      </w:r>
      <w:r w:rsidR="00195131">
        <w:rPr>
          <w:rFonts w:ascii="Times New Roman" w:hAnsi="Times New Roman" w:cs="Times New Roman"/>
          <w:bCs/>
          <w:sz w:val="28"/>
          <w:szCs w:val="28"/>
          <w:lang w:val="uk-UA"/>
        </w:rPr>
        <w:t>и</w:t>
      </w:r>
      <w:r>
        <w:rPr>
          <w:rFonts w:ascii="Times New Roman" w:hAnsi="Times New Roman" w:cs="Times New Roman"/>
          <w:bCs/>
          <w:sz w:val="28"/>
          <w:szCs w:val="28"/>
          <w:lang w:val="uk-UA"/>
        </w:rPr>
        <w:t>цтва і уп</w:t>
      </w:r>
      <w:r w:rsidR="00195131">
        <w:rPr>
          <w:rFonts w:ascii="Times New Roman" w:hAnsi="Times New Roman" w:cs="Times New Roman"/>
          <w:bCs/>
          <w:sz w:val="28"/>
          <w:szCs w:val="28"/>
          <w:lang w:val="uk-UA"/>
        </w:rPr>
        <w:t>рав</w:t>
      </w:r>
      <w:r>
        <w:rPr>
          <w:rFonts w:ascii="Times New Roman" w:hAnsi="Times New Roman" w:cs="Times New Roman"/>
          <w:bCs/>
          <w:sz w:val="28"/>
          <w:szCs w:val="28"/>
          <w:lang w:val="uk-UA"/>
        </w:rPr>
        <w:t xml:space="preserve">ління, схема якої представлена на </w:t>
      </w:r>
      <w:r w:rsidRPr="009C5085">
        <w:rPr>
          <w:rFonts w:ascii="Times New Roman" w:hAnsi="Times New Roman" w:cs="Times New Roman"/>
          <w:b/>
          <w:i/>
          <w:iCs/>
          <w:sz w:val="28"/>
          <w:szCs w:val="28"/>
          <w:lang w:val="uk-UA"/>
        </w:rPr>
        <w:t>рис. 2.1</w:t>
      </w:r>
      <w:r>
        <w:rPr>
          <w:rFonts w:ascii="Times New Roman" w:hAnsi="Times New Roman" w:cs="Times New Roman"/>
          <w:bCs/>
          <w:sz w:val="28"/>
          <w:szCs w:val="28"/>
          <w:lang w:val="uk-UA"/>
        </w:rPr>
        <w:t>.</w:t>
      </w:r>
    </w:p>
    <w:p w:rsidR="00A05E25" w:rsidRDefault="00A05E25" w:rsidP="00133D46">
      <w:pPr>
        <w:spacing w:after="0" w:line="360" w:lineRule="auto"/>
        <w:ind w:firstLine="680"/>
        <w:jc w:val="both"/>
        <w:rPr>
          <w:rFonts w:ascii="Times New Roman" w:hAnsi="Times New Roman" w:cs="Times New Roman"/>
          <w:bCs/>
          <w:sz w:val="28"/>
          <w:szCs w:val="28"/>
          <w:lang w:val="uk-UA"/>
        </w:rPr>
      </w:pPr>
      <w:r>
        <w:rPr>
          <w:rFonts w:ascii="Times New Roman" w:hAnsi="Times New Roman" w:cs="Times New Roman"/>
          <w:bCs/>
          <w:sz w:val="28"/>
          <w:szCs w:val="28"/>
          <w:lang w:val="uk-UA"/>
        </w:rPr>
        <w:t>Проведений</w:t>
      </w:r>
      <w:r w:rsidR="00195131">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аналіз фінанс</w:t>
      </w:r>
      <w:r w:rsidR="00195131">
        <w:rPr>
          <w:rFonts w:ascii="Times New Roman" w:hAnsi="Times New Roman" w:cs="Times New Roman"/>
          <w:bCs/>
          <w:sz w:val="28"/>
          <w:szCs w:val="28"/>
          <w:lang w:val="uk-UA"/>
        </w:rPr>
        <w:t>ово</w:t>
      </w:r>
      <w:r>
        <w:rPr>
          <w:rFonts w:ascii="Times New Roman" w:hAnsi="Times New Roman" w:cs="Times New Roman"/>
          <w:bCs/>
          <w:sz w:val="28"/>
          <w:szCs w:val="28"/>
          <w:lang w:val="uk-UA"/>
        </w:rPr>
        <w:t>-економічних показників діяльно</w:t>
      </w:r>
      <w:r w:rsidR="00195131">
        <w:rPr>
          <w:rFonts w:ascii="Times New Roman" w:hAnsi="Times New Roman" w:cs="Times New Roman"/>
          <w:bCs/>
          <w:sz w:val="28"/>
          <w:szCs w:val="28"/>
          <w:lang w:val="uk-UA"/>
        </w:rPr>
        <w:t xml:space="preserve">сті </w:t>
      </w:r>
      <w:r>
        <w:rPr>
          <w:rFonts w:ascii="Times New Roman" w:hAnsi="Times New Roman" w:cs="Times New Roman"/>
          <w:bCs/>
          <w:sz w:val="28"/>
          <w:szCs w:val="28"/>
          <w:lang w:val="uk-UA"/>
        </w:rPr>
        <w:t xml:space="preserve">ТОВ «Пивна країна», результати якого представлено в </w:t>
      </w:r>
      <w:r w:rsidRPr="009C5085">
        <w:rPr>
          <w:rFonts w:ascii="Times New Roman" w:hAnsi="Times New Roman" w:cs="Times New Roman"/>
          <w:b/>
          <w:i/>
          <w:iCs/>
          <w:sz w:val="28"/>
          <w:szCs w:val="28"/>
          <w:lang w:val="uk-UA"/>
        </w:rPr>
        <w:t>табл</w:t>
      </w:r>
      <w:r w:rsidR="00195131" w:rsidRPr="009C5085">
        <w:rPr>
          <w:rFonts w:ascii="Times New Roman" w:hAnsi="Times New Roman" w:cs="Times New Roman"/>
          <w:b/>
          <w:i/>
          <w:iCs/>
          <w:sz w:val="28"/>
          <w:szCs w:val="28"/>
          <w:lang w:val="uk-UA"/>
        </w:rPr>
        <w:t>. 2.3-2.6</w:t>
      </w:r>
      <w:r w:rsidR="00195131">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показу</w:t>
      </w:r>
      <w:r w:rsidR="00195131">
        <w:rPr>
          <w:rFonts w:ascii="Times New Roman" w:hAnsi="Times New Roman" w:cs="Times New Roman"/>
          <w:bCs/>
          <w:sz w:val="28"/>
          <w:szCs w:val="28"/>
          <w:lang w:val="uk-UA"/>
        </w:rPr>
        <w:t xml:space="preserve">є </w:t>
      </w:r>
      <w:r>
        <w:rPr>
          <w:rFonts w:ascii="Times New Roman" w:hAnsi="Times New Roman" w:cs="Times New Roman"/>
          <w:bCs/>
          <w:sz w:val="28"/>
          <w:szCs w:val="28"/>
          <w:lang w:val="uk-UA"/>
        </w:rPr>
        <w:t>у цілому неплохий фінансовий с</w:t>
      </w:r>
      <w:r w:rsidR="00195131">
        <w:rPr>
          <w:rFonts w:ascii="Times New Roman" w:hAnsi="Times New Roman" w:cs="Times New Roman"/>
          <w:bCs/>
          <w:sz w:val="28"/>
          <w:szCs w:val="28"/>
          <w:lang w:val="uk-UA"/>
        </w:rPr>
        <w:t xml:space="preserve">тан </w:t>
      </w:r>
      <w:r>
        <w:rPr>
          <w:rFonts w:ascii="Times New Roman" w:hAnsi="Times New Roman" w:cs="Times New Roman"/>
          <w:bCs/>
          <w:sz w:val="28"/>
          <w:szCs w:val="28"/>
          <w:lang w:val="uk-UA"/>
        </w:rPr>
        <w:t>підприємства, на фоні  якого проявляється дуже негативн</w:t>
      </w:r>
      <w:r w:rsidR="00195131">
        <w:rPr>
          <w:rFonts w:ascii="Times New Roman" w:hAnsi="Times New Roman" w:cs="Times New Roman"/>
          <w:bCs/>
          <w:sz w:val="28"/>
          <w:szCs w:val="28"/>
          <w:lang w:val="uk-UA"/>
        </w:rPr>
        <w:t>а</w:t>
      </w:r>
      <w:r>
        <w:rPr>
          <w:rFonts w:ascii="Times New Roman" w:hAnsi="Times New Roman" w:cs="Times New Roman"/>
          <w:bCs/>
          <w:sz w:val="28"/>
          <w:szCs w:val="28"/>
          <w:lang w:val="uk-UA"/>
        </w:rPr>
        <w:t xml:space="preserve"> тенденція зниження прибутковості продукції</w:t>
      </w:r>
      <w:r w:rsidR="00195131">
        <w:rPr>
          <w:rFonts w:ascii="Times New Roman" w:hAnsi="Times New Roman" w:cs="Times New Roman"/>
          <w:bCs/>
          <w:sz w:val="28"/>
          <w:szCs w:val="28"/>
          <w:lang w:val="uk-UA"/>
        </w:rPr>
        <w:t>. Р</w:t>
      </w:r>
      <w:r>
        <w:rPr>
          <w:rFonts w:ascii="Times New Roman" w:hAnsi="Times New Roman" w:cs="Times New Roman"/>
          <w:bCs/>
          <w:sz w:val="28"/>
          <w:szCs w:val="28"/>
          <w:lang w:val="uk-UA"/>
        </w:rPr>
        <w:t>івень рентабельності вже становить лише декілька відсотків, що є величе</w:t>
      </w:r>
      <w:r w:rsidR="00195131">
        <w:rPr>
          <w:rFonts w:ascii="Times New Roman" w:hAnsi="Times New Roman" w:cs="Times New Roman"/>
          <w:bCs/>
          <w:sz w:val="28"/>
          <w:szCs w:val="28"/>
          <w:lang w:val="uk-UA"/>
        </w:rPr>
        <w:t>з</w:t>
      </w:r>
      <w:r>
        <w:rPr>
          <w:rFonts w:ascii="Times New Roman" w:hAnsi="Times New Roman" w:cs="Times New Roman"/>
          <w:bCs/>
          <w:sz w:val="28"/>
          <w:szCs w:val="28"/>
          <w:lang w:val="uk-UA"/>
        </w:rPr>
        <w:t>ною загрозою для подальшого існування підприємства.</w:t>
      </w:r>
    </w:p>
    <w:p w:rsidR="009C408E" w:rsidRDefault="009C408E" w:rsidP="009C408E">
      <w:pPr>
        <w:spacing w:after="0" w:line="360" w:lineRule="auto"/>
        <w:ind w:firstLine="680"/>
        <w:jc w:val="both"/>
        <w:rPr>
          <w:rFonts w:ascii="Times New Roman" w:hAnsi="Times New Roman" w:cs="Times New Roman"/>
          <w:bCs/>
          <w:sz w:val="28"/>
          <w:szCs w:val="28"/>
          <w:lang w:val="uk-UA"/>
        </w:rPr>
      </w:pPr>
      <w:r>
        <w:rPr>
          <w:rFonts w:ascii="Times New Roman" w:hAnsi="Times New Roman" w:cs="Times New Roman"/>
          <w:bCs/>
          <w:sz w:val="28"/>
          <w:szCs w:val="28"/>
          <w:lang w:val="uk-UA"/>
        </w:rPr>
        <w:t>У розділі 3 показано, що в результаті п</w:t>
      </w:r>
      <w:r w:rsidRPr="009C408E">
        <w:rPr>
          <w:rFonts w:ascii="Times New Roman" w:hAnsi="Times New Roman" w:cs="Times New Roman"/>
          <w:bCs/>
          <w:sz w:val="28"/>
          <w:szCs w:val="28"/>
          <w:lang w:val="uk-UA"/>
        </w:rPr>
        <w:t>роведен</w:t>
      </w:r>
      <w:r>
        <w:rPr>
          <w:rFonts w:ascii="Times New Roman" w:hAnsi="Times New Roman" w:cs="Times New Roman"/>
          <w:bCs/>
          <w:sz w:val="28"/>
          <w:szCs w:val="28"/>
          <w:lang w:val="uk-UA"/>
        </w:rPr>
        <w:t xml:space="preserve">ого </w:t>
      </w:r>
      <w:r w:rsidRPr="009C408E">
        <w:rPr>
          <w:rFonts w:ascii="Times New Roman" w:hAnsi="Times New Roman" w:cs="Times New Roman"/>
          <w:bCs/>
          <w:sz w:val="28"/>
          <w:szCs w:val="28"/>
          <w:lang w:val="uk-UA"/>
        </w:rPr>
        <w:t>багатосторонн</w:t>
      </w:r>
      <w:r>
        <w:rPr>
          <w:rFonts w:ascii="Times New Roman" w:hAnsi="Times New Roman" w:cs="Times New Roman"/>
          <w:bCs/>
          <w:sz w:val="28"/>
          <w:szCs w:val="28"/>
          <w:lang w:val="uk-UA"/>
        </w:rPr>
        <w:t xml:space="preserve">ього </w:t>
      </w:r>
      <w:r w:rsidRPr="009C408E">
        <w:rPr>
          <w:rFonts w:ascii="Times New Roman" w:hAnsi="Times New Roman" w:cs="Times New Roman"/>
          <w:bCs/>
          <w:sz w:val="28"/>
          <w:szCs w:val="28"/>
          <w:lang w:val="uk-UA"/>
        </w:rPr>
        <w:t xml:space="preserve"> аналіз</w:t>
      </w:r>
      <w:r>
        <w:rPr>
          <w:rFonts w:ascii="Times New Roman" w:hAnsi="Times New Roman" w:cs="Times New Roman"/>
          <w:bCs/>
          <w:sz w:val="28"/>
          <w:szCs w:val="28"/>
          <w:lang w:val="uk-UA"/>
        </w:rPr>
        <w:t>у</w:t>
      </w:r>
      <w:r w:rsidRPr="009C408E">
        <w:rPr>
          <w:rFonts w:ascii="Times New Roman" w:hAnsi="Times New Roman" w:cs="Times New Roman"/>
          <w:bCs/>
          <w:sz w:val="28"/>
          <w:szCs w:val="28"/>
          <w:lang w:val="uk-UA"/>
        </w:rPr>
        <w:t xml:space="preserve"> діяльності ТОВ «Пивна країна», а також визначен</w:t>
      </w:r>
      <w:r>
        <w:rPr>
          <w:rFonts w:ascii="Times New Roman" w:hAnsi="Times New Roman" w:cs="Times New Roman"/>
          <w:bCs/>
          <w:sz w:val="28"/>
          <w:szCs w:val="28"/>
          <w:lang w:val="uk-UA"/>
        </w:rPr>
        <w:t xml:space="preserve">ня </w:t>
      </w:r>
      <w:r w:rsidRPr="009C408E">
        <w:rPr>
          <w:rFonts w:ascii="Times New Roman" w:hAnsi="Times New Roman" w:cs="Times New Roman"/>
          <w:bCs/>
          <w:sz w:val="28"/>
          <w:szCs w:val="28"/>
          <w:lang w:val="uk-UA"/>
        </w:rPr>
        <w:t>основн</w:t>
      </w:r>
      <w:r>
        <w:rPr>
          <w:rFonts w:ascii="Times New Roman" w:hAnsi="Times New Roman" w:cs="Times New Roman"/>
          <w:bCs/>
          <w:sz w:val="28"/>
          <w:szCs w:val="28"/>
          <w:lang w:val="uk-UA"/>
        </w:rPr>
        <w:t xml:space="preserve">их </w:t>
      </w:r>
      <w:r w:rsidRPr="009C408E">
        <w:rPr>
          <w:rFonts w:ascii="Times New Roman" w:hAnsi="Times New Roman" w:cs="Times New Roman"/>
          <w:bCs/>
          <w:sz w:val="28"/>
          <w:szCs w:val="28"/>
          <w:lang w:val="uk-UA"/>
        </w:rPr>
        <w:t xml:space="preserve"> положен</w:t>
      </w:r>
      <w:r>
        <w:rPr>
          <w:rFonts w:ascii="Times New Roman" w:hAnsi="Times New Roman" w:cs="Times New Roman"/>
          <w:bCs/>
          <w:sz w:val="28"/>
          <w:szCs w:val="28"/>
          <w:lang w:val="uk-UA"/>
        </w:rPr>
        <w:t xml:space="preserve">ь </w:t>
      </w:r>
      <w:r w:rsidRPr="009C408E">
        <w:rPr>
          <w:rFonts w:ascii="Times New Roman" w:hAnsi="Times New Roman" w:cs="Times New Roman"/>
          <w:bCs/>
          <w:sz w:val="28"/>
          <w:szCs w:val="28"/>
          <w:lang w:val="uk-UA"/>
        </w:rPr>
        <w:t>стосовно призначення й заходів щодо використання бюджетування в діяльності сучасних підприємств</w:t>
      </w:r>
      <w:r>
        <w:rPr>
          <w:rFonts w:ascii="Times New Roman" w:hAnsi="Times New Roman" w:cs="Times New Roman"/>
          <w:bCs/>
          <w:sz w:val="28"/>
          <w:szCs w:val="28"/>
          <w:lang w:val="uk-UA"/>
        </w:rPr>
        <w:t>, доцільним є за</w:t>
      </w:r>
      <w:r w:rsidRPr="009C408E">
        <w:rPr>
          <w:rFonts w:ascii="Times New Roman" w:hAnsi="Times New Roman" w:cs="Times New Roman"/>
          <w:bCs/>
          <w:sz w:val="28"/>
          <w:szCs w:val="28"/>
          <w:lang w:val="uk-UA"/>
        </w:rPr>
        <w:t>пропонувати керівництву ТОВ зосередити свої зусилля на вирішення наступних питань підготовки до запровадження системи бюджетування у діяльності підприємства</w:t>
      </w:r>
      <w:r>
        <w:rPr>
          <w:rFonts w:ascii="Times New Roman" w:hAnsi="Times New Roman" w:cs="Times New Roman"/>
          <w:bCs/>
          <w:sz w:val="28"/>
          <w:szCs w:val="28"/>
          <w:lang w:val="uk-UA"/>
        </w:rPr>
        <w:t>:</w:t>
      </w:r>
      <w:r w:rsidR="00195131" w:rsidRPr="00195131">
        <w:rPr>
          <w:rFonts w:ascii="Times New Roman" w:eastAsia="Times New Roman" w:hAnsi="Times New Roman" w:cs="Times New Roman"/>
          <w:sz w:val="28"/>
          <w:szCs w:val="28"/>
          <w:lang w:val="uk-UA" w:eastAsia="ru-RU"/>
        </w:rPr>
        <w:t xml:space="preserve"> </w:t>
      </w:r>
      <w:r w:rsidR="00195131" w:rsidRPr="00195131">
        <w:rPr>
          <w:rFonts w:ascii="Times New Roman" w:hAnsi="Times New Roman" w:cs="Times New Roman"/>
          <w:bCs/>
          <w:sz w:val="28"/>
          <w:szCs w:val="28"/>
          <w:lang w:val="uk-UA"/>
        </w:rPr>
        <w:t>1</w:t>
      </w:r>
      <w:r w:rsidR="00195131">
        <w:rPr>
          <w:rFonts w:ascii="Times New Roman" w:hAnsi="Times New Roman" w:cs="Times New Roman"/>
          <w:bCs/>
          <w:sz w:val="28"/>
          <w:szCs w:val="28"/>
          <w:lang w:val="uk-UA"/>
        </w:rPr>
        <w:t>) з</w:t>
      </w:r>
      <w:r w:rsidR="00195131" w:rsidRPr="00195131">
        <w:rPr>
          <w:rFonts w:ascii="Times New Roman" w:hAnsi="Times New Roman" w:cs="Times New Roman"/>
          <w:bCs/>
          <w:sz w:val="28"/>
          <w:szCs w:val="28"/>
          <w:lang w:val="uk-UA"/>
        </w:rPr>
        <w:t>апровадження планування калькуляцій собівартості  кожного виробу у номенклатурі ТОВ</w:t>
      </w:r>
      <w:r w:rsidR="00195131">
        <w:rPr>
          <w:rFonts w:ascii="Times New Roman" w:hAnsi="Times New Roman" w:cs="Times New Roman"/>
          <w:bCs/>
          <w:sz w:val="28"/>
          <w:szCs w:val="28"/>
          <w:lang w:val="uk-UA"/>
        </w:rPr>
        <w:t>; 2)</w:t>
      </w:r>
      <w:r w:rsidR="00195131" w:rsidRPr="00195131">
        <w:rPr>
          <w:rFonts w:ascii="Times New Roman" w:eastAsia="Times New Roman" w:hAnsi="Times New Roman" w:cs="Times New Roman"/>
          <w:sz w:val="28"/>
          <w:szCs w:val="28"/>
          <w:lang w:val="uk-UA" w:eastAsia="ru-RU"/>
        </w:rPr>
        <w:t xml:space="preserve"> </w:t>
      </w:r>
      <w:r w:rsidR="00195131">
        <w:rPr>
          <w:rFonts w:ascii="Times New Roman" w:eastAsia="Times New Roman" w:hAnsi="Times New Roman" w:cs="Times New Roman"/>
          <w:sz w:val="28"/>
          <w:szCs w:val="28"/>
          <w:lang w:val="uk-UA" w:eastAsia="ru-RU"/>
        </w:rPr>
        <w:t>з</w:t>
      </w:r>
      <w:r w:rsidR="00195131" w:rsidRPr="00195131">
        <w:rPr>
          <w:rFonts w:ascii="Times New Roman" w:hAnsi="Times New Roman" w:cs="Times New Roman"/>
          <w:bCs/>
          <w:sz w:val="28"/>
          <w:szCs w:val="28"/>
          <w:lang w:val="uk-UA"/>
        </w:rPr>
        <w:t>апровадження системи відстеження фактичної поточної собівартості виробів ТОВ та її підтримки у актуальному стані і системі бюджетування</w:t>
      </w:r>
      <w:r w:rsidR="00195131">
        <w:rPr>
          <w:rFonts w:ascii="Times New Roman" w:hAnsi="Times New Roman" w:cs="Times New Roman"/>
          <w:bCs/>
          <w:sz w:val="28"/>
          <w:szCs w:val="28"/>
          <w:lang w:val="uk-UA"/>
        </w:rPr>
        <w:t>; 3) ф</w:t>
      </w:r>
      <w:r w:rsidR="00195131" w:rsidRPr="00195131">
        <w:rPr>
          <w:rFonts w:ascii="Times New Roman" w:hAnsi="Times New Roman" w:cs="Times New Roman"/>
          <w:bCs/>
          <w:sz w:val="28"/>
          <w:szCs w:val="28"/>
          <w:lang w:val="uk-UA"/>
        </w:rPr>
        <w:t>ормування бюджетної структури ТОВ «Пивна країна»</w:t>
      </w:r>
      <w:r w:rsidR="00195131">
        <w:rPr>
          <w:rFonts w:ascii="Times New Roman" w:hAnsi="Times New Roman" w:cs="Times New Roman"/>
          <w:bCs/>
          <w:sz w:val="28"/>
          <w:szCs w:val="28"/>
          <w:lang w:val="uk-UA"/>
        </w:rPr>
        <w:t>; 4) з</w:t>
      </w:r>
      <w:r w:rsidR="00195131" w:rsidRPr="00195131">
        <w:rPr>
          <w:rFonts w:ascii="Times New Roman" w:hAnsi="Times New Roman" w:cs="Times New Roman"/>
          <w:bCs/>
          <w:sz w:val="28"/>
          <w:szCs w:val="28"/>
          <w:lang w:val="uk-UA"/>
        </w:rPr>
        <w:t>апровадження основ контролінгу в системі управління економічним станом ТОВ «Пивна країна»</w:t>
      </w:r>
      <w:r w:rsidR="00195131">
        <w:rPr>
          <w:rFonts w:ascii="Times New Roman" w:hAnsi="Times New Roman" w:cs="Times New Roman"/>
          <w:bCs/>
          <w:sz w:val="28"/>
          <w:szCs w:val="28"/>
          <w:lang w:val="uk-UA"/>
        </w:rPr>
        <w:t xml:space="preserve">. </w:t>
      </w:r>
    </w:p>
    <w:p w:rsidR="009C5085" w:rsidRDefault="00195131" w:rsidP="009C5085">
      <w:pPr>
        <w:spacing w:after="0" w:line="360" w:lineRule="auto"/>
        <w:ind w:firstLine="680"/>
        <w:jc w:val="both"/>
        <w:rPr>
          <w:rFonts w:ascii="Times New Roman" w:hAnsi="Times New Roman" w:cs="Times New Roman"/>
          <w:bCs/>
          <w:sz w:val="28"/>
          <w:szCs w:val="28"/>
          <w:lang w:val="uk-UA"/>
        </w:rPr>
      </w:pPr>
      <w:r w:rsidRPr="00195131">
        <w:rPr>
          <w:rFonts w:ascii="Times New Roman" w:hAnsi="Times New Roman" w:cs="Times New Roman"/>
          <w:bCs/>
          <w:sz w:val="28"/>
          <w:szCs w:val="28"/>
          <w:lang w:val="uk-UA"/>
        </w:rPr>
        <w:t>Запропонована методика формування калькуляцій собівартості виробів у ТОВ «Питна країна» створює основу формування всієї системи економічних показників діяльності підприємства із механізмами контролювання їх стану протягом кожного планового періоду.</w:t>
      </w:r>
      <w:r w:rsidR="009C5085" w:rsidRPr="009C5085">
        <w:rPr>
          <w:rFonts w:ascii="Times New Roman" w:eastAsia="Times New Roman" w:hAnsi="Times New Roman" w:cs="Times New Roman"/>
          <w:sz w:val="28"/>
          <w:szCs w:val="28"/>
          <w:lang w:val="uk-UA" w:eastAsia="ru-RU"/>
        </w:rPr>
        <w:t xml:space="preserve"> </w:t>
      </w:r>
      <w:r w:rsidR="009C5085" w:rsidRPr="009C5085">
        <w:rPr>
          <w:rFonts w:ascii="Times New Roman" w:hAnsi="Times New Roman" w:cs="Times New Roman"/>
          <w:bCs/>
          <w:sz w:val="28"/>
          <w:szCs w:val="28"/>
          <w:lang w:val="uk-UA"/>
        </w:rPr>
        <w:t xml:space="preserve">Схема адміністрування підтримки собівартості продукції в актуальному стані </w:t>
      </w:r>
      <w:r w:rsidR="009C5085">
        <w:rPr>
          <w:rFonts w:ascii="Times New Roman" w:hAnsi="Times New Roman" w:cs="Times New Roman"/>
          <w:bCs/>
          <w:sz w:val="28"/>
          <w:szCs w:val="28"/>
          <w:lang w:val="uk-UA"/>
        </w:rPr>
        <w:t xml:space="preserve">показана на </w:t>
      </w:r>
      <w:r w:rsidR="009C5085" w:rsidRPr="009C5085">
        <w:rPr>
          <w:rFonts w:ascii="Times New Roman" w:hAnsi="Times New Roman" w:cs="Times New Roman"/>
          <w:b/>
          <w:i/>
          <w:iCs/>
          <w:sz w:val="28"/>
          <w:szCs w:val="28"/>
          <w:lang w:val="uk-UA"/>
        </w:rPr>
        <w:t>рис. 3.</w:t>
      </w:r>
      <w:r w:rsidR="009C5085">
        <w:rPr>
          <w:rFonts w:ascii="Times New Roman" w:hAnsi="Times New Roman" w:cs="Times New Roman"/>
          <w:b/>
          <w:i/>
          <w:iCs/>
          <w:sz w:val="28"/>
          <w:szCs w:val="28"/>
          <w:lang w:val="uk-UA"/>
        </w:rPr>
        <w:t>1.</w:t>
      </w:r>
    </w:p>
    <w:p w:rsidR="00195131" w:rsidRPr="00195131" w:rsidRDefault="00195131" w:rsidP="00195131">
      <w:pPr>
        <w:spacing w:after="0" w:line="360" w:lineRule="auto"/>
        <w:ind w:firstLine="680"/>
        <w:jc w:val="both"/>
        <w:rPr>
          <w:rFonts w:ascii="Times New Roman" w:hAnsi="Times New Roman" w:cs="Times New Roman"/>
          <w:bCs/>
          <w:sz w:val="28"/>
          <w:szCs w:val="28"/>
          <w:lang w:val="uk-UA"/>
        </w:rPr>
      </w:pPr>
      <w:r w:rsidRPr="00195131">
        <w:rPr>
          <w:rFonts w:ascii="Times New Roman" w:hAnsi="Times New Roman" w:cs="Times New Roman"/>
          <w:bCs/>
          <w:sz w:val="28"/>
          <w:szCs w:val="28"/>
          <w:lang w:val="uk-UA"/>
        </w:rPr>
        <w:t xml:space="preserve">Собівартість виробів дозволяє формувати реальні ціни їх реалізації як у роздрібній торгівлі, так і в системі постачання оптовим продавцям і посередникам. При цьому заплановані показники рентабельності продажу </w:t>
      </w:r>
      <w:r w:rsidRPr="00195131">
        <w:rPr>
          <w:rFonts w:ascii="Times New Roman" w:hAnsi="Times New Roman" w:cs="Times New Roman"/>
          <w:bCs/>
          <w:sz w:val="28"/>
          <w:szCs w:val="28"/>
          <w:lang w:val="uk-UA"/>
        </w:rPr>
        <w:lastRenderedPageBreak/>
        <w:t>виробів Товариства стають підпорядкованими всій системі контролю економічних показників діяльності ТОВ завдяки запровадженій системі контролю і підтримки в актуальному стані рівня собівартості продукції, а відтак, і інших економічних показників, серед яких центральними є рівень рентабельності та ціни виробів, що постачаються на ринок.</w:t>
      </w:r>
    </w:p>
    <w:p w:rsidR="009C5085" w:rsidRDefault="00195131" w:rsidP="009C5085">
      <w:pPr>
        <w:spacing w:after="0" w:line="360" w:lineRule="auto"/>
        <w:ind w:firstLine="680"/>
        <w:jc w:val="both"/>
        <w:rPr>
          <w:rFonts w:ascii="Times New Roman" w:hAnsi="Times New Roman" w:cs="Times New Roman"/>
          <w:bCs/>
          <w:sz w:val="28"/>
          <w:szCs w:val="28"/>
          <w:lang w:val="uk-UA"/>
        </w:rPr>
      </w:pPr>
      <w:r w:rsidRPr="00195131">
        <w:rPr>
          <w:rFonts w:ascii="Times New Roman" w:hAnsi="Times New Roman" w:cs="Times New Roman"/>
          <w:bCs/>
          <w:sz w:val="28"/>
          <w:szCs w:val="28"/>
          <w:lang w:val="uk-UA"/>
        </w:rPr>
        <w:t>Тобто, запровадження запропонованих заходів з формування бюджетування в ТОВ «Пивна країна» є здатним компенсувати втрати, які ТОВ  неминуче може отримувати на ринку через об’єктивні процеси у системі  виробництва і продажу харчової продукції і Україні, що  становить гарантію можливості працювати і розвиватися підприємству ТОВ «Пивна країна».</w:t>
      </w:r>
    </w:p>
    <w:p w:rsidR="009C5085" w:rsidRPr="009C5085" w:rsidRDefault="009C5085" w:rsidP="009C5085">
      <w:pPr>
        <w:spacing w:after="0" w:line="360" w:lineRule="auto"/>
        <w:ind w:firstLine="680"/>
        <w:jc w:val="both"/>
        <w:rPr>
          <w:rFonts w:ascii="Times New Roman" w:hAnsi="Times New Roman" w:cs="Times New Roman"/>
          <w:bCs/>
          <w:sz w:val="28"/>
          <w:szCs w:val="28"/>
          <w:lang w:val="uk-UA"/>
        </w:rPr>
      </w:pPr>
      <w:r w:rsidRPr="009C5085">
        <w:rPr>
          <w:rFonts w:ascii="Times New Roman" w:hAnsi="Times New Roman" w:cs="Times New Roman"/>
          <w:bCs/>
          <w:sz w:val="28"/>
          <w:szCs w:val="28"/>
          <w:lang w:val="uk-UA"/>
        </w:rPr>
        <w:t xml:space="preserve">Загальна схема бюджетної структури у ТОВ «Пивна країна» </w:t>
      </w:r>
      <w:r>
        <w:rPr>
          <w:rFonts w:ascii="Times New Roman" w:hAnsi="Times New Roman" w:cs="Times New Roman"/>
          <w:bCs/>
          <w:sz w:val="28"/>
          <w:szCs w:val="28"/>
          <w:lang w:val="uk-UA"/>
        </w:rPr>
        <w:t xml:space="preserve">приведена на </w:t>
      </w:r>
      <w:r w:rsidRPr="009C5085">
        <w:rPr>
          <w:rFonts w:ascii="Times New Roman" w:hAnsi="Times New Roman" w:cs="Times New Roman"/>
          <w:b/>
          <w:i/>
          <w:iCs/>
          <w:sz w:val="28"/>
          <w:szCs w:val="28"/>
          <w:lang w:val="uk-UA"/>
        </w:rPr>
        <w:t>рис. 3.2</w:t>
      </w:r>
      <w:r>
        <w:rPr>
          <w:rFonts w:ascii="Times New Roman" w:hAnsi="Times New Roman" w:cs="Times New Roman"/>
          <w:b/>
          <w:i/>
          <w:iCs/>
          <w:sz w:val="28"/>
          <w:szCs w:val="28"/>
          <w:lang w:val="uk-UA"/>
        </w:rPr>
        <w:t xml:space="preserve">, </w:t>
      </w:r>
      <w:r w:rsidRPr="009C5085">
        <w:rPr>
          <w:rFonts w:ascii="Times New Roman" w:hAnsi="Times New Roman" w:cs="Times New Roman"/>
          <w:bCs/>
          <w:sz w:val="28"/>
          <w:szCs w:val="28"/>
          <w:lang w:val="uk-UA"/>
        </w:rPr>
        <w:t>а схема</w:t>
      </w:r>
      <w:r>
        <w:rPr>
          <w:rFonts w:ascii="Times New Roman" w:hAnsi="Times New Roman" w:cs="Times New Roman"/>
          <w:bCs/>
          <w:sz w:val="28"/>
          <w:szCs w:val="28"/>
          <w:lang w:val="uk-UA"/>
        </w:rPr>
        <w:t xml:space="preserve"> </w:t>
      </w:r>
      <w:r w:rsidRPr="009C5085">
        <w:rPr>
          <w:rFonts w:ascii="Times New Roman" w:hAnsi="Times New Roman" w:cs="Times New Roman"/>
          <w:bCs/>
          <w:sz w:val="28"/>
          <w:szCs w:val="28"/>
          <w:lang w:val="uk-UA"/>
        </w:rPr>
        <w:t xml:space="preserve">організації служби контролінгу в системі бюджетування у </w:t>
      </w:r>
      <w:r>
        <w:rPr>
          <w:rFonts w:ascii="Times New Roman" w:hAnsi="Times New Roman" w:cs="Times New Roman"/>
          <w:bCs/>
          <w:sz w:val="28"/>
          <w:szCs w:val="28"/>
          <w:lang w:val="uk-UA"/>
        </w:rPr>
        <w:t xml:space="preserve">підприємств приведена на </w:t>
      </w:r>
      <w:r w:rsidRPr="009C5085">
        <w:rPr>
          <w:rFonts w:ascii="Times New Roman" w:hAnsi="Times New Roman" w:cs="Times New Roman"/>
          <w:b/>
          <w:i/>
          <w:iCs/>
          <w:sz w:val="28"/>
          <w:szCs w:val="28"/>
          <w:lang w:val="uk-UA"/>
        </w:rPr>
        <w:t>рис. 3.7.</w:t>
      </w:r>
      <w:r>
        <w:rPr>
          <w:rFonts w:ascii="Times New Roman" w:hAnsi="Times New Roman" w:cs="Times New Roman"/>
          <w:bCs/>
          <w:sz w:val="28"/>
          <w:szCs w:val="28"/>
          <w:lang w:val="uk-UA"/>
        </w:rPr>
        <w:t xml:space="preserve"> </w:t>
      </w:r>
    </w:p>
    <w:p w:rsidR="009C5085" w:rsidRPr="009C5085" w:rsidRDefault="009C5085" w:rsidP="009C5085">
      <w:pPr>
        <w:spacing w:after="0" w:line="360" w:lineRule="auto"/>
        <w:ind w:firstLine="680"/>
        <w:jc w:val="both"/>
        <w:rPr>
          <w:rFonts w:ascii="Times New Roman" w:hAnsi="Times New Roman" w:cs="Times New Roman"/>
          <w:bCs/>
          <w:sz w:val="28"/>
          <w:szCs w:val="28"/>
          <w:lang w:val="uk-UA"/>
        </w:rPr>
      </w:pPr>
    </w:p>
    <w:p w:rsidR="00A05E25" w:rsidRDefault="00A05E25" w:rsidP="00133D46">
      <w:pPr>
        <w:spacing w:after="0" w:line="360" w:lineRule="auto"/>
        <w:ind w:firstLine="680"/>
        <w:jc w:val="both"/>
        <w:rPr>
          <w:rFonts w:ascii="Times New Roman" w:hAnsi="Times New Roman" w:cs="Times New Roman"/>
          <w:bCs/>
          <w:sz w:val="28"/>
          <w:szCs w:val="28"/>
          <w:lang w:val="uk-UA"/>
        </w:rPr>
      </w:pPr>
    </w:p>
    <w:p w:rsidR="00133D46" w:rsidRPr="004F39A7" w:rsidRDefault="00133D46" w:rsidP="00133D46">
      <w:pPr>
        <w:spacing w:after="0" w:line="360" w:lineRule="auto"/>
        <w:ind w:firstLine="680"/>
        <w:jc w:val="both"/>
        <w:rPr>
          <w:rFonts w:ascii="Times New Roman" w:hAnsi="Times New Roman" w:cs="Times New Roman"/>
          <w:bCs/>
          <w:sz w:val="28"/>
          <w:szCs w:val="28"/>
          <w:lang w:val="uk-UA"/>
        </w:rPr>
      </w:pPr>
    </w:p>
    <w:p w:rsidR="004F39A7" w:rsidRPr="00D578AE" w:rsidRDefault="004F39A7" w:rsidP="00D578AE">
      <w:pPr>
        <w:spacing w:after="0" w:line="360" w:lineRule="auto"/>
        <w:ind w:firstLine="680"/>
        <w:jc w:val="both"/>
        <w:rPr>
          <w:rFonts w:ascii="Times New Roman" w:hAnsi="Times New Roman" w:cs="Times New Roman"/>
          <w:b/>
          <w:bCs/>
          <w:sz w:val="28"/>
          <w:szCs w:val="28"/>
          <w:lang w:val="uk-UA"/>
        </w:rPr>
      </w:pPr>
    </w:p>
    <w:p w:rsidR="00FE5FC8" w:rsidRDefault="00FE5FC8" w:rsidP="00FE5FC8">
      <w:pPr>
        <w:spacing w:after="0" w:line="360" w:lineRule="auto"/>
        <w:ind w:firstLine="680"/>
        <w:jc w:val="both"/>
        <w:rPr>
          <w:rFonts w:ascii="Times New Roman" w:hAnsi="Times New Roman" w:cs="Times New Roman"/>
          <w:bCs/>
          <w:sz w:val="28"/>
          <w:szCs w:val="28"/>
          <w:lang w:val="uk-UA"/>
        </w:rPr>
      </w:pPr>
    </w:p>
    <w:p w:rsidR="00FE5FC8" w:rsidRPr="00FE5FC8" w:rsidRDefault="00FE5FC8" w:rsidP="00FE5FC8">
      <w:pPr>
        <w:spacing w:after="0" w:line="360" w:lineRule="auto"/>
        <w:ind w:firstLine="680"/>
        <w:jc w:val="both"/>
        <w:rPr>
          <w:rFonts w:ascii="Times New Roman" w:hAnsi="Times New Roman" w:cs="Times New Roman"/>
          <w:bCs/>
          <w:sz w:val="28"/>
          <w:szCs w:val="28"/>
          <w:lang w:val="uk-UA"/>
        </w:rPr>
      </w:pPr>
    </w:p>
    <w:p w:rsidR="00FE5FC8" w:rsidRDefault="00FE5FC8" w:rsidP="00FE5FC8">
      <w:pPr>
        <w:spacing w:after="0" w:line="360" w:lineRule="auto"/>
        <w:ind w:firstLine="680"/>
        <w:jc w:val="both"/>
        <w:rPr>
          <w:rFonts w:ascii="Times New Roman" w:hAnsi="Times New Roman" w:cs="Times New Roman"/>
          <w:bCs/>
          <w:sz w:val="28"/>
          <w:szCs w:val="28"/>
          <w:lang w:val="uk-UA"/>
        </w:rPr>
      </w:pPr>
    </w:p>
    <w:p w:rsidR="00FE5FC8" w:rsidRDefault="00FE5FC8" w:rsidP="00FE5FC8">
      <w:pPr>
        <w:spacing w:after="0" w:line="360" w:lineRule="auto"/>
        <w:ind w:firstLine="680"/>
        <w:jc w:val="both"/>
        <w:rPr>
          <w:rFonts w:ascii="Times New Roman" w:hAnsi="Times New Roman" w:cs="Times New Roman"/>
          <w:bCs/>
          <w:sz w:val="28"/>
          <w:szCs w:val="28"/>
          <w:lang w:val="uk-UA"/>
        </w:rPr>
      </w:pPr>
    </w:p>
    <w:p w:rsidR="00B97938" w:rsidRDefault="00B97938" w:rsidP="008C24CF">
      <w:pPr>
        <w:spacing w:after="0" w:line="360" w:lineRule="auto"/>
        <w:ind w:firstLine="680"/>
        <w:jc w:val="both"/>
        <w:rPr>
          <w:rFonts w:ascii="Times New Roman" w:eastAsia="Times New Roman" w:hAnsi="Times New Roman" w:cs="Times New Roman"/>
          <w:sz w:val="28"/>
          <w:szCs w:val="28"/>
          <w:lang w:val="uk-UA" w:eastAsia="ru-RU"/>
        </w:rPr>
      </w:pPr>
    </w:p>
    <w:p w:rsidR="00862565" w:rsidRDefault="00862565" w:rsidP="004C0D43">
      <w:pPr>
        <w:spacing w:after="0" w:line="360" w:lineRule="auto"/>
        <w:ind w:firstLine="680"/>
        <w:jc w:val="center"/>
        <w:rPr>
          <w:rFonts w:ascii="Times New Roman" w:eastAsia="Times New Roman" w:hAnsi="Times New Roman" w:cs="Times New Roman"/>
          <w:b/>
          <w:sz w:val="28"/>
          <w:szCs w:val="28"/>
          <w:lang w:val="uk-UA" w:eastAsia="ru-RU"/>
        </w:rPr>
      </w:pPr>
    </w:p>
    <w:p w:rsidR="00862565" w:rsidRDefault="00862565" w:rsidP="004C0D43">
      <w:pPr>
        <w:spacing w:after="0" w:line="360" w:lineRule="auto"/>
        <w:ind w:firstLine="680"/>
        <w:jc w:val="center"/>
        <w:rPr>
          <w:rFonts w:ascii="Times New Roman" w:eastAsia="Times New Roman" w:hAnsi="Times New Roman" w:cs="Times New Roman"/>
          <w:b/>
          <w:sz w:val="28"/>
          <w:szCs w:val="28"/>
          <w:lang w:val="uk-UA" w:eastAsia="ru-RU"/>
        </w:rPr>
      </w:pPr>
    </w:p>
    <w:p w:rsidR="00862565" w:rsidRDefault="00862565" w:rsidP="004C0D43">
      <w:pPr>
        <w:spacing w:after="0" w:line="360" w:lineRule="auto"/>
        <w:ind w:firstLine="680"/>
        <w:jc w:val="center"/>
        <w:rPr>
          <w:rFonts w:ascii="Times New Roman" w:eastAsia="Times New Roman" w:hAnsi="Times New Roman" w:cs="Times New Roman"/>
          <w:b/>
          <w:sz w:val="28"/>
          <w:szCs w:val="28"/>
          <w:lang w:val="uk-UA" w:eastAsia="ru-RU"/>
        </w:rPr>
      </w:pPr>
    </w:p>
    <w:p w:rsidR="00862565" w:rsidRDefault="00862565" w:rsidP="004C0D43">
      <w:pPr>
        <w:spacing w:after="0" w:line="360" w:lineRule="auto"/>
        <w:ind w:firstLine="680"/>
        <w:jc w:val="center"/>
        <w:rPr>
          <w:rFonts w:ascii="Times New Roman" w:eastAsia="Times New Roman" w:hAnsi="Times New Roman" w:cs="Times New Roman"/>
          <w:b/>
          <w:sz w:val="28"/>
          <w:szCs w:val="28"/>
          <w:lang w:val="uk-UA" w:eastAsia="ru-RU"/>
        </w:rPr>
      </w:pPr>
    </w:p>
    <w:p w:rsidR="00862565" w:rsidRDefault="00862565" w:rsidP="004C0D43">
      <w:pPr>
        <w:spacing w:after="0" w:line="360" w:lineRule="auto"/>
        <w:ind w:firstLine="680"/>
        <w:jc w:val="center"/>
        <w:rPr>
          <w:rFonts w:ascii="Times New Roman" w:eastAsia="Times New Roman" w:hAnsi="Times New Roman" w:cs="Times New Roman"/>
          <w:b/>
          <w:sz w:val="28"/>
          <w:szCs w:val="28"/>
          <w:lang w:val="uk-UA" w:eastAsia="ru-RU"/>
        </w:rPr>
      </w:pPr>
    </w:p>
    <w:p w:rsidR="00195131" w:rsidRDefault="00195131" w:rsidP="004C0D43">
      <w:pPr>
        <w:spacing w:after="0" w:line="360" w:lineRule="auto"/>
        <w:ind w:firstLine="680"/>
        <w:jc w:val="center"/>
        <w:rPr>
          <w:rFonts w:ascii="Times New Roman" w:eastAsia="Times New Roman" w:hAnsi="Times New Roman" w:cs="Times New Roman"/>
          <w:b/>
          <w:sz w:val="28"/>
          <w:szCs w:val="28"/>
          <w:lang w:val="uk-UA" w:eastAsia="ru-RU"/>
        </w:rPr>
      </w:pPr>
    </w:p>
    <w:p w:rsidR="00195131" w:rsidRDefault="00195131" w:rsidP="004C0D43">
      <w:pPr>
        <w:spacing w:after="0" w:line="360" w:lineRule="auto"/>
        <w:ind w:firstLine="680"/>
        <w:jc w:val="center"/>
        <w:rPr>
          <w:rFonts w:ascii="Times New Roman" w:eastAsia="Times New Roman" w:hAnsi="Times New Roman" w:cs="Times New Roman"/>
          <w:b/>
          <w:sz w:val="28"/>
          <w:szCs w:val="28"/>
          <w:lang w:val="uk-UA" w:eastAsia="ru-RU"/>
        </w:rPr>
      </w:pPr>
    </w:p>
    <w:p w:rsidR="00195131" w:rsidRDefault="00195131" w:rsidP="004C0D43">
      <w:pPr>
        <w:spacing w:after="0" w:line="360" w:lineRule="auto"/>
        <w:ind w:firstLine="680"/>
        <w:jc w:val="center"/>
        <w:rPr>
          <w:rFonts w:ascii="Times New Roman" w:eastAsia="Times New Roman" w:hAnsi="Times New Roman" w:cs="Times New Roman"/>
          <w:b/>
          <w:sz w:val="28"/>
          <w:szCs w:val="28"/>
          <w:lang w:val="uk-UA" w:eastAsia="ru-RU"/>
        </w:rPr>
      </w:pPr>
    </w:p>
    <w:p w:rsidR="004C0D43" w:rsidRPr="004C0D43" w:rsidRDefault="004C0D43" w:rsidP="004C0D43">
      <w:pPr>
        <w:spacing w:after="0" w:line="360" w:lineRule="auto"/>
        <w:ind w:firstLine="680"/>
        <w:jc w:val="center"/>
        <w:rPr>
          <w:rFonts w:ascii="Times New Roman" w:eastAsia="Times New Roman" w:hAnsi="Times New Roman" w:cs="Times New Roman"/>
          <w:b/>
          <w:sz w:val="28"/>
          <w:szCs w:val="28"/>
          <w:lang w:val="uk-UA" w:eastAsia="ru-RU"/>
        </w:rPr>
      </w:pPr>
      <w:r w:rsidRPr="004C0D43">
        <w:rPr>
          <w:rFonts w:ascii="Times New Roman" w:eastAsia="Times New Roman" w:hAnsi="Times New Roman" w:cs="Times New Roman"/>
          <w:b/>
          <w:sz w:val="28"/>
          <w:szCs w:val="28"/>
          <w:lang w:val="uk-UA" w:eastAsia="ru-RU"/>
        </w:rPr>
        <w:lastRenderedPageBreak/>
        <w:t>ПЕРЕЛІК ВИКОРИСТАНИХ ДЖЕРЕЛ</w:t>
      </w:r>
      <w:r w:rsidRPr="004C0D43">
        <w:rPr>
          <w:rFonts w:ascii="Times New Roman" w:eastAsia="Times New Roman" w:hAnsi="Times New Roman" w:cs="Times New Roman"/>
          <w:b/>
          <w:sz w:val="28"/>
          <w:szCs w:val="28"/>
          <w:lang w:val="uk-UA" w:eastAsia="ru-RU"/>
        </w:rPr>
        <w:tab/>
      </w:r>
    </w:p>
    <w:p w:rsidR="004C0D43" w:rsidRPr="004C0D43" w:rsidRDefault="004C0D43" w:rsidP="004C0D43">
      <w:pPr>
        <w:spacing w:after="0" w:line="360" w:lineRule="auto"/>
        <w:ind w:firstLine="680"/>
        <w:jc w:val="both"/>
        <w:rPr>
          <w:rFonts w:ascii="Times New Roman" w:eastAsia="Times New Roman" w:hAnsi="Times New Roman" w:cs="Times New Roman"/>
          <w:sz w:val="28"/>
          <w:szCs w:val="28"/>
          <w:lang w:val="uk-UA" w:eastAsia="ru-RU"/>
        </w:rPr>
      </w:pPr>
    </w:p>
    <w:p w:rsidR="004C0D43" w:rsidRPr="004C0D43" w:rsidRDefault="00195131" w:rsidP="004C0D43">
      <w:pPr>
        <w:spacing w:after="0" w:line="360" w:lineRule="auto"/>
        <w:ind w:firstLine="680"/>
        <w:jc w:val="both"/>
        <w:rPr>
          <w:rFonts w:ascii="Times New Roman" w:eastAsia="Calibri" w:hAnsi="Times New Roman" w:cs="Times New Roman"/>
          <w:bCs/>
          <w:iCs/>
          <w:sz w:val="28"/>
          <w:szCs w:val="28"/>
        </w:rPr>
      </w:pPr>
      <w:r>
        <w:rPr>
          <w:rFonts w:ascii="Times New Roman" w:eastAsia="Calibri" w:hAnsi="Times New Roman" w:cs="Times New Roman"/>
          <w:bCs/>
          <w:sz w:val="28"/>
          <w:szCs w:val="28"/>
          <w:lang w:val="uk-UA"/>
        </w:rPr>
        <w:t>1</w:t>
      </w:r>
      <w:r w:rsidR="004C0D43" w:rsidRPr="004C0D43">
        <w:rPr>
          <w:rFonts w:ascii="Times New Roman" w:eastAsia="Calibri" w:hAnsi="Times New Roman" w:cs="Times New Roman"/>
          <w:bCs/>
          <w:sz w:val="28"/>
          <w:szCs w:val="28"/>
          <w:lang w:val="uk-UA"/>
        </w:rPr>
        <w:t xml:space="preserve">. </w:t>
      </w:r>
      <w:r w:rsidR="004C0D43" w:rsidRPr="004C0D43">
        <w:rPr>
          <w:rFonts w:ascii="Times New Roman" w:eastAsia="Calibri" w:hAnsi="Times New Roman" w:cs="Times New Roman"/>
          <w:iCs/>
          <w:sz w:val="28"/>
          <w:szCs w:val="28"/>
        </w:rPr>
        <w:t>Бал</w:t>
      </w:r>
      <w:r w:rsidR="004C0D43" w:rsidRPr="004C0D43">
        <w:rPr>
          <w:rFonts w:ascii="Times New Roman" w:eastAsia="Calibri" w:hAnsi="Times New Roman" w:cs="Times New Roman"/>
          <w:iCs/>
          <w:sz w:val="28"/>
          <w:szCs w:val="28"/>
          <w:lang w:val="uk-UA"/>
        </w:rPr>
        <w:t>а В.В</w:t>
      </w:r>
      <w:r w:rsidR="004C0D43" w:rsidRPr="004C0D43">
        <w:rPr>
          <w:rFonts w:ascii="Times New Roman" w:eastAsia="Calibri" w:hAnsi="Times New Roman" w:cs="Times New Roman"/>
          <w:i/>
          <w:iCs/>
          <w:sz w:val="28"/>
          <w:szCs w:val="28"/>
          <w:lang w:val="uk-UA"/>
        </w:rPr>
        <w:t>.</w:t>
      </w:r>
      <w:r w:rsidR="004C0D43" w:rsidRPr="004C0D43">
        <w:rPr>
          <w:rFonts w:ascii="Times New Roman" w:eastAsia="Calibri" w:hAnsi="Times New Roman" w:cs="Times New Roman"/>
          <w:iCs/>
          <w:sz w:val="28"/>
          <w:szCs w:val="28"/>
          <w:lang w:val="uk-UA"/>
        </w:rPr>
        <w:t xml:space="preserve"> Розрахунок точки беззбитковості як необхідна умова для визначення інвестиційної привабливості підприємства. </w:t>
      </w:r>
      <w:r w:rsidR="004C0D43" w:rsidRPr="004C0D43">
        <w:rPr>
          <w:rFonts w:ascii="Times New Roman" w:eastAsia="Calibri" w:hAnsi="Times New Roman" w:cs="Times New Roman"/>
          <w:bCs/>
          <w:i/>
          <w:iCs/>
          <w:sz w:val="28"/>
          <w:szCs w:val="28"/>
        </w:rPr>
        <w:t>Ефективна економіка</w:t>
      </w:r>
      <w:r w:rsidR="004C0D43" w:rsidRPr="004C0D43">
        <w:rPr>
          <w:rFonts w:ascii="Times New Roman" w:eastAsia="Calibri" w:hAnsi="Times New Roman" w:cs="Times New Roman"/>
          <w:bCs/>
          <w:iCs/>
          <w:sz w:val="28"/>
          <w:szCs w:val="28"/>
        </w:rPr>
        <w:t xml:space="preserve"> № 6, 2011</w:t>
      </w:r>
      <w:r w:rsidR="004C0D43" w:rsidRPr="004C0D43">
        <w:rPr>
          <w:rFonts w:ascii="Times New Roman" w:eastAsia="Calibri" w:hAnsi="Times New Roman" w:cs="Times New Roman"/>
          <w:bCs/>
          <w:iCs/>
          <w:sz w:val="28"/>
          <w:szCs w:val="28"/>
          <w:lang w:val="uk-UA"/>
        </w:rPr>
        <w:t>.</w:t>
      </w:r>
      <w:r w:rsidR="004C0D43" w:rsidRPr="004C0D43">
        <w:rPr>
          <w:rFonts w:ascii="Times New Roman" w:eastAsia="Calibri" w:hAnsi="Times New Roman" w:cs="Times New Roman"/>
          <w:bCs/>
          <w:iCs/>
          <w:sz w:val="28"/>
          <w:szCs w:val="28"/>
        </w:rPr>
        <w:t xml:space="preserve"> </w:t>
      </w:r>
      <w:r w:rsidR="004C0D43" w:rsidRPr="004C0D43">
        <w:rPr>
          <w:rFonts w:ascii="Times New Roman" w:eastAsia="Calibri" w:hAnsi="Times New Roman" w:cs="Times New Roman"/>
          <w:bCs/>
          <w:iCs/>
          <w:sz w:val="28"/>
          <w:szCs w:val="28"/>
          <w:lang w:val="en-US"/>
        </w:rPr>
        <w:t>URL</w:t>
      </w:r>
      <w:r w:rsidR="004C0D43" w:rsidRPr="004C0D43">
        <w:rPr>
          <w:rFonts w:ascii="Times New Roman" w:eastAsia="Calibri" w:hAnsi="Times New Roman" w:cs="Times New Roman"/>
          <w:bCs/>
          <w:iCs/>
          <w:sz w:val="28"/>
          <w:szCs w:val="28"/>
        </w:rPr>
        <w:t>:</w:t>
      </w:r>
      <w:r w:rsidR="004C0D43" w:rsidRPr="004C0D43">
        <w:rPr>
          <w:rFonts w:ascii="Times New Roman" w:eastAsia="Calibri" w:hAnsi="Times New Roman" w:cs="Times New Roman"/>
          <w:bCs/>
          <w:iCs/>
          <w:sz w:val="28"/>
          <w:szCs w:val="28"/>
          <w:lang w:val="uk-UA"/>
        </w:rPr>
        <w:t xml:space="preserve"> </w:t>
      </w:r>
      <w:hyperlink r:id="rId12" w:history="1">
        <w:r w:rsidR="004C0D43" w:rsidRPr="004C0D43">
          <w:rPr>
            <w:rFonts w:ascii="Times New Roman" w:eastAsia="Calibri" w:hAnsi="Times New Roman" w:cs="Times New Roman"/>
            <w:bCs/>
            <w:iCs/>
            <w:color w:val="0563C1"/>
            <w:sz w:val="28"/>
            <w:szCs w:val="28"/>
            <w:u w:val="single"/>
          </w:rPr>
          <w:t>http://www.economy.nayka.com.ua/?op=1&amp;z=818</w:t>
        </w:r>
      </w:hyperlink>
      <w:r w:rsidR="004C0D43" w:rsidRPr="004C0D43">
        <w:rPr>
          <w:rFonts w:ascii="Times New Roman" w:eastAsia="Calibri" w:hAnsi="Times New Roman" w:cs="Times New Roman"/>
          <w:bCs/>
          <w:iCs/>
          <w:sz w:val="28"/>
          <w:szCs w:val="28"/>
        </w:rPr>
        <w:t xml:space="preserve"> </w:t>
      </w:r>
    </w:p>
    <w:p w:rsidR="004C0D43" w:rsidRPr="004C0D43" w:rsidRDefault="00195131" w:rsidP="004C0D43">
      <w:pPr>
        <w:spacing w:after="0" w:line="360" w:lineRule="auto"/>
        <w:ind w:firstLine="680"/>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2</w:t>
      </w:r>
      <w:r w:rsidR="004C0D43" w:rsidRPr="004C0D43">
        <w:rPr>
          <w:rFonts w:ascii="Times New Roman" w:eastAsia="Calibri" w:hAnsi="Times New Roman" w:cs="Times New Roman"/>
          <w:bCs/>
          <w:sz w:val="28"/>
          <w:szCs w:val="28"/>
          <w:lang w:val="uk-UA"/>
        </w:rPr>
        <w:t>. Білецька К. Ю. Сутність категорії "Економічна ефективність виробництва" / К. Ю. Білецька // Вісник Харківського національного технічного університету сільського господарства імені Петра Василенка. – 2014. – Вип. 150. – С. 74-81.</w:t>
      </w:r>
    </w:p>
    <w:p w:rsidR="004C0D43" w:rsidRPr="004C0D43" w:rsidRDefault="00195131" w:rsidP="004C0D43">
      <w:pPr>
        <w:spacing w:after="0" w:line="360" w:lineRule="auto"/>
        <w:ind w:firstLine="680"/>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3</w:t>
      </w:r>
      <w:r w:rsidR="004C0D43" w:rsidRPr="004C0D43">
        <w:rPr>
          <w:rFonts w:ascii="Times New Roman" w:eastAsia="Calibri" w:hAnsi="Times New Roman" w:cs="Times New Roman"/>
          <w:bCs/>
          <w:sz w:val="28"/>
          <w:szCs w:val="28"/>
          <w:lang w:val="uk-UA"/>
        </w:rPr>
        <w:t xml:space="preserve">. Братанич М. В. Визначення сутності економічної ефективності та класифікація її видів / М. В. Братанич, Т. В. Полозова // Економіка промисловості. – 2010. – № 4. – С. 153-155. </w:t>
      </w:r>
    </w:p>
    <w:p w:rsidR="004C0D43" w:rsidRPr="004C0D43" w:rsidRDefault="00195131" w:rsidP="004C0D43">
      <w:pPr>
        <w:tabs>
          <w:tab w:val="left" w:pos="1305"/>
        </w:tabs>
        <w:spacing w:after="0" w:line="360" w:lineRule="auto"/>
        <w:ind w:firstLine="680"/>
        <w:rPr>
          <w:rFonts w:ascii="Times New Roman" w:eastAsia="Times New Roman" w:hAnsi="Times New Roman" w:cs="Times New Roman"/>
          <w:sz w:val="28"/>
          <w:szCs w:val="28"/>
          <w:lang w:val="uk-UA" w:eastAsia="ru-RU"/>
        </w:rPr>
      </w:pPr>
      <w:r>
        <w:rPr>
          <w:rFonts w:ascii="Times New Roman" w:eastAsia="Calibri" w:hAnsi="Times New Roman" w:cs="Times New Roman"/>
          <w:sz w:val="28"/>
          <w:szCs w:val="28"/>
          <w:lang w:val="uk-UA"/>
        </w:rPr>
        <w:t>4</w:t>
      </w:r>
      <w:r w:rsidR="004C0D43" w:rsidRPr="004C0D43">
        <w:rPr>
          <w:rFonts w:ascii="Times New Roman" w:eastAsia="Calibri" w:hAnsi="Times New Roman" w:cs="Times New Roman"/>
          <w:sz w:val="28"/>
          <w:szCs w:val="28"/>
          <w:lang w:val="uk-UA"/>
        </w:rPr>
        <w:t>.</w:t>
      </w:r>
      <w:r w:rsidR="004C0D43" w:rsidRPr="004C0D43">
        <w:rPr>
          <w:rFonts w:ascii="Times New Roman" w:eastAsia="Calibri" w:hAnsi="Times New Roman" w:cs="Times New Roman"/>
          <w:b/>
          <w:sz w:val="28"/>
          <w:szCs w:val="28"/>
        </w:rPr>
        <w:t xml:space="preserve"> </w:t>
      </w:r>
      <w:r w:rsidR="004C0D43" w:rsidRPr="004C0D43">
        <w:rPr>
          <w:rFonts w:ascii="Times New Roman" w:eastAsia="Times New Roman" w:hAnsi="Times New Roman" w:cs="Times New Roman"/>
          <w:sz w:val="28"/>
          <w:szCs w:val="28"/>
          <w:lang w:val="uk-UA" w:eastAsia="ru-RU"/>
        </w:rPr>
        <w:t>Білошапка В.А. Резерви зростання результативності бізнесу в умовах економічного спаду. Актуальні проблеми економіки, 2013. № 1(155). С. 115–117.</w:t>
      </w:r>
    </w:p>
    <w:p w:rsidR="004C0D43" w:rsidRDefault="00195131" w:rsidP="004C0D43">
      <w:pPr>
        <w:widowControl w:val="0"/>
        <w:spacing w:after="0" w:line="360" w:lineRule="auto"/>
        <w:ind w:firstLine="680"/>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5</w:t>
      </w:r>
      <w:r w:rsidR="004C0D43" w:rsidRPr="004C0D43">
        <w:rPr>
          <w:rFonts w:ascii="Times New Roman" w:eastAsia="Calibri" w:hAnsi="Times New Roman" w:cs="Times New Roman"/>
          <w:color w:val="000000"/>
          <w:sz w:val="28"/>
          <w:szCs w:val="28"/>
          <w:lang w:val="uk-UA"/>
        </w:rPr>
        <w:t>. Бутко М.П. Стратегічний менеджмент: навч. посіб. К.: Центр учбової</w:t>
      </w:r>
      <w:r w:rsidR="004C0D43" w:rsidRPr="004C0D43">
        <w:rPr>
          <w:rFonts w:ascii="Times New Roman" w:eastAsia="Calibri" w:hAnsi="Times New Roman" w:cs="Times New Roman"/>
          <w:sz w:val="28"/>
          <w:szCs w:val="28"/>
          <w:lang w:val="uk-UA"/>
        </w:rPr>
        <w:t xml:space="preserve"> </w:t>
      </w:r>
      <w:r w:rsidR="004C0D43" w:rsidRPr="004C0D43">
        <w:rPr>
          <w:rFonts w:ascii="Times New Roman" w:eastAsia="Calibri" w:hAnsi="Times New Roman" w:cs="Times New Roman"/>
          <w:color w:val="000000"/>
          <w:sz w:val="28"/>
          <w:szCs w:val="28"/>
          <w:lang w:val="uk-UA"/>
        </w:rPr>
        <w:t>літератури, 2016. 145 с.</w:t>
      </w:r>
    </w:p>
    <w:p w:rsidR="00196ED5" w:rsidRPr="00196ED5" w:rsidRDefault="00195131" w:rsidP="00196ED5">
      <w:pPr>
        <w:widowControl w:val="0"/>
        <w:spacing w:after="0" w:line="360" w:lineRule="auto"/>
        <w:ind w:firstLine="680"/>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 xml:space="preserve">6. </w:t>
      </w:r>
      <w:r w:rsidR="00196ED5" w:rsidRPr="00196ED5">
        <w:rPr>
          <w:rFonts w:ascii="Times New Roman" w:eastAsia="Calibri" w:hAnsi="Times New Roman" w:cs="Times New Roman"/>
          <w:color w:val="000000"/>
          <w:sz w:val="28"/>
          <w:szCs w:val="28"/>
          <w:lang w:val="uk-UA"/>
        </w:rPr>
        <w:t>Бюджетування на підприємстві: що містить та як організувати</w:t>
      </w:r>
      <w:r w:rsidR="00196ED5">
        <w:rPr>
          <w:rFonts w:ascii="Times New Roman" w:eastAsia="Calibri" w:hAnsi="Times New Roman" w:cs="Times New Roman"/>
          <w:color w:val="000000"/>
          <w:sz w:val="28"/>
          <w:szCs w:val="28"/>
          <w:lang w:val="uk-UA"/>
        </w:rPr>
        <w:t xml:space="preserve">. </w:t>
      </w:r>
      <w:r w:rsidR="00196ED5" w:rsidRPr="00196ED5">
        <w:rPr>
          <w:rFonts w:ascii="Times New Roman" w:eastAsia="Calibri" w:hAnsi="Times New Roman" w:cs="Times New Roman"/>
          <w:color w:val="000000"/>
          <w:sz w:val="28"/>
          <w:szCs w:val="28"/>
          <w:lang w:val="uk-UA"/>
        </w:rPr>
        <w:t>Катерина Нестеренко</w:t>
      </w:r>
      <w:r w:rsidR="00196ED5">
        <w:rPr>
          <w:rFonts w:ascii="Times New Roman" w:eastAsia="Calibri" w:hAnsi="Times New Roman" w:cs="Times New Roman"/>
          <w:color w:val="000000"/>
          <w:sz w:val="28"/>
          <w:szCs w:val="28"/>
          <w:lang w:val="uk-UA"/>
        </w:rPr>
        <w:t xml:space="preserve">. </w:t>
      </w:r>
      <w:r w:rsidR="00196ED5" w:rsidRPr="00196ED5">
        <w:rPr>
          <w:rFonts w:ascii="Times New Roman" w:eastAsia="Calibri" w:hAnsi="Times New Roman" w:cs="Times New Roman"/>
          <w:color w:val="000000"/>
          <w:sz w:val="28"/>
          <w:szCs w:val="28"/>
          <w:lang w:val="uk-UA"/>
        </w:rPr>
        <w:t>2022-09-27</w:t>
      </w:r>
      <w:r w:rsidR="00196ED5">
        <w:rPr>
          <w:rFonts w:ascii="Times New Roman" w:eastAsia="Calibri" w:hAnsi="Times New Roman" w:cs="Times New Roman"/>
          <w:color w:val="000000"/>
          <w:sz w:val="28"/>
          <w:szCs w:val="28"/>
          <w:lang w:val="uk-UA"/>
        </w:rPr>
        <w:t>.</w:t>
      </w:r>
      <w:r w:rsidR="0094610C">
        <w:rPr>
          <w:rFonts w:ascii="Times New Roman" w:eastAsia="Calibri" w:hAnsi="Times New Roman" w:cs="Times New Roman"/>
          <w:color w:val="000000"/>
          <w:sz w:val="28"/>
          <w:szCs w:val="28"/>
          <w:lang w:val="uk-UA"/>
        </w:rPr>
        <w:t xml:space="preserve"> </w:t>
      </w:r>
      <w:r w:rsidR="0094610C">
        <w:rPr>
          <w:rFonts w:ascii="Times New Roman" w:eastAsia="Calibri" w:hAnsi="Times New Roman" w:cs="Times New Roman"/>
          <w:color w:val="000000"/>
          <w:sz w:val="28"/>
          <w:szCs w:val="28"/>
          <w:lang w:val="en-US"/>
        </w:rPr>
        <w:t>Aktiv</w:t>
      </w:r>
      <w:r w:rsidR="0094610C">
        <w:rPr>
          <w:rFonts w:ascii="Times New Roman" w:eastAsia="Calibri" w:hAnsi="Times New Roman" w:cs="Times New Roman"/>
          <w:color w:val="000000"/>
          <w:sz w:val="28"/>
          <w:szCs w:val="28"/>
        </w:rPr>
        <w:t>.</w:t>
      </w:r>
      <w:r w:rsidR="00196ED5">
        <w:rPr>
          <w:rFonts w:ascii="Times New Roman" w:eastAsia="Calibri" w:hAnsi="Times New Roman" w:cs="Times New Roman"/>
          <w:color w:val="000000"/>
          <w:sz w:val="28"/>
          <w:szCs w:val="28"/>
          <w:lang w:val="uk-UA"/>
        </w:rPr>
        <w:t xml:space="preserve"> Режим доступу: </w:t>
      </w:r>
      <w:r w:rsidR="00196ED5" w:rsidRPr="00196ED5">
        <w:rPr>
          <w:rFonts w:ascii="Times New Roman" w:eastAsia="Calibri" w:hAnsi="Times New Roman" w:cs="Times New Roman"/>
          <w:color w:val="000000"/>
          <w:sz w:val="28"/>
          <w:szCs w:val="28"/>
          <w:lang w:val="uk-UA"/>
        </w:rPr>
        <w:t> </w:t>
      </w:r>
      <w:hyperlink r:id="rId13" w:history="1">
        <w:r w:rsidR="00196ED5" w:rsidRPr="00196ED5">
          <w:rPr>
            <w:rStyle w:val="a3"/>
            <w:rFonts w:ascii="Times New Roman" w:eastAsia="Calibri" w:hAnsi="Times New Roman" w:cs="Times New Roman"/>
            <w:sz w:val="28"/>
            <w:szCs w:val="28"/>
            <w:lang w:val="uk-UA"/>
          </w:rPr>
          <w:t>https://finacademy.net/ua/materials/article/osnovy-byudzhetirovaniya-na-predpriyatii</w:t>
        </w:r>
      </w:hyperlink>
    </w:p>
    <w:p w:rsidR="002E2522" w:rsidRPr="002E2522" w:rsidRDefault="00195131" w:rsidP="002E2522">
      <w:pPr>
        <w:spacing w:after="0" w:line="360" w:lineRule="auto"/>
        <w:ind w:firstLine="680"/>
        <w:jc w:val="both"/>
        <w:rPr>
          <w:rFonts w:ascii="Times New Roman" w:eastAsia="Calibri" w:hAnsi="Times New Roman" w:cs="Times New Roman"/>
          <w:b/>
          <w:bCs/>
          <w:sz w:val="28"/>
          <w:szCs w:val="28"/>
          <w:lang w:val="uk-UA"/>
        </w:rPr>
      </w:pPr>
      <w:r>
        <w:rPr>
          <w:rFonts w:ascii="Times New Roman" w:eastAsia="Calibri" w:hAnsi="Times New Roman" w:cs="Times New Roman"/>
          <w:color w:val="000000"/>
          <w:sz w:val="28"/>
          <w:szCs w:val="28"/>
          <w:lang w:val="uk-UA"/>
        </w:rPr>
        <w:t xml:space="preserve">7. </w:t>
      </w:r>
      <w:r w:rsidR="002E2522">
        <w:rPr>
          <w:rFonts w:ascii="Times New Roman" w:eastAsia="Calibri" w:hAnsi="Times New Roman" w:cs="Times New Roman"/>
          <w:color w:val="000000"/>
          <w:sz w:val="28"/>
          <w:szCs w:val="28"/>
          <w:lang w:val="uk-UA"/>
        </w:rPr>
        <w:t xml:space="preserve">Бюджетування як технологія стратегічного фінансового управління.  </w:t>
      </w:r>
      <w:r w:rsidR="002E2522">
        <w:rPr>
          <w:rFonts w:ascii="Times New Roman" w:eastAsia="Calibri" w:hAnsi="Times New Roman" w:cs="Times New Roman"/>
          <w:sz w:val="28"/>
          <w:szCs w:val="28"/>
          <w:lang w:val="uk-UA"/>
        </w:rPr>
        <w:t>Андрущенко І.С., Касьян О.С.</w:t>
      </w:r>
      <w:r w:rsidR="002E2522" w:rsidRPr="002E2522">
        <w:rPr>
          <w:rFonts w:ascii="Times New Roman" w:eastAsia="Times New Roman" w:hAnsi="Times New Roman" w:cs="Times New Roman"/>
          <w:b/>
          <w:bCs/>
          <w:color w:val="333333"/>
          <w:sz w:val="24"/>
          <w:szCs w:val="24"/>
          <w:lang w:val="uk-UA" w:eastAsia="uk-UA"/>
        </w:rPr>
        <w:t xml:space="preserve"> </w:t>
      </w:r>
      <w:r w:rsidR="002E2522" w:rsidRPr="002E2522">
        <w:rPr>
          <w:rFonts w:ascii="Times New Roman" w:eastAsia="Calibri" w:hAnsi="Times New Roman" w:cs="Times New Roman"/>
          <w:bCs/>
          <w:i/>
          <w:sz w:val="28"/>
          <w:szCs w:val="28"/>
          <w:lang w:val="uk-UA"/>
        </w:rPr>
        <w:t>Ефективна економіка</w:t>
      </w:r>
      <w:r w:rsidR="002E2522" w:rsidRPr="002E2522">
        <w:rPr>
          <w:rFonts w:ascii="Times New Roman" w:eastAsia="Calibri" w:hAnsi="Times New Roman" w:cs="Times New Roman"/>
          <w:b/>
          <w:bCs/>
          <w:sz w:val="28"/>
          <w:szCs w:val="28"/>
          <w:lang w:val="uk-UA"/>
        </w:rPr>
        <w:t xml:space="preserve"> </w:t>
      </w:r>
      <w:r w:rsidR="002E2522" w:rsidRPr="002E2522">
        <w:rPr>
          <w:rFonts w:ascii="Times New Roman" w:eastAsia="Calibri" w:hAnsi="Times New Roman" w:cs="Times New Roman"/>
          <w:bCs/>
          <w:sz w:val="28"/>
          <w:szCs w:val="28"/>
          <w:lang w:val="uk-UA"/>
        </w:rPr>
        <w:t>№ 12, 2014</w:t>
      </w:r>
      <w:r w:rsidR="002E2522">
        <w:rPr>
          <w:rFonts w:ascii="Times New Roman" w:eastAsia="Calibri" w:hAnsi="Times New Roman" w:cs="Times New Roman"/>
          <w:bCs/>
          <w:sz w:val="28"/>
          <w:szCs w:val="28"/>
          <w:lang w:val="uk-UA"/>
        </w:rPr>
        <w:t xml:space="preserve">. </w:t>
      </w:r>
      <w:r w:rsidR="002E2522" w:rsidRPr="002E2522">
        <w:rPr>
          <w:rFonts w:ascii="Times New Roman" w:eastAsia="Calibri" w:hAnsi="Times New Roman" w:cs="Times New Roman"/>
          <w:bCs/>
          <w:iCs/>
          <w:sz w:val="28"/>
          <w:szCs w:val="28"/>
          <w:lang w:val="uk-UA"/>
        </w:rPr>
        <w:t xml:space="preserve">Режим доступу: </w:t>
      </w:r>
      <w:hyperlink r:id="rId14" w:history="1">
        <w:r w:rsidR="002E2522" w:rsidRPr="002E2522">
          <w:rPr>
            <w:rStyle w:val="a3"/>
            <w:rFonts w:ascii="Times New Roman" w:eastAsia="Calibri" w:hAnsi="Times New Roman" w:cs="Times New Roman"/>
            <w:bCs/>
            <w:iCs/>
            <w:sz w:val="28"/>
            <w:szCs w:val="28"/>
            <w:lang w:val="uk-UA"/>
          </w:rPr>
          <w:t>http://www.economy.nayka.com.ua/?op=1&amp;z=3611</w:t>
        </w:r>
      </w:hyperlink>
    </w:p>
    <w:p w:rsidR="00734009" w:rsidRDefault="00195131" w:rsidP="00195131">
      <w:pPr>
        <w:spacing w:after="0" w:line="360" w:lineRule="auto"/>
        <w:ind w:firstLine="68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r w:rsidR="00AF02B4" w:rsidRPr="00AF02B4">
        <w:rPr>
          <w:rFonts w:ascii="Times New Roman" w:eastAsia="Calibri" w:hAnsi="Times New Roman" w:cs="Times New Roman"/>
          <w:sz w:val="28"/>
          <w:szCs w:val="28"/>
          <w:lang w:val="uk-UA"/>
        </w:rPr>
        <w:t>. Василенко В.О., Ткаченко Т.І. Стратегічне управління підприємством. Навчальний посібник. – Вид. 2-ге, випр. і доп. За ред. Василенка В.О. – К.: Техніка, 2004. – 400 с.</w:t>
      </w:r>
      <w:r>
        <w:rPr>
          <w:rFonts w:ascii="Times New Roman" w:eastAsia="Calibri" w:hAnsi="Times New Roman" w:cs="Times New Roman"/>
          <w:sz w:val="28"/>
          <w:szCs w:val="28"/>
          <w:lang w:val="uk-UA"/>
        </w:rPr>
        <w:t xml:space="preserve"> </w:t>
      </w:r>
    </w:p>
    <w:p w:rsidR="004C0D43" w:rsidRPr="004C0D43" w:rsidRDefault="00195131" w:rsidP="004C0D43">
      <w:pPr>
        <w:widowControl w:val="0"/>
        <w:spacing w:after="0" w:line="360" w:lineRule="auto"/>
        <w:ind w:firstLine="680"/>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9</w:t>
      </w:r>
      <w:r w:rsidR="004C0D43" w:rsidRPr="004C0D43">
        <w:rPr>
          <w:rFonts w:ascii="Times New Roman" w:eastAsia="Calibri" w:hAnsi="Times New Roman" w:cs="Times New Roman"/>
          <w:color w:val="000000"/>
          <w:sz w:val="28"/>
          <w:szCs w:val="28"/>
          <w:lang w:val="uk-UA"/>
        </w:rPr>
        <w:t>. Гевко О.Б., Шведа Н.М. Стратегічне управління: навч. посіб. Тернопіль: ФОП Паляниця В.А., 2016. 152 с.</w:t>
      </w:r>
    </w:p>
    <w:p w:rsidR="004C0D43" w:rsidRPr="004C0D43" w:rsidRDefault="00195131" w:rsidP="004C0D43">
      <w:pPr>
        <w:widowControl w:val="0"/>
        <w:spacing w:after="0" w:line="360" w:lineRule="auto"/>
        <w:ind w:firstLine="680"/>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10</w:t>
      </w:r>
      <w:r w:rsidR="004C0D43" w:rsidRPr="004C0D43">
        <w:rPr>
          <w:rFonts w:ascii="Times New Roman" w:eastAsia="Calibri" w:hAnsi="Times New Roman" w:cs="Times New Roman"/>
          <w:color w:val="000000"/>
          <w:sz w:val="28"/>
          <w:szCs w:val="28"/>
          <w:lang w:val="uk-UA"/>
        </w:rPr>
        <w:t xml:space="preserve">. Горлачук В.В., Яненкова І.Г. Економіка підприємства: навч. посіб. </w:t>
      </w:r>
      <w:r w:rsidR="004C0D43" w:rsidRPr="004C0D43">
        <w:rPr>
          <w:rFonts w:ascii="Times New Roman" w:eastAsia="Calibri" w:hAnsi="Times New Roman" w:cs="Times New Roman"/>
          <w:color w:val="000000"/>
          <w:sz w:val="28"/>
          <w:szCs w:val="28"/>
          <w:lang w:val="uk-UA"/>
        </w:rPr>
        <w:lastRenderedPageBreak/>
        <w:t>Миколаїв: Вид-во ЧДУ ім. Петра Могили, 2010. 344 с.</w:t>
      </w:r>
    </w:p>
    <w:p w:rsidR="004C0D43" w:rsidRDefault="00195131" w:rsidP="004C0D43">
      <w:pPr>
        <w:widowControl w:val="0"/>
        <w:spacing w:after="0" w:line="360" w:lineRule="auto"/>
        <w:ind w:firstLine="680"/>
        <w:contextualSpacing/>
        <w:jc w:val="both"/>
        <w:rPr>
          <w:rFonts w:ascii="Times New Roman" w:eastAsia="Calibri" w:hAnsi="Times New Roman" w:cs="Times New Roman"/>
          <w:color w:val="0563C1"/>
          <w:sz w:val="28"/>
          <w:szCs w:val="28"/>
          <w:u w:val="single"/>
          <w:lang w:val="uk-UA"/>
        </w:rPr>
      </w:pPr>
      <w:r>
        <w:rPr>
          <w:rFonts w:ascii="Times New Roman" w:eastAsia="Calibri" w:hAnsi="Times New Roman" w:cs="Times New Roman"/>
          <w:color w:val="000000"/>
          <w:sz w:val="28"/>
          <w:szCs w:val="28"/>
          <w:lang w:val="uk-UA"/>
        </w:rPr>
        <w:t>11</w:t>
      </w:r>
      <w:r w:rsidR="004C0D43" w:rsidRPr="004C0D43">
        <w:rPr>
          <w:rFonts w:ascii="Times New Roman" w:eastAsia="Calibri" w:hAnsi="Times New Roman" w:cs="Times New Roman"/>
          <w:color w:val="000000"/>
          <w:sz w:val="28"/>
          <w:szCs w:val="28"/>
          <w:lang w:val="uk-UA"/>
        </w:rPr>
        <w:t xml:space="preserve">. </w:t>
      </w:r>
      <w:r w:rsidR="004C0D43" w:rsidRPr="004C0D43">
        <w:rPr>
          <w:rFonts w:ascii="Times New Roman" w:eastAsia="Calibri" w:hAnsi="Times New Roman" w:cs="Times New Roman"/>
          <w:sz w:val="28"/>
          <w:szCs w:val="28"/>
          <w:lang w:val="uk-UA"/>
        </w:rPr>
        <w:t xml:space="preserve">Готь О.Я., Бондаренко С.М. Стратегія підприємства як чинник його конкурентоспроможності. Ефективна економіка. № 6, 2017. URL: </w:t>
      </w:r>
      <w:hyperlink r:id="rId15" w:history="1">
        <w:r w:rsidR="004C0D43" w:rsidRPr="004C0D43">
          <w:rPr>
            <w:rFonts w:ascii="Times New Roman" w:eastAsia="Calibri" w:hAnsi="Times New Roman" w:cs="Times New Roman"/>
            <w:color w:val="0563C1"/>
            <w:sz w:val="28"/>
            <w:szCs w:val="28"/>
            <w:u w:val="single"/>
            <w:lang w:val="uk-UA"/>
          </w:rPr>
          <w:t>http://www.economy.nayka.com.ua/?op=1&amp;z=5660</w:t>
        </w:r>
      </w:hyperlink>
    </w:p>
    <w:p w:rsidR="00734009" w:rsidRPr="00734009" w:rsidRDefault="00195131" w:rsidP="004C0D43">
      <w:pPr>
        <w:widowControl w:val="0"/>
        <w:spacing w:after="0" w:line="360" w:lineRule="auto"/>
        <w:ind w:firstLine="680"/>
        <w:contextualSpacing/>
        <w:jc w:val="both"/>
        <w:rPr>
          <w:rFonts w:ascii="Times New Roman" w:eastAsia="Calibri" w:hAnsi="Times New Roman" w:cs="Times New Roman"/>
          <w:color w:val="0563C1"/>
          <w:sz w:val="28"/>
          <w:szCs w:val="28"/>
          <w:lang w:val="uk-UA"/>
        </w:rPr>
      </w:pPr>
      <w:r>
        <w:rPr>
          <w:rFonts w:ascii="Times New Roman" w:eastAsia="Calibri" w:hAnsi="Times New Roman" w:cs="Times New Roman"/>
          <w:color w:val="000000" w:themeColor="text1"/>
          <w:sz w:val="28"/>
          <w:szCs w:val="28"/>
          <w:lang w:val="uk-UA"/>
        </w:rPr>
        <w:t xml:space="preserve">12. </w:t>
      </w:r>
      <w:r w:rsidR="00734009" w:rsidRPr="00734009">
        <w:rPr>
          <w:rFonts w:ascii="Times New Roman" w:eastAsia="Calibri" w:hAnsi="Times New Roman" w:cs="Times New Roman"/>
          <w:color w:val="000000" w:themeColor="text1"/>
          <w:sz w:val="28"/>
          <w:szCs w:val="28"/>
          <w:lang w:val="uk-UA"/>
        </w:rPr>
        <w:t>Гринчишин Я</w:t>
      </w:r>
      <w:r w:rsidR="00734009">
        <w:rPr>
          <w:rFonts w:ascii="Times New Roman" w:eastAsia="Calibri" w:hAnsi="Times New Roman" w:cs="Times New Roman"/>
          <w:color w:val="000000" w:themeColor="text1"/>
          <w:sz w:val="28"/>
          <w:szCs w:val="28"/>
          <w:lang w:val="uk-UA"/>
        </w:rPr>
        <w:t xml:space="preserve">. М. Бюджетування діяльності </w:t>
      </w:r>
      <w:r w:rsidR="00DB39B3">
        <w:rPr>
          <w:rFonts w:ascii="Times New Roman" w:eastAsia="Calibri" w:hAnsi="Times New Roman" w:cs="Times New Roman"/>
          <w:color w:val="000000" w:themeColor="text1"/>
          <w:sz w:val="28"/>
          <w:szCs w:val="28"/>
          <w:lang w:val="uk-UA"/>
        </w:rPr>
        <w:t>суб’єктів</w:t>
      </w:r>
      <w:r w:rsidR="00734009">
        <w:rPr>
          <w:rFonts w:ascii="Times New Roman" w:eastAsia="Calibri" w:hAnsi="Times New Roman" w:cs="Times New Roman"/>
          <w:color w:val="000000" w:themeColor="text1"/>
          <w:sz w:val="28"/>
          <w:szCs w:val="28"/>
          <w:lang w:val="uk-UA"/>
        </w:rPr>
        <w:t xml:space="preserve"> підприємництва. Конспект лекцій. Львів, 2020. </w:t>
      </w:r>
      <w:r w:rsidR="00734009" w:rsidRPr="00734009">
        <w:rPr>
          <w:rFonts w:ascii="Times New Roman" w:eastAsia="Calibri" w:hAnsi="Times New Roman" w:cs="Times New Roman"/>
          <w:color w:val="000000" w:themeColor="text1"/>
          <w:sz w:val="28"/>
          <w:szCs w:val="28"/>
          <w:lang w:val="uk-UA"/>
        </w:rPr>
        <w:t>Режим доступу</w:t>
      </w:r>
      <w:r w:rsidR="00734009" w:rsidRPr="00734009">
        <w:rPr>
          <w:rFonts w:ascii="Times New Roman" w:eastAsia="Calibri" w:hAnsi="Times New Roman" w:cs="Times New Roman"/>
          <w:color w:val="0563C1"/>
          <w:sz w:val="28"/>
          <w:szCs w:val="28"/>
          <w:lang w:val="uk-UA"/>
        </w:rPr>
        <w:t>: chrome-extension://efaidnbmnnnibpcajpcglclefindmkaj/https://financial.lnu.edu.ua/wp-content/uploads/2015/10/Konspekt-lektsiy-Biudzhetuvannia.pdf</w:t>
      </w:r>
    </w:p>
    <w:p w:rsidR="004C0D43" w:rsidRPr="004C0D43" w:rsidRDefault="004C0D43" w:rsidP="004C0D43">
      <w:pPr>
        <w:widowControl w:val="0"/>
        <w:spacing w:after="0" w:line="360" w:lineRule="auto"/>
        <w:ind w:firstLine="680"/>
        <w:contextualSpacing/>
        <w:jc w:val="both"/>
        <w:rPr>
          <w:rFonts w:ascii="Times New Roman" w:eastAsia="Calibri" w:hAnsi="Times New Roman" w:cs="Times New Roman"/>
          <w:sz w:val="28"/>
          <w:szCs w:val="28"/>
          <w:lang w:val="uk-UA"/>
        </w:rPr>
      </w:pPr>
      <w:r w:rsidRPr="004C0D43">
        <w:rPr>
          <w:rFonts w:ascii="Times New Roman" w:eastAsia="Calibri" w:hAnsi="Times New Roman" w:cs="Times New Roman"/>
          <w:sz w:val="28"/>
          <w:szCs w:val="28"/>
          <w:lang w:val="uk-UA"/>
        </w:rPr>
        <w:t>1</w:t>
      </w:r>
      <w:r w:rsidR="00195131">
        <w:rPr>
          <w:rFonts w:ascii="Times New Roman" w:eastAsia="Calibri" w:hAnsi="Times New Roman" w:cs="Times New Roman"/>
          <w:sz w:val="28"/>
          <w:szCs w:val="28"/>
          <w:lang w:val="uk-UA"/>
        </w:rPr>
        <w:t>3</w:t>
      </w:r>
      <w:r w:rsidRPr="004C0D43">
        <w:rPr>
          <w:rFonts w:ascii="Times New Roman" w:eastAsia="Calibri" w:hAnsi="Times New Roman" w:cs="Times New Roman"/>
          <w:sz w:val="28"/>
          <w:szCs w:val="28"/>
          <w:lang w:val="uk-UA"/>
        </w:rPr>
        <w:t>. Гончарук О. П. Формування конкурентних переваг підприємства. Вісник Хмельницького національного університету. 2018. №10.</w:t>
      </w:r>
      <w:r w:rsidRPr="004C0D43">
        <w:rPr>
          <w:rFonts w:ascii="Times New Roman" w:eastAsia="Calibri" w:hAnsi="Times New Roman" w:cs="Times New Roman"/>
          <w:sz w:val="28"/>
          <w:szCs w:val="28"/>
          <w:lang w:val="uk-UA"/>
        </w:rPr>
        <w:br/>
        <w:t>С. 216-219.</w:t>
      </w:r>
    </w:p>
    <w:p w:rsidR="004C0D43" w:rsidRPr="004C0D43" w:rsidRDefault="004C0D43" w:rsidP="004C0D43">
      <w:pPr>
        <w:widowControl w:val="0"/>
        <w:spacing w:after="0" w:line="360" w:lineRule="auto"/>
        <w:ind w:firstLine="680"/>
        <w:contextualSpacing/>
        <w:jc w:val="both"/>
        <w:rPr>
          <w:rFonts w:ascii="Times New Roman" w:eastAsia="Calibri" w:hAnsi="Times New Roman" w:cs="Times New Roman"/>
          <w:sz w:val="28"/>
          <w:szCs w:val="28"/>
          <w:lang w:val="uk-UA"/>
        </w:rPr>
      </w:pPr>
      <w:r w:rsidRPr="004C0D43">
        <w:rPr>
          <w:rFonts w:ascii="Times New Roman" w:eastAsia="Calibri" w:hAnsi="Times New Roman" w:cs="Times New Roman"/>
          <w:sz w:val="28"/>
          <w:szCs w:val="28"/>
          <w:lang w:val="uk-UA"/>
        </w:rPr>
        <w:t>1</w:t>
      </w:r>
      <w:r w:rsidR="00195131">
        <w:rPr>
          <w:rFonts w:ascii="Times New Roman" w:eastAsia="Calibri" w:hAnsi="Times New Roman" w:cs="Times New Roman"/>
          <w:sz w:val="28"/>
          <w:szCs w:val="28"/>
          <w:lang w:val="uk-UA"/>
        </w:rPr>
        <w:t>4</w:t>
      </w:r>
      <w:r w:rsidRPr="004C0D43">
        <w:rPr>
          <w:rFonts w:ascii="Times New Roman" w:eastAsia="Calibri" w:hAnsi="Times New Roman" w:cs="Times New Roman"/>
          <w:sz w:val="28"/>
          <w:szCs w:val="28"/>
          <w:lang w:val="uk-UA"/>
        </w:rPr>
        <w:t>. Господарський кодекс України. Документ 436-IV, чинний, поточна редакція від </w:t>
      </w:r>
      <w:r w:rsidRPr="004C0D43">
        <w:rPr>
          <w:rFonts w:ascii="Times New Roman" w:eastAsia="Calibri" w:hAnsi="Times New Roman" w:cs="Times New Roman"/>
          <w:bCs/>
          <w:sz w:val="28"/>
          <w:szCs w:val="28"/>
          <w:lang w:val="uk-UA"/>
        </w:rPr>
        <w:t>08.10.2023</w:t>
      </w:r>
      <w:r w:rsidRPr="004C0D43">
        <w:rPr>
          <w:rFonts w:ascii="Times New Roman" w:eastAsia="Calibri" w:hAnsi="Times New Roman" w:cs="Times New Roman"/>
          <w:sz w:val="28"/>
          <w:szCs w:val="28"/>
          <w:lang w:val="uk-UA"/>
        </w:rPr>
        <w:t>, підстава - </w:t>
      </w:r>
      <w:hyperlink r:id="rId16" w:tgtFrame="_blank" w:history="1">
        <w:r w:rsidRPr="004C0D43">
          <w:rPr>
            <w:rFonts w:ascii="Times New Roman" w:eastAsia="Calibri" w:hAnsi="Times New Roman" w:cs="Times New Roman"/>
            <w:color w:val="0563C1"/>
            <w:sz w:val="28"/>
            <w:szCs w:val="28"/>
            <w:u w:val="single"/>
            <w:lang w:val="uk-UA"/>
          </w:rPr>
          <w:t>2614-IX</w:t>
        </w:r>
      </w:hyperlink>
      <w:r w:rsidRPr="004C0D43">
        <w:rPr>
          <w:rFonts w:ascii="Times New Roman" w:eastAsia="Calibri" w:hAnsi="Times New Roman" w:cs="Times New Roman"/>
          <w:sz w:val="28"/>
          <w:szCs w:val="28"/>
          <w:lang w:val="uk-UA"/>
        </w:rPr>
        <w:t xml:space="preserve">. Режим доступу: </w:t>
      </w:r>
      <w:hyperlink r:id="rId17" w:anchor="Text" w:history="1">
        <w:r w:rsidRPr="004C0D43">
          <w:rPr>
            <w:rFonts w:ascii="Times New Roman" w:eastAsia="Calibri" w:hAnsi="Times New Roman" w:cs="Times New Roman"/>
            <w:color w:val="0563C1"/>
            <w:sz w:val="28"/>
            <w:szCs w:val="28"/>
            <w:u w:val="single"/>
            <w:lang w:val="uk-UA"/>
          </w:rPr>
          <w:t>https://zakon.rada.gov.ua/laws/show/436-15#Text</w:t>
        </w:r>
      </w:hyperlink>
      <w:r w:rsidRPr="004C0D43">
        <w:rPr>
          <w:rFonts w:ascii="Times New Roman" w:eastAsia="Calibri" w:hAnsi="Times New Roman" w:cs="Times New Roman"/>
          <w:sz w:val="28"/>
          <w:szCs w:val="28"/>
          <w:lang w:val="uk-UA"/>
        </w:rPr>
        <w:t xml:space="preserve"> </w:t>
      </w:r>
    </w:p>
    <w:p w:rsidR="004C0D43" w:rsidRPr="004C0D43" w:rsidRDefault="004C0D43" w:rsidP="004C0D43">
      <w:pPr>
        <w:widowControl w:val="0"/>
        <w:spacing w:after="0" w:line="360" w:lineRule="auto"/>
        <w:ind w:firstLine="680"/>
        <w:contextualSpacing/>
        <w:jc w:val="both"/>
        <w:rPr>
          <w:rFonts w:ascii="Times New Roman" w:eastAsia="Calibri" w:hAnsi="Times New Roman" w:cs="Times New Roman"/>
          <w:color w:val="000000"/>
          <w:sz w:val="28"/>
          <w:szCs w:val="28"/>
          <w:lang w:val="uk-UA"/>
        </w:rPr>
      </w:pPr>
      <w:r w:rsidRPr="004C0D43">
        <w:rPr>
          <w:rFonts w:ascii="Times New Roman" w:eastAsia="Calibri" w:hAnsi="Times New Roman" w:cs="Times New Roman"/>
          <w:sz w:val="28"/>
          <w:szCs w:val="28"/>
          <w:lang w:val="uk-UA"/>
        </w:rPr>
        <w:t>1</w:t>
      </w:r>
      <w:r w:rsidR="00195131">
        <w:rPr>
          <w:rFonts w:ascii="Times New Roman" w:eastAsia="Calibri" w:hAnsi="Times New Roman" w:cs="Times New Roman"/>
          <w:sz w:val="28"/>
          <w:szCs w:val="28"/>
          <w:lang w:val="uk-UA"/>
        </w:rPr>
        <w:t>5</w:t>
      </w:r>
      <w:r w:rsidRPr="004C0D43">
        <w:rPr>
          <w:rFonts w:ascii="Times New Roman" w:eastAsia="Calibri" w:hAnsi="Times New Roman" w:cs="Times New Roman"/>
          <w:sz w:val="28"/>
          <w:szCs w:val="28"/>
          <w:lang w:val="uk-UA"/>
        </w:rPr>
        <w:t xml:space="preserve">. </w:t>
      </w:r>
      <w:r w:rsidRPr="004C0D43">
        <w:rPr>
          <w:rFonts w:ascii="Times New Roman" w:eastAsia="Calibri" w:hAnsi="Times New Roman" w:cs="Times New Roman"/>
          <w:color w:val="000000"/>
          <w:sz w:val="28"/>
          <w:szCs w:val="28"/>
          <w:lang w:val="uk-UA"/>
        </w:rPr>
        <w:t>Гринів Б.В. Економічний аналіз торговельної діяльності. Навч. посіб. К.: Центр учбової літератури, 2011. 392 с.</w:t>
      </w:r>
    </w:p>
    <w:p w:rsidR="004C0D43" w:rsidRPr="004C0D43" w:rsidRDefault="004C0D43" w:rsidP="004C0D43">
      <w:pPr>
        <w:widowControl w:val="0"/>
        <w:spacing w:after="0" w:line="360" w:lineRule="auto"/>
        <w:ind w:firstLine="680"/>
        <w:contextualSpacing/>
        <w:jc w:val="both"/>
        <w:rPr>
          <w:rFonts w:ascii="Times New Roman" w:eastAsia="Calibri" w:hAnsi="Times New Roman" w:cs="Times New Roman"/>
          <w:sz w:val="28"/>
          <w:szCs w:val="28"/>
          <w:lang w:val="uk-UA"/>
        </w:rPr>
      </w:pPr>
      <w:r w:rsidRPr="004C0D43">
        <w:rPr>
          <w:rFonts w:ascii="Times New Roman" w:eastAsia="Calibri" w:hAnsi="Times New Roman" w:cs="Times New Roman"/>
          <w:color w:val="000000"/>
          <w:sz w:val="28"/>
          <w:szCs w:val="28"/>
          <w:lang w:val="uk-UA"/>
        </w:rPr>
        <w:t>1</w:t>
      </w:r>
      <w:r w:rsidR="00195131">
        <w:rPr>
          <w:rFonts w:ascii="Times New Roman" w:eastAsia="Calibri" w:hAnsi="Times New Roman" w:cs="Times New Roman"/>
          <w:color w:val="000000"/>
          <w:sz w:val="28"/>
          <w:szCs w:val="28"/>
          <w:lang w:val="uk-UA"/>
        </w:rPr>
        <w:t>6</w:t>
      </w:r>
      <w:r w:rsidRPr="004C0D43">
        <w:rPr>
          <w:rFonts w:ascii="Times New Roman" w:eastAsia="Calibri" w:hAnsi="Times New Roman" w:cs="Times New Roman"/>
          <w:color w:val="000000"/>
          <w:sz w:val="28"/>
          <w:szCs w:val="28"/>
          <w:lang w:val="uk-UA"/>
        </w:rPr>
        <w:t xml:space="preserve">. </w:t>
      </w:r>
      <w:r w:rsidRPr="004C0D43">
        <w:rPr>
          <w:rFonts w:ascii="Times New Roman" w:eastAsia="Calibri" w:hAnsi="Times New Roman" w:cs="Times New Roman"/>
          <w:sz w:val="28"/>
          <w:szCs w:val="28"/>
          <w:lang w:val="uk-UA"/>
        </w:rPr>
        <w:t>Гринчуцький В. І. Економіка підприємства: навч. посіб. для студ. вищ. навч. закл. – К.: Центр учбової літератури, 2010. 212 с.</w:t>
      </w:r>
    </w:p>
    <w:p w:rsidR="004C0D43" w:rsidRPr="004C0D43" w:rsidRDefault="004C0D43" w:rsidP="004C0D43">
      <w:pPr>
        <w:widowControl w:val="0"/>
        <w:spacing w:after="0" w:line="360" w:lineRule="auto"/>
        <w:ind w:firstLine="680"/>
        <w:contextualSpacing/>
        <w:jc w:val="both"/>
        <w:rPr>
          <w:rFonts w:ascii="Times New Roman" w:eastAsia="Calibri" w:hAnsi="Times New Roman" w:cs="Times New Roman"/>
          <w:sz w:val="28"/>
          <w:szCs w:val="28"/>
          <w:lang w:val="uk-UA"/>
        </w:rPr>
      </w:pPr>
      <w:r w:rsidRPr="004C0D43">
        <w:rPr>
          <w:rFonts w:ascii="Times New Roman" w:eastAsia="Calibri" w:hAnsi="Times New Roman" w:cs="Times New Roman"/>
          <w:sz w:val="28"/>
          <w:szCs w:val="28"/>
          <w:lang w:val="uk-UA"/>
        </w:rPr>
        <w:t>1</w:t>
      </w:r>
      <w:r w:rsidR="00195131">
        <w:rPr>
          <w:rFonts w:ascii="Times New Roman" w:eastAsia="Calibri" w:hAnsi="Times New Roman" w:cs="Times New Roman"/>
          <w:sz w:val="28"/>
          <w:szCs w:val="28"/>
          <w:lang w:val="uk-UA"/>
        </w:rPr>
        <w:t>7</w:t>
      </w:r>
      <w:r w:rsidRPr="004C0D43">
        <w:rPr>
          <w:rFonts w:ascii="Times New Roman" w:eastAsia="Calibri" w:hAnsi="Times New Roman" w:cs="Times New Roman"/>
          <w:sz w:val="28"/>
          <w:szCs w:val="28"/>
          <w:lang w:val="uk-UA"/>
        </w:rPr>
        <w:t>. Гуріна Н.Д., Годована О.В. Особливості розвитку стратегічного управління. Формування ринкових відносин в Україні. 2015. № 1.</w:t>
      </w:r>
      <w:r w:rsidRPr="004C0D43">
        <w:rPr>
          <w:rFonts w:ascii="Times New Roman" w:eastAsia="Calibri" w:hAnsi="Times New Roman" w:cs="Times New Roman"/>
          <w:sz w:val="28"/>
          <w:szCs w:val="28"/>
          <w:lang w:val="uk-UA"/>
        </w:rPr>
        <w:br/>
        <w:t>C. 76-80.</w:t>
      </w:r>
    </w:p>
    <w:p w:rsidR="004C0D43" w:rsidRDefault="004C0D43" w:rsidP="004C0D43">
      <w:pPr>
        <w:spacing w:after="0" w:line="360" w:lineRule="auto"/>
        <w:ind w:firstLine="680"/>
        <w:jc w:val="both"/>
        <w:rPr>
          <w:rFonts w:ascii="Times New Roman" w:eastAsia="Times New Roman" w:hAnsi="Times New Roman" w:cs="Times New Roman"/>
          <w:spacing w:val="-5"/>
          <w:sz w:val="28"/>
          <w:szCs w:val="28"/>
          <w:lang w:val="uk-UA" w:eastAsia="ru-RU"/>
        </w:rPr>
      </w:pPr>
      <w:r w:rsidRPr="004C0D43">
        <w:rPr>
          <w:rFonts w:ascii="Times New Roman" w:eastAsia="Times New Roman" w:hAnsi="Times New Roman" w:cs="Times New Roman"/>
          <w:spacing w:val="-5"/>
          <w:sz w:val="28"/>
          <w:szCs w:val="28"/>
          <w:lang w:val="uk-UA" w:eastAsia="ru-RU"/>
        </w:rPr>
        <w:t>1</w:t>
      </w:r>
      <w:r w:rsidR="00195131">
        <w:rPr>
          <w:rFonts w:ascii="Times New Roman" w:eastAsia="Times New Roman" w:hAnsi="Times New Roman" w:cs="Times New Roman"/>
          <w:spacing w:val="-5"/>
          <w:sz w:val="28"/>
          <w:szCs w:val="28"/>
          <w:lang w:val="uk-UA" w:eastAsia="ru-RU"/>
        </w:rPr>
        <w:t>8</w:t>
      </w:r>
      <w:r w:rsidRPr="004C0D43">
        <w:rPr>
          <w:rFonts w:ascii="Times New Roman" w:eastAsia="Times New Roman" w:hAnsi="Times New Roman" w:cs="Times New Roman"/>
          <w:spacing w:val="-5"/>
          <w:sz w:val="28"/>
          <w:szCs w:val="28"/>
          <w:lang w:val="uk-UA" w:eastAsia="ru-RU"/>
        </w:rPr>
        <w:t>. Довідник незалежних виробників товарів та послуг в Україні. – К.: Статистика, 2007. – 214 с.</w:t>
      </w:r>
    </w:p>
    <w:p w:rsidR="00AF02B4" w:rsidRPr="004C0D43" w:rsidRDefault="006158FE" w:rsidP="004C0D43">
      <w:pPr>
        <w:spacing w:after="0" w:line="360" w:lineRule="auto"/>
        <w:ind w:firstLine="680"/>
        <w:jc w:val="both"/>
        <w:rPr>
          <w:rFonts w:ascii="Times New Roman" w:eastAsia="Times New Roman" w:hAnsi="Times New Roman" w:cs="Times New Roman"/>
          <w:sz w:val="28"/>
          <w:szCs w:val="28"/>
          <w:lang w:val="uk-UA" w:eastAsia="ru-RU"/>
        </w:rPr>
      </w:pPr>
      <w:r w:rsidRPr="00DB39B3">
        <w:rPr>
          <w:rFonts w:ascii="Times New Roman" w:eastAsia="Times New Roman" w:hAnsi="Times New Roman" w:cs="Times New Roman"/>
          <w:spacing w:val="-5"/>
          <w:sz w:val="28"/>
          <w:szCs w:val="28"/>
          <w:lang w:val="uk-UA" w:eastAsia="ru-RU"/>
        </w:rPr>
        <w:t>19.</w:t>
      </w:r>
      <w:r w:rsidR="00DB39B3" w:rsidRPr="00DB39B3">
        <w:rPr>
          <w:rFonts w:ascii="Times New Roman" w:eastAsia="Times New Roman" w:hAnsi="Times New Roman" w:cs="Times New Roman"/>
          <w:spacing w:val="-5"/>
          <w:sz w:val="28"/>
          <w:szCs w:val="28"/>
          <w:lang w:eastAsia="ru-RU"/>
        </w:rPr>
        <w:t xml:space="preserve"> </w:t>
      </w:r>
      <w:r w:rsidR="00AF02B4" w:rsidRPr="00AF02B4">
        <w:rPr>
          <w:rFonts w:ascii="Times New Roman" w:eastAsia="Times New Roman" w:hAnsi="Times New Roman" w:cs="Times New Roman"/>
          <w:spacing w:val="-5"/>
          <w:sz w:val="28"/>
          <w:szCs w:val="28"/>
          <w:lang w:val="uk-UA" w:eastAsia="ru-RU"/>
        </w:rPr>
        <w:t>Добровський В. М. Управлінський облік: Навч. посіб. / Добровський В. М., Гнилицька Л. В., Коршикова Р. С. : за ред. В. М. Добровського.  —  К.:  КНЕУ, 2005 — 278 с</w:t>
      </w:r>
    </w:p>
    <w:p w:rsidR="004C0D43" w:rsidRDefault="006158FE" w:rsidP="004C0D43">
      <w:pPr>
        <w:spacing w:after="0" w:line="360" w:lineRule="auto"/>
        <w:ind w:firstLine="68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20</w:t>
      </w:r>
      <w:r w:rsidR="004C0D43" w:rsidRPr="004C0D43">
        <w:rPr>
          <w:rFonts w:ascii="Times New Roman" w:eastAsia="Times New Roman" w:hAnsi="Times New Roman" w:cs="Times New Roman"/>
          <w:sz w:val="28"/>
          <w:szCs w:val="28"/>
          <w:lang w:val="uk-UA" w:eastAsia="ru-RU"/>
        </w:rPr>
        <w:t xml:space="preserve">. </w:t>
      </w:r>
      <w:r w:rsidR="004C0D43" w:rsidRPr="004C0D43">
        <w:rPr>
          <w:rFonts w:ascii="Times New Roman" w:eastAsia="Times New Roman" w:hAnsi="Times New Roman" w:cs="Times New Roman"/>
          <w:sz w:val="28"/>
          <w:szCs w:val="28"/>
          <w:lang w:eastAsia="ru-RU"/>
        </w:rPr>
        <w:t>Економіка підприємства: Підручник / За ред. С. Ф. Покропивного – К.: КНЕУ, 2000. – 528 с.</w:t>
      </w:r>
    </w:p>
    <w:p w:rsidR="008A11C7" w:rsidRPr="008A11C7" w:rsidRDefault="006158FE" w:rsidP="008A11C7">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21</w:t>
      </w:r>
      <w:r w:rsidR="004C0D43" w:rsidRPr="008A11C7">
        <w:rPr>
          <w:rFonts w:ascii="Times New Roman" w:eastAsia="Times New Roman" w:hAnsi="Times New Roman" w:cs="Times New Roman"/>
          <w:sz w:val="28"/>
          <w:szCs w:val="28"/>
          <w:lang w:eastAsia="ru-RU"/>
        </w:rPr>
        <w:t xml:space="preserve">. </w:t>
      </w:r>
      <w:r w:rsidR="008A11C7" w:rsidRPr="008A11C7">
        <w:rPr>
          <w:rFonts w:ascii="Times New Roman" w:eastAsia="Times New Roman" w:hAnsi="Times New Roman" w:cs="Times New Roman"/>
          <w:sz w:val="28"/>
          <w:szCs w:val="28"/>
          <w:lang w:val="uk-UA" w:eastAsia="ru-RU"/>
        </w:rPr>
        <w:t>Економічне управління підприємством: навч. посіб.</w:t>
      </w:r>
      <w:r w:rsidR="008A11C7" w:rsidRPr="008A11C7">
        <w:rPr>
          <w:rFonts w:ascii="Times New Roman" w:eastAsia="Times New Roman" w:hAnsi="Times New Roman" w:cs="Times New Roman"/>
          <w:sz w:val="24"/>
          <w:szCs w:val="24"/>
          <w:lang w:val="uk-UA" w:eastAsia="ru-RU"/>
        </w:rPr>
        <w:t xml:space="preserve"> </w:t>
      </w:r>
      <w:r w:rsidR="008A11C7" w:rsidRPr="008A11C7">
        <w:rPr>
          <w:rFonts w:ascii="Times New Roman" w:eastAsia="Times New Roman" w:hAnsi="Times New Roman" w:cs="Times New Roman"/>
          <w:sz w:val="28"/>
          <w:szCs w:val="28"/>
          <w:lang w:val="uk-UA" w:eastAsia="ru-RU"/>
        </w:rPr>
        <w:t>Колосов А.М., Коваленко О.В., Кучеренко С.К., Бикова В.Г.</w:t>
      </w:r>
      <w:r w:rsidR="008A11C7" w:rsidRPr="008A11C7">
        <w:rPr>
          <w:rFonts w:ascii="Times New Roman" w:eastAsia="Times New Roman" w:hAnsi="Times New Roman" w:cs="Times New Roman"/>
          <w:sz w:val="24"/>
          <w:szCs w:val="24"/>
          <w:lang w:val="uk-UA" w:eastAsia="ru-RU"/>
        </w:rPr>
        <w:t xml:space="preserve"> </w:t>
      </w:r>
      <w:r w:rsidR="008A11C7" w:rsidRPr="008A11C7">
        <w:rPr>
          <w:rFonts w:ascii="Times New Roman" w:eastAsia="Times New Roman" w:hAnsi="Times New Roman" w:cs="Times New Roman"/>
          <w:sz w:val="28"/>
          <w:szCs w:val="28"/>
          <w:lang w:val="uk-UA" w:eastAsia="ru-RU"/>
        </w:rPr>
        <w:t xml:space="preserve">за заг. ред. А. М. Колосова.  </w:t>
      </w:r>
      <w:r w:rsidR="008A11C7" w:rsidRPr="008A11C7">
        <w:rPr>
          <w:rFonts w:ascii="Times New Roman" w:eastAsia="Times New Roman" w:hAnsi="Times New Roman" w:cs="Times New Roman"/>
          <w:sz w:val="28"/>
          <w:szCs w:val="28"/>
          <w:lang w:val="uk-UA" w:eastAsia="ru-RU"/>
        </w:rPr>
        <w:lastRenderedPageBreak/>
        <w:t>Старобільськ: Вид-во держ. закл. «Луган. Нац. Ун-т імені Тараса Шевченка», 2015.</w:t>
      </w:r>
      <w:r w:rsidR="008A11C7" w:rsidRPr="008A11C7">
        <w:rPr>
          <w:rFonts w:ascii="Times New Roman" w:eastAsia="Times New Roman" w:hAnsi="Times New Roman" w:cs="Times New Roman"/>
          <w:sz w:val="28"/>
          <w:szCs w:val="28"/>
          <w:lang w:eastAsia="ru-RU"/>
        </w:rPr>
        <w:t xml:space="preserve"> </w:t>
      </w:r>
      <w:r w:rsidR="008A11C7" w:rsidRPr="008A11C7">
        <w:rPr>
          <w:rFonts w:ascii="Times New Roman" w:eastAsia="Times New Roman" w:hAnsi="Times New Roman" w:cs="Times New Roman"/>
          <w:sz w:val="28"/>
          <w:szCs w:val="28"/>
          <w:lang w:val="uk-UA" w:eastAsia="ru-RU"/>
        </w:rPr>
        <w:t xml:space="preserve">352 с. </w:t>
      </w:r>
      <w:r w:rsidR="008A11C7" w:rsidRPr="000D30B7">
        <w:rPr>
          <w:rFonts w:ascii="Times New Roman" w:eastAsia="Times New Roman" w:hAnsi="Times New Roman" w:cs="Times New Roman"/>
          <w:sz w:val="28"/>
          <w:szCs w:val="28"/>
          <w:lang w:val="pl-PL" w:eastAsia="ru-RU"/>
        </w:rPr>
        <w:t>URL</w:t>
      </w:r>
      <w:r w:rsidR="008A11C7" w:rsidRPr="008A11C7">
        <w:rPr>
          <w:rFonts w:ascii="Times New Roman" w:eastAsia="Times New Roman" w:hAnsi="Times New Roman" w:cs="Times New Roman"/>
          <w:sz w:val="28"/>
          <w:szCs w:val="28"/>
          <w:lang w:val="uk-UA" w:eastAsia="ru-RU"/>
        </w:rPr>
        <w:t xml:space="preserve">:  </w:t>
      </w:r>
      <w:hyperlink r:id="rId18" w:history="1">
        <w:r w:rsidR="008A11C7" w:rsidRPr="008A11C7">
          <w:rPr>
            <w:rStyle w:val="a3"/>
            <w:rFonts w:ascii="Times New Roman" w:eastAsia="Times New Roman" w:hAnsi="Times New Roman" w:cs="Times New Roman"/>
            <w:sz w:val="28"/>
            <w:szCs w:val="28"/>
            <w:lang w:val="uk-UA" w:eastAsia="ru-RU"/>
          </w:rPr>
          <w:t>http://dspace.luguniv.edu.ua/xmlui/handle/123456789/2493</w:t>
        </w:r>
      </w:hyperlink>
    </w:p>
    <w:p w:rsidR="004C0D43" w:rsidRPr="004C0D43" w:rsidRDefault="006158FE" w:rsidP="004C0D43">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22.</w:t>
      </w:r>
      <w:r w:rsidR="00DB39B3" w:rsidRPr="00DB39B3">
        <w:rPr>
          <w:rFonts w:ascii="Times New Roman" w:eastAsia="Times New Roman" w:hAnsi="Times New Roman" w:cs="Times New Roman"/>
          <w:sz w:val="28"/>
          <w:szCs w:val="28"/>
          <w:lang w:eastAsia="ru-RU"/>
        </w:rPr>
        <w:t xml:space="preserve"> </w:t>
      </w:r>
      <w:r w:rsidR="00366B74" w:rsidRPr="00366B74">
        <w:rPr>
          <w:rFonts w:ascii="Times New Roman" w:eastAsia="Times New Roman" w:hAnsi="Times New Roman" w:cs="Times New Roman"/>
          <w:sz w:val="28"/>
          <w:szCs w:val="28"/>
          <w:lang w:val="uk-UA" w:eastAsia="ru-RU"/>
        </w:rPr>
        <w:t>Економічне управління підприємством : навч. посіб / [Н. М. Євдокимова, Л. П. Батенко, В. А. Верба та ін.] ; за заг. ред. Н. М. Євдокимової.  К.; КНЕУ, 2011. 327 с</w:t>
      </w:r>
    </w:p>
    <w:p w:rsidR="004C0D43" w:rsidRPr="004C0D43" w:rsidRDefault="006158FE" w:rsidP="004C0D43">
      <w:pPr>
        <w:spacing w:after="0" w:line="360" w:lineRule="auto"/>
        <w:ind w:firstLine="680"/>
        <w:jc w:val="both"/>
        <w:rPr>
          <w:rFonts w:ascii="Times New Roman" w:eastAsia="Times New Roman" w:hAnsi="Times New Roman" w:cs="Times New Roman"/>
          <w:bCs/>
          <w:sz w:val="28"/>
          <w:szCs w:val="28"/>
          <w:lang w:val="uk-UA" w:eastAsia="ru-RU"/>
        </w:rPr>
      </w:pPr>
      <w:r w:rsidRPr="006158FE">
        <w:rPr>
          <w:rFonts w:ascii="Times New Roman" w:eastAsia="Times New Roman" w:hAnsi="Times New Roman" w:cs="Times New Roman"/>
          <w:sz w:val="28"/>
          <w:szCs w:val="28"/>
          <w:lang w:val="uk-UA" w:eastAsia="ru-RU"/>
        </w:rPr>
        <w:t>23</w:t>
      </w:r>
      <w:r w:rsidR="004C0D43" w:rsidRPr="004C0D43">
        <w:rPr>
          <w:rFonts w:ascii="Times New Roman" w:eastAsia="Times New Roman" w:hAnsi="Times New Roman" w:cs="Times New Roman"/>
          <w:sz w:val="28"/>
          <w:szCs w:val="28"/>
          <w:lang w:val="uk-UA" w:eastAsia="ru-RU"/>
        </w:rPr>
        <w:t xml:space="preserve">. </w:t>
      </w:r>
      <w:r w:rsidR="004C0D43" w:rsidRPr="004C0D43">
        <w:rPr>
          <w:rFonts w:ascii="Times New Roman" w:eastAsia="Times New Roman" w:hAnsi="Times New Roman" w:cs="Times New Roman"/>
          <w:bCs/>
          <w:sz w:val="28"/>
          <w:szCs w:val="28"/>
          <w:lang w:val="uk-UA" w:eastAsia="ru-RU"/>
        </w:rPr>
        <w:t>Ємець Ю. Г. Економічна ефективність як основа конкурентоспроможності підприємства / Ю. Г. Ємець // Вісник Національного університету "Львівська політехніка". Менеджмент та підприємництво в Україні: етапи становлення і проблеми розвитку. – 2013. – № 769. – С. 156-160.</w:t>
      </w:r>
    </w:p>
    <w:p w:rsidR="004C0D43" w:rsidRPr="004C0D43" w:rsidRDefault="004C0D43" w:rsidP="004C0D43">
      <w:pPr>
        <w:spacing w:after="0" w:line="360" w:lineRule="auto"/>
        <w:ind w:firstLine="680"/>
        <w:jc w:val="both"/>
        <w:rPr>
          <w:rFonts w:ascii="Times New Roman" w:eastAsia="Times New Roman" w:hAnsi="Times New Roman" w:cs="Times New Roman"/>
          <w:bCs/>
          <w:sz w:val="28"/>
          <w:szCs w:val="28"/>
          <w:lang w:val="uk-UA" w:eastAsia="ru-RU"/>
        </w:rPr>
      </w:pPr>
      <w:r w:rsidRPr="004C0D43">
        <w:rPr>
          <w:rFonts w:ascii="Times New Roman" w:eastAsia="Times New Roman" w:hAnsi="Times New Roman" w:cs="Times New Roman"/>
          <w:bCs/>
          <w:sz w:val="28"/>
          <w:szCs w:val="28"/>
          <w:lang w:val="uk-UA" w:eastAsia="ru-RU"/>
        </w:rPr>
        <w:t>2</w:t>
      </w:r>
      <w:r w:rsidR="006158FE">
        <w:rPr>
          <w:rFonts w:ascii="Times New Roman" w:eastAsia="Times New Roman" w:hAnsi="Times New Roman" w:cs="Times New Roman"/>
          <w:bCs/>
          <w:sz w:val="28"/>
          <w:szCs w:val="28"/>
          <w:lang w:val="uk-UA" w:eastAsia="ru-RU"/>
        </w:rPr>
        <w:t>4</w:t>
      </w:r>
      <w:r w:rsidRPr="004C0D43">
        <w:rPr>
          <w:rFonts w:ascii="Times New Roman" w:eastAsia="Times New Roman" w:hAnsi="Times New Roman" w:cs="Times New Roman"/>
          <w:bCs/>
          <w:sz w:val="28"/>
          <w:szCs w:val="28"/>
          <w:lang w:val="uk-UA" w:eastAsia="ru-RU"/>
        </w:rPr>
        <w:t>. Закон України «Про підприємництво» № 786-ХІ від 12.04.1997 р. //Відомості Верховної Ради України, 1997, №14. – С. 9-19.</w:t>
      </w:r>
    </w:p>
    <w:p w:rsidR="004C0D43" w:rsidRPr="004C0D43" w:rsidRDefault="004C0D43" w:rsidP="004C0D43">
      <w:pPr>
        <w:spacing w:after="0" w:line="360" w:lineRule="auto"/>
        <w:ind w:firstLine="680"/>
        <w:jc w:val="both"/>
        <w:rPr>
          <w:rFonts w:ascii="Times New Roman" w:eastAsia="Times New Roman" w:hAnsi="Times New Roman" w:cs="Times New Roman"/>
          <w:bCs/>
          <w:sz w:val="28"/>
          <w:szCs w:val="28"/>
          <w:lang w:val="uk-UA" w:eastAsia="ru-RU"/>
        </w:rPr>
      </w:pPr>
      <w:r w:rsidRPr="004C0D43">
        <w:rPr>
          <w:rFonts w:ascii="Times New Roman" w:eastAsia="Times New Roman" w:hAnsi="Times New Roman" w:cs="Times New Roman"/>
          <w:bCs/>
          <w:sz w:val="28"/>
          <w:szCs w:val="28"/>
          <w:lang w:val="uk-UA" w:eastAsia="ru-RU"/>
        </w:rPr>
        <w:t>2</w:t>
      </w:r>
      <w:r w:rsidR="006158FE">
        <w:rPr>
          <w:rFonts w:ascii="Times New Roman" w:eastAsia="Times New Roman" w:hAnsi="Times New Roman" w:cs="Times New Roman"/>
          <w:bCs/>
          <w:sz w:val="28"/>
          <w:szCs w:val="28"/>
          <w:lang w:val="uk-UA" w:eastAsia="ru-RU"/>
        </w:rPr>
        <w:t>5</w:t>
      </w:r>
      <w:r w:rsidRPr="004C0D43">
        <w:rPr>
          <w:rFonts w:ascii="Times New Roman" w:eastAsia="Times New Roman" w:hAnsi="Times New Roman" w:cs="Times New Roman"/>
          <w:bCs/>
          <w:sz w:val="28"/>
          <w:szCs w:val="28"/>
          <w:lang w:val="uk-UA" w:eastAsia="ru-RU"/>
        </w:rPr>
        <w:t>. Капінус Л. В. Теоретичні основи сучасної концепції продуктивності / Л. В. Капінус // Наукові праці НУХТ. – 2007. – № 22. – С. 116-119.</w:t>
      </w:r>
    </w:p>
    <w:p w:rsidR="004C0D43" w:rsidRPr="004C0D43" w:rsidRDefault="004C0D43" w:rsidP="004C0D43">
      <w:pPr>
        <w:spacing w:after="0" w:line="360" w:lineRule="auto"/>
        <w:ind w:firstLine="680"/>
        <w:jc w:val="both"/>
        <w:rPr>
          <w:rFonts w:ascii="Times New Roman" w:eastAsia="Calibri" w:hAnsi="Times New Roman" w:cs="Times New Roman"/>
          <w:iCs/>
          <w:sz w:val="28"/>
          <w:szCs w:val="28"/>
        </w:rPr>
      </w:pPr>
      <w:r w:rsidRPr="004C0D43">
        <w:rPr>
          <w:rFonts w:ascii="Times New Roman" w:eastAsia="Times New Roman" w:hAnsi="Times New Roman" w:cs="Times New Roman"/>
          <w:bCs/>
          <w:sz w:val="28"/>
          <w:szCs w:val="28"/>
          <w:lang w:val="uk-UA" w:eastAsia="ru-RU"/>
        </w:rPr>
        <w:t>2</w:t>
      </w:r>
      <w:r w:rsidR="006158FE">
        <w:rPr>
          <w:rFonts w:ascii="Times New Roman" w:eastAsia="Times New Roman" w:hAnsi="Times New Roman" w:cs="Times New Roman"/>
          <w:bCs/>
          <w:sz w:val="28"/>
          <w:szCs w:val="28"/>
          <w:lang w:val="uk-UA" w:eastAsia="ru-RU"/>
        </w:rPr>
        <w:t>6</w:t>
      </w:r>
      <w:r w:rsidRPr="004C0D43">
        <w:rPr>
          <w:rFonts w:ascii="Times New Roman" w:eastAsia="Times New Roman" w:hAnsi="Times New Roman" w:cs="Times New Roman"/>
          <w:bCs/>
          <w:sz w:val="28"/>
          <w:szCs w:val="28"/>
          <w:lang w:val="uk-UA" w:eastAsia="ru-RU"/>
        </w:rPr>
        <w:t xml:space="preserve">. </w:t>
      </w:r>
      <w:r w:rsidRPr="004C0D43">
        <w:rPr>
          <w:rFonts w:ascii="Times New Roman" w:eastAsia="Calibri" w:hAnsi="Times New Roman" w:cs="Times New Roman"/>
          <w:bCs/>
          <w:iCs/>
          <w:sz w:val="28"/>
          <w:szCs w:val="28"/>
          <w:lang w:val="uk-UA"/>
        </w:rPr>
        <w:t xml:space="preserve">Кобзій О. В. Планування беззбиткової діяльності підприємств в умовах кризи. </w:t>
      </w:r>
      <w:r w:rsidRPr="004C0D43">
        <w:rPr>
          <w:rFonts w:ascii="Times New Roman" w:eastAsia="Calibri" w:hAnsi="Times New Roman" w:cs="Times New Roman"/>
          <w:bCs/>
          <w:i/>
          <w:iCs/>
          <w:sz w:val="28"/>
          <w:szCs w:val="28"/>
          <w:lang w:val="uk-UA"/>
        </w:rPr>
        <w:t>Вісник Хмельницького національного університету. Економічні науки.</w:t>
      </w:r>
      <w:r w:rsidRPr="004C0D43">
        <w:rPr>
          <w:rFonts w:ascii="Times New Roman" w:eastAsia="Calibri" w:hAnsi="Times New Roman" w:cs="Times New Roman"/>
          <w:bCs/>
          <w:iCs/>
          <w:sz w:val="28"/>
          <w:szCs w:val="28"/>
          <w:lang w:val="uk-UA"/>
        </w:rPr>
        <w:t xml:space="preserve"> 2010, № 5, Т. 2. С. 188-191. </w:t>
      </w:r>
      <w:r w:rsidRPr="004C0D43">
        <w:rPr>
          <w:rFonts w:ascii="Times New Roman" w:eastAsia="Calibri" w:hAnsi="Times New Roman" w:cs="Times New Roman"/>
          <w:bCs/>
          <w:iCs/>
          <w:sz w:val="28"/>
          <w:szCs w:val="28"/>
          <w:lang w:val="en-US"/>
        </w:rPr>
        <w:t>URL</w:t>
      </w:r>
      <w:r w:rsidRPr="004C0D43">
        <w:rPr>
          <w:rFonts w:ascii="Times New Roman" w:eastAsia="Calibri" w:hAnsi="Times New Roman" w:cs="Times New Roman"/>
          <w:bCs/>
          <w:iCs/>
          <w:sz w:val="28"/>
          <w:szCs w:val="28"/>
        </w:rPr>
        <w:t xml:space="preserve">: </w:t>
      </w:r>
      <w:hyperlink r:id="rId19" w:history="1">
        <w:r w:rsidRPr="004C0D43">
          <w:rPr>
            <w:rFonts w:ascii="Times New Roman" w:eastAsia="Calibri" w:hAnsi="Times New Roman" w:cs="Times New Roman"/>
            <w:bCs/>
            <w:iCs/>
            <w:color w:val="0563C1"/>
            <w:sz w:val="28"/>
            <w:szCs w:val="28"/>
            <w:u w:val="single"/>
            <w:lang w:val="en-US"/>
          </w:rPr>
          <w:t>http</w:t>
        </w:r>
        <w:r w:rsidRPr="004C0D43">
          <w:rPr>
            <w:rFonts w:ascii="Times New Roman" w:eastAsia="Calibri" w:hAnsi="Times New Roman" w:cs="Times New Roman"/>
            <w:bCs/>
            <w:iCs/>
            <w:color w:val="0563C1"/>
            <w:sz w:val="28"/>
            <w:szCs w:val="28"/>
            <w:u w:val="single"/>
          </w:rPr>
          <w:t>://</w:t>
        </w:r>
        <w:r w:rsidRPr="004C0D43">
          <w:rPr>
            <w:rFonts w:ascii="Times New Roman" w:eastAsia="Calibri" w:hAnsi="Times New Roman" w:cs="Times New Roman"/>
            <w:bCs/>
            <w:iCs/>
            <w:color w:val="0563C1"/>
            <w:sz w:val="28"/>
            <w:szCs w:val="28"/>
            <w:u w:val="single"/>
            <w:lang w:val="en-US"/>
          </w:rPr>
          <w:t>journals</w:t>
        </w:r>
        <w:r w:rsidRPr="004C0D43">
          <w:rPr>
            <w:rFonts w:ascii="Times New Roman" w:eastAsia="Calibri" w:hAnsi="Times New Roman" w:cs="Times New Roman"/>
            <w:bCs/>
            <w:iCs/>
            <w:color w:val="0563C1"/>
            <w:sz w:val="28"/>
            <w:szCs w:val="28"/>
            <w:u w:val="single"/>
          </w:rPr>
          <w:t>.</w:t>
        </w:r>
        <w:r w:rsidRPr="004C0D43">
          <w:rPr>
            <w:rFonts w:ascii="Times New Roman" w:eastAsia="Calibri" w:hAnsi="Times New Roman" w:cs="Times New Roman"/>
            <w:bCs/>
            <w:iCs/>
            <w:color w:val="0563C1"/>
            <w:sz w:val="28"/>
            <w:szCs w:val="28"/>
            <w:u w:val="single"/>
            <w:lang w:val="en-US"/>
          </w:rPr>
          <w:t>khnu</w:t>
        </w:r>
        <w:r w:rsidRPr="004C0D43">
          <w:rPr>
            <w:rFonts w:ascii="Times New Roman" w:eastAsia="Calibri" w:hAnsi="Times New Roman" w:cs="Times New Roman"/>
            <w:bCs/>
            <w:iCs/>
            <w:color w:val="0563C1"/>
            <w:sz w:val="28"/>
            <w:szCs w:val="28"/>
            <w:u w:val="single"/>
          </w:rPr>
          <w:t>.</w:t>
        </w:r>
        <w:r w:rsidRPr="004C0D43">
          <w:rPr>
            <w:rFonts w:ascii="Times New Roman" w:eastAsia="Calibri" w:hAnsi="Times New Roman" w:cs="Times New Roman"/>
            <w:bCs/>
            <w:iCs/>
            <w:color w:val="0563C1"/>
            <w:sz w:val="28"/>
            <w:szCs w:val="28"/>
            <w:u w:val="single"/>
            <w:lang w:val="en-US"/>
          </w:rPr>
          <w:t>km</w:t>
        </w:r>
        <w:r w:rsidRPr="004C0D43">
          <w:rPr>
            <w:rFonts w:ascii="Times New Roman" w:eastAsia="Calibri" w:hAnsi="Times New Roman" w:cs="Times New Roman"/>
            <w:bCs/>
            <w:iCs/>
            <w:color w:val="0563C1"/>
            <w:sz w:val="28"/>
            <w:szCs w:val="28"/>
            <w:u w:val="single"/>
          </w:rPr>
          <w:t>.</w:t>
        </w:r>
        <w:r w:rsidRPr="004C0D43">
          <w:rPr>
            <w:rFonts w:ascii="Times New Roman" w:eastAsia="Calibri" w:hAnsi="Times New Roman" w:cs="Times New Roman"/>
            <w:bCs/>
            <w:iCs/>
            <w:color w:val="0563C1"/>
            <w:sz w:val="28"/>
            <w:szCs w:val="28"/>
            <w:u w:val="single"/>
            <w:lang w:val="en-US"/>
          </w:rPr>
          <w:t>ua</w:t>
        </w:r>
        <w:r w:rsidRPr="004C0D43">
          <w:rPr>
            <w:rFonts w:ascii="Times New Roman" w:eastAsia="Calibri" w:hAnsi="Times New Roman" w:cs="Times New Roman"/>
            <w:bCs/>
            <w:iCs/>
            <w:color w:val="0563C1"/>
            <w:sz w:val="28"/>
            <w:szCs w:val="28"/>
            <w:u w:val="single"/>
          </w:rPr>
          <w:t>/</w:t>
        </w:r>
        <w:r w:rsidRPr="004C0D43">
          <w:rPr>
            <w:rFonts w:ascii="Times New Roman" w:eastAsia="Calibri" w:hAnsi="Times New Roman" w:cs="Times New Roman"/>
            <w:bCs/>
            <w:iCs/>
            <w:color w:val="0563C1"/>
            <w:sz w:val="28"/>
            <w:szCs w:val="28"/>
            <w:u w:val="single"/>
            <w:lang w:val="en-US"/>
          </w:rPr>
          <w:t>vestnik</w:t>
        </w:r>
        <w:r w:rsidRPr="004C0D43">
          <w:rPr>
            <w:rFonts w:ascii="Times New Roman" w:eastAsia="Calibri" w:hAnsi="Times New Roman" w:cs="Times New Roman"/>
            <w:bCs/>
            <w:iCs/>
            <w:color w:val="0563C1"/>
            <w:sz w:val="28"/>
            <w:szCs w:val="28"/>
            <w:u w:val="single"/>
          </w:rPr>
          <w:t>/</w:t>
        </w:r>
        <w:r w:rsidRPr="004C0D43">
          <w:rPr>
            <w:rFonts w:ascii="Times New Roman" w:eastAsia="Calibri" w:hAnsi="Times New Roman" w:cs="Times New Roman"/>
            <w:bCs/>
            <w:iCs/>
            <w:color w:val="0563C1"/>
            <w:sz w:val="28"/>
            <w:szCs w:val="28"/>
            <w:u w:val="single"/>
            <w:lang w:val="en-US"/>
          </w:rPr>
          <w:t>pdf</w:t>
        </w:r>
        <w:r w:rsidRPr="004C0D43">
          <w:rPr>
            <w:rFonts w:ascii="Times New Roman" w:eastAsia="Calibri" w:hAnsi="Times New Roman" w:cs="Times New Roman"/>
            <w:bCs/>
            <w:iCs/>
            <w:color w:val="0563C1"/>
            <w:sz w:val="28"/>
            <w:szCs w:val="28"/>
            <w:u w:val="single"/>
          </w:rPr>
          <w:t>/</w:t>
        </w:r>
        <w:r w:rsidRPr="004C0D43">
          <w:rPr>
            <w:rFonts w:ascii="Times New Roman" w:eastAsia="Calibri" w:hAnsi="Times New Roman" w:cs="Times New Roman"/>
            <w:bCs/>
            <w:iCs/>
            <w:color w:val="0563C1"/>
            <w:sz w:val="28"/>
            <w:szCs w:val="28"/>
            <w:u w:val="single"/>
            <w:lang w:val="en-US"/>
          </w:rPr>
          <w:t>ekon</w:t>
        </w:r>
        <w:r w:rsidRPr="004C0D43">
          <w:rPr>
            <w:rFonts w:ascii="Times New Roman" w:eastAsia="Calibri" w:hAnsi="Times New Roman" w:cs="Times New Roman"/>
            <w:bCs/>
            <w:iCs/>
            <w:color w:val="0563C1"/>
            <w:sz w:val="28"/>
            <w:szCs w:val="28"/>
            <w:u w:val="single"/>
          </w:rPr>
          <w:t>/2010_5_2/188-191.</w:t>
        </w:r>
        <w:r w:rsidRPr="004C0D43">
          <w:rPr>
            <w:rFonts w:ascii="Times New Roman" w:eastAsia="Calibri" w:hAnsi="Times New Roman" w:cs="Times New Roman"/>
            <w:bCs/>
            <w:iCs/>
            <w:color w:val="0563C1"/>
            <w:sz w:val="28"/>
            <w:szCs w:val="28"/>
            <w:u w:val="single"/>
            <w:lang w:val="en-US"/>
          </w:rPr>
          <w:t>pdf</w:t>
        </w:r>
      </w:hyperlink>
      <w:r w:rsidRPr="004C0D43">
        <w:rPr>
          <w:rFonts w:ascii="Times New Roman" w:eastAsia="Calibri" w:hAnsi="Times New Roman" w:cs="Times New Roman"/>
          <w:bCs/>
          <w:iCs/>
          <w:sz w:val="28"/>
          <w:szCs w:val="28"/>
        </w:rPr>
        <w:t xml:space="preserve"> </w:t>
      </w:r>
    </w:p>
    <w:p w:rsidR="004C0D43" w:rsidRPr="00DB39B3" w:rsidRDefault="004C0D43" w:rsidP="004C0D43">
      <w:pPr>
        <w:spacing w:after="0" w:line="360" w:lineRule="auto"/>
        <w:ind w:firstLine="680"/>
        <w:jc w:val="both"/>
        <w:rPr>
          <w:rFonts w:ascii="Times New Roman" w:eastAsia="Times New Roman" w:hAnsi="Times New Roman" w:cs="Times New Roman"/>
          <w:sz w:val="28"/>
          <w:szCs w:val="28"/>
          <w:lang w:val="uk-UA" w:eastAsia="ru-RU"/>
        </w:rPr>
      </w:pPr>
      <w:r w:rsidRPr="00DB39B3">
        <w:rPr>
          <w:rFonts w:ascii="Times New Roman" w:eastAsia="Times New Roman" w:hAnsi="Times New Roman" w:cs="Times New Roman"/>
          <w:sz w:val="28"/>
          <w:szCs w:val="28"/>
          <w:lang w:val="uk-UA" w:eastAsia="ru-RU"/>
        </w:rPr>
        <w:t>2</w:t>
      </w:r>
      <w:r w:rsidR="006158FE" w:rsidRPr="00DB39B3">
        <w:rPr>
          <w:rFonts w:ascii="Times New Roman" w:eastAsia="Times New Roman" w:hAnsi="Times New Roman" w:cs="Times New Roman"/>
          <w:sz w:val="28"/>
          <w:szCs w:val="28"/>
          <w:lang w:val="uk-UA" w:eastAsia="ru-RU"/>
        </w:rPr>
        <w:t>7</w:t>
      </w:r>
      <w:r w:rsidRPr="00DB39B3">
        <w:rPr>
          <w:rFonts w:ascii="Times New Roman" w:eastAsia="Times New Roman" w:hAnsi="Times New Roman" w:cs="Times New Roman"/>
          <w:sz w:val="28"/>
          <w:szCs w:val="28"/>
          <w:lang w:val="uk-UA" w:eastAsia="ru-RU"/>
        </w:rPr>
        <w:t>. Зінь В.А. Планування діяльності підприємства: підруч. [для студ. вищ. навч. закл.] / В. Зінь, М. Турченюк. – К.: Професіонал, 2004. – 320 с.</w:t>
      </w:r>
    </w:p>
    <w:p w:rsidR="004C0D43" w:rsidRPr="00DB39B3" w:rsidRDefault="004C0D43" w:rsidP="004C0D43">
      <w:pPr>
        <w:spacing w:after="0" w:line="360" w:lineRule="auto"/>
        <w:ind w:firstLine="680"/>
        <w:jc w:val="both"/>
        <w:rPr>
          <w:rFonts w:ascii="Times New Roman" w:eastAsia="Times New Roman" w:hAnsi="Times New Roman" w:cs="Times New Roman"/>
          <w:sz w:val="28"/>
          <w:szCs w:val="28"/>
          <w:lang w:val="uk-UA" w:eastAsia="ru-RU"/>
        </w:rPr>
      </w:pPr>
      <w:r w:rsidRPr="00DB39B3">
        <w:rPr>
          <w:rFonts w:ascii="Times New Roman" w:eastAsia="Times New Roman" w:hAnsi="Times New Roman" w:cs="Times New Roman"/>
          <w:sz w:val="28"/>
          <w:szCs w:val="28"/>
          <w:lang w:val="uk-UA" w:eastAsia="ru-RU"/>
        </w:rPr>
        <w:t>2</w:t>
      </w:r>
      <w:r w:rsidR="006158FE" w:rsidRPr="00DB39B3">
        <w:rPr>
          <w:rFonts w:ascii="Times New Roman" w:eastAsia="Times New Roman" w:hAnsi="Times New Roman" w:cs="Times New Roman"/>
          <w:sz w:val="28"/>
          <w:szCs w:val="28"/>
          <w:lang w:val="uk-UA" w:eastAsia="ru-RU"/>
        </w:rPr>
        <w:t>8</w:t>
      </w:r>
      <w:r w:rsidRPr="00DB39B3">
        <w:rPr>
          <w:rFonts w:ascii="Times New Roman" w:eastAsia="Times New Roman" w:hAnsi="Times New Roman" w:cs="Times New Roman"/>
          <w:sz w:val="28"/>
          <w:szCs w:val="28"/>
          <w:lang w:val="uk-UA" w:eastAsia="ru-RU"/>
        </w:rPr>
        <w:t>. Іванова. В.В. Планування діяльності підприємства: Навч. посіб. – К.: Центр навчальної літератури, 2006. – 472с.</w:t>
      </w:r>
    </w:p>
    <w:p w:rsidR="004C0D43" w:rsidRPr="00DB39B3" w:rsidRDefault="004C0D43" w:rsidP="004C0D43">
      <w:pPr>
        <w:spacing w:after="0" w:line="360" w:lineRule="auto"/>
        <w:ind w:firstLine="680"/>
        <w:jc w:val="both"/>
        <w:rPr>
          <w:rFonts w:ascii="Times New Roman" w:eastAsia="Times New Roman" w:hAnsi="Times New Roman" w:cs="Times New Roman"/>
          <w:sz w:val="28"/>
          <w:szCs w:val="28"/>
          <w:lang w:val="uk-UA" w:eastAsia="ru-RU"/>
        </w:rPr>
      </w:pPr>
      <w:r w:rsidRPr="00DB39B3">
        <w:rPr>
          <w:rFonts w:ascii="Times New Roman" w:eastAsia="Times New Roman" w:hAnsi="Times New Roman" w:cs="Times New Roman"/>
          <w:sz w:val="28"/>
          <w:szCs w:val="28"/>
          <w:lang w:val="uk-UA" w:eastAsia="ru-RU"/>
        </w:rPr>
        <w:t>2</w:t>
      </w:r>
      <w:r w:rsidR="006158FE" w:rsidRPr="00DB39B3">
        <w:rPr>
          <w:rFonts w:ascii="Times New Roman" w:eastAsia="Times New Roman" w:hAnsi="Times New Roman" w:cs="Times New Roman"/>
          <w:sz w:val="28"/>
          <w:szCs w:val="28"/>
          <w:lang w:val="uk-UA" w:eastAsia="ru-RU"/>
        </w:rPr>
        <w:t>9</w:t>
      </w:r>
      <w:r w:rsidRPr="00DB39B3">
        <w:rPr>
          <w:rFonts w:ascii="Times New Roman" w:eastAsia="Times New Roman" w:hAnsi="Times New Roman" w:cs="Times New Roman"/>
          <w:sz w:val="28"/>
          <w:szCs w:val="28"/>
          <w:lang w:val="uk-UA" w:eastAsia="ru-RU"/>
        </w:rPr>
        <w:t>. Карапетян Е.Т. Економіка підприємств: навч.-метод. посіб. Тернопіль: Вектор, 2015. 320 с.</w:t>
      </w:r>
    </w:p>
    <w:p w:rsidR="004C0D43" w:rsidRPr="00DB39B3" w:rsidRDefault="006158FE" w:rsidP="004C0D43">
      <w:pPr>
        <w:spacing w:after="0" w:line="360" w:lineRule="auto"/>
        <w:ind w:firstLine="680"/>
        <w:jc w:val="both"/>
        <w:rPr>
          <w:rFonts w:ascii="Times New Roman" w:eastAsia="Times New Roman" w:hAnsi="Times New Roman" w:cs="Times New Roman"/>
          <w:sz w:val="28"/>
          <w:szCs w:val="28"/>
          <w:lang w:val="uk-UA" w:eastAsia="ru-RU"/>
        </w:rPr>
      </w:pPr>
      <w:r w:rsidRPr="00DB39B3">
        <w:rPr>
          <w:rFonts w:ascii="Times New Roman" w:eastAsia="Times New Roman" w:hAnsi="Times New Roman" w:cs="Times New Roman"/>
          <w:sz w:val="28"/>
          <w:szCs w:val="28"/>
          <w:lang w:val="uk-UA" w:eastAsia="ru-RU"/>
        </w:rPr>
        <w:t>30</w:t>
      </w:r>
      <w:r w:rsidR="004C0D43" w:rsidRPr="00DB39B3">
        <w:rPr>
          <w:rFonts w:ascii="Times New Roman" w:eastAsia="Times New Roman" w:hAnsi="Times New Roman" w:cs="Times New Roman"/>
          <w:sz w:val="28"/>
          <w:szCs w:val="28"/>
          <w:lang w:val="uk-UA" w:eastAsia="ru-RU"/>
        </w:rPr>
        <w:t>. Клименко С.М., Дуброва О.С., Барабась Д.О. Управління конкурентоспроможністю підприємства: навч. посіб. К.: КНЕУ, 2013. 527 с.</w:t>
      </w:r>
    </w:p>
    <w:p w:rsidR="004C0D43" w:rsidRPr="004C0D43" w:rsidRDefault="006158FE" w:rsidP="004C0D43">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31</w:t>
      </w:r>
      <w:r w:rsidR="004C0D43" w:rsidRPr="004C0D43">
        <w:rPr>
          <w:rFonts w:ascii="Times New Roman" w:eastAsia="Times New Roman" w:hAnsi="Times New Roman" w:cs="Times New Roman"/>
          <w:sz w:val="28"/>
          <w:szCs w:val="28"/>
          <w:lang w:val="uk-UA" w:eastAsia="ru-RU"/>
        </w:rPr>
        <w:t>. Коваленко М.В., Вовк І.М. Формування організаційно-економічного механізму управління стратегічним розвитком підприємства. Економіка і суспільство, 2019. № 20. С. 255-262.</w:t>
      </w:r>
    </w:p>
    <w:p w:rsidR="004C0D43" w:rsidRPr="004C0D43" w:rsidRDefault="006158FE" w:rsidP="004C0D43">
      <w:pPr>
        <w:spacing w:after="0" w:line="360" w:lineRule="auto"/>
        <w:ind w:firstLine="680"/>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lastRenderedPageBreak/>
        <w:t>32</w:t>
      </w:r>
      <w:r w:rsidR="004C0D43" w:rsidRPr="004C0D43">
        <w:rPr>
          <w:rFonts w:ascii="Times New Roman" w:eastAsia="Times New Roman" w:hAnsi="Times New Roman" w:cs="Times New Roman"/>
          <w:bCs/>
          <w:sz w:val="28"/>
          <w:szCs w:val="28"/>
          <w:lang w:val="uk-UA" w:eastAsia="ru-RU"/>
        </w:rPr>
        <w:t xml:space="preserve">. Косянчук Т. Ф. Результативність діяльності підприємства та її діагностика / Т. Ф. Косянчук, Ю. Г. Галкіна // Вісник Хмельницького національного університету. – 2009. – № 3. – Т. 1. – С. 121-124. </w:t>
      </w:r>
    </w:p>
    <w:p w:rsidR="004C0D43" w:rsidRPr="004C0D43" w:rsidRDefault="006158FE" w:rsidP="004C0D43">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33</w:t>
      </w:r>
      <w:r w:rsidR="004C0D43" w:rsidRPr="004C0D43">
        <w:rPr>
          <w:rFonts w:ascii="Times New Roman" w:eastAsia="Times New Roman" w:hAnsi="Times New Roman" w:cs="Times New Roman"/>
          <w:sz w:val="28"/>
          <w:szCs w:val="28"/>
          <w:lang w:val="uk-UA" w:eastAsia="ru-RU"/>
        </w:rPr>
        <w:t xml:space="preserve">. </w:t>
      </w:r>
      <w:r w:rsidR="004C0D43" w:rsidRPr="004C0D43">
        <w:rPr>
          <w:rFonts w:ascii="Times New Roman" w:eastAsia="Times New Roman" w:hAnsi="Times New Roman" w:cs="Times New Roman"/>
          <w:sz w:val="28"/>
          <w:szCs w:val="28"/>
          <w:lang w:eastAsia="ru-RU"/>
        </w:rPr>
        <w:t xml:space="preserve">Колосов А. М. </w:t>
      </w:r>
      <w:r w:rsidR="004C0D43" w:rsidRPr="004C0D43">
        <w:rPr>
          <w:rFonts w:ascii="Times New Roman" w:eastAsia="Times New Roman" w:hAnsi="Times New Roman" w:cs="Times New Roman"/>
          <w:sz w:val="28"/>
          <w:szCs w:val="28"/>
          <w:lang w:val="uk-UA" w:eastAsia="ru-RU"/>
        </w:rPr>
        <w:t>Лекції з курсу «Планування комерційної діяльності».  –</w:t>
      </w:r>
      <w:r w:rsidR="004C0D43" w:rsidRPr="004C0D43">
        <w:rPr>
          <w:rFonts w:ascii="Times New Roman" w:eastAsia="Times New Roman" w:hAnsi="Times New Roman" w:cs="Times New Roman"/>
          <w:sz w:val="28"/>
          <w:szCs w:val="28"/>
          <w:lang w:eastAsia="ru-RU"/>
        </w:rPr>
        <w:t xml:space="preserve"> Луганськ: </w:t>
      </w:r>
      <w:r w:rsidR="004C0D43" w:rsidRPr="004C0D43">
        <w:rPr>
          <w:rFonts w:ascii="Times New Roman" w:eastAsia="Times New Roman" w:hAnsi="Times New Roman" w:cs="Times New Roman"/>
          <w:sz w:val="28"/>
          <w:szCs w:val="28"/>
          <w:lang w:val="uk-UA" w:eastAsia="ru-RU"/>
        </w:rPr>
        <w:t xml:space="preserve">ЛНУ </w:t>
      </w:r>
      <w:r w:rsidR="004C0D43" w:rsidRPr="004C0D43">
        <w:rPr>
          <w:rFonts w:ascii="Times New Roman" w:eastAsia="Times New Roman" w:hAnsi="Times New Roman" w:cs="Times New Roman"/>
          <w:sz w:val="28"/>
          <w:szCs w:val="28"/>
          <w:lang w:eastAsia="ru-RU"/>
        </w:rPr>
        <w:t xml:space="preserve">ім. </w:t>
      </w:r>
      <w:r w:rsidR="004C0D43" w:rsidRPr="004C0D43">
        <w:rPr>
          <w:rFonts w:ascii="Times New Roman" w:eastAsia="Times New Roman" w:hAnsi="Times New Roman" w:cs="Times New Roman"/>
          <w:sz w:val="28"/>
          <w:szCs w:val="28"/>
          <w:lang w:val="uk-UA" w:eastAsia="ru-RU"/>
        </w:rPr>
        <w:t xml:space="preserve">Т. Шевченка. </w:t>
      </w:r>
      <w:r w:rsidR="004C0D43" w:rsidRPr="004C0D43">
        <w:rPr>
          <w:rFonts w:ascii="Times New Roman" w:eastAsia="Times New Roman" w:hAnsi="Times New Roman" w:cs="Times New Roman"/>
          <w:sz w:val="28"/>
          <w:szCs w:val="28"/>
          <w:lang w:eastAsia="ru-RU"/>
        </w:rPr>
        <w:t>Кафедра менеджмент</w:t>
      </w:r>
      <w:r w:rsidR="004C0D43" w:rsidRPr="004C0D43">
        <w:rPr>
          <w:rFonts w:ascii="Times New Roman" w:eastAsia="Times New Roman" w:hAnsi="Times New Roman" w:cs="Times New Roman"/>
          <w:sz w:val="28"/>
          <w:szCs w:val="28"/>
          <w:lang w:val="uk-UA" w:eastAsia="ru-RU"/>
        </w:rPr>
        <w:t>у</w:t>
      </w:r>
      <w:r w:rsidR="004C0D43" w:rsidRPr="004C0D43">
        <w:rPr>
          <w:rFonts w:ascii="Times New Roman" w:eastAsia="Times New Roman" w:hAnsi="Times New Roman" w:cs="Times New Roman"/>
          <w:sz w:val="28"/>
          <w:szCs w:val="28"/>
          <w:lang w:eastAsia="ru-RU"/>
        </w:rPr>
        <w:t>, 20</w:t>
      </w:r>
      <w:r w:rsidR="004C0D43" w:rsidRPr="004C0D43">
        <w:rPr>
          <w:rFonts w:ascii="Times New Roman" w:eastAsia="Times New Roman" w:hAnsi="Times New Roman" w:cs="Times New Roman"/>
          <w:sz w:val="28"/>
          <w:szCs w:val="28"/>
          <w:lang w:val="uk-UA" w:eastAsia="ru-RU"/>
        </w:rPr>
        <w:t>15.</w:t>
      </w:r>
    </w:p>
    <w:p w:rsidR="004C0D43" w:rsidRPr="004C0D43" w:rsidRDefault="004C0D43" w:rsidP="004C0D43">
      <w:pPr>
        <w:spacing w:after="0" w:line="360" w:lineRule="auto"/>
        <w:ind w:firstLine="680"/>
        <w:jc w:val="both"/>
        <w:rPr>
          <w:rFonts w:ascii="Times New Roman" w:eastAsia="Times New Roman" w:hAnsi="Times New Roman" w:cs="Times New Roman"/>
          <w:sz w:val="28"/>
          <w:szCs w:val="28"/>
          <w:lang w:val="uk-UA" w:eastAsia="ru-RU"/>
        </w:rPr>
      </w:pPr>
      <w:r w:rsidRPr="004C0D43">
        <w:rPr>
          <w:rFonts w:ascii="Times New Roman" w:eastAsia="Times New Roman" w:hAnsi="Times New Roman" w:cs="Times New Roman"/>
          <w:sz w:val="28"/>
          <w:szCs w:val="28"/>
          <w:lang w:val="uk-UA" w:eastAsia="ru-RU"/>
        </w:rPr>
        <w:t>3</w:t>
      </w:r>
      <w:r w:rsidR="006158FE">
        <w:rPr>
          <w:rFonts w:ascii="Times New Roman" w:eastAsia="Times New Roman" w:hAnsi="Times New Roman" w:cs="Times New Roman"/>
          <w:sz w:val="28"/>
          <w:szCs w:val="28"/>
          <w:lang w:val="uk-UA" w:eastAsia="ru-RU"/>
        </w:rPr>
        <w:t>4</w:t>
      </w:r>
      <w:r w:rsidRPr="004C0D43">
        <w:rPr>
          <w:rFonts w:ascii="Times New Roman" w:eastAsia="Times New Roman" w:hAnsi="Times New Roman" w:cs="Times New Roman"/>
          <w:sz w:val="28"/>
          <w:szCs w:val="28"/>
          <w:lang w:val="uk-UA" w:eastAsia="ru-RU"/>
        </w:rPr>
        <w:t xml:space="preserve">. </w:t>
      </w:r>
      <w:r w:rsidRPr="004C0D43">
        <w:rPr>
          <w:rFonts w:ascii="Times New Roman" w:eastAsia="Times New Roman" w:hAnsi="Times New Roman" w:cs="Times New Roman"/>
          <w:sz w:val="28"/>
          <w:szCs w:val="28"/>
          <w:lang w:eastAsia="ru-RU"/>
        </w:rPr>
        <w:t xml:space="preserve">Колосов А.М., Б. Глінковська-Краузе, В.А. Чеботарьов, Чеботарьова Н.М., Колосова К.А.  </w:t>
      </w:r>
      <w:r w:rsidRPr="004C0D43">
        <w:rPr>
          <w:rFonts w:ascii="Times New Roman" w:eastAsia="Times New Roman" w:hAnsi="Times New Roman" w:cs="Times New Roman"/>
          <w:sz w:val="28"/>
          <w:szCs w:val="28"/>
          <w:lang w:val="uk-UA" w:eastAsia="ru-RU"/>
        </w:rPr>
        <w:t xml:space="preserve">Науково-методичні засади підприємництва та бізнес-планування : навч. посіб. за заг. ред. А.М. Колосова і В.А. Чеботарьова. </w:t>
      </w:r>
      <w:r w:rsidRPr="004C0D43">
        <w:rPr>
          <w:rFonts w:ascii="Times New Roman" w:eastAsia="Times New Roman" w:hAnsi="Times New Roman" w:cs="Times New Roman"/>
          <w:sz w:val="28"/>
          <w:szCs w:val="28"/>
          <w:lang w:eastAsia="ru-RU"/>
        </w:rPr>
        <w:t>Старобільськ : Держ. закл. «Луган. нац. у-т імені Тараса Шевченка»,</w:t>
      </w:r>
      <w:r w:rsidRPr="004C0D43">
        <w:rPr>
          <w:rFonts w:ascii="Times New Roman" w:eastAsia="Times New Roman" w:hAnsi="Times New Roman" w:cs="Times New Roman"/>
          <w:sz w:val="28"/>
          <w:szCs w:val="28"/>
          <w:lang w:val="uk-UA" w:eastAsia="ru-RU"/>
        </w:rPr>
        <w:t xml:space="preserve"> </w:t>
      </w:r>
      <w:r w:rsidRPr="004C0D43">
        <w:rPr>
          <w:rFonts w:ascii="Times New Roman" w:eastAsia="Times New Roman" w:hAnsi="Times New Roman" w:cs="Times New Roman"/>
          <w:sz w:val="28"/>
          <w:szCs w:val="28"/>
          <w:lang w:eastAsia="ru-RU"/>
        </w:rPr>
        <w:t>2019</w:t>
      </w:r>
      <w:r w:rsidRPr="004C0D43">
        <w:rPr>
          <w:rFonts w:ascii="Times New Roman" w:eastAsia="Times New Roman" w:hAnsi="Times New Roman" w:cs="Times New Roman"/>
          <w:sz w:val="28"/>
          <w:szCs w:val="28"/>
          <w:lang w:val="uk-UA" w:eastAsia="ru-RU"/>
        </w:rPr>
        <w:t xml:space="preserve">. </w:t>
      </w:r>
      <w:r w:rsidRPr="004C0D43">
        <w:rPr>
          <w:rFonts w:ascii="Times New Roman" w:eastAsia="Times New Roman" w:hAnsi="Times New Roman" w:cs="Times New Roman"/>
          <w:sz w:val="28"/>
          <w:szCs w:val="28"/>
          <w:lang w:eastAsia="ru-RU"/>
        </w:rPr>
        <w:t xml:space="preserve">272 с. </w:t>
      </w:r>
      <w:r w:rsidRPr="004C0D43">
        <w:rPr>
          <w:rFonts w:ascii="Times New Roman" w:eastAsia="Times New Roman" w:hAnsi="Times New Roman" w:cs="Times New Roman"/>
          <w:sz w:val="28"/>
          <w:szCs w:val="28"/>
          <w:lang w:val="en-US" w:eastAsia="ru-RU"/>
        </w:rPr>
        <w:t>URL</w:t>
      </w:r>
      <w:r w:rsidRPr="004C0D43">
        <w:rPr>
          <w:rFonts w:ascii="Times New Roman" w:eastAsia="Times New Roman" w:hAnsi="Times New Roman" w:cs="Times New Roman"/>
          <w:sz w:val="28"/>
          <w:szCs w:val="28"/>
          <w:lang w:val="uk-UA" w:eastAsia="ru-RU"/>
        </w:rPr>
        <w:t xml:space="preserve">: </w:t>
      </w:r>
      <w:hyperlink r:id="rId20" w:history="1">
        <w:r w:rsidRPr="004C0D43">
          <w:rPr>
            <w:rFonts w:ascii="Times New Roman" w:eastAsia="Times New Roman" w:hAnsi="Times New Roman" w:cs="Times New Roman"/>
            <w:color w:val="0000FF"/>
            <w:sz w:val="28"/>
            <w:szCs w:val="28"/>
            <w:u w:val="single"/>
            <w:lang w:val="uk-UA" w:eastAsia="ru-RU"/>
          </w:rPr>
          <w:t>http://dspace.luguniv.edu.ua/xmlui/handle/123456789/4158</w:t>
        </w:r>
      </w:hyperlink>
    </w:p>
    <w:p w:rsidR="004C0D43" w:rsidRPr="004C0D43" w:rsidRDefault="004C0D43" w:rsidP="004C0D43">
      <w:pPr>
        <w:spacing w:after="0" w:line="360" w:lineRule="auto"/>
        <w:ind w:firstLine="680"/>
        <w:jc w:val="both"/>
        <w:rPr>
          <w:rFonts w:ascii="Times New Roman" w:eastAsia="Times New Roman" w:hAnsi="Times New Roman" w:cs="Times New Roman"/>
          <w:sz w:val="28"/>
          <w:szCs w:val="28"/>
          <w:lang w:val="uk-UA" w:eastAsia="ru-RU"/>
        </w:rPr>
      </w:pPr>
      <w:r w:rsidRPr="004C0D43">
        <w:rPr>
          <w:rFonts w:ascii="Times New Roman" w:eastAsia="Times New Roman" w:hAnsi="Times New Roman" w:cs="Times New Roman"/>
          <w:sz w:val="28"/>
          <w:szCs w:val="28"/>
          <w:lang w:val="uk-UA" w:eastAsia="ru-RU"/>
        </w:rPr>
        <w:t>3</w:t>
      </w:r>
      <w:r w:rsidR="006158FE">
        <w:rPr>
          <w:rFonts w:ascii="Times New Roman" w:eastAsia="Times New Roman" w:hAnsi="Times New Roman" w:cs="Times New Roman"/>
          <w:sz w:val="28"/>
          <w:szCs w:val="28"/>
          <w:lang w:val="uk-UA" w:eastAsia="ru-RU"/>
        </w:rPr>
        <w:t>5</w:t>
      </w:r>
      <w:r w:rsidRPr="004C0D43">
        <w:rPr>
          <w:rFonts w:ascii="Times New Roman" w:eastAsia="Times New Roman" w:hAnsi="Times New Roman" w:cs="Times New Roman"/>
          <w:sz w:val="28"/>
          <w:szCs w:val="28"/>
          <w:lang w:val="uk-UA" w:eastAsia="ru-RU"/>
        </w:rPr>
        <w:t>. Кукоба В. П. Організаційне проектування підприємств.  К: КНЕУ, 2009. 270 с.</w:t>
      </w:r>
    </w:p>
    <w:p w:rsidR="004C0D43" w:rsidRPr="004C0D43" w:rsidRDefault="004C0D43" w:rsidP="004C0D43">
      <w:pPr>
        <w:spacing w:after="0" w:line="360" w:lineRule="auto"/>
        <w:ind w:firstLine="680"/>
        <w:jc w:val="both"/>
        <w:rPr>
          <w:rFonts w:ascii="Times New Roman" w:eastAsia="Times New Roman" w:hAnsi="Times New Roman" w:cs="Times New Roman"/>
          <w:bCs/>
          <w:sz w:val="28"/>
          <w:szCs w:val="28"/>
          <w:lang w:val="uk-UA" w:eastAsia="ru-RU"/>
        </w:rPr>
      </w:pPr>
      <w:r w:rsidRPr="004C0D43">
        <w:rPr>
          <w:rFonts w:ascii="Times New Roman" w:eastAsia="Times New Roman" w:hAnsi="Times New Roman" w:cs="Times New Roman"/>
          <w:sz w:val="28"/>
          <w:szCs w:val="28"/>
          <w:lang w:val="uk-UA" w:eastAsia="ru-RU"/>
        </w:rPr>
        <w:t>3</w:t>
      </w:r>
      <w:r w:rsidR="006158FE">
        <w:rPr>
          <w:rFonts w:ascii="Times New Roman" w:eastAsia="Times New Roman" w:hAnsi="Times New Roman" w:cs="Times New Roman"/>
          <w:sz w:val="28"/>
          <w:szCs w:val="28"/>
          <w:lang w:val="uk-UA" w:eastAsia="ru-RU"/>
        </w:rPr>
        <w:t>6</w:t>
      </w:r>
      <w:r w:rsidRPr="004C0D43">
        <w:rPr>
          <w:rFonts w:ascii="Times New Roman" w:eastAsia="Times New Roman" w:hAnsi="Times New Roman" w:cs="Times New Roman"/>
          <w:sz w:val="28"/>
          <w:szCs w:val="28"/>
          <w:lang w:val="uk-UA" w:eastAsia="ru-RU"/>
        </w:rPr>
        <w:t xml:space="preserve">. </w:t>
      </w:r>
      <w:r w:rsidRPr="004C0D43">
        <w:rPr>
          <w:rFonts w:ascii="Times New Roman" w:eastAsia="Times New Roman" w:hAnsi="Times New Roman" w:cs="Times New Roman"/>
          <w:bCs/>
          <w:sz w:val="28"/>
          <w:szCs w:val="28"/>
          <w:lang w:val="uk-UA" w:eastAsia="ru-RU"/>
        </w:rPr>
        <w:t xml:space="preserve">Літвінова В. О. Економічна ефективність: сутність та форми / В. О. Літвінова // Вісник Бердянського університету менеджменту і бізнесу. – 2014. – № 2. – С. 43-45. </w:t>
      </w:r>
    </w:p>
    <w:p w:rsidR="004C0D43" w:rsidRPr="004C0D43" w:rsidRDefault="004C0D43" w:rsidP="004C0D43">
      <w:pPr>
        <w:spacing w:after="0" w:line="360" w:lineRule="auto"/>
        <w:ind w:firstLine="680"/>
        <w:jc w:val="both"/>
        <w:rPr>
          <w:rFonts w:ascii="Times New Roman" w:eastAsia="Times New Roman" w:hAnsi="Times New Roman" w:cs="Times New Roman"/>
          <w:bCs/>
          <w:sz w:val="28"/>
          <w:szCs w:val="28"/>
          <w:lang w:val="uk-UA" w:eastAsia="ru-RU"/>
        </w:rPr>
      </w:pPr>
      <w:r w:rsidRPr="004C0D43">
        <w:rPr>
          <w:rFonts w:ascii="Times New Roman" w:eastAsia="Times New Roman" w:hAnsi="Times New Roman" w:cs="Times New Roman"/>
          <w:bCs/>
          <w:sz w:val="28"/>
          <w:szCs w:val="28"/>
          <w:lang w:val="uk-UA" w:eastAsia="ru-RU"/>
        </w:rPr>
        <w:t>3</w:t>
      </w:r>
      <w:r w:rsidR="006158FE">
        <w:rPr>
          <w:rFonts w:ascii="Times New Roman" w:eastAsia="Times New Roman" w:hAnsi="Times New Roman" w:cs="Times New Roman"/>
          <w:bCs/>
          <w:sz w:val="28"/>
          <w:szCs w:val="28"/>
          <w:lang w:val="uk-UA" w:eastAsia="ru-RU"/>
        </w:rPr>
        <w:t>7</w:t>
      </w:r>
      <w:r w:rsidRPr="004C0D43">
        <w:rPr>
          <w:rFonts w:ascii="Times New Roman" w:eastAsia="Times New Roman" w:hAnsi="Times New Roman" w:cs="Times New Roman"/>
          <w:bCs/>
          <w:sz w:val="28"/>
          <w:szCs w:val="28"/>
          <w:lang w:val="uk-UA" w:eastAsia="ru-RU"/>
        </w:rPr>
        <w:t>. Лойко В.В., Несенюк Е.С. Шляхи збільшення обсягу прибутку та підвищення дієвості управління прибутком промислового підприємства в сучасних умовах господарювання. Міжнародний науковий журнал, 2015. №7. С. 68-71.</w:t>
      </w:r>
    </w:p>
    <w:p w:rsidR="004C0D43" w:rsidRPr="004C0D43" w:rsidRDefault="004C0D43" w:rsidP="004C0D43">
      <w:pPr>
        <w:spacing w:after="0" w:line="360" w:lineRule="auto"/>
        <w:ind w:firstLine="680"/>
        <w:jc w:val="both"/>
        <w:rPr>
          <w:rFonts w:ascii="Times New Roman" w:eastAsia="Times New Roman" w:hAnsi="Times New Roman" w:cs="Times New Roman"/>
          <w:bCs/>
          <w:sz w:val="28"/>
          <w:szCs w:val="28"/>
          <w:lang w:val="uk-UA" w:eastAsia="ru-RU"/>
        </w:rPr>
      </w:pPr>
      <w:r w:rsidRPr="004C0D43">
        <w:rPr>
          <w:rFonts w:ascii="Times New Roman" w:eastAsia="Times New Roman" w:hAnsi="Times New Roman" w:cs="Times New Roman"/>
          <w:bCs/>
          <w:sz w:val="28"/>
          <w:szCs w:val="28"/>
          <w:lang w:val="uk-UA" w:eastAsia="ru-RU"/>
        </w:rPr>
        <w:t>3</w:t>
      </w:r>
      <w:r w:rsidR="006158FE">
        <w:rPr>
          <w:rFonts w:ascii="Times New Roman" w:eastAsia="Times New Roman" w:hAnsi="Times New Roman" w:cs="Times New Roman"/>
          <w:bCs/>
          <w:sz w:val="28"/>
          <w:szCs w:val="28"/>
          <w:lang w:val="uk-UA" w:eastAsia="ru-RU"/>
        </w:rPr>
        <w:t>8</w:t>
      </w:r>
      <w:r w:rsidRPr="004C0D43">
        <w:rPr>
          <w:rFonts w:ascii="Times New Roman" w:eastAsia="Times New Roman" w:hAnsi="Times New Roman" w:cs="Times New Roman"/>
          <w:bCs/>
          <w:sz w:val="28"/>
          <w:szCs w:val="28"/>
          <w:lang w:val="uk-UA" w:eastAsia="ru-RU"/>
        </w:rPr>
        <w:t>. Мазур О.Є. Ринкове ціноутворення. Навчальний посібник. К.: Центр учбової літератури, 2012. 480 с.</w:t>
      </w:r>
    </w:p>
    <w:p w:rsidR="004C0D43" w:rsidRPr="004C0D43" w:rsidRDefault="004C0D43" w:rsidP="004C0D43">
      <w:pPr>
        <w:spacing w:after="0" w:line="360" w:lineRule="auto"/>
        <w:ind w:firstLine="680"/>
        <w:jc w:val="both"/>
        <w:rPr>
          <w:rFonts w:ascii="Times New Roman" w:eastAsia="Times New Roman" w:hAnsi="Times New Roman" w:cs="Times New Roman"/>
          <w:bCs/>
          <w:sz w:val="28"/>
          <w:szCs w:val="28"/>
          <w:lang w:val="uk-UA" w:eastAsia="ru-RU"/>
        </w:rPr>
      </w:pPr>
      <w:r w:rsidRPr="004C0D43">
        <w:rPr>
          <w:rFonts w:ascii="Times New Roman" w:eastAsia="Times New Roman" w:hAnsi="Times New Roman" w:cs="Times New Roman"/>
          <w:bCs/>
          <w:sz w:val="28"/>
          <w:szCs w:val="28"/>
          <w:lang w:val="uk-UA" w:eastAsia="ru-RU"/>
        </w:rPr>
        <w:t>3</w:t>
      </w:r>
      <w:r w:rsidR="006158FE">
        <w:rPr>
          <w:rFonts w:ascii="Times New Roman" w:eastAsia="Times New Roman" w:hAnsi="Times New Roman" w:cs="Times New Roman"/>
          <w:bCs/>
          <w:sz w:val="28"/>
          <w:szCs w:val="28"/>
          <w:lang w:val="uk-UA" w:eastAsia="ru-RU"/>
        </w:rPr>
        <w:t>9</w:t>
      </w:r>
      <w:r w:rsidRPr="004C0D43">
        <w:rPr>
          <w:rFonts w:ascii="Times New Roman" w:eastAsia="Times New Roman" w:hAnsi="Times New Roman" w:cs="Times New Roman"/>
          <w:bCs/>
          <w:sz w:val="28"/>
          <w:szCs w:val="28"/>
          <w:lang w:val="uk-UA" w:eastAsia="ru-RU"/>
        </w:rPr>
        <w:t>. Макаренко Н.О., Байда С.В., Шулєпова С.М. Особливості формування стратегії розвитку сільськогосподарських підприємств малого бізнесу на засадах маркетингу. Приазовський економічний вісник, 2019. Вип. 1(2). С. 94-98.</w:t>
      </w:r>
    </w:p>
    <w:p w:rsidR="004C0D43" w:rsidRPr="004C0D43" w:rsidRDefault="006158FE" w:rsidP="004C0D43">
      <w:pPr>
        <w:spacing w:after="0" w:line="360" w:lineRule="auto"/>
        <w:ind w:firstLine="680"/>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40</w:t>
      </w:r>
      <w:r w:rsidR="004C0D43" w:rsidRPr="004C0D43">
        <w:rPr>
          <w:rFonts w:ascii="Times New Roman" w:eastAsia="Times New Roman" w:hAnsi="Times New Roman" w:cs="Times New Roman"/>
          <w:bCs/>
          <w:sz w:val="28"/>
          <w:szCs w:val="28"/>
          <w:lang w:val="uk-UA" w:eastAsia="ru-RU"/>
        </w:rPr>
        <w:t>. Макаров В.М., Попова Г.В. Менеджмент: Навчальний посібник. Стандарт третього покоління. К.: Патер, 2011. 256 с.</w:t>
      </w:r>
    </w:p>
    <w:p w:rsidR="004C0D43" w:rsidRPr="004C0D43" w:rsidRDefault="006158FE" w:rsidP="004C0D43">
      <w:pPr>
        <w:spacing w:after="0" w:line="360" w:lineRule="auto"/>
        <w:ind w:firstLine="680"/>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41</w:t>
      </w:r>
      <w:r w:rsidR="004C0D43" w:rsidRPr="004C0D43">
        <w:rPr>
          <w:rFonts w:ascii="Times New Roman" w:eastAsia="Times New Roman" w:hAnsi="Times New Roman" w:cs="Times New Roman"/>
          <w:bCs/>
          <w:sz w:val="28"/>
          <w:szCs w:val="28"/>
          <w:lang w:val="uk-UA" w:eastAsia="ru-RU"/>
        </w:rPr>
        <w:t>. Мелень О.В., Гарібян Т.А. Актуальність питань розробки напрямів підвищення прибутковості підприємства. Науковий вісник Херсонського державного університету, 2014.  № 8. С. 91-94.</w:t>
      </w:r>
    </w:p>
    <w:p w:rsidR="004C0D43" w:rsidRPr="004C0D43" w:rsidRDefault="006158FE" w:rsidP="004C0D43">
      <w:pPr>
        <w:spacing w:after="0" w:line="360" w:lineRule="auto"/>
        <w:ind w:firstLine="680"/>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lastRenderedPageBreak/>
        <w:t>42</w:t>
      </w:r>
      <w:r w:rsidR="004C0D43" w:rsidRPr="004C0D43">
        <w:rPr>
          <w:rFonts w:ascii="Times New Roman" w:eastAsia="Times New Roman" w:hAnsi="Times New Roman" w:cs="Times New Roman"/>
          <w:bCs/>
          <w:sz w:val="28"/>
          <w:szCs w:val="28"/>
          <w:lang w:val="uk-UA" w:eastAsia="ru-RU"/>
        </w:rPr>
        <w:t>. Мельник Л.Г. Економіка підприємства: підручник Суми: Університетська книга, 2012. 864 с.</w:t>
      </w:r>
    </w:p>
    <w:p w:rsidR="004C0D43" w:rsidRPr="004C0D43" w:rsidRDefault="006158FE" w:rsidP="004C0D43">
      <w:pPr>
        <w:spacing w:after="0" w:line="360" w:lineRule="auto"/>
        <w:ind w:firstLine="680"/>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43</w:t>
      </w:r>
      <w:r w:rsidR="004C0D43" w:rsidRPr="004C0D43">
        <w:rPr>
          <w:rFonts w:ascii="Times New Roman" w:eastAsia="Times New Roman" w:hAnsi="Times New Roman" w:cs="Times New Roman"/>
          <w:bCs/>
          <w:sz w:val="28"/>
          <w:szCs w:val="28"/>
          <w:lang w:val="uk-UA" w:eastAsia="ru-RU"/>
        </w:rPr>
        <w:t xml:space="preserve">. Методичні рекомендації щодо складання стратегічних планів підприємствами державного сектору URL: </w:t>
      </w:r>
      <w:hyperlink r:id="rId21" w:history="1">
        <w:r w:rsidR="004C0D43" w:rsidRPr="004C0D43">
          <w:rPr>
            <w:rFonts w:ascii="Times New Roman" w:eastAsia="Times New Roman" w:hAnsi="Times New Roman" w:cs="Times New Roman"/>
            <w:bCs/>
            <w:color w:val="0000FF"/>
            <w:sz w:val="28"/>
            <w:szCs w:val="28"/>
            <w:u w:val="single"/>
            <w:lang w:val="uk-UA" w:eastAsia="ru-RU"/>
          </w:rPr>
          <w:t>https://www.me.gov.ua/Documents/Download?id=3e1db9ca-68ce-4064-a3a7-d45d5a61d621</w:t>
        </w:r>
      </w:hyperlink>
    </w:p>
    <w:p w:rsidR="004C0D43" w:rsidRPr="004C0D43" w:rsidRDefault="004C0D43" w:rsidP="004C0D43">
      <w:pPr>
        <w:spacing w:after="0" w:line="360" w:lineRule="auto"/>
        <w:ind w:firstLine="680"/>
        <w:jc w:val="both"/>
        <w:rPr>
          <w:rFonts w:ascii="Times New Roman" w:eastAsia="Times New Roman" w:hAnsi="Times New Roman" w:cs="Times New Roman"/>
          <w:sz w:val="28"/>
          <w:szCs w:val="28"/>
          <w:lang w:val="uk-UA" w:eastAsia="ru-RU"/>
        </w:rPr>
      </w:pPr>
      <w:r w:rsidRPr="004C0D43">
        <w:rPr>
          <w:rFonts w:ascii="Times New Roman" w:eastAsia="Times New Roman" w:hAnsi="Times New Roman" w:cs="Times New Roman"/>
          <w:sz w:val="28"/>
          <w:szCs w:val="28"/>
          <w:lang w:val="uk-UA" w:eastAsia="ru-RU"/>
        </w:rPr>
        <w:t>4</w:t>
      </w:r>
      <w:r w:rsidR="006158FE">
        <w:rPr>
          <w:rFonts w:ascii="Times New Roman" w:eastAsia="Times New Roman" w:hAnsi="Times New Roman" w:cs="Times New Roman"/>
          <w:sz w:val="28"/>
          <w:szCs w:val="28"/>
          <w:lang w:val="uk-UA" w:eastAsia="ru-RU"/>
        </w:rPr>
        <w:t>4</w:t>
      </w:r>
      <w:r w:rsidRPr="004C0D43">
        <w:rPr>
          <w:rFonts w:ascii="Times New Roman" w:eastAsia="Times New Roman" w:hAnsi="Times New Roman" w:cs="Times New Roman"/>
          <w:sz w:val="28"/>
          <w:szCs w:val="28"/>
          <w:lang w:val="uk-UA" w:eastAsia="ru-RU"/>
        </w:rPr>
        <w:t xml:space="preserve">. Макогон Ю, Гохберг Ю., Третьяков С. Деякі державні та регіональні аспекти розвитку зовнішньоекономічних зв’язків// Регіональна економіка. – 2001, №3.– С.74-91. </w:t>
      </w:r>
    </w:p>
    <w:p w:rsidR="004C0D43" w:rsidRPr="004C0D43" w:rsidRDefault="004C0D43" w:rsidP="004C0D43">
      <w:pPr>
        <w:spacing w:after="0" w:line="360" w:lineRule="auto"/>
        <w:ind w:firstLine="680"/>
        <w:jc w:val="both"/>
        <w:rPr>
          <w:rFonts w:ascii="Times New Roman" w:eastAsia="Times New Roman" w:hAnsi="Times New Roman" w:cs="Times New Roman"/>
          <w:sz w:val="28"/>
          <w:szCs w:val="28"/>
          <w:lang w:eastAsia="ru-RU"/>
        </w:rPr>
      </w:pPr>
      <w:r w:rsidRPr="004C0D43">
        <w:rPr>
          <w:rFonts w:ascii="Times New Roman" w:eastAsia="Times New Roman" w:hAnsi="Times New Roman" w:cs="Times New Roman"/>
          <w:sz w:val="28"/>
          <w:szCs w:val="28"/>
          <w:lang w:val="uk-UA" w:eastAsia="ru-RU"/>
        </w:rPr>
        <w:t>4</w:t>
      </w:r>
      <w:r w:rsidR="006158FE">
        <w:rPr>
          <w:rFonts w:ascii="Times New Roman" w:eastAsia="Times New Roman" w:hAnsi="Times New Roman" w:cs="Times New Roman"/>
          <w:sz w:val="28"/>
          <w:szCs w:val="28"/>
          <w:lang w:val="uk-UA" w:eastAsia="ru-RU"/>
        </w:rPr>
        <w:t>5</w:t>
      </w:r>
      <w:r w:rsidRPr="004C0D43">
        <w:rPr>
          <w:rFonts w:ascii="Times New Roman" w:eastAsia="Times New Roman" w:hAnsi="Times New Roman" w:cs="Times New Roman"/>
          <w:sz w:val="28"/>
          <w:szCs w:val="28"/>
          <w:lang w:val="uk-UA" w:eastAsia="ru-RU"/>
        </w:rPr>
        <w:t xml:space="preserve">. </w:t>
      </w:r>
      <w:r w:rsidRPr="004C0D43">
        <w:rPr>
          <w:rFonts w:ascii="Times New Roman" w:eastAsia="Times New Roman" w:hAnsi="Times New Roman" w:cs="Times New Roman"/>
          <w:sz w:val="28"/>
          <w:szCs w:val="28"/>
          <w:lang w:eastAsia="ru-RU"/>
        </w:rPr>
        <w:t>Орлов О.О. Планування діяльності промислового підприємства. Підручник. – К.: Скарби, 2002. – 336 с.</w:t>
      </w:r>
    </w:p>
    <w:p w:rsidR="004C0D43" w:rsidRPr="004C0D43" w:rsidRDefault="004C0D43" w:rsidP="004C0D43">
      <w:pPr>
        <w:spacing w:after="0" w:line="360" w:lineRule="auto"/>
        <w:ind w:firstLine="680"/>
        <w:jc w:val="both"/>
        <w:rPr>
          <w:rFonts w:ascii="Times New Roman" w:eastAsia="Times New Roman" w:hAnsi="Times New Roman" w:cs="Times New Roman"/>
          <w:sz w:val="28"/>
          <w:szCs w:val="28"/>
          <w:lang w:val="uk-UA" w:eastAsia="ru-RU"/>
        </w:rPr>
      </w:pPr>
      <w:r w:rsidRPr="004C0D43">
        <w:rPr>
          <w:rFonts w:ascii="Times New Roman" w:eastAsia="Times New Roman" w:hAnsi="Times New Roman" w:cs="Times New Roman"/>
          <w:sz w:val="28"/>
          <w:szCs w:val="28"/>
          <w:lang w:val="uk-UA" w:eastAsia="ru-RU"/>
        </w:rPr>
        <w:t>4</w:t>
      </w:r>
      <w:r w:rsidR="006158FE">
        <w:rPr>
          <w:rFonts w:ascii="Times New Roman" w:eastAsia="Times New Roman" w:hAnsi="Times New Roman" w:cs="Times New Roman"/>
          <w:sz w:val="28"/>
          <w:szCs w:val="28"/>
          <w:lang w:val="uk-UA" w:eastAsia="ru-RU"/>
        </w:rPr>
        <w:t>6</w:t>
      </w:r>
      <w:r w:rsidRPr="004C0D43">
        <w:rPr>
          <w:rFonts w:ascii="Times New Roman" w:eastAsia="Times New Roman" w:hAnsi="Times New Roman" w:cs="Times New Roman"/>
          <w:sz w:val="28"/>
          <w:szCs w:val="28"/>
          <w:lang w:val="uk-UA" w:eastAsia="ru-RU"/>
        </w:rPr>
        <w:t>. Панченко Є.М. Міжнародний менеджмент: Навч. посіб.– К.: Лібра, 1996. – 256 с.</w:t>
      </w:r>
    </w:p>
    <w:p w:rsidR="004C0D43" w:rsidRPr="004C0D43" w:rsidRDefault="004C0D43" w:rsidP="004C0D43">
      <w:pPr>
        <w:spacing w:after="0" w:line="360" w:lineRule="auto"/>
        <w:ind w:firstLine="680"/>
        <w:jc w:val="both"/>
        <w:rPr>
          <w:rFonts w:ascii="Times New Roman" w:eastAsia="Times New Roman" w:hAnsi="Times New Roman" w:cs="Times New Roman"/>
          <w:sz w:val="28"/>
          <w:szCs w:val="28"/>
          <w:lang w:val="uk-UA" w:eastAsia="ru-RU"/>
        </w:rPr>
      </w:pPr>
      <w:r w:rsidRPr="004C0D43">
        <w:rPr>
          <w:rFonts w:ascii="Times New Roman" w:eastAsia="Times New Roman" w:hAnsi="Times New Roman" w:cs="Times New Roman"/>
          <w:sz w:val="28"/>
          <w:szCs w:val="28"/>
          <w:lang w:val="uk-UA" w:eastAsia="ru-RU"/>
        </w:rPr>
        <w:t>4</w:t>
      </w:r>
      <w:r w:rsidR="006158FE">
        <w:rPr>
          <w:rFonts w:ascii="Times New Roman" w:eastAsia="Times New Roman" w:hAnsi="Times New Roman" w:cs="Times New Roman"/>
          <w:sz w:val="28"/>
          <w:szCs w:val="28"/>
          <w:lang w:val="uk-UA" w:eastAsia="ru-RU"/>
        </w:rPr>
        <w:t>7</w:t>
      </w:r>
      <w:r w:rsidRPr="004C0D43">
        <w:rPr>
          <w:rFonts w:ascii="Times New Roman" w:eastAsia="Times New Roman" w:hAnsi="Times New Roman" w:cs="Times New Roman"/>
          <w:sz w:val="28"/>
          <w:szCs w:val="28"/>
          <w:lang w:val="uk-UA" w:eastAsia="ru-RU"/>
        </w:rPr>
        <w:t>. Пасічник В.Г., Акіліна О.В. Планування діяльності підприємства: Навч. посіб. - К.: Центр навчальної літератури, 2005. - 256 с.</w:t>
      </w:r>
    </w:p>
    <w:p w:rsidR="004C0D43" w:rsidRDefault="004C0D43" w:rsidP="004C0D43">
      <w:pPr>
        <w:spacing w:after="0" w:line="360" w:lineRule="auto"/>
        <w:ind w:firstLine="680"/>
        <w:jc w:val="both"/>
        <w:rPr>
          <w:rFonts w:ascii="Times New Roman" w:eastAsia="Times New Roman" w:hAnsi="Times New Roman" w:cs="Times New Roman"/>
          <w:sz w:val="28"/>
          <w:szCs w:val="28"/>
          <w:lang w:val="uk-UA" w:eastAsia="ru-RU"/>
        </w:rPr>
      </w:pPr>
      <w:r w:rsidRPr="004C0D43">
        <w:rPr>
          <w:rFonts w:ascii="Times New Roman" w:eastAsia="Times New Roman" w:hAnsi="Times New Roman" w:cs="Times New Roman"/>
          <w:sz w:val="28"/>
          <w:szCs w:val="28"/>
          <w:lang w:val="uk-UA" w:eastAsia="ru-RU"/>
        </w:rPr>
        <w:t>4</w:t>
      </w:r>
      <w:r w:rsidR="006158FE">
        <w:rPr>
          <w:rFonts w:ascii="Times New Roman" w:eastAsia="Times New Roman" w:hAnsi="Times New Roman" w:cs="Times New Roman"/>
          <w:sz w:val="28"/>
          <w:szCs w:val="28"/>
          <w:lang w:val="uk-UA" w:eastAsia="ru-RU"/>
        </w:rPr>
        <w:t>8</w:t>
      </w:r>
      <w:r w:rsidRPr="004C0D43">
        <w:rPr>
          <w:rFonts w:ascii="Times New Roman" w:eastAsia="Times New Roman" w:hAnsi="Times New Roman" w:cs="Times New Roman"/>
          <w:sz w:val="28"/>
          <w:szCs w:val="28"/>
          <w:lang w:val="uk-UA" w:eastAsia="ru-RU"/>
        </w:rPr>
        <w:t>. Планування діяльності підприємства. Навчальний посібник / За загальною редакцією В.Є Москалика. – К.: КНЕУ, 2005.– 372 с.</w:t>
      </w:r>
    </w:p>
    <w:p w:rsidR="00EF4283" w:rsidRPr="00EF4283" w:rsidRDefault="006158FE" w:rsidP="004C0D43">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49. </w:t>
      </w:r>
      <w:r w:rsidR="00EF4283" w:rsidRPr="00EF4283">
        <w:rPr>
          <w:rFonts w:ascii="Times New Roman" w:eastAsia="Times New Roman" w:hAnsi="Times New Roman" w:cs="Times New Roman"/>
          <w:sz w:val="28"/>
          <w:szCs w:val="28"/>
          <w:lang w:val="uk-UA" w:eastAsia="ru-RU"/>
        </w:rPr>
        <w:t xml:space="preserve">Планування та бюджетування / О. І. Карінцева та ін. // Економіка і бізнес: підручник / за ред. д.е.н., проф. </w:t>
      </w:r>
      <w:r w:rsidR="00EF4283" w:rsidRPr="00EF4283">
        <w:rPr>
          <w:rFonts w:ascii="Times New Roman" w:eastAsia="Times New Roman" w:hAnsi="Times New Roman" w:cs="Times New Roman"/>
          <w:sz w:val="28"/>
          <w:szCs w:val="28"/>
          <w:lang w:eastAsia="ru-RU"/>
        </w:rPr>
        <w:t>Л. Г. Мельника, д.е.н., проф. О. І. Карінцевої. Суми: Університетська книга, 2021. С. 138-156.</w:t>
      </w:r>
      <w:r w:rsidR="00EF4283">
        <w:rPr>
          <w:rFonts w:ascii="Times New Roman" w:eastAsia="Times New Roman" w:hAnsi="Times New Roman" w:cs="Times New Roman"/>
          <w:sz w:val="28"/>
          <w:szCs w:val="28"/>
          <w:lang w:val="uk-UA" w:eastAsia="ru-RU"/>
        </w:rPr>
        <w:t xml:space="preserve"> Режим доступу: </w:t>
      </w:r>
      <w:hyperlink r:id="rId22" w:history="1">
        <w:r w:rsidR="00EF4283" w:rsidRPr="00E515B8">
          <w:rPr>
            <w:rStyle w:val="a3"/>
            <w:rFonts w:ascii="Times New Roman" w:eastAsia="Times New Roman" w:hAnsi="Times New Roman" w:cs="Times New Roman"/>
            <w:sz w:val="28"/>
            <w:szCs w:val="28"/>
            <w:lang w:val="uk-UA" w:eastAsia="ru-RU"/>
          </w:rPr>
          <w:t>https://essuir.sumdu.edu.ua/handle/123456789/83879</w:t>
        </w:r>
      </w:hyperlink>
      <w:r w:rsidR="00EF4283">
        <w:rPr>
          <w:rFonts w:ascii="Times New Roman" w:eastAsia="Times New Roman" w:hAnsi="Times New Roman" w:cs="Times New Roman"/>
          <w:sz w:val="28"/>
          <w:szCs w:val="28"/>
          <w:lang w:val="uk-UA" w:eastAsia="ru-RU"/>
        </w:rPr>
        <w:t xml:space="preserve"> </w:t>
      </w:r>
    </w:p>
    <w:p w:rsidR="004C0D43" w:rsidRPr="004C0D43" w:rsidRDefault="006158FE" w:rsidP="004C0D43">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50</w:t>
      </w:r>
      <w:r w:rsidR="004C0D43" w:rsidRPr="004C0D43">
        <w:rPr>
          <w:rFonts w:ascii="Times New Roman" w:eastAsia="Times New Roman" w:hAnsi="Times New Roman" w:cs="Times New Roman"/>
          <w:sz w:val="28"/>
          <w:szCs w:val="28"/>
          <w:lang w:val="uk-UA" w:eastAsia="ru-RU"/>
        </w:rPr>
        <w:t>. Тарасюк Г.М., Шваб Л.І. Планування діяльності підприємства: Навч. посіб. – К.: Каравела, 2005. – 312 с.</w:t>
      </w:r>
    </w:p>
    <w:p w:rsidR="004C0D43" w:rsidRDefault="006158FE" w:rsidP="004C0D43">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51</w:t>
      </w:r>
      <w:r w:rsidR="004C0D43" w:rsidRPr="004C0D43">
        <w:rPr>
          <w:rFonts w:ascii="Times New Roman" w:eastAsia="Times New Roman" w:hAnsi="Times New Roman" w:cs="Times New Roman"/>
          <w:sz w:val="28"/>
          <w:szCs w:val="28"/>
          <w:lang w:val="uk-UA" w:eastAsia="ru-RU"/>
        </w:rPr>
        <w:t xml:space="preserve">. Сучасні технології кондитерського виробництва: підручник. / [Гайдук О. В., Герлянд Т. М., Дрозіч І. А., Кулалаєва Н. В., Романова Г. М.]. – К.: ІПТО НАПН України, 2020. – 440 с. Режим доступу: </w:t>
      </w:r>
      <w:hyperlink r:id="rId23" w:history="1">
        <w:r w:rsidR="004C0D43" w:rsidRPr="004C0D43">
          <w:rPr>
            <w:rFonts w:ascii="Times New Roman" w:eastAsia="Times New Roman" w:hAnsi="Times New Roman" w:cs="Times New Roman"/>
            <w:color w:val="0000FF"/>
            <w:sz w:val="28"/>
            <w:szCs w:val="28"/>
            <w:u w:val="single"/>
            <w:lang w:val="uk-UA" w:eastAsia="ru-RU"/>
          </w:rPr>
          <w:t>https://lib.iitta.gov.ua/723902/1/pidruchnyk_kondyterka__21_11_20.pdf</w:t>
        </w:r>
      </w:hyperlink>
      <w:r w:rsidR="004C0D43" w:rsidRPr="004C0D43">
        <w:rPr>
          <w:rFonts w:ascii="Times New Roman" w:eastAsia="Times New Roman" w:hAnsi="Times New Roman" w:cs="Times New Roman"/>
          <w:sz w:val="28"/>
          <w:szCs w:val="28"/>
          <w:lang w:val="uk-UA" w:eastAsia="ru-RU"/>
        </w:rPr>
        <w:t xml:space="preserve"> </w:t>
      </w:r>
    </w:p>
    <w:p w:rsidR="006B4ED9" w:rsidRPr="006B4ED9" w:rsidRDefault="006158FE" w:rsidP="004C0D43">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52. </w:t>
      </w:r>
      <w:r w:rsidR="006B4ED9" w:rsidRPr="006B4ED9">
        <w:rPr>
          <w:rFonts w:ascii="Times New Roman" w:eastAsia="Times New Roman" w:hAnsi="Times New Roman" w:cs="Times New Roman"/>
          <w:sz w:val="28"/>
          <w:szCs w:val="28"/>
          <w:lang w:val="uk-UA" w:eastAsia="ru-RU"/>
        </w:rPr>
        <w:t>ТОВ «Пивна країна». Режим доступу:  [</w:t>
      </w:r>
      <w:hyperlink r:id="rId24" w:history="1">
        <w:r w:rsidR="006B4ED9" w:rsidRPr="006B4ED9">
          <w:rPr>
            <w:rStyle w:val="a3"/>
            <w:rFonts w:ascii="Times New Roman" w:eastAsia="Times New Roman" w:hAnsi="Times New Roman" w:cs="Times New Roman"/>
            <w:sz w:val="28"/>
            <w:szCs w:val="28"/>
            <w:lang w:val="uk-UA" w:eastAsia="ru-RU"/>
          </w:rPr>
          <w:t>https://youcontrol.com.ua/catalog/company_details/36159773/</w:t>
        </w:r>
      </w:hyperlink>
      <w:r w:rsidR="006B4ED9" w:rsidRPr="006B4ED9">
        <w:rPr>
          <w:rFonts w:ascii="Times New Roman" w:eastAsia="Times New Roman" w:hAnsi="Times New Roman" w:cs="Times New Roman"/>
          <w:sz w:val="28"/>
          <w:szCs w:val="28"/>
          <w:lang w:val="uk-UA" w:eastAsia="ru-RU"/>
        </w:rPr>
        <w:t xml:space="preserve"> ]</w:t>
      </w:r>
    </w:p>
    <w:p w:rsidR="004C0D43" w:rsidRPr="004C0D43" w:rsidRDefault="006158FE" w:rsidP="004C0D43">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53. </w:t>
      </w:r>
      <w:r w:rsidR="004C0D43" w:rsidRPr="004C0D43">
        <w:rPr>
          <w:rFonts w:ascii="Times New Roman" w:eastAsia="Times New Roman" w:hAnsi="Times New Roman" w:cs="Times New Roman"/>
          <w:sz w:val="28"/>
          <w:szCs w:val="28"/>
          <w:lang w:val="uk-UA" w:eastAsia="ru-RU"/>
        </w:rPr>
        <w:t>Цал-Цалко Ю.С. Витрати підприємства: Навч. посіб. – Житомир: ЖІТІ, 2002.– 656 с.</w:t>
      </w:r>
    </w:p>
    <w:p w:rsidR="004C0D43" w:rsidRDefault="006158FE" w:rsidP="004C0D43">
      <w:pPr>
        <w:tabs>
          <w:tab w:val="num" w:pos="720"/>
          <w:tab w:val="left" w:pos="1086"/>
        </w:tabs>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54. </w:t>
      </w:r>
      <w:r w:rsidR="004C0D43" w:rsidRPr="004C0D43">
        <w:rPr>
          <w:rFonts w:ascii="Times New Roman" w:eastAsia="Times New Roman" w:hAnsi="Times New Roman" w:cs="Times New Roman"/>
          <w:sz w:val="28"/>
          <w:szCs w:val="28"/>
          <w:lang w:val="uk-UA" w:eastAsia="ru-RU"/>
        </w:rPr>
        <w:t>Швайка Л.А. Планування діяльності підприємства. Навч. посібник. – Л.: Новий світ–2000, 2003. – 268 с.</w:t>
      </w:r>
    </w:p>
    <w:p w:rsidR="0056175E" w:rsidRDefault="006158FE" w:rsidP="004C0D43">
      <w:pPr>
        <w:tabs>
          <w:tab w:val="num" w:pos="720"/>
          <w:tab w:val="left" w:pos="1086"/>
        </w:tabs>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55. </w:t>
      </w:r>
      <w:r w:rsidR="0056175E">
        <w:rPr>
          <w:rFonts w:ascii="Times New Roman" w:eastAsia="Times New Roman" w:hAnsi="Times New Roman" w:cs="Times New Roman"/>
          <w:sz w:val="28"/>
          <w:szCs w:val="28"/>
          <w:lang w:val="uk-UA" w:eastAsia="ru-RU"/>
        </w:rPr>
        <w:t xml:space="preserve">Шило Ж.С. Конспект лекцій з дисципліни «Бюджетування діяльності суб’єктів господарювання». </w:t>
      </w:r>
      <w:r w:rsidR="009565ED">
        <w:rPr>
          <w:rFonts w:ascii="Times New Roman" w:eastAsia="Times New Roman" w:hAnsi="Times New Roman" w:cs="Times New Roman"/>
          <w:sz w:val="28"/>
          <w:szCs w:val="28"/>
          <w:lang w:val="uk-UA" w:eastAsia="ru-RU"/>
        </w:rPr>
        <w:t xml:space="preserve">Рівне: НУВГП, 2014. 61 с. Режим доступу: </w:t>
      </w:r>
      <w:r w:rsidR="0056175E" w:rsidRPr="0056175E">
        <w:rPr>
          <w:rFonts w:ascii="Times New Roman" w:eastAsia="Times New Roman" w:hAnsi="Times New Roman" w:cs="Times New Roman"/>
          <w:sz w:val="28"/>
          <w:szCs w:val="28"/>
          <w:lang w:val="uk-UA" w:eastAsia="ru-RU"/>
        </w:rPr>
        <w:t>chrome-extension://efaidnbmnnnibpcajpcglclefindmkaj/https://financial.lnu.edu.ua/wp-content/uploads/2015/10/Konspekt-lektsiy-Biudzhetuvannia.pdf</w:t>
      </w:r>
    </w:p>
    <w:p w:rsidR="004C0D43" w:rsidRDefault="006158FE" w:rsidP="006158FE">
      <w:pPr>
        <w:tabs>
          <w:tab w:val="num" w:pos="720"/>
          <w:tab w:val="left" w:pos="1086"/>
        </w:tabs>
        <w:spacing w:after="0" w:line="360" w:lineRule="auto"/>
        <w:ind w:firstLine="680"/>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sz w:val="28"/>
          <w:szCs w:val="28"/>
          <w:lang w:val="uk-UA" w:eastAsia="ru-RU"/>
        </w:rPr>
        <w:t xml:space="preserve">56. </w:t>
      </w:r>
      <w:r w:rsidR="004C0D43" w:rsidRPr="004C0D43">
        <w:rPr>
          <w:rFonts w:ascii="Times New Roman" w:eastAsia="Times New Roman" w:hAnsi="Times New Roman" w:cs="Times New Roman"/>
          <w:bCs/>
          <w:sz w:val="28"/>
          <w:szCs w:val="28"/>
          <w:lang w:val="uk-UA" w:eastAsia="ru-RU"/>
        </w:rPr>
        <w:t>Ясинський В.В., Гайден О.О. Бізнес-планування: теорія і практика: Навчальний посібник. – К.: Каравела, 2004. – 232 с.</w:t>
      </w:r>
    </w:p>
    <w:p w:rsidR="004023DC" w:rsidRPr="009F7106" w:rsidRDefault="006158FE" w:rsidP="009F7106">
      <w:pPr>
        <w:spacing w:after="0" w:line="360" w:lineRule="auto"/>
        <w:ind w:firstLine="680"/>
        <w:jc w:val="both"/>
        <w:rPr>
          <w:rFonts w:ascii="Times New Roman" w:eastAsiaTheme="majorEastAsia" w:hAnsi="Times New Roman" w:cstheme="majorBidi"/>
          <w:bCs/>
          <w:caps/>
          <w:sz w:val="28"/>
          <w:szCs w:val="28"/>
          <w:lang w:val="uk-UA"/>
        </w:rPr>
      </w:pPr>
      <w:r>
        <w:rPr>
          <w:rFonts w:ascii="Times New Roman" w:eastAsia="Times New Roman" w:hAnsi="Times New Roman" w:cs="Times New Roman"/>
          <w:bCs/>
          <w:sz w:val="28"/>
          <w:szCs w:val="28"/>
          <w:lang w:val="uk-UA" w:eastAsia="ru-RU"/>
        </w:rPr>
        <w:t xml:space="preserve">57. </w:t>
      </w:r>
      <w:r w:rsidR="009F7106">
        <w:rPr>
          <w:rFonts w:ascii="Times New Roman" w:eastAsia="Times New Roman" w:hAnsi="Times New Roman" w:cs="Times New Roman"/>
          <w:bCs/>
          <w:sz w:val="28"/>
          <w:szCs w:val="28"/>
          <w:lang w:val="uk-UA" w:eastAsia="ru-RU"/>
        </w:rPr>
        <w:t xml:space="preserve">Бюджетування. Режим доступу:  </w:t>
      </w:r>
      <w:hyperlink r:id="rId25" w:history="1">
        <w:r w:rsidR="000D30B7" w:rsidRPr="0054074A">
          <w:rPr>
            <w:rStyle w:val="a3"/>
            <w:rFonts w:ascii="Times New Roman" w:eastAsiaTheme="majorEastAsia" w:hAnsi="Times New Roman" w:cstheme="majorBidi"/>
            <w:bCs/>
            <w:caps/>
            <w:sz w:val="28"/>
            <w:szCs w:val="28"/>
            <w:lang w:val="uk-UA"/>
          </w:rPr>
          <w:t>https://www.google.com/search?q=%D0%B1%D1%8E%D0%B4%D0%B6%D0%B5%D1%82%D1%83%D0%B2%D0%B0%D0%BD%D0%BD%D1%8F&amp;oq=%D0%B1%D1%8E%D0%B4%D0%B6%D0%B5%D1%82%D1%83%D0%B2%D0%B0%D0%BD%D0%BD%D1%8F&amp;gs_lcrp=EgZjaHJvbWUyBggAEEUYOzIJCAEQRRg5GIAEMgcIAhAAGIAEMgcIAxAAGIAE</w:t>
        </w:r>
      </w:hyperlink>
      <w:r w:rsidR="000D30B7">
        <w:rPr>
          <w:rFonts w:ascii="Times New Roman" w:eastAsiaTheme="majorEastAsia" w:hAnsi="Times New Roman" w:cstheme="majorBidi"/>
          <w:bCs/>
          <w:caps/>
          <w:sz w:val="28"/>
          <w:szCs w:val="28"/>
          <w:lang w:val="uk-UA"/>
        </w:rPr>
        <w:t xml:space="preserve"> </w:t>
      </w:r>
    </w:p>
    <w:p w:rsidR="000D30B7" w:rsidRPr="000D30B7" w:rsidRDefault="006158FE" w:rsidP="000D30B7">
      <w:pPr>
        <w:spacing w:after="0" w:line="360" w:lineRule="auto"/>
        <w:ind w:firstLine="680"/>
        <w:jc w:val="both"/>
        <w:rPr>
          <w:rFonts w:ascii="Times New Roman" w:hAnsi="Times New Roman"/>
          <w:b/>
          <w:sz w:val="28"/>
          <w:szCs w:val="28"/>
          <w:lang w:val="uk-UA"/>
        </w:rPr>
      </w:pPr>
      <w:r w:rsidRPr="00DB39B3">
        <w:rPr>
          <w:rFonts w:ascii="Times New Roman" w:hAnsi="Times New Roman"/>
          <w:sz w:val="28"/>
          <w:szCs w:val="28"/>
          <w:lang w:val="uk-UA"/>
        </w:rPr>
        <w:t>58.</w:t>
      </w:r>
      <w:r>
        <w:rPr>
          <w:rFonts w:ascii="Times New Roman" w:hAnsi="Times New Roman"/>
          <w:b/>
          <w:sz w:val="28"/>
          <w:szCs w:val="28"/>
          <w:lang w:val="uk-UA"/>
        </w:rPr>
        <w:t xml:space="preserve"> </w:t>
      </w:r>
      <w:r w:rsidR="000D30B7" w:rsidRPr="000D30B7">
        <w:rPr>
          <w:rFonts w:ascii="Times New Roman" w:hAnsi="Times New Roman"/>
          <w:sz w:val="28"/>
          <w:szCs w:val="28"/>
          <w:lang w:val="uk-UA"/>
        </w:rPr>
        <w:t>Побудова системи бюджетування на підприємстві</w:t>
      </w:r>
      <w:r w:rsidR="000D30B7">
        <w:rPr>
          <w:rFonts w:ascii="Times New Roman" w:hAnsi="Times New Roman"/>
          <w:sz w:val="28"/>
          <w:szCs w:val="28"/>
          <w:lang w:val="uk-UA"/>
        </w:rPr>
        <w:t xml:space="preserve">. Режим доступу: </w:t>
      </w:r>
      <w:hyperlink r:id="rId26" w:history="1">
        <w:r w:rsidR="000D30B7" w:rsidRPr="0054074A">
          <w:rPr>
            <w:rStyle w:val="a3"/>
            <w:rFonts w:ascii="Times New Roman" w:hAnsi="Times New Roman"/>
            <w:sz w:val="28"/>
            <w:szCs w:val="28"/>
            <w:lang w:val="uk-UA"/>
          </w:rPr>
          <w:t>https://inteltech.com.ua/uk/blogs/pobudova-systemy-byudzhetuvannya-na-pidpryyemstvi</w:t>
        </w:r>
      </w:hyperlink>
      <w:r w:rsidR="000D30B7">
        <w:rPr>
          <w:rFonts w:ascii="Times New Roman" w:hAnsi="Times New Roman"/>
          <w:sz w:val="28"/>
          <w:szCs w:val="28"/>
          <w:lang w:val="uk-UA"/>
        </w:rPr>
        <w:t xml:space="preserve"> </w:t>
      </w:r>
    </w:p>
    <w:p w:rsidR="0056175E" w:rsidRDefault="0056175E" w:rsidP="000D30B7">
      <w:pPr>
        <w:spacing w:after="0" w:line="360" w:lineRule="auto"/>
        <w:jc w:val="both"/>
        <w:rPr>
          <w:rFonts w:ascii="Times New Roman" w:hAnsi="Times New Roman"/>
          <w:b/>
          <w:sz w:val="28"/>
          <w:szCs w:val="28"/>
          <w:lang w:val="uk-UA"/>
        </w:rPr>
      </w:pPr>
    </w:p>
    <w:p w:rsidR="0056175E" w:rsidRDefault="0056175E" w:rsidP="004023DC">
      <w:pPr>
        <w:jc w:val="center"/>
        <w:rPr>
          <w:rFonts w:ascii="Times New Roman" w:hAnsi="Times New Roman"/>
          <w:b/>
          <w:sz w:val="28"/>
          <w:szCs w:val="28"/>
          <w:lang w:val="uk-UA"/>
        </w:rPr>
      </w:pPr>
    </w:p>
    <w:sectPr w:rsidR="0056175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imesET">
    <w:altName w:val="Times New Roman"/>
    <w:panose1 w:val="00000000000000000000"/>
    <w:charset w:val="00"/>
    <w:family w:val="auto"/>
    <w:notTrueType/>
    <w:pitch w:val="default"/>
    <w:sig w:usb0="00000003" w:usb1="00000000" w:usb2="00000000" w:usb3="00000000" w:csb0="00000001" w:csb1="00000000"/>
  </w:font>
  <w:font w:name="ГОСТ тип А">
    <w:altName w:val="Arial"/>
    <w:panose1 w:val="00000000000000000000"/>
    <w:charset w:val="CC"/>
    <w:family w:val="swiss"/>
    <w:notTrueType/>
    <w:pitch w:val="variable"/>
    <w:sig w:usb0="00000201" w:usb1="00000000" w:usb2="00000000" w:usb3="00000000" w:csb0="00000004" w:csb1="00000000"/>
  </w:font>
  <w:font w:name="Arial Unicode MS">
    <w:panose1 w:val="020B0604020202020204"/>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A445C9"/>
    <w:multiLevelType w:val="multilevel"/>
    <w:tmpl w:val="01127F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3161FF9"/>
    <w:multiLevelType w:val="hybridMultilevel"/>
    <w:tmpl w:val="A0B82024"/>
    <w:lvl w:ilvl="0" w:tplc="739CB8CA">
      <w:numFmt w:val="bullet"/>
      <w:lvlText w:val=""/>
      <w:lvlJc w:val="left"/>
      <w:pPr>
        <w:ind w:left="929" w:hanging="425"/>
      </w:pPr>
      <w:rPr>
        <w:rFonts w:ascii="Symbol" w:eastAsia="Symbol" w:hAnsi="Symbol" w:cs="Symbol" w:hint="default"/>
        <w:w w:val="100"/>
        <w:sz w:val="24"/>
        <w:szCs w:val="24"/>
      </w:rPr>
    </w:lvl>
    <w:lvl w:ilvl="1" w:tplc="B9382DB6">
      <w:numFmt w:val="bullet"/>
      <w:lvlText w:val="•"/>
      <w:lvlJc w:val="left"/>
      <w:pPr>
        <w:ind w:left="1825" w:hanging="425"/>
      </w:pPr>
      <w:rPr>
        <w:rFonts w:hint="default"/>
      </w:rPr>
    </w:lvl>
    <w:lvl w:ilvl="2" w:tplc="1E947822">
      <w:numFmt w:val="bullet"/>
      <w:lvlText w:val="•"/>
      <w:lvlJc w:val="left"/>
      <w:pPr>
        <w:ind w:left="2730" w:hanging="425"/>
      </w:pPr>
      <w:rPr>
        <w:rFonts w:hint="default"/>
      </w:rPr>
    </w:lvl>
    <w:lvl w:ilvl="3" w:tplc="14903356">
      <w:numFmt w:val="bullet"/>
      <w:lvlText w:val="•"/>
      <w:lvlJc w:val="left"/>
      <w:pPr>
        <w:ind w:left="3635" w:hanging="425"/>
      </w:pPr>
      <w:rPr>
        <w:rFonts w:hint="default"/>
      </w:rPr>
    </w:lvl>
    <w:lvl w:ilvl="4" w:tplc="E03CE9F2">
      <w:numFmt w:val="bullet"/>
      <w:lvlText w:val="•"/>
      <w:lvlJc w:val="left"/>
      <w:pPr>
        <w:ind w:left="4540" w:hanging="425"/>
      </w:pPr>
      <w:rPr>
        <w:rFonts w:hint="default"/>
      </w:rPr>
    </w:lvl>
    <w:lvl w:ilvl="5" w:tplc="745A3CE8">
      <w:numFmt w:val="bullet"/>
      <w:lvlText w:val="•"/>
      <w:lvlJc w:val="left"/>
      <w:pPr>
        <w:ind w:left="5445" w:hanging="425"/>
      </w:pPr>
      <w:rPr>
        <w:rFonts w:hint="default"/>
      </w:rPr>
    </w:lvl>
    <w:lvl w:ilvl="6" w:tplc="EE3646C0">
      <w:numFmt w:val="bullet"/>
      <w:lvlText w:val="•"/>
      <w:lvlJc w:val="left"/>
      <w:pPr>
        <w:ind w:left="6350" w:hanging="425"/>
      </w:pPr>
      <w:rPr>
        <w:rFonts w:hint="default"/>
      </w:rPr>
    </w:lvl>
    <w:lvl w:ilvl="7" w:tplc="B0204918">
      <w:numFmt w:val="bullet"/>
      <w:lvlText w:val="•"/>
      <w:lvlJc w:val="left"/>
      <w:pPr>
        <w:ind w:left="7255" w:hanging="425"/>
      </w:pPr>
      <w:rPr>
        <w:rFonts w:hint="default"/>
      </w:rPr>
    </w:lvl>
    <w:lvl w:ilvl="8" w:tplc="6C5698E8">
      <w:numFmt w:val="bullet"/>
      <w:lvlText w:val="•"/>
      <w:lvlJc w:val="left"/>
      <w:pPr>
        <w:ind w:left="8160" w:hanging="425"/>
      </w:pPr>
      <w:rPr>
        <w:rFonts w:hint="default"/>
      </w:rPr>
    </w:lvl>
  </w:abstractNum>
  <w:abstractNum w:abstractNumId="3" w15:restartNumberingAfterBreak="0">
    <w:nsid w:val="044D32D1"/>
    <w:multiLevelType w:val="singleLevel"/>
    <w:tmpl w:val="04190011"/>
    <w:lvl w:ilvl="0">
      <w:start w:val="1"/>
      <w:numFmt w:val="decimal"/>
      <w:lvlText w:val="%1)"/>
      <w:lvlJc w:val="left"/>
      <w:pPr>
        <w:ind w:left="720" w:hanging="360"/>
      </w:pPr>
      <w:rPr>
        <w:rFonts w:hint="default"/>
      </w:rPr>
    </w:lvl>
  </w:abstractNum>
  <w:abstractNum w:abstractNumId="4" w15:restartNumberingAfterBreak="0">
    <w:nsid w:val="08DE666A"/>
    <w:multiLevelType w:val="multilevel"/>
    <w:tmpl w:val="D04A3E78"/>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495"/>
        </w:tabs>
        <w:ind w:left="495" w:hanging="495"/>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5" w15:restartNumberingAfterBreak="0">
    <w:nsid w:val="0D123019"/>
    <w:multiLevelType w:val="hybridMultilevel"/>
    <w:tmpl w:val="81F4DD38"/>
    <w:lvl w:ilvl="0" w:tplc="828EE1A2">
      <w:start w:val="2"/>
      <w:numFmt w:val="bullet"/>
      <w:lvlText w:val="–"/>
      <w:lvlJc w:val="left"/>
      <w:pPr>
        <w:ind w:left="399" w:hanging="360"/>
      </w:pPr>
      <w:rPr>
        <w:rFonts w:ascii="Times New Roman" w:eastAsia="Calibri" w:hAnsi="Times New Roman" w:cs="Times New Roman" w:hint="default"/>
      </w:rPr>
    </w:lvl>
    <w:lvl w:ilvl="1" w:tplc="04090003" w:tentative="1">
      <w:start w:val="1"/>
      <w:numFmt w:val="bullet"/>
      <w:lvlText w:val="o"/>
      <w:lvlJc w:val="left"/>
      <w:pPr>
        <w:ind w:left="1119" w:hanging="360"/>
      </w:pPr>
      <w:rPr>
        <w:rFonts w:ascii="Courier New" w:hAnsi="Courier New" w:cs="Courier New" w:hint="default"/>
      </w:rPr>
    </w:lvl>
    <w:lvl w:ilvl="2" w:tplc="04090005" w:tentative="1">
      <w:start w:val="1"/>
      <w:numFmt w:val="bullet"/>
      <w:lvlText w:val=""/>
      <w:lvlJc w:val="left"/>
      <w:pPr>
        <w:ind w:left="1839" w:hanging="360"/>
      </w:pPr>
      <w:rPr>
        <w:rFonts w:ascii="Wingdings" w:hAnsi="Wingdings" w:hint="default"/>
      </w:rPr>
    </w:lvl>
    <w:lvl w:ilvl="3" w:tplc="04090001" w:tentative="1">
      <w:start w:val="1"/>
      <w:numFmt w:val="bullet"/>
      <w:lvlText w:val=""/>
      <w:lvlJc w:val="left"/>
      <w:pPr>
        <w:ind w:left="2559" w:hanging="360"/>
      </w:pPr>
      <w:rPr>
        <w:rFonts w:ascii="Symbol" w:hAnsi="Symbol" w:hint="default"/>
      </w:rPr>
    </w:lvl>
    <w:lvl w:ilvl="4" w:tplc="04090003" w:tentative="1">
      <w:start w:val="1"/>
      <w:numFmt w:val="bullet"/>
      <w:lvlText w:val="o"/>
      <w:lvlJc w:val="left"/>
      <w:pPr>
        <w:ind w:left="3279" w:hanging="360"/>
      </w:pPr>
      <w:rPr>
        <w:rFonts w:ascii="Courier New" w:hAnsi="Courier New" w:cs="Courier New" w:hint="default"/>
      </w:rPr>
    </w:lvl>
    <w:lvl w:ilvl="5" w:tplc="04090005" w:tentative="1">
      <w:start w:val="1"/>
      <w:numFmt w:val="bullet"/>
      <w:lvlText w:val=""/>
      <w:lvlJc w:val="left"/>
      <w:pPr>
        <w:ind w:left="3999" w:hanging="360"/>
      </w:pPr>
      <w:rPr>
        <w:rFonts w:ascii="Wingdings" w:hAnsi="Wingdings" w:hint="default"/>
      </w:rPr>
    </w:lvl>
    <w:lvl w:ilvl="6" w:tplc="04090001" w:tentative="1">
      <w:start w:val="1"/>
      <w:numFmt w:val="bullet"/>
      <w:lvlText w:val=""/>
      <w:lvlJc w:val="left"/>
      <w:pPr>
        <w:ind w:left="4719" w:hanging="360"/>
      </w:pPr>
      <w:rPr>
        <w:rFonts w:ascii="Symbol" w:hAnsi="Symbol" w:hint="default"/>
      </w:rPr>
    </w:lvl>
    <w:lvl w:ilvl="7" w:tplc="04090003" w:tentative="1">
      <w:start w:val="1"/>
      <w:numFmt w:val="bullet"/>
      <w:lvlText w:val="o"/>
      <w:lvlJc w:val="left"/>
      <w:pPr>
        <w:ind w:left="5439" w:hanging="360"/>
      </w:pPr>
      <w:rPr>
        <w:rFonts w:ascii="Courier New" w:hAnsi="Courier New" w:cs="Courier New" w:hint="default"/>
      </w:rPr>
    </w:lvl>
    <w:lvl w:ilvl="8" w:tplc="04090005" w:tentative="1">
      <w:start w:val="1"/>
      <w:numFmt w:val="bullet"/>
      <w:lvlText w:val=""/>
      <w:lvlJc w:val="left"/>
      <w:pPr>
        <w:ind w:left="6159" w:hanging="360"/>
      </w:pPr>
      <w:rPr>
        <w:rFonts w:ascii="Wingdings" w:hAnsi="Wingdings" w:hint="default"/>
      </w:rPr>
    </w:lvl>
  </w:abstractNum>
  <w:abstractNum w:abstractNumId="6" w15:restartNumberingAfterBreak="0">
    <w:nsid w:val="0D3F6670"/>
    <w:multiLevelType w:val="multilevel"/>
    <w:tmpl w:val="65DC08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E66233C"/>
    <w:multiLevelType w:val="multilevel"/>
    <w:tmpl w:val="F72ACD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656078C"/>
    <w:multiLevelType w:val="hybridMultilevel"/>
    <w:tmpl w:val="157E0A72"/>
    <w:lvl w:ilvl="0" w:tplc="DF4283A0">
      <w:start w:val="2020"/>
      <w:numFmt w:val="decimal"/>
      <w:lvlText w:val="%1"/>
      <w:lvlJc w:val="left"/>
      <w:pPr>
        <w:ind w:left="960" w:hanging="60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177D4B89"/>
    <w:multiLevelType w:val="multilevel"/>
    <w:tmpl w:val="F788E6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B7D4EE9"/>
    <w:multiLevelType w:val="hybridMultilevel"/>
    <w:tmpl w:val="3738BF56"/>
    <w:lvl w:ilvl="0" w:tplc="50A64116">
      <w:numFmt w:val="bullet"/>
      <w:lvlText w:val=""/>
      <w:lvlJc w:val="left"/>
      <w:pPr>
        <w:ind w:left="720" w:hanging="360"/>
      </w:pPr>
      <w:rPr>
        <w:rFonts w:ascii="Wingdings" w:eastAsiaTheme="minorHAnsi" w:hAnsi="Wingdings"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1D822B03"/>
    <w:multiLevelType w:val="multilevel"/>
    <w:tmpl w:val="7D3E44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F361E44"/>
    <w:multiLevelType w:val="multilevel"/>
    <w:tmpl w:val="AF90DA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8575939"/>
    <w:multiLevelType w:val="hybridMultilevel"/>
    <w:tmpl w:val="8FC29A44"/>
    <w:lvl w:ilvl="0" w:tplc="8F540BFE">
      <w:start w:val="2"/>
      <w:numFmt w:val="bullet"/>
      <w:lvlText w:val="–"/>
      <w:lvlJc w:val="left"/>
      <w:pPr>
        <w:ind w:left="399" w:hanging="360"/>
      </w:pPr>
      <w:rPr>
        <w:rFonts w:ascii="Times New Roman" w:eastAsia="Calibri" w:hAnsi="Times New Roman" w:cs="Times New Roman" w:hint="default"/>
      </w:rPr>
    </w:lvl>
    <w:lvl w:ilvl="1" w:tplc="04090003" w:tentative="1">
      <w:start w:val="1"/>
      <w:numFmt w:val="bullet"/>
      <w:lvlText w:val="o"/>
      <w:lvlJc w:val="left"/>
      <w:pPr>
        <w:ind w:left="1119" w:hanging="360"/>
      </w:pPr>
      <w:rPr>
        <w:rFonts w:ascii="Courier New" w:hAnsi="Courier New" w:cs="Courier New" w:hint="default"/>
      </w:rPr>
    </w:lvl>
    <w:lvl w:ilvl="2" w:tplc="04090005" w:tentative="1">
      <w:start w:val="1"/>
      <w:numFmt w:val="bullet"/>
      <w:lvlText w:val=""/>
      <w:lvlJc w:val="left"/>
      <w:pPr>
        <w:ind w:left="1839" w:hanging="360"/>
      </w:pPr>
      <w:rPr>
        <w:rFonts w:ascii="Wingdings" w:hAnsi="Wingdings" w:hint="default"/>
      </w:rPr>
    </w:lvl>
    <w:lvl w:ilvl="3" w:tplc="04090001" w:tentative="1">
      <w:start w:val="1"/>
      <w:numFmt w:val="bullet"/>
      <w:lvlText w:val=""/>
      <w:lvlJc w:val="left"/>
      <w:pPr>
        <w:ind w:left="2559" w:hanging="360"/>
      </w:pPr>
      <w:rPr>
        <w:rFonts w:ascii="Symbol" w:hAnsi="Symbol" w:hint="default"/>
      </w:rPr>
    </w:lvl>
    <w:lvl w:ilvl="4" w:tplc="04090003" w:tentative="1">
      <w:start w:val="1"/>
      <w:numFmt w:val="bullet"/>
      <w:lvlText w:val="o"/>
      <w:lvlJc w:val="left"/>
      <w:pPr>
        <w:ind w:left="3279" w:hanging="360"/>
      </w:pPr>
      <w:rPr>
        <w:rFonts w:ascii="Courier New" w:hAnsi="Courier New" w:cs="Courier New" w:hint="default"/>
      </w:rPr>
    </w:lvl>
    <w:lvl w:ilvl="5" w:tplc="04090005" w:tentative="1">
      <w:start w:val="1"/>
      <w:numFmt w:val="bullet"/>
      <w:lvlText w:val=""/>
      <w:lvlJc w:val="left"/>
      <w:pPr>
        <w:ind w:left="3999" w:hanging="360"/>
      </w:pPr>
      <w:rPr>
        <w:rFonts w:ascii="Wingdings" w:hAnsi="Wingdings" w:hint="default"/>
      </w:rPr>
    </w:lvl>
    <w:lvl w:ilvl="6" w:tplc="04090001" w:tentative="1">
      <w:start w:val="1"/>
      <w:numFmt w:val="bullet"/>
      <w:lvlText w:val=""/>
      <w:lvlJc w:val="left"/>
      <w:pPr>
        <w:ind w:left="4719" w:hanging="360"/>
      </w:pPr>
      <w:rPr>
        <w:rFonts w:ascii="Symbol" w:hAnsi="Symbol" w:hint="default"/>
      </w:rPr>
    </w:lvl>
    <w:lvl w:ilvl="7" w:tplc="04090003" w:tentative="1">
      <w:start w:val="1"/>
      <w:numFmt w:val="bullet"/>
      <w:lvlText w:val="o"/>
      <w:lvlJc w:val="left"/>
      <w:pPr>
        <w:ind w:left="5439" w:hanging="360"/>
      </w:pPr>
      <w:rPr>
        <w:rFonts w:ascii="Courier New" w:hAnsi="Courier New" w:cs="Courier New" w:hint="default"/>
      </w:rPr>
    </w:lvl>
    <w:lvl w:ilvl="8" w:tplc="04090005" w:tentative="1">
      <w:start w:val="1"/>
      <w:numFmt w:val="bullet"/>
      <w:lvlText w:val=""/>
      <w:lvlJc w:val="left"/>
      <w:pPr>
        <w:ind w:left="6159" w:hanging="360"/>
      </w:pPr>
      <w:rPr>
        <w:rFonts w:ascii="Wingdings" w:hAnsi="Wingdings" w:hint="default"/>
      </w:rPr>
    </w:lvl>
  </w:abstractNum>
  <w:abstractNum w:abstractNumId="14" w15:restartNumberingAfterBreak="0">
    <w:nsid w:val="2F0475FE"/>
    <w:multiLevelType w:val="multilevel"/>
    <w:tmpl w:val="BF28D9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23F6076"/>
    <w:multiLevelType w:val="hybridMultilevel"/>
    <w:tmpl w:val="382AF83A"/>
    <w:lvl w:ilvl="0" w:tplc="8D16FFA6">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16" w15:restartNumberingAfterBreak="0">
    <w:nsid w:val="357F0C07"/>
    <w:multiLevelType w:val="multilevel"/>
    <w:tmpl w:val="49B866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EAB723C"/>
    <w:multiLevelType w:val="singleLevel"/>
    <w:tmpl w:val="17743DE2"/>
    <w:lvl w:ilvl="0">
      <w:start w:val="1"/>
      <w:numFmt w:val="decimal"/>
      <w:lvlText w:val="%1."/>
      <w:lvlJc w:val="left"/>
      <w:pPr>
        <w:tabs>
          <w:tab w:val="num" w:pos="360"/>
        </w:tabs>
        <w:ind w:left="360" w:hanging="360"/>
      </w:pPr>
      <w:rPr>
        <w:rFonts w:hint="default"/>
      </w:rPr>
    </w:lvl>
  </w:abstractNum>
  <w:abstractNum w:abstractNumId="18" w15:restartNumberingAfterBreak="0">
    <w:nsid w:val="44D550FB"/>
    <w:multiLevelType w:val="hybridMultilevel"/>
    <w:tmpl w:val="6F8CA806"/>
    <w:lvl w:ilvl="0" w:tplc="E2462EA8">
      <w:start w:val="4"/>
      <w:numFmt w:val="bullet"/>
      <w:lvlText w:val="–"/>
      <w:lvlJc w:val="left"/>
      <w:pPr>
        <w:ind w:left="417" w:hanging="360"/>
      </w:pPr>
      <w:rPr>
        <w:rFonts w:ascii="Times New Roman" w:eastAsia="Calibri" w:hAnsi="Times New Roman" w:cs="Times New Roman" w:hint="default"/>
      </w:rPr>
    </w:lvl>
    <w:lvl w:ilvl="1" w:tplc="04090003" w:tentative="1">
      <w:start w:val="1"/>
      <w:numFmt w:val="bullet"/>
      <w:lvlText w:val="o"/>
      <w:lvlJc w:val="left"/>
      <w:pPr>
        <w:ind w:left="1137" w:hanging="360"/>
      </w:pPr>
      <w:rPr>
        <w:rFonts w:ascii="Courier New" w:hAnsi="Courier New" w:cs="Courier New" w:hint="default"/>
      </w:rPr>
    </w:lvl>
    <w:lvl w:ilvl="2" w:tplc="04090005" w:tentative="1">
      <w:start w:val="1"/>
      <w:numFmt w:val="bullet"/>
      <w:lvlText w:val=""/>
      <w:lvlJc w:val="left"/>
      <w:pPr>
        <w:ind w:left="1857" w:hanging="360"/>
      </w:pPr>
      <w:rPr>
        <w:rFonts w:ascii="Wingdings" w:hAnsi="Wingdings" w:hint="default"/>
      </w:rPr>
    </w:lvl>
    <w:lvl w:ilvl="3" w:tplc="04090001" w:tentative="1">
      <w:start w:val="1"/>
      <w:numFmt w:val="bullet"/>
      <w:lvlText w:val=""/>
      <w:lvlJc w:val="left"/>
      <w:pPr>
        <w:ind w:left="2577" w:hanging="360"/>
      </w:pPr>
      <w:rPr>
        <w:rFonts w:ascii="Symbol" w:hAnsi="Symbol" w:hint="default"/>
      </w:rPr>
    </w:lvl>
    <w:lvl w:ilvl="4" w:tplc="04090003" w:tentative="1">
      <w:start w:val="1"/>
      <w:numFmt w:val="bullet"/>
      <w:lvlText w:val="o"/>
      <w:lvlJc w:val="left"/>
      <w:pPr>
        <w:ind w:left="3297" w:hanging="360"/>
      </w:pPr>
      <w:rPr>
        <w:rFonts w:ascii="Courier New" w:hAnsi="Courier New" w:cs="Courier New" w:hint="default"/>
      </w:rPr>
    </w:lvl>
    <w:lvl w:ilvl="5" w:tplc="04090005" w:tentative="1">
      <w:start w:val="1"/>
      <w:numFmt w:val="bullet"/>
      <w:lvlText w:val=""/>
      <w:lvlJc w:val="left"/>
      <w:pPr>
        <w:ind w:left="4017" w:hanging="360"/>
      </w:pPr>
      <w:rPr>
        <w:rFonts w:ascii="Wingdings" w:hAnsi="Wingdings" w:hint="default"/>
      </w:rPr>
    </w:lvl>
    <w:lvl w:ilvl="6" w:tplc="04090001" w:tentative="1">
      <w:start w:val="1"/>
      <w:numFmt w:val="bullet"/>
      <w:lvlText w:val=""/>
      <w:lvlJc w:val="left"/>
      <w:pPr>
        <w:ind w:left="4737" w:hanging="360"/>
      </w:pPr>
      <w:rPr>
        <w:rFonts w:ascii="Symbol" w:hAnsi="Symbol" w:hint="default"/>
      </w:rPr>
    </w:lvl>
    <w:lvl w:ilvl="7" w:tplc="04090003" w:tentative="1">
      <w:start w:val="1"/>
      <w:numFmt w:val="bullet"/>
      <w:lvlText w:val="o"/>
      <w:lvlJc w:val="left"/>
      <w:pPr>
        <w:ind w:left="5457" w:hanging="360"/>
      </w:pPr>
      <w:rPr>
        <w:rFonts w:ascii="Courier New" w:hAnsi="Courier New" w:cs="Courier New" w:hint="default"/>
      </w:rPr>
    </w:lvl>
    <w:lvl w:ilvl="8" w:tplc="04090005" w:tentative="1">
      <w:start w:val="1"/>
      <w:numFmt w:val="bullet"/>
      <w:lvlText w:val=""/>
      <w:lvlJc w:val="left"/>
      <w:pPr>
        <w:ind w:left="6177" w:hanging="360"/>
      </w:pPr>
      <w:rPr>
        <w:rFonts w:ascii="Wingdings" w:hAnsi="Wingdings" w:hint="default"/>
      </w:rPr>
    </w:lvl>
  </w:abstractNum>
  <w:abstractNum w:abstractNumId="19" w15:restartNumberingAfterBreak="0">
    <w:nsid w:val="46E46D05"/>
    <w:multiLevelType w:val="multilevel"/>
    <w:tmpl w:val="3384C2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AED1D62"/>
    <w:multiLevelType w:val="hybridMultilevel"/>
    <w:tmpl w:val="9C8074E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4C4824A0"/>
    <w:multiLevelType w:val="multilevel"/>
    <w:tmpl w:val="7ED66EB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D3B03E2"/>
    <w:multiLevelType w:val="multilevel"/>
    <w:tmpl w:val="261E8F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5031FC4"/>
    <w:multiLevelType w:val="multilevel"/>
    <w:tmpl w:val="A8DCA9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B72675E"/>
    <w:multiLevelType w:val="multilevel"/>
    <w:tmpl w:val="A1A6E6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67294DE4"/>
    <w:multiLevelType w:val="hybridMultilevel"/>
    <w:tmpl w:val="F144735E"/>
    <w:lvl w:ilvl="0" w:tplc="E0B8908C">
      <w:start w:val="1"/>
      <w:numFmt w:val="decimal"/>
      <w:lvlText w:val="%1."/>
      <w:lvlJc w:val="left"/>
      <w:pPr>
        <w:ind w:left="461" w:hanging="360"/>
      </w:pPr>
      <w:rPr>
        <w:rFonts w:hint="default"/>
      </w:rPr>
    </w:lvl>
    <w:lvl w:ilvl="1" w:tplc="20000019" w:tentative="1">
      <w:start w:val="1"/>
      <w:numFmt w:val="lowerLetter"/>
      <w:lvlText w:val="%2."/>
      <w:lvlJc w:val="left"/>
      <w:pPr>
        <w:ind w:left="1181" w:hanging="360"/>
      </w:pPr>
    </w:lvl>
    <w:lvl w:ilvl="2" w:tplc="2000001B" w:tentative="1">
      <w:start w:val="1"/>
      <w:numFmt w:val="lowerRoman"/>
      <w:lvlText w:val="%3."/>
      <w:lvlJc w:val="right"/>
      <w:pPr>
        <w:ind w:left="1901" w:hanging="180"/>
      </w:pPr>
    </w:lvl>
    <w:lvl w:ilvl="3" w:tplc="2000000F" w:tentative="1">
      <w:start w:val="1"/>
      <w:numFmt w:val="decimal"/>
      <w:lvlText w:val="%4."/>
      <w:lvlJc w:val="left"/>
      <w:pPr>
        <w:ind w:left="2621" w:hanging="360"/>
      </w:pPr>
    </w:lvl>
    <w:lvl w:ilvl="4" w:tplc="20000019" w:tentative="1">
      <w:start w:val="1"/>
      <w:numFmt w:val="lowerLetter"/>
      <w:lvlText w:val="%5."/>
      <w:lvlJc w:val="left"/>
      <w:pPr>
        <w:ind w:left="3341" w:hanging="360"/>
      </w:pPr>
    </w:lvl>
    <w:lvl w:ilvl="5" w:tplc="2000001B" w:tentative="1">
      <w:start w:val="1"/>
      <w:numFmt w:val="lowerRoman"/>
      <w:lvlText w:val="%6."/>
      <w:lvlJc w:val="right"/>
      <w:pPr>
        <w:ind w:left="4061" w:hanging="180"/>
      </w:pPr>
    </w:lvl>
    <w:lvl w:ilvl="6" w:tplc="2000000F" w:tentative="1">
      <w:start w:val="1"/>
      <w:numFmt w:val="decimal"/>
      <w:lvlText w:val="%7."/>
      <w:lvlJc w:val="left"/>
      <w:pPr>
        <w:ind w:left="4781" w:hanging="360"/>
      </w:pPr>
    </w:lvl>
    <w:lvl w:ilvl="7" w:tplc="20000019" w:tentative="1">
      <w:start w:val="1"/>
      <w:numFmt w:val="lowerLetter"/>
      <w:lvlText w:val="%8."/>
      <w:lvlJc w:val="left"/>
      <w:pPr>
        <w:ind w:left="5501" w:hanging="360"/>
      </w:pPr>
    </w:lvl>
    <w:lvl w:ilvl="8" w:tplc="2000001B" w:tentative="1">
      <w:start w:val="1"/>
      <w:numFmt w:val="lowerRoman"/>
      <w:lvlText w:val="%9."/>
      <w:lvlJc w:val="right"/>
      <w:pPr>
        <w:ind w:left="6221" w:hanging="180"/>
      </w:pPr>
    </w:lvl>
  </w:abstractNum>
  <w:abstractNum w:abstractNumId="26" w15:restartNumberingAfterBreak="0">
    <w:nsid w:val="67E3333D"/>
    <w:multiLevelType w:val="hybridMultilevel"/>
    <w:tmpl w:val="6284B5CC"/>
    <w:lvl w:ilvl="0" w:tplc="07DCCB5E">
      <w:start w:val="1"/>
      <w:numFmt w:val="decimal"/>
      <w:lvlText w:val="%1)"/>
      <w:lvlJc w:val="left"/>
      <w:pPr>
        <w:ind w:left="1040" w:hanging="360"/>
      </w:pPr>
      <w:rPr>
        <w:rFonts w:hint="default"/>
      </w:rPr>
    </w:lvl>
    <w:lvl w:ilvl="1" w:tplc="04220019" w:tentative="1">
      <w:start w:val="1"/>
      <w:numFmt w:val="lowerLetter"/>
      <w:lvlText w:val="%2."/>
      <w:lvlJc w:val="left"/>
      <w:pPr>
        <w:ind w:left="1760" w:hanging="360"/>
      </w:pPr>
    </w:lvl>
    <w:lvl w:ilvl="2" w:tplc="0422001B" w:tentative="1">
      <w:start w:val="1"/>
      <w:numFmt w:val="lowerRoman"/>
      <w:lvlText w:val="%3."/>
      <w:lvlJc w:val="right"/>
      <w:pPr>
        <w:ind w:left="2480" w:hanging="180"/>
      </w:pPr>
    </w:lvl>
    <w:lvl w:ilvl="3" w:tplc="0422000F" w:tentative="1">
      <w:start w:val="1"/>
      <w:numFmt w:val="decimal"/>
      <w:lvlText w:val="%4."/>
      <w:lvlJc w:val="left"/>
      <w:pPr>
        <w:ind w:left="3200" w:hanging="360"/>
      </w:pPr>
    </w:lvl>
    <w:lvl w:ilvl="4" w:tplc="04220019" w:tentative="1">
      <w:start w:val="1"/>
      <w:numFmt w:val="lowerLetter"/>
      <w:lvlText w:val="%5."/>
      <w:lvlJc w:val="left"/>
      <w:pPr>
        <w:ind w:left="3920" w:hanging="360"/>
      </w:pPr>
    </w:lvl>
    <w:lvl w:ilvl="5" w:tplc="0422001B" w:tentative="1">
      <w:start w:val="1"/>
      <w:numFmt w:val="lowerRoman"/>
      <w:lvlText w:val="%6."/>
      <w:lvlJc w:val="right"/>
      <w:pPr>
        <w:ind w:left="4640" w:hanging="180"/>
      </w:pPr>
    </w:lvl>
    <w:lvl w:ilvl="6" w:tplc="0422000F" w:tentative="1">
      <w:start w:val="1"/>
      <w:numFmt w:val="decimal"/>
      <w:lvlText w:val="%7."/>
      <w:lvlJc w:val="left"/>
      <w:pPr>
        <w:ind w:left="5360" w:hanging="360"/>
      </w:pPr>
    </w:lvl>
    <w:lvl w:ilvl="7" w:tplc="04220019" w:tentative="1">
      <w:start w:val="1"/>
      <w:numFmt w:val="lowerLetter"/>
      <w:lvlText w:val="%8."/>
      <w:lvlJc w:val="left"/>
      <w:pPr>
        <w:ind w:left="6080" w:hanging="360"/>
      </w:pPr>
    </w:lvl>
    <w:lvl w:ilvl="8" w:tplc="0422001B" w:tentative="1">
      <w:start w:val="1"/>
      <w:numFmt w:val="lowerRoman"/>
      <w:lvlText w:val="%9."/>
      <w:lvlJc w:val="right"/>
      <w:pPr>
        <w:ind w:left="6800" w:hanging="180"/>
      </w:pPr>
    </w:lvl>
  </w:abstractNum>
  <w:abstractNum w:abstractNumId="27" w15:restartNumberingAfterBreak="0">
    <w:nsid w:val="6B667AE7"/>
    <w:multiLevelType w:val="multilevel"/>
    <w:tmpl w:val="87FEBF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7F2C1AFB"/>
    <w:multiLevelType w:val="singleLevel"/>
    <w:tmpl w:val="04190001"/>
    <w:lvl w:ilvl="0">
      <w:start w:val="1"/>
      <w:numFmt w:val="bullet"/>
      <w:lvlText w:val=""/>
      <w:lvlJc w:val="left"/>
      <w:pPr>
        <w:tabs>
          <w:tab w:val="num" w:pos="360"/>
        </w:tabs>
        <w:ind w:left="360" w:hanging="360"/>
      </w:pPr>
      <w:rPr>
        <w:rFonts w:ascii="Symbol" w:hAnsi="Symbol" w:hint="default"/>
      </w:rPr>
    </w:lvl>
  </w:abstractNum>
  <w:num w:numId="1">
    <w:abstractNumId w:val="16"/>
  </w:num>
  <w:num w:numId="2">
    <w:abstractNumId w:val="2"/>
  </w:num>
  <w:num w:numId="3">
    <w:abstractNumId w:val="25"/>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8"/>
  </w:num>
  <w:num w:numId="6">
    <w:abstractNumId w:val="17"/>
  </w:num>
  <w:num w:numId="7">
    <w:abstractNumId w:val="4"/>
  </w:num>
  <w:num w:numId="8">
    <w:abstractNumId w:val="3"/>
  </w:num>
  <w:num w:numId="9">
    <w:abstractNumId w:val="6"/>
  </w:num>
  <w:num w:numId="10">
    <w:abstractNumId w:val="20"/>
  </w:num>
  <w:num w:numId="11">
    <w:abstractNumId w:val="8"/>
  </w:num>
  <w:num w:numId="12">
    <w:abstractNumId w:val="26"/>
  </w:num>
  <w:num w:numId="13">
    <w:abstractNumId w:val="10"/>
  </w:num>
  <w:num w:numId="14">
    <w:abstractNumId w:val="13"/>
  </w:num>
  <w:num w:numId="15">
    <w:abstractNumId w:val="5"/>
  </w:num>
  <w:num w:numId="16">
    <w:abstractNumId w:val="18"/>
  </w:num>
  <w:num w:numId="17">
    <w:abstractNumId w:val="15"/>
  </w:num>
  <w:num w:numId="18">
    <w:abstractNumId w:val="9"/>
  </w:num>
  <w:num w:numId="19">
    <w:abstractNumId w:val="11"/>
  </w:num>
  <w:num w:numId="20">
    <w:abstractNumId w:val="24"/>
  </w:num>
  <w:num w:numId="21">
    <w:abstractNumId w:val="1"/>
  </w:num>
  <w:num w:numId="22">
    <w:abstractNumId w:val="22"/>
  </w:num>
  <w:num w:numId="23">
    <w:abstractNumId w:val="19"/>
  </w:num>
  <w:num w:numId="24">
    <w:abstractNumId w:val="7"/>
  </w:num>
  <w:num w:numId="25">
    <w:abstractNumId w:val="23"/>
  </w:num>
  <w:num w:numId="26">
    <w:abstractNumId w:val="14"/>
  </w:num>
  <w:num w:numId="27">
    <w:abstractNumId w:val="12"/>
  </w:num>
  <w:num w:numId="28">
    <w:abstractNumId w:val="27"/>
  </w:num>
  <w:num w:numId="2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60A2"/>
    <w:rsid w:val="00007790"/>
    <w:rsid w:val="000242AB"/>
    <w:rsid w:val="00040846"/>
    <w:rsid w:val="00060245"/>
    <w:rsid w:val="00062936"/>
    <w:rsid w:val="000726F3"/>
    <w:rsid w:val="00074A82"/>
    <w:rsid w:val="00091799"/>
    <w:rsid w:val="000A6C0F"/>
    <w:rsid w:val="000B0A77"/>
    <w:rsid w:val="000B2C0C"/>
    <w:rsid w:val="000D30B7"/>
    <w:rsid w:val="000E4D4C"/>
    <w:rsid w:val="000E58A9"/>
    <w:rsid w:val="000F2556"/>
    <w:rsid w:val="000F4CD3"/>
    <w:rsid w:val="00133D46"/>
    <w:rsid w:val="001448EF"/>
    <w:rsid w:val="001665C1"/>
    <w:rsid w:val="00170025"/>
    <w:rsid w:val="00176F23"/>
    <w:rsid w:val="00177131"/>
    <w:rsid w:val="00195131"/>
    <w:rsid w:val="00196ED5"/>
    <w:rsid w:val="001C51E1"/>
    <w:rsid w:val="001D30B4"/>
    <w:rsid w:val="0021673A"/>
    <w:rsid w:val="00216CA0"/>
    <w:rsid w:val="0022223A"/>
    <w:rsid w:val="00234C14"/>
    <w:rsid w:val="00271AFC"/>
    <w:rsid w:val="0029238F"/>
    <w:rsid w:val="0029688C"/>
    <w:rsid w:val="002A00CE"/>
    <w:rsid w:val="002A18AB"/>
    <w:rsid w:val="002C1397"/>
    <w:rsid w:val="002C6D27"/>
    <w:rsid w:val="002E2522"/>
    <w:rsid w:val="002F236F"/>
    <w:rsid w:val="002F253C"/>
    <w:rsid w:val="003063D3"/>
    <w:rsid w:val="00321F3A"/>
    <w:rsid w:val="00323A43"/>
    <w:rsid w:val="00333A8A"/>
    <w:rsid w:val="0034778B"/>
    <w:rsid w:val="00355501"/>
    <w:rsid w:val="00366B74"/>
    <w:rsid w:val="00390E2E"/>
    <w:rsid w:val="00397411"/>
    <w:rsid w:val="003A0A0C"/>
    <w:rsid w:val="003A105E"/>
    <w:rsid w:val="003B1F35"/>
    <w:rsid w:val="003E0086"/>
    <w:rsid w:val="003F3CFE"/>
    <w:rsid w:val="004023DC"/>
    <w:rsid w:val="00404861"/>
    <w:rsid w:val="0042069B"/>
    <w:rsid w:val="00436BBC"/>
    <w:rsid w:val="00443747"/>
    <w:rsid w:val="00465D27"/>
    <w:rsid w:val="00481B8B"/>
    <w:rsid w:val="004A0EDA"/>
    <w:rsid w:val="004B5CC5"/>
    <w:rsid w:val="004B6CB6"/>
    <w:rsid w:val="004C0D43"/>
    <w:rsid w:val="004D53A7"/>
    <w:rsid w:val="004E0281"/>
    <w:rsid w:val="004F1B19"/>
    <w:rsid w:val="004F39A7"/>
    <w:rsid w:val="00513D3C"/>
    <w:rsid w:val="00525FE1"/>
    <w:rsid w:val="00540E32"/>
    <w:rsid w:val="00550668"/>
    <w:rsid w:val="0055372E"/>
    <w:rsid w:val="0056175E"/>
    <w:rsid w:val="00561A6D"/>
    <w:rsid w:val="005C42EE"/>
    <w:rsid w:val="005D1FBB"/>
    <w:rsid w:val="005E0E03"/>
    <w:rsid w:val="005E2B7D"/>
    <w:rsid w:val="005F781D"/>
    <w:rsid w:val="005F79AA"/>
    <w:rsid w:val="00603BC7"/>
    <w:rsid w:val="006158FE"/>
    <w:rsid w:val="00617443"/>
    <w:rsid w:val="00617480"/>
    <w:rsid w:val="006222FF"/>
    <w:rsid w:val="00625CA3"/>
    <w:rsid w:val="00626575"/>
    <w:rsid w:val="0063033A"/>
    <w:rsid w:val="0064032E"/>
    <w:rsid w:val="00656DA1"/>
    <w:rsid w:val="00675064"/>
    <w:rsid w:val="006755C6"/>
    <w:rsid w:val="006A4494"/>
    <w:rsid w:val="006B4199"/>
    <w:rsid w:val="006B4ED9"/>
    <w:rsid w:val="006B70C2"/>
    <w:rsid w:val="007061FE"/>
    <w:rsid w:val="007075D2"/>
    <w:rsid w:val="00734009"/>
    <w:rsid w:val="00741BA3"/>
    <w:rsid w:val="00754ABA"/>
    <w:rsid w:val="007569F0"/>
    <w:rsid w:val="007A19E9"/>
    <w:rsid w:val="007A59BD"/>
    <w:rsid w:val="007B4A2A"/>
    <w:rsid w:val="007E3F04"/>
    <w:rsid w:val="008164F6"/>
    <w:rsid w:val="00824890"/>
    <w:rsid w:val="008266B3"/>
    <w:rsid w:val="008325FD"/>
    <w:rsid w:val="008335BA"/>
    <w:rsid w:val="00844DDD"/>
    <w:rsid w:val="00846698"/>
    <w:rsid w:val="00861933"/>
    <w:rsid w:val="00862565"/>
    <w:rsid w:val="00871EED"/>
    <w:rsid w:val="00876CAB"/>
    <w:rsid w:val="008A11C7"/>
    <w:rsid w:val="008A4AA5"/>
    <w:rsid w:val="008A619E"/>
    <w:rsid w:val="008B540C"/>
    <w:rsid w:val="008C24CF"/>
    <w:rsid w:val="008D482C"/>
    <w:rsid w:val="008D498B"/>
    <w:rsid w:val="008F4806"/>
    <w:rsid w:val="00904230"/>
    <w:rsid w:val="00907DCE"/>
    <w:rsid w:val="00920291"/>
    <w:rsid w:val="00920ABF"/>
    <w:rsid w:val="0093059D"/>
    <w:rsid w:val="00934C9C"/>
    <w:rsid w:val="00943B53"/>
    <w:rsid w:val="00945BF1"/>
    <w:rsid w:val="0094610C"/>
    <w:rsid w:val="009565ED"/>
    <w:rsid w:val="00987A2C"/>
    <w:rsid w:val="00991C2E"/>
    <w:rsid w:val="009A1A64"/>
    <w:rsid w:val="009A3C92"/>
    <w:rsid w:val="009A3F46"/>
    <w:rsid w:val="009C0515"/>
    <w:rsid w:val="009C2A2C"/>
    <w:rsid w:val="009C3F48"/>
    <w:rsid w:val="009C408E"/>
    <w:rsid w:val="009C5085"/>
    <w:rsid w:val="009C6F24"/>
    <w:rsid w:val="009D2DA7"/>
    <w:rsid w:val="009D49C1"/>
    <w:rsid w:val="009F367A"/>
    <w:rsid w:val="009F7106"/>
    <w:rsid w:val="009F75B8"/>
    <w:rsid w:val="00A01BDF"/>
    <w:rsid w:val="00A02F15"/>
    <w:rsid w:val="00A05E25"/>
    <w:rsid w:val="00A1536B"/>
    <w:rsid w:val="00A21341"/>
    <w:rsid w:val="00A27D5A"/>
    <w:rsid w:val="00A40E1A"/>
    <w:rsid w:val="00A50BA9"/>
    <w:rsid w:val="00A62385"/>
    <w:rsid w:val="00A658B0"/>
    <w:rsid w:val="00A658D1"/>
    <w:rsid w:val="00A71795"/>
    <w:rsid w:val="00A7452F"/>
    <w:rsid w:val="00AB16AE"/>
    <w:rsid w:val="00AB1CF4"/>
    <w:rsid w:val="00AC6F22"/>
    <w:rsid w:val="00AD3AC7"/>
    <w:rsid w:val="00AE40D3"/>
    <w:rsid w:val="00AE743A"/>
    <w:rsid w:val="00AF02B4"/>
    <w:rsid w:val="00AF03AF"/>
    <w:rsid w:val="00AF0A81"/>
    <w:rsid w:val="00AF62B6"/>
    <w:rsid w:val="00B11F1A"/>
    <w:rsid w:val="00B24525"/>
    <w:rsid w:val="00B35CCE"/>
    <w:rsid w:val="00B44249"/>
    <w:rsid w:val="00B465C1"/>
    <w:rsid w:val="00B61C13"/>
    <w:rsid w:val="00B62E18"/>
    <w:rsid w:val="00B72042"/>
    <w:rsid w:val="00B74EAC"/>
    <w:rsid w:val="00B8660D"/>
    <w:rsid w:val="00B97938"/>
    <w:rsid w:val="00BB0AEE"/>
    <w:rsid w:val="00BB4E65"/>
    <w:rsid w:val="00BD09C7"/>
    <w:rsid w:val="00BF0675"/>
    <w:rsid w:val="00BF1088"/>
    <w:rsid w:val="00C056E4"/>
    <w:rsid w:val="00C060A2"/>
    <w:rsid w:val="00C10983"/>
    <w:rsid w:val="00C10E9A"/>
    <w:rsid w:val="00C22B9D"/>
    <w:rsid w:val="00C36990"/>
    <w:rsid w:val="00C46DA8"/>
    <w:rsid w:val="00C5284E"/>
    <w:rsid w:val="00C60C88"/>
    <w:rsid w:val="00CA3AD6"/>
    <w:rsid w:val="00CA4207"/>
    <w:rsid w:val="00CA53EF"/>
    <w:rsid w:val="00CB042F"/>
    <w:rsid w:val="00CB1BC7"/>
    <w:rsid w:val="00CD484D"/>
    <w:rsid w:val="00CE187E"/>
    <w:rsid w:val="00CE6882"/>
    <w:rsid w:val="00D117A0"/>
    <w:rsid w:val="00D12E77"/>
    <w:rsid w:val="00D13D51"/>
    <w:rsid w:val="00D2081B"/>
    <w:rsid w:val="00D226DF"/>
    <w:rsid w:val="00D5051D"/>
    <w:rsid w:val="00D578AE"/>
    <w:rsid w:val="00D63B6A"/>
    <w:rsid w:val="00D65D66"/>
    <w:rsid w:val="00D77AF3"/>
    <w:rsid w:val="00D84DA2"/>
    <w:rsid w:val="00DA1E30"/>
    <w:rsid w:val="00DA280F"/>
    <w:rsid w:val="00DB39B3"/>
    <w:rsid w:val="00DE2BFB"/>
    <w:rsid w:val="00DE49F7"/>
    <w:rsid w:val="00DF5C9F"/>
    <w:rsid w:val="00E1543E"/>
    <w:rsid w:val="00E35A11"/>
    <w:rsid w:val="00E4228F"/>
    <w:rsid w:val="00E4325B"/>
    <w:rsid w:val="00E47BF6"/>
    <w:rsid w:val="00E60AFE"/>
    <w:rsid w:val="00E6154D"/>
    <w:rsid w:val="00E75CBD"/>
    <w:rsid w:val="00E90D4B"/>
    <w:rsid w:val="00E9208C"/>
    <w:rsid w:val="00EA6A6D"/>
    <w:rsid w:val="00EB0623"/>
    <w:rsid w:val="00EC1CAF"/>
    <w:rsid w:val="00EC4F82"/>
    <w:rsid w:val="00ED15C0"/>
    <w:rsid w:val="00ED48F3"/>
    <w:rsid w:val="00EE1866"/>
    <w:rsid w:val="00EE599B"/>
    <w:rsid w:val="00EF4283"/>
    <w:rsid w:val="00F13038"/>
    <w:rsid w:val="00F710C9"/>
    <w:rsid w:val="00F80E34"/>
    <w:rsid w:val="00F8124F"/>
    <w:rsid w:val="00F83DD4"/>
    <w:rsid w:val="00F93FBC"/>
    <w:rsid w:val="00FC453E"/>
    <w:rsid w:val="00FE09ED"/>
    <w:rsid w:val="00FE2EB7"/>
    <w:rsid w:val="00FE3F1B"/>
    <w:rsid w:val="00FE4F69"/>
    <w:rsid w:val="00FE5FC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92F6E1"/>
  <w15:chartTrackingRefBased/>
  <w15:docId w15:val="{521C5CCF-6FB6-4700-9F52-0D60873C03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023DC"/>
    <w:pPr>
      <w:spacing w:after="200" w:line="276" w:lineRule="auto"/>
    </w:pPr>
    <w:rPr>
      <w:lang w:val="ru-RU"/>
    </w:rPr>
  </w:style>
  <w:style w:type="paragraph" w:styleId="1">
    <w:name w:val="heading 1"/>
    <w:aliases w:val="My"/>
    <w:basedOn w:val="a"/>
    <w:next w:val="a"/>
    <w:link w:val="10"/>
    <w:qFormat/>
    <w:rsid w:val="004023DC"/>
    <w:pPr>
      <w:keepNext/>
      <w:keepLines/>
      <w:spacing w:before="480" w:after="0"/>
      <w:jc w:val="both"/>
      <w:outlineLvl w:val="0"/>
    </w:pPr>
    <w:rPr>
      <w:rFonts w:ascii="Times New Roman" w:eastAsiaTheme="majorEastAsia" w:hAnsi="Times New Roman" w:cstheme="majorBidi"/>
      <w:b/>
      <w:bCs/>
      <w:caps/>
      <w:sz w:val="28"/>
      <w:szCs w:val="28"/>
    </w:rPr>
  </w:style>
  <w:style w:type="paragraph" w:styleId="2">
    <w:name w:val="heading 2"/>
    <w:basedOn w:val="a"/>
    <w:next w:val="a"/>
    <w:link w:val="20"/>
    <w:unhideWhenUsed/>
    <w:qFormat/>
    <w:rsid w:val="004B5CC5"/>
    <w:pPr>
      <w:keepNext/>
      <w:keepLines/>
      <w:spacing w:before="40" w:after="0" w:line="259" w:lineRule="auto"/>
      <w:outlineLvl w:val="1"/>
    </w:pPr>
    <w:rPr>
      <w:rFonts w:asciiTheme="majorHAnsi" w:eastAsiaTheme="majorEastAsia" w:hAnsiTheme="majorHAnsi" w:cstheme="majorBidi"/>
      <w:color w:val="2E74B5" w:themeColor="accent1" w:themeShade="BF"/>
      <w:sz w:val="26"/>
      <w:szCs w:val="26"/>
      <w:lang w:val="uk-UA"/>
    </w:rPr>
  </w:style>
  <w:style w:type="paragraph" w:styleId="3">
    <w:name w:val="heading 3"/>
    <w:basedOn w:val="a"/>
    <w:next w:val="a"/>
    <w:link w:val="30"/>
    <w:qFormat/>
    <w:rsid w:val="004B5CC5"/>
    <w:pPr>
      <w:keepNext/>
      <w:widowControl w:val="0"/>
      <w:adjustRightInd w:val="0"/>
      <w:spacing w:before="240" w:after="60" w:line="360" w:lineRule="atLeast"/>
      <w:jc w:val="both"/>
      <w:textAlignment w:val="baseline"/>
      <w:outlineLvl w:val="2"/>
    </w:pPr>
    <w:rPr>
      <w:rFonts w:ascii="Arial" w:eastAsia="Times New Roman" w:hAnsi="Arial" w:cs="Arial"/>
      <w:b/>
      <w:bCs/>
      <w:sz w:val="26"/>
      <w:szCs w:val="26"/>
      <w:lang w:eastAsia="ru-RU"/>
    </w:rPr>
  </w:style>
  <w:style w:type="paragraph" w:styleId="4">
    <w:name w:val="heading 4"/>
    <w:basedOn w:val="a"/>
    <w:next w:val="a"/>
    <w:link w:val="40"/>
    <w:qFormat/>
    <w:rsid w:val="004B5CC5"/>
    <w:pPr>
      <w:keepNext/>
      <w:spacing w:before="240" w:after="60" w:line="240" w:lineRule="auto"/>
      <w:outlineLvl w:val="3"/>
    </w:pPr>
    <w:rPr>
      <w:rFonts w:ascii="Times New Roman" w:eastAsia="Times New Roman" w:hAnsi="Times New Roman" w:cs="Times New Roman"/>
      <w:b/>
      <w:bCs/>
      <w:sz w:val="28"/>
      <w:szCs w:val="28"/>
      <w:lang w:eastAsia="ru-RU"/>
    </w:rPr>
  </w:style>
  <w:style w:type="paragraph" w:styleId="5">
    <w:name w:val="heading 5"/>
    <w:basedOn w:val="a"/>
    <w:next w:val="a"/>
    <w:link w:val="50"/>
    <w:qFormat/>
    <w:rsid w:val="004B5CC5"/>
    <w:pPr>
      <w:widowControl w:val="0"/>
      <w:adjustRightInd w:val="0"/>
      <w:spacing w:before="240" w:after="60" w:line="360" w:lineRule="atLeast"/>
      <w:jc w:val="both"/>
      <w:textAlignment w:val="baseline"/>
      <w:outlineLvl w:val="4"/>
    </w:pPr>
    <w:rPr>
      <w:rFonts w:ascii="Arial" w:eastAsia="Times New Roman" w:hAnsi="Arial" w:cs="Arial"/>
      <w:b/>
      <w:bCs/>
      <w:i/>
      <w:iCs/>
      <w:kern w:val="32"/>
      <w:sz w:val="26"/>
      <w:szCs w:val="26"/>
      <w:lang w:eastAsia="ru-RU"/>
    </w:rPr>
  </w:style>
  <w:style w:type="paragraph" w:styleId="6">
    <w:name w:val="heading 6"/>
    <w:basedOn w:val="a"/>
    <w:next w:val="a"/>
    <w:link w:val="60"/>
    <w:qFormat/>
    <w:rsid w:val="004B5CC5"/>
    <w:pPr>
      <w:spacing w:before="240" w:after="60" w:line="240" w:lineRule="auto"/>
      <w:outlineLvl w:val="5"/>
    </w:pPr>
    <w:rPr>
      <w:rFonts w:ascii="Times New Roman" w:eastAsia="Times New Roman" w:hAnsi="Times New Roman" w:cs="Times New Roman"/>
      <w:b/>
      <w:bCs/>
      <w:lang w:eastAsia="ru-RU"/>
    </w:rPr>
  </w:style>
  <w:style w:type="paragraph" w:styleId="7">
    <w:name w:val="heading 7"/>
    <w:basedOn w:val="a"/>
    <w:next w:val="a"/>
    <w:link w:val="70"/>
    <w:qFormat/>
    <w:rsid w:val="004B5CC5"/>
    <w:pPr>
      <w:spacing w:before="240" w:after="60" w:line="240" w:lineRule="auto"/>
      <w:outlineLvl w:val="6"/>
    </w:pPr>
    <w:rPr>
      <w:rFonts w:ascii="Times New Roman" w:eastAsia="Times New Roman" w:hAnsi="Times New Roman" w:cs="Times New Roman"/>
      <w:sz w:val="24"/>
      <w:szCs w:val="24"/>
      <w:lang w:eastAsia="ru-RU"/>
    </w:rPr>
  </w:style>
  <w:style w:type="paragraph" w:styleId="8">
    <w:name w:val="heading 8"/>
    <w:basedOn w:val="a"/>
    <w:next w:val="a"/>
    <w:link w:val="80"/>
    <w:qFormat/>
    <w:rsid w:val="004B5CC5"/>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qFormat/>
    <w:rsid w:val="004B5CC5"/>
    <w:pPr>
      <w:spacing w:before="240" w:after="60" w:line="240" w:lineRule="auto"/>
      <w:outlineLvl w:val="8"/>
    </w:pPr>
    <w:rPr>
      <w:rFonts w:ascii="Arial" w:eastAsia="Times New Roman" w:hAnsi="Arial" w:cs="Arial"/>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My Знак"/>
    <w:basedOn w:val="a0"/>
    <w:link w:val="1"/>
    <w:rsid w:val="004023DC"/>
    <w:rPr>
      <w:rFonts w:ascii="Times New Roman" w:eastAsiaTheme="majorEastAsia" w:hAnsi="Times New Roman" w:cstheme="majorBidi"/>
      <w:b/>
      <w:bCs/>
      <w:caps/>
      <w:sz w:val="28"/>
      <w:szCs w:val="28"/>
      <w:lang w:val="ru-RU"/>
    </w:rPr>
  </w:style>
  <w:style w:type="character" w:styleId="a3">
    <w:name w:val="Hyperlink"/>
    <w:basedOn w:val="a0"/>
    <w:unhideWhenUsed/>
    <w:rsid w:val="004023DC"/>
    <w:rPr>
      <w:color w:val="0563C1" w:themeColor="hyperlink"/>
      <w:u w:val="single"/>
    </w:rPr>
  </w:style>
  <w:style w:type="paragraph" w:styleId="a4">
    <w:name w:val="TOC Heading"/>
    <w:basedOn w:val="1"/>
    <w:next w:val="a"/>
    <w:uiPriority w:val="39"/>
    <w:unhideWhenUsed/>
    <w:qFormat/>
    <w:rsid w:val="004023DC"/>
    <w:pPr>
      <w:jc w:val="left"/>
      <w:outlineLvl w:val="9"/>
    </w:pPr>
    <w:rPr>
      <w:rFonts w:asciiTheme="majorHAnsi" w:hAnsiTheme="majorHAnsi"/>
      <w:caps w:val="0"/>
      <w:color w:val="2E74B5" w:themeColor="accent1" w:themeShade="BF"/>
      <w:lang w:eastAsia="ru-RU"/>
    </w:rPr>
  </w:style>
  <w:style w:type="paragraph" w:styleId="11">
    <w:name w:val="toc 1"/>
    <w:basedOn w:val="a"/>
    <w:next w:val="a"/>
    <w:autoRedefine/>
    <w:unhideWhenUsed/>
    <w:rsid w:val="004023DC"/>
    <w:pPr>
      <w:tabs>
        <w:tab w:val="right" w:leader="dot" w:pos="9627"/>
      </w:tabs>
      <w:spacing w:after="0" w:line="360" w:lineRule="auto"/>
    </w:pPr>
    <w:rPr>
      <w:rFonts w:ascii="Times New Roman" w:hAnsi="Times New Roman" w:cs="Times New Roman"/>
      <w:noProof/>
      <w:sz w:val="28"/>
      <w:szCs w:val="28"/>
      <w:lang w:val="uk-UA"/>
    </w:rPr>
  </w:style>
  <w:style w:type="paragraph" w:styleId="21">
    <w:name w:val="toc 2"/>
    <w:basedOn w:val="a"/>
    <w:next w:val="a"/>
    <w:autoRedefine/>
    <w:uiPriority w:val="39"/>
    <w:unhideWhenUsed/>
    <w:rsid w:val="004023DC"/>
    <w:pPr>
      <w:spacing w:after="100"/>
      <w:ind w:left="220"/>
    </w:pPr>
  </w:style>
  <w:style w:type="paragraph" w:styleId="a5">
    <w:name w:val="Title"/>
    <w:basedOn w:val="a"/>
    <w:next w:val="a"/>
    <w:link w:val="a6"/>
    <w:qFormat/>
    <w:rsid w:val="00E35A1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6">
    <w:name w:val="Заголовок Знак"/>
    <w:basedOn w:val="a0"/>
    <w:link w:val="a5"/>
    <w:rsid w:val="00E35A11"/>
    <w:rPr>
      <w:rFonts w:asciiTheme="majorHAnsi" w:eastAsiaTheme="majorEastAsia" w:hAnsiTheme="majorHAnsi" w:cstheme="majorBidi"/>
      <w:spacing w:val="-10"/>
      <w:kern w:val="28"/>
      <w:sz w:val="56"/>
      <w:szCs w:val="56"/>
      <w:lang w:val="ru-RU"/>
    </w:rPr>
  </w:style>
  <w:style w:type="character" w:customStyle="1" w:styleId="20">
    <w:name w:val="Заголовок 2 Знак"/>
    <w:basedOn w:val="a0"/>
    <w:link w:val="2"/>
    <w:rsid w:val="004B5CC5"/>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rsid w:val="004B5CC5"/>
    <w:rPr>
      <w:rFonts w:ascii="Arial" w:eastAsia="Times New Roman" w:hAnsi="Arial" w:cs="Arial"/>
      <w:b/>
      <w:bCs/>
      <w:sz w:val="26"/>
      <w:szCs w:val="26"/>
      <w:lang w:val="ru-RU" w:eastAsia="ru-RU"/>
    </w:rPr>
  </w:style>
  <w:style w:type="character" w:customStyle="1" w:styleId="40">
    <w:name w:val="Заголовок 4 Знак"/>
    <w:basedOn w:val="a0"/>
    <w:link w:val="4"/>
    <w:rsid w:val="004B5CC5"/>
    <w:rPr>
      <w:rFonts w:ascii="Times New Roman" w:eastAsia="Times New Roman" w:hAnsi="Times New Roman" w:cs="Times New Roman"/>
      <w:b/>
      <w:bCs/>
      <w:sz w:val="28"/>
      <w:szCs w:val="28"/>
      <w:lang w:val="ru-RU" w:eastAsia="ru-RU"/>
    </w:rPr>
  </w:style>
  <w:style w:type="character" w:customStyle="1" w:styleId="50">
    <w:name w:val="Заголовок 5 Знак"/>
    <w:basedOn w:val="a0"/>
    <w:link w:val="5"/>
    <w:rsid w:val="004B5CC5"/>
    <w:rPr>
      <w:rFonts w:ascii="Arial" w:eastAsia="Times New Roman" w:hAnsi="Arial" w:cs="Arial"/>
      <w:b/>
      <w:bCs/>
      <w:i/>
      <w:iCs/>
      <w:kern w:val="32"/>
      <w:sz w:val="26"/>
      <w:szCs w:val="26"/>
      <w:lang w:val="ru-RU" w:eastAsia="ru-RU"/>
    </w:rPr>
  </w:style>
  <w:style w:type="character" w:customStyle="1" w:styleId="60">
    <w:name w:val="Заголовок 6 Знак"/>
    <w:basedOn w:val="a0"/>
    <w:link w:val="6"/>
    <w:rsid w:val="004B5CC5"/>
    <w:rPr>
      <w:rFonts w:ascii="Times New Roman" w:eastAsia="Times New Roman" w:hAnsi="Times New Roman" w:cs="Times New Roman"/>
      <w:b/>
      <w:bCs/>
      <w:lang w:val="ru-RU" w:eastAsia="ru-RU"/>
    </w:rPr>
  </w:style>
  <w:style w:type="character" w:customStyle="1" w:styleId="70">
    <w:name w:val="Заголовок 7 Знак"/>
    <w:basedOn w:val="a0"/>
    <w:link w:val="7"/>
    <w:rsid w:val="004B5CC5"/>
    <w:rPr>
      <w:rFonts w:ascii="Times New Roman" w:eastAsia="Times New Roman" w:hAnsi="Times New Roman" w:cs="Times New Roman"/>
      <w:sz w:val="24"/>
      <w:szCs w:val="24"/>
      <w:lang w:val="ru-RU" w:eastAsia="ru-RU"/>
    </w:rPr>
  </w:style>
  <w:style w:type="character" w:customStyle="1" w:styleId="80">
    <w:name w:val="Заголовок 8 Знак"/>
    <w:basedOn w:val="a0"/>
    <w:link w:val="8"/>
    <w:rsid w:val="004B5CC5"/>
    <w:rPr>
      <w:rFonts w:ascii="Times New Roman" w:eastAsia="Times New Roman" w:hAnsi="Times New Roman" w:cs="Times New Roman"/>
      <w:i/>
      <w:iCs/>
      <w:sz w:val="24"/>
      <w:szCs w:val="24"/>
      <w:lang w:val="ru-RU" w:eastAsia="ru-RU"/>
    </w:rPr>
  </w:style>
  <w:style w:type="character" w:customStyle="1" w:styleId="90">
    <w:name w:val="Заголовок 9 Знак"/>
    <w:basedOn w:val="a0"/>
    <w:link w:val="9"/>
    <w:rsid w:val="004B5CC5"/>
    <w:rPr>
      <w:rFonts w:ascii="Arial" w:eastAsia="Times New Roman" w:hAnsi="Arial" w:cs="Arial"/>
      <w:lang w:val="ru-RU" w:eastAsia="ru-RU"/>
    </w:rPr>
  </w:style>
  <w:style w:type="numbering" w:customStyle="1" w:styleId="12">
    <w:name w:val="Нет списка1"/>
    <w:next w:val="a2"/>
    <w:uiPriority w:val="99"/>
    <w:semiHidden/>
    <w:unhideWhenUsed/>
    <w:rsid w:val="004B5CC5"/>
  </w:style>
  <w:style w:type="paragraph" w:styleId="a7">
    <w:name w:val="header"/>
    <w:basedOn w:val="a"/>
    <w:link w:val="a8"/>
    <w:unhideWhenUsed/>
    <w:rsid w:val="004B5CC5"/>
    <w:pPr>
      <w:tabs>
        <w:tab w:val="center" w:pos="4677"/>
        <w:tab w:val="right" w:pos="9355"/>
      </w:tabs>
      <w:spacing w:after="0" w:line="240" w:lineRule="auto"/>
    </w:pPr>
    <w:rPr>
      <w:lang w:val="uk-UA"/>
    </w:rPr>
  </w:style>
  <w:style w:type="character" w:customStyle="1" w:styleId="a8">
    <w:name w:val="Верхний колонтитул Знак"/>
    <w:basedOn w:val="a0"/>
    <w:link w:val="a7"/>
    <w:rsid w:val="004B5CC5"/>
  </w:style>
  <w:style w:type="numbering" w:customStyle="1" w:styleId="110">
    <w:name w:val="Нет списка11"/>
    <w:next w:val="a2"/>
    <w:uiPriority w:val="99"/>
    <w:semiHidden/>
    <w:unhideWhenUsed/>
    <w:rsid w:val="004B5CC5"/>
  </w:style>
  <w:style w:type="paragraph" w:styleId="a9">
    <w:name w:val="List Paragraph"/>
    <w:basedOn w:val="a"/>
    <w:qFormat/>
    <w:rsid w:val="004B5CC5"/>
    <w:pPr>
      <w:spacing w:after="160" w:line="259" w:lineRule="auto"/>
      <w:ind w:left="720"/>
      <w:contextualSpacing/>
    </w:pPr>
    <w:rPr>
      <w:lang w:val="uk-UA"/>
    </w:rPr>
  </w:style>
  <w:style w:type="paragraph" w:styleId="aa">
    <w:name w:val="footer"/>
    <w:basedOn w:val="a"/>
    <w:link w:val="ab"/>
    <w:unhideWhenUsed/>
    <w:rsid w:val="004B5CC5"/>
    <w:pPr>
      <w:tabs>
        <w:tab w:val="center" w:pos="4677"/>
        <w:tab w:val="right" w:pos="9355"/>
      </w:tabs>
      <w:spacing w:after="0" w:line="240" w:lineRule="auto"/>
    </w:pPr>
    <w:rPr>
      <w:lang w:val="uk-UA"/>
    </w:rPr>
  </w:style>
  <w:style w:type="character" w:customStyle="1" w:styleId="ab">
    <w:name w:val="Нижний колонтитул Знак"/>
    <w:basedOn w:val="a0"/>
    <w:link w:val="aa"/>
    <w:rsid w:val="004B5CC5"/>
  </w:style>
  <w:style w:type="paragraph" w:styleId="ac">
    <w:name w:val="Normal (Web)"/>
    <w:basedOn w:val="a"/>
    <w:unhideWhenUsed/>
    <w:rsid w:val="004B5CC5"/>
    <w:pPr>
      <w:spacing w:after="160" w:line="259" w:lineRule="auto"/>
    </w:pPr>
    <w:rPr>
      <w:rFonts w:ascii="Times New Roman" w:hAnsi="Times New Roman" w:cs="Times New Roman"/>
      <w:sz w:val="24"/>
      <w:szCs w:val="24"/>
      <w:lang w:val="uk-UA"/>
    </w:rPr>
  </w:style>
  <w:style w:type="character" w:styleId="ad">
    <w:name w:val="FollowedHyperlink"/>
    <w:basedOn w:val="a0"/>
    <w:unhideWhenUsed/>
    <w:rsid w:val="004B5CC5"/>
    <w:rPr>
      <w:color w:val="954F72" w:themeColor="followedHyperlink"/>
      <w:u w:val="single"/>
    </w:rPr>
  </w:style>
  <w:style w:type="numbering" w:customStyle="1" w:styleId="22">
    <w:name w:val="Нет списка2"/>
    <w:next w:val="a2"/>
    <w:semiHidden/>
    <w:rsid w:val="004B5CC5"/>
  </w:style>
  <w:style w:type="table" w:styleId="ae">
    <w:name w:val="Table Grid"/>
    <w:basedOn w:val="a1"/>
    <w:rsid w:val="004B5CC5"/>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
    <w:link w:val="32"/>
    <w:rsid w:val="004B5CC5"/>
    <w:pPr>
      <w:spacing w:after="0" w:line="360" w:lineRule="auto"/>
      <w:ind w:firstLine="720"/>
      <w:jc w:val="both"/>
    </w:pPr>
    <w:rPr>
      <w:rFonts w:ascii="Times New Roman" w:eastAsia="Times New Roman" w:hAnsi="Times New Roman" w:cs="Times New Roman"/>
      <w:sz w:val="28"/>
      <w:szCs w:val="28"/>
      <w:lang w:val="uk-UA" w:eastAsia="ru-RU"/>
    </w:rPr>
  </w:style>
  <w:style w:type="character" w:customStyle="1" w:styleId="32">
    <w:name w:val="Основной текст с отступом 3 Знак"/>
    <w:basedOn w:val="a0"/>
    <w:link w:val="31"/>
    <w:rsid w:val="004B5CC5"/>
    <w:rPr>
      <w:rFonts w:ascii="Times New Roman" w:eastAsia="Times New Roman" w:hAnsi="Times New Roman" w:cs="Times New Roman"/>
      <w:sz w:val="28"/>
      <w:szCs w:val="28"/>
      <w:lang w:eastAsia="ru-RU"/>
    </w:rPr>
  </w:style>
  <w:style w:type="paragraph" w:styleId="23">
    <w:name w:val="Body Text 2"/>
    <w:basedOn w:val="a"/>
    <w:link w:val="24"/>
    <w:rsid w:val="004B5CC5"/>
    <w:pPr>
      <w:widowControl w:val="0"/>
      <w:tabs>
        <w:tab w:val="left" w:pos="0"/>
      </w:tabs>
      <w:spacing w:after="0" w:line="360" w:lineRule="auto"/>
      <w:jc w:val="both"/>
    </w:pPr>
    <w:rPr>
      <w:rFonts w:ascii="Times New Roman" w:eastAsia="Times New Roman" w:hAnsi="Times New Roman" w:cs="Times New Roman"/>
      <w:sz w:val="28"/>
      <w:szCs w:val="28"/>
      <w:lang w:val="uk-UA" w:eastAsia="ru-RU"/>
    </w:rPr>
  </w:style>
  <w:style w:type="character" w:customStyle="1" w:styleId="24">
    <w:name w:val="Основной текст 2 Знак"/>
    <w:basedOn w:val="a0"/>
    <w:link w:val="23"/>
    <w:rsid w:val="004B5CC5"/>
    <w:rPr>
      <w:rFonts w:ascii="Times New Roman" w:eastAsia="Times New Roman" w:hAnsi="Times New Roman" w:cs="Times New Roman"/>
      <w:sz w:val="28"/>
      <w:szCs w:val="28"/>
      <w:lang w:eastAsia="ru-RU"/>
    </w:rPr>
  </w:style>
  <w:style w:type="paragraph" w:styleId="af">
    <w:name w:val="Body Text Indent"/>
    <w:aliases w:val=" Знак"/>
    <w:basedOn w:val="a"/>
    <w:link w:val="af0"/>
    <w:rsid w:val="004B5CC5"/>
    <w:pPr>
      <w:spacing w:after="120" w:line="240" w:lineRule="auto"/>
      <w:ind w:left="283"/>
    </w:pPr>
    <w:rPr>
      <w:rFonts w:ascii="Times New Roman" w:eastAsia="Times New Roman" w:hAnsi="Times New Roman" w:cs="Times New Roman"/>
      <w:sz w:val="24"/>
      <w:szCs w:val="24"/>
      <w:lang w:eastAsia="ru-RU"/>
    </w:rPr>
  </w:style>
  <w:style w:type="character" w:customStyle="1" w:styleId="af0">
    <w:name w:val="Основной текст с отступом Знак"/>
    <w:aliases w:val=" Знак Знак"/>
    <w:basedOn w:val="a0"/>
    <w:link w:val="af"/>
    <w:rsid w:val="004B5CC5"/>
    <w:rPr>
      <w:rFonts w:ascii="Times New Roman" w:eastAsia="Times New Roman" w:hAnsi="Times New Roman" w:cs="Times New Roman"/>
      <w:sz w:val="24"/>
      <w:szCs w:val="24"/>
      <w:lang w:val="ru-RU" w:eastAsia="ru-RU"/>
    </w:rPr>
  </w:style>
  <w:style w:type="paragraph" w:styleId="af1">
    <w:name w:val="Body Text"/>
    <w:basedOn w:val="a"/>
    <w:link w:val="af2"/>
    <w:rsid w:val="004B5CC5"/>
    <w:pPr>
      <w:spacing w:after="120" w:line="240" w:lineRule="auto"/>
    </w:pPr>
    <w:rPr>
      <w:rFonts w:ascii="Times New Roman" w:eastAsia="Times New Roman" w:hAnsi="Times New Roman" w:cs="Times New Roman"/>
      <w:sz w:val="24"/>
      <w:szCs w:val="24"/>
      <w:lang w:eastAsia="ru-RU"/>
    </w:rPr>
  </w:style>
  <w:style w:type="character" w:customStyle="1" w:styleId="af2">
    <w:name w:val="Основной текст Знак"/>
    <w:basedOn w:val="a0"/>
    <w:link w:val="af1"/>
    <w:rsid w:val="004B5CC5"/>
    <w:rPr>
      <w:rFonts w:ascii="Times New Roman" w:eastAsia="Times New Roman" w:hAnsi="Times New Roman" w:cs="Times New Roman"/>
      <w:sz w:val="24"/>
      <w:szCs w:val="24"/>
      <w:lang w:val="ru-RU" w:eastAsia="ru-RU"/>
    </w:rPr>
  </w:style>
  <w:style w:type="paragraph" w:styleId="33">
    <w:name w:val="Body Text 3"/>
    <w:basedOn w:val="a"/>
    <w:link w:val="34"/>
    <w:rsid w:val="004B5CC5"/>
    <w:pPr>
      <w:spacing w:after="120" w:line="240" w:lineRule="auto"/>
    </w:pPr>
    <w:rPr>
      <w:rFonts w:ascii="Times New Roman" w:eastAsia="Times New Roman" w:hAnsi="Times New Roman" w:cs="Times New Roman"/>
      <w:sz w:val="16"/>
      <w:szCs w:val="16"/>
      <w:lang w:eastAsia="ru-RU"/>
    </w:rPr>
  </w:style>
  <w:style w:type="character" w:customStyle="1" w:styleId="34">
    <w:name w:val="Основной текст 3 Знак"/>
    <w:basedOn w:val="a0"/>
    <w:link w:val="33"/>
    <w:rsid w:val="004B5CC5"/>
    <w:rPr>
      <w:rFonts w:ascii="Times New Roman" w:eastAsia="Times New Roman" w:hAnsi="Times New Roman" w:cs="Times New Roman"/>
      <w:sz w:val="16"/>
      <w:szCs w:val="16"/>
      <w:lang w:val="ru-RU" w:eastAsia="ru-RU"/>
    </w:rPr>
  </w:style>
  <w:style w:type="paragraph" w:customStyle="1" w:styleId="af3">
    <w:name w:val="Дип Русск"/>
    <w:rsid w:val="004B5CC5"/>
    <w:pPr>
      <w:widowControl w:val="0"/>
      <w:spacing w:after="0" w:line="360" w:lineRule="auto"/>
      <w:ind w:firstLine="851"/>
      <w:jc w:val="both"/>
    </w:pPr>
    <w:rPr>
      <w:rFonts w:ascii="Times New Roman" w:eastAsia="Times New Roman" w:hAnsi="Times New Roman" w:cs="Times New Roman"/>
      <w:sz w:val="28"/>
      <w:szCs w:val="20"/>
      <w:lang w:val="ru-RU" w:eastAsia="ru-RU"/>
    </w:rPr>
  </w:style>
  <w:style w:type="paragraph" w:styleId="25">
    <w:name w:val="Body Text Indent 2"/>
    <w:basedOn w:val="a"/>
    <w:link w:val="26"/>
    <w:rsid w:val="004B5CC5"/>
    <w:pPr>
      <w:spacing w:after="0" w:line="360" w:lineRule="auto"/>
      <w:ind w:firstLine="851"/>
    </w:pPr>
    <w:rPr>
      <w:rFonts w:ascii="Times New Roman" w:eastAsia="Times New Roman" w:hAnsi="Times New Roman" w:cs="Times New Roman"/>
      <w:sz w:val="28"/>
      <w:szCs w:val="20"/>
      <w:lang w:eastAsia="ru-RU"/>
    </w:rPr>
  </w:style>
  <w:style w:type="character" w:customStyle="1" w:styleId="26">
    <w:name w:val="Основной текст с отступом 2 Знак"/>
    <w:basedOn w:val="a0"/>
    <w:link w:val="25"/>
    <w:rsid w:val="004B5CC5"/>
    <w:rPr>
      <w:rFonts w:ascii="Times New Roman" w:eastAsia="Times New Roman" w:hAnsi="Times New Roman" w:cs="Times New Roman"/>
      <w:sz w:val="28"/>
      <w:szCs w:val="20"/>
      <w:lang w:val="ru-RU" w:eastAsia="ru-RU"/>
    </w:rPr>
  </w:style>
  <w:style w:type="paragraph" w:styleId="af4">
    <w:name w:val="caption"/>
    <w:basedOn w:val="a"/>
    <w:next w:val="a"/>
    <w:qFormat/>
    <w:rsid w:val="004B5CC5"/>
    <w:pPr>
      <w:spacing w:after="0" w:line="360" w:lineRule="auto"/>
      <w:jc w:val="right"/>
    </w:pPr>
    <w:rPr>
      <w:rFonts w:ascii="Times New Roman" w:eastAsia="Times New Roman" w:hAnsi="Times New Roman" w:cs="Times New Roman"/>
      <w:sz w:val="28"/>
      <w:szCs w:val="20"/>
      <w:lang w:eastAsia="ru-RU"/>
    </w:rPr>
  </w:style>
  <w:style w:type="paragraph" w:customStyle="1" w:styleId="H4">
    <w:name w:val="H4"/>
    <w:basedOn w:val="a"/>
    <w:next w:val="a"/>
    <w:rsid w:val="004B5CC5"/>
    <w:pPr>
      <w:keepNext/>
      <w:spacing w:before="100" w:after="100" w:line="240" w:lineRule="auto"/>
      <w:outlineLvl w:val="4"/>
    </w:pPr>
    <w:rPr>
      <w:rFonts w:ascii="Times New Roman" w:eastAsia="Times New Roman" w:hAnsi="Times New Roman" w:cs="Times New Roman"/>
      <w:b/>
      <w:snapToGrid w:val="0"/>
      <w:sz w:val="24"/>
      <w:szCs w:val="20"/>
      <w:lang w:val="uk-UA" w:eastAsia="ru-RU"/>
    </w:rPr>
  </w:style>
  <w:style w:type="character" w:styleId="af5">
    <w:name w:val="Emphasis"/>
    <w:qFormat/>
    <w:rsid w:val="004B5CC5"/>
    <w:rPr>
      <w:i/>
      <w:iCs/>
    </w:rPr>
  </w:style>
  <w:style w:type="paragraph" w:customStyle="1" w:styleId="13">
    <w:name w:val="Обычный1"/>
    <w:rsid w:val="004B5CC5"/>
    <w:pPr>
      <w:spacing w:after="0" w:line="240" w:lineRule="auto"/>
    </w:pPr>
    <w:rPr>
      <w:rFonts w:ascii="Times New Roman" w:eastAsia="Times New Roman" w:hAnsi="Times New Roman" w:cs="Times New Roman"/>
      <w:sz w:val="20"/>
      <w:szCs w:val="20"/>
      <w:lang w:val="ru-RU" w:eastAsia="ru-RU"/>
    </w:rPr>
  </w:style>
  <w:style w:type="paragraph" w:customStyle="1" w:styleId="af6">
    <w:name w:val="гост"/>
    <w:basedOn w:val="a"/>
    <w:link w:val="af7"/>
    <w:rsid w:val="004B5CC5"/>
    <w:pPr>
      <w:spacing w:after="0" w:line="360" w:lineRule="auto"/>
      <w:ind w:firstLine="720"/>
      <w:jc w:val="both"/>
    </w:pPr>
    <w:rPr>
      <w:rFonts w:ascii="Times New Roman" w:eastAsia="Times New Roman" w:hAnsi="Times New Roman" w:cs="Times New Roman"/>
      <w:sz w:val="28"/>
      <w:szCs w:val="28"/>
      <w:lang w:eastAsia="ru-RU"/>
    </w:rPr>
  </w:style>
  <w:style w:type="character" w:customStyle="1" w:styleId="af7">
    <w:name w:val="гост Знак"/>
    <w:link w:val="af6"/>
    <w:rsid w:val="004B5CC5"/>
    <w:rPr>
      <w:rFonts w:ascii="Times New Roman" w:eastAsia="Times New Roman" w:hAnsi="Times New Roman" w:cs="Times New Roman"/>
      <w:sz w:val="28"/>
      <w:szCs w:val="28"/>
      <w:lang w:val="ru-RU" w:eastAsia="ru-RU"/>
    </w:rPr>
  </w:style>
  <w:style w:type="paragraph" w:styleId="HTML">
    <w:name w:val="HTML Preformatted"/>
    <w:basedOn w:val="a"/>
    <w:link w:val="HTML0"/>
    <w:rsid w:val="004B5C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rsid w:val="004B5CC5"/>
    <w:rPr>
      <w:rFonts w:ascii="Courier New" w:eastAsia="Times New Roman" w:hAnsi="Courier New" w:cs="Courier New"/>
      <w:sz w:val="20"/>
      <w:szCs w:val="20"/>
      <w:lang w:val="ru-RU" w:eastAsia="ru-RU"/>
    </w:rPr>
  </w:style>
  <w:style w:type="numbering" w:customStyle="1" w:styleId="111">
    <w:name w:val="Нет списка111"/>
    <w:next w:val="a2"/>
    <w:semiHidden/>
    <w:rsid w:val="004B5CC5"/>
  </w:style>
  <w:style w:type="character" w:styleId="af8">
    <w:name w:val="page number"/>
    <w:rsid w:val="004B5CC5"/>
  </w:style>
  <w:style w:type="paragraph" w:customStyle="1" w:styleId="14">
    <w:name w:val="Стиль1"/>
    <w:basedOn w:val="a"/>
    <w:autoRedefine/>
    <w:rsid w:val="004B5CC5"/>
    <w:pPr>
      <w:spacing w:after="0" w:line="384" w:lineRule="auto"/>
      <w:ind w:firstLine="709"/>
      <w:jc w:val="both"/>
    </w:pPr>
    <w:rPr>
      <w:rFonts w:ascii="Times New Roman" w:eastAsia="Times New Roman" w:hAnsi="Times New Roman" w:cs="Times New Roman"/>
      <w:sz w:val="28"/>
      <w:szCs w:val="20"/>
      <w:lang w:val="uk-UA"/>
    </w:rPr>
  </w:style>
  <w:style w:type="paragraph" w:customStyle="1" w:styleId="310">
    <w:name w:val="Основной текст 31"/>
    <w:basedOn w:val="a"/>
    <w:rsid w:val="004B5CC5"/>
    <w:pPr>
      <w:overflowPunct w:val="0"/>
      <w:autoSpaceDE w:val="0"/>
      <w:autoSpaceDN w:val="0"/>
      <w:adjustRightInd w:val="0"/>
      <w:spacing w:after="0" w:line="240" w:lineRule="auto"/>
      <w:jc w:val="center"/>
      <w:textAlignment w:val="baseline"/>
    </w:pPr>
    <w:rPr>
      <w:rFonts w:ascii="Times New Roman" w:eastAsia="Times New Roman" w:hAnsi="Times New Roman" w:cs="Times New Roman"/>
      <w:sz w:val="24"/>
      <w:szCs w:val="20"/>
      <w:lang w:eastAsia="ru-RU"/>
    </w:rPr>
  </w:style>
  <w:style w:type="paragraph" w:customStyle="1" w:styleId="af9">
    <w:name w:val="!Основной шрифт"/>
    <w:basedOn w:val="a"/>
    <w:rsid w:val="004B5CC5"/>
    <w:pPr>
      <w:widowControl w:val="0"/>
      <w:tabs>
        <w:tab w:val="left" w:pos="567"/>
        <w:tab w:val="left" w:pos="1134"/>
        <w:tab w:val="left" w:pos="1701"/>
      </w:tabs>
      <w:spacing w:after="0" w:line="240" w:lineRule="auto"/>
    </w:pPr>
    <w:rPr>
      <w:rFonts w:ascii="Arial Narrow" w:eastAsia="Times New Roman" w:hAnsi="Arial Narrow" w:cs="Times New Roman"/>
      <w:sz w:val="24"/>
      <w:szCs w:val="20"/>
      <w:lang w:eastAsia="ru-RU"/>
    </w:rPr>
  </w:style>
  <w:style w:type="paragraph" w:customStyle="1" w:styleId="afa">
    <w:name w:val="Òåêñò"/>
    <w:basedOn w:val="a"/>
    <w:rsid w:val="004B5CC5"/>
    <w:pPr>
      <w:autoSpaceDE w:val="0"/>
      <w:autoSpaceDN w:val="0"/>
      <w:spacing w:after="0" w:line="240" w:lineRule="auto"/>
      <w:ind w:firstLine="426"/>
      <w:jc w:val="both"/>
    </w:pPr>
    <w:rPr>
      <w:rFonts w:ascii="TimesET" w:eastAsia="Times New Roman" w:hAnsi="TimesET" w:cs="TimesET"/>
      <w:sz w:val="20"/>
      <w:szCs w:val="20"/>
      <w:lang w:eastAsia="ru-RU"/>
    </w:rPr>
  </w:style>
  <w:style w:type="paragraph" w:customStyle="1" w:styleId="picture">
    <w:name w:val="picture"/>
    <w:basedOn w:val="a"/>
    <w:rsid w:val="004B5CC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fault">
    <w:name w:val="default"/>
    <w:basedOn w:val="a"/>
    <w:rsid w:val="004B5CC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Plain Text"/>
    <w:basedOn w:val="a"/>
    <w:link w:val="afc"/>
    <w:rsid w:val="004B5CC5"/>
    <w:pPr>
      <w:spacing w:after="0" w:line="240" w:lineRule="auto"/>
    </w:pPr>
    <w:rPr>
      <w:rFonts w:ascii="Courier New" w:eastAsia="Times New Roman" w:hAnsi="Courier New" w:cs="Times New Roman"/>
      <w:sz w:val="20"/>
      <w:szCs w:val="20"/>
      <w:lang w:eastAsia="ru-RU"/>
    </w:rPr>
  </w:style>
  <w:style w:type="character" w:customStyle="1" w:styleId="afc">
    <w:name w:val="Текст Знак"/>
    <w:basedOn w:val="a0"/>
    <w:link w:val="afb"/>
    <w:rsid w:val="004B5CC5"/>
    <w:rPr>
      <w:rFonts w:ascii="Courier New" w:eastAsia="Times New Roman" w:hAnsi="Courier New" w:cs="Times New Roman"/>
      <w:sz w:val="20"/>
      <w:szCs w:val="20"/>
      <w:lang w:val="ru-RU" w:eastAsia="ru-RU"/>
    </w:rPr>
  </w:style>
  <w:style w:type="paragraph" w:customStyle="1" w:styleId="27">
    <w:name w:val="Формула2"/>
    <w:basedOn w:val="afd"/>
    <w:rsid w:val="004B5CC5"/>
    <w:pPr>
      <w:tabs>
        <w:tab w:val="left" w:pos="425"/>
      </w:tabs>
      <w:ind w:firstLine="0"/>
      <w:jc w:val="left"/>
    </w:pPr>
    <w:rPr>
      <w:sz w:val="28"/>
    </w:rPr>
  </w:style>
  <w:style w:type="paragraph" w:customStyle="1" w:styleId="afd">
    <w:name w:val="Методичка"/>
    <w:basedOn w:val="a"/>
    <w:rsid w:val="004B5CC5"/>
    <w:pPr>
      <w:spacing w:after="0" w:line="240" w:lineRule="auto"/>
      <w:ind w:firstLine="567"/>
      <w:jc w:val="both"/>
    </w:pPr>
    <w:rPr>
      <w:rFonts w:ascii="Times New Roman" w:eastAsia="Times New Roman" w:hAnsi="Times New Roman" w:cs="Times New Roman"/>
      <w:sz w:val="20"/>
      <w:szCs w:val="20"/>
      <w:lang w:eastAsia="ru-RU"/>
    </w:rPr>
  </w:style>
  <w:style w:type="paragraph" w:customStyle="1" w:styleId="afe">
    <w:name w:val="Формула"/>
    <w:basedOn w:val="afd"/>
    <w:rsid w:val="004B5CC5"/>
    <w:pPr>
      <w:ind w:firstLine="0"/>
      <w:jc w:val="right"/>
    </w:pPr>
    <w:rPr>
      <w:sz w:val="28"/>
    </w:rPr>
  </w:style>
  <w:style w:type="character" w:styleId="aff">
    <w:name w:val="Strong"/>
    <w:qFormat/>
    <w:rsid w:val="004B5CC5"/>
    <w:rPr>
      <w:b/>
      <w:bCs/>
    </w:rPr>
  </w:style>
  <w:style w:type="paragraph" w:customStyle="1" w:styleId="Style">
    <w:name w:val="Style"/>
    <w:rsid w:val="004B5CC5"/>
    <w:pPr>
      <w:widowControl w:val="0"/>
      <w:spacing w:after="0" w:line="240" w:lineRule="auto"/>
    </w:pPr>
    <w:rPr>
      <w:rFonts w:ascii="Times New Roman" w:eastAsia="Times New Roman" w:hAnsi="Times New Roman" w:cs="Times New Roman"/>
      <w:spacing w:val="-1"/>
      <w:kern w:val="3276"/>
      <w:position w:val="-1"/>
      <w:sz w:val="24"/>
      <w:szCs w:val="20"/>
      <w:lang w:val="en-US" w:eastAsia="ru-RU"/>
    </w:rPr>
  </w:style>
  <w:style w:type="table" w:customStyle="1" w:styleId="15">
    <w:name w:val="Сетка таблицы1"/>
    <w:basedOn w:val="a1"/>
    <w:next w:val="ae"/>
    <w:rsid w:val="004B5CC5"/>
    <w:pPr>
      <w:widowControl w:val="0"/>
      <w:adjustRightInd w:val="0"/>
      <w:spacing w:after="0" w:line="360" w:lineRule="atLeast"/>
      <w:jc w:val="both"/>
      <w:textAlignment w:val="baseline"/>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0">
    <w:name w:val="footnote text"/>
    <w:basedOn w:val="a"/>
    <w:link w:val="aff1"/>
    <w:rsid w:val="004B5CC5"/>
    <w:pPr>
      <w:keepNext/>
      <w:keepLines/>
      <w:autoSpaceDE w:val="0"/>
      <w:autoSpaceDN w:val="0"/>
      <w:spacing w:after="0" w:line="240" w:lineRule="auto"/>
    </w:pPr>
    <w:rPr>
      <w:rFonts w:ascii="Times New Roman" w:eastAsia="Times New Roman" w:hAnsi="Times New Roman" w:cs="Times New Roman"/>
      <w:sz w:val="20"/>
      <w:szCs w:val="20"/>
      <w:lang w:eastAsia="ru-RU"/>
    </w:rPr>
  </w:style>
  <w:style w:type="character" w:customStyle="1" w:styleId="aff1">
    <w:name w:val="Текст сноски Знак"/>
    <w:basedOn w:val="a0"/>
    <w:link w:val="aff0"/>
    <w:rsid w:val="004B5CC5"/>
    <w:rPr>
      <w:rFonts w:ascii="Times New Roman" w:eastAsia="Times New Roman" w:hAnsi="Times New Roman" w:cs="Times New Roman"/>
      <w:sz w:val="20"/>
      <w:szCs w:val="20"/>
      <w:lang w:val="ru-RU" w:eastAsia="ru-RU"/>
    </w:rPr>
  </w:style>
  <w:style w:type="paragraph" w:customStyle="1" w:styleId="aff2">
    <w:name w:val="ДинТекстОбыч"/>
    <w:basedOn w:val="a"/>
    <w:rsid w:val="004B5CC5"/>
    <w:pPr>
      <w:widowControl w:val="0"/>
      <w:spacing w:after="0" w:line="240" w:lineRule="auto"/>
      <w:ind w:firstLine="567"/>
      <w:jc w:val="both"/>
    </w:pPr>
    <w:rPr>
      <w:rFonts w:ascii="Times New Roman" w:eastAsia="Times New Roman" w:hAnsi="Times New Roman" w:cs="Times New Roman"/>
      <w:color w:val="000000"/>
      <w:lang w:eastAsia="ru-RU"/>
    </w:rPr>
  </w:style>
  <w:style w:type="paragraph" w:customStyle="1" w:styleId="28">
    <w:name w:val="Обычный2"/>
    <w:basedOn w:val="a"/>
    <w:rsid w:val="004B5CC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horttext">
    <w:name w:val="short_text"/>
    <w:rsid w:val="004B5CC5"/>
  </w:style>
  <w:style w:type="paragraph" w:customStyle="1" w:styleId="aff3">
    <w:name w:val="Штамп"/>
    <w:basedOn w:val="a"/>
    <w:rsid w:val="004B5CC5"/>
    <w:pPr>
      <w:spacing w:after="0" w:line="240" w:lineRule="auto"/>
      <w:jc w:val="center"/>
    </w:pPr>
    <w:rPr>
      <w:rFonts w:ascii="ГОСТ тип А" w:eastAsia="Times New Roman" w:hAnsi="ГОСТ тип А" w:cs="Times New Roman"/>
      <w:i/>
      <w:noProof/>
      <w:sz w:val="18"/>
      <w:szCs w:val="20"/>
      <w:lang w:eastAsia="ru-RU"/>
    </w:rPr>
  </w:style>
  <w:style w:type="paragraph" w:customStyle="1" w:styleId="aff4">
    <w:name w:val="курсовая"/>
    <w:basedOn w:val="a"/>
    <w:rsid w:val="004B5CC5"/>
    <w:pPr>
      <w:spacing w:after="0" w:line="360" w:lineRule="auto"/>
      <w:ind w:firstLine="709"/>
      <w:jc w:val="both"/>
    </w:pPr>
    <w:rPr>
      <w:rFonts w:ascii="Times New Roman" w:eastAsia="Times New Roman" w:hAnsi="Times New Roman" w:cs="Times New Roman"/>
      <w:sz w:val="28"/>
      <w:szCs w:val="20"/>
      <w:lang w:eastAsia="ru-RU"/>
    </w:rPr>
  </w:style>
  <w:style w:type="paragraph" w:customStyle="1" w:styleId="16">
    <w:name w:val="Без интервала1"/>
    <w:aliases w:val="Загл обычный"/>
    <w:rsid w:val="004B5CC5"/>
    <w:pPr>
      <w:spacing w:after="0" w:line="360" w:lineRule="auto"/>
      <w:jc w:val="center"/>
    </w:pPr>
    <w:rPr>
      <w:rFonts w:ascii="Times New Roman" w:eastAsia="Times New Roman" w:hAnsi="Times New Roman" w:cs="Times New Roman"/>
      <w:sz w:val="28"/>
      <w:lang w:val="ru-RU" w:eastAsia="ru-RU"/>
    </w:rPr>
  </w:style>
  <w:style w:type="paragraph" w:customStyle="1" w:styleId="17">
    <w:name w:val="Обычный (веб)1"/>
    <w:basedOn w:val="a"/>
    <w:rsid w:val="004B5CC5"/>
    <w:pPr>
      <w:spacing w:before="100" w:beforeAutospacing="1" w:after="100" w:afterAutospacing="1" w:line="240" w:lineRule="auto"/>
      <w:ind w:firstLine="360"/>
      <w:jc w:val="both"/>
    </w:pPr>
    <w:rPr>
      <w:rFonts w:ascii="Times New Roman" w:eastAsia="Times New Roman" w:hAnsi="Times New Roman" w:cs="Times New Roman"/>
      <w:sz w:val="24"/>
      <w:szCs w:val="24"/>
      <w:lang w:eastAsia="ru-RU"/>
    </w:rPr>
  </w:style>
  <w:style w:type="paragraph" w:styleId="aff5">
    <w:name w:val="List Bullet"/>
    <w:aliases w:val="Маркированный списокКМ,Маркированный список стандарт КМ"/>
    <w:basedOn w:val="a"/>
    <w:autoRedefine/>
    <w:rsid w:val="004B5CC5"/>
    <w:pPr>
      <w:spacing w:after="0" w:line="240" w:lineRule="auto"/>
      <w:jc w:val="right"/>
    </w:pPr>
    <w:rPr>
      <w:rFonts w:ascii="Times New Roman" w:eastAsia="Times New Roman" w:hAnsi="Times New Roman" w:cs="Times New Roman"/>
      <w:sz w:val="28"/>
      <w:szCs w:val="24"/>
      <w:lang w:val="uk-UA" w:eastAsia="ru-RU"/>
    </w:rPr>
  </w:style>
  <w:style w:type="paragraph" w:styleId="aff6">
    <w:name w:val="Normal Indent"/>
    <w:aliases w:val="Обычный таблица по центру,заголовок таблицы стандарт КМ1 по центру Знак"/>
    <w:basedOn w:val="a"/>
    <w:link w:val="aff7"/>
    <w:rsid w:val="004B5CC5"/>
    <w:pPr>
      <w:spacing w:after="0" w:line="360" w:lineRule="auto"/>
      <w:jc w:val="center"/>
    </w:pPr>
    <w:rPr>
      <w:rFonts w:ascii="Times New Roman" w:eastAsia="Times New Roman" w:hAnsi="Times New Roman" w:cs="Times New Roman"/>
      <w:sz w:val="28"/>
      <w:szCs w:val="24"/>
      <w:lang w:val="uk-UA" w:eastAsia="ru-RU"/>
    </w:rPr>
  </w:style>
  <w:style w:type="character" w:customStyle="1" w:styleId="aff7">
    <w:name w:val="Обычный отступ Знак"/>
    <w:aliases w:val="Обычный таблица по центру Знак,заголовок таблицы стандарт КМ1 по центру Знак Знак"/>
    <w:link w:val="aff6"/>
    <w:rsid w:val="004B5CC5"/>
    <w:rPr>
      <w:rFonts w:ascii="Times New Roman" w:eastAsia="Times New Roman" w:hAnsi="Times New Roman" w:cs="Times New Roman"/>
      <w:sz w:val="28"/>
      <w:szCs w:val="24"/>
      <w:lang w:eastAsia="ru-RU"/>
    </w:rPr>
  </w:style>
  <w:style w:type="paragraph" w:customStyle="1" w:styleId="aff8">
    <w:name w:val="заголовки таблиц"/>
    <w:basedOn w:val="a"/>
    <w:rsid w:val="004B5CC5"/>
    <w:pPr>
      <w:widowControl w:val="0"/>
      <w:autoSpaceDE w:val="0"/>
      <w:autoSpaceDN w:val="0"/>
      <w:adjustRightInd w:val="0"/>
      <w:spacing w:after="0" w:line="360" w:lineRule="auto"/>
      <w:jc w:val="center"/>
    </w:pPr>
    <w:rPr>
      <w:rFonts w:ascii="Times New Roman" w:eastAsia="Times New Roman" w:hAnsi="Times New Roman" w:cs="Times New Roman"/>
      <w:sz w:val="28"/>
      <w:szCs w:val="24"/>
      <w:lang w:val="uk-UA" w:eastAsia="ru-RU"/>
    </w:rPr>
  </w:style>
  <w:style w:type="character" w:customStyle="1" w:styleId="ipa1">
    <w:name w:val="ipa1"/>
    <w:rsid w:val="004B5CC5"/>
    <w:rPr>
      <w:rFonts w:ascii="Arial Unicode MS" w:eastAsia="Arial Unicode MS" w:hAnsi="Arial Unicode MS" w:cs="Arial Unicode MS" w:hint="eastAsia"/>
    </w:rPr>
  </w:style>
  <w:style w:type="paragraph" w:customStyle="1" w:styleId="1201">
    <w:name w:val="Стиль 12 пт По центру Первая строка:  0 см1"/>
    <w:basedOn w:val="a"/>
    <w:rsid w:val="004B5CC5"/>
    <w:pPr>
      <w:spacing w:after="0" w:line="240" w:lineRule="auto"/>
      <w:ind w:left="720"/>
      <w:jc w:val="center"/>
    </w:pPr>
    <w:rPr>
      <w:rFonts w:ascii="Times New Roman" w:eastAsia="Times New Roman" w:hAnsi="Times New Roman" w:cs="Times New Roman"/>
      <w:sz w:val="24"/>
      <w:szCs w:val="20"/>
      <w:lang w:eastAsia="ru-RU"/>
    </w:rPr>
  </w:style>
  <w:style w:type="paragraph" w:customStyle="1" w:styleId="aff9">
    <w:name w:val="обычный КМ Знак Знак Знак"/>
    <w:basedOn w:val="a"/>
    <w:link w:val="affa"/>
    <w:rsid w:val="004B5CC5"/>
    <w:pPr>
      <w:spacing w:after="0" w:line="360" w:lineRule="auto"/>
      <w:ind w:firstLine="720"/>
      <w:jc w:val="both"/>
    </w:pPr>
    <w:rPr>
      <w:rFonts w:ascii="Times New Roman" w:eastAsia="Times New Roman" w:hAnsi="Times New Roman" w:cs="Times New Roman"/>
      <w:sz w:val="28"/>
      <w:szCs w:val="28"/>
      <w:lang w:val="uk-UA" w:eastAsia="ru-RU"/>
    </w:rPr>
  </w:style>
  <w:style w:type="character" w:customStyle="1" w:styleId="affa">
    <w:name w:val="обычный КМ Знак Знак Знак Знак"/>
    <w:link w:val="aff9"/>
    <w:rsid w:val="004B5CC5"/>
    <w:rPr>
      <w:rFonts w:ascii="Times New Roman" w:eastAsia="Times New Roman" w:hAnsi="Times New Roman" w:cs="Times New Roman"/>
      <w:sz w:val="28"/>
      <w:szCs w:val="28"/>
      <w:lang w:eastAsia="ru-RU"/>
    </w:rPr>
  </w:style>
  <w:style w:type="character" w:customStyle="1" w:styleId="affb">
    <w:name w:val="Знак Знак"/>
    <w:semiHidden/>
    <w:rsid w:val="004B5CC5"/>
    <w:rPr>
      <w:rFonts w:eastAsia="Times New Roman"/>
      <w:lang w:val="uk-UA" w:eastAsia="ru-RU"/>
    </w:rPr>
  </w:style>
  <w:style w:type="character" w:customStyle="1" w:styleId="submitted1">
    <w:name w:val="submitted1"/>
    <w:rsid w:val="004B5CC5"/>
    <w:rPr>
      <w:color w:val="999999"/>
      <w:sz w:val="22"/>
      <w:szCs w:val="22"/>
    </w:rPr>
  </w:style>
  <w:style w:type="paragraph" w:styleId="affc">
    <w:name w:val="Block Text"/>
    <w:basedOn w:val="a"/>
    <w:rsid w:val="004B5CC5"/>
    <w:pPr>
      <w:spacing w:after="0" w:line="360" w:lineRule="auto"/>
      <w:ind w:left="567" w:right="-144"/>
      <w:jc w:val="both"/>
    </w:pPr>
    <w:rPr>
      <w:rFonts w:ascii="Times New Roman" w:eastAsia="Times New Roman" w:hAnsi="Times New Roman" w:cs="Times New Roman"/>
      <w:sz w:val="24"/>
      <w:szCs w:val="20"/>
      <w:lang w:eastAsia="ru-RU"/>
    </w:rPr>
  </w:style>
  <w:style w:type="character" w:customStyle="1" w:styleId="article-text1">
    <w:name w:val="article-text1"/>
    <w:rsid w:val="004B5CC5"/>
    <w:rPr>
      <w:sz w:val="18"/>
      <w:szCs w:val="18"/>
    </w:rPr>
  </w:style>
  <w:style w:type="paragraph" w:customStyle="1" w:styleId="FR2">
    <w:name w:val="FR2"/>
    <w:rsid w:val="004B5CC5"/>
    <w:pPr>
      <w:widowControl w:val="0"/>
      <w:autoSpaceDE w:val="0"/>
      <w:autoSpaceDN w:val="0"/>
      <w:adjustRightInd w:val="0"/>
      <w:spacing w:before="240" w:after="0" w:line="260" w:lineRule="auto"/>
      <w:ind w:left="880" w:right="1000" w:hanging="800"/>
    </w:pPr>
    <w:rPr>
      <w:rFonts w:ascii="Arial" w:eastAsia="Times New Roman" w:hAnsi="Arial" w:cs="Arial"/>
      <w:i/>
      <w:iCs/>
      <w:sz w:val="18"/>
      <w:szCs w:val="18"/>
      <w:lang w:val="ru-RU" w:eastAsia="ru-RU"/>
    </w:rPr>
  </w:style>
  <w:style w:type="paragraph" w:customStyle="1" w:styleId="affd">
    <w:name w:val="ДинПодписьОбычМел"/>
    <w:basedOn w:val="a"/>
    <w:autoRedefine/>
    <w:rsid w:val="004B5CC5"/>
    <w:pPr>
      <w:widowControl w:val="0"/>
      <w:spacing w:after="0" w:line="240" w:lineRule="auto"/>
      <w:ind w:firstLine="567"/>
      <w:jc w:val="right"/>
    </w:pPr>
    <w:rPr>
      <w:rFonts w:ascii="Times New Roman" w:eastAsia="Times New Roman" w:hAnsi="Times New Roman" w:cs="Times New Roman"/>
      <w:color w:val="000000"/>
      <w:sz w:val="18"/>
      <w:szCs w:val="20"/>
      <w:lang w:val="uk-UA" w:eastAsia="ru-RU"/>
    </w:rPr>
  </w:style>
  <w:style w:type="paragraph" w:customStyle="1" w:styleId="affe">
    <w:name w:val="Таблица"/>
    <w:basedOn w:val="a"/>
    <w:link w:val="afff"/>
    <w:rsid w:val="004B5CC5"/>
    <w:pPr>
      <w:widowControl w:val="0"/>
      <w:spacing w:after="0" w:line="240" w:lineRule="auto"/>
      <w:jc w:val="center"/>
    </w:pPr>
    <w:rPr>
      <w:rFonts w:ascii="Times New Roman" w:eastAsia="Times New Roman" w:hAnsi="Times New Roman" w:cs="Times New Roman"/>
      <w:kern w:val="16"/>
      <w:sz w:val="28"/>
      <w:szCs w:val="20"/>
      <w:lang w:eastAsia="ru-RU"/>
    </w:rPr>
  </w:style>
  <w:style w:type="paragraph" w:customStyle="1" w:styleId="afff0">
    <w:name w:val="№ формулы"/>
    <w:basedOn w:val="a"/>
    <w:next w:val="a"/>
    <w:rsid w:val="004B5CC5"/>
    <w:pPr>
      <w:widowControl w:val="0"/>
      <w:tabs>
        <w:tab w:val="center" w:pos="4536"/>
        <w:tab w:val="right" w:pos="9526"/>
      </w:tabs>
      <w:spacing w:after="0" w:line="240" w:lineRule="auto"/>
      <w:jc w:val="both"/>
    </w:pPr>
    <w:rPr>
      <w:rFonts w:ascii="Times New Roman" w:eastAsia="Times New Roman" w:hAnsi="Times New Roman" w:cs="Times New Roman"/>
      <w:noProof/>
      <w:kern w:val="16"/>
      <w:sz w:val="28"/>
      <w:szCs w:val="20"/>
      <w:lang w:eastAsia="ru-RU"/>
    </w:rPr>
  </w:style>
  <w:style w:type="paragraph" w:customStyle="1" w:styleId="afff1">
    <w:name w:val="Рисунок"/>
    <w:basedOn w:val="2"/>
    <w:rsid w:val="004B5CC5"/>
    <w:pPr>
      <w:keepLines w:val="0"/>
      <w:widowControl w:val="0"/>
      <w:spacing w:before="0" w:line="240" w:lineRule="auto"/>
      <w:jc w:val="center"/>
    </w:pPr>
    <w:rPr>
      <w:rFonts w:ascii="Times New Roman" w:eastAsia="Times New Roman" w:hAnsi="Times New Roman" w:cs="Times New Roman"/>
      <w:color w:val="auto"/>
      <w:kern w:val="16"/>
      <w:sz w:val="28"/>
      <w:szCs w:val="20"/>
      <w:lang w:val="ru-RU" w:eastAsia="ru-RU"/>
    </w:rPr>
  </w:style>
  <w:style w:type="character" w:customStyle="1" w:styleId="hps">
    <w:name w:val="hps"/>
    <w:rsid w:val="004B5CC5"/>
  </w:style>
  <w:style w:type="paragraph" w:customStyle="1" w:styleId="Default0">
    <w:name w:val="Default"/>
    <w:rsid w:val="004B5CC5"/>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paragraph" w:customStyle="1" w:styleId="-">
    <w:name w:val="Таблица-название"/>
    <w:basedOn w:val="a"/>
    <w:link w:val="-0"/>
    <w:qFormat/>
    <w:rsid w:val="004B5CC5"/>
    <w:pPr>
      <w:keepNext/>
      <w:suppressAutoHyphens/>
      <w:spacing w:after="0" w:line="360" w:lineRule="auto"/>
      <w:jc w:val="center"/>
    </w:pPr>
    <w:rPr>
      <w:rFonts w:ascii="Times New Roman" w:eastAsia="Times New Roman" w:hAnsi="Times New Roman" w:cs="Times New Roman"/>
      <w:b/>
      <w:sz w:val="28"/>
      <w:szCs w:val="24"/>
      <w:lang w:val="uk-UA" w:eastAsia="ru-RU"/>
    </w:rPr>
  </w:style>
  <w:style w:type="character" w:customStyle="1" w:styleId="afff">
    <w:name w:val="Таблица Знак"/>
    <w:link w:val="affe"/>
    <w:rsid w:val="004B5CC5"/>
    <w:rPr>
      <w:rFonts w:ascii="Times New Roman" w:eastAsia="Times New Roman" w:hAnsi="Times New Roman" w:cs="Times New Roman"/>
      <w:kern w:val="16"/>
      <w:sz w:val="28"/>
      <w:szCs w:val="20"/>
      <w:lang w:val="ru-RU" w:eastAsia="ru-RU"/>
    </w:rPr>
  </w:style>
  <w:style w:type="character" w:customStyle="1" w:styleId="-0">
    <w:name w:val="Таблица-название Знак"/>
    <w:link w:val="-"/>
    <w:rsid w:val="004B5CC5"/>
    <w:rPr>
      <w:rFonts w:ascii="Times New Roman" w:eastAsia="Times New Roman" w:hAnsi="Times New Roman" w:cs="Times New Roman"/>
      <w:b/>
      <w:sz w:val="28"/>
      <w:szCs w:val="24"/>
      <w:lang w:eastAsia="ru-RU"/>
    </w:rPr>
  </w:style>
  <w:style w:type="character" w:customStyle="1" w:styleId="apple-converted-space">
    <w:name w:val="apple-converted-space"/>
    <w:rsid w:val="004B5CC5"/>
  </w:style>
  <w:style w:type="table" w:customStyle="1" w:styleId="112">
    <w:name w:val="Сетка таблицы11"/>
    <w:basedOn w:val="a1"/>
    <w:next w:val="ae"/>
    <w:rsid w:val="004B5CC5"/>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eb">
    <w:name w:val="Обычный (Web)"/>
    <w:basedOn w:val="a"/>
    <w:rsid w:val="004B5CC5"/>
    <w:pPr>
      <w:spacing w:before="100" w:after="100" w:line="240" w:lineRule="auto"/>
    </w:pPr>
    <w:rPr>
      <w:rFonts w:ascii="Times New Roman" w:eastAsia="Times New Roman" w:hAnsi="Times New Roman" w:cs="Times New Roman"/>
      <w:color w:val="000000"/>
      <w:sz w:val="24"/>
      <w:szCs w:val="24"/>
      <w:lang w:eastAsia="ru-RU"/>
    </w:rPr>
  </w:style>
  <w:style w:type="paragraph" w:customStyle="1" w:styleId="rtejustify">
    <w:name w:val="rtejustify"/>
    <w:basedOn w:val="a"/>
    <w:rsid w:val="004B5CC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fff2">
    <w:basedOn w:val="a"/>
    <w:next w:val="ac"/>
    <w:rsid w:val="00626575"/>
    <w:pPr>
      <w:spacing w:before="100" w:beforeAutospacing="1" w:after="100" w:afterAutospacing="1" w:line="240" w:lineRule="auto"/>
    </w:pPr>
    <w:rPr>
      <w:rFonts w:ascii="Arial" w:eastAsia="Times New Roman" w:hAnsi="Arial" w:cs="Arial"/>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2993421">
      <w:bodyDiv w:val="1"/>
      <w:marLeft w:val="0"/>
      <w:marRight w:val="0"/>
      <w:marTop w:val="0"/>
      <w:marBottom w:val="0"/>
      <w:divBdr>
        <w:top w:val="none" w:sz="0" w:space="0" w:color="auto"/>
        <w:left w:val="none" w:sz="0" w:space="0" w:color="auto"/>
        <w:bottom w:val="none" w:sz="0" w:space="0" w:color="auto"/>
        <w:right w:val="none" w:sz="0" w:space="0" w:color="auto"/>
      </w:divBdr>
    </w:div>
    <w:div w:id="394547892">
      <w:bodyDiv w:val="1"/>
      <w:marLeft w:val="0"/>
      <w:marRight w:val="0"/>
      <w:marTop w:val="0"/>
      <w:marBottom w:val="0"/>
      <w:divBdr>
        <w:top w:val="none" w:sz="0" w:space="0" w:color="auto"/>
        <w:left w:val="none" w:sz="0" w:space="0" w:color="auto"/>
        <w:bottom w:val="none" w:sz="0" w:space="0" w:color="auto"/>
        <w:right w:val="none" w:sz="0" w:space="0" w:color="auto"/>
      </w:divBdr>
    </w:div>
    <w:div w:id="457917218">
      <w:bodyDiv w:val="1"/>
      <w:marLeft w:val="0"/>
      <w:marRight w:val="0"/>
      <w:marTop w:val="0"/>
      <w:marBottom w:val="0"/>
      <w:divBdr>
        <w:top w:val="none" w:sz="0" w:space="0" w:color="auto"/>
        <w:left w:val="none" w:sz="0" w:space="0" w:color="auto"/>
        <w:bottom w:val="none" w:sz="0" w:space="0" w:color="auto"/>
        <w:right w:val="none" w:sz="0" w:space="0" w:color="auto"/>
      </w:divBdr>
    </w:div>
    <w:div w:id="540019884">
      <w:bodyDiv w:val="1"/>
      <w:marLeft w:val="0"/>
      <w:marRight w:val="0"/>
      <w:marTop w:val="0"/>
      <w:marBottom w:val="0"/>
      <w:divBdr>
        <w:top w:val="none" w:sz="0" w:space="0" w:color="auto"/>
        <w:left w:val="none" w:sz="0" w:space="0" w:color="auto"/>
        <w:bottom w:val="none" w:sz="0" w:space="0" w:color="auto"/>
        <w:right w:val="none" w:sz="0" w:space="0" w:color="auto"/>
      </w:divBdr>
    </w:div>
    <w:div w:id="630866315">
      <w:bodyDiv w:val="1"/>
      <w:marLeft w:val="0"/>
      <w:marRight w:val="0"/>
      <w:marTop w:val="0"/>
      <w:marBottom w:val="0"/>
      <w:divBdr>
        <w:top w:val="none" w:sz="0" w:space="0" w:color="auto"/>
        <w:left w:val="none" w:sz="0" w:space="0" w:color="auto"/>
        <w:bottom w:val="none" w:sz="0" w:space="0" w:color="auto"/>
        <w:right w:val="none" w:sz="0" w:space="0" w:color="auto"/>
      </w:divBdr>
    </w:div>
    <w:div w:id="752123220">
      <w:bodyDiv w:val="1"/>
      <w:marLeft w:val="0"/>
      <w:marRight w:val="0"/>
      <w:marTop w:val="0"/>
      <w:marBottom w:val="0"/>
      <w:divBdr>
        <w:top w:val="none" w:sz="0" w:space="0" w:color="auto"/>
        <w:left w:val="none" w:sz="0" w:space="0" w:color="auto"/>
        <w:bottom w:val="none" w:sz="0" w:space="0" w:color="auto"/>
        <w:right w:val="none" w:sz="0" w:space="0" w:color="auto"/>
      </w:divBdr>
    </w:div>
    <w:div w:id="815221414">
      <w:bodyDiv w:val="1"/>
      <w:marLeft w:val="0"/>
      <w:marRight w:val="0"/>
      <w:marTop w:val="0"/>
      <w:marBottom w:val="0"/>
      <w:divBdr>
        <w:top w:val="none" w:sz="0" w:space="0" w:color="auto"/>
        <w:left w:val="none" w:sz="0" w:space="0" w:color="auto"/>
        <w:bottom w:val="none" w:sz="0" w:space="0" w:color="auto"/>
        <w:right w:val="none" w:sz="0" w:space="0" w:color="auto"/>
      </w:divBdr>
    </w:div>
    <w:div w:id="1189031073">
      <w:bodyDiv w:val="1"/>
      <w:marLeft w:val="0"/>
      <w:marRight w:val="0"/>
      <w:marTop w:val="0"/>
      <w:marBottom w:val="0"/>
      <w:divBdr>
        <w:top w:val="none" w:sz="0" w:space="0" w:color="auto"/>
        <w:left w:val="none" w:sz="0" w:space="0" w:color="auto"/>
        <w:bottom w:val="none" w:sz="0" w:space="0" w:color="auto"/>
        <w:right w:val="none" w:sz="0" w:space="0" w:color="auto"/>
      </w:divBdr>
      <w:divsChild>
        <w:div w:id="127741960">
          <w:marLeft w:val="0"/>
          <w:marRight w:val="0"/>
          <w:marTop w:val="0"/>
          <w:marBottom w:val="0"/>
          <w:divBdr>
            <w:top w:val="none" w:sz="0" w:space="0" w:color="auto"/>
            <w:left w:val="none" w:sz="0" w:space="0" w:color="auto"/>
            <w:bottom w:val="none" w:sz="0" w:space="0" w:color="auto"/>
            <w:right w:val="none" w:sz="0" w:space="0" w:color="auto"/>
          </w:divBdr>
        </w:div>
        <w:div w:id="1236696842">
          <w:marLeft w:val="0"/>
          <w:marRight w:val="0"/>
          <w:marTop w:val="0"/>
          <w:marBottom w:val="0"/>
          <w:divBdr>
            <w:top w:val="none" w:sz="0" w:space="0" w:color="auto"/>
            <w:left w:val="none" w:sz="0" w:space="0" w:color="auto"/>
            <w:bottom w:val="none" w:sz="0" w:space="0" w:color="auto"/>
            <w:right w:val="none" w:sz="0" w:space="0" w:color="auto"/>
          </w:divBdr>
        </w:div>
      </w:divsChild>
    </w:div>
    <w:div w:id="1895850180">
      <w:bodyDiv w:val="1"/>
      <w:marLeft w:val="0"/>
      <w:marRight w:val="0"/>
      <w:marTop w:val="0"/>
      <w:marBottom w:val="0"/>
      <w:divBdr>
        <w:top w:val="none" w:sz="0" w:space="0" w:color="auto"/>
        <w:left w:val="none" w:sz="0" w:space="0" w:color="auto"/>
        <w:bottom w:val="none" w:sz="0" w:space="0" w:color="auto"/>
        <w:right w:val="none" w:sz="0" w:space="0" w:color="auto"/>
      </w:divBdr>
    </w:div>
    <w:div w:id="1956867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inteltech.com.ua/uk/programne-rishennya-bas-malyy-biznes" TargetMode="External"/><Relationship Id="rId13" Type="http://schemas.openxmlformats.org/officeDocument/2006/relationships/hyperlink" Target="https://finacademy.net/ua/materials/article/osnovy-byudzhetirovaniya-na-predpriyatii" TargetMode="External"/><Relationship Id="rId18" Type="http://schemas.openxmlformats.org/officeDocument/2006/relationships/hyperlink" Target="http://dspace.luguniv.edu.ua/xmlui/handle/123456789/2493" TargetMode="External"/><Relationship Id="rId26" Type="http://schemas.openxmlformats.org/officeDocument/2006/relationships/hyperlink" Target="https://inteltech.com.ua/uk/blogs/pobudova-systemy-byudzhetuvannya-na-pidpryyemstvi" TargetMode="External"/><Relationship Id="rId3" Type="http://schemas.openxmlformats.org/officeDocument/2006/relationships/styles" Target="styles.xml"/><Relationship Id="rId21" Type="http://schemas.openxmlformats.org/officeDocument/2006/relationships/hyperlink" Target="https://www.me.gov.ua/Documents/Download?id=3e1db9ca-68ce-4064-a3a7-d45d5a61d621" TargetMode="External"/><Relationship Id="rId7" Type="http://schemas.openxmlformats.org/officeDocument/2006/relationships/hyperlink" Target="https://inteltech.com.ua/uk/programni-produkty-bas" TargetMode="External"/><Relationship Id="rId12" Type="http://schemas.openxmlformats.org/officeDocument/2006/relationships/hyperlink" Target="http://www.economy.nayka.com.ua/?op=1&amp;z=818" TargetMode="External"/><Relationship Id="rId17" Type="http://schemas.openxmlformats.org/officeDocument/2006/relationships/hyperlink" Target="https://zakon.rada.gov.ua/laws/show/436-15" TargetMode="External"/><Relationship Id="rId25" Type="http://schemas.openxmlformats.org/officeDocument/2006/relationships/hyperlink" Target="https://www.google.com/search?q=%D0%B1%D1%8E%D0%B4%D0%B6%D0%B5%D1%82%D1%83%D0%B2%D0%B0%D0%BD%D0%BD%D1%8F&amp;oq=%D0%B1%D1%8E%D0%B4%D0%B6%D0%B5%D1%82%D1%83%D0%B2%D0%B0%D0%BD%D0%BD%D1%8F&amp;gs_lcrp=EgZjaHJvbWUyBggAEEUYOzIJCAEQRRg5GIAEMgcIAhAAGIAEMgcIAxAAGIAE" TargetMode="External"/><Relationship Id="rId2" Type="http://schemas.openxmlformats.org/officeDocument/2006/relationships/numbering" Target="numbering.xml"/><Relationship Id="rId16" Type="http://schemas.openxmlformats.org/officeDocument/2006/relationships/hyperlink" Target="https://zakon.rada.gov.ua/laws/show/2614-20" TargetMode="External"/><Relationship Id="rId20" Type="http://schemas.openxmlformats.org/officeDocument/2006/relationships/hyperlink" Target="http://dspace.luguniv.edu.ua/xmlui/handle/123456789/4158"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oleObject" Target="embeddings/oleObject1.bin"/><Relationship Id="rId24" Type="http://schemas.openxmlformats.org/officeDocument/2006/relationships/hyperlink" Target="https://youcontrol.com.ua/catalog/company_details/36159773/" TargetMode="External"/><Relationship Id="rId5" Type="http://schemas.openxmlformats.org/officeDocument/2006/relationships/webSettings" Target="webSettings.xml"/><Relationship Id="rId15" Type="http://schemas.openxmlformats.org/officeDocument/2006/relationships/hyperlink" Target="http://www.economy.nayka.com.ua/?op=1&amp;z=5660" TargetMode="External"/><Relationship Id="rId23" Type="http://schemas.openxmlformats.org/officeDocument/2006/relationships/hyperlink" Target="https://lib.iitta.gov.ua/723902/1/pidruchnyk_kondyterka__21_11_20.pdf" TargetMode="External"/><Relationship Id="rId28" Type="http://schemas.openxmlformats.org/officeDocument/2006/relationships/theme" Target="theme/theme1.xml"/><Relationship Id="rId10" Type="http://schemas.openxmlformats.org/officeDocument/2006/relationships/image" Target="media/image2.wmf"/><Relationship Id="rId19" Type="http://schemas.openxmlformats.org/officeDocument/2006/relationships/hyperlink" Target="http://journals.khnu.km.ua/vestnik/pdf/ekon/2010_5_2/188-191.pdf" TargetMode="External"/><Relationship Id="rId4" Type="http://schemas.openxmlformats.org/officeDocument/2006/relationships/settings" Target="settings.xml"/><Relationship Id="rId9" Type="http://schemas.openxmlformats.org/officeDocument/2006/relationships/hyperlink" Target="https://inteltech.com.ua/uk/bas-kompleksne-upravlinnya-pidpryyemstvom" TargetMode="External"/><Relationship Id="rId14" Type="http://schemas.openxmlformats.org/officeDocument/2006/relationships/hyperlink" Target="http://www.economy.nayka.com.ua/?op=1&amp;z=3611" TargetMode="External"/><Relationship Id="rId22" Type="http://schemas.openxmlformats.org/officeDocument/2006/relationships/hyperlink" Target="https://essuir.sumdu.edu.ua/handle/123456789/83879"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1F3A95-31CA-4F42-813D-CF6406FE61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81</Pages>
  <Words>82917</Words>
  <Characters>47264</Characters>
  <Application>Microsoft Office Word</Application>
  <DocSecurity>0</DocSecurity>
  <Lines>393</Lines>
  <Paragraphs>259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129922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Андрей Колосов</dc:creator>
  <cp:keywords/>
  <dc:description/>
  <cp:lastModifiedBy>Viktoriia Horbatiuk</cp:lastModifiedBy>
  <cp:revision>9</cp:revision>
  <dcterms:created xsi:type="dcterms:W3CDTF">2025-01-16T11:44:00Z</dcterms:created>
  <dcterms:modified xsi:type="dcterms:W3CDTF">2026-02-19T12:23:00Z</dcterms:modified>
</cp:coreProperties>
</file>