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4E8A" w:rsidRPr="00F80DFF" w:rsidRDefault="00C94E8A" w:rsidP="00C94E8A">
      <w:pPr>
        <w:spacing w:after="0" w:line="360" w:lineRule="auto"/>
        <w:ind w:left="699" w:firstLine="698"/>
        <w:jc w:val="both"/>
        <w:rPr>
          <w:rFonts w:ascii="Times New Roman" w:eastAsia="Times New Roman" w:hAnsi="Times New Roman" w:cs="Times New Roman"/>
          <w:color w:val="000000"/>
          <w:sz w:val="28"/>
          <w:szCs w:val="28"/>
          <w:lang w:val="uk-UA" w:eastAsia="uk-UA"/>
        </w:rPr>
      </w:pPr>
    </w:p>
    <w:p w:rsidR="00413E46" w:rsidRDefault="00413E46" w:rsidP="00413E46">
      <w:pPr>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Міністерство освіти і науки України</w:t>
      </w:r>
    </w:p>
    <w:p w:rsidR="00413E46" w:rsidRDefault="00413E46" w:rsidP="00413E46">
      <w:pPr>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Державний заклад «Луганський національний університет </w:t>
      </w:r>
    </w:p>
    <w:p w:rsidR="00413E46" w:rsidRDefault="00413E46" w:rsidP="00413E46">
      <w:pPr>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імені Тараса Шевченка»</w:t>
      </w:r>
    </w:p>
    <w:p w:rsidR="00413E46" w:rsidRDefault="00413E46" w:rsidP="00413E46">
      <w:pPr>
        <w:spacing w:after="0" w:line="386" w:lineRule="auto"/>
        <w:jc w:val="center"/>
        <w:rPr>
          <w:rFonts w:ascii="Times New Roman" w:hAnsi="Times New Roman" w:cs="Times New Roman"/>
          <w:caps/>
          <w:color w:val="000000"/>
          <w:spacing w:val="10"/>
          <w:sz w:val="28"/>
          <w:szCs w:val="28"/>
          <w:lang w:val="uk-UA" w:eastAsia="ru-RU"/>
        </w:rPr>
      </w:pPr>
    </w:p>
    <w:p w:rsidR="00413E46" w:rsidRDefault="00413E46" w:rsidP="00413E46">
      <w:pPr>
        <w:spacing w:after="0" w:line="360" w:lineRule="auto"/>
        <w:jc w:val="center"/>
        <w:rPr>
          <w:rFonts w:ascii="Times New Roman" w:hAnsi="Times New Roman" w:cs="Times New Roman"/>
          <w:color w:val="000000"/>
          <w:spacing w:val="10"/>
          <w:sz w:val="28"/>
          <w:szCs w:val="28"/>
          <w:lang w:val="uk-UA" w:eastAsia="ru-RU"/>
        </w:rPr>
      </w:pPr>
      <w:r>
        <w:rPr>
          <w:rFonts w:ascii="Times New Roman" w:hAnsi="Times New Roman" w:cs="Times New Roman"/>
          <w:color w:val="000000"/>
          <w:spacing w:val="10"/>
          <w:sz w:val="28"/>
          <w:szCs w:val="28"/>
          <w:lang w:val="uk-UA" w:eastAsia="ru-RU"/>
        </w:rPr>
        <w:t>Навчально-науковий інститут бізнесу, менеджменту і публічного управління</w:t>
      </w:r>
    </w:p>
    <w:p w:rsidR="00413E46" w:rsidRDefault="00413E46" w:rsidP="00413E46">
      <w:pPr>
        <w:spacing w:after="0" w:line="360" w:lineRule="auto"/>
        <w:jc w:val="center"/>
        <w:rPr>
          <w:rFonts w:ascii="Times New Roman" w:hAnsi="Times New Roman" w:cs="Times New Roman"/>
          <w:caps/>
          <w:color w:val="000000"/>
          <w:spacing w:val="10"/>
          <w:sz w:val="28"/>
          <w:szCs w:val="28"/>
          <w:lang w:val="uk-UA" w:eastAsia="ru-RU"/>
        </w:rPr>
      </w:pPr>
      <w:r>
        <w:rPr>
          <w:rFonts w:ascii="Times New Roman" w:hAnsi="Times New Roman" w:cs="Times New Roman"/>
          <w:color w:val="000000"/>
          <w:spacing w:val="10"/>
          <w:sz w:val="28"/>
          <w:szCs w:val="28"/>
          <w:lang w:val="uk-UA" w:eastAsia="ru-RU"/>
        </w:rPr>
        <w:t>Кафедра економіки і маркетингу</w:t>
      </w:r>
    </w:p>
    <w:p w:rsidR="00413E46" w:rsidRDefault="00413E46" w:rsidP="00413E46">
      <w:pPr>
        <w:spacing w:after="0" w:line="360" w:lineRule="auto"/>
        <w:ind w:left="699" w:firstLine="698"/>
        <w:jc w:val="both"/>
        <w:rPr>
          <w:rFonts w:ascii="Times New Roman" w:eastAsia="Times New Roman" w:hAnsi="Times New Roman" w:cs="Times New Roman"/>
          <w:color w:val="000000"/>
          <w:sz w:val="28"/>
          <w:szCs w:val="28"/>
          <w:lang w:val="uk-UA" w:eastAsia="uk-UA"/>
        </w:rPr>
      </w:pPr>
    </w:p>
    <w:p w:rsidR="00413E46" w:rsidRDefault="00413E46" w:rsidP="00413E46">
      <w:pPr>
        <w:spacing w:after="0" w:line="386" w:lineRule="auto"/>
        <w:ind w:left="699" w:firstLine="698"/>
        <w:jc w:val="both"/>
        <w:rPr>
          <w:rFonts w:ascii="Times New Roman" w:eastAsia="Times New Roman" w:hAnsi="Times New Roman" w:cs="Times New Roman"/>
          <w:color w:val="000000"/>
          <w:sz w:val="28"/>
          <w:lang w:val="uk-UA" w:eastAsia="uk-UA"/>
        </w:rPr>
      </w:pPr>
    </w:p>
    <w:p w:rsidR="00413E46" w:rsidRDefault="00413E46" w:rsidP="00413E46">
      <w:pPr>
        <w:spacing w:after="0" w:line="386" w:lineRule="auto"/>
        <w:jc w:val="center"/>
        <w:rPr>
          <w:rFonts w:ascii="Times New Roman" w:eastAsia="Times New Roman" w:hAnsi="Times New Roman" w:cs="Times New Roman"/>
          <w:b/>
          <w:color w:val="000000"/>
          <w:sz w:val="32"/>
          <w:szCs w:val="32"/>
          <w:lang w:val="uk-UA" w:eastAsia="uk-UA"/>
        </w:rPr>
      </w:pPr>
      <w:r>
        <w:rPr>
          <w:rFonts w:ascii="Times New Roman" w:eastAsia="Times New Roman" w:hAnsi="Times New Roman" w:cs="Times New Roman"/>
          <w:b/>
          <w:bCs/>
          <w:color w:val="000000"/>
          <w:sz w:val="28"/>
          <w:szCs w:val="28"/>
          <w:lang w:val="uk-UA" w:eastAsia="ru-RU"/>
        </w:rPr>
        <w:t>Малик Юлія Юріївна</w:t>
      </w:r>
    </w:p>
    <w:p w:rsidR="00413E46" w:rsidRDefault="00413E46" w:rsidP="00413E46">
      <w:pPr>
        <w:spacing w:after="14" w:line="360" w:lineRule="auto"/>
        <w:jc w:val="center"/>
        <w:rPr>
          <w:rFonts w:ascii="Times New Roman" w:eastAsia="Times New Roman" w:hAnsi="Times New Roman" w:cs="Times New Roman"/>
          <w:b/>
          <w:color w:val="000000"/>
          <w:sz w:val="28"/>
          <w:szCs w:val="28"/>
          <w:lang w:val="uk-UA" w:eastAsia="uk-UA"/>
        </w:rPr>
      </w:pPr>
      <w:r>
        <w:rPr>
          <w:rFonts w:ascii="Times New Roman" w:eastAsia="Times New Roman" w:hAnsi="Times New Roman" w:cs="Times New Roman"/>
          <w:b/>
          <w:color w:val="000000"/>
          <w:sz w:val="28"/>
          <w:szCs w:val="28"/>
          <w:lang w:val="uk-UA" w:eastAsia="uk-UA"/>
        </w:rPr>
        <w:t>ФОРМУВАННЯ Й ОЦІНКА ТРУДОВОГО ПОТЕНЦІАЛУ ПІДПРИЄМСТВА В СУЧАСНИХ УМОВАХ</w:t>
      </w:r>
    </w:p>
    <w:p w:rsidR="00413E46" w:rsidRDefault="00413E46" w:rsidP="00413E46">
      <w:pPr>
        <w:spacing w:after="0" w:line="360" w:lineRule="auto"/>
        <w:ind w:right="-142"/>
        <w:jc w:val="both"/>
        <w:rPr>
          <w:rFonts w:ascii="Times New Roman" w:eastAsia="Times New Roman" w:hAnsi="Times New Roman" w:cs="Times New Roman"/>
          <w:color w:val="000000"/>
          <w:sz w:val="32"/>
          <w:szCs w:val="32"/>
          <w:lang w:val="uk-UA" w:eastAsia="uk-UA"/>
        </w:rPr>
      </w:pPr>
    </w:p>
    <w:p w:rsidR="00413E46" w:rsidRDefault="00413E46" w:rsidP="00413E46">
      <w:pPr>
        <w:spacing w:after="0" w:line="360" w:lineRule="auto"/>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Магістерська робота</w:t>
      </w:r>
      <w:r>
        <w:rPr>
          <w:rFonts w:ascii="Times New Roman" w:eastAsia="Times New Roman" w:hAnsi="Times New Roman" w:cs="Times New Roman"/>
          <w:color w:val="000000"/>
          <w:sz w:val="28"/>
          <w:szCs w:val="28"/>
          <w:lang w:val="uk-UA" w:eastAsia="uk-UA"/>
        </w:rPr>
        <w:br/>
        <w:t>зі спеціальності 051 «Економіка»</w:t>
      </w:r>
    </w:p>
    <w:p w:rsidR="00413E46" w:rsidRDefault="00413E46" w:rsidP="00413E46">
      <w:pPr>
        <w:spacing w:after="14" w:line="386" w:lineRule="auto"/>
        <w:ind w:left="699" w:firstLine="698"/>
        <w:jc w:val="both"/>
        <w:rPr>
          <w:rFonts w:ascii="Times New Roman" w:eastAsia="Times New Roman" w:hAnsi="Times New Roman" w:cs="Times New Roman"/>
          <w:color w:val="000000"/>
          <w:sz w:val="32"/>
          <w:szCs w:val="32"/>
          <w:lang w:val="uk-UA" w:eastAsia="uk-UA"/>
        </w:rPr>
      </w:pPr>
      <w:r>
        <w:rPr>
          <w:rFonts w:ascii="Times New Roman" w:eastAsia="Times New Roman" w:hAnsi="Times New Roman" w:cs="Times New Roman"/>
          <w:noProof/>
          <w:color w:val="000000"/>
          <w:sz w:val="32"/>
          <w:szCs w:val="32"/>
          <w:lang w:val="uk-UA" w:eastAsia="uk-UA"/>
        </w:rPr>
        <w:drawing>
          <wp:anchor distT="0" distB="0" distL="0" distR="0" simplePos="0" relativeHeight="251703296" behindDoc="0" locked="0" layoutInCell="1" allowOverlap="1" wp14:anchorId="1CAE01BC" wp14:editId="5A855666">
            <wp:simplePos x="0" y="0"/>
            <wp:positionH relativeFrom="column">
              <wp:posOffset>2308225</wp:posOffset>
            </wp:positionH>
            <wp:positionV relativeFrom="paragraph">
              <wp:posOffset>-71120</wp:posOffset>
            </wp:positionV>
            <wp:extent cx="1424940" cy="594360"/>
            <wp:effectExtent l="0" t="0" r="0" b="0"/>
            <wp:wrapNone/>
            <wp:docPr id="2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pic:cNvPicPr>
                      <a:picLocks noChangeAspect="1" noChangeArrowheads="1"/>
                    </pic:cNvPicPr>
                  </pic:nvPicPr>
                  <pic:blipFill>
                    <a:blip r:embed="rId8"/>
                    <a:stretch>
                      <a:fillRect/>
                    </a:stretch>
                  </pic:blipFill>
                  <pic:spPr bwMode="auto">
                    <a:xfrm>
                      <a:off x="0" y="0"/>
                      <a:ext cx="1424940" cy="594360"/>
                    </a:xfrm>
                    <a:prstGeom prst="rect">
                      <a:avLst/>
                    </a:prstGeom>
                    <a:noFill/>
                  </pic:spPr>
                </pic:pic>
              </a:graphicData>
            </a:graphic>
          </wp:anchor>
        </w:drawing>
      </w:r>
    </w:p>
    <w:p w:rsidR="00413E46" w:rsidRDefault="00413E46" w:rsidP="00413E46">
      <w:pPr>
        <w:spacing w:after="0" w:line="360" w:lineRule="auto"/>
        <w:ind w:firstLine="709"/>
        <w:jc w:val="both"/>
      </w:pPr>
      <w:r>
        <w:rPr>
          <w:rFonts w:ascii="Times New Roman" w:eastAsia="Times New Roman" w:hAnsi="Times New Roman" w:cs="Times New Roman"/>
          <w:color w:val="000000"/>
          <w:sz w:val="28"/>
          <w:szCs w:val="28"/>
          <w:lang w:val="uk-UA" w:eastAsia="uk-UA"/>
        </w:rPr>
        <w:t>Особистий підпис</w:t>
      </w:r>
      <w:r>
        <w:rPr>
          <w:rFonts w:ascii="Times New Roman" w:eastAsia="Times New Roman" w:hAnsi="Times New Roman" w:cs="Times New Roman"/>
          <w:color w:val="000000"/>
          <w:sz w:val="28"/>
          <w:szCs w:val="28"/>
          <w:lang w:val="uk-UA" w:eastAsia="uk-UA"/>
        </w:rPr>
        <w:tab/>
      </w:r>
      <w:r>
        <w:rPr>
          <w:rFonts w:ascii="Times New Roman" w:eastAsia="Times New Roman" w:hAnsi="Times New Roman" w:cs="Times New Roman"/>
          <w:color w:val="000000"/>
          <w:sz w:val="28"/>
          <w:u w:val="single"/>
          <w:lang w:val="uk-UA" w:eastAsia="uk-UA"/>
        </w:rPr>
        <w:t xml:space="preserve">                                    </w:t>
      </w:r>
      <w:r>
        <w:rPr>
          <w:rFonts w:ascii="Times New Roman" w:eastAsia="Times New Roman" w:hAnsi="Times New Roman" w:cs="Times New Roman"/>
          <w:color w:val="000000"/>
          <w:sz w:val="28"/>
          <w:szCs w:val="28"/>
          <w:lang w:val="uk-UA" w:eastAsia="uk-UA"/>
        </w:rPr>
        <w:t>Юлія МАЛИК</w:t>
      </w:r>
    </w:p>
    <w:p w:rsidR="00413E46" w:rsidRDefault="00413E46" w:rsidP="00413E46">
      <w:pPr>
        <w:spacing w:after="14" w:line="360" w:lineRule="auto"/>
        <w:ind w:left="699" w:firstLine="426"/>
        <w:jc w:val="both"/>
        <w:rPr>
          <w:rFonts w:ascii="Times New Roman" w:eastAsia="Times New Roman" w:hAnsi="Times New Roman" w:cs="Times New Roman"/>
          <w:color w:val="000000"/>
          <w:sz w:val="28"/>
          <w:szCs w:val="28"/>
          <w:lang w:val="uk-UA" w:eastAsia="uk-UA"/>
        </w:rPr>
      </w:pPr>
    </w:p>
    <w:p w:rsidR="00413E46" w:rsidRDefault="00413E46" w:rsidP="00413E46">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Науковий керівник </w:t>
      </w:r>
      <w:r w:rsidRPr="006C7313">
        <w:rPr>
          <w:rFonts w:ascii="Times New Roman" w:eastAsia="Times New Roman" w:hAnsi="Times New Roman" w:cs="Times New Roman"/>
          <w:noProof/>
          <w:color w:val="000000"/>
          <w:sz w:val="28"/>
          <w:szCs w:val="28"/>
          <w:u w:val="single"/>
          <w:lang w:val="uk-UA" w:eastAsia="uk-UA"/>
        </w:rPr>
        <w:drawing>
          <wp:inline distT="0" distB="0" distL="0" distR="0" wp14:anchorId="48505D5F" wp14:editId="4E1AE8F1">
            <wp:extent cx="1109345" cy="347345"/>
            <wp:effectExtent l="0" t="0" r="0" b="0"/>
            <wp:docPr id="432" name="Рисунок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09345" cy="347345"/>
                    </a:xfrm>
                    <a:prstGeom prst="rect">
                      <a:avLst/>
                    </a:prstGeom>
                    <a:noFill/>
                  </pic:spPr>
                </pic:pic>
              </a:graphicData>
            </a:graphic>
          </wp:inline>
        </w:drawing>
      </w:r>
      <w:r>
        <w:rPr>
          <w:rFonts w:ascii="Times New Roman" w:eastAsia="Times New Roman" w:hAnsi="Times New Roman" w:cs="Times New Roman"/>
          <w:color w:val="000000"/>
          <w:sz w:val="28"/>
          <w:szCs w:val="28"/>
          <w:lang w:val="uk-UA" w:eastAsia="uk-UA"/>
        </w:rPr>
        <w:t>к.е.н., проф. Вячеслав ЧЕБОТАРЬОВ</w:t>
      </w:r>
    </w:p>
    <w:p w:rsidR="00413E46" w:rsidRDefault="00413E46" w:rsidP="00413E46">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Завідувач кафедри </w:t>
      </w:r>
      <w:r w:rsidRPr="000C0DFC">
        <w:rPr>
          <w:rFonts w:ascii="Times New Roman" w:hAnsi="Times New Roman"/>
          <w:noProof/>
          <w:color w:val="000000"/>
          <w:sz w:val="28"/>
          <w:u w:val="single"/>
          <w:lang w:val="uk-UA" w:eastAsia="uk-UA"/>
        </w:rPr>
        <w:drawing>
          <wp:inline distT="0" distB="0" distL="0" distR="0" wp14:anchorId="796740CF" wp14:editId="092E4E8C">
            <wp:extent cx="1280160" cy="754380"/>
            <wp:effectExtent l="0" t="0" r="0" b="0"/>
            <wp:docPr id="43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80160" cy="754380"/>
                    </a:xfrm>
                    <a:prstGeom prst="rect">
                      <a:avLst/>
                    </a:prstGeom>
                    <a:noFill/>
                    <a:ln>
                      <a:noFill/>
                    </a:ln>
                  </pic:spPr>
                </pic:pic>
              </a:graphicData>
            </a:graphic>
          </wp:inline>
        </w:drawing>
      </w:r>
      <w:r>
        <w:rPr>
          <w:rFonts w:ascii="Times New Roman" w:eastAsia="Times New Roman" w:hAnsi="Times New Roman" w:cs="Times New Roman"/>
          <w:color w:val="000000"/>
          <w:sz w:val="28"/>
          <w:szCs w:val="28"/>
          <w:lang w:val="uk-UA" w:eastAsia="uk-UA"/>
        </w:rPr>
        <w:t xml:space="preserve"> к.е.н.,   доц. Людмила ГОРБАТЮК</w:t>
      </w:r>
    </w:p>
    <w:p w:rsidR="00413E46" w:rsidRDefault="00413E46" w:rsidP="00413E46">
      <w:pPr>
        <w:tabs>
          <w:tab w:val="left" w:pos="4005"/>
        </w:tabs>
        <w:spacing w:after="14" w:line="386" w:lineRule="auto"/>
        <w:jc w:val="center"/>
        <w:rPr>
          <w:rFonts w:ascii="Times New Roman" w:eastAsia="Times New Roman" w:hAnsi="Times New Roman" w:cs="Times New Roman"/>
          <w:color w:val="000000"/>
          <w:sz w:val="28"/>
          <w:szCs w:val="28"/>
          <w:lang w:val="uk-UA" w:eastAsia="uk-UA"/>
        </w:rPr>
      </w:pPr>
    </w:p>
    <w:p w:rsidR="00413E46" w:rsidRDefault="00413E46" w:rsidP="00413E46">
      <w:pPr>
        <w:tabs>
          <w:tab w:val="left" w:pos="4005"/>
        </w:tabs>
        <w:spacing w:after="14" w:line="386" w:lineRule="auto"/>
        <w:jc w:val="center"/>
        <w:rPr>
          <w:rFonts w:ascii="Times New Roman" w:eastAsia="Times New Roman" w:hAnsi="Times New Roman" w:cs="Times New Roman"/>
          <w:color w:val="000000"/>
          <w:sz w:val="28"/>
          <w:szCs w:val="28"/>
          <w:lang w:val="uk-UA" w:eastAsia="uk-UA"/>
        </w:rPr>
      </w:pPr>
    </w:p>
    <w:p w:rsidR="00413E46" w:rsidRDefault="00413E46" w:rsidP="00413E46">
      <w:pPr>
        <w:tabs>
          <w:tab w:val="left" w:pos="4005"/>
        </w:tabs>
        <w:spacing w:after="14" w:line="386" w:lineRule="auto"/>
        <w:jc w:val="center"/>
        <w:rPr>
          <w:rFonts w:ascii="Times New Roman" w:eastAsia="Times New Roman" w:hAnsi="Times New Roman" w:cs="Times New Roman"/>
          <w:color w:val="000000"/>
          <w:sz w:val="28"/>
          <w:szCs w:val="28"/>
          <w:lang w:val="uk-UA" w:eastAsia="uk-UA"/>
        </w:rPr>
      </w:pPr>
    </w:p>
    <w:p w:rsidR="00413E46" w:rsidRDefault="00413E46" w:rsidP="00413E46">
      <w:pPr>
        <w:tabs>
          <w:tab w:val="left" w:pos="4005"/>
        </w:tabs>
        <w:spacing w:after="14" w:line="386" w:lineRule="auto"/>
        <w:rPr>
          <w:rFonts w:ascii="Times New Roman" w:eastAsia="Times New Roman" w:hAnsi="Times New Roman" w:cs="Times New Roman"/>
          <w:color w:val="000000"/>
          <w:sz w:val="28"/>
          <w:szCs w:val="28"/>
          <w:lang w:val="uk-UA" w:eastAsia="uk-UA"/>
        </w:rPr>
      </w:pPr>
    </w:p>
    <w:p w:rsidR="00C94E8A" w:rsidRPr="00F80DFF" w:rsidRDefault="00413E46" w:rsidP="00413E46">
      <w:pPr>
        <w:tabs>
          <w:tab w:val="left" w:pos="4005"/>
        </w:tabs>
        <w:spacing w:after="14" w:line="386" w:lineRule="auto"/>
        <w:jc w:val="center"/>
        <w:rPr>
          <w:rFonts w:ascii="Times New Roman" w:eastAsia="Times New Roman" w:hAnsi="Times New Roman" w:cs="Times New Roman"/>
          <w:color w:val="000000"/>
          <w:sz w:val="28"/>
          <w:szCs w:val="28"/>
          <w:lang w:val="uk-UA" w:eastAsia="uk-UA"/>
        </w:rPr>
        <w:sectPr w:rsidR="00C94E8A" w:rsidRPr="00F80DFF" w:rsidSect="00C94E8A">
          <w:headerReference w:type="default" r:id="rId11"/>
          <w:footerReference w:type="default" r:id="rId12"/>
          <w:pgSz w:w="11906" w:h="16838"/>
          <w:pgMar w:top="1134" w:right="851" w:bottom="1134" w:left="1418" w:header="709" w:footer="709" w:gutter="0"/>
          <w:cols w:space="708"/>
          <w:titlePg/>
          <w:docGrid w:linePitch="360"/>
        </w:sectPr>
      </w:pPr>
      <w:r>
        <w:rPr>
          <w:rFonts w:ascii="Times New Roman" w:eastAsia="Times New Roman" w:hAnsi="Times New Roman" w:cs="Times New Roman"/>
          <w:color w:val="000000"/>
          <w:sz w:val="28"/>
          <w:szCs w:val="28"/>
          <w:lang w:val="uk-UA" w:eastAsia="uk-UA"/>
        </w:rPr>
        <w:t>Лубни – 2026</w:t>
      </w:r>
    </w:p>
    <w:p w:rsidR="00413E46" w:rsidRDefault="00413E46" w:rsidP="00413E46">
      <w:pPr>
        <w:keepNext/>
        <w:keepLines/>
        <w:spacing w:after="0" w:line="265" w:lineRule="auto"/>
        <w:jc w:val="center"/>
        <w:outlineLvl w:val="0"/>
        <w:rPr>
          <w:rFonts w:ascii="Times New Roman" w:eastAsia="Times New Roman" w:hAnsi="Times New Roman" w:cs="Times New Roman"/>
          <w:b/>
          <w:color w:val="000000"/>
          <w:sz w:val="28"/>
          <w:lang w:val="uk-UA" w:eastAsia="uk-UA"/>
        </w:rPr>
      </w:pPr>
      <w:r>
        <w:rPr>
          <w:rFonts w:ascii="Times New Roman" w:eastAsia="Times New Roman" w:hAnsi="Times New Roman" w:cs="Times New Roman"/>
          <w:b/>
          <w:color w:val="000000"/>
          <w:sz w:val="28"/>
          <w:lang w:val="uk-UA" w:eastAsia="uk-UA"/>
        </w:rPr>
        <w:lastRenderedPageBreak/>
        <w:t>АНОТАЦІЯ</w:t>
      </w:r>
    </w:p>
    <w:p w:rsidR="00413E46" w:rsidRPr="00F80DFF" w:rsidRDefault="00413E46" w:rsidP="00413E46">
      <w:pPr>
        <w:keepNext/>
        <w:keepLines/>
        <w:spacing w:after="123" w:line="265" w:lineRule="auto"/>
        <w:jc w:val="center"/>
        <w:outlineLvl w:val="0"/>
        <w:rPr>
          <w:rFonts w:ascii="Times New Roman" w:eastAsia="Times New Roman" w:hAnsi="Times New Roman" w:cs="Times New Roman"/>
          <w:b/>
          <w:color w:val="000000"/>
          <w:sz w:val="28"/>
          <w:lang w:val="uk-UA" w:eastAsia="uk-UA"/>
        </w:rPr>
      </w:pPr>
    </w:p>
    <w:p w:rsidR="00413E46" w:rsidRDefault="00413E46" w:rsidP="00413E46">
      <w:pPr>
        <w:spacing w:after="0" w:line="360" w:lineRule="auto"/>
        <w:ind w:firstLine="709"/>
        <w:contextualSpacing/>
        <w:jc w:val="both"/>
        <w:rPr>
          <w:rFonts w:ascii="Times New Roman" w:hAnsi="Times New Roman" w:cs="Times New Roman"/>
          <w:sz w:val="28"/>
          <w:szCs w:val="28"/>
          <w:lang w:val="uk-UA"/>
        </w:rPr>
      </w:pPr>
      <w:r w:rsidRPr="00F80DFF">
        <w:rPr>
          <w:rFonts w:ascii="Times New Roman" w:eastAsia="Times New Roman" w:hAnsi="Times New Roman" w:cs="Times New Roman"/>
          <w:color w:val="000000"/>
          <w:sz w:val="28"/>
          <w:szCs w:val="28"/>
          <w:lang w:val="uk-UA" w:eastAsia="uk-UA"/>
        </w:rPr>
        <w:t xml:space="preserve">Магістерська робота присвячена </w:t>
      </w:r>
      <w:r>
        <w:rPr>
          <w:rFonts w:ascii="Times New Roman" w:eastAsia="Times New Roman" w:hAnsi="Times New Roman" w:cs="Times New Roman"/>
          <w:color w:val="000000"/>
          <w:sz w:val="28"/>
          <w:szCs w:val="28"/>
          <w:lang w:val="uk-UA" w:eastAsia="uk-UA"/>
        </w:rPr>
        <w:t>оцінці трудового потенціалу підприємства в умовах війни в Україні та обґрунтуванню перспективних напрямів її підвищення</w:t>
      </w:r>
      <w:r w:rsidRPr="00F80DFF">
        <w:rPr>
          <w:rFonts w:ascii="Times New Roman" w:eastAsia="Times New Roman" w:hAnsi="Times New Roman" w:cs="Times New Roman"/>
          <w:color w:val="000000"/>
          <w:sz w:val="28"/>
          <w:szCs w:val="28"/>
          <w:lang w:val="uk-UA" w:eastAsia="uk-UA"/>
        </w:rPr>
        <w:t xml:space="preserve">. </w:t>
      </w:r>
      <w:r w:rsidRPr="00F70C3C">
        <w:rPr>
          <w:rFonts w:ascii="Times New Roman" w:hAnsi="Times New Roman" w:cs="Times New Roman"/>
          <w:sz w:val="28"/>
          <w:szCs w:val="28"/>
          <w:lang w:val="uk-UA"/>
        </w:rPr>
        <w:t>В теоретичному розділі роботи розкрито сутність понят</w:t>
      </w:r>
      <w:r>
        <w:rPr>
          <w:rFonts w:ascii="Times New Roman" w:hAnsi="Times New Roman" w:cs="Times New Roman"/>
          <w:sz w:val="28"/>
          <w:szCs w:val="28"/>
          <w:lang w:val="uk-UA"/>
        </w:rPr>
        <w:t>ь</w:t>
      </w:r>
      <w:r w:rsidRPr="00F70C3C">
        <w:rPr>
          <w:rFonts w:ascii="Times New Roman" w:hAnsi="Times New Roman" w:cs="Times New Roman"/>
          <w:sz w:val="28"/>
          <w:szCs w:val="28"/>
          <w:lang w:val="uk-UA"/>
        </w:rPr>
        <w:t xml:space="preserve"> «к</w:t>
      </w:r>
      <w:r>
        <w:rPr>
          <w:rFonts w:ascii="Times New Roman" w:hAnsi="Times New Roman" w:cs="Times New Roman"/>
          <w:sz w:val="28"/>
          <w:szCs w:val="28"/>
          <w:lang w:val="uk-UA"/>
        </w:rPr>
        <w:t>адри</w:t>
      </w:r>
      <w:r w:rsidRPr="00F70C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«трудові ресурси», «трудовий потенціал», </w:t>
      </w:r>
      <w:r w:rsidRPr="00F70C3C">
        <w:rPr>
          <w:rFonts w:ascii="Times New Roman" w:hAnsi="Times New Roman" w:cs="Times New Roman"/>
          <w:sz w:val="28"/>
          <w:szCs w:val="28"/>
          <w:lang w:val="uk-UA"/>
        </w:rPr>
        <w:t>визначені основні ключові чинники</w:t>
      </w:r>
      <w:r>
        <w:rPr>
          <w:rFonts w:ascii="Times New Roman" w:hAnsi="Times New Roman" w:cs="Times New Roman"/>
          <w:sz w:val="28"/>
          <w:szCs w:val="28"/>
          <w:lang w:val="uk-UA"/>
        </w:rPr>
        <w:t xml:space="preserve"> їх формування</w:t>
      </w:r>
      <w:r w:rsidRPr="00F70C3C">
        <w:rPr>
          <w:rFonts w:ascii="Times New Roman" w:hAnsi="Times New Roman" w:cs="Times New Roman"/>
          <w:sz w:val="28"/>
          <w:szCs w:val="28"/>
          <w:lang w:val="uk-UA"/>
        </w:rPr>
        <w:t xml:space="preserve">. Окремий аспект в дослідженні присвячено </w:t>
      </w:r>
      <w:r>
        <w:rPr>
          <w:rFonts w:ascii="Times New Roman" w:hAnsi="Times New Roman" w:cs="Times New Roman"/>
          <w:sz w:val="28"/>
          <w:szCs w:val="28"/>
          <w:lang w:val="uk-UA"/>
        </w:rPr>
        <w:t xml:space="preserve">методичним </w:t>
      </w:r>
      <w:r w:rsidRPr="00BD507A">
        <w:rPr>
          <w:rFonts w:ascii="Times New Roman" w:hAnsi="Times New Roman" w:cs="Times New Roman"/>
          <w:kern w:val="1"/>
          <w:sz w:val="28"/>
          <w:szCs w:val="28"/>
          <w:lang w:val="uk-UA" w:eastAsia="zh-CN" w:bidi="hi-IN"/>
        </w:rPr>
        <w:t>підход</w:t>
      </w:r>
      <w:r>
        <w:rPr>
          <w:rFonts w:ascii="Times New Roman" w:hAnsi="Times New Roman" w:cs="Times New Roman"/>
          <w:kern w:val="1"/>
          <w:sz w:val="28"/>
          <w:szCs w:val="28"/>
          <w:lang w:val="uk-UA" w:eastAsia="zh-CN" w:bidi="hi-IN"/>
        </w:rPr>
        <w:t>ам</w:t>
      </w:r>
      <w:r w:rsidRPr="00BD507A">
        <w:rPr>
          <w:rFonts w:ascii="Times New Roman" w:hAnsi="Times New Roman" w:cs="Times New Roman"/>
          <w:kern w:val="1"/>
          <w:sz w:val="28"/>
          <w:szCs w:val="28"/>
          <w:lang w:val="uk-UA" w:eastAsia="zh-CN" w:bidi="hi-IN"/>
        </w:rPr>
        <w:t xml:space="preserve"> до оцінки ефективності використання трудового потенціалу підприємства</w:t>
      </w:r>
      <w:r>
        <w:rPr>
          <w:rFonts w:ascii="Times New Roman" w:hAnsi="Times New Roman" w:cs="Times New Roman"/>
          <w:sz w:val="28"/>
          <w:szCs w:val="28"/>
          <w:lang w:val="uk-UA"/>
        </w:rPr>
        <w:t>.</w:t>
      </w:r>
    </w:p>
    <w:p w:rsidR="00413E46" w:rsidRDefault="00413E46" w:rsidP="00413E46">
      <w:pPr>
        <w:spacing w:after="0" w:line="360" w:lineRule="auto"/>
        <w:ind w:firstLine="709"/>
        <w:contextualSpacing/>
        <w:jc w:val="both"/>
        <w:rPr>
          <w:rFonts w:ascii="Times New Roman" w:hAnsi="Times New Roman" w:cs="Times New Roman"/>
          <w:sz w:val="28"/>
          <w:szCs w:val="28"/>
          <w:lang w:val="uk-UA"/>
        </w:rPr>
      </w:pPr>
      <w:r w:rsidRPr="00F70C3C">
        <w:rPr>
          <w:rFonts w:ascii="Times New Roman" w:hAnsi="Times New Roman" w:cs="Times New Roman"/>
          <w:sz w:val="28"/>
          <w:szCs w:val="28"/>
          <w:lang w:val="uk-UA"/>
        </w:rPr>
        <w:t xml:space="preserve">В другому аналітичному розділі наведено загальну характеристику діяльності досліджуваного </w:t>
      </w:r>
      <w:r>
        <w:rPr>
          <w:rFonts w:ascii="Times New Roman" w:hAnsi="Times New Roman" w:cs="Times New Roman"/>
          <w:sz w:val="28"/>
          <w:szCs w:val="28"/>
          <w:lang w:val="uk-UA"/>
        </w:rPr>
        <w:t xml:space="preserve">сільськогосподарського </w:t>
      </w:r>
      <w:r w:rsidRPr="00F70C3C">
        <w:rPr>
          <w:rFonts w:ascii="Times New Roman" w:hAnsi="Times New Roman" w:cs="Times New Roman"/>
          <w:sz w:val="28"/>
          <w:szCs w:val="28"/>
          <w:lang w:val="uk-UA"/>
        </w:rPr>
        <w:t xml:space="preserve">підприємства та проведено оцінку </w:t>
      </w:r>
      <w:r>
        <w:rPr>
          <w:rFonts w:ascii="Times New Roman" w:hAnsi="Times New Roman" w:cs="Times New Roman"/>
          <w:sz w:val="28"/>
          <w:szCs w:val="28"/>
          <w:lang w:val="uk-UA"/>
        </w:rPr>
        <w:t>ефективності використання трудового потенціалу підприємства</w:t>
      </w:r>
      <w:r w:rsidRPr="00F70C3C">
        <w:rPr>
          <w:rFonts w:ascii="Times New Roman" w:hAnsi="Times New Roman" w:cs="Times New Roman"/>
          <w:sz w:val="28"/>
          <w:szCs w:val="28"/>
          <w:lang w:val="uk-UA"/>
        </w:rPr>
        <w:t xml:space="preserve">. </w:t>
      </w:r>
      <w:r>
        <w:rPr>
          <w:rFonts w:ascii="Times New Roman" w:hAnsi="Times New Roman" w:cs="Times New Roman"/>
          <w:sz w:val="28"/>
          <w:szCs w:val="28"/>
          <w:lang w:val="uk-UA"/>
        </w:rPr>
        <w:t>Розглянуто с</w:t>
      </w:r>
      <w:r w:rsidRPr="004145ED">
        <w:rPr>
          <w:rFonts w:ascii="Times New Roman" w:hAnsi="Times New Roman" w:cs="Times New Roman"/>
          <w:sz w:val="28"/>
          <w:szCs w:val="28"/>
          <w:lang w:val="uk-UA"/>
        </w:rPr>
        <w:t>истем</w:t>
      </w:r>
      <w:r>
        <w:rPr>
          <w:rFonts w:ascii="Times New Roman" w:hAnsi="Times New Roman" w:cs="Times New Roman"/>
          <w:sz w:val="28"/>
          <w:szCs w:val="28"/>
          <w:lang w:val="uk-UA"/>
        </w:rPr>
        <w:t>у</w:t>
      </w:r>
      <w:r w:rsidRPr="004145ED">
        <w:rPr>
          <w:rFonts w:ascii="Times New Roman" w:hAnsi="Times New Roman" w:cs="Times New Roman"/>
          <w:sz w:val="28"/>
          <w:szCs w:val="28"/>
          <w:lang w:val="uk-UA"/>
        </w:rPr>
        <w:t xml:space="preserve"> управління трудовим потенціалом</w:t>
      </w:r>
      <w:r>
        <w:rPr>
          <w:rFonts w:ascii="Times New Roman" w:hAnsi="Times New Roman" w:cs="Times New Roman"/>
          <w:sz w:val="28"/>
          <w:szCs w:val="28"/>
          <w:lang w:val="uk-UA"/>
        </w:rPr>
        <w:t>, визначено її слабкі сторони.</w:t>
      </w:r>
    </w:p>
    <w:p w:rsidR="00413E46" w:rsidRDefault="00413E46" w:rsidP="00413E46">
      <w:pPr>
        <w:spacing w:after="0" w:line="360" w:lineRule="auto"/>
        <w:ind w:firstLine="709"/>
        <w:contextualSpacing/>
        <w:jc w:val="both"/>
        <w:rPr>
          <w:rFonts w:ascii="Times New Roman" w:eastAsia="Times New Roman" w:hAnsi="Times New Roman" w:cs="Times New Roman"/>
          <w:b/>
          <w:i/>
          <w:color w:val="000000"/>
          <w:sz w:val="28"/>
          <w:szCs w:val="28"/>
          <w:lang w:val="uk-UA" w:eastAsia="uk-UA"/>
        </w:rPr>
      </w:pPr>
      <w:r w:rsidRPr="00F70C3C">
        <w:rPr>
          <w:rFonts w:ascii="Times New Roman" w:hAnsi="Times New Roman" w:cs="Times New Roman"/>
          <w:sz w:val="28"/>
          <w:szCs w:val="28"/>
          <w:lang w:val="uk-UA"/>
        </w:rPr>
        <w:t xml:space="preserve">У третьому розділі </w:t>
      </w:r>
      <w:r>
        <w:rPr>
          <w:rFonts w:ascii="Times New Roman" w:hAnsi="Times New Roman" w:cs="Times New Roman"/>
          <w:sz w:val="28"/>
          <w:szCs w:val="28"/>
          <w:lang w:val="uk-UA"/>
        </w:rPr>
        <w:t xml:space="preserve">обґрунтовані </w:t>
      </w:r>
      <w:r w:rsidRPr="00F70C3C">
        <w:rPr>
          <w:rFonts w:ascii="Times New Roman" w:hAnsi="Times New Roman" w:cs="Times New Roman"/>
          <w:sz w:val="28"/>
          <w:szCs w:val="28"/>
          <w:lang w:val="uk-UA"/>
        </w:rPr>
        <w:t xml:space="preserve">стратегічні напрями </w:t>
      </w:r>
      <w:r>
        <w:rPr>
          <w:rFonts w:ascii="Times New Roman" w:hAnsi="Times New Roman" w:cs="Times New Roman"/>
          <w:sz w:val="28"/>
          <w:szCs w:val="28"/>
          <w:lang w:val="uk-UA"/>
        </w:rPr>
        <w:t xml:space="preserve">підвищення трудового потенціалу підприємства в умовах війни в Україні. </w:t>
      </w:r>
      <w:r w:rsidRPr="00C94E8A">
        <w:rPr>
          <w:rFonts w:ascii="Times New Roman" w:hAnsi="Times New Roman" w:cs="Times New Roman"/>
          <w:sz w:val="28"/>
          <w:szCs w:val="28"/>
          <w:shd w:val="clear" w:color="auto" w:fill="FFFFFF"/>
          <w:lang w:val="uk-UA"/>
        </w:rPr>
        <w:t xml:space="preserve">Рекомендовано застосування сучасного інструментарію </w:t>
      </w:r>
      <w:r w:rsidRPr="00C94E8A">
        <w:rPr>
          <w:rFonts w:ascii="Times New Roman" w:hAnsi="Times New Roman" w:cs="Times New Roman"/>
          <w:sz w:val="28"/>
          <w:szCs w:val="28"/>
          <w:shd w:val="clear" w:color="auto" w:fill="FFFFFF"/>
        </w:rPr>
        <w:t>HR</w:t>
      </w:r>
      <w:r w:rsidRPr="00C94E8A">
        <w:rPr>
          <w:rFonts w:ascii="Times New Roman" w:hAnsi="Times New Roman" w:cs="Times New Roman"/>
          <w:sz w:val="28"/>
          <w:szCs w:val="28"/>
          <w:shd w:val="clear" w:color="auto" w:fill="FFFFFF"/>
          <w:lang w:val="uk-UA"/>
        </w:rPr>
        <w:t>-технологій з метою продуктивної зайнятості, інтенсивної працевіддачі та розвитку потенційних можливостей персоналу підприємства.</w:t>
      </w:r>
      <w:r w:rsidRPr="00C94E8A">
        <w:rPr>
          <w:rFonts w:ascii="Times New Roman" w:eastAsia="Times New Roman" w:hAnsi="Times New Roman" w:cs="Times New Roman"/>
          <w:b/>
          <w:i/>
          <w:color w:val="000000"/>
          <w:sz w:val="28"/>
          <w:szCs w:val="28"/>
          <w:lang w:val="uk-UA" w:eastAsia="uk-UA"/>
        </w:rPr>
        <w:t xml:space="preserve"> </w:t>
      </w:r>
    </w:p>
    <w:p w:rsidR="00413E46" w:rsidRDefault="00413E46" w:rsidP="00413E46">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5612F5">
        <w:rPr>
          <w:rFonts w:ascii="Times New Roman" w:eastAsia="Times New Roman" w:hAnsi="Times New Roman" w:cs="Times New Roman"/>
          <w:b/>
          <w:i/>
          <w:color w:val="000000"/>
          <w:sz w:val="28"/>
          <w:szCs w:val="28"/>
          <w:lang w:val="uk-UA" w:eastAsia="uk-UA"/>
        </w:rPr>
        <w:t>Ключові слова:</w:t>
      </w:r>
      <w:r w:rsidRPr="00F80DFF">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кадри</w:t>
      </w:r>
      <w:r w:rsidRPr="00F80DFF">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трудові ресурси</w:t>
      </w:r>
      <w:r w:rsidRPr="00F80DFF">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val="uk-UA" w:eastAsia="uk-UA"/>
        </w:rPr>
        <w:t xml:space="preserve"> трудовий потенціал</w:t>
      </w:r>
      <w:r w:rsidRPr="00F80DFF">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 xml:space="preserve">війна в країні, </w:t>
      </w:r>
      <w:r>
        <w:rPr>
          <w:rFonts w:ascii="Times New Roman" w:hAnsi="Times New Roman" w:cs="Times New Roman"/>
          <w:sz w:val="28"/>
          <w:szCs w:val="28"/>
          <w:shd w:val="clear" w:color="auto" w:fill="FFFFFF"/>
          <w:lang w:val="uk-UA"/>
        </w:rPr>
        <w:t>дефіцит кадрів</w:t>
      </w:r>
      <w:r>
        <w:rPr>
          <w:rFonts w:ascii="Times New Roman" w:eastAsia="Times New Roman" w:hAnsi="Times New Roman" w:cs="Times New Roman"/>
          <w:color w:val="000000"/>
          <w:sz w:val="28"/>
          <w:szCs w:val="28"/>
          <w:lang w:val="uk-UA" w:eastAsia="uk-UA"/>
        </w:rPr>
        <w:t xml:space="preserve"> </w:t>
      </w:r>
    </w:p>
    <w:p w:rsidR="00413E46" w:rsidRDefault="00413E46" w:rsidP="00413E46">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p>
    <w:p w:rsidR="00413E46" w:rsidRDefault="00413E46" w:rsidP="00413E46">
      <w:pPr>
        <w:spacing w:after="0" w:line="360" w:lineRule="auto"/>
        <w:ind w:firstLine="709"/>
        <w:contextualSpacing/>
        <w:jc w:val="center"/>
        <w:rPr>
          <w:rFonts w:ascii="Times New Roman" w:eastAsia="Times New Roman" w:hAnsi="Times New Roman" w:cs="Times New Roman"/>
          <w:b/>
          <w:caps/>
          <w:color w:val="000000"/>
          <w:sz w:val="28"/>
          <w:szCs w:val="28"/>
          <w:lang w:val="en-US" w:eastAsia="uk-UA"/>
        </w:rPr>
      </w:pPr>
      <w:r>
        <w:rPr>
          <w:rFonts w:ascii="Times New Roman" w:eastAsia="Times New Roman" w:hAnsi="Times New Roman" w:cs="Times New Roman"/>
          <w:b/>
          <w:caps/>
          <w:color w:val="000000"/>
          <w:sz w:val="28"/>
          <w:szCs w:val="28"/>
          <w:lang w:val="uk-UA" w:eastAsia="uk-UA"/>
        </w:rPr>
        <w:t>А</w:t>
      </w:r>
      <w:r w:rsidRPr="00F80DFF">
        <w:rPr>
          <w:rFonts w:ascii="Times New Roman" w:eastAsia="Times New Roman" w:hAnsi="Times New Roman" w:cs="Times New Roman"/>
          <w:b/>
          <w:caps/>
          <w:color w:val="000000"/>
          <w:sz w:val="28"/>
          <w:szCs w:val="28"/>
          <w:lang w:val="en-US" w:eastAsia="uk-UA"/>
        </w:rPr>
        <w:t>bstracts</w:t>
      </w:r>
    </w:p>
    <w:p w:rsidR="00413E46" w:rsidRPr="0041685F" w:rsidRDefault="00413E46" w:rsidP="00413E46">
      <w:pPr>
        <w:spacing w:after="0" w:line="360" w:lineRule="auto"/>
        <w:ind w:firstLine="709"/>
        <w:contextualSpacing/>
        <w:jc w:val="center"/>
        <w:rPr>
          <w:rFonts w:ascii="Times New Roman" w:eastAsia="Times New Roman" w:hAnsi="Times New Roman" w:cs="Times New Roman"/>
          <w:b/>
          <w:caps/>
          <w:color w:val="000000"/>
          <w:sz w:val="28"/>
          <w:szCs w:val="28"/>
          <w:lang w:val="en-US" w:eastAsia="uk-UA"/>
        </w:rPr>
      </w:pPr>
    </w:p>
    <w:p w:rsidR="00413E46" w:rsidRDefault="00413E46" w:rsidP="00413E46">
      <w:pPr>
        <w:spacing w:after="0" w:line="360" w:lineRule="auto"/>
        <w:ind w:firstLine="709"/>
        <w:jc w:val="both"/>
        <w:rPr>
          <w:rFonts w:ascii="Times New Roman" w:eastAsia="Times New Roman" w:hAnsi="Times New Roman" w:cs="Times New Roman"/>
          <w:sz w:val="28"/>
          <w:shd w:val="clear" w:color="auto" w:fill="FFFFFF"/>
          <w:lang w:val="en" w:eastAsia="uk-UA"/>
        </w:rPr>
      </w:pPr>
      <w:r w:rsidRPr="00310DFC">
        <w:rPr>
          <w:rFonts w:ascii="Times New Roman" w:eastAsia="Times New Roman" w:hAnsi="Times New Roman" w:cs="Times New Roman"/>
          <w:sz w:val="28"/>
          <w:shd w:val="clear" w:color="auto" w:fill="FFFFFF"/>
          <w:lang w:val="en" w:eastAsia="uk-UA"/>
        </w:rPr>
        <w:t xml:space="preserve">The master's thesis is devoted to the assessment of the labor potential of the enterprise in the conditions of the war in Ukraine and the justification of promising directions for its increase. The theoretical section of the work reveals the essence of the concepts of </w:t>
      </w:r>
      <w:r>
        <w:rPr>
          <w:rFonts w:ascii="Times New Roman" w:eastAsia="Times New Roman" w:hAnsi="Times New Roman" w:cs="Times New Roman"/>
          <w:sz w:val="28"/>
          <w:shd w:val="clear" w:color="auto" w:fill="FFFFFF"/>
          <w:lang w:val="uk-UA" w:eastAsia="uk-UA"/>
        </w:rPr>
        <w:t>«</w:t>
      </w:r>
      <w:r w:rsidRPr="00310DFC">
        <w:rPr>
          <w:rFonts w:ascii="Times New Roman" w:eastAsia="Times New Roman" w:hAnsi="Times New Roman" w:cs="Times New Roman"/>
          <w:sz w:val="28"/>
          <w:shd w:val="clear" w:color="auto" w:fill="FFFFFF"/>
          <w:lang w:val="en" w:eastAsia="uk-UA"/>
        </w:rPr>
        <w:t>personnel</w:t>
      </w:r>
      <w:r>
        <w:rPr>
          <w:rFonts w:ascii="Times New Roman" w:eastAsia="Times New Roman" w:hAnsi="Times New Roman" w:cs="Times New Roman"/>
          <w:sz w:val="28"/>
          <w:shd w:val="clear" w:color="auto" w:fill="FFFFFF"/>
          <w:lang w:val="uk-UA" w:eastAsia="uk-UA"/>
        </w:rPr>
        <w:t>»</w:t>
      </w:r>
      <w:r w:rsidRPr="00310DFC">
        <w:rPr>
          <w:rFonts w:ascii="Times New Roman" w:eastAsia="Times New Roman" w:hAnsi="Times New Roman" w:cs="Times New Roman"/>
          <w:sz w:val="28"/>
          <w:shd w:val="clear" w:color="auto" w:fill="FFFFFF"/>
          <w:lang w:val="en" w:eastAsia="uk-UA"/>
        </w:rPr>
        <w:t xml:space="preserve">, </w:t>
      </w:r>
      <w:r>
        <w:rPr>
          <w:rFonts w:ascii="Times New Roman" w:eastAsia="Times New Roman" w:hAnsi="Times New Roman" w:cs="Times New Roman"/>
          <w:sz w:val="28"/>
          <w:shd w:val="clear" w:color="auto" w:fill="FFFFFF"/>
          <w:lang w:val="uk-UA" w:eastAsia="uk-UA"/>
        </w:rPr>
        <w:t>«</w:t>
      </w:r>
      <w:r w:rsidRPr="00310DFC">
        <w:rPr>
          <w:rFonts w:ascii="Times New Roman" w:eastAsia="Times New Roman" w:hAnsi="Times New Roman" w:cs="Times New Roman"/>
          <w:sz w:val="28"/>
          <w:shd w:val="clear" w:color="auto" w:fill="FFFFFF"/>
          <w:lang w:val="en" w:eastAsia="uk-UA"/>
        </w:rPr>
        <w:t>labor resources</w:t>
      </w:r>
      <w:r>
        <w:rPr>
          <w:rFonts w:ascii="Times New Roman" w:eastAsia="Times New Roman" w:hAnsi="Times New Roman" w:cs="Times New Roman"/>
          <w:sz w:val="28"/>
          <w:shd w:val="clear" w:color="auto" w:fill="FFFFFF"/>
          <w:lang w:val="uk-UA" w:eastAsia="uk-UA"/>
        </w:rPr>
        <w:t>»</w:t>
      </w:r>
      <w:r w:rsidRPr="00310DFC">
        <w:rPr>
          <w:rFonts w:ascii="Times New Roman" w:eastAsia="Times New Roman" w:hAnsi="Times New Roman" w:cs="Times New Roman"/>
          <w:sz w:val="28"/>
          <w:shd w:val="clear" w:color="auto" w:fill="FFFFFF"/>
          <w:lang w:val="en" w:eastAsia="uk-UA"/>
        </w:rPr>
        <w:t xml:space="preserve">, </w:t>
      </w:r>
      <w:r>
        <w:rPr>
          <w:rFonts w:ascii="Times New Roman" w:eastAsia="Times New Roman" w:hAnsi="Times New Roman" w:cs="Times New Roman"/>
          <w:sz w:val="28"/>
          <w:shd w:val="clear" w:color="auto" w:fill="FFFFFF"/>
          <w:lang w:val="uk-UA" w:eastAsia="uk-UA"/>
        </w:rPr>
        <w:t>«</w:t>
      </w:r>
      <w:r w:rsidRPr="00310DFC">
        <w:rPr>
          <w:rFonts w:ascii="Times New Roman" w:eastAsia="Times New Roman" w:hAnsi="Times New Roman" w:cs="Times New Roman"/>
          <w:sz w:val="28"/>
          <w:shd w:val="clear" w:color="auto" w:fill="FFFFFF"/>
          <w:lang w:val="en" w:eastAsia="uk-UA"/>
        </w:rPr>
        <w:t>labor potential</w:t>
      </w:r>
      <w:r>
        <w:rPr>
          <w:rFonts w:ascii="Times New Roman" w:eastAsia="Times New Roman" w:hAnsi="Times New Roman" w:cs="Times New Roman"/>
          <w:sz w:val="28"/>
          <w:shd w:val="clear" w:color="auto" w:fill="FFFFFF"/>
          <w:lang w:val="uk-UA" w:eastAsia="uk-UA"/>
        </w:rPr>
        <w:t>»</w:t>
      </w:r>
      <w:r w:rsidRPr="00310DFC">
        <w:rPr>
          <w:rFonts w:ascii="Times New Roman" w:eastAsia="Times New Roman" w:hAnsi="Times New Roman" w:cs="Times New Roman"/>
          <w:sz w:val="28"/>
          <w:shd w:val="clear" w:color="auto" w:fill="FFFFFF"/>
          <w:lang w:val="en" w:eastAsia="uk-UA"/>
        </w:rPr>
        <w:t xml:space="preserve">, and identifies the main key factors of their formation. A separate aspect of the study is devoted to </w:t>
      </w:r>
      <w:r w:rsidRPr="00310DFC">
        <w:rPr>
          <w:rFonts w:ascii="Times New Roman" w:eastAsia="Times New Roman" w:hAnsi="Times New Roman" w:cs="Times New Roman"/>
          <w:sz w:val="28"/>
          <w:shd w:val="clear" w:color="auto" w:fill="FFFFFF"/>
          <w:lang w:val="en" w:eastAsia="uk-UA"/>
        </w:rPr>
        <w:lastRenderedPageBreak/>
        <w:t>methodological approaches to assessing the effectiveness of using the labor potential of the enterprise.</w:t>
      </w:r>
    </w:p>
    <w:p w:rsidR="00413E46" w:rsidRDefault="00413E46" w:rsidP="00413E46">
      <w:pPr>
        <w:spacing w:after="0" w:line="360" w:lineRule="auto"/>
        <w:ind w:firstLine="709"/>
        <w:jc w:val="both"/>
        <w:rPr>
          <w:rFonts w:ascii="Times New Roman" w:eastAsia="Times New Roman" w:hAnsi="Times New Roman" w:cs="Times New Roman"/>
          <w:sz w:val="28"/>
          <w:shd w:val="clear" w:color="auto" w:fill="FFFFFF"/>
          <w:lang w:val="en" w:eastAsia="uk-UA"/>
        </w:rPr>
      </w:pPr>
      <w:r w:rsidRPr="00310DFC">
        <w:rPr>
          <w:rFonts w:ascii="Times New Roman" w:eastAsia="Times New Roman" w:hAnsi="Times New Roman" w:cs="Times New Roman"/>
          <w:sz w:val="28"/>
          <w:shd w:val="clear" w:color="auto" w:fill="FFFFFF"/>
          <w:lang w:val="en" w:eastAsia="uk-UA"/>
        </w:rPr>
        <w:t>The second analytical section provides a general description of the activities of the agricultural enterprise under study and assesses the efficiency of using the enterprise's labor potential. The labor potential management system is considered and its weaknesses are identified.</w:t>
      </w:r>
    </w:p>
    <w:p w:rsidR="00413E46" w:rsidRPr="00310DFC" w:rsidRDefault="00413E46" w:rsidP="00413E46">
      <w:pPr>
        <w:spacing w:after="0" w:line="360" w:lineRule="auto"/>
        <w:ind w:firstLine="709"/>
        <w:jc w:val="both"/>
        <w:rPr>
          <w:rFonts w:ascii="Times New Roman" w:eastAsia="Times New Roman" w:hAnsi="Times New Roman" w:cs="Times New Roman"/>
          <w:sz w:val="28"/>
          <w:shd w:val="clear" w:color="auto" w:fill="FFFFFF"/>
          <w:lang w:val="en" w:eastAsia="uk-UA"/>
        </w:rPr>
      </w:pPr>
      <w:r w:rsidRPr="00310DFC">
        <w:rPr>
          <w:rFonts w:ascii="Times New Roman" w:eastAsia="Times New Roman" w:hAnsi="Times New Roman" w:cs="Times New Roman"/>
          <w:sz w:val="28"/>
          <w:shd w:val="clear" w:color="auto" w:fill="FFFFFF"/>
          <w:lang w:val="en" w:eastAsia="uk-UA"/>
        </w:rPr>
        <w:t>The third section substantiates strategic directions for increasing the labor potential of the enterprise in the conditions of war in Ukraine. The use of modern HR-technologies is recommended for the purpose of productive employment, intensive work performance and development of the potential capabilities of the enterprise's personnel.</w:t>
      </w:r>
    </w:p>
    <w:p w:rsidR="00413E46" w:rsidRPr="00310DFC" w:rsidRDefault="00413E46" w:rsidP="00413E46">
      <w:pPr>
        <w:spacing w:after="0" w:line="360" w:lineRule="auto"/>
        <w:ind w:firstLine="709"/>
        <w:jc w:val="both"/>
        <w:rPr>
          <w:rFonts w:ascii="Times New Roman" w:eastAsia="Times New Roman" w:hAnsi="Times New Roman" w:cs="Times New Roman"/>
          <w:sz w:val="28"/>
          <w:shd w:val="clear" w:color="auto" w:fill="FFFFFF"/>
          <w:lang w:val="uk-UA" w:eastAsia="uk-UA"/>
        </w:rPr>
      </w:pPr>
      <w:r w:rsidRPr="00310DFC">
        <w:rPr>
          <w:rFonts w:ascii="Times New Roman" w:eastAsia="Times New Roman" w:hAnsi="Times New Roman" w:cs="Times New Roman"/>
          <w:b/>
          <w:i/>
          <w:sz w:val="28"/>
          <w:shd w:val="clear" w:color="auto" w:fill="FFFFFF"/>
          <w:lang w:val="en" w:eastAsia="uk-UA"/>
        </w:rPr>
        <w:t>Keywords:</w:t>
      </w:r>
      <w:r w:rsidRPr="00310DFC">
        <w:rPr>
          <w:rFonts w:ascii="Times New Roman" w:eastAsia="Times New Roman" w:hAnsi="Times New Roman" w:cs="Times New Roman"/>
          <w:i/>
          <w:sz w:val="28"/>
          <w:shd w:val="clear" w:color="auto" w:fill="FFFFFF"/>
          <w:lang w:val="en" w:eastAsia="uk-UA"/>
        </w:rPr>
        <w:t xml:space="preserve"> </w:t>
      </w:r>
      <w:r w:rsidRPr="00310DFC">
        <w:rPr>
          <w:rFonts w:ascii="Times New Roman" w:eastAsia="Times New Roman" w:hAnsi="Times New Roman" w:cs="Times New Roman"/>
          <w:sz w:val="28"/>
          <w:shd w:val="clear" w:color="auto" w:fill="FFFFFF"/>
          <w:lang w:val="en" w:eastAsia="uk-UA"/>
        </w:rPr>
        <w:t>personnel, labor resources, labor potential, war in the country, personnel shortage</w:t>
      </w:r>
      <w:r w:rsidRPr="00310DFC">
        <w:rPr>
          <w:rFonts w:ascii="Times New Roman" w:eastAsia="Times New Roman" w:hAnsi="Times New Roman" w:cs="Times New Roman"/>
          <w:sz w:val="28"/>
          <w:shd w:val="clear" w:color="auto" w:fill="FFFFFF"/>
          <w:lang w:val="uk-UA" w:eastAsia="uk-UA"/>
        </w:rPr>
        <w:t>.</w:t>
      </w:r>
    </w:p>
    <w:p w:rsidR="00413E46" w:rsidRPr="004C2883" w:rsidRDefault="00413E46" w:rsidP="00413E46">
      <w:pPr>
        <w:rPr>
          <w:rFonts w:ascii="Times New Roman" w:eastAsia="Times New Roman" w:hAnsi="Times New Roman" w:cs="Times New Roman"/>
          <w:color w:val="000000" w:themeColor="text1"/>
          <w:sz w:val="28"/>
          <w:shd w:val="clear" w:color="auto" w:fill="FFFFFF"/>
          <w:lang w:val="en-US" w:eastAsia="uk-UA"/>
        </w:rPr>
      </w:pPr>
      <w:r>
        <w:rPr>
          <w:rFonts w:ascii="Times New Roman" w:eastAsia="Times New Roman" w:hAnsi="Times New Roman" w:cs="Times New Roman"/>
          <w:color w:val="000000" w:themeColor="text1"/>
          <w:sz w:val="28"/>
          <w:shd w:val="clear" w:color="auto" w:fill="FFFFFF"/>
          <w:lang w:val="en-US" w:eastAsia="uk-UA"/>
        </w:rPr>
        <w:br w:type="page"/>
      </w:r>
    </w:p>
    <w:p w:rsidR="00413E46" w:rsidRPr="00063D4B" w:rsidRDefault="00413E46" w:rsidP="00413E46">
      <w:pPr>
        <w:widowControl w:val="0"/>
        <w:spacing w:after="0" w:line="240" w:lineRule="auto"/>
        <w:jc w:val="center"/>
        <w:rPr>
          <w:rFonts w:ascii="Times New Roman" w:eastAsia="Times New Roman" w:hAnsi="Times New Roman" w:cs="Times New Roman"/>
          <w:b/>
          <w:sz w:val="28"/>
          <w:szCs w:val="28"/>
          <w:lang w:val="uk-UA" w:eastAsia="ru-RU"/>
        </w:rPr>
      </w:pPr>
      <w:r w:rsidRPr="00063D4B">
        <w:rPr>
          <w:rFonts w:ascii="Times New Roman" w:eastAsia="Times New Roman" w:hAnsi="Times New Roman" w:cs="Times New Roman"/>
          <w:b/>
          <w:sz w:val="28"/>
          <w:szCs w:val="28"/>
          <w:lang w:val="uk-UA" w:eastAsia="ru-RU"/>
        </w:rPr>
        <w:lastRenderedPageBreak/>
        <w:t>ЗМІСТ</w:t>
      </w:r>
    </w:p>
    <w:tbl>
      <w:tblPr>
        <w:tblW w:w="9571" w:type="dxa"/>
        <w:tblLayout w:type="fixed"/>
        <w:tblLook w:val="01E0" w:firstRow="1" w:lastRow="1" w:firstColumn="1" w:lastColumn="1" w:noHBand="0" w:noVBand="0"/>
      </w:tblPr>
      <w:tblGrid>
        <w:gridCol w:w="8897"/>
        <w:gridCol w:w="674"/>
      </w:tblGrid>
      <w:tr w:rsidR="00413E46" w:rsidRPr="00DB21EB" w:rsidTr="008D616E">
        <w:tc>
          <w:tcPr>
            <w:tcW w:w="8897" w:type="dxa"/>
          </w:tcPr>
          <w:p w:rsidR="00413E46" w:rsidRPr="003F62CA" w:rsidRDefault="00413E46" w:rsidP="008D616E">
            <w:pPr>
              <w:widowControl w:val="0"/>
              <w:autoSpaceDE w:val="0"/>
              <w:autoSpaceDN w:val="0"/>
              <w:adjustRightInd w:val="0"/>
              <w:spacing w:after="0" w:line="360" w:lineRule="auto"/>
              <w:ind w:right="-110"/>
              <w:jc w:val="both"/>
              <w:rPr>
                <w:rFonts w:ascii="Times New Roman" w:eastAsia="Times New Roman" w:hAnsi="Times New Roman" w:cs="Times New Roman"/>
                <w:sz w:val="28"/>
                <w:szCs w:val="28"/>
                <w:lang w:val="uk-UA" w:eastAsia="ru-RU"/>
              </w:rPr>
            </w:pPr>
            <w:r w:rsidRPr="003F62CA">
              <w:rPr>
                <w:rFonts w:ascii="Times New Roman" w:eastAsia="Times New Roman" w:hAnsi="Times New Roman" w:cs="Times New Roman"/>
                <w:sz w:val="28"/>
                <w:szCs w:val="28"/>
                <w:lang w:val="uk-UA" w:eastAsia="ru-RU"/>
              </w:rPr>
              <w:t>ВСТУП…………………………………………………………………………</w:t>
            </w:r>
          </w:p>
        </w:tc>
        <w:tc>
          <w:tcPr>
            <w:tcW w:w="674" w:type="dxa"/>
            <w:vAlign w:val="bottom"/>
          </w:tcPr>
          <w:p w:rsidR="00413E46" w:rsidRPr="009932EA"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9932EA">
              <w:rPr>
                <w:rFonts w:ascii="Times New Roman" w:eastAsia="Times New Roman" w:hAnsi="Times New Roman" w:cs="Times New Roman"/>
                <w:sz w:val="28"/>
                <w:szCs w:val="28"/>
                <w:lang w:val="uk-UA" w:eastAsia="ru-RU"/>
              </w:rPr>
              <w:t>5</w:t>
            </w:r>
          </w:p>
        </w:tc>
      </w:tr>
      <w:tr w:rsidR="00413E46" w:rsidRPr="00DB21EB" w:rsidTr="008D616E">
        <w:tc>
          <w:tcPr>
            <w:tcW w:w="8897" w:type="dxa"/>
          </w:tcPr>
          <w:p w:rsidR="00413E46" w:rsidRPr="00115CDE" w:rsidRDefault="00413E46" w:rsidP="008D616E">
            <w:pPr>
              <w:spacing w:after="0" w:line="360" w:lineRule="auto"/>
              <w:ind w:firstLine="709"/>
              <w:jc w:val="both"/>
              <w:rPr>
                <w:rFonts w:ascii="Times New Roman" w:eastAsia="Calibri" w:hAnsi="Times New Roman" w:cs="Times New Roman"/>
                <w:b/>
                <w:sz w:val="28"/>
                <w:szCs w:val="28"/>
                <w:lang w:val="uk-UA"/>
              </w:rPr>
            </w:pPr>
            <w:r w:rsidRPr="00115CDE">
              <w:rPr>
                <w:rFonts w:ascii="Times New Roman" w:eastAsia="Times New Roman" w:hAnsi="Times New Roman" w:cs="Times New Roman"/>
                <w:sz w:val="28"/>
                <w:szCs w:val="28"/>
                <w:lang w:val="uk-UA" w:eastAsia="ru-RU"/>
              </w:rPr>
              <w:t>РОЗДІЛ 1.</w:t>
            </w:r>
            <w:r w:rsidRPr="00115CDE">
              <w:rPr>
                <w:rFonts w:ascii="Times New Roman" w:eastAsia="Calibri" w:hAnsi="Times New Roman" w:cs="Times New Roman"/>
                <w:bCs/>
                <w:sz w:val="28"/>
                <w:szCs w:val="28"/>
                <w:lang w:val="uk-UA"/>
              </w:rPr>
              <w:t xml:space="preserve"> </w:t>
            </w:r>
            <w:r w:rsidRPr="00115CDE">
              <w:rPr>
                <w:rFonts w:ascii="Times New Roman" w:eastAsia="Calibri" w:hAnsi="Times New Roman" w:cs="Times New Roman"/>
                <w:sz w:val="28"/>
                <w:szCs w:val="28"/>
                <w:lang w:val="uk-UA"/>
              </w:rPr>
              <w:t xml:space="preserve">ТЕОРЕТИЧНІ ОСНОВИ </w:t>
            </w:r>
            <w:r>
              <w:rPr>
                <w:rFonts w:ascii="Times New Roman" w:eastAsia="Calibri" w:hAnsi="Times New Roman" w:cs="Times New Roman"/>
                <w:sz w:val="28"/>
                <w:szCs w:val="28"/>
                <w:lang w:val="uk-UA"/>
              </w:rPr>
              <w:t xml:space="preserve">ФОРМУВАННЯ ТА </w:t>
            </w:r>
            <w:r w:rsidRPr="00115CDE">
              <w:rPr>
                <w:rFonts w:ascii="Times New Roman" w:eastAsia="Calibri" w:hAnsi="Times New Roman" w:cs="Times New Roman"/>
                <w:sz w:val="28"/>
                <w:szCs w:val="28"/>
                <w:lang w:val="uk-UA"/>
              </w:rPr>
              <w:t>ОЦІНКИ ТРУДОВОГО ПОТЕНЦІАЛУ ПІДПРИЄМСТВА</w:t>
            </w:r>
            <w:r w:rsidRPr="00115CDE">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w:t>
            </w:r>
          </w:p>
        </w:tc>
        <w:tc>
          <w:tcPr>
            <w:tcW w:w="674" w:type="dxa"/>
            <w:vAlign w:val="bottom"/>
          </w:tcPr>
          <w:p w:rsidR="00413E46" w:rsidRPr="00EE0A5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EE0A52">
              <w:rPr>
                <w:rFonts w:ascii="Times New Roman" w:eastAsia="Times New Roman" w:hAnsi="Times New Roman" w:cs="Times New Roman"/>
                <w:sz w:val="28"/>
                <w:szCs w:val="28"/>
                <w:lang w:val="uk-UA" w:eastAsia="ru-RU"/>
              </w:rPr>
              <w:t>8</w:t>
            </w:r>
          </w:p>
        </w:tc>
      </w:tr>
      <w:tr w:rsidR="00413E46" w:rsidRPr="00DB21EB" w:rsidTr="008D616E">
        <w:tc>
          <w:tcPr>
            <w:tcW w:w="8897" w:type="dxa"/>
          </w:tcPr>
          <w:p w:rsidR="00413E46" w:rsidRPr="00115CDE" w:rsidRDefault="00413E46" w:rsidP="008D616E">
            <w:pPr>
              <w:pStyle w:val="a3"/>
              <w:widowControl w:val="0"/>
              <w:numPr>
                <w:ilvl w:val="1"/>
                <w:numId w:val="1"/>
              </w:numPr>
              <w:spacing w:after="0" w:line="360" w:lineRule="auto"/>
              <w:ind w:left="0" w:right="-108" w:firstLine="709"/>
              <w:jc w:val="both"/>
              <w:textAlignment w:val="baseline"/>
              <w:rPr>
                <w:rFonts w:ascii="Times New Roman" w:eastAsia="Times New Roman" w:hAnsi="Times New Roman" w:cs="Times New Roman"/>
                <w:sz w:val="28"/>
                <w:szCs w:val="28"/>
                <w:lang w:val="uk-UA" w:eastAsia="ru-RU"/>
              </w:rPr>
            </w:pPr>
            <w:r w:rsidRPr="00115CDE">
              <w:rPr>
                <w:rFonts w:ascii="Times New Roman" w:eastAsia="Times New Roman" w:hAnsi="Times New Roman" w:cs="Times New Roman"/>
                <w:sz w:val="28"/>
                <w:szCs w:val="28"/>
                <w:lang w:val="uk-UA" w:eastAsia="ru-RU"/>
              </w:rPr>
              <w:t xml:space="preserve">Теоретичні основи </w:t>
            </w:r>
            <w:r>
              <w:rPr>
                <w:rFonts w:ascii="Times New Roman" w:eastAsia="Times New Roman" w:hAnsi="Times New Roman" w:cs="Times New Roman"/>
                <w:sz w:val="28"/>
                <w:szCs w:val="28"/>
                <w:lang w:val="uk-UA" w:eastAsia="ru-RU"/>
              </w:rPr>
              <w:t>розвитку</w:t>
            </w:r>
            <w:r w:rsidRPr="00115CDE">
              <w:rPr>
                <w:rFonts w:ascii="Times New Roman" w:eastAsia="Times New Roman" w:hAnsi="Times New Roman" w:cs="Times New Roman"/>
                <w:sz w:val="28"/>
                <w:szCs w:val="28"/>
                <w:lang w:val="uk-UA" w:eastAsia="ru-RU"/>
              </w:rPr>
              <w:t xml:space="preserve"> трудового потенціалу підприє</w:t>
            </w:r>
            <w:r>
              <w:rPr>
                <w:rFonts w:ascii="Times New Roman" w:eastAsia="Times New Roman" w:hAnsi="Times New Roman" w:cs="Times New Roman"/>
                <w:sz w:val="28"/>
                <w:szCs w:val="28"/>
                <w:lang w:val="uk-UA" w:eastAsia="ru-RU"/>
              </w:rPr>
              <w:t>мства…………………………………………………………………..</w:t>
            </w:r>
          </w:p>
        </w:tc>
        <w:tc>
          <w:tcPr>
            <w:tcW w:w="674" w:type="dxa"/>
            <w:vAlign w:val="bottom"/>
          </w:tcPr>
          <w:p w:rsidR="00413E46" w:rsidRPr="00EE0A5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EE0A52">
              <w:rPr>
                <w:rFonts w:ascii="Times New Roman" w:eastAsia="Times New Roman" w:hAnsi="Times New Roman" w:cs="Times New Roman"/>
                <w:sz w:val="28"/>
                <w:szCs w:val="28"/>
                <w:lang w:val="uk-UA" w:eastAsia="ru-RU"/>
              </w:rPr>
              <w:t>8</w:t>
            </w:r>
          </w:p>
        </w:tc>
      </w:tr>
      <w:tr w:rsidR="00413E46" w:rsidRPr="00DB21EB" w:rsidTr="008D616E">
        <w:tc>
          <w:tcPr>
            <w:tcW w:w="8897" w:type="dxa"/>
          </w:tcPr>
          <w:p w:rsidR="00413E46" w:rsidRPr="00AD3525" w:rsidRDefault="00413E46" w:rsidP="008D616E">
            <w:pPr>
              <w:pStyle w:val="a3"/>
              <w:widowControl w:val="0"/>
              <w:spacing w:after="0" w:line="360" w:lineRule="auto"/>
              <w:ind w:left="709" w:right="-108"/>
              <w:jc w:val="both"/>
              <w:textAlignment w:val="baseline"/>
              <w:rPr>
                <w:rFonts w:ascii="Times New Roman" w:eastAsia="Times New Roman" w:hAnsi="Times New Roman" w:cs="Times New Roman"/>
                <w:sz w:val="28"/>
                <w:szCs w:val="28"/>
                <w:lang w:val="uk-UA" w:eastAsia="ru-RU"/>
              </w:rPr>
            </w:pPr>
            <w:r w:rsidRPr="00AD3525">
              <w:rPr>
                <w:rFonts w:ascii="Times New Roman" w:hAnsi="Times New Roman" w:cs="Times New Roman"/>
                <w:spacing w:val="-2"/>
                <w:sz w:val="28"/>
                <w:szCs w:val="28"/>
                <w:lang w:val="uk-UA"/>
              </w:rPr>
              <w:t>1.2. Особливості формування трудового потенціалу підприємства…</w:t>
            </w:r>
          </w:p>
        </w:tc>
        <w:tc>
          <w:tcPr>
            <w:tcW w:w="674" w:type="dxa"/>
            <w:vAlign w:val="bottom"/>
          </w:tcPr>
          <w:p w:rsidR="00413E46" w:rsidRPr="00EE0A5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EE0A52">
              <w:rPr>
                <w:rFonts w:ascii="Times New Roman" w:eastAsia="Times New Roman" w:hAnsi="Times New Roman" w:cs="Times New Roman"/>
                <w:sz w:val="28"/>
                <w:szCs w:val="28"/>
                <w:lang w:val="uk-UA" w:eastAsia="ru-RU"/>
              </w:rPr>
              <w:t>16</w:t>
            </w:r>
          </w:p>
        </w:tc>
      </w:tr>
      <w:tr w:rsidR="00413E46" w:rsidRPr="00DB21EB" w:rsidTr="008D616E">
        <w:tc>
          <w:tcPr>
            <w:tcW w:w="8897" w:type="dxa"/>
          </w:tcPr>
          <w:p w:rsidR="00413E46" w:rsidRPr="00BD507A" w:rsidRDefault="00413E46" w:rsidP="008D616E">
            <w:pPr>
              <w:widowControl w:val="0"/>
              <w:spacing w:after="0" w:line="360" w:lineRule="auto"/>
              <w:ind w:right="-108" w:firstLine="709"/>
              <w:jc w:val="both"/>
              <w:textAlignment w:val="baseline"/>
              <w:rPr>
                <w:rFonts w:ascii="Times New Roman" w:eastAsia="Times New Roman" w:hAnsi="Times New Roman" w:cs="Times New Roman"/>
                <w:sz w:val="28"/>
                <w:szCs w:val="28"/>
                <w:lang w:val="uk-UA" w:eastAsia="ru-RU"/>
              </w:rPr>
            </w:pPr>
            <w:r>
              <w:rPr>
                <w:rFonts w:ascii="Times New Roman" w:hAnsi="Times New Roman" w:cs="Times New Roman"/>
                <w:kern w:val="1"/>
                <w:sz w:val="28"/>
                <w:szCs w:val="28"/>
                <w:lang w:val="uk-UA" w:eastAsia="zh-CN" w:bidi="hi-IN"/>
              </w:rPr>
              <w:t>1.3. </w:t>
            </w:r>
            <w:r w:rsidRPr="00BD507A">
              <w:rPr>
                <w:rFonts w:ascii="Times New Roman" w:hAnsi="Times New Roman" w:cs="Times New Roman"/>
                <w:kern w:val="1"/>
                <w:sz w:val="28"/>
                <w:szCs w:val="28"/>
                <w:lang w:val="uk-UA" w:eastAsia="zh-CN" w:bidi="hi-IN"/>
              </w:rPr>
              <w:t>Метод</w:t>
            </w:r>
            <w:r>
              <w:rPr>
                <w:rFonts w:ascii="Times New Roman" w:hAnsi="Times New Roman" w:cs="Times New Roman"/>
                <w:kern w:val="1"/>
                <w:sz w:val="28"/>
                <w:szCs w:val="28"/>
                <w:lang w:val="uk-UA" w:eastAsia="zh-CN" w:bidi="hi-IN"/>
              </w:rPr>
              <w:t>ич</w:t>
            </w:r>
            <w:r w:rsidRPr="00BD507A">
              <w:rPr>
                <w:rFonts w:ascii="Times New Roman" w:hAnsi="Times New Roman" w:cs="Times New Roman"/>
                <w:kern w:val="1"/>
                <w:sz w:val="28"/>
                <w:szCs w:val="28"/>
                <w:lang w:val="uk-UA" w:eastAsia="zh-CN" w:bidi="hi-IN"/>
              </w:rPr>
              <w:t>ні підходи до оцінки ефективності використання трудового потенціалу підприємства………...</w:t>
            </w:r>
            <w:r>
              <w:rPr>
                <w:rFonts w:ascii="Times New Roman" w:hAnsi="Times New Roman" w:cs="Times New Roman"/>
                <w:kern w:val="1"/>
                <w:sz w:val="28"/>
                <w:szCs w:val="28"/>
                <w:lang w:val="uk-UA" w:eastAsia="zh-CN" w:bidi="hi-IN"/>
              </w:rPr>
              <w:t>..................................................</w:t>
            </w:r>
          </w:p>
        </w:tc>
        <w:tc>
          <w:tcPr>
            <w:tcW w:w="674" w:type="dxa"/>
            <w:vAlign w:val="bottom"/>
          </w:tcPr>
          <w:p w:rsidR="00413E46" w:rsidRPr="004178A7"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4178A7">
              <w:rPr>
                <w:rFonts w:ascii="Times New Roman" w:eastAsia="Times New Roman" w:hAnsi="Times New Roman" w:cs="Times New Roman"/>
                <w:sz w:val="28"/>
                <w:szCs w:val="28"/>
                <w:lang w:val="uk-UA" w:eastAsia="ru-RU"/>
              </w:rPr>
              <w:t>24</w:t>
            </w:r>
          </w:p>
        </w:tc>
      </w:tr>
      <w:tr w:rsidR="00413E46" w:rsidRPr="00DB21EB" w:rsidTr="008D616E">
        <w:tc>
          <w:tcPr>
            <w:tcW w:w="8897" w:type="dxa"/>
          </w:tcPr>
          <w:p w:rsidR="00413E46" w:rsidRDefault="00413E46" w:rsidP="008D616E">
            <w:pPr>
              <w:widowControl w:val="0"/>
              <w:spacing w:after="0" w:line="360" w:lineRule="auto"/>
              <w:ind w:right="-108" w:firstLine="709"/>
              <w:jc w:val="both"/>
              <w:textAlignment w:val="baseline"/>
              <w:rPr>
                <w:rFonts w:ascii="Times New Roman" w:hAnsi="Times New Roman" w:cs="Times New Roman"/>
                <w:kern w:val="1"/>
                <w:sz w:val="28"/>
                <w:szCs w:val="28"/>
                <w:lang w:val="uk-UA" w:eastAsia="zh-CN" w:bidi="hi-IN"/>
              </w:rPr>
            </w:pPr>
            <w:r>
              <w:rPr>
                <w:rFonts w:ascii="Times New Roman" w:hAnsi="Times New Roman" w:cs="Times New Roman"/>
                <w:kern w:val="1"/>
                <w:sz w:val="28"/>
                <w:szCs w:val="28"/>
                <w:lang w:val="uk-UA" w:eastAsia="zh-CN" w:bidi="hi-IN"/>
              </w:rPr>
              <w:t>Висновки до розділу 1………………………………………………….</w:t>
            </w:r>
          </w:p>
        </w:tc>
        <w:tc>
          <w:tcPr>
            <w:tcW w:w="674" w:type="dxa"/>
            <w:vAlign w:val="bottom"/>
          </w:tcPr>
          <w:p w:rsidR="00413E46" w:rsidRPr="004178A7"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w:t>
            </w:r>
          </w:p>
        </w:tc>
      </w:tr>
      <w:tr w:rsidR="00413E46" w:rsidRPr="00DB21EB" w:rsidTr="008D616E">
        <w:tc>
          <w:tcPr>
            <w:tcW w:w="8897" w:type="dxa"/>
          </w:tcPr>
          <w:p w:rsidR="00413E46" w:rsidRPr="00DB21EB" w:rsidRDefault="00413E46" w:rsidP="008D616E">
            <w:pPr>
              <w:widowControl w:val="0"/>
              <w:spacing w:after="0" w:line="360" w:lineRule="auto"/>
              <w:ind w:firstLine="709"/>
              <w:jc w:val="both"/>
              <w:textAlignment w:val="baseline"/>
              <w:rPr>
                <w:rFonts w:ascii="Times New Roman" w:eastAsia="Calibri" w:hAnsi="Times New Roman" w:cs="Times New Roman"/>
                <w:b/>
                <w:bCs/>
                <w:color w:val="000000"/>
                <w:sz w:val="28"/>
                <w:szCs w:val="28"/>
                <w:highlight w:val="yellow"/>
                <w:lang w:val="uk-UA" w:eastAsia="ru-RU"/>
              </w:rPr>
            </w:pPr>
            <w:r w:rsidRPr="003F62CA">
              <w:rPr>
                <w:rFonts w:ascii="Times New Roman" w:eastAsia="Times New Roman" w:hAnsi="Times New Roman" w:cs="Times New Roman"/>
                <w:sz w:val="28"/>
                <w:szCs w:val="28"/>
                <w:lang w:val="uk-UA" w:eastAsia="ru-RU"/>
              </w:rPr>
              <w:t xml:space="preserve">РОЗДІЛ 2. </w:t>
            </w:r>
            <w:r>
              <w:rPr>
                <w:rFonts w:ascii="Times New Roman" w:eastAsia="Calibri" w:hAnsi="Times New Roman" w:cs="Times New Roman"/>
                <w:bCs/>
                <w:color w:val="000000"/>
                <w:sz w:val="28"/>
                <w:szCs w:val="28"/>
                <w:lang w:val="uk-UA" w:eastAsia="ru-RU"/>
              </w:rPr>
              <w:t xml:space="preserve">АНАЛІЗ ЕФЕКТИВНОСТІ ВИКОРСИТАННЯ ТРУДОВОГО ПОТЕНЦІАЛУ </w:t>
            </w:r>
            <w:r w:rsidRPr="003F62CA">
              <w:rPr>
                <w:rFonts w:ascii="Times New Roman" w:eastAsia="Calibri" w:hAnsi="Times New Roman" w:cs="Times New Roman"/>
                <w:bCs/>
                <w:color w:val="000000"/>
                <w:sz w:val="28"/>
                <w:szCs w:val="28"/>
                <w:lang w:val="uk-UA" w:eastAsia="ru-RU"/>
              </w:rPr>
              <w:t>ПІДПРИЄМСТВА…</w:t>
            </w:r>
            <w:r>
              <w:rPr>
                <w:rFonts w:ascii="Times New Roman" w:eastAsia="Calibri" w:hAnsi="Times New Roman" w:cs="Times New Roman"/>
                <w:bCs/>
                <w:color w:val="000000"/>
                <w:sz w:val="28"/>
                <w:szCs w:val="28"/>
                <w:lang w:val="uk-UA" w:eastAsia="ru-RU"/>
              </w:rPr>
              <w:t>……………………....</w:t>
            </w:r>
          </w:p>
        </w:tc>
        <w:tc>
          <w:tcPr>
            <w:tcW w:w="674" w:type="dxa"/>
            <w:vAlign w:val="bottom"/>
          </w:tcPr>
          <w:p w:rsidR="00413E46" w:rsidRPr="004178A7"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35</w:t>
            </w:r>
          </w:p>
        </w:tc>
      </w:tr>
      <w:tr w:rsidR="00413E46" w:rsidRPr="00DB21EB" w:rsidTr="008D616E">
        <w:tc>
          <w:tcPr>
            <w:tcW w:w="8897" w:type="dxa"/>
          </w:tcPr>
          <w:p w:rsidR="00413E46" w:rsidRPr="00DC59B7" w:rsidRDefault="00413E46" w:rsidP="008D616E">
            <w:pPr>
              <w:widowControl w:val="0"/>
              <w:autoSpaceDE w:val="0"/>
              <w:autoSpaceDN w:val="0"/>
              <w:adjustRightInd w:val="0"/>
              <w:spacing w:after="0" w:line="240" w:lineRule="auto"/>
              <w:ind w:right="-108" w:firstLine="574"/>
              <w:rPr>
                <w:rFonts w:ascii="Times New Roman" w:eastAsia="Times New Roman" w:hAnsi="Times New Roman" w:cs="Times New Roman"/>
                <w:sz w:val="28"/>
                <w:szCs w:val="28"/>
                <w:lang w:val="uk-UA" w:eastAsia="ru-RU"/>
              </w:rPr>
            </w:pPr>
            <w:bookmarkStart w:id="0" w:name="_GoBack" w:colFirst="0" w:colLast="0"/>
            <w:r w:rsidRPr="00DC59B7">
              <w:rPr>
                <w:rFonts w:ascii="Times New Roman" w:eastAsia="Times New Roman" w:hAnsi="Times New Roman" w:cs="Times New Roman"/>
                <w:sz w:val="28"/>
                <w:szCs w:val="28"/>
                <w:lang w:val="uk-UA" w:eastAsia="ru-RU"/>
              </w:rPr>
              <w:t>2.1. </w:t>
            </w:r>
            <w:r w:rsidRPr="00DC59B7">
              <w:rPr>
                <w:rFonts w:ascii="Times New Roman" w:eastAsia="Times New Roman" w:hAnsi="Times New Roman" w:cs="Times New Roman"/>
                <w:color w:val="000000"/>
                <w:sz w:val="28"/>
                <w:szCs w:val="28"/>
                <w:lang w:val="uk-UA" w:eastAsia="ru-RU"/>
              </w:rPr>
              <w:t>Організаційно-економічна характеристика підприємства……….</w:t>
            </w:r>
          </w:p>
        </w:tc>
        <w:tc>
          <w:tcPr>
            <w:tcW w:w="674" w:type="dxa"/>
            <w:vAlign w:val="bottom"/>
          </w:tcPr>
          <w:p w:rsidR="00413E46" w:rsidRPr="004178A7"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35</w:t>
            </w:r>
          </w:p>
        </w:tc>
      </w:tr>
      <w:tr w:rsidR="00413E46" w:rsidRPr="00DB21EB" w:rsidTr="008D616E">
        <w:tc>
          <w:tcPr>
            <w:tcW w:w="8897" w:type="dxa"/>
          </w:tcPr>
          <w:p w:rsidR="00413E46" w:rsidRPr="00DC59B7" w:rsidRDefault="00413E46" w:rsidP="008D616E">
            <w:pPr>
              <w:widowControl w:val="0"/>
              <w:autoSpaceDE w:val="0"/>
              <w:autoSpaceDN w:val="0"/>
              <w:adjustRightInd w:val="0"/>
              <w:spacing w:after="0" w:line="240" w:lineRule="auto"/>
              <w:ind w:right="-108" w:firstLine="567"/>
              <w:jc w:val="both"/>
              <w:rPr>
                <w:rFonts w:ascii="Times New Roman" w:eastAsia="Times New Roman" w:hAnsi="Times New Roman" w:cs="Times New Roman"/>
                <w:sz w:val="28"/>
                <w:szCs w:val="28"/>
                <w:lang w:val="uk-UA" w:eastAsia="ru-RU"/>
              </w:rPr>
            </w:pPr>
            <w:r w:rsidRPr="009A1997">
              <w:rPr>
                <w:rFonts w:ascii="Times New Roman" w:eastAsia="Calibri" w:hAnsi="Times New Roman" w:cs="Times New Roman"/>
                <w:sz w:val="28"/>
                <w:szCs w:val="28"/>
                <w:lang w:val="uk-UA" w:eastAsia="ru-RU"/>
              </w:rPr>
              <w:t>2.2. </w:t>
            </w:r>
            <w:r w:rsidRPr="002D30EF">
              <w:rPr>
                <w:rFonts w:ascii="Times New Roman" w:eastAsia="Calibri" w:hAnsi="Times New Roman" w:cs="Times New Roman"/>
                <w:sz w:val="28"/>
                <w:szCs w:val="28"/>
                <w:lang w:val="uk-UA" w:eastAsia="ru-RU"/>
              </w:rPr>
              <w:t xml:space="preserve">Аналіз </w:t>
            </w:r>
            <w:r>
              <w:rPr>
                <w:rFonts w:ascii="Times New Roman" w:eastAsia="Calibri" w:hAnsi="Times New Roman" w:cs="Times New Roman"/>
                <w:sz w:val="28"/>
                <w:szCs w:val="28"/>
                <w:lang w:val="uk-UA" w:eastAsia="ru-RU"/>
              </w:rPr>
              <w:t>системи управління</w:t>
            </w:r>
            <w:r w:rsidRPr="002D30E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трудовим потенціалом</w:t>
            </w:r>
            <w:r w:rsidRPr="002D30EF">
              <w:rPr>
                <w:rFonts w:ascii="Times New Roman" w:eastAsia="Calibri" w:hAnsi="Times New Roman" w:cs="Times New Roman"/>
                <w:sz w:val="28"/>
                <w:szCs w:val="28"/>
                <w:lang w:val="uk-UA" w:eastAsia="ru-RU"/>
              </w:rPr>
              <w:t xml:space="preserve"> підприємства</w:t>
            </w:r>
            <w:r>
              <w:rPr>
                <w:rFonts w:ascii="Times New Roman" w:eastAsia="Calibri" w:hAnsi="Times New Roman" w:cs="Times New Roman"/>
                <w:sz w:val="28"/>
                <w:szCs w:val="28"/>
                <w:lang w:val="uk-UA" w:eastAsia="ru-RU"/>
              </w:rPr>
              <w:t>…………………………………………………………………..</w:t>
            </w:r>
          </w:p>
        </w:tc>
        <w:tc>
          <w:tcPr>
            <w:tcW w:w="674" w:type="dxa"/>
            <w:vAlign w:val="bottom"/>
          </w:tcPr>
          <w:p w:rsidR="00413E46" w:rsidRPr="007C51B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highlight w:val="yellow"/>
                <w:lang w:val="uk-UA" w:eastAsia="ru-RU"/>
              </w:rPr>
            </w:pPr>
            <w:r>
              <w:rPr>
                <w:rFonts w:ascii="Times New Roman" w:eastAsia="Times New Roman" w:hAnsi="Times New Roman" w:cs="Times New Roman"/>
                <w:sz w:val="28"/>
                <w:szCs w:val="28"/>
                <w:lang w:val="uk-UA" w:eastAsia="ru-RU"/>
              </w:rPr>
              <w:t>43</w:t>
            </w:r>
          </w:p>
        </w:tc>
      </w:tr>
      <w:bookmarkEnd w:id="0"/>
      <w:tr w:rsidR="00413E46" w:rsidRPr="00DB21EB" w:rsidTr="008D616E">
        <w:tc>
          <w:tcPr>
            <w:tcW w:w="8897" w:type="dxa"/>
          </w:tcPr>
          <w:p w:rsidR="00413E46" w:rsidRPr="009932EA" w:rsidRDefault="00413E46" w:rsidP="008D616E">
            <w:pPr>
              <w:widowControl w:val="0"/>
              <w:autoSpaceDE w:val="0"/>
              <w:autoSpaceDN w:val="0"/>
              <w:adjustRightInd w:val="0"/>
              <w:spacing w:after="0" w:line="360" w:lineRule="auto"/>
              <w:ind w:right="-108" w:firstLine="567"/>
              <w:jc w:val="both"/>
              <w:rPr>
                <w:rFonts w:ascii="Times New Roman" w:eastAsia="Times New Roman" w:hAnsi="Times New Roman" w:cs="Times New Roman"/>
                <w:sz w:val="28"/>
                <w:szCs w:val="28"/>
                <w:lang w:val="uk-UA" w:eastAsia="ru-RU"/>
              </w:rPr>
            </w:pPr>
            <w:r w:rsidRPr="009932EA">
              <w:rPr>
                <w:rFonts w:ascii="Times New Roman" w:eastAsia="Times New Roman" w:hAnsi="Times New Roman" w:cs="Times New Roman"/>
                <w:sz w:val="28"/>
                <w:szCs w:val="28"/>
                <w:lang w:val="uk-UA" w:eastAsia="ru-RU"/>
              </w:rPr>
              <w:t>2.3. </w:t>
            </w:r>
            <w:r w:rsidRPr="009932EA">
              <w:rPr>
                <w:rFonts w:ascii="Times New Roman" w:eastAsia="Times New Roman" w:hAnsi="Times New Roman" w:cs="Times New Roman"/>
                <w:spacing w:val="3"/>
                <w:sz w:val="28"/>
                <w:szCs w:val="24"/>
                <w:lang w:val="uk-UA" w:eastAsia="ru-RU"/>
              </w:rPr>
              <w:t xml:space="preserve">Оцінка ефективності використання трудового потенціалу підприємства </w:t>
            </w:r>
            <w:r w:rsidRPr="009932EA">
              <w:rPr>
                <w:rFonts w:ascii="Times New Roman" w:eastAsia="Calibri" w:hAnsi="Times New Roman" w:cs="Times New Roman"/>
                <w:sz w:val="28"/>
                <w:szCs w:val="28"/>
                <w:lang w:val="uk-UA" w:eastAsia="ru-RU"/>
              </w:rPr>
              <w:t>…………………………………………………………………</w:t>
            </w:r>
          </w:p>
        </w:tc>
        <w:tc>
          <w:tcPr>
            <w:tcW w:w="674" w:type="dxa"/>
            <w:vAlign w:val="bottom"/>
          </w:tcPr>
          <w:p w:rsidR="00413E46" w:rsidRPr="009932EA"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9932EA">
              <w:rPr>
                <w:rFonts w:ascii="Times New Roman" w:eastAsia="Times New Roman" w:hAnsi="Times New Roman" w:cs="Times New Roman"/>
                <w:sz w:val="28"/>
                <w:szCs w:val="28"/>
                <w:lang w:val="uk-UA" w:eastAsia="ru-RU"/>
              </w:rPr>
              <w:t>51</w:t>
            </w:r>
          </w:p>
        </w:tc>
      </w:tr>
      <w:tr w:rsidR="00413E46" w:rsidRPr="00DB21EB" w:rsidTr="008D616E">
        <w:tc>
          <w:tcPr>
            <w:tcW w:w="8897" w:type="dxa"/>
          </w:tcPr>
          <w:p w:rsidR="00413E46" w:rsidRPr="003F62CA" w:rsidRDefault="00413E46" w:rsidP="008D616E">
            <w:pPr>
              <w:widowControl w:val="0"/>
              <w:autoSpaceDE w:val="0"/>
              <w:autoSpaceDN w:val="0"/>
              <w:adjustRightInd w:val="0"/>
              <w:spacing w:after="0" w:line="360" w:lineRule="auto"/>
              <w:ind w:right="-108" w:firstLine="567"/>
              <w:jc w:val="both"/>
              <w:rPr>
                <w:rFonts w:ascii="Times New Roman" w:eastAsia="Times New Roman" w:hAnsi="Times New Roman" w:cs="Times New Roman"/>
                <w:sz w:val="28"/>
                <w:szCs w:val="28"/>
                <w:lang w:val="uk-UA" w:eastAsia="ru-RU"/>
              </w:rPr>
            </w:pPr>
            <w:r>
              <w:rPr>
                <w:rFonts w:ascii="Times New Roman" w:hAnsi="Times New Roman" w:cs="Times New Roman"/>
                <w:kern w:val="1"/>
                <w:sz w:val="28"/>
                <w:szCs w:val="28"/>
                <w:lang w:val="uk-UA" w:eastAsia="zh-CN" w:bidi="hi-IN"/>
              </w:rPr>
              <w:t>Висновки до розділу 2………………………………………………….</w:t>
            </w:r>
          </w:p>
        </w:tc>
        <w:tc>
          <w:tcPr>
            <w:tcW w:w="674" w:type="dxa"/>
            <w:vAlign w:val="bottom"/>
          </w:tcPr>
          <w:p w:rsidR="00413E46" w:rsidRPr="009932EA"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9932EA">
              <w:rPr>
                <w:rFonts w:ascii="Times New Roman" w:eastAsia="Times New Roman" w:hAnsi="Times New Roman" w:cs="Times New Roman"/>
                <w:sz w:val="28"/>
                <w:szCs w:val="28"/>
                <w:lang w:val="uk-UA" w:eastAsia="ru-RU"/>
              </w:rPr>
              <w:t>54</w:t>
            </w:r>
          </w:p>
        </w:tc>
      </w:tr>
      <w:tr w:rsidR="00413E46" w:rsidRPr="00DB21EB" w:rsidTr="008D616E">
        <w:tc>
          <w:tcPr>
            <w:tcW w:w="8897" w:type="dxa"/>
          </w:tcPr>
          <w:p w:rsidR="00413E46" w:rsidRPr="0014706E" w:rsidRDefault="00413E46" w:rsidP="008D616E">
            <w:pPr>
              <w:widowControl w:val="0"/>
              <w:spacing w:after="0" w:line="360" w:lineRule="auto"/>
              <w:ind w:firstLine="709"/>
              <w:contextualSpacing/>
              <w:rPr>
                <w:rFonts w:ascii="Times New Roman" w:hAnsi="Times New Roman" w:cs="Times New Roman"/>
                <w:b/>
                <w:bCs/>
                <w:sz w:val="28"/>
                <w:lang w:val="uk-UA"/>
              </w:rPr>
            </w:pPr>
            <w:r w:rsidRPr="007D2254">
              <w:rPr>
                <w:rFonts w:ascii="Times New Roman" w:eastAsia="Times New Roman" w:hAnsi="Times New Roman" w:cs="Times New Roman"/>
                <w:sz w:val="28"/>
                <w:szCs w:val="28"/>
                <w:lang w:val="uk-UA" w:eastAsia="ru-RU"/>
              </w:rPr>
              <w:t xml:space="preserve">РОЗДІЛ 3. </w:t>
            </w:r>
            <w:r w:rsidRPr="0014706E">
              <w:rPr>
                <w:rFonts w:ascii="Times New Roman" w:hAnsi="Times New Roman" w:cs="Times New Roman"/>
                <w:bCs/>
                <w:sz w:val="28"/>
                <w:lang w:val="uk-UA"/>
              </w:rPr>
              <w:t xml:space="preserve">НАПРЯМИ </w:t>
            </w:r>
            <w:r>
              <w:rPr>
                <w:rFonts w:ascii="Times New Roman" w:hAnsi="Times New Roman" w:cs="Times New Roman"/>
                <w:bCs/>
                <w:sz w:val="28"/>
                <w:lang w:val="uk-UA"/>
              </w:rPr>
              <w:t>ПІДВИЩЕННЯ ВИКОРИСТАННЯ ТРУДОВОГО</w:t>
            </w:r>
            <w:r w:rsidRPr="0014706E">
              <w:rPr>
                <w:rFonts w:ascii="Times New Roman" w:hAnsi="Times New Roman" w:cs="Times New Roman"/>
                <w:bCs/>
                <w:sz w:val="28"/>
                <w:lang w:val="uk-UA"/>
              </w:rPr>
              <w:t xml:space="preserve"> ПОТЕНЦІАЛ</w:t>
            </w:r>
            <w:r>
              <w:rPr>
                <w:rFonts w:ascii="Times New Roman" w:hAnsi="Times New Roman" w:cs="Times New Roman"/>
                <w:bCs/>
                <w:sz w:val="28"/>
                <w:lang w:val="uk-UA"/>
              </w:rPr>
              <w:t xml:space="preserve">У </w:t>
            </w:r>
            <w:r w:rsidRPr="0014706E">
              <w:rPr>
                <w:rFonts w:ascii="Times New Roman" w:hAnsi="Times New Roman" w:cs="Times New Roman"/>
                <w:bCs/>
                <w:sz w:val="28"/>
                <w:lang w:val="uk-UA"/>
              </w:rPr>
              <w:t>ПІДПРИЄМСТВА……</w:t>
            </w:r>
            <w:r>
              <w:rPr>
                <w:rFonts w:ascii="Times New Roman" w:hAnsi="Times New Roman" w:cs="Times New Roman"/>
                <w:bCs/>
                <w:sz w:val="28"/>
                <w:lang w:val="uk-UA"/>
              </w:rPr>
              <w:t>……………………</w:t>
            </w:r>
          </w:p>
        </w:tc>
        <w:tc>
          <w:tcPr>
            <w:tcW w:w="674" w:type="dxa"/>
            <w:vAlign w:val="bottom"/>
          </w:tcPr>
          <w:p w:rsidR="00413E46" w:rsidRPr="009932EA"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9932EA">
              <w:rPr>
                <w:rFonts w:ascii="Times New Roman" w:eastAsia="Times New Roman" w:hAnsi="Times New Roman" w:cs="Times New Roman"/>
                <w:sz w:val="28"/>
                <w:szCs w:val="28"/>
                <w:lang w:val="uk-UA" w:eastAsia="ru-RU"/>
              </w:rPr>
              <w:t>56</w:t>
            </w:r>
          </w:p>
        </w:tc>
      </w:tr>
      <w:tr w:rsidR="00413E46" w:rsidRPr="00DB21EB" w:rsidTr="008D616E">
        <w:tc>
          <w:tcPr>
            <w:tcW w:w="8897" w:type="dxa"/>
          </w:tcPr>
          <w:p w:rsidR="00413E46" w:rsidRPr="00D84950" w:rsidRDefault="00413E46" w:rsidP="008D616E">
            <w:pPr>
              <w:tabs>
                <w:tab w:val="left" w:pos="1134"/>
              </w:tabs>
              <w:spacing w:after="0" w:line="360" w:lineRule="auto"/>
              <w:ind w:firstLine="709"/>
              <w:contextualSpacing/>
              <w:jc w:val="both"/>
              <w:rPr>
                <w:rFonts w:ascii="Times New Roman" w:eastAsia="Times New Roman" w:hAnsi="Times New Roman" w:cs="Times New Roman"/>
                <w:b/>
                <w:spacing w:val="3"/>
                <w:sz w:val="28"/>
                <w:szCs w:val="24"/>
                <w:lang w:val="uk-UA" w:eastAsia="ru-RU"/>
              </w:rPr>
            </w:pPr>
            <w:r w:rsidRPr="00D84950">
              <w:rPr>
                <w:rFonts w:ascii="Times New Roman" w:eastAsia="Times New Roman" w:hAnsi="Times New Roman" w:cs="Times New Roman"/>
                <w:sz w:val="28"/>
                <w:szCs w:val="28"/>
                <w:lang w:val="uk-UA" w:eastAsia="ru-RU"/>
              </w:rPr>
              <w:t>3.1.</w:t>
            </w:r>
            <w:r w:rsidRPr="00D84950">
              <w:rPr>
                <w:rFonts w:ascii="Times New Roman" w:hAnsi="Times New Roman" w:cs="Times New Roman"/>
                <w:b/>
                <w:sz w:val="28"/>
                <w:szCs w:val="28"/>
                <w:lang w:val="uk-UA"/>
              </w:rPr>
              <w:t> </w:t>
            </w:r>
            <w:r w:rsidRPr="00D84950">
              <w:rPr>
                <w:rFonts w:ascii="Times New Roman" w:eastAsia="Times New Roman" w:hAnsi="Times New Roman" w:cs="Times New Roman"/>
                <w:spacing w:val="3"/>
                <w:sz w:val="28"/>
                <w:szCs w:val="24"/>
                <w:lang w:val="uk-UA" w:eastAsia="ru-RU"/>
              </w:rPr>
              <w:t>Напрями удосконалення управління трудовим потенціалом підприємства</w:t>
            </w:r>
            <w:r w:rsidRPr="00D84950">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674" w:type="dxa"/>
            <w:vAlign w:val="bottom"/>
          </w:tcPr>
          <w:p w:rsidR="00413E46" w:rsidRPr="009932EA"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9932EA">
              <w:rPr>
                <w:rFonts w:ascii="Times New Roman" w:eastAsia="Times New Roman" w:hAnsi="Times New Roman" w:cs="Times New Roman"/>
                <w:sz w:val="28"/>
                <w:szCs w:val="28"/>
                <w:lang w:val="uk-UA" w:eastAsia="ru-RU"/>
              </w:rPr>
              <w:t>56</w:t>
            </w:r>
          </w:p>
        </w:tc>
      </w:tr>
      <w:tr w:rsidR="00413E46" w:rsidRPr="00DB21EB" w:rsidTr="008D616E">
        <w:tc>
          <w:tcPr>
            <w:tcW w:w="8897" w:type="dxa"/>
          </w:tcPr>
          <w:p w:rsidR="00413E46" w:rsidRPr="0014706E" w:rsidRDefault="00413E46" w:rsidP="008D616E">
            <w:pPr>
              <w:widowControl w:val="0"/>
              <w:autoSpaceDE w:val="0"/>
              <w:autoSpaceDN w:val="0"/>
              <w:adjustRightInd w:val="0"/>
              <w:spacing w:after="0" w:line="360" w:lineRule="auto"/>
              <w:ind w:right="-108" w:firstLine="709"/>
              <w:jc w:val="both"/>
              <w:rPr>
                <w:rFonts w:ascii="Times New Roman" w:eastAsia="Times New Roman" w:hAnsi="Times New Roman" w:cs="Times New Roman"/>
                <w:sz w:val="28"/>
                <w:szCs w:val="28"/>
                <w:highlight w:val="yellow"/>
                <w:lang w:val="uk-UA" w:eastAsia="ru-RU"/>
              </w:rPr>
            </w:pPr>
            <w:r w:rsidRPr="00317608">
              <w:rPr>
                <w:rFonts w:ascii="Times New Roman" w:eastAsia="Times New Roman" w:hAnsi="Times New Roman" w:cs="Times New Roman"/>
                <w:sz w:val="28"/>
                <w:szCs w:val="28"/>
                <w:lang w:val="uk-UA" w:eastAsia="ru-RU"/>
              </w:rPr>
              <w:t>3.2. </w:t>
            </w:r>
            <w:r w:rsidRPr="00317608">
              <w:rPr>
                <w:rFonts w:ascii="Times New Roman" w:hAnsi="Times New Roman" w:cs="Times New Roman"/>
                <w:bCs/>
                <w:sz w:val="28"/>
                <w:szCs w:val="28"/>
                <w:lang w:val="uk-UA"/>
              </w:rPr>
              <w:t>Розвиток трудового потенціалу підприємства як основний елемент</w:t>
            </w:r>
            <w:r>
              <w:rPr>
                <w:rFonts w:ascii="Times New Roman" w:hAnsi="Times New Roman" w:cs="Times New Roman"/>
                <w:bCs/>
                <w:sz w:val="28"/>
                <w:szCs w:val="28"/>
                <w:lang w:val="uk-UA"/>
              </w:rPr>
              <w:t xml:space="preserve"> підвищення ресурсного потенціалу……………………………….</w:t>
            </w:r>
          </w:p>
        </w:tc>
        <w:tc>
          <w:tcPr>
            <w:tcW w:w="674" w:type="dxa"/>
            <w:vAlign w:val="bottom"/>
          </w:tcPr>
          <w:p w:rsidR="00413E46" w:rsidRPr="007C51B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highlight w:val="yellow"/>
                <w:lang w:val="uk-UA" w:eastAsia="ru-RU"/>
              </w:rPr>
            </w:pPr>
            <w:r w:rsidRPr="009D239E">
              <w:rPr>
                <w:rFonts w:ascii="Times New Roman" w:eastAsia="Times New Roman" w:hAnsi="Times New Roman" w:cs="Times New Roman"/>
                <w:sz w:val="28"/>
                <w:szCs w:val="28"/>
                <w:lang w:val="uk-UA" w:eastAsia="ru-RU"/>
              </w:rPr>
              <w:t>60</w:t>
            </w:r>
          </w:p>
        </w:tc>
      </w:tr>
      <w:tr w:rsidR="00413E46" w:rsidRPr="00DB21EB" w:rsidTr="008D616E">
        <w:tc>
          <w:tcPr>
            <w:tcW w:w="8897" w:type="dxa"/>
          </w:tcPr>
          <w:p w:rsidR="00413E46" w:rsidRPr="008E2993" w:rsidRDefault="00413E46" w:rsidP="008D616E">
            <w:pPr>
              <w:widowControl w:val="0"/>
              <w:autoSpaceDE w:val="0"/>
              <w:autoSpaceDN w:val="0"/>
              <w:adjustRightInd w:val="0"/>
              <w:spacing w:after="0" w:line="360" w:lineRule="auto"/>
              <w:ind w:right="-108" w:firstLine="709"/>
              <w:jc w:val="both"/>
              <w:rPr>
                <w:rFonts w:ascii="Times New Roman" w:eastAsia="Times New Roman" w:hAnsi="Times New Roman" w:cs="Times New Roman"/>
                <w:sz w:val="28"/>
                <w:szCs w:val="28"/>
                <w:lang w:val="uk-UA" w:eastAsia="ru-RU"/>
              </w:rPr>
            </w:pPr>
            <w:r w:rsidRPr="008E2993">
              <w:rPr>
                <w:rFonts w:ascii="Times New Roman" w:eastAsia="Times New Roman" w:hAnsi="Times New Roman" w:cs="Times New Roman"/>
                <w:sz w:val="28"/>
                <w:szCs w:val="28"/>
                <w:lang w:val="uk-UA" w:eastAsia="ru-RU"/>
              </w:rPr>
              <w:t>3.3. </w:t>
            </w:r>
            <w:r w:rsidRPr="008E2993">
              <w:rPr>
                <w:rFonts w:ascii="Times New Roman" w:hAnsi="Times New Roman"/>
                <w:sz w:val="28"/>
                <w:szCs w:val="28"/>
                <w:lang w:val="uk-UA"/>
              </w:rPr>
              <w:t>Вплив</w:t>
            </w:r>
            <w:r w:rsidRPr="008E2993">
              <w:rPr>
                <w:rFonts w:ascii="Times New Roman" w:hAnsi="Times New Roman"/>
                <w:spacing w:val="-8"/>
                <w:sz w:val="28"/>
                <w:szCs w:val="28"/>
                <w:lang w:val="uk-UA"/>
              </w:rPr>
              <w:t xml:space="preserve"> </w:t>
            </w:r>
            <w:r w:rsidRPr="008E2993">
              <w:rPr>
                <w:rFonts w:ascii="Times New Roman" w:hAnsi="Times New Roman"/>
                <w:sz w:val="28"/>
                <w:szCs w:val="28"/>
                <w:lang w:val="uk-UA"/>
              </w:rPr>
              <w:t>запропонованих</w:t>
            </w:r>
            <w:r w:rsidRPr="008E2993">
              <w:rPr>
                <w:rFonts w:ascii="Times New Roman" w:hAnsi="Times New Roman"/>
                <w:spacing w:val="-11"/>
                <w:sz w:val="28"/>
                <w:szCs w:val="28"/>
                <w:lang w:val="uk-UA"/>
              </w:rPr>
              <w:t xml:space="preserve"> </w:t>
            </w:r>
            <w:r w:rsidRPr="008E2993">
              <w:rPr>
                <w:rFonts w:ascii="Times New Roman" w:hAnsi="Times New Roman"/>
                <w:sz w:val="28"/>
                <w:szCs w:val="28"/>
                <w:lang w:val="uk-UA"/>
              </w:rPr>
              <w:t>заходів</w:t>
            </w:r>
            <w:r w:rsidRPr="008E2993">
              <w:rPr>
                <w:rFonts w:ascii="Times New Roman" w:hAnsi="Times New Roman"/>
                <w:spacing w:val="-8"/>
                <w:sz w:val="28"/>
                <w:szCs w:val="28"/>
                <w:lang w:val="uk-UA"/>
              </w:rPr>
              <w:t xml:space="preserve"> </w:t>
            </w:r>
            <w:r w:rsidRPr="008E2993">
              <w:rPr>
                <w:rFonts w:ascii="Times New Roman" w:hAnsi="Times New Roman"/>
                <w:sz w:val="28"/>
                <w:szCs w:val="28"/>
                <w:lang w:val="uk-UA"/>
              </w:rPr>
              <w:t>на</w:t>
            </w:r>
            <w:r w:rsidRPr="008E2993">
              <w:rPr>
                <w:rFonts w:ascii="Times New Roman" w:hAnsi="Times New Roman"/>
                <w:spacing w:val="-8"/>
                <w:sz w:val="28"/>
                <w:szCs w:val="28"/>
                <w:lang w:val="uk-UA"/>
              </w:rPr>
              <w:t xml:space="preserve"> </w:t>
            </w:r>
            <w:r w:rsidRPr="008E2993">
              <w:rPr>
                <w:rFonts w:ascii="Times New Roman" w:hAnsi="Times New Roman"/>
                <w:sz w:val="28"/>
                <w:szCs w:val="28"/>
                <w:lang w:val="uk-UA"/>
              </w:rPr>
              <w:t>основні</w:t>
            </w:r>
            <w:r w:rsidRPr="008E2993">
              <w:rPr>
                <w:rFonts w:ascii="Times New Roman" w:hAnsi="Times New Roman"/>
                <w:spacing w:val="-8"/>
                <w:sz w:val="28"/>
                <w:szCs w:val="28"/>
                <w:lang w:val="uk-UA"/>
              </w:rPr>
              <w:t xml:space="preserve"> </w:t>
            </w:r>
            <w:r w:rsidRPr="008E2993">
              <w:rPr>
                <w:rFonts w:ascii="Times New Roman" w:hAnsi="Times New Roman"/>
                <w:sz w:val="28"/>
                <w:szCs w:val="28"/>
                <w:lang w:val="uk-UA"/>
              </w:rPr>
              <w:t>показники</w:t>
            </w:r>
            <w:r w:rsidRPr="008E2993">
              <w:rPr>
                <w:rFonts w:ascii="Times New Roman" w:hAnsi="Times New Roman"/>
                <w:spacing w:val="-9"/>
                <w:sz w:val="28"/>
                <w:szCs w:val="28"/>
                <w:lang w:val="uk-UA"/>
              </w:rPr>
              <w:t xml:space="preserve"> </w:t>
            </w:r>
            <w:r>
              <w:rPr>
                <w:rFonts w:ascii="Times New Roman" w:hAnsi="Times New Roman"/>
                <w:spacing w:val="-9"/>
                <w:sz w:val="28"/>
                <w:szCs w:val="28"/>
                <w:lang w:val="uk-UA"/>
              </w:rPr>
              <w:t xml:space="preserve">економічної </w:t>
            </w:r>
            <w:r w:rsidRPr="008E2993">
              <w:rPr>
                <w:rFonts w:ascii="Times New Roman" w:hAnsi="Times New Roman"/>
                <w:sz w:val="28"/>
                <w:szCs w:val="28"/>
                <w:lang w:val="uk-UA"/>
              </w:rPr>
              <w:t xml:space="preserve">діяльності </w:t>
            </w:r>
            <w:r w:rsidRPr="008E2993">
              <w:rPr>
                <w:rFonts w:ascii="Times New Roman" w:hAnsi="Times New Roman"/>
                <w:spacing w:val="-2"/>
                <w:sz w:val="28"/>
                <w:szCs w:val="28"/>
                <w:lang w:val="uk-UA"/>
              </w:rPr>
              <w:t>підприємства</w:t>
            </w:r>
            <w:r>
              <w:rPr>
                <w:rFonts w:ascii="Times New Roman" w:hAnsi="Times New Roman" w:cs="Times New Roman"/>
                <w:sz w:val="28"/>
                <w:szCs w:val="28"/>
                <w:lang w:val="uk-UA"/>
              </w:rPr>
              <w:t xml:space="preserve"> ………………………………………...</w:t>
            </w:r>
          </w:p>
        </w:tc>
        <w:tc>
          <w:tcPr>
            <w:tcW w:w="674" w:type="dxa"/>
            <w:vAlign w:val="bottom"/>
          </w:tcPr>
          <w:p w:rsidR="00413E46" w:rsidRPr="007C51B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highlight w:val="yellow"/>
                <w:lang w:val="uk-UA" w:eastAsia="ru-RU"/>
              </w:rPr>
            </w:pPr>
            <w:r w:rsidRPr="00696B35">
              <w:rPr>
                <w:rFonts w:ascii="Times New Roman" w:eastAsia="Times New Roman" w:hAnsi="Times New Roman" w:cs="Times New Roman"/>
                <w:sz w:val="28"/>
                <w:szCs w:val="28"/>
                <w:lang w:val="uk-UA" w:eastAsia="ru-RU"/>
              </w:rPr>
              <w:t>68</w:t>
            </w:r>
          </w:p>
        </w:tc>
      </w:tr>
      <w:tr w:rsidR="00413E46" w:rsidRPr="00DB21EB" w:rsidTr="008D616E">
        <w:tc>
          <w:tcPr>
            <w:tcW w:w="8897" w:type="dxa"/>
          </w:tcPr>
          <w:p w:rsidR="00413E46" w:rsidRPr="008E2993" w:rsidRDefault="00413E46" w:rsidP="008D616E">
            <w:pPr>
              <w:widowControl w:val="0"/>
              <w:autoSpaceDE w:val="0"/>
              <w:autoSpaceDN w:val="0"/>
              <w:adjustRightInd w:val="0"/>
              <w:spacing w:after="0" w:line="360" w:lineRule="auto"/>
              <w:ind w:right="-108" w:firstLine="709"/>
              <w:jc w:val="both"/>
              <w:rPr>
                <w:rFonts w:ascii="Times New Roman" w:eastAsia="Times New Roman" w:hAnsi="Times New Roman" w:cs="Times New Roman"/>
                <w:sz w:val="28"/>
                <w:szCs w:val="28"/>
                <w:lang w:val="uk-UA" w:eastAsia="ru-RU"/>
              </w:rPr>
            </w:pPr>
            <w:r>
              <w:rPr>
                <w:rFonts w:ascii="Times New Roman" w:hAnsi="Times New Roman" w:cs="Times New Roman"/>
                <w:kern w:val="1"/>
                <w:sz w:val="28"/>
                <w:szCs w:val="28"/>
                <w:lang w:val="uk-UA" w:eastAsia="zh-CN" w:bidi="hi-IN"/>
              </w:rPr>
              <w:t>Висновки до розділу 3………………………………………………….</w:t>
            </w:r>
          </w:p>
        </w:tc>
        <w:tc>
          <w:tcPr>
            <w:tcW w:w="674" w:type="dxa"/>
            <w:vAlign w:val="bottom"/>
          </w:tcPr>
          <w:p w:rsidR="00413E46" w:rsidRPr="008E056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8E0562">
              <w:rPr>
                <w:rFonts w:ascii="Times New Roman" w:eastAsia="Times New Roman" w:hAnsi="Times New Roman" w:cs="Times New Roman"/>
                <w:sz w:val="28"/>
                <w:szCs w:val="28"/>
                <w:lang w:val="uk-UA" w:eastAsia="ru-RU"/>
              </w:rPr>
              <w:t>71</w:t>
            </w:r>
          </w:p>
        </w:tc>
      </w:tr>
      <w:tr w:rsidR="00413E46" w:rsidRPr="00DB21EB" w:rsidTr="008D616E">
        <w:tc>
          <w:tcPr>
            <w:tcW w:w="8897" w:type="dxa"/>
          </w:tcPr>
          <w:p w:rsidR="00413E46" w:rsidRPr="008E2993" w:rsidRDefault="00413E46" w:rsidP="008D616E">
            <w:pPr>
              <w:widowControl w:val="0"/>
              <w:autoSpaceDE w:val="0"/>
              <w:autoSpaceDN w:val="0"/>
              <w:adjustRightInd w:val="0"/>
              <w:spacing w:after="0" w:line="360" w:lineRule="auto"/>
              <w:ind w:right="-110"/>
              <w:jc w:val="both"/>
              <w:rPr>
                <w:rFonts w:ascii="Times New Roman" w:eastAsia="Times New Roman" w:hAnsi="Times New Roman" w:cs="Times New Roman"/>
                <w:sz w:val="28"/>
                <w:szCs w:val="28"/>
                <w:lang w:val="uk-UA" w:eastAsia="ru-RU"/>
              </w:rPr>
            </w:pPr>
            <w:r w:rsidRPr="008E2993">
              <w:rPr>
                <w:rFonts w:ascii="Times New Roman" w:eastAsia="Times New Roman" w:hAnsi="Times New Roman" w:cs="Times New Roman"/>
                <w:sz w:val="28"/>
                <w:szCs w:val="28"/>
                <w:lang w:val="uk-UA" w:eastAsia="ru-RU"/>
              </w:rPr>
              <w:t>ВИСНОВКИ………………………………………………...............................</w:t>
            </w:r>
          </w:p>
        </w:tc>
        <w:tc>
          <w:tcPr>
            <w:tcW w:w="674" w:type="dxa"/>
            <w:vAlign w:val="bottom"/>
          </w:tcPr>
          <w:p w:rsidR="00413E46" w:rsidRPr="008E0562"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8E0562">
              <w:rPr>
                <w:rFonts w:ascii="Times New Roman" w:eastAsia="Times New Roman" w:hAnsi="Times New Roman" w:cs="Times New Roman"/>
                <w:sz w:val="28"/>
                <w:szCs w:val="28"/>
                <w:lang w:val="uk-UA" w:eastAsia="ru-RU"/>
              </w:rPr>
              <w:t>73</w:t>
            </w:r>
          </w:p>
        </w:tc>
      </w:tr>
      <w:tr w:rsidR="00413E46" w:rsidRPr="00DB21EB" w:rsidTr="008D616E">
        <w:tc>
          <w:tcPr>
            <w:tcW w:w="8897" w:type="dxa"/>
          </w:tcPr>
          <w:p w:rsidR="00413E46" w:rsidRPr="003F62CA" w:rsidRDefault="00413E46" w:rsidP="008D616E">
            <w:pPr>
              <w:widowControl w:val="0"/>
              <w:autoSpaceDE w:val="0"/>
              <w:autoSpaceDN w:val="0"/>
              <w:adjustRightInd w:val="0"/>
              <w:spacing w:after="0" w:line="360" w:lineRule="auto"/>
              <w:ind w:right="-110"/>
              <w:jc w:val="both"/>
              <w:rPr>
                <w:rFonts w:ascii="Times New Roman" w:eastAsia="Times New Roman" w:hAnsi="Times New Roman" w:cs="Times New Roman"/>
                <w:sz w:val="28"/>
                <w:szCs w:val="20"/>
                <w:lang w:val="uk-UA" w:eastAsia="ru-RU"/>
              </w:rPr>
            </w:pPr>
            <w:r w:rsidRPr="003F62CA">
              <w:rPr>
                <w:rFonts w:ascii="Times New Roman" w:eastAsia="Times New Roman" w:hAnsi="Times New Roman" w:cs="Times New Roman"/>
                <w:sz w:val="28"/>
                <w:szCs w:val="20"/>
                <w:lang w:val="uk-UA" w:eastAsia="ru-RU"/>
              </w:rPr>
              <w:t>СПИСОК ВИКОРИСТАНИХ ДЖЕРЕЛ……………………………………</w:t>
            </w:r>
          </w:p>
        </w:tc>
        <w:tc>
          <w:tcPr>
            <w:tcW w:w="674" w:type="dxa"/>
            <w:vAlign w:val="bottom"/>
          </w:tcPr>
          <w:p w:rsidR="00413E46" w:rsidRPr="00045824" w:rsidRDefault="00413E46" w:rsidP="008D616E">
            <w:pPr>
              <w:widowControl w:val="0"/>
              <w:autoSpaceDE w:val="0"/>
              <w:autoSpaceDN w:val="0"/>
              <w:adjustRightInd w:val="0"/>
              <w:spacing w:after="0" w:line="360" w:lineRule="auto"/>
              <w:ind w:left="-108"/>
              <w:jc w:val="center"/>
              <w:rPr>
                <w:rFonts w:ascii="Times New Roman" w:eastAsia="Times New Roman" w:hAnsi="Times New Roman" w:cs="Times New Roman"/>
                <w:sz w:val="28"/>
                <w:szCs w:val="28"/>
                <w:lang w:val="uk-UA" w:eastAsia="ru-RU"/>
              </w:rPr>
            </w:pPr>
            <w:r w:rsidRPr="00045824">
              <w:rPr>
                <w:rFonts w:ascii="Times New Roman" w:eastAsia="Times New Roman" w:hAnsi="Times New Roman" w:cs="Times New Roman"/>
                <w:sz w:val="28"/>
                <w:szCs w:val="28"/>
                <w:lang w:val="uk-UA" w:eastAsia="ru-RU"/>
              </w:rPr>
              <w:t>77</w:t>
            </w:r>
          </w:p>
        </w:tc>
      </w:tr>
      <w:tr w:rsidR="00413E46" w:rsidRPr="00063D4B" w:rsidTr="008D616E">
        <w:tc>
          <w:tcPr>
            <w:tcW w:w="8897" w:type="dxa"/>
          </w:tcPr>
          <w:p w:rsidR="00413E46" w:rsidRPr="003F62CA" w:rsidRDefault="00413E46" w:rsidP="008D616E">
            <w:pPr>
              <w:widowControl w:val="0"/>
              <w:autoSpaceDE w:val="0"/>
              <w:autoSpaceDN w:val="0"/>
              <w:adjustRightInd w:val="0"/>
              <w:spacing w:after="0" w:line="360" w:lineRule="auto"/>
              <w:ind w:right="-110"/>
              <w:jc w:val="both"/>
              <w:rPr>
                <w:rFonts w:ascii="Times New Roman" w:eastAsia="Times New Roman" w:hAnsi="Times New Roman" w:cs="Times New Roman"/>
                <w:sz w:val="28"/>
                <w:szCs w:val="20"/>
                <w:lang w:val="uk-UA" w:eastAsia="ru-RU"/>
              </w:rPr>
            </w:pPr>
            <w:r w:rsidRPr="003F62CA">
              <w:rPr>
                <w:rFonts w:ascii="Times New Roman" w:eastAsia="Times New Roman" w:hAnsi="Times New Roman" w:cs="Times New Roman"/>
                <w:sz w:val="28"/>
                <w:szCs w:val="20"/>
                <w:lang w:val="uk-UA" w:eastAsia="ru-RU"/>
              </w:rPr>
              <w:t>ДОДАТКИ……………………………………………………………………..</w:t>
            </w:r>
          </w:p>
        </w:tc>
        <w:tc>
          <w:tcPr>
            <w:tcW w:w="674" w:type="dxa"/>
            <w:vAlign w:val="bottom"/>
          </w:tcPr>
          <w:p w:rsidR="00413E46" w:rsidRPr="00045824" w:rsidRDefault="00413E46" w:rsidP="008D616E">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045824">
              <w:rPr>
                <w:rFonts w:ascii="Times New Roman" w:eastAsia="Times New Roman" w:hAnsi="Times New Roman" w:cs="Times New Roman"/>
                <w:sz w:val="28"/>
                <w:szCs w:val="28"/>
                <w:lang w:val="uk-UA" w:eastAsia="ru-RU"/>
              </w:rPr>
              <w:t>86</w:t>
            </w:r>
          </w:p>
        </w:tc>
      </w:tr>
    </w:tbl>
    <w:p w:rsidR="00413E46" w:rsidRPr="00063D4B" w:rsidRDefault="00413E46" w:rsidP="008D616E">
      <w:pPr>
        <w:spacing w:after="0" w:line="360" w:lineRule="auto"/>
        <w:rPr>
          <w:rFonts w:ascii="Times New Roman" w:eastAsia="Calibri" w:hAnsi="Times New Roman" w:cs="Times New Roman"/>
          <w:b/>
          <w:bCs/>
          <w:sz w:val="28"/>
          <w:szCs w:val="24"/>
          <w:lang w:val="uk-UA" w:eastAsia="ru-RU"/>
        </w:rPr>
      </w:pPr>
    </w:p>
    <w:p w:rsidR="00C94E8A" w:rsidRPr="00945E2A" w:rsidRDefault="00C94E8A" w:rsidP="002555CE">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816C8E">
        <w:rPr>
          <w:rFonts w:ascii="Times New Roman" w:eastAsia="Times New Roman" w:hAnsi="Times New Roman" w:cs="Times New Roman"/>
          <w:b/>
          <w:bCs/>
          <w:sz w:val="28"/>
          <w:szCs w:val="28"/>
          <w:lang w:val="uk-UA"/>
        </w:rPr>
        <w:t>ВСТУП</w:t>
      </w:r>
    </w:p>
    <w:p w:rsidR="00C94E8A" w:rsidRPr="00945E2A" w:rsidRDefault="00C94E8A" w:rsidP="00C94E8A">
      <w:pPr>
        <w:autoSpaceDE w:val="0"/>
        <w:autoSpaceDN w:val="0"/>
        <w:adjustRightInd w:val="0"/>
        <w:spacing w:after="0" w:line="360" w:lineRule="auto"/>
        <w:rPr>
          <w:rFonts w:ascii="Times New Roman" w:eastAsia="Calibri" w:hAnsi="Times New Roman" w:cs="Times New Roman"/>
          <w:sz w:val="28"/>
          <w:szCs w:val="28"/>
          <w:lang w:val="uk-UA" w:eastAsia="ru-RU"/>
        </w:rPr>
      </w:pPr>
    </w:p>
    <w:p w:rsidR="00115CDE" w:rsidRDefault="00C94E8A" w:rsidP="00115CDE">
      <w:pPr>
        <w:widowControl w:val="0"/>
        <w:spacing w:after="0" w:line="360" w:lineRule="auto"/>
        <w:ind w:firstLine="720"/>
        <w:jc w:val="both"/>
        <w:rPr>
          <w:rFonts w:ascii="Times New Roman" w:hAnsi="Times New Roman" w:cs="Times New Roman"/>
          <w:sz w:val="28"/>
          <w:szCs w:val="28"/>
          <w:lang w:val="uk-UA"/>
        </w:rPr>
      </w:pPr>
      <w:r w:rsidRPr="00AD525A">
        <w:rPr>
          <w:rFonts w:ascii="Times New Roman" w:eastAsia="Times New Roman" w:hAnsi="Times New Roman" w:cs="Times New Roman"/>
          <w:b/>
          <w:sz w:val="28"/>
          <w:szCs w:val="28"/>
          <w:lang w:val="uk-UA" w:eastAsia="ru-RU"/>
        </w:rPr>
        <w:t>Актуальність теми дослідження.</w:t>
      </w:r>
      <w:r w:rsidR="00AD525A">
        <w:rPr>
          <w:rFonts w:ascii="Times New Roman" w:eastAsia="Times New Roman" w:hAnsi="Times New Roman" w:cs="Times New Roman"/>
          <w:sz w:val="28"/>
          <w:szCs w:val="28"/>
          <w:lang w:val="uk-UA" w:eastAsia="ru-RU"/>
        </w:rPr>
        <w:t xml:space="preserve"> </w:t>
      </w:r>
      <w:r w:rsidR="00AD525A">
        <w:rPr>
          <w:rFonts w:ascii="Times New Roman" w:hAnsi="Times New Roman" w:cs="Times New Roman"/>
          <w:sz w:val="28"/>
          <w:szCs w:val="28"/>
          <w:lang w:val="uk-UA"/>
        </w:rPr>
        <w:t>К</w:t>
      </w:r>
      <w:r w:rsidR="00115CDE" w:rsidRPr="00115CDE">
        <w:rPr>
          <w:rFonts w:ascii="Times New Roman" w:hAnsi="Times New Roman" w:cs="Times New Roman"/>
          <w:sz w:val="28"/>
          <w:szCs w:val="28"/>
          <w:lang w:val="uk-UA"/>
        </w:rPr>
        <w:t>лючовим у діяльност</w:t>
      </w:r>
      <w:r w:rsidR="00AD525A">
        <w:rPr>
          <w:rFonts w:ascii="Times New Roman" w:hAnsi="Times New Roman" w:cs="Times New Roman"/>
          <w:sz w:val="28"/>
          <w:szCs w:val="28"/>
          <w:lang w:val="uk-UA"/>
        </w:rPr>
        <w:t>і будь якого господарюючого суб’</w:t>
      </w:r>
      <w:r w:rsidR="00115CDE" w:rsidRPr="00115CDE">
        <w:rPr>
          <w:rFonts w:ascii="Times New Roman" w:hAnsi="Times New Roman" w:cs="Times New Roman"/>
          <w:sz w:val="28"/>
          <w:szCs w:val="28"/>
          <w:lang w:val="uk-UA"/>
        </w:rPr>
        <w:t>єкт</w:t>
      </w:r>
      <w:r w:rsidR="00AD525A">
        <w:rPr>
          <w:rFonts w:ascii="Times New Roman" w:hAnsi="Times New Roman" w:cs="Times New Roman"/>
          <w:sz w:val="28"/>
          <w:szCs w:val="28"/>
          <w:lang w:val="uk-UA"/>
        </w:rPr>
        <w:t>а являється</w:t>
      </w:r>
      <w:r w:rsidR="007B09C9">
        <w:rPr>
          <w:rFonts w:ascii="Times New Roman" w:hAnsi="Times New Roman" w:cs="Times New Roman"/>
          <w:sz w:val="28"/>
          <w:szCs w:val="28"/>
          <w:lang w:val="uk-UA"/>
        </w:rPr>
        <w:t xml:space="preserve"> кадровий</w:t>
      </w:r>
      <w:r w:rsidR="00AD525A" w:rsidRPr="00115CDE">
        <w:rPr>
          <w:rFonts w:ascii="Times New Roman" w:hAnsi="Times New Roman" w:cs="Times New Roman"/>
          <w:sz w:val="28"/>
          <w:szCs w:val="28"/>
          <w:lang w:val="uk-UA"/>
        </w:rPr>
        <w:t xml:space="preserve"> чинник</w:t>
      </w:r>
      <w:r w:rsidR="00115CDE" w:rsidRPr="00115CDE">
        <w:rPr>
          <w:rFonts w:ascii="Times New Roman" w:hAnsi="Times New Roman" w:cs="Times New Roman"/>
          <w:sz w:val="28"/>
          <w:szCs w:val="28"/>
          <w:lang w:val="uk-UA"/>
        </w:rPr>
        <w:t xml:space="preserve">. </w:t>
      </w:r>
      <w:r w:rsidR="00AD525A">
        <w:rPr>
          <w:rFonts w:ascii="Times New Roman" w:hAnsi="Times New Roman" w:cs="Times New Roman"/>
          <w:sz w:val="28"/>
          <w:szCs w:val="28"/>
          <w:lang w:val="uk-UA"/>
        </w:rPr>
        <w:t>В</w:t>
      </w:r>
      <w:r w:rsidR="00115CDE" w:rsidRPr="00115CDE">
        <w:rPr>
          <w:rFonts w:ascii="Times New Roman" w:hAnsi="Times New Roman" w:cs="Times New Roman"/>
          <w:sz w:val="28"/>
          <w:szCs w:val="28"/>
          <w:lang w:val="uk-UA"/>
        </w:rPr>
        <w:t xml:space="preserve"> кризових ситуаціях, </w:t>
      </w:r>
      <w:r w:rsidR="007B09C9">
        <w:rPr>
          <w:rFonts w:ascii="Times New Roman" w:hAnsi="Times New Roman" w:cs="Times New Roman"/>
          <w:sz w:val="28"/>
          <w:szCs w:val="28"/>
          <w:lang w:val="uk-UA"/>
        </w:rPr>
        <w:t>зокрема</w:t>
      </w:r>
      <w:r w:rsidR="00AD525A">
        <w:rPr>
          <w:rFonts w:ascii="Times New Roman" w:hAnsi="Times New Roman" w:cs="Times New Roman"/>
          <w:sz w:val="28"/>
          <w:szCs w:val="28"/>
          <w:lang w:val="uk-UA"/>
        </w:rPr>
        <w:t xml:space="preserve"> </w:t>
      </w:r>
      <w:r w:rsidR="007B09C9">
        <w:rPr>
          <w:rFonts w:ascii="Times New Roman" w:hAnsi="Times New Roman" w:cs="Times New Roman"/>
          <w:sz w:val="28"/>
          <w:szCs w:val="28"/>
          <w:lang w:val="uk-UA"/>
        </w:rPr>
        <w:t xml:space="preserve">продовженні </w:t>
      </w:r>
      <w:r w:rsidR="00AD525A">
        <w:rPr>
          <w:rFonts w:ascii="Times New Roman" w:hAnsi="Times New Roman" w:cs="Times New Roman"/>
          <w:sz w:val="28"/>
          <w:szCs w:val="28"/>
          <w:lang w:val="uk-UA"/>
        </w:rPr>
        <w:t>вій</w:t>
      </w:r>
      <w:r w:rsidR="007B09C9">
        <w:rPr>
          <w:rFonts w:ascii="Times New Roman" w:hAnsi="Times New Roman" w:cs="Times New Roman"/>
          <w:sz w:val="28"/>
          <w:szCs w:val="28"/>
          <w:lang w:val="uk-UA"/>
        </w:rPr>
        <w:t>ськових дій</w:t>
      </w:r>
      <w:r w:rsidR="00AD525A">
        <w:rPr>
          <w:rFonts w:ascii="Times New Roman" w:hAnsi="Times New Roman" w:cs="Times New Roman"/>
          <w:sz w:val="28"/>
          <w:szCs w:val="28"/>
          <w:lang w:val="uk-UA"/>
        </w:rPr>
        <w:t xml:space="preserve"> в країні, </w:t>
      </w:r>
      <w:r w:rsidR="007B09C9">
        <w:rPr>
          <w:rFonts w:ascii="Times New Roman" w:hAnsi="Times New Roman" w:cs="Times New Roman"/>
          <w:sz w:val="28"/>
          <w:szCs w:val="28"/>
          <w:lang w:val="uk-UA"/>
        </w:rPr>
        <w:t>й</w:t>
      </w:r>
      <w:r w:rsidR="00AD525A" w:rsidRPr="00115CDE">
        <w:rPr>
          <w:rFonts w:ascii="Times New Roman" w:hAnsi="Times New Roman" w:cs="Times New Roman"/>
          <w:sz w:val="28"/>
          <w:szCs w:val="28"/>
          <w:lang w:val="uk-UA"/>
        </w:rPr>
        <w:t>ого роль особливо підвищується</w:t>
      </w:r>
      <w:r w:rsidR="00AD525A">
        <w:rPr>
          <w:rFonts w:ascii="Times New Roman" w:hAnsi="Times New Roman" w:cs="Times New Roman"/>
          <w:sz w:val="28"/>
          <w:szCs w:val="28"/>
          <w:lang w:val="uk-UA"/>
        </w:rPr>
        <w:t>. Це</w:t>
      </w:r>
      <w:r w:rsidR="00115CDE" w:rsidRPr="00115CDE">
        <w:rPr>
          <w:rFonts w:ascii="Times New Roman" w:hAnsi="Times New Roman" w:cs="Times New Roman"/>
          <w:sz w:val="28"/>
          <w:szCs w:val="28"/>
          <w:lang w:val="uk-UA"/>
        </w:rPr>
        <w:t xml:space="preserve"> </w:t>
      </w:r>
      <w:r w:rsidR="007B3DD6">
        <w:rPr>
          <w:rFonts w:ascii="Times New Roman" w:hAnsi="Times New Roman" w:cs="Times New Roman"/>
          <w:sz w:val="28"/>
          <w:szCs w:val="28"/>
          <w:lang w:val="uk-UA"/>
        </w:rPr>
        <w:t xml:space="preserve">спонукає до </w:t>
      </w:r>
      <w:r w:rsidR="00115CDE" w:rsidRPr="00115CDE">
        <w:rPr>
          <w:rFonts w:ascii="Times New Roman" w:hAnsi="Times New Roman" w:cs="Times New Roman"/>
          <w:sz w:val="28"/>
          <w:szCs w:val="28"/>
          <w:lang w:val="uk-UA"/>
        </w:rPr>
        <w:t>пошук</w:t>
      </w:r>
      <w:r w:rsidR="007B3DD6">
        <w:rPr>
          <w:rFonts w:ascii="Times New Roman" w:hAnsi="Times New Roman" w:cs="Times New Roman"/>
          <w:sz w:val="28"/>
          <w:szCs w:val="28"/>
          <w:lang w:val="uk-UA"/>
        </w:rPr>
        <w:t>у</w:t>
      </w:r>
      <w:r w:rsidR="00115CDE" w:rsidRPr="00115CDE">
        <w:rPr>
          <w:rFonts w:ascii="Times New Roman" w:hAnsi="Times New Roman" w:cs="Times New Roman"/>
          <w:sz w:val="28"/>
          <w:szCs w:val="28"/>
          <w:lang w:val="uk-UA"/>
        </w:rPr>
        <w:t xml:space="preserve"> нових </w:t>
      </w:r>
      <w:r w:rsidR="007B3DD6">
        <w:rPr>
          <w:rFonts w:ascii="Times New Roman" w:hAnsi="Times New Roman" w:cs="Times New Roman"/>
          <w:sz w:val="28"/>
          <w:szCs w:val="28"/>
          <w:lang w:val="uk-UA"/>
        </w:rPr>
        <w:t>напрямів</w:t>
      </w:r>
      <w:r w:rsidR="00115CDE" w:rsidRPr="00115CDE">
        <w:rPr>
          <w:rFonts w:ascii="Times New Roman" w:hAnsi="Times New Roman" w:cs="Times New Roman"/>
          <w:sz w:val="28"/>
          <w:szCs w:val="28"/>
          <w:lang w:val="uk-UA"/>
        </w:rPr>
        <w:t xml:space="preserve"> до організації управління, як</w:t>
      </w:r>
      <w:r w:rsidR="007B3DD6">
        <w:rPr>
          <w:rFonts w:ascii="Times New Roman" w:hAnsi="Times New Roman" w:cs="Times New Roman"/>
          <w:sz w:val="28"/>
          <w:szCs w:val="28"/>
          <w:lang w:val="uk-UA"/>
        </w:rPr>
        <w:t xml:space="preserve">, окрім умов </w:t>
      </w:r>
      <w:r w:rsidR="00115CDE" w:rsidRPr="00115CDE">
        <w:rPr>
          <w:rFonts w:ascii="Times New Roman" w:hAnsi="Times New Roman" w:cs="Times New Roman"/>
          <w:sz w:val="28"/>
          <w:szCs w:val="28"/>
          <w:lang w:val="uk-UA"/>
        </w:rPr>
        <w:t xml:space="preserve">сьогодення, </w:t>
      </w:r>
      <w:r w:rsidR="007B3DD6">
        <w:rPr>
          <w:rFonts w:ascii="Times New Roman" w:hAnsi="Times New Roman" w:cs="Times New Roman"/>
          <w:sz w:val="28"/>
          <w:szCs w:val="28"/>
          <w:lang w:val="uk-UA"/>
        </w:rPr>
        <w:t>відповідали б</w:t>
      </w:r>
      <w:r w:rsidR="00115CDE" w:rsidRPr="00115CDE">
        <w:rPr>
          <w:rFonts w:ascii="Times New Roman" w:hAnsi="Times New Roman" w:cs="Times New Roman"/>
          <w:sz w:val="28"/>
          <w:szCs w:val="28"/>
          <w:lang w:val="uk-UA"/>
        </w:rPr>
        <w:t xml:space="preserve"> </w:t>
      </w:r>
      <w:r w:rsidR="007B09C9">
        <w:rPr>
          <w:rFonts w:ascii="Times New Roman" w:hAnsi="Times New Roman" w:cs="Times New Roman"/>
          <w:sz w:val="28"/>
          <w:szCs w:val="28"/>
          <w:lang w:val="uk-UA"/>
        </w:rPr>
        <w:t>повоєнн</w:t>
      </w:r>
      <w:r w:rsidR="007B3DD6">
        <w:rPr>
          <w:rFonts w:ascii="Times New Roman" w:hAnsi="Times New Roman" w:cs="Times New Roman"/>
          <w:sz w:val="28"/>
          <w:szCs w:val="28"/>
          <w:lang w:val="uk-UA"/>
        </w:rPr>
        <w:t xml:space="preserve">ій </w:t>
      </w:r>
      <w:r w:rsidR="007B09C9">
        <w:rPr>
          <w:rFonts w:ascii="Times New Roman" w:hAnsi="Times New Roman" w:cs="Times New Roman"/>
          <w:sz w:val="28"/>
          <w:szCs w:val="28"/>
          <w:lang w:val="uk-UA"/>
        </w:rPr>
        <w:t>відбудов</w:t>
      </w:r>
      <w:r w:rsidR="007B3DD6">
        <w:rPr>
          <w:rFonts w:ascii="Times New Roman" w:hAnsi="Times New Roman" w:cs="Times New Roman"/>
          <w:sz w:val="28"/>
          <w:szCs w:val="28"/>
          <w:lang w:val="uk-UA"/>
        </w:rPr>
        <w:t>і країни</w:t>
      </w:r>
      <w:r w:rsidR="00115CDE" w:rsidRPr="00115CDE">
        <w:rPr>
          <w:rFonts w:ascii="Times New Roman" w:hAnsi="Times New Roman" w:cs="Times New Roman"/>
          <w:sz w:val="28"/>
          <w:szCs w:val="28"/>
          <w:lang w:val="uk-UA"/>
        </w:rPr>
        <w:t xml:space="preserve">., </w:t>
      </w:r>
      <w:r w:rsidR="007B3DD6">
        <w:rPr>
          <w:rFonts w:ascii="Times New Roman" w:hAnsi="Times New Roman" w:cs="Times New Roman"/>
          <w:sz w:val="28"/>
          <w:szCs w:val="28"/>
          <w:lang w:val="uk-UA"/>
        </w:rPr>
        <w:t>П</w:t>
      </w:r>
      <w:r w:rsidR="00115CDE" w:rsidRPr="00115CDE">
        <w:rPr>
          <w:rFonts w:ascii="Times New Roman" w:hAnsi="Times New Roman" w:cs="Times New Roman"/>
          <w:sz w:val="28"/>
          <w:szCs w:val="28"/>
          <w:lang w:val="uk-UA"/>
        </w:rPr>
        <w:t>ристосуватися до непередбачених у</w:t>
      </w:r>
      <w:r w:rsidR="007B3DD6">
        <w:rPr>
          <w:rFonts w:ascii="Times New Roman" w:hAnsi="Times New Roman" w:cs="Times New Roman"/>
          <w:sz w:val="28"/>
          <w:szCs w:val="28"/>
          <w:lang w:val="uk-UA"/>
        </w:rPr>
        <w:t>мов</w:t>
      </w:r>
      <w:r w:rsidR="00115CDE" w:rsidRPr="00115CDE">
        <w:rPr>
          <w:rFonts w:ascii="Times New Roman" w:hAnsi="Times New Roman" w:cs="Times New Roman"/>
          <w:sz w:val="28"/>
          <w:szCs w:val="28"/>
          <w:lang w:val="uk-UA"/>
        </w:rPr>
        <w:t xml:space="preserve"> ринково</w:t>
      </w:r>
      <w:r w:rsidR="007B3DD6">
        <w:rPr>
          <w:rFonts w:ascii="Times New Roman" w:hAnsi="Times New Roman" w:cs="Times New Roman"/>
          <w:sz w:val="28"/>
          <w:szCs w:val="28"/>
          <w:lang w:val="uk-UA"/>
        </w:rPr>
        <w:t>го</w:t>
      </w:r>
      <w:r w:rsidR="00115CDE" w:rsidRPr="00115CDE">
        <w:rPr>
          <w:rFonts w:ascii="Times New Roman" w:hAnsi="Times New Roman" w:cs="Times New Roman"/>
          <w:sz w:val="28"/>
          <w:szCs w:val="28"/>
          <w:lang w:val="uk-UA"/>
        </w:rPr>
        <w:t xml:space="preserve"> середовищ</w:t>
      </w:r>
      <w:r w:rsidR="007B3DD6">
        <w:rPr>
          <w:rFonts w:ascii="Times New Roman" w:hAnsi="Times New Roman" w:cs="Times New Roman"/>
          <w:sz w:val="28"/>
          <w:szCs w:val="28"/>
          <w:lang w:val="uk-UA"/>
        </w:rPr>
        <w:t>а</w:t>
      </w:r>
      <w:r w:rsidR="00115CDE" w:rsidRPr="00115CDE">
        <w:rPr>
          <w:rFonts w:ascii="Times New Roman" w:hAnsi="Times New Roman" w:cs="Times New Roman"/>
          <w:sz w:val="28"/>
          <w:szCs w:val="28"/>
          <w:lang w:val="uk-UA"/>
        </w:rPr>
        <w:t xml:space="preserve"> м</w:t>
      </w:r>
      <w:r w:rsidR="007B3DD6">
        <w:rPr>
          <w:rFonts w:ascii="Times New Roman" w:hAnsi="Times New Roman" w:cs="Times New Roman"/>
          <w:sz w:val="28"/>
          <w:szCs w:val="28"/>
          <w:lang w:val="uk-UA"/>
        </w:rPr>
        <w:t xml:space="preserve">ає змогу тільки високо мобільний персонал, з постійною </w:t>
      </w:r>
      <w:r w:rsidR="00115CDE" w:rsidRPr="00115CDE">
        <w:rPr>
          <w:rFonts w:ascii="Times New Roman" w:hAnsi="Times New Roman" w:cs="Times New Roman"/>
          <w:sz w:val="28"/>
          <w:szCs w:val="28"/>
          <w:lang w:val="uk-UA"/>
        </w:rPr>
        <w:t>орієнт</w:t>
      </w:r>
      <w:r w:rsidR="007B3DD6">
        <w:rPr>
          <w:rFonts w:ascii="Times New Roman" w:hAnsi="Times New Roman" w:cs="Times New Roman"/>
          <w:sz w:val="28"/>
          <w:szCs w:val="28"/>
          <w:lang w:val="uk-UA"/>
        </w:rPr>
        <w:t xml:space="preserve">ацією </w:t>
      </w:r>
      <w:r w:rsidR="00AD525A">
        <w:rPr>
          <w:rFonts w:ascii="Times New Roman" w:hAnsi="Times New Roman" w:cs="Times New Roman"/>
          <w:sz w:val="28"/>
          <w:szCs w:val="28"/>
          <w:lang w:val="uk-UA"/>
        </w:rPr>
        <w:t xml:space="preserve">на </w:t>
      </w:r>
      <w:r w:rsidR="007B3DD6">
        <w:rPr>
          <w:rFonts w:ascii="Times New Roman" w:hAnsi="Times New Roman" w:cs="Times New Roman"/>
          <w:sz w:val="28"/>
          <w:szCs w:val="28"/>
          <w:lang w:val="uk-UA"/>
        </w:rPr>
        <w:t>удосконалення своїх компетенцій.</w:t>
      </w:r>
      <w:r w:rsidR="007B3DD6" w:rsidRPr="007B3DD6">
        <w:rPr>
          <w:rFonts w:ascii="Times New Roman" w:hAnsi="Times New Roman" w:cs="Times New Roman"/>
          <w:sz w:val="28"/>
          <w:szCs w:val="28"/>
          <w:lang w:val="uk-UA"/>
        </w:rPr>
        <w:t xml:space="preserve"> </w:t>
      </w:r>
      <w:r w:rsidR="007B3DD6" w:rsidRPr="00115CDE">
        <w:rPr>
          <w:rFonts w:ascii="Times New Roman" w:hAnsi="Times New Roman" w:cs="Times New Roman"/>
          <w:sz w:val="28"/>
          <w:szCs w:val="28"/>
          <w:lang w:val="uk-UA"/>
        </w:rPr>
        <w:t>для успішного підприємництва</w:t>
      </w:r>
      <w:r w:rsidR="007B3DD6" w:rsidRPr="007B3DD6">
        <w:rPr>
          <w:rFonts w:ascii="Times New Roman" w:hAnsi="Times New Roman" w:cs="Times New Roman"/>
          <w:sz w:val="28"/>
          <w:szCs w:val="28"/>
          <w:lang w:val="uk-UA"/>
        </w:rPr>
        <w:t xml:space="preserve"> </w:t>
      </w:r>
      <w:r w:rsidR="007B3DD6">
        <w:rPr>
          <w:rFonts w:ascii="Times New Roman" w:hAnsi="Times New Roman" w:cs="Times New Roman"/>
          <w:sz w:val="28"/>
          <w:szCs w:val="28"/>
          <w:lang w:val="uk-UA"/>
        </w:rPr>
        <w:t>д</w:t>
      </w:r>
      <w:r w:rsidR="007B3DD6" w:rsidRPr="00115CDE">
        <w:rPr>
          <w:rFonts w:ascii="Times New Roman" w:hAnsi="Times New Roman" w:cs="Times New Roman"/>
          <w:sz w:val="28"/>
          <w:szCs w:val="28"/>
          <w:lang w:val="uk-UA"/>
        </w:rPr>
        <w:t>ана проблема набуває силу непорушного закону</w:t>
      </w:r>
      <w:r w:rsidR="007B3DD6">
        <w:rPr>
          <w:rFonts w:ascii="Times New Roman" w:hAnsi="Times New Roman" w:cs="Times New Roman"/>
          <w:sz w:val="28"/>
          <w:szCs w:val="28"/>
          <w:lang w:val="uk-UA"/>
        </w:rPr>
        <w:t>.</w:t>
      </w:r>
    </w:p>
    <w:p w:rsidR="00115CDE" w:rsidRPr="00115CDE" w:rsidRDefault="00115CDE" w:rsidP="00115CDE">
      <w:pPr>
        <w:widowControl w:val="0"/>
        <w:spacing w:after="0" w:line="360" w:lineRule="auto"/>
        <w:ind w:firstLine="720"/>
        <w:jc w:val="both"/>
        <w:rPr>
          <w:rFonts w:ascii="Times New Roman" w:hAnsi="Times New Roman" w:cs="Times New Roman"/>
          <w:sz w:val="28"/>
          <w:szCs w:val="28"/>
          <w:lang w:val="uk-UA"/>
        </w:rPr>
      </w:pPr>
      <w:r w:rsidRPr="00115CDE">
        <w:rPr>
          <w:rFonts w:ascii="Times New Roman" w:hAnsi="Times New Roman" w:cs="Times New Roman"/>
          <w:sz w:val="28"/>
          <w:szCs w:val="28"/>
          <w:lang w:val="uk-UA"/>
        </w:rPr>
        <w:t>Проблема розвитку трудового потенціалу виникає на ґрунті невідповідності професійних компетенцій працівників вимогам робочого місця</w:t>
      </w:r>
      <w:r w:rsidR="007B09C9">
        <w:rPr>
          <w:rFonts w:ascii="Times New Roman" w:hAnsi="Times New Roman" w:cs="Times New Roman"/>
          <w:sz w:val="28"/>
          <w:szCs w:val="28"/>
          <w:lang w:val="uk-UA"/>
        </w:rPr>
        <w:t>.</w:t>
      </w:r>
      <w:r w:rsidRPr="00115CDE">
        <w:rPr>
          <w:rFonts w:ascii="Times New Roman" w:hAnsi="Times New Roman" w:cs="Times New Roman"/>
          <w:sz w:val="28"/>
          <w:szCs w:val="28"/>
          <w:lang w:val="uk-UA"/>
        </w:rPr>
        <w:t xml:space="preserve"> В науковій літературі більшість поглядів</w:t>
      </w:r>
      <w:r w:rsidR="007B09C9">
        <w:rPr>
          <w:rFonts w:ascii="Times New Roman" w:hAnsi="Times New Roman" w:cs="Times New Roman"/>
          <w:sz w:val="28"/>
          <w:szCs w:val="28"/>
          <w:lang w:val="uk-UA"/>
        </w:rPr>
        <w:t xml:space="preserve"> науковців</w:t>
      </w:r>
      <w:r w:rsidRPr="00115CDE">
        <w:rPr>
          <w:rFonts w:ascii="Times New Roman" w:hAnsi="Times New Roman" w:cs="Times New Roman"/>
          <w:sz w:val="28"/>
          <w:szCs w:val="28"/>
          <w:lang w:val="uk-UA"/>
        </w:rPr>
        <w:t xml:space="preserve"> базується на розвитку окремих складових трудового потенціалу, що потребує комплексного дослідження процесу розвитку трудового потенціалу в сучасних умовах.</w:t>
      </w:r>
    </w:p>
    <w:p w:rsidR="00E61B3D" w:rsidRPr="007B09C9" w:rsidRDefault="00D57FAC" w:rsidP="007B09C9">
      <w:pPr>
        <w:widowControl w:val="0"/>
        <w:spacing w:after="0" w:line="360" w:lineRule="auto"/>
        <w:ind w:firstLine="709"/>
        <w:jc w:val="both"/>
        <w:rPr>
          <w:rFonts w:ascii="Times New Roman" w:hAnsi="Times New Roman" w:cs="Times New Roman"/>
          <w:color w:val="0A0A0A"/>
          <w:sz w:val="28"/>
          <w:szCs w:val="28"/>
          <w:shd w:val="clear" w:color="auto" w:fill="FFFFFF"/>
          <w:lang w:val="uk-UA"/>
        </w:rPr>
      </w:pPr>
      <w:r w:rsidRPr="00D57FAC">
        <w:rPr>
          <w:rFonts w:ascii="Times New Roman" w:hAnsi="Times New Roman" w:cs="Times New Roman"/>
          <w:color w:val="0A0A0A"/>
          <w:sz w:val="28"/>
          <w:szCs w:val="28"/>
          <w:shd w:val="clear" w:color="auto" w:fill="FFFFFF"/>
          <w:lang w:val="uk-UA"/>
        </w:rPr>
        <w:t>Сучасні умови вимагають постійного самовдосконалення, готовності до інновацій та гнучкості від працівників, а підприємствам – створення умов для їх реалізації та розвитку.</w:t>
      </w:r>
      <w:r w:rsidRPr="00D57FAC">
        <w:rPr>
          <w:rStyle w:val="vkekvd"/>
          <w:rFonts w:ascii="Times New Roman" w:hAnsi="Times New Roman" w:cs="Times New Roman"/>
          <w:color w:val="0A0A0A"/>
          <w:sz w:val="28"/>
          <w:szCs w:val="28"/>
          <w:shd w:val="clear" w:color="auto" w:fill="FFFFFF"/>
        </w:rPr>
        <w:t> </w:t>
      </w:r>
      <w:r w:rsidR="00E61B3D" w:rsidRPr="00E61B3D">
        <w:rPr>
          <w:rFonts w:ascii="Times New Roman" w:hAnsi="Times New Roman" w:cs="Times New Roman"/>
          <w:sz w:val="28"/>
          <w:szCs w:val="28"/>
          <w:lang w:val="uk-UA"/>
        </w:rPr>
        <w:t>Необхідність та значення оцінювання персоналу багаторазового зростають за сучасних умов ринкової трансформації економіки України. Перехід вітчизняних підприємств до ринку поставив роботодавців перед потребою оптимізувати якість та чисельність персоналу вслід за реорганізацією структури робочих місць.</w:t>
      </w:r>
      <w:r w:rsidR="007B09C9">
        <w:rPr>
          <w:rFonts w:ascii="Times New Roman" w:hAnsi="Times New Roman" w:cs="Times New Roman"/>
          <w:color w:val="0A0A0A"/>
          <w:sz w:val="28"/>
          <w:szCs w:val="28"/>
          <w:shd w:val="clear" w:color="auto" w:fill="FFFFFF"/>
          <w:lang w:val="uk-UA"/>
        </w:rPr>
        <w:t xml:space="preserve"> </w:t>
      </w:r>
      <w:r w:rsidR="00E61B3D" w:rsidRPr="00E61B3D">
        <w:rPr>
          <w:rFonts w:ascii="Times New Roman" w:hAnsi="Times New Roman" w:cs="Times New Roman"/>
          <w:sz w:val="28"/>
          <w:szCs w:val="28"/>
          <w:lang w:val="uk-UA"/>
        </w:rPr>
        <w:t xml:space="preserve">На </w:t>
      </w:r>
      <w:r w:rsidR="007B3DD6">
        <w:rPr>
          <w:rFonts w:ascii="Times New Roman" w:hAnsi="Times New Roman" w:cs="Times New Roman"/>
          <w:sz w:val="28"/>
          <w:szCs w:val="28"/>
          <w:lang w:val="uk-UA"/>
        </w:rPr>
        <w:t>сьогоднішній день</w:t>
      </w:r>
      <w:r w:rsidR="00E61B3D" w:rsidRPr="00E61B3D">
        <w:rPr>
          <w:rFonts w:ascii="Times New Roman" w:hAnsi="Times New Roman" w:cs="Times New Roman"/>
          <w:sz w:val="28"/>
          <w:szCs w:val="28"/>
          <w:lang w:val="uk-UA"/>
        </w:rPr>
        <w:t xml:space="preserve"> ступінь розвиненості виробничих відносин </w:t>
      </w:r>
      <w:r w:rsidR="007B3DD6">
        <w:rPr>
          <w:rFonts w:ascii="Times New Roman" w:hAnsi="Times New Roman" w:cs="Times New Roman"/>
          <w:sz w:val="28"/>
          <w:szCs w:val="28"/>
          <w:lang w:val="uk-UA"/>
        </w:rPr>
        <w:t xml:space="preserve">в країні </w:t>
      </w:r>
      <w:r w:rsidR="00E61B3D" w:rsidRPr="00E61B3D">
        <w:rPr>
          <w:rFonts w:ascii="Times New Roman" w:hAnsi="Times New Roman" w:cs="Times New Roman"/>
          <w:sz w:val="28"/>
          <w:szCs w:val="28"/>
          <w:lang w:val="uk-UA"/>
        </w:rPr>
        <w:t>висуває жорсткі вимоги щодо управління персоналом на підприємстві</w:t>
      </w:r>
      <w:r w:rsidR="007B3DD6">
        <w:rPr>
          <w:rFonts w:ascii="Times New Roman" w:hAnsi="Times New Roman" w:cs="Times New Roman"/>
          <w:sz w:val="28"/>
          <w:szCs w:val="28"/>
          <w:lang w:val="uk-UA"/>
        </w:rPr>
        <w:t xml:space="preserve">, </w:t>
      </w:r>
      <w:r w:rsidR="00E61B3D" w:rsidRPr="00E61B3D">
        <w:rPr>
          <w:rFonts w:ascii="Times New Roman" w:hAnsi="Times New Roman" w:cs="Times New Roman"/>
          <w:sz w:val="28"/>
          <w:szCs w:val="28"/>
          <w:lang w:val="uk-UA"/>
        </w:rPr>
        <w:t xml:space="preserve"> оцінки </w:t>
      </w:r>
      <w:r w:rsidR="007B3DD6">
        <w:rPr>
          <w:rFonts w:ascii="Times New Roman" w:hAnsi="Times New Roman" w:cs="Times New Roman"/>
          <w:sz w:val="28"/>
          <w:szCs w:val="28"/>
          <w:lang w:val="uk-UA"/>
        </w:rPr>
        <w:t xml:space="preserve">результатів </w:t>
      </w:r>
      <w:r w:rsidR="00E61B3D" w:rsidRPr="00E61B3D">
        <w:rPr>
          <w:rFonts w:ascii="Times New Roman" w:hAnsi="Times New Roman" w:cs="Times New Roman"/>
          <w:sz w:val="28"/>
          <w:szCs w:val="28"/>
          <w:lang w:val="uk-UA"/>
        </w:rPr>
        <w:t>його ді</w:t>
      </w:r>
      <w:r w:rsidR="00E61B3D">
        <w:rPr>
          <w:rFonts w:ascii="Times New Roman" w:hAnsi="Times New Roman" w:cs="Times New Roman"/>
          <w:sz w:val="28"/>
          <w:szCs w:val="28"/>
          <w:lang w:val="uk-UA"/>
        </w:rPr>
        <w:t>яльності</w:t>
      </w:r>
      <w:r w:rsidR="007B3DD6">
        <w:rPr>
          <w:rFonts w:ascii="Times New Roman" w:hAnsi="Times New Roman" w:cs="Times New Roman"/>
          <w:sz w:val="28"/>
          <w:szCs w:val="28"/>
          <w:lang w:val="uk-UA"/>
        </w:rPr>
        <w:t xml:space="preserve"> тощо</w:t>
      </w:r>
      <w:r w:rsidR="00E61B3D">
        <w:rPr>
          <w:rFonts w:ascii="Times New Roman" w:hAnsi="Times New Roman" w:cs="Times New Roman"/>
          <w:sz w:val="28"/>
          <w:szCs w:val="28"/>
          <w:lang w:val="uk-UA"/>
        </w:rPr>
        <w:t>. В зв’язку з цим</w:t>
      </w:r>
      <w:r w:rsidR="007B3DD6">
        <w:rPr>
          <w:rFonts w:ascii="Times New Roman" w:hAnsi="Times New Roman" w:cs="Times New Roman"/>
          <w:sz w:val="28"/>
          <w:szCs w:val="28"/>
          <w:lang w:val="uk-UA"/>
        </w:rPr>
        <w:t>,</w:t>
      </w:r>
      <w:r w:rsidR="00E61B3D">
        <w:rPr>
          <w:rFonts w:ascii="Times New Roman" w:hAnsi="Times New Roman" w:cs="Times New Roman"/>
          <w:sz w:val="28"/>
          <w:szCs w:val="28"/>
          <w:lang w:val="uk-UA"/>
        </w:rPr>
        <w:t xml:space="preserve"> </w:t>
      </w:r>
      <w:r w:rsidR="007B3DD6">
        <w:rPr>
          <w:rFonts w:ascii="Times New Roman" w:hAnsi="Times New Roman" w:cs="Times New Roman"/>
          <w:sz w:val="28"/>
          <w:szCs w:val="28"/>
          <w:lang w:val="uk-UA"/>
        </w:rPr>
        <w:t xml:space="preserve">дослідження щодо формування та </w:t>
      </w:r>
      <w:r w:rsidR="007B3DD6" w:rsidRPr="00E61B3D">
        <w:rPr>
          <w:rFonts w:ascii="Times New Roman" w:hAnsi="Times New Roman" w:cs="Times New Roman"/>
          <w:sz w:val="28"/>
          <w:szCs w:val="28"/>
          <w:lang w:val="uk-UA"/>
        </w:rPr>
        <w:t xml:space="preserve">оцінки </w:t>
      </w:r>
      <w:r w:rsidR="007B3DD6">
        <w:rPr>
          <w:rFonts w:ascii="Times New Roman" w:hAnsi="Times New Roman" w:cs="Times New Roman"/>
          <w:sz w:val="28"/>
          <w:szCs w:val="28"/>
          <w:lang w:val="uk-UA"/>
        </w:rPr>
        <w:t xml:space="preserve">трудового потенціалу є досить </w:t>
      </w:r>
      <w:r w:rsidR="00E61B3D">
        <w:rPr>
          <w:rFonts w:ascii="Times New Roman" w:hAnsi="Times New Roman" w:cs="Times New Roman"/>
          <w:sz w:val="28"/>
          <w:szCs w:val="28"/>
          <w:lang w:val="uk-UA"/>
        </w:rPr>
        <w:t>акту</w:t>
      </w:r>
      <w:r w:rsidR="00E61B3D" w:rsidRPr="00E61B3D">
        <w:rPr>
          <w:rFonts w:ascii="Times New Roman" w:hAnsi="Times New Roman" w:cs="Times New Roman"/>
          <w:sz w:val="28"/>
          <w:szCs w:val="28"/>
          <w:lang w:val="uk-UA"/>
        </w:rPr>
        <w:t>альними</w:t>
      </w:r>
      <w:r w:rsidR="007B3DD6">
        <w:rPr>
          <w:rFonts w:ascii="Times New Roman" w:hAnsi="Times New Roman" w:cs="Times New Roman"/>
          <w:sz w:val="28"/>
          <w:szCs w:val="28"/>
          <w:lang w:val="uk-UA"/>
        </w:rPr>
        <w:t>.</w:t>
      </w:r>
    </w:p>
    <w:p w:rsidR="00934C5F" w:rsidRPr="00364360" w:rsidRDefault="007B3DD6" w:rsidP="0036436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Б</w:t>
      </w:r>
      <w:r w:rsidRPr="00364360">
        <w:rPr>
          <w:rFonts w:ascii="Times New Roman" w:hAnsi="Times New Roman" w:cs="Times New Roman"/>
          <w:sz w:val="28"/>
          <w:szCs w:val="28"/>
          <w:lang w:val="uk-UA"/>
        </w:rPr>
        <w:t>агато прац</w:t>
      </w:r>
      <w:r>
        <w:rPr>
          <w:rFonts w:ascii="Times New Roman" w:hAnsi="Times New Roman" w:cs="Times New Roman"/>
          <w:sz w:val="28"/>
          <w:szCs w:val="28"/>
          <w:lang w:val="uk-UA"/>
        </w:rPr>
        <w:t>ь</w:t>
      </w:r>
      <w:r w:rsidRPr="003643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вітчизняних </w:t>
      </w:r>
      <w:r w:rsidRPr="00364360">
        <w:rPr>
          <w:rFonts w:ascii="Times New Roman" w:hAnsi="Times New Roman" w:cs="Times New Roman"/>
          <w:sz w:val="28"/>
          <w:szCs w:val="28"/>
          <w:lang w:val="uk-UA"/>
        </w:rPr>
        <w:t>вчених-економістів</w:t>
      </w:r>
      <w:r>
        <w:rPr>
          <w:rFonts w:ascii="Times New Roman" w:hAnsi="Times New Roman" w:cs="Times New Roman"/>
          <w:sz w:val="28"/>
          <w:szCs w:val="28"/>
          <w:lang w:val="uk-UA"/>
        </w:rPr>
        <w:t xml:space="preserve"> </w:t>
      </w:r>
      <w:r w:rsidRPr="00364360">
        <w:rPr>
          <w:rFonts w:ascii="Times New Roman" w:hAnsi="Times New Roman" w:cs="Times New Roman"/>
          <w:sz w:val="28"/>
          <w:szCs w:val="28"/>
          <w:lang w:val="uk-UA"/>
        </w:rPr>
        <w:t>присвяч</w:t>
      </w:r>
      <w:r>
        <w:rPr>
          <w:rFonts w:ascii="Times New Roman" w:hAnsi="Times New Roman" w:cs="Times New Roman"/>
          <w:sz w:val="28"/>
          <w:szCs w:val="28"/>
          <w:lang w:val="uk-UA"/>
        </w:rPr>
        <w:t>ені основним</w:t>
      </w:r>
      <w:r w:rsidR="00934C5F" w:rsidRPr="00364360">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 xml:space="preserve">ам </w:t>
      </w:r>
      <w:r w:rsidR="00934C5F" w:rsidRPr="00364360">
        <w:rPr>
          <w:rFonts w:ascii="Times New Roman" w:hAnsi="Times New Roman" w:cs="Times New Roman"/>
          <w:sz w:val="28"/>
          <w:szCs w:val="28"/>
          <w:lang w:val="uk-UA"/>
        </w:rPr>
        <w:t xml:space="preserve">формування та </w:t>
      </w:r>
      <w:r>
        <w:rPr>
          <w:rFonts w:ascii="Times New Roman" w:hAnsi="Times New Roman" w:cs="Times New Roman"/>
          <w:sz w:val="28"/>
          <w:szCs w:val="28"/>
          <w:lang w:val="uk-UA"/>
        </w:rPr>
        <w:t xml:space="preserve">ефективного використання </w:t>
      </w:r>
      <w:r w:rsidR="00934C5F" w:rsidRPr="00364360">
        <w:rPr>
          <w:rFonts w:ascii="Times New Roman" w:hAnsi="Times New Roman" w:cs="Times New Roman"/>
          <w:sz w:val="28"/>
          <w:szCs w:val="28"/>
          <w:lang w:val="uk-UA"/>
        </w:rPr>
        <w:t xml:space="preserve">трудового потенціалу </w:t>
      </w:r>
      <w:r w:rsidR="00934C5F" w:rsidRPr="00364360">
        <w:rPr>
          <w:rFonts w:ascii="Times New Roman" w:hAnsi="Times New Roman" w:cs="Times New Roman"/>
          <w:sz w:val="28"/>
          <w:szCs w:val="28"/>
          <w:lang w:val="uk-UA"/>
        </w:rPr>
        <w:lastRenderedPageBreak/>
        <w:t>підприємства: В. Вороніна</w:t>
      </w:r>
      <w:r w:rsidR="00364360" w:rsidRPr="00364360">
        <w:rPr>
          <w:rFonts w:ascii="Times New Roman" w:hAnsi="Times New Roman" w:cs="Times New Roman"/>
          <w:sz w:val="28"/>
          <w:szCs w:val="28"/>
          <w:lang w:val="uk-UA"/>
        </w:rPr>
        <w:t xml:space="preserve"> [43]</w:t>
      </w:r>
      <w:r w:rsidR="00934C5F" w:rsidRPr="00364360">
        <w:rPr>
          <w:rFonts w:ascii="Times New Roman" w:hAnsi="Times New Roman" w:cs="Times New Roman"/>
          <w:sz w:val="28"/>
          <w:szCs w:val="28"/>
          <w:lang w:val="uk-UA"/>
        </w:rPr>
        <w:t>, Н. Гураль [51], Л. Сарбаш [52], А. Ганцура [52]</w:t>
      </w:r>
      <w:r>
        <w:rPr>
          <w:rFonts w:ascii="Times New Roman" w:hAnsi="Times New Roman" w:cs="Times New Roman"/>
          <w:sz w:val="28"/>
          <w:szCs w:val="28"/>
          <w:lang w:val="uk-UA"/>
        </w:rPr>
        <w:t>,</w:t>
      </w:r>
      <w:r w:rsidR="00934C5F" w:rsidRPr="00364360">
        <w:rPr>
          <w:rFonts w:ascii="Times New Roman" w:hAnsi="Times New Roman" w:cs="Times New Roman"/>
          <w:sz w:val="28"/>
          <w:szCs w:val="28"/>
          <w:lang w:val="uk-UA"/>
        </w:rPr>
        <w:t xml:space="preserve"> Л. Горбатюк </w:t>
      </w:r>
      <w:r w:rsidR="00364360" w:rsidRPr="00364360">
        <w:rPr>
          <w:rFonts w:ascii="Times New Roman" w:hAnsi="Times New Roman" w:cs="Times New Roman"/>
          <w:sz w:val="28"/>
          <w:szCs w:val="28"/>
          <w:lang w:val="uk-UA"/>
        </w:rPr>
        <w:t>[43]</w:t>
      </w:r>
      <w:r w:rsidR="00505B09">
        <w:rPr>
          <w:rFonts w:ascii="Times New Roman" w:hAnsi="Times New Roman" w:cs="Times New Roman"/>
          <w:sz w:val="28"/>
          <w:szCs w:val="28"/>
          <w:lang w:val="uk-UA"/>
        </w:rPr>
        <w:t>, І. Ладунка [70]</w:t>
      </w:r>
      <w:r w:rsidR="003E7B8A">
        <w:rPr>
          <w:rFonts w:ascii="Times New Roman" w:hAnsi="Times New Roman" w:cs="Times New Roman"/>
          <w:sz w:val="28"/>
          <w:szCs w:val="28"/>
          <w:lang w:val="uk-UA"/>
        </w:rPr>
        <w:t xml:space="preserve">, Н. Михайленко [72]. </w:t>
      </w:r>
      <w:r w:rsidR="00364360" w:rsidRPr="00364360">
        <w:rPr>
          <w:rFonts w:ascii="Times New Roman" w:eastAsia="Times New Roman" w:hAnsi="Times New Roman" w:cs="Times New Roman"/>
          <w:sz w:val="28"/>
          <w:szCs w:val="28"/>
          <w:lang w:val="uk-UA" w:eastAsia="uk-UA"/>
        </w:rPr>
        <w:t>Сутність понят</w:t>
      </w:r>
      <w:r>
        <w:rPr>
          <w:rFonts w:ascii="Times New Roman" w:eastAsia="Times New Roman" w:hAnsi="Times New Roman" w:cs="Times New Roman"/>
          <w:sz w:val="28"/>
          <w:szCs w:val="28"/>
          <w:lang w:val="uk-UA" w:eastAsia="uk-UA"/>
        </w:rPr>
        <w:t>ь</w:t>
      </w:r>
      <w:r w:rsidR="00364360" w:rsidRPr="00364360">
        <w:rPr>
          <w:rFonts w:ascii="Times New Roman" w:eastAsia="Times New Roman" w:hAnsi="Times New Roman" w:cs="Times New Roman"/>
          <w:sz w:val="28"/>
          <w:szCs w:val="28"/>
          <w:lang w:val="uk-UA" w:eastAsia="uk-UA"/>
        </w:rPr>
        <w:t xml:space="preserve"> «кадри», «персонал», «трудовий потенціал </w:t>
      </w:r>
      <w:r w:rsidR="00A71FBA" w:rsidRPr="00364360">
        <w:rPr>
          <w:rFonts w:ascii="Times New Roman" w:eastAsia="Times New Roman" w:hAnsi="Times New Roman" w:cs="Times New Roman"/>
          <w:sz w:val="28"/>
          <w:szCs w:val="28"/>
          <w:lang w:val="uk-UA" w:eastAsia="uk-UA"/>
        </w:rPr>
        <w:t xml:space="preserve">підприємства» досліджували </w:t>
      </w:r>
      <w:r w:rsidR="00364360" w:rsidRPr="00364360">
        <w:rPr>
          <w:rFonts w:ascii="Times New Roman" w:eastAsia="Times New Roman" w:hAnsi="Times New Roman" w:cs="Times New Roman"/>
          <w:sz w:val="28"/>
          <w:szCs w:val="28"/>
          <w:lang w:val="uk-UA" w:eastAsia="uk-UA"/>
        </w:rPr>
        <w:t>такі науков</w:t>
      </w:r>
      <w:r w:rsidR="00505B09">
        <w:rPr>
          <w:rFonts w:ascii="Times New Roman" w:eastAsia="Times New Roman" w:hAnsi="Times New Roman" w:cs="Times New Roman"/>
          <w:sz w:val="28"/>
          <w:szCs w:val="28"/>
          <w:lang w:val="uk-UA" w:eastAsia="uk-UA"/>
        </w:rPr>
        <w:t>ці</w:t>
      </w:r>
      <w:r>
        <w:rPr>
          <w:rFonts w:ascii="Times New Roman" w:eastAsia="Times New Roman" w:hAnsi="Times New Roman" w:cs="Times New Roman"/>
          <w:sz w:val="28"/>
          <w:szCs w:val="28"/>
          <w:lang w:val="uk-UA" w:eastAsia="uk-UA"/>
        </w:rPr>
        <w:t xml:space="preserve"> як</w:t>
      </w:r>
      <w:r w:rsidR="00505B09">
        <w:rPr>
          <w:rFonts w:ascii="Times New Roman" w:eastAsia="Times New Roman" w:hAnsi="Times New Roman" w:cs="Times New Roman"/>
          <w:sz w:val="28"/>
          <w:szCs w:val="28"/>
          <w:lang w:val="uk-UA" w:eastAsia="uk-UA"/>
        </w:rPr>
        <w:t xml:space="preserve">: І. Дмітрієв [59], </w:t>
      </w:r>
      <w:r w:rsidR="00505B09" w:rsidRPr="00505B09">
        <w:rPr>
          <w:rFonts w:ascii="Times New Roman" w:eastAsia="Times New Roman" w:hAnsi="Times New Roman" w:cs="Times New Roman"/>
          <w:sz w:val="28"/>
          <w:szCs w:val="28"/>
          <w:lang w:val="uk-UA" w:eastAsia="uk-UA"/>
        </w:rPr>
        <w:t>В. </w:t>
      </w:r>
      <w:r w:rsidR="00A71FBA" w:rsidRPr="00505B09">
        <w:rPr>
          <w:rFonts w:ascii="Times New Roman" w:eastAsia="Times New Roman" w:hAnsi="Times New Roman" w:cs="Times New Roman"/>
          <w:sz w:val="28"/>
          <w:szCs w:val="28"/>
          <w:lang w:val="uk-UA" w:eastAsia="uk-UA"/>
        </w:rPr>
        <w:t>В</w:t>
      </w:r>
      <w:r w:rsidR="00505B09" w:rsidRPr="00505B09">
        <w:rPr>
          <w:rFonts w:ascii="Times New Roman" w:eastAsia="Times New Roman" w:hAnsi="Times New Roman" w:cs="Times New Roman"/>
          <w:sz w:val="28"/>
          <w:szCs w:val="28"/>
          <w:lang w:val="uk-UA" w:eastAsia="uk-UA"/>
        </w:rPr>
        <w:t xml:space="preserve">иговський </w:t>
      </w:r>
      <w:r w:rsidR="00A71FBA" w:rsidRPr="00505B09">
        <w:rPr>
          <w:rFonts w:ascii="Times New Roman" w:eastAsia="Times New Roman" w:hAnsi="Times New Roman" w:cs="Times New Roman"/>
          <w:sz w:val="28"/>
          <w:szCs w:val="28"/>
          <w:lang w:val="uk-UA" w:eastAsia="uk-UA"/>
        </w:rPr>
        <w:t>[</w:t>
      </w:r>
      <w:r w:rsidR="00505B09" w:rsidRPr="00505B09">
        <w:rPr>
          <w:rFonts w:ascii="Times New Roman" w:eastAsia="Times New Roman" w:hAnsi="Times New Roman" w:cs="Times New Roman"/>
          <w:sz w:val="28"/>
          <w:szCs w:val="28"/>
          <w:lang w:val="uk-UA" w:eastAsia="uk-UA"/>
        </w:rPr>
        <w:t>61</w:t>
      </w:r>
      <w:r w:rsidR="00A71FBA" w:rsidRPr="00505B09">
        <w:rPr>
          <w:rFonts w:ascii="Times New Roman" w:eastAsia="Times New Roman" w:hAnsi="Times New Roman" w:cs="Times New Roman"/>
          <w:sz w:val="28"/>
          <w:szCs w:val="28"/>
          <w:lang w:val="uk-UA" w:eastAsia="uk-UA"/>
        </w:rPr>
        <w:t xml:space="preserve">], </w:t>
      </w:r>
      <w:r w:rsidR="00364360" w:rsidRPr="00505B09">
        <w:rPr>
          <w:rFonts w:ascii="Times New Roman" w:eastAsia="Times New Roman" w:hAnsi="Times New Roman" w:cs="Times New Roman"/>
          <w:sz w:val="28"/>
          <w:szCs w:val="28"/>
          <w:lang w:val="uk-UA" w:eastAsia="uk-UA"/>
        </w:rPr>
        <w:t xml:space="preserve">А. </w:t>
      </w:r>
      <w:r w:rsidR="00505B09" w:rsidRPr="00505B09">
        <w:rPr>
          <w:rFonts w:ascii="Times New Roman" w:eastAsia="Times New Roman" w:hAnsi="Times New Roman" w:cs="Times New Roman"/>
          <w:sz w:val="28"/>
          <w:szCs w:val="28"/>
          <w:lang w:val="uk-UA" w:eastAsia="uk-UA"/>
        </w:rPr>
        <w:t xml:space="preserve">Череп [57] </w:t>
      </w:r>
      <w:r w:rsidR="00364360" w:rsidRPr="00505B09">
        <w:rPr>
          <w:rFonts w:ascii="Times New Roman" w:eastAsia="Times New Roman" w:hAnsi="Times New Roman" w:cs="Times New Roman"/>
          <w:sz w:val="28"/>
          <w:szCs w:val="28"/>
          <w:lang w:val="uk-UA" w:eastAsia="uk-UA"/>
        </w:rPr>
        <w:t xml:space="preserve">та </w:t>
      </w:r>
      <w:r w:rsidR="00505B09" w:rsidRPr="00505B09">
        <w:rPr>
          <w:rFonts w:ascii="Times New Roman" w:eastAsia="Times New Roman" w:hAnsi="Times New Roman" w:cs="Times New Roman"/>
          <w:sz w:val="28"/>
          <w:szCs w:val="28"/>
          <w:lang w:val="uk-UA" w:eastAsia="uk-UA"/>
        </w:rPr>
        <w:t xml:space="preserve">В. Пілявський </w:t>
      </w:r>
      <w:r w:rsidR="00364360" w:rsidRPr="00505B09">
        <w:rPr>
          <w:rFonts w:ascii="Times New Roman" w:eastAsia="Times New Roman" w:hAnsi="Times New Roman" w:cs="Times New Roman"/>
          <w:sz w:val="28"/>
          <w:szCs w:val="28"/>
          <w:lang w:val="uk-UA" w:eastAsia="uk-UA"/>
        </w:rPr>
        <w:t>[6</w:t>
      </w:r>
      <w:r w:rsidR="00505B09" w:rsidRPr="00505B09">
        <w:rPr>
          <w:rFonts w:ascii="Times New Roman" w:eastAsia="Times New Roman" w:hAnsi="Times New Roman" w:cs="Times New Roman"/>
          <w:sz w:val="28"/>
          <w:szCs w:val="28"/>
          <w:lang w:val="uk-UA" w:eastAsia="uk-UA"/>
        </w:rPr>
        <w:t>0</w:t>
      </w:r>
      <w:r w:rsidR="00364360" w:rsidRPr="00505B09">
        <w:rPr>
          <w:rFonts w:ascii="Times New Roman" w:eastAsia="Times New Roman" w:hAnsi="Times New Roman" w:cs="Times New Roman"/>
          <w:sz w:val="28"/>
          <w:szCs w:val="28"/>
          <w:lang w:val="uk-UA" w:eastAsia="uk-UA"/>
        </w:rPr>
        <w:t>].</w:t>
      </w:r>
      <w:r w:rsidR="00364360">
        <w:rPr>
          <w:rFonts w:ascii="Times New Roman" w:eastAsia="Times New Roman" w:hAnsi="Times New Roman" w:cs="Times New Roman"/>
          <w:sz w:val="28"/>
          <w:szCs w:val="28"/>
          <w:lang w:val="uk-UA" w:eastAsia="uk-UA"/>
        </w:rPr>
        <w:t xml:space="preserve"> В основі наукових праць таких науковців як: </w:t>
      </w:r>
      <w:r w:rsidR="00505B09">
        <w:rPr>
          <w:rFonts w:ascii="Times New Roman" w:eastAsia="Times New Roman" w:hAnsi="Times New Roman" w:cs="Times New Roman"/>
          <w:sz w:val="28"/>
          <w:szCs w:val="28"/>
          <w:lang w:val="uk-UA" w:eastAsia="uk-UA"/>
        </w:rPr>
        <w:t xml:space="preserve">Л. Сарбаш </w:t>
      </w:r>
      <w:r w:rsidR="00A71FBA" w:rsidRPr="00364360">
        <w:rPr>
          <w:rFonts w:ascii="Times New Roman" w:eastAsia="Times New Roman" w:hAnsi="Times New Roman" w:cs="Times New Roman"/>
          <w:sz w:val="28"/>
          <w:szCs w:val="28"/>
          <w:lang w:val="uk-UA" w:eastAsia="uk-UA"/>
        </w:rPr>
        <w:t>[</w:t>
      </w:r>
      <w:r w:rsidR="00505B09">
        <w:rPr>
          <w:rFonts w:ascii="Times New Roman" w:eastAsia="Times New Roman" w:hAnsi="Times New Roman" w:cs="Times New Roman"/>
          <w:sz w:val="28"/>
          <w:szCs w:val="28"/>
          <w:lang w:val="uk-UA" w:eastAsia="uk-UA"/>
        </w:rPr>
        <w:t>46</w:t>
      </w:r>
      <w:r w:rsidR="00A71FBA" w:rsidRPr="00364360">
        <w:rPr>
          <w:rFonts w:ascii="Times New Roman" w:eastAsia="Times New Roman" w:hAnsi="Times New Roman" w:cs="Times New Roman"/>
          <w:sz w:val="28"/>
          <w:szCs w:val="28"/>
          <w:lang w:val="uk-UA" w:eastAsia="uk-UA"/>
        </w:rPr>
        <w:t xml:space="preserve">3], </w:t>
      </w:r>
      <w:r w:rsidR="00505B09">
        <w:rPr>
          <w:rFonts w:ascii="Times New Roman" w:eastAsia="Times New Roman" w:hAnsi="Times New Roman" w:cs="Times New Roman"/>
          <w:sz w:val="28"/>
          <w:szCs w:val="28"/>
          <w:lang w:val="uk-UA" w:eastAsia="uk-UA"/>
        </w:rPr>
        <w:t>А. Ганцура</w:t>
      </w:r>
      <w:r w:rsidR="00A71FBA" w:rsidRPr="00364360">
        <w:rPr>
          <w:rFonts w:ascii="Times New Roman" w:eastAsia="Times New Roman" w:hAnsi="Times New Roman" w:cs="Times New Roman"/>
          <w:sz w:val="28"/>
          <w:szCs w:val="28"/>
          <w:lang w:val="uk-UA" w:eastAsia="uk-UA"/>
        </w:rPr>
        <w:t xml:space="preserve"> [</w:t>
      </w:r>
      <w:r w:rsidR="00505B09">
        <w:rPr>
          <w:rFonts w:ascii="Times New Roman" w:eastAsia="Times New Roman" w:hAnsi="Times New Roman" w:cs="Times New Roman"/>
          <w:sz w:val="28"/>
          <w:szCs w:val="28"/>
          <w:lang w:val="uk-UA" w:eastAsia="uk-UA"/>
        </w:rPr>
        <w:t>46</w:t>
      </w:r>
      <w:r w:rsidR="00A71FBA" w:rsidRPr="00364360">
        <w:rPr>
          <w:rFonts w:ascii="Times New Roman" w:eastAsia="Times New Roman" w:hAnsi="Times New Roman" w:cs="Times New Roman"/>
          <w:sz w:val="28"/>
          <w:szCs w:val="28"/>
          <w:lang w:val="uk-UA" w:eastAsia="uk-UA"/>
        </w:rPr>
        <w:t>]</w:t>
      </w:r>
      <w:r w:rsidR="00364360">
        <w:rPr>
          <w:rFonts w:ascii="Times New Roman" w:eastAsia="Times New Roman" w:hAnsi="Times New Roman" w:cs="Times New Roman"/>
          <w:sz w:val="28"/>
          <w:szCs w:val="28"/>
          <w:lang w:val="uk-UA" w:eastAsia="uk-UA"/>
        </w:rPr>
        <w:t xml:space="preserve"> </w:t>
      </w:r>
      <w:r w:rsidR="00364360" w:rsidRPr="00505B09">
        <w:rPr>
          <w:rFonts w:ascii="Times New Roman" w:eastAsia="Times New Roman" w:hAnsi="Times New Roman" w:cs="Times New Roman"/>
          <w:sz w:val="28"/>
          <w:szCs w:val="28"/>
          <w:lang w:val="uk-UA" w:eastAsia="uk-UA"/>
        </w:rPr>
        <w:t>лежить структур</w:t>
      </w:r>
      <w:r w:rsidR="00696B35" w:rsidRPr="00505B09">
        <w:rPr>
          <w:rFonts w:ascii="Times New Roman" w:eastAsia="Times New Roman" w:hAnsi="Times New Roman" w:cs="Times New Roman"/>
          <w:sz w:val="28"/>
          <w:szCs w:val="28"/>
          <w:lang w:val="uk-UA" w:eastAsia="uk-UA"/>
        </w:rPr>
        <w:t>а</w:t>
      </w:r>
      <w:r w:rsidR="00364360" w:rsidRPr="00364360">
        <w:rPr>
          <w:rFonts w:ascii="Times New Roman" w:eastAsia="Times New Roman" w:hAnsi="Times New Roman" w:cs="Times New Roman"/>
          <w:sz w:val="28"/>
          <w:szCs w:val="28"/>
          <w:lang w:val="uk-UA" w:eastAsia="uk-UA"/>
        </w:rPr>
        <w:t xml:space="preserve"> трудового потенціалу, його</w:t>
      </w:r>
      <w:r w:rsidR="00364360">
        <w:rPr>
          <w:rFonts w:ascii="Times New Roman" w:eastAsia="Times New Roman" w:hAnsi="Times New Roman" w:cs="Times New Roman"/>
          <w:sz w:val="28"/>
          <w:szCs w:val="28"/>
          <w:lang w:val="uk-UA" w:eastAsia="uk-UA"/>
        </w:rPr>
        <w:t xml:space="preserve"> </w:t>
      </w:r>
      <w:r w:rsidR="00696B35">
        <w:rPr>
          <w:rFonts w:ascii="Times New Roman" w:eastAsia="Times New Roman" w:hAnsi="Times New Roman" w:cs="Times New Roman"/>
          <w:sz w:val="28"/>
          <w:szCs w:val="28"/>
          <w:lang w:val="uk-UA" w:eastAsia="uk-UA"/>
        </w:rPr>
        <w:t>ос</w:t>
      </w:r>
      <w:r w:rsidR="00364360" w:rsidRPr="00364360">
        <w:rPr>
          <w:rFonts w:ascii="Times New Roman" w:eastAsia="Times New Roman" w:hAnsi="Times New Roman" w:cs="Times New Roman"/>
          <w:sz w:val="28"/>
          <w:szCs w:val="28"/>
          <w:lang w:val="uk-UA" w:eastAsia="uk-UA"/>
        </w:rPr>
        <w:t>новні компоненти</w:t>
      </w:r>
      <w:r w:rsidR="00364360">
        <w:rPr>
          <w:rFonts w:ascii="Times New Roman" w:eastAsia="Times New Roman" w:hAnsi="Times New Roman" w:cs="Times New Roman"/>
          <w:sz w:val="28"/>
          <w:szCs w:val="28"/>
          <w:lang w:val="uk-UA" w:eastAsia="uk-UA"/>
        </w:rPr>
        <w:t>. Е</w:t>
      </w:r>
      <w:r w:rsidR="00A71FBA" w:rsidRPr="00364360">
        <w:rPr>
          <w:rFonts w:ascii="Times New Roman" w:eastAsia="Times New Roman" w:hAnsi="Times New Roman" w:cs="Times New Roman"/>
          <w:sz w:val="28"/>
          <w:szCs w:val="28"/>
          <w:lang w:val="uk-UA" w:eastAsia="uk-UA"/>
        </w:rPr>
        <w:t>фективність формування та вико</w:t>
      </w:r>
      <w:r w:rsidR="00364360">
        <w:rPr>
          <w:rFonts w:ascii="Times New Roman" w:eastAsia="Times New Roman" w:hAnsi="Times New Roman" w:cs="Times New Roman"/>
          <w:sz w:val="28"/>
          <w:szCs w:val="28"/>
          <w:lang w:val="uk-UA" w:eastAsia="uk-UA"/>
        </w:rPr>
        <w:t xml:space="preserve">ристання трудового потенціалу висвітлені в працях </w:t>
      </w:r>
      <w:r w:rsidR="00505B09">
        <w:rPr>
          <w:rFonts w:ascii="Times New Roman" w:eastAsia="Times New Roman" w:hAnsi="Times New Roman" w:cs="Times New Roman"/>
          <w:sz w:val="28"/>
          <w:szCs w:val="28"/>
          <w:lang w:val="uk-UA" w:eastAsia="uk-UA"/>
        </w:rPr>
        <w:t>І. Шевченко [59</w:t>
      </w:r>
      <w:r w:rsidR="00505B09" w:rsidRPr="00505B09">
        <w:rPr>
          <w:rFonts w:ascii="Times New Roman" w:eastAsia="Times New Roman" w:hAnsi="Times New Roman" w:cs="Times New Roman"/>
          <w:sz w:val="28"/>
          <w:szCs w:val="28"/>
          <w:lang w:val="uk-UA" w:eastAsia="uk-UA"/>
        </w:rPr>
        <w:t>], Ю. Матвієнко [68], І. Шевченко</w:t>
      </w:r>
      <w:r w:rsidR="00364360" w:rsidRPr="00505B09">
        <w:rPr>
          <w:rFonts w:ascii="Times New Roman" w:eastAsia="Times New Roman" w:hAnsi="Times New Roman" w:cs="Times New Roman"/>
          <w:sz w:val="28"/>
          <w:szCs w:val="28"/>
          <w:lang w:val="uk-UA" w:eastAsia="uk-UA"/>
        </w:rPr>
        <w:t xml:space="preserve"> </w:t>
      </w:r>
      <w:r w:rsidR="003E7B8A">
        <w:rPr>
          <w:rFonts w:ascii="Times New Roman" w:eastAsia="Times New Roman" w:hAnsi="Times New Roman" w:cs="Times New Roman"/>
          <w:sz w:val="28"/>
          <w:szCs w:val="28"/>
          <w:lang w:val="uk-UA" w:eastAsia="uk-UA"/>
        </w:rPr>
        <w:t xml:space="preserve">[67], </w:t>
      </w:r>
      <w:r w:rsidR="00505B09" w:rsidRPr="00505B09">
        <w:rPr>
          <w:rFonts w:ascii="Times New Roman" w:eastAsia="Times New Roman" w:hAnsi="Times New Roman" w:cs="Times New Roman"/>
          <w:sz w:val="28"/>
          <w:szCs w:val="28"/>
          <w:lang w:val="uk-UA" w:eastAsia="uk-UA"/>
        </w:rPr>
        <w:t>І. Діхтяренко [66]</w:t>
      </w:r>
    </w:p>
    <w:p w:rsidR="00AD525A" w:rsidRPr="00617737" w:rsidRDefault="00AD525A" w:rsidP="00617737">
      <w:pPr>
        <w:widowControl w:val="0"/>
        <w:spacing w:after="0" w:line="360" w:lineRule="auto"/>
        <w:ind w:firstLine="709"/>
        <w:jc w:val="both"/>
        <w:rPr>
          <w:rFonts w:ascii="Times New Roman" w:hAnsi="Times New Roman" w:cs="Times New Roman"/>
          <w:sz w:val="28"/>
          <w:szCs w:val="28"/>
          <w:lang w:val="uk-UA"/>
        </w:rPr>
      </w:pPr>
      <w:r w:rsidRPr="00AD525A">
        <w:rPr>
          <w:rFonts w:ascii="Times New Roman" w:hAnsi="Times New Roman" w:cs="Times New Roman"/>
          <w:sz w:val="28"/>
          <w:szCs w:val="28"/>
          <w:lang w:val="uk-UA"/>
        </w:rPr>
        <w:t xml:space="preserve">Незважаючи на велику кількість наукових досліджень з цієї проблематики, вимагають подальшого вдосконалення питання </w:t>
      </w:r>
      <w:r w:rsidR="00412D17">
        <w:rPr>
          <w:rFonts w:ascii="Times New Roman" w:hAnsi="Times New Roman" w:cs="Times New Roman"/>
          <w:sz w:val="28"/>
          <w:szCs w:val="28"/>
          <w:lang w:val="uk-UA"/>
        </w:rPr>
        <w:t>проблем</w:t>
      </w:r>
      <w:r w:rsidRPr="00AD525A">
        <w:rPr>
          <w:rFonts w:ascii="Times New Roman" w:hAnsi="Times New Roman" w:cs="Times New Roman"/>
          <w:sz w:val="28"/>
          <w:szCs w:val="28"/>
          <w:lang w:val="uk-UA"/>
        </w:rPr>
        <w:t xml:space="preserve"> </w:t>
      </w:r>
      <w:r w:rsidR="00412D17">
        <w:rPr>
          <w:rFonts w:ascii="Times New Roman" w:hAnsi="Times New Roman" w:cs="Times New Roman"/>
          <w:sz w:val="28"/>
          <w:szCs w:val="28"/>
          <w:lang w:val="uk-UA"/>
        </w:rPr>
        <w:t xml:space="preserve">формування </w:t>
      </w:r>
      <w:r w:rsidR="00364360">
        <w:rPr>
          <w:rFonts w:ascii="Times New Roman" w:hAnsi="Times New Roman" w:cs="Times New Roman"/>
          <w:sz w:val="28"/>
          <w:szCs w:val="28"/>
          <w:lang w:val="uk-UA"/>
        </w:rPr>
        <w:t xml:space="preserve">та його ефективного використання </w:t>
      </w:r>
      <w:r w:rsidRPr="00AD525A">
        <w:rPr>
          <w:rFonts w:ascii="Times New Roman" w:hAnsi="Times New Roman" w:cs="Times New Roman"/>
          <w:sz w:val="28"/>
          <w:szCs w:val="28"/>
          <w:lang w:val="uk-UA"/>
        </w:rPr>
        <w:t>трудов</w:t>
      </w:r>
      <w:r w:rsidR="00412D17">
        <w:rPr>
          <w:rFonts w:ascii="Times New Roman" w:hAnsi="Times New Roman" w:cs="Times New Roman"/>
          <w:sz w:val="28"/>
          <w:szCs w:val="28"/>
          <w:lang w:val="uk-UA"/>
        </w:rPr>
        <w:t xml:space="preserve">ого </w:t>
      </w:r>
      <w:r w:rsidRPr="00617737">
        <w:rPr>
          <w:rFonts w:ascii="Times New Roman" w:hAnsi="Times New Roman" w:cs="Times New Roman"/>
          <w:sz w:val="28"/>
          <w:szCs w:val="28"/>
          <w:lang w:val="uk-UA"/>
        </w:rPr>
        <w:t>потенціал</w:t>
      </w:r>
      <w:r w:rsidR="00412D17" w:rsidRPr="00617737">
        <w:rPr>
          <w:rFonts w:ascii="Times New Roman" w:hAnsi="Times New Roman" w:cs="Times New Roman"/>
          <w:sz w:val="28"/>
          <w:szCs w:val="28"/>
          <w:lang w:val="uk-UA"/>
        </w:rPr>
        <w:t>у</w:t>
      </w:r>
      <w:r w:rsidRPr="00617737">
        <w:rPr>
          <w:rFonts w:ascii="Times New Roman" w:hAnsi="Times New Roman" w:cs="Times New Roman"/>
          <w:sz w:val="28"/>
          <w:szCs w:val="28"/>
          <w:lang w:val="uk-UA"/>
        </w:rPr>
        <w:t xml:space="preserve"> підприємства,</w:t>
      </w:r>
      <w:r w:rsidR="000D4693" w:rsidRPr="00617737">
        <w:rPr>
          <w:rFonts w:ascii="Times New Roman" w:hAnsi="Times New Roman" w:cs="Times New Roman"/>
          <w:sz w:val="28"/>
          <w:szCs w:val="28"/>
          <w:lang w:val="uk-UA"/>
        </w:rPr>
        <w:t xml:space="preserve"> в умовах війни в Україні</w:t>
      </w:r>
      <w:r w:rsidR="00364360">
        <w:rPr>
          <w:rFonts w:ascii="Times New Roman" w:hAnsi="Times New Roman" w:cs="Times New Roman"/>
          <w:sz w:val="28"/>
          <w:szCs w:val="28"/>
          <w:lang w:val="uk-UA"/>
        </w:rPr>
        <w:t xml:space="preserve"> та високого рівня міграції працездатного населення.</w:t>
      </w:r>
    </w:p>
    <w:p w:rsidR="00C94E8A" w:rsidRPr="00617737" w:rsidRDefault="00C94E8A" w:rsidP="00617737">
      <w:pPr>
        <w:pStyle w:val="ad"/>
        <w:kinsoku w:val="0"/>
        <w:overflowPunct w:val="0"/>
        <w:spacing w:before="0" w:beforeAutospacing="0" w:after="0" w:afterAutospacing="0" w:line="360" w:lineRule="auto"/>
        <w:ind w:firstLine="709"/>
        <w:jc w:val="both"/>
        <w:textAlignment w:val="baseline"/>
        <w:rPr>
          <w:sz w:val="28"/>
          <w:szCs w:val="28"/>
          <w:lang w:val="uk-UA"/>
        </w:rPr>
      </w:pPr>
      <w:r w:rsidRPr="00617737">
        <w:rPr>
          <w:rFonts w:eastAsia="Calibri"/>
          <w:b/>
          <w:iCs/>
          <w:sz w:val="28"/>
          <w:szCs w:val="28"/>
          <w:lang w:val="uk-UA"/>
        </w:rPr>
        <w:t xml:space="preserve">Мета і завдання дослідження. </w:t>
      </w:r>
      <w:r w:rsidRPr="00617737">
        <w:rPr>
          <w:rFonts w:eastAsia="Calibri"/>
          <w:iCs/>
          <w:sz w:val="28"/>
          <w:szCs w:val="28"/>
          <w:lang w:val="uk-UA"/>
        </w:rPr>
        <w:t xml:space="preserve">Метою магістерської роботи є </w:t>
      </w:r>
      <w:r w:rsidR="00617737" w:rsidRPr="00617737">
        <w:rPr>
          <w:rFonts w:eastAsia="Calibri"/>
          <w:color w:val="000000"/>
          <w:spacing w:val="2"/>
          <w:kern w:val="24"/>
          <w:sz w:val="28"/>
          <w:szCs w:val="28"/>
          <w:lang w:val="uk-UA"/>
        </w:rPr>
        <w:t>оцінка трудового потенціалу в Україні та обґрунтування перспективних напрямків його підвищення в сучасних умовах.</w:t>
      </w:r>
    </w:p>
    <w:p w:rsidR="00C94E8A" w:rsidRPr="00412D17" w:rsidRDefault="00C94E8A" w:rsidP="00C94E8A">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412D17">
        <w:rPr>
          <w:rFonts w:ascii="Times New Roman" w:eastAsia="Calibri" w:hAnsi="Times New Roman" w:cs="Times New Roman"/>
          <w:iCs/>
          <w:sz w:val="28"/>
          <w:szCs w:val="28"/>
          <w:lang w:val="uk-UA"/>
        </w:rPr>
        <w:t>Відповідно темі та меті магістерської роботи передбачається виконання наступних завдань:</w:t>
      </w:r>
    </w:p>
    <w:p w:rsidR="00C94E8A" w:rsidRPr="007B09C9" w:rsidRDefault="00C94E8A" w:rsidP="00C94E8A">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7B09C9">
        <w:rPr>
          <w:rFonts w:ascii="Times New Roman" w:eastAsia="Calibri" w:hAnsi="Times New Roman" w:cs="Times New Roman"/>
          <w:sz w:val="28"/>
          <w:szCs w:val="28"/>
          <w:lang w:val="uk-UA" w:eastAsia="ru-RU"/>
        </w:rPr>
        <w:t xml:space="preserve">– визначити теоретичні </w:t>
      </w:r>
      <w:r w:rsidR="00D57FAC" w:rsidRPr="007B09C9">
        <w:rPr>
          <w:rFonts w:ascii="Times New Roman" w:eastAsia="Calibri" w:hAnsi="Times New Roman" w:cs="Times New Roman"/>
          <w:sz w:val="28"/>
          <w:szCs w:val="28"/>
          <w:lang w:val="uk-UA" w:eastAsia="ru-RU"/>
        </w:rPr>
        <w:t>основи трудового потенціалу</w:t>
      </w:r>
      <w:r w:rsidRPr="007B09C9">
        <w:rPr>
          <w:rFonts w:ascii="Times New Roman" w:eastAsia="Calibri" w:hAnsi="Times New Roman" w:cs="Times New Roman"/>
          <w:sz w:val="28"/>
          <w:szCs w:val="28"/>
          <w:lang w:val="uk-UA" w:eastAsia="ru-RU"/>
        </w:rPr>
        <w:t xml:space="preserve"> підприємства;</w:t>
      </w:r>
    </w:p>
    <w:p w:rsidR="00D57FAC" w:rsidRPr="007B09C9" w:rsidRDefault="00D57FAC" w:rsidP="00C94E8A">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7B09C9">
        <w:rPr>
          <w:rFonts w:ascii="Times New Roman" w:eastAsia="Calibri" w:hAnsi="Times New Roman" w:cs="Times New Roman"/>
          <w:sz w:val="28"/>
          <w:szCs w:val="28"/>
          <w:lang w:val="uk-UA" w:eastAsia="ru-RU"/>
        </w:rPr>
        <w:t xml:space="preserve">– обґрунтувати </w:t>
      </w:r>
      <w:r w:rsidRPr="007B09C9">
        <w:rPr>
          <w:rFonts w:ascii="Times New Roman" w:hAnsi="Times New Roman" w:cs="Times New Roman"/>
          <w:kern w:val="1"/>
          <w:sz w:val="28"/>
          <w:szCs w:val="28"/>
          <w:lang w:val="uk-UA" w:eastAsia="zh-CN" w:bidi="hi-IN"/>
        </w:rPr>
        <w:t>методичні підходи до оцінки ефективності використання трудового потенціалу підприємства;</w:t>
      </w:r>
    </w:p>
    <w:p w:rsidR="00C94E8A" w:rsidRPr="007B09C9" w:rsidRDefault="00C94E8A" w:rsidP="00C94E8A">
      <w:pPr>
        <w:widowControl w:val="0"/>
        <w:tabs>
          <w:tab w:val="left" w:pos="851"/>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7B09C9">
        <w:rPr>
          <w:rFonts w:ascii="Times New Roman" w:eastAsia="Times New Roman" w:hAnsi="Times New Roman" w:cs="Times New Roman"/>
          <w:sz w:val="28"/>
          <w:szCs w:val="28"/>
          <w:lang w:val="uk-UA" w:eastAsia="ru-RU"/>
        </w:rPr>
        <w:t>–</w:t>
      </w:r>
      <w:r w:rsidRPr="007B09C9">
        <w:rPr>
          <w:rFonts w:ascii="Times New Roman" w:eastAsia="Times New Roman" w:hAnsi="Times New Roman" w:cs="Times New Roman"/>
          <w:sz w:val="28"/>
          <w:szCs w:val="28"/>
          <w:lang w:eastAsia="ru-RU"/>
        </w:rPr>
        <w:t> </w:t>
      </w:r>
      <w:r w:rsidRPr="007B09C9">
        <w:rPr>
          <w:rFonts w:ascii="Times New Roman" w:eastAsia="Times New Roman" w:hAnsi="Times New Roman" w:cs="Times New Roman"/>
          <w:sz w:val="28"/>
          <w:szCs w:val="28"/>
          <w:lang w:val="uk-UA" w:eastAsia="ru-RU"/>
        </w:rPr>
        <w:t>здійснити організаційно-економічну характеристику діяльності підприємства</w:t>
      </w:r>
      <w:r w:rsidRPr="007B09C9">
        <w:rPr>
          <w:rFonts w:ascii="Times New Roman" w:eastAsia="Calibri" w:hAnsi="Times New Roman" w:cs="Times New Roman"/>
          <w:sz w:val="28"/>
          <w:szCs w:val="28"/>
          <w:lang w:val="uk-UA" w:eastAsia="ru-RU"/>
        </w:rPr>
        <w:t>;</w:t>
      </w:r>
    </w:p>
    <w:p w:rsidR="00C94E8A" w:rsidRPr="007B09C9" w:rsidRDefault="00C94E8A" w:rsidP="00C94E8A">
      <w:pPr>
        <w:widowControl w:val="0"/>
        <w:tabs>
          <w:tab w:val="left" w:pos="851"/>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7B09C9">
        <w:rPr>
          <w:rFonts w:ascii="Times New Roman" w:eastAsia="Times New Roman" w:hAnsi="Times New Roman" w:cs="Times New Roman"/>
          <w:sz w:val="28"/>
          <w:szCs w:val="28"/>
          <w:lang w:val="uk-UA" w:eastAsia="ru-RU"/>
        </w:rPr>
        <w:t>– </w:t>
      </w:r>
      <w:r w:rsidR="00412D17">
        <w:rPr>
          <w:rFonts w:ascii="Times New Roman" w:hAnsi="Times New Roman" w:cs="Times New Roman"/>
          <w:sz w:val="28"/>
          <w:szCs w:val="28"/>
          <w:lang w:val="uk-UA"/>
        </w:rPr>
        <w:t>надати</w:t>
      </w:r>
      <w:r w:rsidRPr="007B09C9">
        <w:rPr>
          <w:rFonts w:ascii="Times New Roman" w:hAnsi="Times New Roman" w:cs="Times New Roman"/>
          <w:spacing w:val="-9"/>
          <w:sz w:val="28"/>
          <w:szCs w:val="28"/>
        </w:rPr>
        <w:t xml:space="preserve"> </w:t>
      </w:r>
      <w:r w:rsidR="001B22B6">
        <w:rPr>
          <w:rFonts w:ascii="Times New Roman" w:hAnsi="Times New Roman" w:cs="Times New Roman"/>
          <w:sz w:val="28"/>
          <w:szCs w:val="28"/>
          <w:lang w:val="uk-UA"/>
        </w:rPr>
        <w:t xml:space="preserve">оцінку ефективності використання </w:t>
      </w:r>
      <w:r w:rsidR="007B09C9" w:rsidRPr="007B09C9">
        <w:rPr>
          <w:rFonts w:ascii="Times New Roman" w:hAnsi="Times New Roman" w:cs="Times New Roman"/>
          <w:spacing w:val="-12"/>
          <w:sz w:val="28"/>
          <w:szCs w:val="28"/>
          <w:lang w:val="uk-UA"/>
        </w:rPr>
        <w:t>трудового потенціалу досліджуваного підприємства</w:t>
      </w:r>
      <w:r w:rsidRPr="007B09C9">
        <w:rPr>
          <w:rFonts w:ascii="Times New Roman" w:hAnsi="Times New Roman" w:cs="Times New Roman"/>
          <w:spacing w:val="-2"/>
          <w:sz w:val="28"/>
          <w:szCs w:val="28"/>
          <w:lang w:val="uk-UA"/>
        </w:rPr>
        <w:t>;</w:t>
      </w:r>
    </w:p>
    <w:p w:rsidR="00C94E8A" w:rsidRPr="00412D17" w:rsidRDefault="00C94E8A" w:rsidP="00412D17">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412D17">
        <w:rPr>
          <w:rFonts w:ascii="Times New Roman" w:eastAsia="Calibri" w:hAnsi="Times New Roman" w:cs="Times New Roman"/>
          <w:sz w:val="28"/>
          <w:szCs w:val="28"/>
          <w:lang w:val="uk-UA" w:eastAsia="ru-RU"/>
        </w:rPr>
        <w:t xml:space="preserve">– запропонувати напрями підвищення </w:t>
      </w:r>
      <w:r w:rsidR="00412D17" w:rsidRPr="00412D17">
        <w:rPr>
          <w:rFonts w:ascii="Times New Roman" w:hAnsi="Times New Roman" w:cs="Times New Roman"/>
          <w:kern w:val="1"/>
          <w:sz w:val="28"/>
          <w:szCs w:val="28"/>
          <w:lang w:val="uk-UA" w:eastAsia="zh-CN" w:bidi="hi-IN"/>
        </w:rPr>
        <w:t>ефективності використання трудового потенціалу підприємства</w:t>
      </w:r>
      <w:r w:rsidR="00696B35">
        <w:rPr>
          <w:rFonts w:ascii="Times New Roman" w:hAnsi="Times New Roman" w:cs="Times New Roman"/>
          <w:kern w:val="1"/>
          <w:sz w:val="28"/>
          <w:szCs w:val="28"/>
          <w:lang w:val="uk-UA" w:eastAsia="zh-CN" w:bidi="hi-IN"/>
        </w:rPr>
        <w:t xml:space="preserve"> в умовах війни в Україні</w:t>
      </w:r>
      <w:r w:rsidR="00412D17" w:rsidRPr="00412D17">
        <w:rPr>
          <w:rFonts w:ascii="Times New Roman" w:hAnsi="Times New Roman" w:cs="Times New Roman"/>
          <w:kern w:val="1"/>
          <w:sz w:val="28"/>
          <w:szCs w:val="28"/>
          <w:lang w:val="uk-UA" w:eastAsia="zh-CN" w:bidi="hi-IN"/>
        </w:rPr>
        <w:t>.</w:t>
      </w:r>
    </w:p>
    <w:p w:rsidR="00C94E8A" w:rsidRPr="00412D17" w:rsidRDefault="00C94E8A" w:rsidP="00C94E8A">
      <w:pPr>
        <w:widowControl w:val="0"/>
        <w:tabs>
          <w:tab w:val="left" w:pos="851"/>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412D17">
        <w:rPr>
          <w:rFonts w:ascii="Times New Roman" w:eastAsia="Times New Roman" w:hAnsi="Times New Roman" w:cs="Times New Roman"/>
          <w:b/>
          <w:sz w:val="28"/>
          <w:szCs w:val="28"/>
          <w:lang w:val="uk-UA" w:eastAsia="ru-RU"/>
        </w:rPr>
        <w:t>Предметом дослідження</w:t>
      </w:r>
      <w:r w:rsidRPr="00412D17">
        <w:rPr>
          <w:rFonts w:ascii="Times New Roman" w:eastAsia="Times New Roman" w:hAnsi="Times New Roman" w:cs="Times New Roman"/>
          <w:sz w:val="28"/>
          <w:szCs w:val="28"/>
          <w:lang w:val="uk-UA" w:eastAsia="ru-RU"/>
        </w:rPr>
        <w:t xml:space="preserve"> є теоретичні, методичні та практичні аспекти </w:t>
      </w:r>
      <w:r w:rsidR="00617737">
        <w:rPr>
          <w:rFonts w:ascii="Times New Roman" w:eastAsia="Times New Roman" w:hAnsi="Times New Roman" w:cs="Times New Roman"/>
          <w:sz w:val="28"/>
          <w:szCs w:val="28"/>
          <w:lang w:val="uk-UA" w:eastAsia="ru-RU"/>
        </w:rPr>
        <w:t xml:space="preserve">оцінки </w:t>
      </w:r>
      <w:r w:rsidR="00412D17" w:rsidRPr="00412D17">
        <w:rPr>
          <w:rFonts w:ascii="Times New Roman" w:eastAsia="Calibri" w:hAnsi="Times New Roman" w:cs="Times New Roman"/>
          <w:sz w:val="28"/>
          <w:szCs w:val="28"/>
          <w:lang w:val="uk-UA" w:eastAsia="ru-RU"/>
        </w:rPr>
        <w:t>трудового потенціалу</w:t>
      </w:r>
      <w:r w:rsidRPr="00412D17">
        <w:rPr>
          <w:rFonts w:ascii="Times New Roman" w:eastAsia="Calibri" w:hAnsi="Times New Roman" w:cs="Times New Roman"/>
          <w:sz w:val="28"/>
          <w:szCs w:val="28"/>
          <w:lang w:val="uk-UA" w:eastAsia="ru-RU"/>
        </w:rPr>
        <w:t xml:space="preserve"> підприємства та визначення напрямів </w:t>
      </w:r>
      <w:r w:rsidR="00412D17" w:rsidRPr="00412D17">
        <w:rPr>
          <w:rFonts w:ascii="Times New Roman" w:eastAsia="Calibri" w:hAnsi="Times New Roman" w:cs="Times New Roman"/>
          <w:sz w:val="28"/>
          <w:szCs w:val="28"/>
          <w:lang w:val="uk-UA" w:eastAsia="ru-RU"/>
        </w:rPr>
        <w:t>його</w:t>
      </w:r>
      <w:r w:rsidRPr="00412D17">
        <w:rPr>
          <w:rFonts w:ascii="Times New Roman" w:eastAsia="Calibri" w:hAnsi="Times New Roman" w:cs="Times New Roman"/>
          <w:sz w:val="28"/>
          <w:szCs w:val="28"/>
          <w:lang w:val="uk-UA" w:eastAsia="ru-RU"/>
        </w:rPr>
        <w:t xml:space="preserve"> підвищення в умовах війни в Україні.</w:t>
      </w:r>
    </w:p>
    <w:p w:rsidR="00C94E8A" w:rsidRPr="00412D17" w:rsidRDefault="00C94E8A" w:rsidP="00C94E8A">
      <w:pPr>
        <w:spacing w:after="0" w:line="360" w:lineRule="auto"/>
        <w:ind w:firstLine="709"/>
        <w:jc w:val="both"/>
        <w:rPr>
          <w:rFonts w:ascii="Times New Roman" w:eastAsia="Calibri" w:hAnsi="Times New Roman" w:cs="Times New Roman"/>
          <w:sz w:val="28"/>
          <w:szCs w:val="28"/>
          <w:lang w:val="uk-UA" w:eastAsia="ru-RU"/>
        </w:rPr>
      </w:pPr>
      <w:r w:rsidRPr="00412D17">
        <w:rPr>
          <w:rFonts w:ascii="Times New Roman" w:eastAsia="Calibri" w:hAnsi="Times New Roman" w:cs="Times New Roman"/>
          <w:b/>
          <w:sz w:val="28"/>
          <w:szCs w:val="28"/>
          <w:lang w:val="uk-UA" w:eastAsia="ru-RU"/>
        </w:rPr>
        <w:lastRenderedPageBreak/>
        <w:t>Об’єктом дослідження</w:t>
      </w:r>
      <w:r w:rsidRPr="00412D17">
        <w:rPr>
          <w:rFonts w:ascii="Times New Roman" w:eastAsia="Calibri" w:hAnsi="Times New Roman" w:cs="Times New Roman"/>
          <w:sz w:val="28"/>
          <w:szCs w:val="28"/>
          <w:lang w:val="uk-UA" w:eastAsia="ru-RU"/>
        </w:rPr>
        <w:t xml:space="preserve"> є </w:t>
      </w:r>
      <w:r w:rsidR="00412D17" w:rsidRPr="00412D17">
        <w:rPr>
          <w:rFonts w:ascii="Times New Roman" w:eastAsia="Calibri" w:hAnsi="Times New Roman" w:cs="Times New Roman"/>
          <w:sz w:val="28"/>
          <w:szCs w:val="28"/>
          <w:lang w:val="uk-UA" w:eastAsia="ru-RU"/>
        </w:rPr>
        <w:t>трудовий потенціал сільськогосподарського підприємства.</w:t>
      </w:r>
    </w:p>
    <w:p w:rsidR="007B09C9" w:rsidRPr="00506C63" w:rsidRDefault="00C94E8A" w:rsidP="007B09C9">
      <w:pPr>
        <w:widowControl w:val="0"/>
        <w:spacing w:after="0" w:line="360" w:lineRule="auto"/>
        <w:ind w:firstLine="709"/>
        <w:contextualSpacing/>
        <w:jc w:val="both"/>
        <w:rPr>
          <w:rFonts w:ascii="Times New Roman" w:hAnsi="Times New Roman" w:cs="Times New Roman"/>
          <w:sz w:val="28"/>
          <w:szCs w:val="28"/>
          <w:lang w:val="uk-UA"/>
        </w:rPr>
      </w:pPr>
      <w:r w:rsidRPr="007B09C9">
        <w:rPr>
          <w:rFonts w:ascii="Times New Roman" w:eastAsia="Calibri" w:hAnsi="Times New Roman" w:cs="Times New Roman"/>
          <w:b/>
          <w:sz w:val="28"/>
          <w:szCs w:val="28"/>
          <w:lang w:val="uk-UA" w:eastAsia="ru-RU"/>
        </w:rPr>
        <w:t>Методи дослідження</w:t>
      </w:r>
      <w:r w:rsidRPr="007B09C9">
        <w:rPr>
          <w:rFonts w:ascii="Times New Roman" w:eastAsia="Calibri" w:hAnsi="Times New Roman" w:cs="Times New Roman"/>
          <w:sz w:val="28"/>
          <w:szCs w:val="28"/>
          <w:lang w:val="uk-UA" w:eastAsia="ru-RU"/>
        </w:rPr>
        <w:t xml:space="preserve">. </w:t>
      </w:r>
      <w:r w:rsidR="007B09C9" w:rsidRPr="007B09C9">
        <w:rPr>
          <w:rFonts w:ascii="Times New Roman" w:hAnsi="Times New Roman" w:cs="Times New Roman"/>
          <w:sz w:val="28"/>
          <w:szCs w:val="28"/>
          <w:lang w:val="uk-UA"/>
        </w:rPr>
        <w:t>У</w:t>
      </w:r>
      <w:r w:rsidR="007B09C9" w:rsidRPr="00E847B5">
        <w:rPr>
          <w:rFonts w:ascii="Times New Roman" w:hAnsi="Times New Roman" w:cs="Times New Roman"/>
          <w:sz w:val="28"/>
          <w:szCs w:val="28"/>
          <w:lang w:val="uk-UA"/>
        </w:rPr>
        <w:t xml:space="preserve"> </w:t>
      </w:r>
      <w:r w:rsidR="007B09C9">
        <w:rPr>
          <w:rFonts w:ascii="Times New Roman" w:hAnsi="Times New Roman" w:cs="Times New Roman"/>
          <w:sz w:val="28"/>
          <w:szCs w:val="28"/>
          <w:lang w:val="uk-UA"/>
        </w:rPr>
        <w:t>магістерській</w:t>
      </w:r>
      <w:r w:rsidR="007B09C9" w:rsidRPr="00E847B5">
        <w:rPr>
          <w:rFonts w:ascii="Times New Roman" w:hAnsi="Times New Roman" w:cs="Times New Roman"/>
          <w:sz w:val="28"/>
          <w:szCs w:val="28"/>
          <w:lang w:val="uk-UA"/>
        </w:rPr>
        <w:t xml:space="preserve"> дипломній роботі було використано такі методи: аналізу і синтезу (для вивчення теоретичних основ управління трудовим потенціалом</w:t>
      </w:r>
      <w:r w:rsidR="007B09C9" w:rsidRPr="00506C63">
        <w:rPr>
          <w:rFonts w:ascii="Times New Roman" w:hAnsi="Times New Roman" w:cs="Times New Roman"/>
          <w:sz w:val="28"/>
          <w:szCs w:val="28"/>
          <w:lang w:val="uk-UA"/>
        </w:rPr>
        <w:t xml:space="preserve"> та узагальнення отриманої інформації</w:t>
      </w:r>
      <w:r w:rsidR="007B09C9">
        <w:rPr>
          <w:rFonts w:ascii="Times New Roman" w:hAnsi="Times New Roman" w:cs="Times New Roman"/>
          <w:sz w:val="28"/>
          <w:szCs w:val="28"/>
          <w:lang w:val="uk-UA"/>
        </w:rPr>
        <w:t>); п</w:t>
      </w:r>
      <w:r w:rsidR="007B09C9" w:rsidRPr="00506C63">
        <w:rPr>
          <w:rFonts w:ascii="Times New Roman" w:hAnsi="Times New Roman" w:cs="Times New Roman"/>
          <w:sz w:val="28"/>
          <w:szCs w:val="28"/>
          <w:lang w:val="uk-UA"/>
        </w:rPr>
        <w:t>орівняльн</w:t>
      </w:r>
      <w:r w:rsidR="007B09C9">
        <w:rPr>
          <w:rFonts w:ascii="Times New Roman" w:hAnsi="Times New Roman" w:cs="Times New Roman"/>
          <w:sz w:val="28"/>
          <w:szCs w:val="28"/>
          <w:lang w:val="uk-UA"/>
        </w:rPr>
        <w:t>ого</w:t>
      </w:r>
      <w:r w:rsidR="007B09C9" w:rsidRPr="00506C63">
        <w:rPr>
          <w:rFonts w:ascii="Times New Roman" w:hAnsi="Times New Roman" w:cs="Times New Roman"/>
          <w:sz w:val="28"/>
          <w:szCs w:val="28"/>
          <w:lang w:val="uk-UA"/>
        </w:rPr>
        <w:t xml:space="preserve"> аналіз</w:t>
      </w:r>
      <w:r w:rsidR="007B09C9">
        <w:rPr>
          <w:rFonts w:ascii="Times New Roman" w:hAnsi="Times New Roman" w:cs="Times New Roman"/>
          <w:sz w:val="28"/>
          <w:szCs w:val="28"/>
          <w:lang w:val="uk-UA"/>
        </w:rPr>
        <w:t>у</w:t>
      </w:r>
      <w:r w:rsidR="007B09C9" w:rsidRPr="00506C63">
        <w:rPr>
          <w:rFonts w:ascii="Times New Roman" w:hAnsi="Times New Roman" w:cs="Times New Roman"/>
          <w:sz w:val="28"/>
          <w:szCs w:val="28"/>
          <w:lang w:val="uk-UA"/>
        </w:rPr>
        <w:t xml:space="preserve"> </w:t>
      </w:r>
      <w:r w:rsidR="007B09C9">
        <w:rPr>
          <w:rFonts w:ascii="Times New Roman" w:hAnsi="Times New Roman" w:cs="Times New Roman"/>
          <w:sz w:val="28"/>
          <w:szCs w:val="28"/>
          <w:lang w:val="uk-UA"/>
        </w:rPr>
        <w:t>(</w:t>
      </w:r>
      <w:r w:rsidR="007B09C9" w:rsidRPr="00506C63">
        <w:rPr>
          <w:rFonts w:ascii="Times New Roman" w:hAnsi="Times New Roman" w:cs="Times New Roman"/>
          <w:sz w:val="28"/>
          <w:szCs w:val="28"/>
          <w:lang w:val="uk-UA"/>
        </w:rPr>
        <w:t>для оцінки ефективності різних підходів до управління персоналом на підприємствах</w:t>
      </w:r>
      <w:r w:rsidR="007B09C9">
        <w:rPr>
          <w:rFonts w:ascii="Times New Roman" w:hAnsi="Times New Roman" w:cs="Times New Roman"/>
          <w:sz w:val="28"/>
          <w:szCs w:val="28"/>
          <w:lang w:val="uk-UA"/>
        </w:rPr>
        <w:t>); е</w:t>
      </w:r>
      <w:r w:rsidR="007B09C9" w:rsidRPr="00506C63">
        <w:rPr>
          <w:rFonts w:ascii="Times New Roman" w:hAnsi="Times New Roman" w:cs="Times New Roman"/>
          <w:sz w:val="28"/>
          <w:szCs w:val="28"/>
          <w:lang w:val="uk-UA"/>
        </w:rPr>
        <w:t xml:space="preserve">кономіко-статистичні </w:t>
      </w:r>
      <w:r w:rsidR="007B09C9">
        <w:rPr>
          <w:rFonts w:ascii="Times New Roman" w:hAnsi="Times New Roman" w:cs="Times New Roman"/>
          <w:sz w:val="28"/>
          <w:szCs w:val="28"/>
          <w:lang w:val="uk-UA"/>
        </w:rPr>
        <w:t>(</w:t>
      </w:r>
      <w:r w:rsidR="007B09C9" w:rsidRPr="00506C63">
        <w:rPr>
          <w:rFonts w:ascii="Times New Roman" w:hAnsi="Times New Roman" w:cs="Times New Roman"/>
          <w:sz w:val="28"/>
          <w:szCs w:val="28"/>
          <w:lang w:val="uk-UA"/>
        </w:rPr>
        <w:t>для аналізу кількісних і якісних показників трудового потенціалу</w:t>
      </w:r>
      <w:r w:rsidR="007B09C9">
        <w:rPr>
          <w:rFonts w:ascii="Times New Roman" w:hAnsi="Times New Roman" w:cs="Times New Roman"/>
          <w:sz w:val="28"/>
          <w:szCs w:val="28"/>
          <w:lang w:val="uk-UA"/>
        </w:rPr>
        <w:t xml:space="preserve"> досліджуваного підприємства); </w:t>
      </w:r>
      <w:r w:rsidR="007B09C9" w:rsidRPr="00506C63">
        <w:rPr>
          <w:rFonts w:ascii="Times New Roman" w:hAnsi="Times New Roman" w:cs="Times New Roman"/>
          <w:sz w:val="28"/>
          <w:szCs w:val="28"/>
          <w:lang w:val="uk-UA"/>
        </w:rPr>
        <w:t xml:space="preserve">моделювання </w:t>
      </w:r>
      <w:r w:rsidR="007B09C9">
        <w:rPr>
          <w:rFonts w:ascii="Times New Roman" w:hAnsi="Times New Roman" w:cs="Times New Roman"/>
          <w:sz w:val="28"/>
          <w:szCs w:val="28"/>
          <w:lang w:val="uk-UA"/>
        </w:rPr>
        <w:t>(</w:t>
      </w:r>
      <w:r w:rsidR="007B09C9" w:rsidRPr="00506C63">
        <w:rPr>
          <w:rFonts w:ascii="Times New Roman" w:hAnsi="Times New Roman" w:cs="Times New Roman"/>
          <w:sz w:val="28"/>
          <w:szCs w:val="28"/>
          <w:lang w:val="uk-UA"/>
        </w:rPr>
        <w:t>для розробки пропозицій щодо вдосконалення системи управління трудовим потенціалом</w:t>
      </w:r>
      <w:r w:rsidR="007B09C9">
        <w:rPr>
          <w:rFonts w:ascii="Times New Roman" w:hAnsi="Times New Roman" w:cs="Times New Roman"/>
          <w:sz w:val="28"/>
          <w:szCs w:val="28"/>
          <w:lang w:val="uk-UA"/>
        </w:rPr>
        <w:t>); г</w:t>
      </w:r>
      <w:r w:rsidR="007B09C9" w:rsidRPr="00506C63">
        <w:rPr>
          <w:rFonts w:ascii="Times New Roman" w:hAnsi="Times New Roman" w:cs="Times New Roman"/>
          <w:sz w:val="28"/>
          <w:szCs w:val="28"/>
          <w:lang w:val="uk-UA"/>
        </w:rPr>
        <w:t xml:space="preserve">рафічні </w:t>
      </w:r>
      <w:r w:rsidR="007B09C9">
        <w:rPr>
          <w:rFonts w:ascii="Times New Roman" w:hAnsi="Times New Roman" w:cs="Times New Roman"/>
          <w:sz w:val="28"/>
          <w:szCs w:val="28"/>
          <w:lang w:val="uk-UA"/>
        </w:rPr>
        <w:t>(</w:t>
      </w:r>
      <w:r w:rsidR="007B09C9" w:rsidRPr="00506C63">
        <w:rPr>
          <w:rFonts w:ascii="Times New Roman" w:hAnsi="Times New Roman" w:cs="Times New Roman"/>
          <w:sz w:val="28"/>
          <w:szCs w:val="28"/>
          <w:lang w:val="uk-UA"/>
        </w:rPr>
        <w:t>для візуалізації отриманих результатів дослідження</w:t>
      </w:r>
      <w:r w:rsidR="007B09C9">
        <w:rPr>
          <w:rFonts w:ascii="Times New Roman" w:hAnsi="Times New Roman" w:cs="Times New Roman"/>
          <w:sz w:val="28"/>
          <w:szCs w:val="28"/>
          <w:lang w:val="uk-UA"/>
        </w:rPr>
        <w:t>)</w:t>
      </w:r>
      <w:r w:rsidR="007B09C9" w:rsidRPr="00506C63">
        <w:rPr>
          <w:rFonts w:ascii="Times New Roman" w:hAnsi="Times New Roman" w:cs="Times New Roman"/>
          <w:sz w:val="28"/>
          <w:szCs w:val="28"/>
          <w:lang w:val="uk-UA"/>
        </w:rPr>
        <w:t>.</w:t>
      </w:r>
    </w:p>
    <w:p w:rsidR="00C94E8A" w:rsidRPr="00D57FAC" w:rsidRDefault="00C94E8A" w:rsidP="007B09C9">
      <w:pPr>
        <w:spacing w:after="0" w:line="360" w:lineRule="auto"/>
        <w:ind w:firstLine="709"/>
        <w:jc w:val="both"/>
        <w:rPr>
          <w:rFonts w:ascii="Times New Roman" w:eastAsia="Times New Roman" w:hAnsi="Times New Roman" w:cs="Times New Roman"/>
          <w:sz w:val="28"/>
          <w:szCs w:val="28"/>
          <w:lang w:val="uk-UA" w:eastAsia="ru-RU"/>
        </w:rPr>
      </w:pPr>
      <w:r w:rsidRPr="00D57FAC">
        <w:rPr>
          <w:rFonts w:ascii="Times New Roman" w:eastAsia="Times New Roman" w:hAnsi="Times New Roman" w:cs="Times New Roman"/>
          <w:b/>
          <w:sz w:val="28"/>
          <w:szCs w:val="28"/>
          <w:lang w:val="uk-UA" w:eastAsia="ru-RU"/>
        </w:rPr>
        <w:t>Інформаційною основою дослідження</w:t>
      </w:r>
      <w:r w:rsidRPr="00D57FAC">
        <w:rPr>
          <w:rFonts w:ascii="Times New Roman" w:eastAsia="Times New Roman" w:hAnsi="Times New Roman" w:cs="Times New Roman"/>
          <w:sz w:val="28"/>
          <w:szCs w:val="28"/>
          <w:lang w:val="uk-UA" w:eastAsia="ru-RU"/>
        </w:rPr>
        <w:t xml:space="preserve"> виступили: річні звіти фінансової звітності </w:t>
      </w:r>
      <w:r w:rsidRPr="00D57FAC">
        <w:rPr>
          <w:rFonts w:ascii="Times New Roman" w:eastAsia="Times New Roman" w:hAnsi="Times New Roman" w:cs="Times New Roman"/>
          <w:color w:val="000000"/>
          <w:sz w:val="28"/>
          <w:szCs w:val="28"/>
          <w:lang w:val="uk-UA" w:eastAsia="ru-RU"/>
        </w:rPr>
        <w:t>Т</w:t>
      </w:r>
      <w:r w:rsidR="00D57FAC" w:rsidRPr="00D57FAC">
        <w:rPr>
          <w:rFonts w:ascii="Times New Roman" w:eastAsia="Times New Roman" w:hAnsi="Times New Roman" w:cs="Times New Roman"/>
          <w:color w:val="000000"/>
          <w:sz w:val="28"/>
          <w:szCs w:val="28"/>
          <w:lang w:val="uk-UA" w:eastAsia="ru-RU"/>
        </w:rPr>
        <w:t>ОВ</w:t>
      </w:r>
      <w:r w:rsidRPr="00D57FAC">
        <w:rPr>
          <w:rFonts w:ascii="Times New Roman" w:eastAsia="Times New Roman" w:hAnsi="Times New Roman" w:cs="Times New Roman"/>
          <w:color w:val="000000"/>
          <w:sz w:val="28"/>
          <w:szCs w:val="28"/>
          <w:lang w:val="uk-UA" w:eastAsia="ru-RU"/>
        </w:rPr>
        <w:t xml:space="preserve"> «</w:t>
      </w:r>
      <w:r w:rsidR="00D57FAC" w:rsidRPr="00D57FAC">
        <w:rPr>
          <w:rFonts w:ascii="Times New Roman" w:eastAsia="Times New Roman" w:hAnsi="Times New Roman" w:cs="Times New Roman"/>
          <w:color w:val="000000"/>
          <w:sz w:val="28"/>
          <w:szCs w:val="28"/>
          <w:lang w:val="uk-UA" w:eastAsia="ru-RU"/>
        </w:rPr>
        <w:t>Савинці</w:t>
      </w:r>
      <w:r w:rsidRPr="00D57FAC">
        <w:rPr>
          <w:rFonts w:ascii="Times New Roman" w:eastAsia="Times New Roman" w:hAnsi="Times New Roman" w:cs="Times New Roman"/>
          <w:color w:val="000000"/>
          <w:sz w:val="28"/>
          <w:szCs w:val="28"/>
          <w:lang w:val="uk-UA" w:eastAsia="ru-RU"/>
        </w:rPr>
        <w:t xml:space="preserve">» </w:t>
      </w:r>
      <w:r w:rsidR="00D57FAC" w:rsidRPr="00D57FAC">
        <w:rPr>
          <w:rFonts w:ascii="Times New Roman" w:eastAsia="Times New Roman" w:hAnsi="Times New Roman" w:cs="Times New Roman"/>
          <w:color w:val="000000"/>
          <w:sz w:val="28"/>
          <w:szCs w:val="28"/>
          <w:lang w:val="uk-UA" w:eastAsia="ru-RU"/>
        </w:rPr>
        <w:t xml:space="preserve">Миргородського району Полтавської області </w:t>
      </w:r>
      <w:r w:rsidRPr="00D57FAC">
        <w:rPr>
          <w:rFonts w:ascii="Times New Roman" w:eastAsia="Times New Roman" w:hAnsi="Times New Roman" w:cs="Times New Roman"/>
          <w:color w:val="000000"/>
          <w:sz w:val="28"/>
          <w:szCs w:val="28"/>
          <w:lang w:val="uk-UA" w:eastAsia="ru-RU"/>
        </w:rPr>
        <w:t xml:space="preserve">за </w:t>
      </w:r>
      <w:r w:rsidR="00696B35">
        <w:rPr>
          <w:rFonts w:ascii="Times New Roman" w:eastAsia="Times New Roman" w:hAnsi="Times New Roman" w:cs="Times New Roman"/>
          <w:color w:val="000000"/>
          <w:sz w:val="28"/>
          <w:szCs w:val="28"/>
          <w:lang w:val="uk-UA" w:eastAsia="ru-RU"/>
        </w:rPr>
        <w:br/>
      </w:r>
      <w:r w:rsidRPr="00D57FAC">
        <w:rPr>
          <w:rFonts w:ascii="Times New Roman" w:eastAsia="Times New Roman" w:hAnsi="Times New Roman" w:cs="Times New Roman"/>
          <w:color w:val="000000"/>
          <w:sz w:val="28"/>
          <w:szCs w:val="28"/>
          <w:lang w:val="uk-UA" w:eastAsia="ru-RU"/>
        </w:rPr>
        <w:t>2022-2024 рр.</w:t>
      </w:r>
      <w:r w:rsidRPr="00D57FAC">
        <w:rPr>
          <w:rFonts w:ascii="Times New Roman" w:eastAsia="Times New Roman" w:hAnsi="Times New Roman" w:cs="Times New Roman"/>
          <w:sz w:val="28"/>
          <w:szCs w:val="28"/>
          <w:lang w:val="uk-UA" w:eastAsia="ru-RU"/>
        </w:rPr>
        <w:t>, довідково-нормативні матеріали, літературні джерела, теоретичні розробки провідних вітчизняних та зарубіжних вчених-економістів на тему дослідження, інформація з Інтернету, особисті спостереження автора тощо.</w:t>
      </w:r>
    </w:p>
    <w:p w:rsidR="00694400" w:rsidRPr="00696B35" w:rsidRDefault="00C94E8A" w:rsidP="00696B35">
      <w:pPr>
        <w:tabs>
          <w:tab w:val="left" w:pos="993"/>
        </w:tabs>
        <w:spacing w:after="0" w:line="360" w:lineRule="auto"/>
        <w:ind w:firstLine="709"/>
        <w:jc w:val="both"/>
        <w:rPr>
          <w:rFonts w:ascii="Times New Roman" w:eastAsia="Times New Roman" w:hAnsi="Times New Roman" w:cs="Times New Roman"/>
          <w:bCs/>
          <w:sz w:val="28"/>
          <w:szCs w:val="28"/>
          <w:lang w:val="uk-UA" w:eastAsia="ru-RU"/>
        </w:rPr>
      </w:pPr>
      <w:r w:rsidRPr="00D57FAC">
        <w:rPr>
          <w:rFonts w:ascii="Times New Roman" w:eastAsia="Times New Roman" w:hAnsi="Times New Roman" w:cs="Times New Roman"/>
          <w:b/>
          <w:sz w:val="28"/>
          <w:szCs w:val="28"/>
          <w:lang w:val="uk-UA" w:eastAsia="ru-RU"/>
        </w:rPr>
        <w:t>Структура та обсяг дипломної роботи.</w:t>
      </w:r>
      <w:r w:rsidRPr="00D57FAC">
        <w:rPr>
          <w:rFonts w:ascii="Times New Roman" w:eastAsia="Times New Roman" w:hAnsi="Times New Roman" w:cs="Times New Roman"/>
          <w:sz w:val="28"/>
          <w:szCs w:val="28"/>
          <w:lang w:val="uk-UA" w:eastAsia="ru-RU"/>
        </w:rPr>
        <w:t xml:space="preserve"> Дипломна робота складається із вступу, трьох розділів, </w:t>
      </w:r>
      <w:r w:rsidRPr="00412D17">
        <w:rPr>
          <w:rFonts w:ascii="Times New Roman" w:eastAsia="Times New Roman" w:hAnsi="Times New Roman" w:cs="Times New Roman"/>
          <w:sz w:val="28"/>
          <w:szCs w:val="28"/>
          <w:lang w:val="uk-UA" w:eastAsia="ru-RU"/>
        </w:rPr>
        <w:t>висновків</w:t>
      </w:r>
      <w:r w:rsidR="00696B35">
        <w:rPr>
          <w:rFonts w:ascii="Times New Roman" w:eastAsia="Times New Roman" w:hAnsi="Times New Roman" w:cs="Times New Roman"/>
          <w:sz w:val="28"/>
          <w:szCs w:val="28"/>
          <w:lang w:val="uk-UA" w:eastAsia="ru-RU"/>
        </w:rPr>
        <w:t xml:space="preserve"> до розділів, загальних висновків</w:t>
      </w:r>
      <w:r w:rsidRPr="00412D17">
        <w:rPr>
          <w:rFonts w:ascii="Times New Roman" w:eastAsia="Times New Roman" w:hAnsi="Times New Roman" w:cs="Times New Roman"/>
          <w:sz w:val="28"/>
          <w:szCs w:val="28"/>
          <w:lang w:val="uk-UA" w:eastAsia="ru-RU"/>
        </w:rPr>
        <w:t xml:space="preserve">, списку використаних джерел, </w:t>
      </w:r>
      <w:r w:rsidR="00D57FAC" w:rsidRPr="00412D17">
        <w:rPr>
          <w:rFonts w:ascii="Times New Roman" w:eastAsia="Times New Roman" w:hAnsi="Times New Roman" w:cs="Times New Roman"/>
          <w:sz w:val="28"/>
          <w:szCs w:val="28"/>
          <w:lang w:val="uk-UA" w:eastAsia="ru-RU"/>
        </w:rPr>
        <w:t xml:space="preserve">який налічує </w:t>
      </w:r>
      <w:r w:rsidR="00696B35">
        <w:rPr>
          <w:rFonts w:ascii="Times New Roman" w:eastAsia="Times New Roman" w:hAnsi="Times New Roman" w:cs="Times New Roman"/>
          <w:sz w:val="28"/>
          <w:szCs w:val="28"/>
          <w:lang w:val="uk-UA" w:eastAsia="ru-RU"/>
        </w:rPr>
        <w:t>8</w:t>
      </w:r>
      <w:r w:rsidR="00FF7995" w:rsidRPr="00461478">
        <w:rPr>
          <w:rFonts w:ascii="Times New Roman" w:eastAsia="Times New Roman" w:hAnsi="Times New Roman" w:cs="Times New Roman"/>
          <w:sz w:val="28"/>
          <w:szCs w:val="28"/>
          <w:lang w:val="uk-UA" w:eastAsia="ru-RU"/>
        </w:rPr>
        <w:t xml:space="preserve">0 </w:t>
      </w:r>
      <w:r w:rsidR="00D57FAC" w:rsidRPr="00461478">
        <w:rPr>
          <w:rFonts w:ascii="Times New Roman" w:eastAsia="Times New Roman" w:hAnsi="Times New Roman" w:cs="Times New Roman"/>
          <w:sz w:val="28"/>
          <w:szCs w:val="28"/>
          <w:lang w:val="uk-UA" w:eastAsia="ru-RU"/>
        </w:rPr>
        <w:t xml:space="preserve">джерел та </w:t>
      </w:r>
      <w:r w:rsidRPr="00461478">
        <w:rPr>
          <w:rFonts w:ascii="Times New Roman" w:eastAsia="Times New Roman" w:hAnsi="Times New Roman" w:cs="Times New Roman"/>
          <w:sz w:val="28"/>
          <w:szCs w:val="28"/>
          <w:lang w:val="uk-UA" w:eastAsia="ru-RU"/>
        </w:rPr>
        <w:t>додатків. Основний зміст викладено</w:t>
      </w:r>
      <w:r w:rsidR="00FF7995" w:rsidRPr="00461478">
        <w:rPr>
          <w:rFonts w:ascii="Times New Roman" w:eastAsia="Times New Roman" w:hAnsi="Times New Roman" w:cs="Times New Roman"/>
          <w:sz w:val="28"/>
          <w:szCs w:val="28"/>
          <w:lang w:val="uk-UA" w:eastAsia="ru-RU"/>
        </w:rPr>
        <w:t xml:space="preserve"> </w:t>
      </w:r>
      <w:r w:rsidR="00696B35">
        <w:rPr>
          <w:rFonts w:ascii="Times New Roman" w:eastAsia="Times New Roman" w:hAnsi="Times New Roman" w:cs="Times New Roman"/>
          <w:sz w:val="28"/>
          <w:szCs w:val="28"/>
          <w:lang w:val="uk-UA" w:eastAsia="ru-RU"/>
        </w:rPr>
        <w:t>86</w:t>
      </w:r>
      <w:r w:rsidRPr="00461478">
        <w:rPr>
          <w:rFonts w:ascii="Times New Roman" w:eastAsia="Times New Roman" w:hAnsi="Times New Roman" w:cs="Times New Roman"/>
          <w:sz w:val="28"/>
          <w:szCs w:val="28"/>
          <w:lang w:val="uk-UA" w:eastAsia="ru-RU"/>
        </w:rPr>
        <w:t xml:space="preserve"> сторінках друкованого тексту. Магістерська робота містить </w:t>
      </w:r>
      <w:r w:rsidR="00696B35">
        <w:rPr>
          <w:rFonts w:ascii="Times New Roman" w:eastAsia="Times New Roman" w:hAnsi="Times New Roman" w:cs="Times New Roman"/>
          <w:sz w:val="28"/>
          <w:szCs w:val="28"/>
          <w:lang w:val="uk-UA" w:eastAsia="ru-RU"/>
        </w:rPr>
        <w:br/>
      </w:r>
      <w:r w:rsidR="00696B35" w:rsidRPr="00696B35">
        <w:rPr>
          <w:rFonts w:ascii="Times New Roman" w:eastAsia="Times New Roman" w:hAnsi="Times New Roman" w:cs="Times New Roman"/>
          <w:sz w:val="28"/>
          <w:szCs w:val="28"/>
          <w:lang w:val="uk-UA" w:eastAsia="ru-RU"/>
        </w:rPr>
        <w:t>20</w:t>
      </w:r>
      <w:r w:rsidRPr="00696B35">
        <w:rPr>
          <w:rFonts w:ascii="Times New Roman" w:eastAsia="Times New Roman" w:hAnsi="Times New Roman" w:cs="Times New Roman"/>
          <w:sz w:val="28"/>
          <w:szCs w:val="28"/>
          <w:lang w:val="uk-UA" w:eastAsia="ru-RU"/>
        </w:rPr>
        <w:t xml:space="preserve"> таблиць, </w:t>
      </w:r>
      <w:r w:rsidR="00696B35" w:rsidRPr="00696B35">
        <w:rPr>
          <w:rFonts w:ascii="Times New Roman" w:eastAsia="Times New Roman" w:hAnsi="Times New Roman" w:cs="Times New Roman"/>
          <w:sz w:val="28"/>
          <w:szCs w:val="28"/>
          <w:lang w:val="uk-UA" w:eastAsia="ru-RU"/>
        </w:rPr>
        <w:t>17</w:t>
      </w:r>
      <w:r w:rsidRPr="00696B35">
        <w:rPr>
          <w:rFonts w:ascii="Times New Roman" w:eastAsia="Times New Roman" w:hAnsi="Times New Roman" w:cs="Times New Roman"/>
          <w:sz w:val="28"/>
          <w:szCs w:val="28"/>
          <w:lang w:val="uk-UA" w:eastAsia="ru-RU"/>
        </w:rPr>
        <w:t xml:space="preserve"> рисунків</w:t>
      </w:r>
      <w:r w:rsidRPr="00461478">
        <w:rPr>
          <w:rFonts w:ascii="Times New Roman" w:eastAsia="Times New Roman" w:hAnsi="Times New Roman" w:cs="Times New Roman"/>
          <w:sz w:val="28"/>
          <w:szCs w:val="28"/>
          <w:lang w:val="uk-UA" w:eastAsia="ru-RU"/>
        </w:rPr>
        <w:t xml:space="preserve"> та </w:t>
      </w:r>
      <w:r w:rsidR="00696B35">
        <w:rPr>
          <w:rFonts w:ascii="Times New Roman" w:eastAsia="Times New Roman" w:hAnsi="Times New Roman" w:cs="Times New Roman"/>
          <w:sz w:val="28"/>
          <w:szCs w:val="28"/>
          <w:lang w:val="uk-UA" w:eastAsia="ru-RU"/>
        </w:rPr>
        <w:t>4</w:t>
      </w:r>
      <w:r w:rsidRPr="00461478">
        <w:rPr>
          <w:rFonts w:ascii="Times New Roman" w:eastAsia="Times New Roman" w:hAnsi="Times New Roman" w:cs="Times New Roman"/>
          <w:sz w:val="28"/>
          <w:szCs w:val="28"/>
          <w:lang w:val="uk-UA" w:eastAsia="ru-RU"/>
        </w:rPr>
        <w:t xml:space="preserve"> додатк</w:t>
      </w:r>
      <w:r w:rsidR="00696B35">
        <w:rPr>
          <w:rFonts w:ascii="Times New Roman" w:eastAsia="Times New Roman" w:hAnsi="Times New Roman" w:cs="Times New Roman"/>
          <w:sz w:val="28"/>
          <w:szCs w:val="28"/>
          <w:lang w:val="uk-UA" w:eastAsia="ru-RU"/>
        </w:rPr>
        <w:t>и</w:t>
      </w:r>
      <w:r w:rsidRPr="00461478">
        <w:rPr>
          <w:rFonts w:ascii="Times New Roman" w:eastAsia="Times New Roman" w:hAnsi="Times New Roman" w:cs="Times New Roman"/>
          <w:sz w:val="28"/>
          <w:szCs w:val="28"/>
          <w:lang w:val="uk-UA" w:eastAsia="ru-RU"/>
        </w:rPr>
        <w:t>.</w:t>
      </w:r>
    </w:p>
    <w:p w:rsidR="00694400" w:rsidRDefault="00D57FAC">
      <w:r>
        <w:br w:type="page"/>
      </w:r>
    </w:p>
    <w:p w:rsidR="00694400" w:rsidRPr="00694400" w:rsidRDefault="00694400" w:rsidP="00694400">
      <w:pPr>
        <w:widowControl w:val="0"/>
        <w:shd w:val="clear" w:color="auto" w:fill="FFFFFF"/>
        <w:spacing w:after="0" w:line="360" w:lineRule="auto"/>
        <w:ind w:firstLine="708"/>
        <w:contextualSpacing/>
        <w:jc w:val="center"/>
        <w:rPr>
          <w:rFonts w:ascii="Times New Roman" w:eastAsia="Calibri" w:hAnsi="Times New Roman" w:cs="Times New Roman"/>
          <w:b/>
          <w:bCs/>
          <w:sz w:val="28"/>
          <w:szCs w:val="28"/>
          <w:lang w:val="uk-UA"/>
        </w:rPr>
      </w:pPr>
      <w:r w:rsidRPr="00694400">
        <w:rPr>
          <w:rFonts w:ascii="Times New Roman" w:eastAsia="Times New Roman" w:hAnsi="Times New Roman" w:cs="Times New Roman"/>
          <w:b/>
          <w:sz w:val="28"/>
          <w:szCs w:val="28"/>
          <w:lang w:val="uk-UA" w:eastAsia="ru-RU"/>
        </w:rPr>
        <w:lastRenderedPageBreak/>
        <w:t>РОЗДІЛ 1</w:t>
      </w:r>
    </w:p>
    <w:p w:rsidR="00694400" w:rsidRDefault="00694400" w:rsidP="00694400">
      <w:pPr>
        <w:widowControl w:val="0"/>
        <w:shd w:val="clear" w:color="auto" w:fill="FFFFFF"/>
        <w:spacing w:after="0" w:line="360" w:lineRule="auto"/>
        <w:ind w:firstLine="708"/>
        <w:contextualSpacing/>
        <w:jc w:val="center"/>
        <w:rPr>
          <w:rFonts w:ascii="Times New Roman" w:eastAsia="Calibri" w:hAnsi="Times New Roman" w:cs="Times New Roman"/>
          <w:b/>
          <w:sz w:val="28"/>
          <w:szCs w:val="28"/>
          <w:lang w:val="uk-UA"/>
        </w:rPr>
      </w:pPr>
      <w:r w:rsidRPr="00694400">
        <w:rPr>
          <w:rFonts w:ascii="Times New Roman" w:eastAsia="Calibri" w:hAnsi="Times New Roman" w:cs="Times New Roman"/>
          <w:b/>
          <w:sz w:val="28"/>
          <w:szCs w:val="28"/>
          <w:lang w:val="uk-UA"/>
        </w:rPr>
        <w:t xml:space="preserve">ТЕОРЕТИЧНІ ОСНОВИ </w:t>
      </w:r>
      <w:r w:rsidR="00412D17">
        <w:rPr>
          <w:rFonts w:ascii="Times New Roman" w:eastAsia="Calibri" w:hAnsi="Times New Roman" w:cs="Times New Roman"/>
          <w:b/>
          <w:sz w:val="28"/>
          <w:szCs w:val="28"/>
          <w:lang w:val="uk-UA"/>
        </w:rPr>
        <w:t xml:space="preserve">ФОРМУВАННЯ ТА </w:t>
      </w:r>
      <w:r w:rsidRPr="00694400">
        <w:rPr>
          <w:rFonts w:ascii="Times New Roman" w:eastAsia="Calibri" w:hAnsi="Times New Roman" w:cs="Times New Roman"/>
          <w:b/>
          <w:sz w:val="28"/>
          <w:szCs w:val="28"/>
          <w:lang w:val="uk-UA"/>
        </w:rPr>
        <w:t>ОЦІНКИ ТРУДОВОГО ПОТЕНЦІАЛУ ПІДПРИЄМСТВА</w:t>
      </w:r>
    </w:p>
    <w:p w:rsidR="00694400" w:rsidRDefault="00694400" w:rsidP="00694400">
      <w:pPr>
        <w:widowControl w:val="0"/>
        <w:shd w:val="clear" w:color="auto" w:fill="FFFFFF"/>
        <w:spacing w:after="0" w:line="360" w:lineRule="auto"/>
        <w:ind w:firstLine="708"/>
        <w:contextualSpacing/>
        <w:jc w:val="center"/>
        <w:rPr>
          <w:rFonts w:ascii="Times New Roman" w:eastAsia="Calibri" w:hAnsi="Times New Roman" w:cs="Times New Roman"/>
          <w:b/>
          <w:sz w:val="28"/>
          <w:szCs w:val="28"/>
          <w:lang w:val="uk-UA"/>
        </w:rPr>
      </w:pPr>
    </w:p>
    <w:p w:rsidR="00694400" w:rsidRPr="00694400" w:rsidRDefault="00694400" w:rsidP="00412D17">
      <w:pPr>
        <w:widowControl w:val="0"/>
        <w:shd w:val="clear" w:color="auto" w:fill="FFFFFF"/>
        <w:spacing w:after="0" w:line="360" w:lineRule="auto"/>
        <w:ind w:firstLine="708"/>
        <w:contextualSpacing/>
        <w:jc w:val="both"/>
        <w:rPr>
          <w:rFonts w:ascii="Times New Roman" w:eastAsia="Calibri" w:hAnsi="Times New Roman" w:cs="Times New Roman"/>
          <w:b/>
          <w:bCs/>
          <w:sz w:val="28"/>
          <w:szCs w:val="28"/>
          <w:lang w:val="uk-UA"/>
        </w:rPr>
      </w:pPr>
      <w:r w:rsidRPr="00694400">
        <w:rPr>
          <w:rFonts w:ascii="Times New Roman" w:eastAsia="Calibri" w:hAnsi="Times New Roman" w:cs="Times New Roman"/>
          <w:b/>
          <w:sz w:val="28"/>
          <w:szCs w:val="28"/>
          <w:lang w:val="uk-UA"/>
        </w:rPr>
        <w:t xml:space="preserve">1.1. Теоретичні основи </w:t>
      </w:r>
      <w:r w:rsidR="00412D17">
        <w:rPr>
          <w:rFonts w:ascii="Times New Roman" w:eastAsia="Calibri" w:hAnsi="Times New Roman" w:cs="Times New Roman"/>
          <w:b/>
          <w:sz w:val="28"/>
          <w:szCs w:val="28"/>
          <w:lang w:val="uk-UA"/>
        </w:rPr>
        <w:t>формування</w:t>
      </w:r>
      <w:r>
        <w:rPr>
          <w:rFonts w:ascii="Times New Roman" w:eastAsia="Calibri" w:hAnsi="Times New Roman" w:cs="Times New Roman"/>
          <w:b/>
          <w:sz w:val="28"/>
          <w:szCs w:val="28"/>
          <w:lang w:val="uk-UA"/>
        </w:rPr>
        <w:t xml:space="preserve"> </w:t>
      </w:r>
      <w:r w:rsidR="00412D17">
        <w:rPr>
          <w:rFonts w:ascii="Times New Roman" w:eastAsia="Calibri" w:hAnsi="Times New Roman" w:cs="Times New Roman"/>
          <w:b/>
          <w:sz w:val="28"/>
          <w:szCs w:val="28"/>
          <w:lang w:val="uk-UA"/>
        </w:rPr>
        <w:t xml:space="preserve">та розвитку </w:t>
      </w:r>
      <w:r w:rsidRPr="00694400">
        <w:rPr>
          <w:rFonts w:ascii="Times New Roman" w:eastAsia="Calibri" w:hAnsi="Times New Roman" w:cs="Times New Roman"/>
          <w:b/>
          <w:sz w:val="28"/>
          <w:szCs w:val="28"/>
          <w:lang w:val="uk-UA"/>
        </w:rPr>
        <w:t>трудового потенціалу підприємства</w:t>
      </w: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694400" w:rsidRPr="00B60603" w:rsidRDefault="009E33ED"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умовах військового стану в країні </w:t>
      </w:r>
      <w:r w:rsidR="00694400" w:rsidRPr="00B60603">
        <w:rPr>
          <w:rFonts w:ascii="Times New Roman" w:hAnsi="Times New Roman" w:cs="Times New Roman"/>
          <w:sz w:val="28"/>
          <w:szCs w:val="28"/>
          <w:lang w:val="uk-UA"/>
        </w:rPr>
        <w:t>ефективність розвитку підприємств</w:t>
      </w:r>
      <w:r>
        <w:rPr>
          <w:rFonts w:ascii="Times New Roman" w:hAnsi="Times New Roman" w:cs="Times New Roman"/>
          <w:sz w:val="28"/>
          <w:szCs w:val="28"/>
          <w:lang w:val="uk-UA"/>
        </w:rPr>
        <w:t xml:space="preserve"> будь якого типу прямим чином залежить від</w:t>
      </w:r>
      <w:r w:rsidR="00694400" w:rsidRPr="00B60603">
        <w:rPr>
          <w:rFonts w:ascii="Times New Roman" w:hAnsi="Times New Roman" w:cs="Times New Roman"/>
          <w:sz w:val="28"/>
          <w:szCs w:val="28"/>
          <w:lang w:val="uk-UA"/>
        </w:rPr>
        <w:t xml:space="preserve"> злагоджен</w:t>
      </w:r>
      <w:r>
        <w:rPr>
          <w:rFonts w:ascii="Times New Roman" w:hAnsi="Times New Roman" w:cs="Times New Roman"/>
          <w:sz w:val="28"/>
          <w:szCs w:val="28"/>
          <w:lang w:val="uk-UA"/>
        </w:rPr>
        <w:t>их</w:t>
      </w:r>
      <w:r w:rsidR="00694400" w:rsidRPr="00B60603">
        <w:rPr>
          <w:rFonts w:ascii="Times New Roman" w:hAnsi="Times New Roman" w:cs="Times New Roman"/>
          <w:sz w:val="28"/>
          <w:szCs w:val="28"/>
          <w:lang w:val="uk-UA"/>
        </w:rPr>
        <w:t xml:space="preserve"> дій та </w:t>
      </w:r>
      <w:r>
        <w:rPr>
          <w:rFonts w:ascii="Times New Roman" w:hAnsi="Times New Roman" w:cs="Times New Roman"/>
          <w:sz w:val="28"/>
          <w:szCs w:val="28"/>
          <w:lang w:val="uk-UA"/>
        </w:rPr>
        <w:t xml:space="preserve">високого рівня </w:t>
      </w:r>
      <w:r w:rsidR="00694400" w:rsidRPr="00B60603">
        <w:rPr>
          <w:rFonts w:ascii="Times New Roman" w:hAnsi="Times New Roman" w:cs="Times New Roman"/>
          <w:sz w:val="28"/>
          <w:szCs w:val="28"/>
          <w:lang w:val="uk-UA"/>
        </w:rPr>
        <w:t>професіоналізм</w:t>
      </w:r>
      <w:r>
        <w:rPr>
          <w:rFonts w:ascii="Times New Roman" w:hAnsi="Times New Roman" w:cs="Times New Roman"/>
          <w:sz w:val="28"/>
          <w:szCs w:val="28"/>
          <w:lang w:val="uk-UA"/>
        </w:rPr>
        <w:t>у</w:t>
      </w:r>
      <w:r w:rsidR="00694400" w:rsidRPr="00B60603">
        <w:rPr>
          <w:rFonts w:ascii="Times New Roman" w:hAnsi="Times New Roman" w:cs="Times New Roman"/>
          <w:sz w:val="28"/>
          <w:szCs w:val="28"/>
          <w:lang w:val="uk-UA"/>
        </w:rPr>
        <w:t xml:space="preserve"> управлінських </w:t>
      </w:r>
      <w:r>
        <w:rPr>
          <w:rFonts w:ascii="Times New Roman" w:hAnsi="Times New Roman" w:cs="Times New Roman"/>
          <w:sz w:val="28"/>
          <w:szCs w:val="28"/>
          <w:lang w:val="uk-UA"/>
        </w:rPr>
        <w:t>кадрів</w:t>
      </w:r>
      <w:r w:rsidR="00694400" w:rsidRPr="00B60603">
        <w:rPr>
          <w:rFonts w:ascii="Times New Roman" w:hAnsi="Times New Roman" w:cs="Times New Roman"/>
          <w:sz w:val="28"/>
          <w:szCs w:val="28"/>
          <w:lang w:val="uk-UA"/>
        </w:rPr>
        <w:t xml:space="preserve">. Водночас, </w:t>
      </w:r>
      <w:r w:rsidRPr="00B60603">
        <w:rPr>
          <w:rFonts w:ascii="Times New Roman" w:hAnsi="Times New Roman" w:cs="Times New Roman"/>
          <w:sz w:val="28"/>
          <w:szCs w:val="28"/>
          <w:lang w:val="uk-UA"/>
        </w:rPr>
        <w:t xml:space="preserve">вимоги працівників до забезпечення відповідності рівня їхнього професіоналізму умовам </w:t>
      </w:r>
      <w:r>
        <w:rPr>
          <w:rFonts w:ascii="Times New Roman" w:hAnsi="Times New Roman" w:cs="Times New Roman"/>
          <w:sz w:val="28"/>
          <w:szCs w:val="28"/>
          <w:lang w:val="uk-UA"/>
        </w:rPr>
        <w:t xml:space="preserve">реалізації трудового потенціалу, </w:t>
      </w:r>
      <w:r w:rsidR="00694400" w:rsidRPr="00B60603">
        <w:rPr>
          <w:rFonts w:ascii="Times New Roman" w:hAnsi="Times New Roman" w:cs="Times New Roman"/>
          <w:sz w:val="28"/>
          <w:szCs w:val="28"/>
          <w:lang w:val="uk-UA"/>
        </w:rPr>
        <w:t>в умовах зростання інформаційності економіки</w:t>
      </w:r>
      <w:r>
        <w:rPr>
          <w:rFonts w:ascii="Times New Roman" w:hAnsi="Times New Roman" w:cs="Times New Roman"/>
          <w:sz w:val="28"/>
          <w:szCs w:val="28"/>
          <w:lang w:val="uk-UA"/>
        </w:rPr>
        <w:t>,</w:t>
      </w:r>
      <w:r w:rsidR="00694400" w:rsidRPr="00B60603">
        <w:rPr>
          <w:rFonts w:ascii="Times New Roman" w:hAnsi="Times New Roman" w:cs="Times New Roman"/>
          <w:sz w:val="28"/>
          <w:szCs w:val="28"/>
          <w:lang w:val="uk-UA"/>
        </w:rPr>
        <w:t xml:space="preserve"> суттєво підвищуються</w:t>
      </w:r>
      <w:r>
        <w:rPr>
          <w:rFonts w:ascii="Times New Roman" w:hAnsi="Times New Roman" w:cs="Times New Roman"/>
          <w:sz w:val="28"/>
          <w:szCs w:val="28"/>
          <w:lang w:val="uk-UA"/>
        </w:rPr>
        <w:t>.</w:t>
      </w:r>
      <w:r w:rsidR="00694400" w:rsidRPr="00B60603">
        <w:rPr>
          <w:rFonts w:ascii="Times New Roman" w:hAnsi="Times New Roman" w:cs="Times New Roman"/>
          <w:sz w:val="28"/>
          <w:szCs w:val="28"/>
          <w:lang w:val="uk-UA"/>
        </w:rPr>
        <w:t xml:space="preserve"> У таких умовах особливої актуальності набувають питання управління трудовим потенціалом підприємства</w:t>
      </w:r>
      <w:r w:rsidR="00694400">
        <w:rPr>
          <w:rFonts w:ascii="Times New Roman" w:hAnsi="Times New Roman" w:cs="Times New Roman"/>
          <w:sz w:val="28"/>
          <w:szCs w:val="28"/>
          <w:lang w:val="uk-UA"/>
        </w:rPr>
        <w:t xml:space="preserve"> – </w:t>
      </w:r>
      <w:r w:rsidR="00694400" w:rsidRPr="00B60603">
        <w:rPr>
          <w:rFonts w:ascii="Times New Roman" w:hAnsi="Times New Roman" w:cs="Times New Roman"/>
          <w:sz w:val="28"/>
          <w:szCs w:val="28"/>
          <w:lang w:val="uk-UA"/>
        </w:rPr>
        <w:t>як у контексті максимального використання наявних можливостей персоналу, так і щодо формування спроможності підприємства генерувати додану вартість у майбутньому.</w:t>
      </w:r>
    </w:p>
    <w:p w:rsidR="00F351BE" w:rsidRDefault="00F351BE" w:rsidP="00F351BE">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BA7A74">
        <w:rPr>
          <w:rFonts w:ascii="Times New Roman" w:hAnsi="Times New Roman" w:cs="Times New Roman"/>
          <w:sz w:val="28"/>
          <w:szCs w:val="28"/>
          <w:lang w:val="uk-UA"/>
        </w:rPr>
        <w:t>Трудовий потенціал підприємства</w:t>
      </w:r>
      <w:r>
        <w:rPr>
          <w:rFonts w:ascii="Times New Roman" w:hAnsi="Times New Roman" w:cs="Times New Roman"/>
          <w:sz w:val="28"/>
          <w:szCs w:val="28"/>
          <w:lang w:val="uk-UA"/>
        </w:rPr>
        <w:t xml:space="preserve"> – </w:t>
      </w:r>
      <w:r w:rsidRPr="00BA7A74">
        <w:rPr>
          <w:rFonts w:ascii="Times New Roman" w:hAnsi="Times New Roman" w:cs="Times New Roman"/>
          <w:sz w:val="28"/>
          <w:szCs w:val="28"/>
          <w:lang w:val="uk-UA"/>
        </w:rPr>
        <w:t>це сукупність знань, навичок, досвіду, інтелектуальних і фізичних можливостей його працівників, які використовуються для досягнення стратегічних і тактичних цілей. Він є основним чинником формування конкурентоспроможності підприємства в умовах ринкової економіки</w:t>
      </w:r>
      <w:r>
        <w:rPr>
          <w:rFonts w:ascii="Times New Roman" w:hAnsi="Times New Roman" w:cs="Times New Roman"/>
          <w:sz w:val="28"/>
          <w:szCs w:val="28"/>
          <w:lang w:val="uk-UA"/>
        </w:rPr>
        <w:t xml:space="preserve"> </w:t>
      </w:r>
      <w:r w:rsidRPr="00084B55">
        <w:rPr>
          <w:rFonts w:ascii="Times New Roman" w:hAnsi="Times New Roman" w:cs="Times New Roman"/>
          <w:sz w:val="28"/>
          <w:szCs w:val="28"/>
        </w:rPr>
        <w:t>[</w:t>
      </w:r>
      <w:r>
        <w:rPr>
          <w:rFonts w:ascii="Times New Roman" w:hAnsi="Times New Roman" w:cs="Times New Roman"/>
          <w:sz w:val="28"/>
          <w:szCs w:val="28"/>
          <w:highlight w:val="green"/>
          <w:lang w:val="en-US"/>
        </w:rPr>
        <w:fldChar w:fldCharType="begin"/>
      </w:r>
      <w:r>
        <w:rPr>
          <w:rFonts w:ascii="Times New Roman" w:hAnsi="Times New Roman" w:cs="Times New Roman"/>
          <w:sz w:val="28"/>
          <w:szCs w:val="28"/>
        </w:rPr>
        <w:instrText xml:space="preserve"> REF Боденчук_Чебану_Трудові_ресурси \r \h </w:instrText>
      </w:r>
      <w:r>
        <w:rPr>
          <w:rFonts w:ascii="Times New Roman" w:hAnsi="Times New Roman" w:cs="Times New Roman"/>
          <w:sz w:val="28"/>
          <w:szCs w:val="28"/>
          <w:highlight w:val="green"/>
          <w:lang w:val="en-US"/>
        </w:rPr>
      </w:r>
      <w:r>
        <w:rPr>
          <w:rFonts w:ascii="Times New Roman" w:hAnsi="Times New Roman" w:cs="Times New Roman"/>
          <w:sz w:val="28"/>
          <w:szCs w:val="28"/>
          <w:highlight w:val="green"/>
          <w:lang w:val="en-US"/>
        </w:rPr>
        <w:fldChar w:fldCharType="separate"/>
      </w:r>
      <w:r>
        <w:rPr>
          <w:rFonts w:ascii="Times New Roman" w:hAnsi="Times New Roman" w:cs="Times New Roman"/>
          <w:sz w:val="28"/>
          <w:szCs w:val="28"/>
        </w:rPr>
        <w:t>6</w:t>
      </w:r>
      <w:r>
        <w:rPr>
          <w:rFonts w:ascii="Times New Roman" w:hAnsi="Times New Roman" w:cs="Times New Roman"/>
          <w:sz w:val="28"/>
          <w:szCs w:val="28"/>
          <w:highlight w:val="green"/>
          <w:lang w:val="en-US"/>
        </w:rPr>
        <w:fldChar w:fldCharType="end"/>
      </w:r>
      <w:r w:rsidRPr="00084B55">
        <w:rPr>
          <w:rFonts w:ascii="Times New Roman" w:hAnsi="Times New Roman" w:cs="Times New Roman"/>
          <w:sz w:val="28"/>
          <w:szCs w:val="28"/>
        </w:rPr>
        <w:t>]</w:t>
      </w:r>
      <w:r w:rsidRPr="00BA7A74">
        <w:rPr>
          <w:rFonts w:ascii="Times New Roman" w:hAnsi="Times New Roman" w:cs="Times New Roman"/>
          <w:sz w:val="28"/>
          <w:szCs w:val="28"/>
          <w:lang w:val="uk-UA"/>
        </w:rPr>
        <w:t>.</w:t>
      </w:r>
    </w:p>
    <w:p w:rsidR="009E33ED" w:rsidRDefault="009E33ED" w:rsidP="00AB7C08">
      <w:pPr>
        <w:widowControl w:val="0"/>
        <w:shd w:val="clear" w:color="auto" w:fill="FFFFFF"/>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FC21BB">
        <w:rPr>
          <w:rFonts w:ascii="Times New Roman" w:hAnsi="Times New Roman" w:cs="Times New Roman"/>
          <w:sz w:val="28"/>
          <w:szCs w:val="28"/>
          <w:lang w:val="uk-UA"/>
        </w:rPr>
        <w:t>акі взаємопов’язані по</w:t>
      </w:r>
      <w:r>
        <w:rPr>
          <w:rFonts w:ascii="Times New Roman" w:hAnsi="Times New Roman" w:cs="Times New Roman"/>
          <w:sz w:val="28"/>
          <w:szCs w:val="28"/>
          <w:lang w:val="uk-UA"/>
        </w:rPr>
        <w:t xml:space="preserve">няття як «кадри» та «персонал» являються одними </w:t>
      </w:r>
    </w:p>
    <w:p w:rsidR="00FC21BB" w:rsidRPr="00AB7C08" w:rsidRDefault="009E33ED" w:rsidP="009E33ED">
      <w:pPr>
        <w:widowControl w:val="0"/>
        <w:shd w:val="clear" w:color="auto" w:fill="FFFFFF"/>
        <w:spacing w:after="0" w:line="360" w:lineRule="auto"/>
        <w:contextualSpacing/>
        <w:jc w:val="both"/>
        <w:rPr>
          <w:rFonts w:ascii="Times New Roman" w:hAnsi="Times New Roman" w:cs="Times New Roman"/>
          <w:sz w:val="28"/>
          <w:szCs w:val="28"/>
          <w:lang w:val="uk-UA"/>
        </w:rPr>
      </w:pPr>
      <w:r w:rsidRPr="009E33ED">
        <w:rPr>
          <w:rFonts w:ascii="Times New Roman" w:hAnsi="Times New Roman" w:cs="Times New Roman"/>
          <w:sz w:val="28"/>
          <w:szCs w:val="28"/>
          <w:lang w:val="uk-UA"/>
        </w:rPr>
        <w:t>з о</w:t>
      </w:r>
      <w:r w:rsidR="00FC21BB" w:rsidRPr="009E33ED">
        <w:rPr>
          <w:rFonts w:ascii="Times New Roman" w:hAnsi="Times New Roman" w:cs="Times New Roman"/>
          <w:sz w:val="28"/>
          <w:szCs w:val="28"/>
          <w:lang w:val="uk-UA"/>
        </w:rPr>
        <w:t>с</w:t>
      </w:r>
      <w:r w:rsidRPr="009E33ED">
        <w:rPr>
          <w:rFonts w:ascii="Times New Roman" w:hAnsi="Times New Roman" w:cs="Times New Roman"/>
          <w:sz w:val="28"/>
          <w:szCs w:val="28"/>
          <w:lang w:val="uk-UA"/>
        </w:rPr>
        <w:t>новних складових</w:t>
      </w:r>
      <w:r w:rsidR="00FC21BB" w:rsidRPr="00FC21BB">
        <w:rPr>
          <w:rFonts w:ascii="Times New Roman" w:hAnsi="Times New Roman" w:cs="Times New Roman"/>
          <w:sz w:val="28"/>
          <w:szCs w:val="28"/>
          <w:lang w:val="uk-UA"/>
        </w:rPr>
        <w:t xml:space="preserve"> трудового потенціалу, які характеризують його </w:t>
      </w:r>
      <w:r>
        <w:rPr>
          <w:rFonts w:ascii="Times New Roman" w:hAnsi="Times New Roman" w:cs="Times New Roman"/>
          <w:sz w:val="28"/>
          <w:szCs w:val="28"/>
          <w:lang w:val="uk-UA"/>
        </w:rPr>
        <w:t xml:space="preserve">як </w:t>
      </w:r>
      <w:r w:rsidR="00FC21BB" w:rsidRPr="00FC21BB">
        <w:rPr>
          <w:rFonts w:ascii="Times New Roman" w:hAnsi="Times New Roman" w:cs="Times New Roman"/>
          <w:sz w:val="28"/>
          <w:szCs w:val="28"/>
          <w:lang w:val="uk-UA"/>
        </w:rPr>
        <w:t>на рівні окремого виду економічної діяльності</w:t>
      </w:r>
      <w:r>
        <w:rPr>
          <w:rFonts w:ascii="Times New Roman" w:hAnsi="Times New Roman" w:cs="Times New Roman"/>
          <w:sz w:val="28"/>
          <w:szCs w:val="28"/>
          <w:lang w:val="uk-UA"/>
        </w:rPr>
        <w:t>,</w:t>
      </w:r>
      <w:r w:rsidR="00FC21BB" w:rsidRPr="00FC21BB">
        <w:rPr>
          <w:rFonts w:ascii="Times New Roman" w:hAnsi="Times New Roman" w:cs="Times New Roman"/>
          <w:sz w:val="28"/>
          <w:szCs w:val="28"/>
          <w:lang w:val="uk-UA"/>
        </w:rPr>
        <w:t xml:space="preserve"> та</w:t>
      </w:r>
      <w:r>
        <w:rPr>
          <w:rFonts w:ascii="Times New Roman" w:hAnsi="Times New Roman" w:cs="Times New Roman"/>
          <w:sz w:val="28"/>
          <w:szCs w:val="28"/>
          <w:lang w:val="uk-UA"/>
        </w:rPr>
        <w:t>к і</w:t>
      </w:r>
      <w:r w:rsidR="00FC21BB" w:rsidRPr="00FC21BB">
        <w:rPr>
          <w:rFonts w:ascii="Times New Roman" w:hAnsi="Times New Roman" w:cs="Times New Roman"/>
          <w:sz w:val="28"/>
          <w:szCs w:val="28"/>
          <w:lang w:val="uk-UA"/>
        </w:rPr>
        <w:t xml:space="preserve"> на рівні </w:t>
      </w:r>
      <w:r>
        <w:rPr>
          <w:rFonts w:ascii="Times New Roman" w:hAnsi="Times New Roman" w:cs="Times New Roman"/>
          <w:sz w:val="28"/>
          <w:szCs w:val="28"/>
          <w:lang w:val="uk-UA"/>
        </w:rPr>
        <w:t>самого підприємства</w:t>
      </w:r>
      <w:r w:rsidR="00FC21BB">
        <w:rPr>
          <w:rFonts w:ascii="Times New Roman" w:hAnsi="Times New Roman" w:cs="Times New Roman"/>
          <w:sz w:val="28"/>
          <w:szCs w:val="28"/>
          <w:lang w:val="uk-UA"/>
        </w:rPr>
        <w:t>.</w:t>
      </w:r>
      <w:r w:rsidR="00F351BE">
        <w:rPr>
          <w:rFonts w:ascii="Times New Roman" w:hAnsi="Times New Roman" w:cs="Times New Roman"/>
          <w:sz w:val="28"/>
          <w:szCs w:val="28"/>
          <w:lang w:val="uk-UA"/>
        </w:rPr>
        <w:t xml:space="preserve"> </w:t>
      </w:r>
      <w:r w:rsidR="00FC21BB">
        <w:rPr>
          <w:rFonts w:ascii="Times New Roman" w:hAnsi="Times New Roman" w:cs="Times New Roman"/>
          <w:sz w:val="28"/>
          <w:szCs w:val="28"/>
          <w:lang w:val="uk-UA"/>
        </w:rPr>
        <w:t xml:space="preserve">Під поняттям </w:t>
      </w:r>
      <w:r>
        <w:rPr>
          <w:rFonts w:ascii="Times New Roman" w:hAnsi="Times New Roman" w:cs="Times New Roman"/>
          <w:sz w:val="28"/>
          <w:szCs w:val="28"/>
          <w:lang w:val="uk-UA"/>
        </w:rPr>
        <w:t>«</w:t>
      </w:r>
      <w:r w:rsidR="00FC21BB">
        <w:rPr>
          <w:rFonts w:ascii="Times New Roman" w:hAnsi="Times New Roman" w:cs="Times New Roman"/>
          <w:sz w:val="28"/>
          <w:szCs w:val="28"/>
          <w:lang w:val="uk-UA"/>
        </w:rPr>
        <w:t>персонал</w:t>
      </w:r>
      <w:r>
        <w:rPr>
          <w:rFonts w:ascii="Times New Roman" w:hAnsi="Times New Roman" w:cs="Times New Roman"/>
          <w:sz w:val="28"/>
          <w:szCs w:val="28"/>
          <w:lang w:val="uk-UA"/>
        </w:rPr>
        <w:t>»</w:t>
      </w:r>
      <w:r w:rsidR="00FC21BB">
        <w:rPr>
          <w:rFonts w:ascii="Times New Roman" w:hAnsi="Times New Roman" w:cs="Times New Roman"/>
          <w:sz w:val="28"/>
          <w:szCs w:val="28"/>
          <w:lang w:val="uk-UA"/>
        </w:rPr>
        <w:t xml:space="preserve"> науковці розуміють:</w:t>
      </w:r>
      <w:r w:rsidR="00FC21BB" w:rsidRPr="00FC21BB">
        <w:rPr>
          <w:rFonts w:ascii="Times New Roman" w:hAnsi="Times New Roman" w:cs="Times New Roman"/>
          <w:sz w:val="28"/>
          <w:szCs w:val="28"/>
          <w:lang w:val="uk-UA"/>
        </w:rPr>
        <w:t xml:space="preserve"> </w:t>
      </w:r>
      <w:r w:rsidR="00FC21BB">
        <w:rPr>
          <w:rFonts w:ascii="Times New Roman" w:hAnsi="Times New Roman" w:cs="Times New Roman"/>
          <w:sz w:val="28"/>
          <w:szCs w:val="28"/>
          <w:lang w:val="uk-UA"/>
        </w:rPr>
        <w:t>«</w:t>
      </w:r>
      <w:r w:rsidR="00FC21BB" w:rsidRPr="00FC21BB">
        <w:rPr>
          <w:rFonts w:ascii="Times New Roman" w:hAnsi="Times New Roman" w:cs="Times New Roman"/>
          <w:sz w:val="28"/>
          <w:szCs w:val="28"/>
          <w:lang w:val="uk-UA"/>
        </w:rPr>
        <w:t>весь особовий склад підприємства, організації чи установи</w:t>
      </w:r>
      <w:r>
        <w:rPr>
          <w:rFonts w:ascii="Times New Roman" w:hAnsi="Times New Roman" w:cs="Times New Roman"/>
          <w:sz w:val="28"/>
          <w:szCs w:val="28"/>
          <w:lang w:val="uk-UA"/>
        </w:rPr>
        <w:t xml:space="preserve"> [52]. На їх думку, поняття включає</w:t>
      </w:r>
      <w:r w:rsidR="00FC21BB" w:rsidRPr="00FC21BB">
        <w:rPr>
          <w:rFonts w:ascii="Times New Roman" w:hAnsi="Times New Roman" w:cs="Times New Roman"/>
          <w:sz w:val="28"/>
          <w:szCs w:val="28"/>
          <w:lang w:val="uk-UA"/>
        </w:rPr>
        <w:t xml:space="preserve"> найманих працівників, працюючих акціонерів і власників, тобто зайнятих суспільно корисною діяльність</w:t>
      </w:r>
      <w:r w:rsidR="00FC21BB">
        <w:rPr>
          <w:rFonts w:ascii="Times New Roman" w:hAnsi="Times New Roman" w:cs="Times New Roman"/>
          <w:sz w:val="28"/>
          <w:szCs w:val="28"/>
          <w:lang w:val="uk-UA"/>
        </w:rPr>
        <w:t xml:space="preserve">». В свою чергу, </w:t>
      </w:r>
      <w:r w:rsidR="00F351BE">
        <w:rPr>
          <w:rFonts w:ascii="Times New Roman" w:hAnsi="Times New Roman" w:cs="Times New Roman"/>
          <w:sz w:val="28"/>
          <w:szCs w:val="28"/>
          <w:lang w:val="uk-UA"/>
        </w:rPr>
        <w:t>д</w:t>
      </w:r>
      <w:r w:rsidR="00FC21BB">
        <w:rPr>
          <w:rFonts w:ascii="Times New Roman" w:hAnsi="Times New Roman" w:cs="Times New Roman"/>
          <w:sz w:val="28"/>
          <w:szCs w:val="28"/>
          <w:lang w:val="uk-UA"/>
        </w:rPr>
        <w:t xml:space="preserve">о поняття </w:t>
      </w:r>
      <w:r w:rsidR="00FC21BB" w:rsidRPr="00AB7C08">
        <w:rPr>
          <w:rFonts w:ascii="Times New Roman" w:hAnsi="Times New Roman" w:cs="Times New Roman"/>
          <w:sz w:val="28"/>
          <w:szCs w:val="28"/>
          <w:lang w:val="uk-UA"/>
        </w:rPr>
        <w:t>«кадри» входить лише основа, тобто, штатна частина зайнятого населення</w:t>
      </w:r>
      <w:r w:rsidR="00934C5F" w:rsidRPr="00AB7C08">
        <w:rPr>
          <w:rFonts w:ascii="Times New Roman" w:hAnsi="Times New Roman" w:cs="Times New Roman"/>
          <w:sz w:val="28"/>
          <w:szCs w:val="28"/>
          <w:lang w:val="uk-UA"/>
        </w:rPr>
        <w:t>.</w:t>
      </w:r>
    </w:p>
    <w:p w:rsidR="00FC21BB" w:rsidRDefault="00694400" w:rsidP="00E473DB">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2221AA">
        <w:rPr>
          <w:rFonts w:ascii="Times New Roman" w:hAnsi="Times New Roman" w:cs="Times New Roman"/>
          <w:sz w:val="28"/>
          <w:szCs w:val="28"/>
          <w:lang w:val="uk-UA"/>
        </w:rPr>
        <w:lastRenderedPageBreak/>
        <w:t>Поняття «трудовий потенціал» є багатогранним</w:t>
      </w:r>
      <w:r w:rsidR="00412D17">
        <w:rPr>
          <w:rFonts w:ascii="Times New Roman" w:hAnsi="Times New Roman" w:cs="Times New Roman"/>
          <w:sz w:val="28"/>
          <w:szCs w:val="28"/>
          <w:lang w:val="uk-UA"/>
        </w:rPr>
        <w:t xml:space="preserve">. Воно </w:t>
      </w:r>
      <w:r w:rsidRPr="002221AA">
        <w:rPr>
          <w:rFonts w:ascii="Times New Roman" w:hAnsi="Times New Roman" w:cs="Times New Roman"/>
          <w:sz w:val="28"/>
          <w:szCs w:val="28"/>
          <w:lang w:val="uk-UA"/>
        </w:rPr>
        <w:t xml:space="preserve">не має єдиного загальноприйнятого визначення. </w:t>
      </w:r>
      <w:r w:rsidR="00412D17">
        <w:rPr>
          <w:rFonts w:ascii="Times New Roman" w:hAnsi="Times New Roman" w:cs="Times New Roman"/>
          <w:sz w:val="28"/>
          <w:szCs w:val="28"/>
          <w:lang w:val="uk-UA"/>
        </w:rPr>
        <w:t>Н</w:t>
      </w:r>
      <w:r w:rsidRPr="002221AA">
        <w:rPr>
          <w:rFonts w:ascii="Times New Roman" w:hAnsi="Times New Roman" w:cs="Times New Roman"/>
          <w:sz w:val="28"/>
          <w:szCs w:val="28"/>
          <w:lang w:val="uk-UA"/>
        </w:rPr>
        <w:t>ауковці підходять до його трактування з різних позицій, що зумовлює розмаїття дефініцій</w:t>
      </w:r>
      <w:r w:rsidR="003E7B8A">
        <w:rPr>
          <w:rFonts w:ascii="Times New Roman" w:hAnsi="Times New Roman" w:cs="Times New Roman"/>
          <w:sz w:val="28"/>
          <w:szCs w:val="28"/>
          <w:lang w:val="uk-UA"/>
        </w:rPr>
        <w:t xml:space="preserve"> поняття «трудового потенціалу».</w:t>
      </w:r>
      <w:r w:rsidRPr="002221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Розглянемо </w:t>
      </w:r>
      <w:r w:rsidRPr="002221AA">
        <w:rPr>
          <w:rFonts w:ascii="Times New Roman" w:hAnsi="Times New Roman" w:cs="Times New Roman"/>
          <w:sz w:val="28"/>
          <w:szCs w:val="28"/>
          <w:lang w:val="uk-UA"/>
        </w:rPr>
        <w:t xml:space="preserve">основні </w:t>
      </w:r>
      <w:r>
        <w:rPr>
          <w:rFonts w:ascii="Times New Roman" w:hAnsi="Times New Roman" w:cs="Times New Roman"/>
          <w:sz w:val="28"/>
          <w:szCs w:val="28"/>
          <w:lang w:val="uk-UA"/>
        </w:rPr>
        <w:t xml:space="preserve">наукові </w:t>
      </w:r>
      <w:r w:rsidRPr="002221AA">
        <w:rPr>
          <w:rFonts w:ascii="Times New Roman" w:hAnsi="Times New Roman" w:cs="Times New Roman"/>
          <w:sz w:val="28"/>
          <w:szCs w:val="28"/>
          <w:lang w:val="uk-UA"/>
        </w:rPr>
        <w:t xml:space="preserve">підходи </w:t>
      </w:r>
      <w:r w:rsidR="00461478">
        <w:rPr>
          <w:rFonts w:ascii="Times New Roman" w:hAnsi="Times New Roman" w:cs="Times New Roman"/>
          <w:sz w:val="28"/>
          <w:szCs w:val="28"/>
          <w:lang w:val="uk-UA"/>
        </w:rPr>
        <w:t>щодо</w:t>
      </w:r>
      <w:r w:rsidRPr="002221AA">
        <w:rPr>
          <w:rFonts w:ascii="Times New Roman" w:hAnsi="Times New Roman" w:cs="Times New Roman"/>
          <w:sz w:val="28"/>
          <w:szCs w:val="28"/>
          <w:lang w:val="uk-UA"/>
        </w:rPr>
        <w:t xml:space="preserve"> визначення термін</w:t>
      </w:r>
      <w:r>
        <w:rPr>
          <w:rFonts w:ascii="Times New Roman" w:hAnsi="Times New Roman" w:cs="Times New Roman"/>
          <w:sz w:val="28"/>
          <w:szCs w:val="28"/>
          <w:lang w:val="uk-UA"/>
        </w:rPr>
        <w:t>у «трудовий потенціал» (табл. 1.1).</w:t>
      </w:r>
    </w:p>
    <w:p w:rsidR="00694400" w:rsidRPr="00D70DAB" w:rsidRDefault="00694400" w:rsidP="00694400">
      <w:pPr>
        <w:widowControl w:val="0"/>
        <w:spacing w:after="0" w:line="360" w:lineRule="auto"/>
        <w:ind w:firstLine="709"/>
        <w:contextualSpacing/>
        <w:jc w:val="right"/>
        <w:rPr>
          <w:rFonts w:ascii="Times New Roman" w:hAnsi="Times New Roman" w:cs="Times New Roman"/>
          <w:i/>
          <w:sz w:val="28"/>
          <w:szCs w:val="28"/>
          <w:lang w:val="uk-UA"/>
        </w:rPr>
      </w:pPr>
      <w:r w:rsidRPr="00D70DAB">
        <w:rPr>
          <w:rFonts w:ascii="Times New Roman" w:hAnsi="Times New Roman" w:cs="Times New Roman"/>
          <w:i/>
          <w:sz w:val="28"/>
          <w:szCs w:val="28"/>
          <w:lang w:val="uk-UA"/>
        </w:rPr>
        <w:t>Таблиця 1.1</w:t>
      </w:r>
    </w:p>
    <w:p w:rsidR="00694400" w:rsidRPr="00D70DAB" w:rsidRDefault="00694400" w:rsidP="00694400">
      <w:pPr>
        <w:widowControl w:val="0"/>
        <w:spacing w:after="0" w:line="360" w:lineRule="auto"/>
        <w:ind w:firstLine="709"/>
        <w:contextualSpacing/>
        <w:jc w:val="both"/>
        <w:rPr>
          <w:rFonts w:ascii="Times New Roman" w:hAnsi="Times New Roman" w:cs="Times New Roman"/>
          <w:sz w:val="28"/>
          <w:szCs w:val="28"/>
          <w:lang w:val="uk-UA"/>
        </w:rPr>
      </w:pPr>
      <w:r w:rsidRPr="00D70DAB">
        <w:rPr>
          <w:rFonts w:ascii="Times New Roman" w:hAnsi="Times New Roman" w:cs="Times New Roman"/>
          <w:b/>
          <w:sz w:val="28"/>
          <w:szCs w:val="28"/>
          <w:lang w:val="uk-UA"/>
        </w:rPr>
        <w:t xml:space="preserve">Наукові підходи до визначення терміну «трудовий потенціал» </w:t>
      </w:r>
      <w:r w:rsidRPr="00D70DAB">
        <w:rPr>
          <w:rFonts w:ascii="Times New Roman" w:hAnsi="Times New Roman" w:cs="Times New Roman"/>
          <w:sz w:val="28"/>
          <w:szCs w:val="28"/>
          <w:lang w:val="uk-UA"/>
        </w:rPr>
        <w:t>[</w:t>
      </w:r>
      <w:r w:rsidRPr="00F56A36">
        <w:rPr>
          <w:rFonts w:ascii="Times New Roman" w:hAnsi="Times New Roman" w:cs="Times New Roman"/>
          <w:sz w:val="28"/>
          <w:szCs w:val="28"/>
          <w:lang w:val="uk-UA"/>
        </w:rPr>
        <w:t xml:space="preserve">узагальнено </w:t>
      </w:r>
      <w:r w:rsidR="00115CDE">
        <w:rPr>
          <w:rFonts w:ascii="Times New Roman" w:hAnsi="Times New Roman" w:cs="Times New Roman"/>
          <w:sz w:val="28"/>
          <w:szCs w:val="28"/>
          <w:lang w:val="uk-UA"/>
        </w:rPr>
        <w:t xml:space="preserve">автором </w:t>
      </w:r>
      <w:r w:rsidRPr="00F56A36">
        <w:rPr>
          <w:rFonts w:ascii="Times New Roman" w:hAnsi="Times New Roman" w:cs="Times New Roman"/>
          <w:sz w:val="28"/>
          <w:szCs w:val="28"/>
          <w:lang w:val="uk-UA"/>
        </w:rPr>
        <w:t xml:space="preserve">на основі </w:t>
      </w:r>
      <w:r w:rsidRPr="00F56A36">
        <w:rPr>
          <w:rFonts w:ascii="Times New Roman" w:hAnsi="Times New Roman" w:cs="Times New Roman"/>
          <w:sz w:val="28"/>
          <w:szCs w:val="28"/>
          <w:lang w:val="uk-UA"/>
        </w:rPr>
        <w:fldChar w:fldCharType="begin"/>
      </w:r>
      <w:r w:rsidRPr="00F56A36">
        <w:rPr>
          <w:rFonts w:ascii="Times New Roman" w:hAnsi="Times New Roman" w:cs="Times New Roman"/>
          <w:sz w:val="28"/>
          <w:szCs w:val="28"/>
          <w:lang w:val="uk-UA"/>
        </w:rPr>
        <w:instrText xml:space="preserve"> REF Виговський_Філенко_теоретичні_основи \r \h </w:instrText>
      </w:r>
      <w:r>
        <w:rPr>
          <w:rFonts w:ascii="Times New Roman" w:hAnsi="Times New Roman" w:cs="Times New Roman"/>
          <w:sz w:val="28"/>
          <w:szCs w:val="28"/>
          <w:lang w:val="uk-UA"/>
        </w:rPr>
        <w:instrText xml:space="preserve"> \* MERGEFORMAT </w:instrText>
      </w:r>
      <w:r w:rsidRPr="00F56A36">
        <w:rPr>
          <w:rFonts w:ascii="Times New Roman" w:hAnsi="Times New Roman" w:cs="Times New Roman"/>
          <w:sz w:val="28"/>
          <w:szCs w:val="28"/>
          <w:lang w:val="uk-UA"/>
        </w:rPr>
      </w:r>
      <w:r w:rsidRPr="00F56A3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w:t>
      </w:r>
      <w:r w:rsidRPr="00F56A36">
        <w:rPr>
          <w:rFonts w:ascii="Times New Roman" w:hAnsi="Times New Roman" w:cs="Times New Roman"/>
          <w:sz w:val="28"/>
          <w:szCs w:val="28"/>
          <w:lang w:val="uk-UA"/>
        </w:rPr>
        <w:fldChar w:fldCharType="end"/>
      </w:r>
      <w:r w:rsidRPr="00F56A36">
        <w:rPr>
          <w:rFonts w:ascii="Times New Roman" w:hAnsi="Times New Roman" w:cs="Times New Roman"/>
          <w:sz w:val="28"/>
          <w:szCs w:val="28"/>
          <w:lang w:val="uk-UA"/>
        </w:rPr>
        <w:t xml:space="preserve">; </w:t>
      </w:r>
      <w:r w:rsidRPr="00F56A36">
        <w:rPr>
          <w:rFonts w:ascii="Times New Roman" w:hAnsi="Times New Roman" w:cs="Times New Roman"/>
          <w:sz w:val="28"/>
          <w:szCs w:val="28"/>
          <w:lang w:val="uk-UA"/>
        </w:rPr>
        <w:fldChar w:fldCharType="begin"/>
      </w:r>
      <w:r w:rsidRPr="00F56A36">
        <w:rPr>
          <w:rFonts w:ascii="Times New Roman" w:hAnsi="Times New Roman" w:cs="Times New Roman"/>
          <w:sz w:val="28"/>
          <w:szCs w:val="28"/>
          <w:lang w:val="uk-UA"/>
        </w:rPr>
        <w:instrText xml:space="preserve"> REF Марценюк_Розвиток_трудового_потенціалу \r \h </w:instrText>
      </w:r>
      <w:r>
        <w:rPr>
          <w:rFonts w:ascii="Times New Roman" w:hAnsi="Times New Roman" w:cs="Times New Roman"/>
          <w:sz w:val="28"/>
          <w:szCs w:val="28"/>
          <w:lang w:val="uk-UA"/>
        </w:rPr>
        <w:instrText xml:space="preserve"> \* MERGEFORMAT </w:instrText>
      </w:r>
      <w:r w:rsidRPr="00F56A36">
        <w:rPr>
          <w:rFonts w:ascii="Times New Roman" w:hAnsi="Times New Roman" w:cs="Times New Roman"/>
          <w:sz w:val="28"/>
          <w:szCs w:val="28"/>
          <w:lang w:val="uk-UA"/>
        </w:rPr>
      </w:r>
      <w:r w:rsidRPr="00F56A3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25</w:t>
      </w:r>
      <w:r w:rsidRPr="00F56A36">
        <w:rPr>
          <w:rFonts w:ascii="Times New Roman" w:hAnsi="Times New Roman" w:cs="Times New Roman"/>
          <w:sz w:val="28"/>
          <w:szCs w:val="28"/>
          <w:lang w:val="uk-UA"/>
        </w:rPr>
        <w:fldChar w:fldCharType="end"/>
      </w:r>
      <w:r w:rsidRPr="00F56A36">
        <w:rPr>
          <w:rFonts w:ascii="Times New Roman" w:hAnsi="Times New Roman" w:cs="Times New Roman"/>
          <w:sz w:val="28"/>
          <w:szCs w:val="28"/>
          <w:lang w:val="uk-UA"/>
        </w:rPr>
        <w:t xml:space="preserve">; </w:t>
      </w:r>
      <w:r w:rsidRPr="00F56A36">
        <w:rPr>
          <w:rFonts w:ascii="Times New Roman" w:hAnsi="Times New Roman" w:cs="Times New Roman"/>
          <w:sz w:val="28"/>
          <w:szCs w:val="28"/>
          <w:lang w:val="uk-UA"/>
        </w:rPr>
        <w:fldChar w:fldCharType="begin"/>
      </w:r>
      <w:r w:rsidRPr="00F56A36">
        <w:rPr>
          <w:rFonts w:ascii="Times New Roman" w:hAnsi="Times New Roman" w:cs="Times New Roman"/>
          <w:sz w:val="28"/>
          <w:szCs w:val="28"/>
          <w:lang w:val="uk-UA"/>
        </w:rPr>
        <w:instrText xml:space="preserve"> REF Пілецька_Васюткіна_Білоус_Теоретичні_асп \r \h </w:instrText>
      </w:r>
      <w:r>
        <w:rPr>
          <w:rFonts w:ascii="Times New Roman" w:hAnsi="Times New Roman" w:cs="Times New Roman"/>
          <w:sz w:val="28"/>
          <w:szCs w:val="28"/>
          <w:lang w:val="uk-UA"/>
        </w:rPr>
        <w:instrText xml:space="preserve"> \* MERGEFORMAT </w:instrText>
      </w:r>
      <w:r w:rsidRPr="00F56A36">
        <w:rPr>
          <w:rFonts w:ascii="Times New Roman" w:hAnsi="Times New Roman" w:cs="Times New Roman"/>
          <w:sz w:val="28"/>
          <w:szCs w:val="28"/>
          <w:lang w:val="uk-UA"/>
        </w:rPr>
      </w:r>
      <w:r w:rsidRPr="00F56A36">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29</w:t>
      </w:r>
      <w:r w:rsidRPr="00F56A36">
        <w:rPr>
          <w:rFonts w:ascii="Times New Roman" w:hAnsi="Times New Roman" w:cs="Times New Roman"/>
          <w:sz w:val="28"/>
          <w:szCs w:val="28"/>
          <w:lang w:val="uk-UA"/>
        </w:rPr>
        <w:fldChar w:fldCharType="end"/>
      </w:r>
      <w:r w:rsidRPr="00F56A36">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2056"/>
        <w:gridCol w:w="7513"/>
      </w:tblGrid>
      <w:tr w:rsidR="00694400" w:rsidRPr="00033BBE" w:rsidTr="00694400">
        <w:tc>
          <w:tcPr>
            <w:tcW w:w="1951" w:type="dxa"/>
          </w:tcPr>
          <w:p w:rsidR="00694400" w:rsidRPr="008863A7" w:rsidRDefault="00694400" w:rsidP="00694400">
            <w:pPr>
              <w:widowControl w:val="0"/>
              <w:contextualSpacing/>
              <w:jc w:val="center"/>
              <w:rPr>
                <w:rFonts w:ascii="Times New Roman" w:hAnsi="Times New Roman" w:cs="Times New Roman"/>
                <w:iCs/>
                <w:sz w:val="24"/>
                <w:szCs w:val="24"/>
                <w:lang w:val="uk-UA"/>
              </w:rPr>
            </w:pPr>
            <w:r w:rsidRPr="008863A7">
              <w:rPr>
                <w:rFonts w:ascii="Times New Roman" w:hAnsi="Times New Roman" w:cs="Times New Roman"/>
                <w:iCs/>
                <w:sz w:val="24"/>
                <w:szCs w:val="24"/>
                <w:lang w:val="uk-UA"/>
              </w:rPr>
              <w:t>Автор</w:t>
            </w:r>
          </w:p>
        </w:tc>
        <w:tc>
          <w:tcPr>
            <w:tcW w:w="7513" w:type="dxa"/>
          </w:tcPr>
          <w:p w:rsidR="00694400" w:rsidRPr="008863A7" w:rsidRDefault="00694400" w:rsidP="00694400">
            <w:pPr>
              <w:widowControl w:val="0"/>
              <w:contextualSpacing/>
              <w:jc w:val="center"/>
              <w:rPr>
                <w:rFonts w:ascii="Times New Roman" w:hAnsi="Times New Roman" w:cs="Times New Roman"/>
                <w:iCs/>
                <w:sz w:val="24"/>
                <w:szCs w:val="24"/>
                <w:lang w:val="uk-UA"/>
              </w:rPr>
            </w:pPr>
            <w:r w:rsidRPr="008863A7">
              <w:rPr>
                <w:rFonts w:ascii="Times New Roman" w:hAnsi="Times New Roman" w:cs="Times New Roman"/>
                <w:iCs/>
                <w:sz w:val="24"/>
                <w:szCs w:val="24"/>
                <w:lang w:val="uk-UA"/>
              </w:rPr>
              <w:t>Визначення поняття</w:t>
            </w:r>
          </w:p>
        </w:tc>
      </w:tr>
      <w:tr w:rsidR="00694400" w:rsidRPr="00033BBE" w:rsidTr="00694400">
        <w:tc>
          <w:tcPr>
            <w:tcW w:w="9464" w:type="dxa"/>
            <w:gridSpan w:val="2"/>
          </w:tcPr>
          <w:p w:rsidR="00694400" w:rsidRPr="008863A7" w:rsidRDefault="00694400" w:rsidP="00694400">
            <w:pPr>
              <w:widowControl w:val="0"/>
              <w:contextualSpacing/>
              <w:jc w:val="center"/>
              <w:rPr>
                <w:rFonts w:ascii="Times New Roman" w:hAnsi="Times New Roman" w:cs="Times New Roman"/>
                <w:i/>
                <w:iCs/>
                <w:spacing w:val="-2"/>
                <w:sz w:val="24"/>
                <w:szCs w:val="24"/>
                <w:lang w:val="uk-UA"/>
              </w:rPr>
            </w:pPr>
            <w:r w:rsidRPr="008863A7">
              <w:rPr>
                <w:rFonts w:ascii="Times New Roman" w:hAnsi="Times New Roman" w:cs="Times New Roman"/>
                <w:i/>
                <w:iCs/>
                <w:spacing w:val="-2"/>
                <w:sz w:val="24"/>
                <w:szCs w:val="24"/>
                <w:lang w:val="uk-UA"/>
              </w:rPr>
              <w:t>Ресурсний підхід</w:t>
            </w:r>
          </w:p>
        </w:tc>
      </w:tr>
      <w:tr w:rsidR="00694400" w:rsidRPr="00033BBE" w:rsidTr="00694400">
        <w:tc>
          <w:tcPr>
            <w:tcW w:w="1951" w:type="dxa"/>
          </w:tcPr>
          <w:p w:rsidR="00694400" w:rsidRPr="00D70DAB" w:rsidRDefault="00694400" w:rsidP="00694400">
            <w:pPr>
              <w:widowControl w:val="0"/>
              <w:ind w:right="-111"/>
              <w:contextualSpacing/>
              <w:jc w:val="both"/>
              <w:rPr>
                <w:rFonts w:ascii="Times New Roman" w:hAnsi="Times New Roman" w:cs="Times New Roman"/>
                <w:sz w:val="24"/>
                <w:szCs w:val="24"/>
                <w:lang w:val="uk-UA"/>
              </w:rPr>
            </w:pPr>
            <w:r w:rsidRPr="00D70DAB">
              <w:rPr>
                <w:rFonts w:ascii="Times New Roman" w:hAnsi="Times New Roman" w:cs="Times New Roman"/>
                <w:sz w:val="24"/>
                <w:szCs w:val="24"/>
                <w:lang w:val="uk-UA"/>
              </w:rPr>
              <w:t>Сергеєва</w:t>
            </w:r>
            <w:r>
              <w:rPr>
                <w:rFonts w:ascii="Times New Roman" w:hAnsi="Times New Roman" w:cs="Times New Roman"/>
                <w:sz w:val="24"/>
                <w:szCs w:val="24"/>
                <w:lang w:val="uk-UA"/>
              </w:rPr>
              <w:t xml:space="preserve"> Г., </w:t>
            </w:r>
            <w:r w:rsidRPr="00D70DAB">
              <w:rPr>
                <w:rFonts w:ascii="Times New Roman" w:hAnsi="Times New Roman" w:cs="Times New Roman"/>
                <w:sz w:val="24"/>
                <w:szCs w:val="24"/>
                <w:lang w:val="uk-UA"/>
              </w:rPr>
              <w:t xml:space="preserve"> Чижова</w:t>
            </w:r>
            <w:r>
              <w:rPr>
                <w:rFonts w:ascii="Times New Roman" w:hAnsi="Times New Roman" w:cs="Times New Roman"/>
                <w:sz w:val="24"/>
                <w:szCs w:val="24"/>
                <w:lang w:val="uk-UA"/>
              </w:rPr>
              <w:t xml:space="preserve"> Л.</w:t>
            </w:r>
          </w:p>
        </w:tc>
        <w:tc>
          <w:tcPr>
            <w:tcW w:w="7513" w:type="dxa"/>
          </w:tcPr>
          <w:p w:rsidR="00694400" w:rsidRPr="00D70DAB" w:rsidRDefault="00694400" w:rsidP="00694400">
            <w:pPr>
              <w:widowControl w:val="0"/>
              <w:contextualSpacing/>
              <w:jc w:val="both"/>
              <w:rPr>
                <w:rFonts w:ascii="Times New Roman" w:hAnsi="Times New Roman" w:cs="Times New Roman"/>
                <w:spacing w:val="-2"/>
                <w:sz w:val="24"/>
                <w:szCs w:val="24"/>
                <w:lang w:val="uk-UA"/>
              </w:rPr>
            </w:pPr>
            <w:r w:rsidRPr="00D70DAB">
              <w:rPr>
                <w:rFonts w:ascii="Times New Roman" w:hAnsi="Times New Roman" w:cs="Times New Roman"/>
                <w:spacing w:val="-2"/>
                <w:sz w:val="24"/>
                <w:szCs w:val="24"/>
                <w:lang w:val="uk-UA"/>
              </w:rPr>
              <w:t>Трудовий потенціал</w:t>
            </w:r>
            <w:r>
              <w:rPr>
                <w:rFonts w:ascii="Times New Roman" w:hAnsi="Times New Roman" w:cs="Times New Roman"/>
                <w:spacing w:val="-2"/>
                <w:sz w:val="24"/>
                <w:szCs w:val="24"/>
                <w:lang w:val="uk-UA"/>
              </w:rPr>
              <w:t xml:space="preserve"> – </w:t>
            </w:r>
            <w:r w:rsidRPr="00D70DAB">
              <w:rPr>
                <w:rFonts w:ascii="Times New Roman" w:hAnsi="Times New Roman" w:cs="Times New Roman"/>
                <w:spacing w:val="-2"/>
                <w:sz w:val="24"/>
                <w:szCs w:val="24"/>
                <w:lang w:val="uk-UA"/>
              </w:rPr>
              <w:t>це ресурси праці, якими володіє суспільство</w:t>
            </w:r>
          </w:p>
        </w:tc>
      </w:tr>
      <w:tr w:rsidR="00694400" w:rsidRPr="008D616E" w:rsidTr="00694400">
        <w:tc>
          <w:tcPr>
            <w:tcW w:w="1951" w:type="dxa"/>
          </w:tcPr>
          <w:p w:rsidR="00694400" w:rsidRPr="00D70DAB" w:rsidRDefault="00694400" w:rsidP="00694400">
            <w:pPr>
              <w:widowControl w:val="0"/>
              <w:ind w:right="-111"/>
              <w:contextualSpacing/>
              <w:jc w:val="both"/>
              <w:rPr>
                <w:rFonts w:ascii="Times New Roman" w:hAnsi="Times New Roman" w:cs="Times New Roman"/>
                <w:sz w:val="24"/>
                <w:szCs w:val="24"/>
                <w:lang w:val="uk-UA"/>
              </w:rPr>
            </w:pPr>
            <w:r w:rsidRPr="00D70DAB">
              <w:rPr>
                <w:rFonts w:ascii="Times New Roman" w:hAnsi="Times New Roman" w:cs="Times New Roman"/>
                <w:sz w:val="24"/>
                <w:szCs w:val="24"/>
                <w:lang w:val="uk-UA"/>
              </w:rPr>
              <w:t>Костаков</w:t>
            </w:r>
            <w:r>
              <w:rPr>
                <w:rFonts w:ascii="Times New Roman" w:hAnsi="Times New Roman" w:cs="Times New Roman"/>
                <w:sz w:val="24"/>
                <w:szCs w:val="24"/>
                <w:lang w:val="uk-UA"/>
              </w:rPr>
              <w:t xml:space="preserve"> В., </w:t>
            </w:r>
            <w:r w:rsidRPr="00D70DAB">
              <w:rPr>
                <w:rFonts w:ascii="Times New Roman" w:hAnsi="Times New Roman" w:cs="Times New Roman"/>
                <w:sz w:val="24"/>
                <w:szCs w:val="24"/>
                <w:lang w:val="uk-UA"/>
              </w:rPr>
              <w:t xml:space="preserve"> Попов</w:t>
            </w:r>
            <w:r>
              <w:rPr>
                <w:rFonts w:ascii="Times New Roman" w:hAnsi="Times New Roman" w:cs="Times New Roman"/>
                <w:sz w:val="24"/>
                <w:szCs w:val="24"/>
                <w:lang w:val="uk-UA"/>
              </w:rPr>
              <w:t xml:space="preserve"> А.</w:t>
            </w:r>
          </w:p>
        </w:tc>
        <w:tc>
          <w:tcPr>
            <w:tcW w:w="7513" w:type="dxa"/>
          </w:tcPr>
          <w:p w:rsidR="00694400" w:rsidRPr="00D70DAB" w:rsidRDefault="00694400" w:rsidP="009E33ED">
            <w:pPr>
              <w:widowControl w:val="0"/>
              <w:contextualSpacing/>
              <w:jc w:val="both"/>
              <w:rPr>
                <w:rFonts w:ascii="Times New Roman" w:hAnsi="Times New Roman" w:cs="Times New Roman"/>
                <w:spacing w:val="-2"/>
                <w:sz w:val="24"/>
                <w:szCs w:val="24"/>
                <w:lang w:val="uk-UA"/>
              </w:rPr>
            </w:pPr>
            <w:r w:rsidRPr="00D70DAB">
              <w:rPr>
                <w:rFonts w:ascii="Times New Roman" w:hAnsi="Times New Roman" w:cs="Times New Roman"/>
                <w:spacing w:val="-2"/>
                <w:sz w:val="24"/>
                <w:szCs w:val="24"/>
                <w:lang w:val="uk-UA"/>
              </w:rPr>
              <w:t>Трудовий потенціал</w:t>
            </w:r>
            <w:r>
              <w:rPr>
                <w:rFonts w:ascii="Times New Roman" w:hAnsi="Times New Roman" w:cs="Times New Roman"/>
                <w:spacing w:val="-2"/>
                <w:sz w:val="24"/>
                <w:szCs w:val="24"/>
                <w:lang w:val="uk-UA"/>
              </w:rPr>
              <w:t xml:space="preserve"> – </w:t>
            </w:r>
            <w:r w:rsidRPr="00D70DAB">
              <w:rPr>
                <w:rFonts w:ascii="Times New Roman" w:hAnsi="Times New Roman" w:cs="Times New Roman"/>
                <w:spacing w:val="-2"/>
                <w:sz w:val="24"/>
                <w:szCs w:val="24"/>
                <w:lang w:val="uk-UA"/>
              </w:rPr>
              <w:t xml:space="preserve">це трудові ресурси </w:t>
            </w:r>
            <w:r w:rsidR="009E33ED">
              <w:rPr>
                <w:rFonts w:ascii="Times New Roman" w:hAnsi="Times New Roman" w:cs="Times New Roman"/>
                <w:spacing w:val="-2"/>
                <w:sz w:val="24"/>
                <w:szCs w:val="24"/>
                <w:lang w:val="uk-UA"/>
              </w:rPr>
              <w:t xml:space="preserve">певної </w:t>
            </w:r>
            <w:r w:rsidRPr="00D70DAB">
              <w:rPr>
                <w:rFonts w:ascii="Times New Roman" w:hAnsi="Times New Roman" w:cs="Times New Roman"/>
                <w:spacing w:val="-2"/>
                <w:sz w:val="24"/>
                <w:szCs w:val="24"/>
                <w:lang w:val="uk-UA"/>
              </w:rPr>
              <w:t>території</w:t>
            </w:r>
            <w:r w:rsidR="009E33ED">
              <w:rPr>
                <w:rFonts w:ascii="Times New Roman" w:hAnsi="Times New Roman" w:cs="Times New Roman"/>
                <w:spacing w:val="-2"/>
                <w:sz w:val="24"/>
                <w:szCs w:val="24"/>
                <w:lang w:val="uk-UA"/>
              </w:rPr>
              <w:t>, які розглядаються</w:t>
            </w:r>
            <w:r w:rsidRPr="00D70DAB">
              <w:rPr>
                <w:rFonts w:ascii="Times New Roman" w:hAnsi="Times New Roman" w:cs="Times New Roman"/>
                <w:spacing w:val="-2"/>
                <w:sz w:val="24"/>
                <w:szCs w:val="24"/>
                <w:lang w:val="uk-UA"/>
              </w:rPr>
              <w:t xml:space="preserve"> в єдності їх кількісного і якісного аспектів</w:t>
            </w:r>
            <w:r w:rsidR="009E33ED">
              <w:rPr>
                <w:rFonts w:ascii="Times New Roman" w:hAnsi="Times New Roman" w:cs="Times New Roman"/>
                <w:spacing w:val="-2"/>
                <w:sz w:val="24"/>
                <w:szCs w:val="24"/>
                <w:lang w:val="uk-UA"/>
              </w:rPr>
              <w:t xml:space="preserve"> </w:t>
            </w:r>
            <w:r w:rsidR="009E33ED" w:rsidRPr="00D70DAB">
              <w:rPr>
                <w:rFonts w:ascii="Times New Roman" w:hAnsi="Times New Roman" w:cs="Times New Roman"/>
                <w:spacing w:val="-2"/>
                <w:sz w:val="24"/>
                <w:szCs w:val="24"/>
                <w:lang w:val="uk-UA"/>
              </w:rPr>
              <w:t>(країни, регіону)</w:t>
            </w:r>
            <w:r w:rsidRPr="00D70DAB">
              <w:rPr>
                <w:rFonts w:ascii="Times New Roman" w:hAnsi="Times New Roman" w:cs="Times New Roman"/>
                <w:spacing w:val="-2"/>
                <w:sz w:val="24"/>
                <w:szCs w:val="24"/>
                <w:lang w:val="uk-UA"/>
              </w:rPr>
              <w:t>.</w:t>
            </w:r>
          </w:p>
        </w:tc>
      </w:tr>
      <w:tr w:rsidR="00694400" w:rsidRPr="00033BBE" w:rsidTr="00694400">
        <w:tc>
          <w:tcPr>
            <w:tcW w:w="9464" w:type="dxa"/>
            <w:gridSpan w:val="2"/>
          </w:tcPr>
          <w:p w:rsidR="00694400" w:rsidRPr="008863A7" w:rsidRDefault="00694400" w:rsidP="00694400">
            <w:pPr>
              <w:widowControl w:val="0"/>
              <w:contextualSpacing/>
              <w:jc w:val="center"/>
              <w:rPr>
                <w:rFonts w:ascii="Times New Roman" w:hAnsi="Times New Roman" w:cs="Times New Roman"/>
                <w:i/>
                <w:iCs/>
                <w:spacing w:val="-2"/>
                <w:sz w:val="24"/>
                <w:szCs w:val="24"/>
                <w:lang w:val="uk-UA"/>
              </w:rPr>
            </w:pPr>
            <w:r w:rsidRPr="008863A7">
              <w:rPr>
                <w:rFonts w:ascii="Times New Roman" w:hAnsi="Times New Roman" w:cs="Times New Roman"/>
                <w:i/>
                <w:iCs/>
                <w:spacing w:val="-2"/>
                <w:sz w:val="24"/>
                <w:szCs w:val="24"/>
                <w:lang w:val="uk-UA"/>
              </w:rPr>
              <w:t>Демографічний підхід</w:t>
            </w:r>
          </w:p>
        </w:tc>
      </w:tr>
      <w:tr w:rsidR="00694400" w:rsidRPr="00033BBE" w:rsidTr="00694400">
        <w:tc>
          <w:tcPr>
            <w:tcW w:w="1951" w:type="dxa"/>
            <w:vAlign w:val="center"/>
          </w:tcPr>
          <w:p w:rsidR="00694400" w:rsidRPr="00D70DAB" w:rsidRDefault="00694400" w:rsidP="00694400">
            <w:pPr>
              <w:widowControl w:val="0"/>
              <w:ind w:right="-111"/>
              <w:contextualSpacing/>
              <w:rPr>
                <w:rFonts w:ascii="Times New Roman" w:hAnsi="Times New Roman" w:cs="Times New Roman"/>
                <w:sz w:val="24"/>
                <w:szCs w:val="24"/>
                <w:lang w:val="uk-UA"/>
              </w:rPr>
            </w:pPr>
            <w:r w:rsidRPr="00D70DAB">
              <w:rPr>
                <w:rFonts w:ascii="Times New Roman" w:hAnsi="Times New Roman" w:cs="Times New Roman"/>
                <w:sz w:val="24"/>
                <w:szCs w:val="24"/>
                <w:lang w:val="uk-UA"/>
              </w:rPr>
              <w:t>Мацкуляк</w:t>
            </w:r>
            <w:r>
              <w:rPr>
                <w:rFonts w:ascii="Times New Roman" w:hAnsi="Times New Roman" w:cs="Times New Roman"/>
                <w:sz w:val="24"/>
                <w:szCs w:val="24"/>
                <w:lang w:val="uk-UA"/>
              </w:rPr>
              <w:t xml:space="preserve"> І.</w:t>
            </w:r>
          </w:p>
        </w:tc>
        <w:tc>
          <w:tcPr>
            <w:tcW w:w="7513" w:type="dxa"/>
          </w:tcPr>
          <w:p w:rsidR="00694400" w:rsidRPr="00D70DAB" w:rsidRDefault="00694400" w:rsidP="009E33ED">
            <w:pPr>
              <w:widowControl w:val="0"/>
              <w:contextualSpacing/>
              <w:jc w:val="both"/>
              <w:rPr>
                <w:rFonts w:ascii="Times New Roman" w:hAnsi="Times New Roman" w:cs="Times New Roman"/>
                <w:spacing w:val="-2"/>
                <w:sz w:val="24"/>
                <w:szCs w:val="24"/>
                <w:lang w:val="uk-UA"/>
              </w:rPr>
            </w:pPr>
            <w:r w:rsidRPr="00D70DAB">
              <w:rPr>
                <w:rFonts w:ascii="Times New Roman" w:hAnsi="Times New Roman" w:cs="Times New Roman"/>
                <w:spacing w:val="-2"/>
                <w:sz w:val="24"/>
                <w:szCs w:val="24"/>
                <w:lang w:val="uk-UA"/>
              </w:rPr>
              <w:t>Трудовий потенціал</w:t>
            </w:r>
            <w:r>
              <w:rPr>
                <w:rFonts w:ascii="Times New Roman" w:hAnsi="Times New Roman" w:cs="Times New Roman"/>
                <w:spacing w:val="-2"/>
                <w:sz w:val="24"/>
                <w:szCs w:val="24"/>
                <w:lang w:val="uk-UA"/>
              </w:rPr>
              <w:t xml:space="preserve"> – </w:t>
            </w:r>
            <w:r w:rsidRPr="00D70DAB">
              <w:rPr>
                <w:rFonts w:ascii="Times New Roman" w:hAnsi="Times New Roman" w:cs="Times New Roman"/>
                <w:spacing w:val="-2"/>
                <w:sz w:val="24"/>
                <w:szCs w:val="24"/>
                <w:lang w:val="uk-UA"/>
              </w:rPr>
              <w:t xml:space="preserve">сукупність </w:t>
            </w:r>
            <w:r w:rsidRPr="009E33ED">
              <w:rPr>
                <w:rFonts w:ascii="Times New Roman" w:hAnsi="Times New Roman" w:cs="Times New Roman"/>
                <w:spacing w:val="-2"/>
                <w:sz w:val="24"/>
                <w:szCs w:val="24"/>
                <w:highlight w:val="yellow"/>
                <w:lang w:val="uk-UA"/>
              </w:rPr>
              <w:t>осіб</w:t>
            </w:r>
            <w:r w:rsidRPr="00D70DAB">
              <w:rPr>
                <w:rFonts w:ascii="Times New Roman" w:hAnsi="Times New Roman" w:cs="Times New Roman"/>
                <w:spacing w:val="-2"/>
                <w:sz w:val="24"/>
                <w:szCs w:val="24"/>
                <w:lang w:val="uk-UA"/>
              </w:rPr>
              <w:t xml:space="preserve">, </w:t>
            </w:r>
            <w:r w:rsidR="009E33ED">
              <w:rPr>
                <w:rFonts w:ascii="Times New Roman" w:hAnsi="Times New Roman" w:cs="Times New Roman"/>
                <w:spacing w:val="-2"/>
                <w:sz w:val="24"/>
                <w:szCs w:val="24"/>
                <w:lang w:val="uk-UA"/>
              </w:rPr>
              <w:t>які</w:t>
            </w:r>
            <w:r w:rsidRPr="00D70DAB">
              <w:rPr>
                <w:rFonts w:ascii="Times New Roman" w:hAnsi="Times New Roman" w:cs="Times New Roman"/>
                <w:spacing w:val="-2"/>
                <w:sz w:val="24"/>
                <w:szCs w:val="24"/>
                <w:lang w:val="uk-UA"/>
              </w:rPr>
              <w:t xml:space="preserve"> за своїми фізичними та розумовими здібностями </w:t>
            </w:r>
            <w:r w:rsidR="009E33ED">
              <w:rPr>
                <w:rFonts w:ascii="Times New Roman" w:hAnsi="Times New Roman" w:cs="Times New Roman"/>
                <w:spacing w:val="-2"/>
                <w:sz w:val="24"/>
                <w:szCs w:val="24"/>
                <w:lang w:val="uk-UA"/>
              </w:rPr>
              <w:t xml:space="preserve">активно </w:t>
            </w:r>
            <w:r w:rsidRPr="00D70DAB">
              <w:rPr>
                <w:rFonts w:ascii="Times New Roman" w:hAnsi="Times New Roman" w:cs="Times New Roman"/>
                <w:spacing w:val="-2"/>
                <w:sz w:val="24"/>
                <w:szCs w:val="24"/>
                <w:lang w:val="uk-UA"/>
              </w:rPr>
              <w:t>б</w:t>
            </w:r>
            <w:r w:rsidR="009E33ED">
              <w:rPr>
                <w:rFonts w:ascii="Times New Roman" w:hAnsi="Times New Roman" w:cs="Times New Roman"/>
                <w:spacing w:val="-2"/>
                <w:sz w:val="24"/>
                <w:szCs w:val="24"/>
                <w:lang w:val="uk-UA"/>
              </w:rPr>
              <w:t xml:space="preserve">еруть </w:t>
            </w:r>
            <w:r w:rsidRPr="00D70DAB">
              <w:rPr>
                <w:rFonts w:ascii="Times New Roman" w:hAnsi="Times New Roman" w:cs="Times New Roman"/>
                <w:spacing w:val="-2"/>
                <w:sz w:val="24"/>
                <w:szCs w:val="24"/>
                <w:lang w:val="uk-UA"/>
              </w:rPr>
              <w:t>участь у процесі праці.</w:t>
            </w:r>
          </w:p>
        </w:tc>
      </w:tr>
      <w:tr w:rsidR="00694400" w:rsidRPr="00033BBE" w:rsidTr="00694400">
        <w:tc>
          <w:tcPr>
            <w:tcW w:w="1951" w:type="dxa"/>
          </w:tcPr>
          <w:p w:rsidR="00694400" w:rsidRPr="00D70DAB" w:rsidRDefault="00694400" w:rsidP="00694400">
            <w:pPr>
              <w:widowControl w:val="0"/>
              <w:ind w:right="-111"/>
              <w:contextualSpacing/>
              <w:jc w:val="both"/>
              <w:rPr>
                <w:rFonts w:ascii="Times New Roman" w:hAnsi="Times New Roman" w:cs="Times New Roman"/>
                <w:sz w:val="24"/>
                <w:szCs w:val="24"/>
                <w:lang w:val="uk-UA"/>
              </w:rPr>
            </w:pPr>
            <w:r w:rsidRPr="00D70DAB">
              <w:rPr>
                <w:rFonts w:ascii="Times New Roman" w:hAnsi="Times New Roman" w:cs="Times New Roman"/>
                <w:sz w:val="24"/>
                <w:szCs w:val="24"/>
                <w:lang w:val="uk-UA"/>
              </w:rPr>
              <w:t>Демографічний енциклопедичний словник</w:t>
            </w:r>
          </w:p>
        </w:tc>
        <w:tc>
          <w:tcPr>
            <w:tcW w:w="7513" w:type="dxa"/>
          </w:tcPr>
          <w:p w:rsidR="00694400" w:rsidRPr="00D70DAB" w:rsidRDefault="00694400" w:rsidP="00694400">
            <w:pPr>
              <w:widowControl w:val="0"/>
              <w:contextualSpacing/>
              <w:jc w:val="both"/>
              <w:rPr>
                <w:rFonts w:ascii="Times New Roman" w:hAnsi="Times New Roman" w:cs="Times New Roman"/>
                <w:sz w:val="24"/>
                <w:szCs w:val="24"/>
                <w:lang w:val="uk-UA"/>
              </w:rPr>
            </w:pPr>
            <w:r w:rsidRPr="00D70DAB">
              <w:rPr>
                <w:rFonts w:ascii="Times New Roman" w:hAnsi="Times New Roman" w:cs="Times New Roman"/>
                <w:sz w:val="24"/>
                <w:szCs w:val="24"/>
                <w:lang w:val="uk-UA"/>
              </w:rPr>
              <w:t>Трудовий потенціал</w:t>
            </w:r>
            <w:r>
              <w:rPr>
                <w:rFonts w:ascii="Times New Roman" w:hAnsi="Times New Roman" w:cs="Times New Roman"/>
                <w:sz w:val="24"/>
                <w:szCs w:val="24"/>
                <w:lang w:val="uk-UA"/>
              </w:rPr>
              <w:t xml:space="preserve"> – </w:t>
            </w:r>
            <w:r w:rsidRPr="00D70DAB">
              <w:rPr>
                <w:rFonts w:ascii="Times New Roman" w:hAnsi="Times New Roman" w:cs="Times New Roman"/>
                <w:sz w:val="24"/>
                <w:szCs w:val="24"/>
                <w:lang w:val="uk-UA"/>
              </w:rPr>
              <w:t>зведена економіко-демографічна характеристика трудової активності людей, що визначається середнім числом людино-років, яке дане покоління проживе в складі економічно активного населення при заданому рівні смертності й економічної активності</w:t>
            </w:r>
          </w:p>
        </w:tc>
      </w:tr>
      <w:tr w:rsidR="00694400" w:rsidRPr="00033BBE" w:rsidTr="00694400">
        <w:tc>
          <w:tcPr>
            <w:tcW w:w="9464" w:type="dxa"/>
            <w:gridSpan w:val="2"/>
          </w:tcPr>
          <w:p w:rsidR="00694400" w:rsidRPr="008863A7" w:rsidRDefault="00694400" w:rsidP="00694400">
            <w:pPr>
              <w:widowControl w:val="0"/>
              <w:contextualSpacing/>
              <w:jc w:val="center"/>
              <w:rPr>
                <w:rFonts w:ascii="Times New Roman" w:hAnsi="Times New Roman" w:cs="Times New Roman"/>
                <w:i/>
                <w:iCs/>
                <w:sz w:val="24"/>
                <w:szCs w:val="24"/>
                <w:lang w:val="uk-UA"/>
              </w:rPr>
            </w:pPr>
            <w:r w:rsidRPr="008863A7">
              <w:rPr>
                <w:rFonts w:ascii="Times New Roman" w:hAnsi="Times New Roman" w:cs="Times New Roman"/>
                <w:i/>
                <w:iCs/>
                <w:sz w:val="24"/>
                <w:szCs w:val="24"/>
                <w:lang w:val="uk-UA"/>
              </w:rPr>
              <w:t>Політекономічний підхід</w:t>
            </w:r>
          </w:p>
        </w:tc>
      </w:tr>
      <w:tr w:rsidR="00694400" w:rsidRPr="008D616E" w:rsidTr="00115CDE">
        <w:tc>
          <w:tcPr>
            <w:tcW w:w="1951" w:type="dxa"/>
            <w:vAlign w:val="center"/>
          </w:tcPr>
          <w:p w:rsidR="00694400" w:rsidRPr="00D70DAB" w:rsidRDefault="00694400" w:rsidP="00115CDE">
            <w:pPr>
              <w:widowControl w:val="0"/>
              <w:ind w:right="-111"/>
              <w:contextualSpacing/>
              <w:rPr>
                <w:rFonts w:ascii="Times New Roman" w:hAnsi="Times New Roman" w:cs="Times New Roman"/>
                <w:sz w:val="24"/>
                <w:szCs w:val="24"/>
                <w:lang w:val="uk-UA"/>
              </w:rPr>
            </w:pPr>
            <w:r w:rsidRPr="00D70DAB">
              <w:rPr>
                <w:rFonts w:ascii="Times New Roman" w:hAnsi="Times New Roman" w:cs="Times New Roman"/>
                <w:sz w:val="24"/>
                <w:szCs w:val="24"/>
                <w:lang w:val="uk-UA"/>
              </w:rPr>
              <w:t>Врублевський</w:t>
            </w:r>
            <w:r>
              <w:rPr>
                <w:rFonts w:ascii="Times New Roman" w:hAnsi="Times New Roman" w:cs="Times New Roman"/>
                <w:sz w:val="24"/>
                <w:szCs w:val="24"/>
                <w:lang w:val="uk-UA"/>
              </w:rPr>
              <w:t xml:space="preserve"> В. </w:t>
            </w:r>
          </w:p>
        </w:tc>
        <w:tc>
          <w:tcPr>
            <w:tcW w:w="7513" w:type="dxa"/>
          </w:tcPr>
          <w:p w:rsidR="00694400" w:rsidRPr="00D70DAB" w:rsidRDefault="00694400" w:rsidP="00694400">
            <w:pPr>
              <w:widowControl w:val="0"/>
              <w:contextualSpacing/>
              <w:jc w:val="both"/>
              <w:rPr>
                <w:rFonts w:ascii="Times New Roman" w:hAnsi="Times New Roman" w:cs="Times New Roman"/>
                <w:sz w:val="24"/>
                <w:szCs w:val="24"/>
                <w:lang w:val="uk-UA"/>
              </w:rPr>
            </w:pPr>
            <w:r w:rsidRPr="00D70DAB">
              <w:rPr>
                <w:rFonts w:ascii="Times New Roman" w:hAnsi="Times New Roman" w:cs="Times New Roman"/>
                <w:sz w:val="24"/>
                <w:szCs w:val="24"/>
                <w:lang w:val="uk-UA"/>
              </w:rPr>
              <w:t>Трудовий потенціал</w:t>
            </w:r>
            <w:r>
              <w:rPr>
                <w:rFonts w:ascii="Times New Roman" w:hAnsi="Times New Roman" w:cs="Times New Roman"/>
                <w:sz w:val="24"/>
                <w:szCs w:val="24"/>
                <w:lang w:val="uk-UA"/>
              </w:rPr>
              <w:t xml:space="preserve"> – </w:t>
            </w:r>
            <w:r w:rsidRPr="00D70DAB">
              <w:rPr>
                <w:rFonts w:ascii="Times New Roman" w:hAnsi="Times New Roman" w:cs="Times New Roman"/>
                <w:sz w:val="24"/>
                <w:szCs w:val="24"/>
                <w:lang w:val="uk-UA"/>
              </w:rPr>
              <w:t>це сукупний суспільний працівник та відповідні умови праці в єдності факторів, що відбивають, з одного боку, його зміст, з іншого</w:t>
            </w:r>
            <w:r>
              <w:rPr>
                <w:rFonts w:ascii="Times New Roman" w:hAnsi="Times New Roman" w:cs="Times New Roman"/>
                <w:sz w:val="24"/>
                <w:szCs w:val="24"/>
                <w:lang w:val="uk-UA"/>
              </w:rPr>
              <w:t xml:space="preserve"> – </w:t>
            </w:r>
            <w:r w:rsidRPr="00D70DAB">
              <w:rPr>
                <w:rFonts w:ascii="Times New Roman" w:hAnsi="Times New Roman" w:cs="Times New Roman"/>
                <w:sz w:val="24"/>
                <w:szCs w:val="24"/>
                <w:lang w:val="uk-UA"/>
              </w:rPr>
              <w:t>соціально-економічний характер</w:t>
            </w:r>
          </w:p>
        </w:tc>
      </w:tr>
      <w:tr w:rsidR="00694400" w:rsidRPr="00033BBE" w:rsidTr="00694400">
        <w:tc>
          <w:tcPr>
            <w:tcW w:w="9464" w:type="dxa"/>
            <w:gridSpan w:val="2"/>
          </w:tcPr>
          <w:p w:rsidR="00694400" w:rsidRPr="008863A7" w:rsidRDefault="00694400" w:rsidP="00694400">
            <w:pPr>
              <w:widowControl w:val="0"/>
              <w:contextualSpacing/>
              <w:jc w:val="center"/>
              <w:rPr>
                <w:rFonts w:ascii="Times New Roman" w:hAnsi="Times New Roman" w:cs="Times New Roman"/>
                <w:i/>
                <w:iCs/>
                <w:spacing w:val="-2"/>
                <w:sz w:val="24"/>
                <w:szCs w:val="24"/>
                <w:lang w:val="uk-UA"/>
              </w:rPr>
            </w:pPr>
            <w:r w:rsidRPr="008863A7">
              <w:rPr>
                <w:rFonts w:ascii="Times New Roman" w:hAnsi="Times New Roman" w:cs="Times New Roman"/>
                <w:i/>
                <w:iCs/>
                <w:spacing w:val="-2"/>
                <w:sz w:val="24"/>
                <w:szCs w:val="24"/>
                <w:lang w:val="uk-UA"/>
              </w:rPr>
              <w:t>Системний підхід</w:t>
            </w:r>
          </w:p>
        </w:tc>
      </w:tr>
      <w:tr w:rsidR="00694400" w:rsidRPr="008D616E" w:rsidTr="00694400">
        <w:tc>
          <w:tcPr>
            <w:tcW w:w="1951" w:type="dxa"/>
            <w:vAlign w:val="center"/>
          </w:tcPr>
          <w:p w:rsidR="00694400" w:rsidRPr="00D70DAB" w:rsidRDefault="00694400" w:rsidP="009E33ED">
            <w:pPr>
              <w:widowControl w:val="0"/>
              <w:ind w:right="-111"/>
              <w:contextualSpacing/>
              <w:rPr>
                <w:rFonts w:ascii="Times New Roman" w:hAnsi="Times New Roman" w:cs="Times New Roman"/>
                <w:sz w:val="24"/>
                <w:szCs w:val="24"/>
                <w:lang w:val="uk-UA"/>
              </w:rPr>
            </w:pPr>
            <w:r w:rsidRPr="00D70DAB">
              <w:rPr>
                <w:rFonts w:ascii="Times New Roman" w:hAnsi="Times New Roman" w:cs="Times New Roman"/>
                <w:sz w:val="24"/>
                <w:szCs w:val="24"/>
                <w:lang w:val="uk-UA"/>
              </w:rPr>
              <w:t xml:space="preserve">Колот </w:t>
            </w:r>
            <w:r>
              <w:rPr>
                <w:rFonts w:ascii="Times New Roman" w:hAnsi="Times New Roman" w:cs="Times New Roman"/>
                <w:sz w:val="24"/>
                <w:szCs w:val="24"/>
                <w:lang w:val="uk-UA"/>
              </w:rPr>
              <w:t>А.</w:t>
            </w:r>
            <w:r w:rsidRPr="00D70DAB">
              <w:rPr>
                <w:rFonts w:ascii="Times New Roman" w:hAnsi="Times New Roman" w:cs="Times New Roman"/>
                <w:sz w:val="24"/>
                <w:szCs w:val="24"/>
                <w:lang w:val="uk-UA"/>
              </w:rPr>
              <w:t xml:space="preserve"> </w:t>
            </w:r>
          </w:p>
        </w:tc>
        <w:tc>
          <w:tcPr>
            <w:tcW w:w="7513" w:type="dxa"/>
          </w:tcPr>
          <w:p w:rsidR="00694400" w:rsidRPr="00D70DAB" w:rsidRDefault="00694400" w:rsidP="009E33ED">
            <w:pPr>
              <w:widowControl w:val="0"/>
              <w:contextualSpacing/>
              <w:jc w:val="both"/>
              <w:rPr>
                <w:rFonts w:ascii="Times New Roman" w:hAnsi="Times New Roman" w:cs="Times New Roman"/>
                <w:spacing w:val="-2"/>
                <w:sz w:val="24"/>
                <w:szCs w:val="24"/>
                <w:lang w:val="uk-UA"/>
              </w:rPr>
            </w:pPr>
            <w:r w:rsidRPr="00D70DAB">
              <w:rPr>
                <w:rFonts w:ascii="Times New Roman" w:hAnsi="Times New Roman" w:cs="Times New Roman"/>
                <w:spacing w:val="-2"/>
                <w:sz w:val="24"/>
                <w:szCs w:val="24"/>
                <w:lang w:val="uk-UA"/>
              </w:rPr>
              <w:t>Трудовий потенціал</w:t>
            </w:r>
            <w:r>
              <w:rPr>
                <w:rFonts w:ascii="Times New Roman" w:hAnsi="Times New Roman" w:cs="Times New Roman"/>
                <w:spacing w:val="-2"/>
                <w:sz w:val="24"/>
                <w:szCs w:val="24"/>
                <w:lang w:val="uk-UA"/>
              </w:rPr>
              <w:t xml:space="preserve"> – </w:t>
            </w:r>
            <w:r w:rsidRPr="00D70DAB">
              <w:rPr>
                <w:rFonts w:ascii="Times New Roman" w:hAnsi="Times New Roman" w:cs="Times New Roman"/>
                <w:spacing w:val="-2"/>
                <w:sz w:val="24"/>
                <w:szCs w:val="24"/>
                <w:lang w:val="uk-UA"/>
              </w:rPr>
              <w:t xml:space="preserve">це ресурси праці, що визначають сукупність можливостей </w:t>
            </w:r>
            <w:r w:rsidR="009E33ED">
              <w:rPr>
                <w:rFonts w:ascii="Times New Roman" w:hAnsi="Times New Roman" w:cs="Times New Roman"/>
                <w:spacing w:val="-2"/>
                <w:sz w:val="24"/>
                <w:szCs w:val="24"/>
                <w:lang w:val="uk-UA"/>
              </w:rPr>
              <w:t xml:space="preserve">українців </w:t>
            </w:r>
            <w:r w:rsidRPr="00D70DAB">
              <w:rPr>
                <w:rFonts w:ascii="Times New Roman" w:hAnsi="Times New Roman" w:cs="Times New Roman"/>
                <w:spacing w:val="-2"/>
                <w:sz w:val="24"/>
                <w:szCs w:val="24"/>
                <w:lang w:val="uk-UA"/>
              </w:rPr>
              <w:t>до активної трудової, підприємницької, інноваційної діяльності в комплексі з умовами та якістю їх використання у сфері праці</w:t>
            </w:r>
            <w:r w:rsidR="009E33ED">
              <w:rPr>
                <w:rFonts w:ascii="Times New Roman" w:hAnsi="Times New Roman" w:cs="Times New Roman"/>
                <w:spacing w:val="-2"/>
                <w:sz w:val="24"/>
                <w:szCs w:val="24"/>
                <w:lang w:val="uk-UA"/>
              </w:rPr>
              <w:t>.</w:t>
            </w:r>
          </w:p>
        </w:tc>
      </w:tr>
      <w:tr w:rsidR="00694400" w:rsidRPr="00033BBE" w:rsidTr="00694400">
        <w:tc>
          <w:tcPr>
            <w:tcW w:w="9464" w:type="dxa"/>
            <w:gridSpan w:val="2"/>
          </w:tcPr>
          <w:p w:rsidR="00694400" w:rsidRPr="008863A7" w:rsidRDefault="00694400" w:rsidP="00694400">
            <w:pPr>
              <w:widowControl w:val="0"/>
              <w:contextualSpacing/>
              <w:jc w:val="center"/>
              <w:rPr>
                <w:rFonts w:ascii="Times New Roman" w:hAnsi="Times New Roman" w:cs="Times New Roman"/>
                <w:i/>
                <w:iCs/>
                <w:spacing w:val="-2"/>
                <w:sz w:val="24"/>
                <w:szCs w:val="24"/>
                <w:lang w:val="uk-UA"/>
              </w:rPr>
            </w:pPr>
            <w:r w:rsidRPr="008863A7">
              <w:rPr>
                <w:rFonts w:ascii="Times New Roman" w:hAnsi="Times New Roman" w:cs="Times New Roman"/>
                <w:i/>
                <w:iCs/>
                <w:spacing w:val="-2"/>
                <w:sz w:val="24"/>
                <w:szCs w:val="24"/>
                <w:lang w:val="uk-UA"/>
              </w:rPr>
              <w:t>Ресурсно-маржинальний підхід</w:t>
            </w:r>
          </w:p>
        </w:tc>
      </w:tr>
      <w:tr w:rsidR="00694400" w:rsidRPr="00033BBE" w:rsidTr="00694400">
        <w:tc>
          <w:tcPr>
            <w:tcW w:w="1951" w:type="dxa"/>
            <w:vAlign w:val="center"/>
          </w:tcPr>
          <w:p w:rsidR="00694400" w:rsidRPr="00D70DAB" w:rsidRDefault="00694400" w:rsidP="00694400">
            <w:pPr>
              <w:widowControl w:val="0"/>
              <w:ind w:right="-111"/>
              <w:contextualSpacing/>
              <w:rPr>
                <w:rFonts w:ascii="Times New Roman" w:hAnsi="Times New Roman" w:cs="Times New Roman"/>
                <w:sz w:val="24"/>
                <w:szCs w:val="24"/>
                <w:lang w:val="uk-UA"/>
              </w:rPr>
            </w:pPr>
            <w:r w:rsidRPr="00D70DAB">
              <w:rPr>
                <w:rFonts w:ascii="Times New Roman" w:hAnsi="Times New Roman" w:cs="Times New Roman"/>
                <w:sz w:val="24"/>
                <w:szCs w:val="24"/>
                <w:lang w:val="uk-UA"/>
              </w:rPr>
              <w:t>Шевчук</w:t>
            </w:r>
            <w:r>
              <w:rPr>
                <w:rFonts w:ascii="Times New Roman" w:hAnsi="Times New Roman" w:cs="Times New Roman"/>
                <w:sz w:val="24"/>
                <w:szCs w:val="24"/>
                <w:lang w:val="uk-UA"/>
              </w:rPr>
              <w:t xml:space="preserve"> Л.</w:t>
            </w:r>
          </w:p>
        </w:tc>
        <w:tc>
          <w:tcPr>
            <w:tcW w:w="7513" w:type="dxa"/>
          </w:tcPr>
          <w:p w:rsidR="00694400" w:rsidRPr="00D70DAB" w:rsidRDefault="00694400" w:rsidP="00E473DB">
            <w:pPr>
              <w:widowControl w:val="0"/>
              <w:contextualSpacing/>
              <w:jc w:val="both"/>
              <w:rPr>
                <w:rFonts w:ascii="Times New Roman" w:hAnsi="Times New Roman" w:cs="Times New Roman"/>
                <w:spacing w:val="-2"/>
                <w:sz w:val="24"/>
                <w:szCs w:val="24"/>
                <w:lang w:val="uk-UA"/>
              </w:rPr>
            </w:pPr>
            <w:r w:rsidRPr="00D70DAB">
              <w:rPr>
                <w:rFonts w:ascii="Times New Roman" w:hAnsi="Times New Roman" w:cs="Times New Roman"/>
                <w:spacing w:val="-2"/>
                <w:sz w:val="24"/>
                <w:szCs w:val="24"/>
                <w:lang w:val="uk-UA"/>
              </w:rPr>
              <w:t>Трудовий потенціал</w:t>
            </w:r>
            <w:r>
              <w:rPr>
                <w:rFonts w:ascii="Times New Roman" w:hAnsi="Times New Roman" w:cs="Times New Roman"/>
                <w:spacing w:val="-2"/>
                <w:sz w:val="24"/>
                <w:szCs w:val="24"/>
                <w:lang w:val="uk-UA"/>
              </w:rPr>
              <w:t xml:space="preserve"> – </w:t>
            </w:r>
            <w:r w:rsidRPr="00D70DAB">
              <w:rPr>
                <w:rFonts w:ascii="Times New Roman" w:hAnsi="Times New Roman" w:cs="Times New Roman"/>
                <w:spacing w:val="-2"/>
                <w:sz w:val="24"/>
                <w:szCs w:val="24"/>
                <w:lang w:val="uk-UA"/>
              </w:rPr>
              <w:t>це граничн</w:t>
            </w:r>
            <w:r w:rsidR="009E33ED">
              <w:rPr>
                <w:rFonts w:ascii="Times New Roman" w:hAnsi="Times New Roman" w:cs="Times New Roman"/>
                <w:spacing w:val="-2"/>
                <w:sz w:val="24"/>
                <w:szCs w:val="24"/>
                <w:lang w:val="uk-UA"/>
              </w:rPr>
              <w:t>о-необхідна</w:t>
            </w:r>
            <w:r w:rsidRPr="00D70DAB">
              <w:rPr>
                <w:rFonts w:ascii="Times New Roman" w:hAnsi="Times New Roman" w:cs="Times New Roman"/>
                <w:spacing w:val="-2"/>
                <w:sz w:val="24"/>
                <w:szCs w:val="24"/>
                <w:lang w:val="uk-UA"/>
              </w:rPr>
              <w:t xml:space="preserve"> </w:t>
            </w:r>
            <w:r w:rsidR="00E473DB">
              <w:rPr>
                <w:rFonts w:ascii="Times New Roman" w:hAnsi="Times New Roman" w:cs="Times New Roman"/>
                <w:spacing w:val="-2"/>
                <w:sz w:val="24"/>
                <w:szCs w:val="24"/>
                <w:lang w:val="uk-UA"/>
              </w:rPr>
              <w:t>трудових ресурсі</w:t>
            </w:r>
            <w:r w:rsidRPr="00D70DAB">
              <w:rPr>
                <w:rFonts w:ascii="Times New Roman" w:hAnsi="Times New Roman" w:cs="Times New Roman"/>
                <w:spacing w:val="-2"/>
                <w:sz w:val="24"/>
                <w:szCs w:val="24"/>
                <w:lang w:val="uk-UA"/>
              </w:rPr>
              <w:t>в конкретних умовах геопросторово-часових координат, якими володіє людина, група людей, суспільство</w:t>
            </w:r>
            <w:r w:rsidR="00E473DB">
              <w:rPr>
                <w:rFonts w:ascii="Times New Roman" w:hAnsi="Times New Roman" w:cs="Times New Roman"/>
                <w:spacing w:val="-2"/>
                <w:sz w:val="24"/>
                <w:szCs w:val="24"/>
                <w:lang w:val="uk-UA"/>
              </w:rPr>
              <w:t>.</w:t>
            </w:r>
          </w:p>
        </w:tc>
      </w:tr>
      <w:tr w:rsidR="00694400" w:rsidRPr="00033BBE" w:rsidTr="00694400">
        <w:tc>
          <w:tcPr>
            <w:tcW w:w="9464" w:type="dxa"/>
            <w:gridSpan w:val="2"/>
          </w:tcPr>
          <w:p w:rsidR="00694400" w:rsidRPr="008863A7" w:rsidRDefault="00694400" w:rsidP="00694400">
            <w:pPr>
              <w:widowControl w:val="0"/>
              <w:contextualSpacing/>
              <w:jc w:val="center"/>
              <w:rPr>
                <w:rFonts w:ascii="Times New Roman" w:hAnsi="Times New Roman" w:cs="Times New Roman"/>
                <w:i/>
                <w:iCs/>
                <w:spacing w:val="-2"/>
                <w:sz w:val="24"/>
                <w:szCs w:val="24"/>
                <w:lang w:val="uk-UA"/>
              </w:rPr>
            </w:pPr>
            <w:r w:rsidRPr="008863A7">
              <w:rPr>
                <w:rFonts w:ascii="Times New Roman" w:hAnsi="Times New Roman" w:cs="Times New Roman"/>
                <w:i/>
                <w:iCs/>
                <w:spacing w:val="-2"/>
                <w:sz w:val="24"/>
                <w:szCs w:val="24"/>
                <w:lang w:val="uk-UA"/>
              </w:rPr>
              <w:t>Інтегративний підхід</w:t>
            </w:r>
          </w:p>
        </w:tc>
      </w:tr>
      <w:tr w:rsidR="00694400" w:rsidRPr="008D616E" w:rsidTr="00694400">
        <w:tc>
          <w:tcPr>
            <w:tcW w:w="1951" w:type="dxa"/>
            <w:vAlign w:val="center"/>
          </w:tcPr>
          <w:p w:rsidR="00694400" w:rsidRPr="00D70DAB" w:rsidRDefault="00694400" w:rsidP="00694400">
            <w:pPr>
              <w:widowControl w:val="0"/>
              <w:ind w:right="-111"/>
              <w:contextualSpacing/>
              <w:rPr>
                <w:rFonts w:ascii="Times New Roman" w:hAnsi="Times New Roman" w:cs="Times New Roman"/>
                <w:sz w:val="24"/>
                <w:szCs w:val="24"/>
                <w:lang w:val="uk-UA"/>
              </w:rPr>
            </w:pPr>
            <w:r w:rsidRPr="00D70DAB">
              <w:rPr>
                <w:rFonts w:ascii="Times New Roman" w:hAnsi="Times New Roman" w:cs="Times New Roman"/>
                <w:sz w:val="24"/>
                <w:szCs w:val="24"/>
                <w:lang w:val="uk-UA"/>
              </w:rPr>
              <w:t>Слівінська</w:t>
            </w:r>
            <w:r>
              <w:rPr>
                <w:rFonts w:ascii="Times New Roman" w:hAnsi="Times New Roman" w:cs="Times New Roman"/>
                <w:sz w:val="24"/>
                <w:szCs w:val="24"/>
                <w:lang w:val="uk-UA"/>
              </w:rPr>
              <w:t xml:space="preserve"> Н.</w:t>
            </w:r>
          </w:p>
        </w:tc>
        <w:tc>
          <w:tcPr>
            <w:tcW w:w="7513" w:type="dxa"/>
          </w:tcPr>
          <w:p w:rsidR="00694400" w:rsidRPr="00D70DAB" w:rsidRDefault="00694400" w:rsidP="00694400">
            <w:pPr>
              <w:widowControl w:val="0"/>
              <w:contextualSpacing/>
              <w:jc w:val="both"/>
              <w:rPr>
                <w:rFonts w:ascii="Times New Roman" w:hAnsi="Times New Roman" w:cs="Times New Roman"/>
                <w:spacing w:val="-2"/>
                <w:sz w:val="24"/>
                <w:szCs w:val="24"/>
                <w:lang w:val="uk-UA"/>
              </w:rPr>
            </w:pPr>
            <w:r w:rsidRPr="00D70DAB">
              <w:rPr>
                <w:rFonts w:ascii="Times New Roman" w:hAnsi="Times New Roman" w:cs="Times New Roman"/>
                <w:spacing w:val="-2"/>
                <w:sz w:val="24"/>
                <w:szCs w:val="24"/>
                <w:lang w:val="uk-UA"/>
              </w:rPr>
              <w:t>Трудовий потенціал</w:t>
            </w:r>
            <w:r>
              <w:rPr>
                <w:rFonts w:ascii="Times New Roman" w:hAnsi="Times New Roman" w:cs="Times New Roman"/>
                <w:spacing w:val="-2"/>
                <w:sz w:val="24"/>
                <w:szCs w:val="24"/>
                <w:lang w:val="uk-UA"/>
              </w:rPr>
              <w:t xml:space="preserve"> – </w:t>
            </w:r>
            <w:r w:rsidRPr="00D70DAB">
              <w:rPr>
                <w:rFonts w:ascii="Times New Roman" w:hAnsi="Times New Roman" w:cs="Times New Roman"/>
                <w:spacing w:val="-2"/>
                <w:sz w:val="24"/>
                <w:szCs w:val="24"/>
                <w:lang w:val="uk-UA"/>
              </w:rPr>
              <w:t>багаторівнева динамічна система, кожен елемент якої органічно доповнює і розкриває внутрішні резерви людини (населення), необхідні для активної трудової діяльності</w:t>
            </w:r>
          </w:p>
        </w:tc>
      </w:tr>
      <w:tr w:rsidR="00694400" w:rsidRPr="007B3DD6" w:rsidTr="00694400">
        <w:tc>
          <w:tcPr>
            <w:tcW w:w="1951" w:type="dxa"/>
            <w:vAlign w:val="center"/>
          </w:tcPr>
          <w:p w:rsidR="00694400" w:rsidRPr="00D70DAB" w:rsidRDefault="00694400" w:rsidP="00694400">
            <w:pPr>
              <w:widowControl w:val="0"/>
              <w:ind w:right="-111"/>
              <w:contextualSpacing/>
              <w:rPr>
                <w:rFonts w:ascii="Times New Roman" w:hAnsi="Times New Roman" w:cs="Times New Roman"/>
                <w:sz w:val="24"/>
                <w:szCs w:val="24"/>
                <w:lang w:val="uk-UA"/>
              </w:rPr>
            </w:pPr>
            <w:r w:rsidRPr="00D70DAB">
              <w:rPr>
                <w:rFonts w:ascii="Times New Roman" w:hAnsi="Times New Roman" w:cs="Times New Roman"/>
                <w:sz w:val="24"/>
                <w:szCs w:val="24"/>
                <w:lang w:val="uk-UA"/>
              </w:rPr>
              <w:t>Левченко</w:t>
            </w:r>
            <w:r>
              <w:rPr>
                <w:rFonts w:ascii="Times New Roman" w:hAnsi="Times New Roman" w:cs="Times New Roman"/>
                <w:sz w:val="24"/>
                <w:szCs w:val="24"/>
                <w:lang w:val="uk-UA"/>
              </w:rPr>
              <w:t xml:space="preserve"> О.</w:t>
            </w:r>
          </w:p>
        </w:tc>
        <w:tc>
          <w:tcPr>
            <w:tcW w:w="7513" w:type="dxa"/>
          </w:tcPr>
          <w:p w:rsidR="00694400" w:rsidRPr="00D70DAB" w:rsidRDefault="00694400" w:rsidP="00E473DB">
            <w:pPr>
              <w:widowControl w:val="0"/>
              <w:contextualSpacing/>
              <w:jc w:val="both"/>
              <w:rPr>
                <w:rFonts w:ascii="Times New Roman" w:hAnsi="Times New Roman" w:cs="Times New Roman"/>
                <w:spacing w:val="-2"/>
                <w:sz w:val="24"/>
                <w:szCs w:val="24"/>
                <w:lang w:val="uk-UA"/>
              </w:rPr>
            </w:pPr>
            <w:r w:rsidRPr="00D70DAB">
              <w:rPr>
                <w:rFonts w:ascii="Times New Roman" w:hAnsi="Times New Roman" w:cs="Times New Roman"/>
                <w:spacing w:val="-2"/>
                <w:sz w:val="24"/>
                <w:szCs w:val="24"/>
                <w:lang w:val="uk-UA"/>
              </w:rPr>
              <w:t>Трудовий потенціал</w:t>
            </w:r>
            <w:r>
              <w:rPr>
                <w:rFonts w:ascii="Times New Roman" w:hAnsi="Times New Roman" w:cs="Times New Roman"/>
                <w:spacing w:val="-2"/>
                <w:sz w:val="24"/>
                <w:szCs w:val="24"/>
                <w:lang w:val="uk-UA"/>
              </w:rPr>
              <w:t xml:space="preserve"> – </w:t>
            </w:r>
            <w:r w:rsidRPr="00D70DAB">
              <w:rPr>
                <w:rFonts w:ascii="Times New Roman" w:hAnsi="Times New Roman" w:cs="Times New Roman"/>
                <w:spacing w:val="-2"/>
                <w:sz w:val="24"/>
                <w:szCs w:val="24"/>
                <w:lang w:val="uk-UA"/>
              </w:rPr>
              <w:t xml:space="preserve">динамічна, інтегральна характеристика здібностей та можливостей населення </w:t>
            </w:r>
            <w:r w:rsidR="00E473DB">
              <w:rPr>
                <w:rFonts w:ascii="Times New Roman" w:hAnsi="Times New Roman" w:cs="Times New Roman"/>
                <w:spacing w:val="-2"/>
                <w:sz w:val="24"/>
                <w:szCs w:val="24"/>
                <w:lang w:val="uk-UA"/>
              </w:rPr>
              <w:t xml:space="preserve">певного </w:t>
            </w:r>
            <w:r w:rsidRPr="00D70DAB">
              <w:rPr>
                <w:rFonts w:ascii="Times New Roman" w:hAnsi="Times New Roman" w:cs="Times New Roman"/>
                <w:spacing w:val="-2"/>
                <w:sz w:val="24"/>
                <w:szCs w:val="24"/>
                <w:lang w:val="uk-UA"/>
              </w:rPr>
              <w:t>регіону</w:t>
            </w:r>
            <w:r w:rsidR="00E473DB">
              <w:rPr>
                <w:rFonts w:ascii="Times New Roman" w:hAnsi="Times New Roman" w:cs="Times New Roman"/>
                <w:spacing w:val="-2"/>
                <w:sz w:val="24"/>
                <w:szCs w:val="24"/>
                <w:lang w:val="uk-UA"/>
              </w:rPr>
              <w:t xml:space="preserve">. Вони </w:t>
            </w:r>
            <w:r w:rsidRPr="00D70DAB">
              <w:rPr>
                <w:rFonts w:ascii="Times New Roman" w:hAnsi="Times New Roman" w:cs="Times New Roman"/>
                <w:spacing w:val="-2"/>
                <w:sz w:val="24"/>
                <w:szCs w:val="24"/>
                <w:lang w:val="uk-UA"/>
              </w:rPr>
              <w:t>виявляються у формі ресурсів та резервів живої праці населення, в сукупності їх кількісної та якісної характеристик</w:t>
            </w:r>
            <w:r w:rsidR="00E473DB">
              <w:rPr>
                <w:rFonts w:ascii="Times New Roman" w:hAnsi="Times New Roman" w:cs="Times New Roman"/>
                <w:spacing w:val="-2"/>
                <w:sz w:val="24"/>
                <w:szCs w:val="24"/>
                <w:lang w:val="uk-UA"/>
              </w:rPr>
              <w:t xml:space="preserve">. Вони </w:t>
            </w:r>
            <w:r w:rsidRPr="00D70DAB">
              <w:rPr>
                <w:rFonts w:ascii="Times New Roman" w:hAnsi="Times New Roman" w:cs="Times New Roman"/>
                <w:spacing w:val="-2"/>
                <w:sz w:val="24"/>
                <w:szCs w:val="24"/>
                <w:lang w:val="uk-UA"/>
              </w:rPr>
              <w:t>можуть бути реалізовані в суспільно-корисній діяльності в умовах певного рівня розвитку ринку праці</w:t>
            </w:r>
            <w:r w:rsidR="00E473DB">
              <w:rPr>
                <w:rFonts w:ascii="Times New Roman" w:hAnsi="Times New Roman" w:cs="Times New Roman"/>
                <w:spacing w:val="-2"/>
                <w:sz w:val="24"/>
                <w:szCs w:val="24"/>
                <w:lang w:val="uk-UA"/>
              </w:rPr>
              <w:t>.</w:t>
            </w:r>
          </w:p>
        </w:tc>
      </w:tr>
    </w:tbl>
    <w:p w:rsidR="00694400" w:rsidRDefault="00694400" w:rsidP="00E473DB">
      <w:pPr>
        <w:widowControl w:val="0"/>
        <w:shd w:val="clear" w:color="auto" w:fill="FFFFFF"/>
        <w:spacing w:after="0" w:line="360" w:lineRule="auto"/>
        <w:ind w:firstLine="709"/>
        <w:contextualSpacing/>
        <w:jc w:val="both"/>
        <w:rPr>
          <w:rFonts w:ascii="Times New Roman" w:hAnsi="Times New Roman" w:cs="Times New Roman"/>
          <w:sz w:val="28"/>
          <w:szCs w:val="28"/>
          <w:lang w:val="uk-UA"/>
        </w:rPr>
      </w:pPr>
      <w:r w:rsidRPr="002221AA">
        <w:rPr>
          <w:rFonts w:ascii="Times New Roman" w:hAnsi="Times New Roman" w:cs="Times New Roman"/>
          <w:sz w:val="28"/>
          <w:szCs w:val="28"/>
          <w:lang w:val="uk-UA"/>
        </w:rPr>
        <w:lastRenderedPageBreak/>
        <w:t>Таким чином, поняття «трудовий потенціал» охоплює різні аспекти</w:t>
      </w:r>
      <w:r>
        <w:rPr>
          <w:rFonts w:ascii="Times New Roman" w:hAnsi="Times New Roman" w:cs="Times New Roman"/>
          <w:sz w:val="28"/>
          <w:szCs w:val="28"/>
          <w:lang w:val="uk-UA"/>
        </w:rPr>
        <w:t xml:space="preserve"> – </w:t>
      </w:r>
      <w:r w:rsidRPr="002221AA">
        <w:rPr>
          <w:rFonts w:ascii="Times New Roman" w:hAnsi="Times New Roman" w:cs="Times New Roman"/>
          <w:sz w:val="28"/>
          <w:szCs w:val="28"/>
          <w:lang w:val="uk-UA"/>
        </w:rPr>
        <w:t xml:space="preserve">від сукупності трудових ресурсів до інтегральної характеристики здібностей та можливостей населення, що можуть бути реалізовані в процесі праці. Різноманітність підходів до визначення цього </w:t>
      </w:r>
      <w:r>
        <w:rPr>
          <w:rFonts w:ascii="Times New Roman" w:hAnsi="Times New Roman" w:cs="Times New Roman"/>
          <w:sz w:val="28"/>
          <w:szCs w:val="28"/>
          <w:lang w:val="uk-UA"/>
        </w:rPr>
        <w:t>поняття</w:t>
      </w:r>
      <w:r w:rsidRPr="002221AA">
        <w:rPr>
          <w:rFonts w:ascii="Times New Roman" w:hAnsi="Times New Roman" w:cs="Times New Roman"/>
          <w:sz w:val="28"/>
          <w:szCs w:val="28"/>
          <w:lang w:val="uk-UA"/>
        </w:rPr>
        <w:t xml:space="preserve"> підкреслює його складність та багатогранність.</w:t>
      </w:r>
    </w:p>
    <w:p w:rsidR="00F351BE" w:rsidRDefault="00694400" w:rsidP="00412D17">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досліджуючи твердження науковців, можемо узагальнити сучасне визначення поняття «т</w:t>
      </w:r>
      <w:r w:rsidRPr="00033BBE">
        <w:rPr>
          <w:rFonts w:ascii="Times New Roman" w:hAnsi="Times New Roman" w:cs="Times New Roman"/>
          <w:sz w:val="28"/>
          <w:szCs w:val="28"/>
          <w:lang w:val="uk-UA"/>
        </w:rPr>
        <w:t>рудовий потенціал підприємства</w:t>
      </w:r>
      <w:r>
        <w:rPr>
          <w:rFonts w:ascii="Times New Roman" w:hAnsi="Times New Roman" w:cs="Times New Roman"/>
          <w:sz w:val="28"/>
          <w:szCs w:val="28"/>
          <w:lang w:val="uk-UA"/>
        </w:rPr>
        <w:t xml:space="preserve">» – </w:t>
      </w:r>
      <w:r w:rsidRPr="00033BBE">
        <w:rPr>
          <w:rFonts w:ascii="Times New Roman" w:hAnsi="Times New Roman" w:cs="Times New Roman"/>
          <w:sz w:val="28"/>
          <w:szCs w:val="28"/>
          <w:lang w:val="uk-UA"/>
        </w:rPr>
        <w:t>це сукупність інтелектуальних, фізичних, професійних і морально-психологічних характеристик працівників, які визначають їхню здатність до трудової діяльності та забезпечують досягнення стратегічних і тактичних цілей підприємства. До його основних складових належать: освітній рівень персоналу, кваліфікація, досвід, мотивація, здоров’я, інноваційність, здатність до навчання й адаптації.</w:t>
      </w:r>
    </w:p>
    <w:p w:rsidR="00AB7C08" w:rsidRPr="00AB7C08" w:rsidRDefault="00AB7C08" w:rsidP="00AB7C08">
      <w:pPr>
        <w:widowControl w:val="0"/>
        <w:shd w:val="clear" w:color="auto" w:fill="FFFFFF"/>
        <w:spacing w:after="0" w:line="360" w:lineRule="auto"/>
        <w:ind w:firstLine="709"/>
        <w:contextualSpacing/>
        <w:jc w:val="both"/>
        <w:rPr>
          <w:rFonts w:ascii="Times New Roman" w:hAnsi="Times New Roman" w:cs="Times New Roman"/>
          <w:sz w:val="28"/>
          <w:szCs w:val="28"/>
          <w:lang w:val="uk-UA"/>
        </w:rPr>
      </w:pPr>
      <w:r w:rsidRPr="00AB7C08">
        <w:rPr>
          <w:rFonts w:ascii="Times New Roman" w:hAnsi="Times New Roman" w:cs="Times New Roman"/>
          <w:sz w:val="28"/>
          <w:szCs w:val="28"/>
          <w:lang w:val="uk-UA"/>
        </w:rPr>
        <w:t xml:space="preserve">Трудовий потенціал </w:t>
      </w:r>
      <w:r w:rsidR="00E473DB">
        <w:rPr>
          <w:rFonts w:ascii="Times New Roman" w:hAnsi="Times New Roman" w:cs="Times New Roman"/>
          <w:sz w:val="28"/>
          <w:szCs w:val="28"/>
          <w:lang w:val="uk-UA"/>
        </w:rPr>
        <w:t xml:space="preserve">будь-якого </w:t>
      </w:r>
      <w:r w:rsidRPr="00AB7C08">
        <w:rPr>
          <w:rFonts w:ascii="Times New Roman" w:hAnsi="Times New Roman" w:cs="Times New Roman"/>
          <w:sz w:val="28"/>
          <w:szCs w:val="28"/>
          <w:lang w:val="uk-UA"/>
        </w:rPr>
        <w:t>підприємства формується з</w:t>
      </w:r>
      <w:r w:rsidR="00E473DB">
        <w:rPr>
          <w:rFonts w:ascii="Times New Roman" w:hAnsi="Times New Roman" w:cs="Times New Roman"/>
          <w:sz w:val="28"/>
          <w:szCs w:val="28"/>
          <w:lang w:val="uk-UA"/>
        </w:rPr>
        <w:t>а рахунок</w:t>
      </w:r>
      <w:r w:rsidRPr="00AB7C08">
        <w:rPr>
          <w:rFonts w:ascii="Times New Roman" w:hAnsi="Times New Roman" w:cs="Times New Roman"/>
          <w:sz w:val="28"/>
          <w:szCs w:val="28"/>
          <w:lang w:val="uk-UA"/>
        </w:rPr>
        <w:t xml:space="preserve"> трудових потенціалів окремих працівників та представляє сукупність їхніх внутрішніх можливостей і засобів реалізації цих можливостей</w:t>
      </w:r>
      <w:r>
        <w:rPr>
          <w:rFonts w:ascii="Times New Roman" w:hAnsi="Times New Roman" w:cs="Times New Roman"/>
          <w:sz w:val="28"/>
          <w:szCs w:val="28"/>
          <w:lang w:val="uk-UA"/>
        </w:rPr>
        <w:t xml:space="preserve"> [61]</w:t>
      </w:r>
      <w:r w:rsidRPr="00AB7C08">
        <w:rPr>
          <w:rFonts w:ascii="Times New Roman" w:hAnsi="Times New Roman" w:cs="Times New Roman"/>
          <w:sz w:val="28"/>
          <w:szCs w:val="28"/>
          <w:lang w:val="uk-UA"/>
        </w:rPr>
        <w:t>. При цьому до внутрішніх можливостей працівника необхідно віднести рівень його професіоналізму та кваліфікації, працездатність, а до засобів реалізації цих можливостей – умови праці та побуту, рівень доходів, системи мотивації та стимулювання праці, рівень техн</w:t>
      </w:r>
      <w:r>
        <w:rPr>
          <w:rFonts w:ascii="Times New Roman" w:hAnsi="Times New Roman" w:cs="Times New Roman"/>
          <w:sz w:val="28"/>
          <w:szCs w:val="28"/>
          <w:lang w:val="uk-UA"/>
        </w:rPr>
        <w:t>ічного оснащення робочих місць.</w:t>
      </w:r>
    </w:p>
    <w:p w:rsidR="00AB7C08" w:rsidRPr="00FC21BB" w:rsidRDefault="00AB7C08" w:rsidP="00AB7C08">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FC21BB">
        <w:rPr>
          <w:rFonts w:ascii="Times New Roman" w:hAnsi="Times New Roman" w:cs="Times New Roman"/>
          <w:sz w:val="28"/>
          <w:szCs w:val="28"/>
          <w:lang w:val="uk-UA"/>
        </w:rPr>
        <w:t xml:space="preserve">осієм індивідуального трудового потенціалу </w:t>
      </w:r>
      <w:r>
        <w:rPr>
          <w:rFonts w:ascii="Times New Roman" w:hAnsi="Times New Roman" w:cs="Times New Roman"/>
          <w:sz w:val="28"/>
          <w:szCs w:val="28"/>
          <w:lang w:val="uk-UA"/>
        </w:rPr>
        <w:t xml:space="preserve">являється </w:t>
      </w:r>
      <w:r w:rsidRPr="00FC21BB">
        <w:rPr>
          <w:rFonts w:ascii="Times New Roman" w:hAnsi="Times New Roman" w:cs="Times New Roman"/>
          <w:sz w:val="28"/>
          <w:szCs w:val="28"/>
          <w:lang w:val="uk-UA"/>
        </w:rPr>
        <w:t xml:space="preserve">кожен </w:t>
      </w:r>
      <w:r>
        <w:rPr>
          <w:rFonts w:ascii="Times New Roman" w:hAnsi="Times New Roman" w:cs="Times New Roman"/>
          <w:sz w:val="28"/>
          <w:szCs w:val="28"/>
          <w:lang w:val="uk-UA"/>
        </w:rPr>
        <w:t>його елемент</w:t>
      </w:r>
      <w:r w:rsidRPr="00FC21BB">
        <w:rPr>
          <w:rFonts w:ascii="Times New Roman" w:hAnsi="Times New Roman" w:cs="Times New Roman"/>
          <w:sz w:val="28"/>
          <w:szCs w:val="28"/>
          <w:lang w:val="uk-UA"/>
        </w:rPr>
        <w:t>. Трудовий потенціал підприємства формується з внутрішніх якостей, можливостей найманих працівників та засобів реалізації цих можливостей</w:t>
      </w:r>
      <w:r>
        <w:rPr>
          <w:rFonts w:ascii="Times New Roman" w:hAnsi="Times New Roman" w:cs="Times New Roman"/>
          <w:sz w:val="28"/>
          <w:szCs w:val="28"/>
          <w:lang w:val="uk-UA"/>
        </w:rPr>
        <w:t xml:space="preserve"> [53]</w:t>
      </w:r>
      <w:r w:rsidRPr="00FC21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зазначити, що </w:t>
      </w:r>
      <w:r w:rsidRPr="00FC21BB">
        <w:rPr>
          <w:rFonts w:ascii="Times New Roman" w:hAnsi="Times New Roman" w:cs="Times New Roman"/>
          <w:sz w:val="28"/>
          <w:szCs w:val="28"/>
          <w:lang w:val="uk-UA"/>
        </w:rPr>
        <w:t>до внутрішніх можливостей працівника належать здоров’я, працездатність, рівень професіоналізму та кваліфікації</w:t>
      </w:r>
      <w:r>
        <w:rPr>
          <w:rFonts w:ascii="Times New Roman" w:hAnsi="Times New Roman" w:cs="Times New Roman"/>
          <w:sz w:val="28"/>
          <w:szCs w:val="28"/>
          <w:lang w:val="uk-UA"/>
        </w:rPr>
        <w:t xml:space="preserve">. В свою чергу, до </w:t>
      </w:r>
      <w:r w:rsidRPr="00FC21BB">
        <w:rPr>
          <w:rFonts w:ascii="Times New Roman" w:hAnsi="Times New Roman" w:cs="Times New Roman"/>
          <w:sz w:val="28"/>
          <w:szCs w:val="28"/>
          <w:lang w:val="uk-UA"/>
        </w:rPr>
        <w:t xml:space="preserve">засобів реалізації </w:t>
      </w:r>
      <w:r w:rsidR="00464F99">
        <w:rPr>
          <w:rFonts w:ascii="Times New Roman" w:hAnsi="Times New Roman" w:cs="Times New Roman"/>
          <w:sz w:val="28"/>
          <w:szCs w:val="28"/>
          <w:lang w:val="uk-UA"/>
        </w:rPr>
        <w:t>наведених</w:t>
      </w:r>
      <w:r w:rsidRPr="00FC21BB">
        <w:rPr>
          <w:rFonts w:ascii="Times New Roman" w:hAnsi="Times New Roman" w:cs="Times New Roman"/>
          <w:sz w:val="28"/>
          <w:szCs w:val="28"/>
          <w:lang w:val="uk-UA"/>
        </w:rPr>
        <w:t xml:space="preserve"> можливостей </w:t>
      </w:r>
      <w:r>
        <w:rPr>
          <w:rFonts w:ascii="Times New Roman" w:hAnsi="Times New Roman" w:cs="Times New Roman"/>
          <w:sz w:val="28"/>
          <w:szCs w:val="28"/>
          <w:lang w:val="uk-UA"/>
        </w:rPr>
        <w:t>належ</w:t>
      </w:r>
      <w:r w:rsidR="00464F99">
        <w:rPr>
          <w:rFonts w:ascii="Times New Roman" w:hAnsi="Times New Roman" w:cs="Times New Roman"/>
          <w:sz w:val="28"/>
          <w:szCs w:val="28"/>
          <w:lang w:val="uk-UA"/>
        </w:rPr>
        <w:t>ать</w:t>
      </w:r>
      <w:r>
        <w:rPr>
          <w:rFonts w:ascii="Times New Roman" w:hAnsi="Times New Roman" w:cs="Times New Roman"/>
          <w:sz w:val="28"/>
          <w:szCs w:val="28"/>
          <w:lang w:val="uk-UA"/>
        </w:rPr>
        <w:t xml:space="preserve"> </w:t>
      </w:r>
      <w:r w:rsidR="00464F99">
        <w:rPr>
          <w:rFonts w:ascii="Times New Roman" w:hAnsi="Times New Roman" w:cs="Times New Roman"/>
          <w:sz w:val="28"/>
          <w:szCs w:val="28"/>
          <w:lang w:val="uk-UA"/>
        </w:rPr>
        <w:t xml:space="preserve">гідне умови праці, </w:t>
      </w:r>
      <w:r w:rsidRPr="00FC21BB">
        <w:rPr>
          <w:rFonts w:ascii="Times New Roman" w:hAnsi="Times New Roman" w:cs="Times New Roman"/>
          <w:sz w:val="28"/>
          <w:szCs w:val="28"/>
          <w:lang w:val="uk-UA"/>
        </w:rPr>
        <w:t xml:space="preserve">побуту, </w:t>
      </w:r>
      <w:r w:rsidR="00464F99">
        <w:rPr>
          <w:rFonts w:ascii="Times New Roman" w:hAnsi="Times New Roman" w:cs="Times New Roman"/>
          <w:sz w:val="28"/>
          <w:szCs w:val="28"/>
          <w:lang w:val="uk-UA"/>
        </w:rPr>
        <w:t xml:space="preserve">високий </w:t>
      </w:r>
      <w:r w:rsidRPr="00FC21BB">
        <w:rPr>
          <w:rFonts w:ascii="Times New Roman" w:hAnsi="Times New Roman" w:cs="Times New Roman"/>
          <w:sz w:val="28"/>
          <w:szCs w:val="28"/>
          <w:lang w:val="uk-UA"/>
        </w:rPr>
        <w:t xml:space="preserve">рівень оплати праці, </w:t>
      </w:r>
      <w:r w:rsidR="00464F99">
        <w:rPr>
          <w:rFonts w:ascii="Times New Roman" w:hAnsi="Times New Roman" w:cs="Times New Roman"/>
          <w:sz w:val="28"/>
          <w:szCs w:val="28"/>
          <w:lang w:val="uk-UA"/>
        </w:rPr>
        <w:t xml:space="preserve">гнучка </w:t>
      </w:r>
      <w:r w:rsidRPr="00FC21BB">
        <w:rPr>
          <w:rFonts w:ascii="Times New Roman" w:hAnsi="Times New Roman" w:cs="Times New Roman"/>
          <w:sz w:val="28"/>
          <w:szCs w:val="28"/>
          <w:lang w:val="uk-UA"/>
        </w:rPr>
        <w:t>систем</w:t>
      </w:r>
      <w:r w:rsidR="00464F99">
        <w:rPr>
          <w:rFonts w:ascii="Times New Roman" w:hAnsi="Times New Roman" w:cs="Times New Roman"/>
          <w:sz w:val="28"/>
          <w:szCs w:val="28"/>
          <w:lang w:val="uk-UA"/>
        </w:rPr>
        <w:t>а</w:t>
      </w:r>
      <w:r w:rsidRPr="00FC21BB">
        <w:rPr>
          <w:rFonts w:ascii="Times New Roman" w:hAnsi="Times New Roman" w:cs="Times New Roman"/>
          <w:sz w:val="28"/>
          <w:szCs w:val="28"/>
          <w:lang w:val="uk-UA"/>
        </w:rPr>
        <w:t xml:space="preserve"> мотивації та стимулювання праці, </w:t>
      </w:r>
      <w:r w:rsidR="00464F99">
        <w:rPr>
          <w:rFonts w:ascii="Times New Roman" w:hAnsi="Times New Roman" w:cs="Times New Roman"/>
          <w:sz w:val="28"/>
          <w:szCs w:val="28"/>
          <w:lang w:val="uk-UA"/>
        </w:rPr>
        <w:t xml:space="preserve">сучасні </w:t>
      </w:r>
      <w:r w:rsidRPr="00FC21BB">
        <w:rPr>
          <w:rFonts w:ascii="Times New Roman" w:hAnsi="Times New Roman" w:cs="Times New Roman"/>
          <w:sz w:val="28"/>
          <w:szCs w:val="28"/>
          <w:lang w:val="uk-UA"/>
        </w:rPr>
        <w:t xml:space="preserve"> робоч</w:t>
      </w:r>
      <w:r w:rsidR="00464F99">
        <w:rPr>
          <w:rFonts w:ascii="Times New Roman" w:hAnsi="Times New Roman" w:cs="Times New Roman"/>
          <w:sz w:val="28"/>
          <w:szCs w:val="28"/>
          <w:lang w:val="uk-UA"/>
        </w:rPr>
        <w:t xml:space="preserve">і </w:t>
      </w:r>
      <w:r w:rsidRPr="00FC21BB">
        <w:rPr>
          <w:rFonts w:ascii="Times New Roman" w:hAnsi="Times New Roman" w:cs="Times New Roman"/>
          <w:sz w:val="28"/>
          <w:szCs w:val="28"/>
          <w:lang w:val="uk-UA"/>
        </w:rPr>
        <w:t>місц</w:t>
      </w:r>
      <w:r w:rsidR="00464F99">
        <w:rPr>
          <w:rFonts w:ascii="Times New Roman" w:hAnsi="Times New Roman" w:cs="Times New Roman"/>
          <w:sz w:val="28"/>
          <w:szCs w:val="28"/>
          <w:lang w:val="uk-UA"/>
        </w:rPr>
        <w:t>я</w:t>
      </w:r>
      <w:r w:rsidRPr="00FC21BB">
        <w:rPr>
          <w:rFonts w:ascii="Times New Roman" w:hAnsi="Times New Roman" w:cs="Times New Roman"/>
          <w:sz w:val="28"/>
          <w:szCs w:val="28"/>
          <w:lang w:val="uk-UA"/>
        </w:rPr>
        <w:t xml:space="preserve"> тощо</w:t>
      </w:r>
      <w:r w:rsidR="00464F99">
        <w:rPr>
          <w:rFonts w:ascii="Times New Roman" w:hAnsi="Times New Roman" w:cs="Times New Roman"/>
          <w:sz w:val="28"/>
          <w:szCs w:val="28"/>
          <w:lang w:val="uk-UA"/>
        </w:rPr>
        <w:t xml:space="preserve"> </w:t>
      </w:r>
      <w:r w:rsidR="00464F99" w:rsidRPr="00CF7723">
        <w:rPr>
          <w:rFonts w:ascii="Times New Roman" w:hAnsi="Times New Roman" w:cs="Times New Roman"/>
          <w:sz w:val="28"/>
          <w:szCs w:val="28"/>
          <w:lang w:val="uk-UA"/>
        </w:rPr>
        <w:t>[</w:t>
      </w:r>
      <w:r w:rsidR="00CF7723" w:rsidRPr="00CF7723">
        <w:rPr>
          <w:rFonts w:ascii="Times New Roman" w:hAnsi="Times New Roman" w:cs="Times New Roman"/>
          <w:sz w:val="28"/>
          <w:szCs w:val="28"/>
          <w:lang w:val="uk-UA"/>
        </w:rPr>
        <w:t>38</w:t>
      </w:r>
      <w:r w:rsidR="00464F99" w:rsidRPr="00CF7723">
        <w:rPr>
          <w:rFonts w:ascii="Times New Roman" w:hAnsi="Times New Roman" w:cs="Times New Roman"/>
          <w:sz w:val="28"/>
          <w:szCs w:val="28"/>
          <w:lang w:val="uk-UA"/>
        </w:rPr>
        <w:t>]</w:t>
      </w:r>
      <w:r w:rsidRPr="00CF7723">
        <w:rPr>
          <w:rFonts w:ascii="Times New Roman" w:hAnsi="Times New Roman" w:cs="Times New Roman"/>
          <w:sz w:val="28"/>
          <w:szCs w:val="28"/>
          <w:lang w:val="uk-UA"/>
        </w:rPr>
        <w:t>.</w:t>
      </w:r>
      <w:r w:rsidRPr="00FC21BB">
        <w:rPr>
          <w:rFonts w:ascii="Times New Roman" w:hAnsi="Times New Roman" w:cs="Times New Roman"/>
          <w:sz w:val="28"/>
          <w:szCs w:val="28"/>
          <w:lang w:val="uk-UA"/>
        </w:rPr>
        <w:t xml:space="preserve"> Ефективність </w:t>
      </w:r>
      <w:r w:rsidR="00464F99">
        <w:rPr>
          <w:rFonts w:ascii="Times New Roman" w:hAnsi="Times New Roman" w:cs="Times New Roman"/>
          <w:sz w:val="28"/>
          <w:szCs w:val="28"/>
          <w:lang w:val="uk-UA"/>
        </w:rPr>
        <w:t xml:space="preserve">формування </w:t>
      </w:r>
      <w:r w:rsidRPr="00FC21BB">
        <w:rPr>
          <w:rFonts w:ascii="Times New Roman" w:hAnsi="Times New Roman" w:cs="Times New Roman"/>
          <w:sz w:val="28"/>
          <w:szCs w:val="28"/>
          <w:lang w:val="uk-UA"/>
        </w:rPr>
        <w:t xml:space="preserve">трудового потенціалу як кожного працівника, так і трудового колективу </w:t>
      </w:r>
      <w:r>
        <w:rPr>
          <w:rFonts w:ascii="Times New Roman" w:hAnsi="Times New Roman" w:cs="Times New Roman"/>
          <w:sz w:val="28"/>
          <w:szCs w:val="28"/>
          <w:lang w:val="uk-UA"/>
        </w:rPr>
        <w:t xml:space="preserve">в цілому, </w:t>
      </w:r>
      <w:r w:rsidRPr="00FC21BB">
        <w:rPr>
          <w:rFonts w:ascii="Times New Roman" w:hAnsi="Times New Roman" w:cs="Times New Roman"/>
          <w:sz w:val="28"/>
          <w:szCs w:val="28"/>
          <w:lang w:val="uk-UA"/>
        </w:rPr>
        <w:t xml:space="preserve">залежить від </w:t>
      </w:r>
      <w:r w:rsidR="00464F99">
        <w:rPr>
          <w:rFonts w:ascii="Times New Roman" w:hAnsi="Times New Roman" w:cs="Times New Roman"/>
          <w:sz w:val="28"/>
          <w:szCs w:val="28"/>
          <w:lang w:val="uk-UA"/>
        </w:rPr>
        <w:t xml:space="preserve">зазначених </w:t>
      </w:r>
      <w:r w:rsidRPr="00FC21BB">
        <w:rPr>
          <w:rFonts w:ascii="Times New Roman" w:hAnsi="Times New Roman" w:cs="Times New Roman"/>
          <w:sz w:val="28"/>
          <w:szCs w:val="28"/>
          <w:lang w:val="uk-UA"/>
        </w:rPr>
        <w:t>умов</w:t>
      </w:r>
      <w:r>
        <w:rPr>
          <w:rFonts w:ascii="Times New Roman" w:hAnsi="Times New Roman" w:cs="Times New Roman"/>
          <w:sz w:val="28"/>
          <w:szCs w:val="28"/>
          <w:lang w:val="uk-UA"/>
        </w:rPr>
        <w:t xml:space="preserve"> здійснення</w:t>
      </w:r>
      <w:r w:rsidRPr="00FC21BB">
        <w:rPr>
          <w:rFonts w:ascii="Times New Roman" w:hAnsi="Times New Roman" w:cs="Times New Roman"/>
          <w:sz w:val="28"/>
          <w:szCs w:val="28"/>
          <w:lang w:val="uk-UA"/>
        </w:rPr>
        <w:t xml:space="preserve"> трудов</w:t>
      </w:r>
      <w:r>
        <w:rPr>
          <w:rFonts w:ascii="Times New Roman" w:hAnsi="Times New Roman" w:cs="Times New Roman"/>
          <w:sz w:val="28"/>
          <w:szCs w:val="28"/>
          <w:lang w:val="uk-UA"/>
        </w:rPr>
        <w:t>ої</w:t>
      </w:r>
      <w:r w:rsidRPr="00FC21BB">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w:t>
      </w:r>
      <w:r w:rsidRPr="00FC21BB">
        <w:rPr>
          <w:rFonts w:ascii="Times New Roman" w:hAnsi="Times New Roman" w:cs="Times New Roman"/>
          <w:sz w:val="28"/>
          <w:szCs w:val="28"/>
          <w:lang w:val="uk-UA"/>
        </w:rPr>
        <w:t>ст</w:t>
      </w:r>
      <w:r>
        <w:rPr>
          <w:rFonts w:ascii="Times New Roman" w:hAnsi="Times New Roman" w:cs="Times New Roman"/>
          <w:sz w:val="28"/>
          <w:szCs w:val="28"/>
          <w:lang w:val="uk-UA"/>
        </w:rPr>
        <w:t>і</w:t>
      </w:r>
      <w:r w:rsidRPr="00FC21BB">
        <w:rPr>
          <w:rFonts w:ascii="Times New Roman" w:hAnsi="Times New Roman" w:cs="Times New Roman"/>
          <w:sz w:val="28"/>
          <w:szCs w:val="28"/>
          <w:lang w:val="uk-UA"/>
        </w:rPr>
        <w:t>.</w:t>
      </w:r>
    </w:p>
    <w:p w:rsidR="00AB7C08" w:rsidRDefault="00464F99" w:rsidP="00AB7C08">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w:t>
      </w:r>
      <w:r w:rsidR="00AB7C08">
        <w:rPr>
          <w:rFonts w:ascii="Times New Roman" w:hAnsi="Times New Roman" w:cs="Times New Roman"/>
          <w:sz w:val="28"/>
          <w:szCs w:val="28"/>
          <w:lang w:val="uk-UA"/>
        </w:rPr>
        <w:t xml:space="preserve"> поняття</w:t>
      </w:r>
      <w:r>
        <w:rPr>
          <w:rFonts w:ascii="Times New Roman" w:hAnsi="Times New Roman" w:cs="Times New Roman"/>
          <w:sz w:val="28"/>
          <w:szCs w:val="28"/>
          <w:lang w:val="uk-UA"/>
        </w:rPr>
        <w:t>м</w:t>
      </w:r>
      <w:r w:rsidR="00AB7C08">
        <w:rPr>
          <w:rFonts w:ascii="Times New Roman" w:hAnsi="Times New Roman" w:cs="Times New Roman"/>
          <w:sz w:val="28"/>
          <w:szCs w:val="28"/>
          <w:lang w:val="uk-UA"/>
        </w:rPr>
        <w:t xml:space="preserve"> «конкурентоспроможність трудового потенціалу підприємства</w:t>
      </w:r>
      <w:r w:rsidR="00C22C2D">
        <w:rPr>
          <w:rFonts w:ascii="Times New Roman" w:hAnsi="Times New Roman" w:cs="Times New Roman"/>
          <w:sz w:val="28"/>
          <w:szCs w:val="28"/>
          <w:lang w:val="uk-UA"/>
        </w:rPr>
        <w:t>»</w:t>
      </w:r>
      <w:r>
        <w:rPr>
          <w:rFonts w:ascii="Times New Roman" w:hAnsi="Times New Roman" w:cs="Times New Roman"/>
          <w:sz w:val="28"/>
          <w:szCs w:val="28"/>
          <w:lang w:val="uk-UA"/>
        </w:rPr>
        <w:t xml:space="preserve"> науковці </w:t>
      </w:r>
      <w:r w:rsidR="00C22C2D">
        <w:rPr>
          <w:rFonts w:ascii="Times New Roman" w:hAnsi="Times New Roman" w:cs="Times New Roman"/>
          <w:sz w:val="28"/>
          <w:szCs w:val="28"/>
          <w:lang w:val="uk-UA"/>
        </w:rPr>
        <w:t>розуміють</w:t>
      </w:r>
      <w:r>
        <w:rPr>
          <w:rFonts w:ascii="Times New Roman" w:hAnsi="Times New Roman" w:cs="Times New Roman"/>
          <w:sz w:val="28"/>
          <w:szCs w:val="28"/>
          <w:lang w:val="uk-UA"/>
        </w:rPr>
        <w:t>:</w:t>
      </w:r>
      <w:r w:rsidR="00C22C2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B7C08">
        <w:rPr>
          <w:rFonts w:ascii="Times New Roman" w:hAnsi="Times New Roman" w:cs="Times New Roman"/>
          <w:sz w:val="28"/>
          <w:szCs w:val="28"/>
          <w:lang w:val="uk-UA"/>
        </w:rPr>
        <w:t>здатність компанії залучати, утримувати та розвивати кваліфіковану та мотивовану робочу силу, яка може сприяти її загальному успіху та конкурентоспроможності на ринку</w:t>
      </w:r>
      <w:r>
        <w:rPr>
          <w:rFonts w:ascii="Times New Roman" w:hAnsi="Times New Roman" w:cs="Times New Roman"/>
          <w:sz w:val="28"/>
          <w:szCs w:val="28"/>
          <w:lang w:val="uk-UA"/>
        </w:rPr>
        <w:t>»</w:t>
      </w:r>
      <w:r w:rsidR="00AB7C08">
        <w:rPr>
          <w:rFonts w:ascii="Times New Roman" w:hAnsi="Times New Roman" w:cs="Times New Roman"/>
          <w:sz w:val="28"/>
          <w:szCs w:val="28"/>
          <w:lang w:val="uk-UA"/>
        </w:rPr>
        <w:t xml:space="preserve"> </w:t>
      </w:r>
      <w:r w:rsidR="00AB7C08" w:rsidRPr="00C22C2D">
        <w:rPr>
          <w:rFonts w:ascii="Times New Roman" w:hAnsi="Times New Roman" w:cs="Times New Roman"/>
          <w:sz w:val="28"/>
          <w:szCs w:val="28"/>
          <w:lang w:val="uk-UA"/>
        </w:rPr>
        <w:t>[</w:t>
      </w:r>
      <w:r w:rsidR="00AB7C08">
        <w:rPr>
          <w:rFonts w:ascii="Times New Roman" w:hAnsi="Times New Roman" w:cs="Times New Roman"/>
          <w:sz w:val="28"/>
          <w:szCs w:val="28"/>
          <w:highlight w:val="green"/>
          <w:lang w:val="en-US"/>
        </w:rPr>
        <w:fldChar w:fldCharType="begin"/>
      </w:r>
      <w:r w:rsidR="00AB7C08" w:rsidRPr="00C22C2D">
        <w:rPr>
          <w:rFonts w:ascii="Times New Roman" w:hAnsi="Times New Roman" w:cs="Times New Roman"/>
          <w:sz w:val="28"/>
          <w:szCs w:val="28"/>
          <w:lang w:val="uk-UA"/>
        </w:rPr>
        <w:instrText xml:space="preserve"> </w:instrText>
      </w:r>
      <w:r w:rsidR="00AB7C08">
        <w:rPr>
          <w:rFonts w:ascii="Times New Roman" w:hAnsi="Times New Roman" w:cs="Times New Roman"/>
          <w:sz w:val="28"/>
          <w:szCs w:val="28"/>
        </w:rPr>
        <w:instrText>REF</w:instrText>
      </w:r>
      <w:r w:rsidR="00AB7C08" w:rsidRPr="00C22C2D">
        <w:rPr>
          <w:rFonts w:ascii="Times New Roman" w:hAnsi="Times New Roman" w:cs="Times New Roman"/>
          <w:sz w:val="28"/>
          <w:szCs w:val="28"/>
          <w:lang w:val="uk-UA"/>
        </w:rPr>
        <w:instrText xml:space="preserve"> Мурський_Фак_Біляк_Білик_Тесля_Управлінн \</w:instrText>
      </w:r>
      <w:r w:rsidR="00AB7C08">
        <w:rPr>
          <w:rFonts w:ascii="Times New Roman" w:hAnsi="Times New Roman" w:cs="Times New Roman"/>
          <w:sz w:val="28"/>
          <w:szCs w:val="28"/>
        </w:rPr>
        <w:instrText>r</w:instrText>
      </w:r>
      <w:r w:rsidR="00AB7C08" w:rsidRPr="00C22C2D">
        <w:rPr>
          <w:rFonts w:ascii="Times New Roman" w:hAnsi="Times New Roman" w:cs="Times New Roman"/>
          <w:sz w:val="28"/>
          <w:szCs w:val="28"/>
          <w:lang w:val="uk-UA"/>
        </w:rPr>
        <w:instrText xml:space="preserve"> \</w:instrText>
      </w:r>
      <w:r w:rsidR="00AB7C08">
        <w:rPr>
          <w:rFonts w:ascii="Times New Roman" w:hAnsi="Times New Roman" w:cs="Times New Roman"/>
          <w:sz w:val="28"/>
          <w:szCs w:val="28"/>
        </w:rPr>
        <w:instrText>h</w:instrText>
      </w:r>
      <w:r w:rsidR="00AB7C08" w:rsidRPr="00C22C2D">
        <w:rPr>
          <w:rFonts w:ascii="Times New Roman" w:hAnsi="Times New Roman" w:cs="Times New Roman"/>
          <w:sz w:val="28"/>
          <w:szCs w:val="28"/>
          <w:lang w:val="uk-UA"/>
        </w:rPr>
        <w:instrText xml:space="preserve"> </w:instrText>
      </w:r>
      <w:r w:rsidR="00AB7C08">
        <w:rPr>
          <w:rFonts w:ascii="Times New Roman" w:hAnsi="Times New Roman" w:cs="Times New Roman"/>
          <w:sz w:val="28"/>
          <w:szCs w:val="28"/>
          <w:highlight w:val="green"/>
          <w:lang w:val="en-US"/>
        </w:rPr>
      </w:r>
      <w:r w:rsidR="00AB7C08">
        <w:rPr>
          <w:rFonts w:ascii="Times New Roman" w:hAnsi="Times New Roman" w:cs="Times New Roman"/>
          <w:sz w:val="28"/>
          <w:szCs w:val="28"/>
          <w:highlight w:val="green"/>
          <w:lang w:val="en-US"/>
        </w:rPr>
        <w:fldChar w:fldCharType="separate"/>
      </w:r>
      <w:r w:rsidR="00AB7C08" w:rsidRPr="00C22C2D">
        <w:rPr>
          <w:rFonts w:ascii="Times New Roman" w:hAnsi="Times New Roman" w:cs="Times New Roman"/>
          <w:sz w:val="28"/>
          <w:szCs w:val="28"/>
          <w:lang w:val="uk-UA"/>
        </w:rPr>
        <w:t>27</w:t>
      </w:r>
      <w:r w:rsidR="00AB7C08">
        <w:rPr>
          <w:rFonts w:ascii="Times New Roman" w:hAnsi="Times New Roman" w:cs="Times New Roman"/>
          <w:sz w:val="28"/>
          <w:szCs w:val="28"/>
          <w:highlight w:val="green"/>
          <w:lang w:val="en-US"/>
        </w:rPr>
        <w:fldChar w:fldCharType="end"/>
      </w:r>
      <w:r w:rsidR="00AB7C08" w:rsidRPr="00C22C2D">
        <w:rPr>
          <w:rFonts w:ascii="Times New Roman" w:hAnsi="Times New Roman" w:cs="Times New Roman"/>
          <w:sz w:val="28"/>
          <w:szCs w:val="28"/>
          <w:lang w:val="uk-UA"/>
        </w:rPr>
        <w:t>]</w:t>
      </w:r>
      <w:r w:rsidR="00AB7C08">
        <w:rPr>
          <w:rFonts w:ascii="Times New Roman" w:hAnsi="Times New Roman" w:cs="Times New Roman"/>
          <w:sz w:val="28"/>
          <w:szCs w:val="28"/>
          <w:lang w:val="uk-UA"/>
        </w:rPr>
        <w:t>.</w:t>
      </w:r>
    </w:p>
    <w:p w:rsidR="00AB7C08" w:rsidRDefault="00AB7C08" w:rsidP="00AB7C08">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01384A">
        <w:rPr>
          <w:rFonts w:ascii="Times New Roman" w:hAnsi="Times New Roman" w:cs="Times New Roman"/>
          <w:sz w:val="28"/>
          <w:szCs w:val="28"/>
          <w:lang w:val="uk-UA"/>
        </w:rPr>
        <w:t>ормування трудового потенціалу підприємства</w:t>
      </w:r>
      <w:r>
        <w:rPr>
          <w:rFonts w:ascii="Times New Roman" w:hAnsi="Times New Roman" w:cs="Times New Roman"/>
          <w:sz w:val="28"/>
          <w:szCs w:val="28"/>
          <w:lang w:val="uk-UA"/>
        </w:rPr>
        <w:t xml:space="preserve"> являє собою</w:t>
      </w:r>
      <w:r w:rsidRPr="0001384A">
        <w:rPr>
          <w:rFonts w:ascii="Times New Roman" w:hAnsi="Times New Roman" w:cs="Times New Roman"/>
          <w:sz w:val="28"/>
          <w:szCs w:val="28"/>
          <w:lang w:val="uk-UA"/>
        </w:rPr>
        <w:t xml:space="preserve"> динамічний і цілеспрямований процес, спрямований на вдосконалення якісних і кількісних характеристик трудових ресурсів, які прямо впливають на ефективність функціонування підприємства на ринку</w:t>
      </w:r>
      <w:r>
        <w:rPr>
          <w:rFonts w:ascii="Times New Roman" w:hAnsi="Times New Roman" w:cs="Times New Roman"/>
          <w:sz w:val="28"/>
          <w:szCs w:val="28"/>
          <w:lang w:val="uk-UA"/>
        </w:rPr>
        <w:t xml:space="preserve"> </w:t>
      </w:r>
      <w:r w:rsidRPr="00084B55">
        <w:rPr>
          <w:rFonts w:ascii="Times New Roman" w:hAnsi="Times New Roman" w:cs="Times New Roman"/>
          <w:sz w:val="28"/>
          <w:szCs w:val="28"/>
          <w:lang w:val="uk-UA"/>
        </w:rPr>
        <w:t>[</w:t>
      </w:r>
      <w:r>
        <w:rPr>
          <w:rFonts w:ascii="Times New Roman" w:hAnsi="Times New Roman" w:cs="Times New Roman"/>
          <w:sz w:val="28"/>
          <w:szCs w:val="28"/>
          <w:highlight w:val="green"/>
          <w:lang w:val="uk-UA"/>
        </w:rPr>
        <w:fldChar w:fldCharType="begin"/>
      </w:r>
      <w:r>
        <w:rPr>
          <w:rFonts w:ascii="Times New Roman" w:hAnsi="Times New Roman" w:cs="Times New Roman"/>
          <w:sz w:val="28"/>
          <w:szCs w:val="28"/>
          <w:lang w:val="uk-UA"/>
        </w:rPr>
        <w:instrText xml:space="preserve"> REF Дубінський_Проблеми_формування_трудового \r \h </w:instrText>
      </w:r>
      <w:r>
        <w:rPr>
          <w:rFonts w:ascii="Times New Roman" w:hAnsi="Times New Roman" w:cs="Times New Roman"/>
          <w:sz w:val="28"/>
          <w:szCs w:val="28"/>
          <w:highlight w:val="green"/>
          <w:lang w:val="uk-UA"/>
        </w:rPr>
      </w:r>
      <w:r>
        <w:rPr>
          <w:rFonts w:ascii="Times New Roman" w:hAnsi="Times New Roman" w:cs="Times New Roman"/>
          <w:sz w:val="28"/>
          <w:szCs w:val="28"/>
          <w:highlight w:val="green"/>
          <w:lang w:val="uk-UA"/>
        </w:rPr>
        <w:fldChar w:fldCharType="separate"/>
      </w:r>
      <w:r>
        <w:rPr>
          <w:rFonts w:ascii="Times New Roman" w:hAnsi="Times New Roman" w:cs="Times New Roman"/>
          <w:sz w:val="28"/>
          <w:szCs w:val="28"/>
          <w:lang w:val="uk-UA"/>
        </w:rPr>
        <w:t>12</w:t>
      </w:r>
      <w:r>
        <w:rPr>
          <w:rFonts w:ascii="Times New Roman" w:hAnsi="Times New Roman" w:cs="Times New Roman"/>
          <w:sz w:val="28"/>
          <w:szCs w:val="28"/>
          <w:highlight w:val="green"/>
          <w:lang w:val="uk-UA"/>
        </w:rPr>
        <w:fldChar w:fldCharType="end"/>
      </w:r>
      <w:r w:rsidRPr="00084B55">
        <w:rPr>
          <w:rFonts w:ascii="Times New Roman" w:hAnsi="Times New Roman" w:cs="Times New Roman"/>
          <w:sz w:val="28"/>
          <w:szCs w:val="28"/>
          <w:lang w:val="uk-UA"/>
        </w:rPr>
        <w:t>]</w:t>
      </w:r>
      <w:r w:rsidRPr="0001384A">
        <w:rPr>
          <w:rFonts w:ascii="Times New Roman" w:hAnsi="Times New Roman" w:cs="Times New Roman"/>
          <w:sz w:val="28"/>
          <w:szCs w:val="28"/>
          <w:lang w:val="uk-UA"/>
        </w:rPr>
        <w:t>.</w:t>
      </w:r>
    </w:p>
    <w:p w:rsidR="00AB7C08" w:rsidRDefault="00AB7C08" w:rsidP="00AB7C08">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B60603">
        <w:rPr>
          <w:rFonts w:ascii="Times New Roman" w:hAnsi="Times New Roman" w:cs="Times New Roman"/>
          <w:sz w:val="28"/>
          <w:szCs w:val="28"/>
          <w:lang w:val="uk-UA"/>
        </w:rPr>
        <w:t>Проблеми ефективного управління трудовим потенціалом часто зумовлені відсутністю єдиного підходу до розуміння його сутності та структури. В науковій літературі простежується тенденція до аналізу окремих складових трудового потенціалу, що призводить до неоднозначності у трактуванні його структури та компонентів. У зв’язку з цим залишається відкритим питання чіткого визначення елементів трудового потенціалу, а також встановлення взаємозв’язків між ними</w:t>
      </w:r>
      <w:r>
        <w:rPr>
          <w:rFonts w:ascii="Times New Roman" w:hAnsi="Times New Roman" w:cs="Times New Roman"/>
          <w:sz w:val="28"/>
          <w:szCs w:val="28"/>
          <w:lang w:val="uk-UA"/>
        </w:rPr>
        <w:t xml:space="preserve"> </w:t>
      </w:r>
      <w:r w:rsidRPr="00084B55">
        <w:rPr>
          <w:rFonts w:ascii="Times New Roman" w:hAnsi="Times New Roman" w:cs="Times New Roman"/>
          <w:sz w:val="28"/>
          <w:szCs w:val="28"/>
        </w:rPr>
        <w:t>[</w:t>
      </w:r>
      <w:r>
        <w:rPr>
          <w:rFonts w:ascii="Times New Roman" w:hAnsi="Times New Roman" w:cs="Times New Roman"/>
          <w:sz w:val="28"/>
          <w:szCs w:val="28"/>
          <w:highlight w:val="green"/>
          <w:lang w:val="en-US"/>
        </w:rPr>
        <w:fldChar w:fldCharType="begin"/>
      </w:r>
      <w:r>
        <w:rPr>
          <w:rFonts w:ascii="Times New Roman" w:hAnsi="Times New Roman" w:cs="Times New Roman"/>
          <w:sz w:val="28"/>
          <w:szCs w:val="28"/>
        </w:rPr>
        <w:instrText xml:space="preserve"> REF Бугас_Науменко_Трудовий_потенціал \r \h </w:instrText>
      </w:r>
      <w:r>
        <w:rPr>
          <w:rFonts w:ascii="Times New Roman" w:hAnsi="Times New Roman" w:cs="Times New Roman"/>
          <w:sz w:val="28"/>
          <w:szCs w:val="28"/>
          <w:highlight w:val="green"/>
          <w:lang w:val="en-US"/>
        </w:rPr>
      </w:r>
      <w:r>
        <w:rPr>
          <w:rFonts w:ascii="Times New Roman" w:hAnsi="Times New Roman" w:cs="Times New Roman"/>
          <w:sz w:val="28"/>
          <w:szCs w:val="28"/>
          <w:highlight w:val="green"/>
          <w:lang w:val="en-US"/>
        </w:rPr>
        <w:fldChar w:fldCharType="separate"/>
      </w:r>
      <w:r>
        <w:rPr>
          <w:rFonts w:ascii="Times New Roman" w:hAnsi="Times New Roman" w:cs="Times New Roman"/>
          <w:sz w:val="28"/>
          <w:szCs w:val="28"/>
        </w:rPr>
        <w:t>7</w:t>
      </w:r>
      <w:r>
        <w:rPr>
          <w:rFonts w:ascii="Times New Roman" w:hAnsi="Times New Roman" w:cs="Times New Roman"/>
          <w:sz w:val="28"/>
          <w:szCs w:val="28"/>
          <w:highlight w:val="green"/>
          <w:lang w:val="en-US"/>
        </w:rPr>
        <w:fldChar w:fldCharType="end"/>
      </w:r>
      <w:r w:rsidRPr="00084B55">
        <w:rPr>
          <w:rFonts w:ascii="Times New Roman" w:hAnsi="Times New Roman" w:cs="Times New Roman"/>
          <w:sz w:val="28"/>
          <w:szCs w:val="28"/>
        </w:rPr>
        <w:t>]</w:t>
      </w:r>
      <w:r w:rsidRPr="00B60603">
        <w:rPr>
          <w:rFonts w:ascii="Times New Roman" w:hAnsi="Times New Roman" w:cs="Times New Roman"/>
          <w:sz w:val="28"/>
          <w:szCs w:val="28"/>
          <w:lang w:val="uk-UA"/>
        </w:rPr>
        <w:t>. Ці аспекти потребують подальшого теоретичного осмислення та систематизації для формування ефективних механізмів управління трудовим потенціалом на рівні підприємства.</w:t>
      </w:r>
    </w:p>
    <w:p w:rsidR="00903CAC" w:rsidRPr="008172FF" w:rsidRDefault="00464F99" w:rsidP="00903CAC">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03CAC" w:rsidRPr="008172FF">
        <w:rPr>
          <w:rFonts w:ascii="Times New Roman" w:hAnsi="Times New Roman" w:cs="Times New Roman"/>
          <w:sz w:val="28"/>
          <w:szCs w:val="28"/>
          <w:lang w:val="uk-UA"/>
        </w:rPr>
        <w:t xml:space="preserve"> загальному розумінні </w:t>
      </w:r>
      <w:r>
        <w:rPr>
          <w:rFonts w:ascii="Times New Roman" w:hAnsi="Times New Roman" w:cs="Times New Roman"/>
          <w:sz w:val="28"/>
          <w:szCs w:val="28"/>
          <w:lang w:val="uk-UA"/>
        </w:rPr>
        <w:t>п</w:t>
      </w:r>
      <w:r w:rsidRPr="00903CAC">
        <w:rPr>
          <w:rFonts w:ascii="Times New Roman" w:hAnsi="Times New Roman" w:cs="Times New Roman"/>
          <w:sz w:val="28"/>
          <w:szCs w:val="28"/>
          <w:lang w:val="uk-UA"/>
        </w:rPr>
        <w:t>оняття «</w:t>
      </w:r>
      <w:r w:rsidRPr="008172FF">
        <w:rPr>
          <w:rFonts w:ascii="Times New Roman" w:hAnsi="Times New Roman" w:cs="Times New Roman"/>
          <w:sz w:val="28"/>
          <w:szCs w:val="28"/>
          <w:lang w:val="uk-UA"/>
        </w:rPr>
        <w:t>трудовий потенціал підприємства</w:t>
      </w:r>
      <w:r w:rsidRPr="00903CAC">
        <w:rPr>
          <w:rFonts w:ascii="Times New Roman" w:hAnsi="Times New Roman" w:cs="Times New Roman"/>
          <w:sz w:val="28"/>
          <w:szCs w:val="28"/>
          <w:lang w:val="uk-UA"/>
        </w:rPr>
        <w:t>»</w:t>
      </w:r>
      <w:r w:rsidRPr="008172FF">
        <w:rPr>
          <w:rFonts w:ascii="Times New Roman" w:hAnsi="Times New Roman" w:cs="Times New Roman"/>
          <w:sz w:val="28"/>
          <w:szCs w:val="28"/>
          <w:lang w:val="uk-UA"/>
        </w:rPr>
        <w:t xml:space="preserve"> </w:t>
      </w:r>
      <w:r w:rsidR="00903CAC" w:rsidRPr="008172FF">
        <w:rPr>
          <w:rFonts w:ascii="Times New Roman" w:hAnsi="Times New Roman" w:cs="Times New Roman"/>
          <w:sz w:val="28"/>
          <w:szCs w:val="28"/>
          <w:lang w:val="uk-UA"/>
        </w:rPr>
        <w:t>характеризує можливості працівника трудового колективу, спрямовані на досягнення певної мети</w:t>
      </w:r>
      <w:r w:rsidR="006512D8">
        <w:rPr>
          <w:rFonts w:ascii="Times New Roman" w:hAnsi="Times New Roman" w:cs="Times New Roman"/>
          <w:sz w:val="28"/>
          <w:szCs w:val="28"/>
          <w:lang w:val="uk-UA"/>
        </w:rPr>
        <w:t xml:space="preserve"> [61]</w:t>
      </w:r>
      <w:r w:rsidR="00903CAC" w:rsidRPr="008172FF">
        <w:rPr>
          <w:rFonts w:ascii="Times New Roman" w:hAnsi="Times New Roman" w:cs="Times New Roman"/>
          <w:sz w:val="28"/>
          <w:szCs w:val="28"/>
          <w:lang w:val="uk-UA"/>
        </w:rPr>
        <w:t xml:space="preserve">. Варто зазначити, що трудові колективи володіють різними </w:t>
      </w:r>
      <w:r>
        <w:rPr>
          <w:rFonts w:ascii="Times New Roman" w:hAnsi="Times New Roman" w:cs="Times New Roman"/>
          <w:sz w:val="28"/>
          <w:szCs w:val="28"/>
          <w:lang w:val="uk-UA"/>
        </w:rPr>
        <w:t xml:space="preserve">видами </w:t>
      </w:r>
      <w:r w:rsidR="00903CAC" w:rsidRPr="008172FF">
        <w:rPr>
          <w:rFonts w:ascii="Times New Roman" w:hAnsi="Times New Roman" w:cs="Times New Roman"/>
          <w:sz w:val="28"/>
          <w:szCs w:val="28"/>
          <w:lang w:val="uk-UA"/>
        </w:rPr>
        <w:t>потенціал</w:t>
      </w:r>
      <w:r>
        <w:rPr>
          <w:rFonts w:ascii="Times New Roman" w:hAnsi="Times New Roman" w:cs="Times New Roman"/>
          <w:sz w:val="28"/>
          <w:szCs w:val="28"/>
          <w:lang w:val="uk-UA"/>
        </w:rPr>
        <w:t xml:space="preserve">ів: </w:t>
      </w:r>
      <w:r w:rsidR="00903CAC" w:rsidRPr="008172FF">
        <w:rPr>
          <w:rFonts w:ascii="Times New Roman" w:hAnsi="Times New Roman" w:cs="Times New Roman"/>
          <w:sz w:val="28"/>
          <w:szCs w:val="28"/>
          <w:lang w:val="uk-UA"/>
        </w:rPr>
        <w:t>в залежності від територіального розташування підприємства, галузевої приналежності, розмірів виробництва, статевовікової структури т</w:t>
      </w:r>
      <w:r>
        <w:rPr>
          <w:rFonts w:ascii="Times New Roman" w:hAnsi="Times New Roman" w:cs="Times New Roman"/>
          <w:sz w:val="28"/>
          <w:szCs w:val="28"/>
          <w:lang w:val="uk-UA"/>
        </w:rPr>
        <w:t>ощо [61]</w:t>
      </w:r>
      <w:r w:rsidR="00903CAC" w:rsidRPr="008172FF">
        <w:rPr>
          <w:rFonts w:ascii="Times New Roman" w:hAnsi="Times New Roman" w:cs="Times New Roman"/>
          <w:sz w:val="28"/>
          <w:szCs w:val="28"/>
          <w:lang w:val="uk-UA"/>
        </w:rPr>
        <w:t xml:space="preserve">. Крім того, </w:t>
      </w:r>
      <w:r>
        <w:rPr>
          <w:rFonts w:ascii="Times New Roman" w:hAnsi="Times New Roman" w:cs="Times New Roman"/>
          <w:sz w:val="28"/>
          <w:szCs w:val="28"/>
          <w:lang w:val="uk-UA"/>
        </w:rPr>
        <w:t xml:space="preserve">будь-яке </w:t>
      </w:r>
      <w:r w:rsidR="00903CAC" w:rsidRPr="008172FF">
        <w:rPr>
          <w:rFonts w:ascii="Times New Roman" w:hAnsi="Times New Roman" w:cs="Times New Roman"/>
          <w:sz w:val="28"/>
          <w:szCs w:val="28"/>
          <w:lang w:val="uk-UA"/>
        </w:rPr>
        <w:t xml:space="preserve">підприємство має свої особливості формування колективу, трудові традиції, взаємовідносини між робітниками. </w:t>
      </w:r>
    </w:p>
    <w:p w:rsidR="00656F2E" w:rsidRPr="008172FF" w:rsidRDefault="00656F2E" w:rsidP="00903CAC">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8172FF">
        <w:rPr>
          <w:rFonts w:ascii="Times New Roman" w:hAnsi="Times New Roman" w:cs="Times New Roman"/>
          <w:sz w:val="28"/>
          <w:szCs w:val="28"/>
          <w:lang w:val="uk-UA"/>
        </w:rPr>
        <w:t xml:space="preserve">У трудовому потенціалі працівника </w:t>
      </w:r>
      <w:r w:rsidR="00903CAC">
        <w:rPr>
          <w:rFonts w:ascii="Times New Roman" w:hAnsi="Times New Roman" w:cs="Times New Roman"/>
          <w:sz w:val="28"/>
          <w:szCs w:val="28"/>
          <w:lang w:val="uk-UA"/>
        </w:rPr>
        <w:t>науковці виділяють</w:t>
      </w:r>
      <w:r w:rsidRPr="008172FF">
        <w:rPr>
          <w:rFonts w:ascii="Times New Roman" w:hAnsi="Times New Roman" w:cs="Times New Roman"/>
          <w:sz w:val="28"/>
          <w:szCs w:val="28"/>
          <w:lang w:val="uk-UA"/>
        </w:rPr>
        <w:t xml:space="preserve"> </w:t>
      </w:r>
      <w:r w:rsidRPr="00656F2E">
        <w:rPr>
          <w:rFonts w:ascii="Times New Roman" w:hAnsi="Times New Roman" w:cs="Times New Roman"/>
          <w:sz w:val="28"/>
          <w:szCs w:val="28"/>
          <w:lang w:val="uk-UA"/>
        </w:rPr>
        <w:t>наступні</w:t>
      </w:r>
      <w:r w:rsidR="00903CAC">
        <w:rPr>
          <w:rFonts w:ascii="Times New Roman" w:hAnsi="Times New Roman" w:cs="Times New Roman"/>
          <w:sz w:val="28"/>
          <w:szCs w:val="28"/>
          <w:lang w:val="uk-UA"/>
        </w:rPr>
        <w:t xml:space="preserve"> компоненти</w:t>
      </w:r>
      <w:r w:rsidR="00F12714">
        <w:rPr>
          <w:rFonts w:ascii="Times New Roman" w:hAnsi="Times New Roman" w:cs="Times New Roman"/>
          <w:sz w:val="28"/>
          <w:szCs w:val="28"/>
          <w:lang w:val="uk-UA"/>
        </w:rPr>
        <w:t>:</w:t>
      </w:r>
      <w:r w:rsidR="00903CAC">
        <w:rPr>
          <w:rFonts w:ascii="Times New Roman" w:hAnsi="Times New Roman" w:cs="Times New Roman"/>
          <w:sz w:val="28"/>
          <w:szCs w:val="28"/>
          <w:lang w:val="uk-UA"/>
        </w:rPr>
        <w:t xml:space="preserve"> </w:t>
      </w:r>
      <w:r w:rsidRPr="008172FF">
        <w:rPr>
          <w:rFonts w:ascii="Times New Roman" w:hAnsi="Times New Roman" w:cs="Times New Roman"/>
          <w:sz w:val="28"/>
          <w:szCs w:val="28"/>
          <w:lang w:val="uk-UA"/>
        </w:rPr>
        <w:t>психофізіологічний потенціал</w:t>
      </w:r>
      <w:r w:rsidR="00464F99">
        <w:rPr>
          <w:rFonts w:ascii="Times New Roman" w:hAnsi="Times New Roman" w:cs="Times New Roman"/>
          <w:sz w:val="28"/>
          <w:szCs w:val="28"/>
          <w:lang w:val="uk-UA"/>
        </w:rPr>
        <w:t xml:space="preserve"> (характеризується наступними</w:t>
      </w:r>
      <w:r w:rsidRPr="008172FF">
        <w:rPr>
          <w:rFonts w:ascii="Times New Roman" w:hAnsi="Times New Roman" w:cs="Times New Roman"/>
          <w:sz w:val="28"/>
          <w:szCs w:val="28"/>
          <w:lang w:val="uk-UA"/>
        </w:rPr>
        <w:t xml:space="preserve"> </w:t>
      </w:r>
      <w:r w:rsidR="00464F99">
        <w:rPr>
          <w:rFonts w:ascii="Times New Roman" w:hAnsi="Times New Roman" w:cs="Times New Roman"/>
          <w:sz w:val="28"/>
          <w:szCs w:val="28"/>
          <w:lang w:val="uk-UA"/>
        </w:rPr>
        <w:t>особливостями:</w:t>
      </w:r>
      <w:r w:rsidRPr="008172FF">
        <w:rPr>
          <w:rFonts w:ascii="Times New Roman" w:hAnsi="Times New Roman" w:cs="Times New Roman"/>
          <w:sz w:val="28"/>
          <w:szCs w:val="28"/>
          <w:lang w:val="uk-UA"/>
        </w:rPr>
        <w:t xml:space="preserve"> здатність </w:t>
      </w:r>
      <w:r w:rsidR="00464F99">
        <w:rPr>
          <w:rFonts w:ascii="Times New Roman" w:hAnsi="Times New Roman" w:cs="Times New Roman"/>
          <w:sz w:val="28"/>
          <w:szCs w:val="28"/>
          <w:lang w:val="uk-UA"/>
        </w:rPr>
        <w:t xml:space="preserve">та </w:t>
      </w:r>
      <w:r w:rsidRPr="008172FF">
        <w:rPr>
          <w:rFonts w:ascii="Times New Roman" w:hAnsi="Times New Roman" w:cs="Times New Roman"/>
          <w:sz w:val="28"/>
          <w:szCs w:val="28"/>
          <w:lang w:val="uk-UA"/>
        </w:rPr>
        <w:t xml:space="preserve">схильність людини, стан її здоров’я, </w:t>
      </w:r>
      <w:r w:rsidR="00464F99">
        <w:rPr>
          <w:rFonts w:ascii="Times New Roman" w:hAnsi="Times New Roman" w:cs="Times New Roman"/>
          <w:sz w:val="28"/>
          <w:szCs w:val="28"/>
          <w:lang w:val="uk-UA"/>
        </w:rPr>
        <w:t xml:space="preserve">рівень </w:t>
      </w:r>
      <w:r w:rsidRPr="008172FF">
        <w:rPr>
          <w:rFonts w:ascii="Times New Roman" w:hAnsi="Times New Roman" w:cs="Times New Roman"/>
          <w:sz w:val="28"/>
          <w:szCs w:val="28"/>
          <w:lang w:val="uk-UA"/>
        </w:rPr>
        <w:t>працездатн</w:t>
      </w:r>
      <w:r w:rsidR="00464F99">
        <w:rPr>
          <w:rFonts w:ascii="Times New Roman" w:hAnsi="Times New Roman" w:cs="Times New Roman"/>
          <w:sz w:val="28"/>
          <w:szCs w:val="28"/>
          <w:lang w:val="uk-UA"/>
        </w:rPr>
        <w:t>ості, тип нервової системи та інше</w:t>
      </w:r>
      <w:r w:rsidRPr="008172FF">
        <w:rPr>
          <w:rFonts w:ascii="Times New Roman" w:hAnsi="Times New Roman" w:cs="Times New Roman"/>
          <w:sz w:val="28"/>
          <w:szCs w:val="28"/>
          <w:lang w:val="uk-UA"/>
        </w:rPr>
        <w:t>, кваліфікаційний потенціал</w:t>
      </w:r>
      <w:r w:rsidR="00464F99">
        <w:rPr>
          <w:rFonts w:ascii="Times New Roman" w:hAnsi="Times New Roman" w:cs="Times New Roman"/>
          <w:sz w:val="28"/>
          <w:szCs w:val="28"/>
          <w:lang w:val="uk-UA"/>
        </w:rPr>
        <w:t xml:space="preserve"> </w:t>
      </w:r>
      <w:r w:rsidRPr="008172FF">
        <w:rPr>
          <w:rFonts w:ascii="Times New Roman" w:hAnsi="Times New Roman" w:cs="Times New Roman"/>
          <w:sz w:val="28"/>
          <w:szCs w:val="28"/>
          <w:lang w:val="uk-UA"/>
        </w:rPr>
        <w:t xml:space="preserve"> </w:t>
      </w:r>
      <w:r w:rsidR="00464F99">
        <w:rPr>
          <w:rFonts w:ascii="Times New Roman" w:hAnsi="Times New Roman" w:cs="Times New Roman"/>
          <w:sz w:val="28"/>
          <w:szCs w:val="28"/>
          <w:lang w:val="uk-UA"/>
        </w:rPr>
        <w:t>(</w:t>
      </w:r>
      <w:r w:rsidRPr="008172FF">
        <w:rPr>
          <w:rFonts w:ascii="Times New Roman" w:hAnsi="Times New Roman" w:cs="Times New Roman"/>
          <w:sz w:val="28"/>
          <w:szCs w:val="28"/>
          <w:lang w:val="uk-UA"/>
        </w:rPr>
        <w:t xml:space="preserve">визначається обсягом, глибиною і різнобічністю загальних і спеціальних знань, </w:t>
      </w:r>
      <w:r w:rsidRPr="008172FF">
        <w:rPr>
          <w:rFonts w:ascii="Times New Roman" w:hAnsi="Times New Roman" w:cs="Times New Roman"/>
          <w:sz w:val="28"/>
          <w:szCs w:val="28"/>
          <w:lang w:val="uk-UA"/>
        </w:rPr>
        <w:lastRenderedPageBreak/>
        <w:t>трудовими навичками і вміннями</w:t>
      </w:r>
      <w:r w:rsidR="00464F99">
        <w:rPr>
          <w:rFonts w:ascii="Times New Roman" w:hAnsi="Times New Roman" w:cs="Times New Roman"/>
          <w:sz w:val="28"/>
          <w:szCs w:val="28"/>
          <w:lang w:val="uk-UA"/>
        </w:rPr>
        <w:t xml:space="preserve"> Це </w:t>
      </w:r>
      <w:r w:rsidRPr="008172FF">
        <w:rPr>
          <w:rFonts w:ascii="Times New Roman" w:hAnsi="Times New Roman" w:cs="Times New Roman"/>
          <w:sz w:val="28"/>
          <w:szCs w:val="28"/>
          <w:lang w:val="uk-UA"/>
        </w:rPr>
        <w:t>обумовлюють здатність працівника до праці визначеного змісту і складності</w:t>
      </w:r>
      <w:r w:rsidR="00464F99">
        <w:rPr>
          <w:rFonts w:ascii="Times New Roman" w:hAnsi="Times New Roman" w:cs="Times New Roman"/>
          <w:sz w:val="28"/>
          <w:szCs w:val="28"/>
          <w:lang w:val="uk-UA"/>
        </w:rPr>
        <w:t>);</w:t>
      </w:r>
      <w:r w:rsidRPr="008172FF">
        <w:rPr>
          <w:rFonts w:ascii="Times New Roman" w:hAnsi="Times New Roman" w:cs="Times New Roman"/>
          <w:sz w:val="28"/>
          <w:szCs w:val="28"/>
          <w:lang w:val="uk-UA"/>
        </w:rPr>
        <w:t xml:space="preserve"> особистий потенціал характеризується рівнем громадської свідомості</w:t>
      </w:r>
      <w:r w:rsidR="00464F99">
        <w:rPr>
          <w:rFonts w:ascii="Times New Roman" w:hAnsi="Times New Roman" w:cs="Times New Roman"/>
          <w:sz w:val="28"/>
          <w:szCs w:val="28"/>
          <w:lang w:val="uk-UA"/>
        </w:rPr>
        <w:t xml:space="preserve">, </w:t>
      </w:r>
      <w:r w:rsidRPr="008172FF">
        <w:rPr>
          <w:rFonts w:ascii="Times New Roman" w:hAnsi="Times New Roman" w:cs="Times New Roman"/>
          <w:sz w:val="28"/>
          <w:szCs w:val="28"/>
          <w:lang w:val="uk-UA"/>
        </w:rPr>
        <w:t xml:space="preserve">соціальної зрілості, ступенем засвоєння працівником </w:t>
      </w:r>
      <w:r w:rsidR="00464F99">
        <w:rPr>
          <w:rFonts w:ascii="Times New Roman" w:hAnsi="Times New Roman" w:cs="Times New Roman"/>
          <w:sz w:val="28"/>
          <w:szCs w:val="28"/>
          <w:lang w:val="uk-UA"/>
        </w:rPr>
        <w:t xml:space="preserve">необхідних </w:t>
      </w:r>
      <w:r w:rsidRPr="008172FF">
        <w:rPr>
          <w:rFonts w:ascii="Times New Roman" w:hAnsi="Times New Roman" w:cs="Times New Roman"/>
          <w:sz w:val="28"/>
          <w:szCs w:val="28"/>
          <w:lang w:val="uk-UA"/>
        </w:rPr>
        <w:t>норм становлення до праці, ціннісної орієнтації, інтересами, потребою у сфері праці</w:t>
      </w:r>
      <w:r w:rsidRPr="00656F2E">
        <w:rPr>
          <w:rFonts w:ascii="Times New Roman" w:hAnsi="Times New Roman" w:cs="Times New Roman"/>
          <w:sz w:val="28"/>
          <w:szCs w:val="28"/>
          <w:lang w:val="uk-UA"/>
        </w:rPr>
        <w:t xml:space="preserve"> </w:t>
      </w:r>
      <w:r w:rsidR="006512D8">
        <w:rPr>
          <w:rFonts w:ascii="Times New Roman" w:hAnsi="Times New Roman" w:cs="Times New Roman"/>
          <w:sz w:val="28"/>
          <w:szCs w:val="28"/>
          <w:lang w:val="uk-UA"/>
        </w:rPr>
        <w:t>[60</w:t>
      </w:r>
      <w:r w:rsidR="006512D8" w:rsidRPr="006512D8">
        <w:rPr>
          <w:rFonts w:ascii="Times New Roman" w:hAnsi="Times New Roman" w:cs="Times New Roman"/>
          <w:sz w:val="28"/>
          <w:szCs w:val="28"/>
          <w:lang w:val="uk-UA"/>
        </w:rPr>
        <w:t xml:space="preserve">] </w:t>
      </w:r>
      <w:r w:rsidRPr="006512D8">
        <w:rPr>
          <w:rFonts w:ascii="Times New Roman" w:hAnsi="Times New Roman" w:cs="Times New Roman"/>
          <w:sz w:val="28"/>
          <w:szCs w:val="28"/>
          <w:lang w:val="uk-UA"/>
        </w:rPr>
        <w:t>(додаток</w:t>
      </w:r>
      <w:r w:rsidR="00696B35" w:rsidRPr="006512D8">
        <w:rPr>
          <w:rFonts w:ascii="Times New Roman" w:hAnsi="Times New Roman" w:cs="Times New Roman"/>
          <w:sz w:val="28"/>
          <w:szCs w:val="28"/>
          <w:lang w:val="uk-UA"/>
        </w:rPr>
        <w:t xml:space="preserve"> </w:t>
      </w:r>
      <w:r w:rsidR="006512D8" w:rsidRPr="006512D8">
        <w:rPr>
          <w:rFonts w:ascii="Times New Roman" w:hAnsi="Times New Roman" w:cs="Times New Roman"/>
          <w:sz w:val="28"/>
          <w:szCs w:val="28"/>
          <w:lang w:val="uk-UA"/>
        </w:rPr>
        <w:t>Б</w:t>
      </w:r>
      <w:r w:rsidRPr="006512D8">
        <w:rPr>
          <w:rFonts w:ascii="Times New Roman" w:hAnsi="Times New Roman" w:cs="Times New Roman"/>
          <w:sz w:val="28"/>
          <w:szCs w:val="28"/>
          <w:lang w:val="uk-UA"/>
        </w:rPr>
        <w:t>).</w:t>
      </w:r>
    </w:p>
    <w:p w:rsidR="00656F2E" w:rsidRPr="000E177D" w:rsidRDefault="00903CAC" w:rsidP="00903CAC">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Більш широко</w:t>
      </w:r>
      <w:r w:rsidR="00694400">
        <w:rPr>
          <w:rFonts w:ascii="Times New Roman" w:hAnsi="Times New Roman" w:cs="Times New Roman"/>
          <w:sz w:val="28"/>
          <w:szCs w:val="28"/>
          <w:lang w:val="uk-UA"/>
        </w:rPr>
        <w:t xml:space="preserve"> основні компоненти трудового потенціалу підприємства на</w:t>
      </w:r>
      <w:r>
        <w:rPr>
          <w:rFonts w:ascii="Times New Roman" w:hAnsi="Times New Roman" w:cs="Times New Roman"/>
          <w:sz w:val="28"/>
          <w:szCs w:val="28"/>
          <w:lang w:val="uk-UA"/>
        </w:rPr>
        <w:t xml:space="preserve">ведено </w:t>
      </w:r>
      <w:r w:rsidR="00F12714">
        <w:rPr>
          <w:rFonts w:ascii="Times New Roman" w:hAnsi="Times New Roman" w:cs="Times New Roman"/>
          <w:sz w:val="28"/>
          <w:szCs w:val="28"/>
          <w:lang w:val="uk-UA"/>
        </w:rPr>
        <w:t xml:space="preserve">та охарактеризовано </w:t>
      </w:r>
      <w:r>
        <w:rPr>
          <w:rFonts w:ascii="Times New Roman" w:hAnsi="Times New Roman" w:cs="Times New Roman"/>
          <w:sz w:val="28"/>
          <w:szCs w:val="28"/>
          <w:lang w:val="uk-UA"/>
        </w:rPr>
        <w:t xml:space="preserve">на </w:t>
      </w:r>
      <w:r w:rsidRPr="00AB7C08">
        <w:rPr>
          <w:rFonts w:ascii="Times New Roman" w:hAnsi="Times New Roman" w:cs="Times New Roman"/>
          <w:sz w:val="28"/>
          <w:szCs w:val="28"/>
          <w:lang w:val="uk-UA"/>
        </w:rPr>
        <w:t>рис. 1.1.</w:t>
      </w: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mc:AlternateContent>
          <mc:Choice Requires="wpg">
            <w:drawing>
              <wp:anchor distT="0" distB="0" distL="114300" distR="114300" simplePos="0" relativeHeight="251660288" behindDoc="0" locked="0" layoutInCell="1" allowOverlap="1" wp14:anchorId="5C410BA7" wp14:editId="4668F8AF">
                <wp:simplePos x="0" y="0"/>
                <wp:positionH relativeFrom="column">
                  <wp:posOffset>113665</wp:posOffset>
                </wp:positionH>
                <wp:positionV relativeFrom="paragraph">
                  <wp:posOffset>16510</wp:posOffset>
                </wp:positionV>
                <wp:extent cx="5791200" cy="4076700"/>
                <wp:effectExtent l="0" t="0" r="19050" b="19050"/>
                <wp:wrapNone/>
                <wp:docPr id="456793966" name="Групувати 238"/>
                <wp:cNvGraphicFramePr/>
                <a:graphic xmlns:a="http://schemas.openxmlformats.org/drawingml/2006/main">
                  <a:graphicData uri="http://schemas.microsoft.com/office/word/2010/wordprocessingGroup">
                    <wpg:wgp>
                      <wpg:cNvGrpSpPr/>
                      <wpg:grpSpPr>
                        <a:xfrm>
                          <a:off x="0" y="0"/>
                          <a:ext cx="5791200" cy="4076700"/>
                          <a:chOff x="0" y="0"/>
                          <a:chExt cx="5791200" cy="4076700"/>
                        </a:xfrm>
                      </wpg:grpSpPr>
                      <wpg:grpSp>
                        <wpg:cNvPr id="1539965620" name="Групувати 234"/>
                        <wpg:cNvGrpSpPr/>
                        <wpg:grpSpPr>
                          <a:xfrm>
                            <a:off x="31750" y="2127250"/>
                            <a:ext cx="5759450" cy="1949450"/>
                            <a:chOff x="0" y="0"/>
                            <a:chExt cx="5759450" cy="1949450"/>
                          </a:xfrm>
                        </wpg:grpSpPr>
                        <wpg:grpSp>
                          <wpg:cNvPr id="699927935" name="Групувати 232"/>
                          <wpg:cNvGrpSpPr/>
                          <wpg:grpSpPr>
                            <a:xfrm>
                              <a:off x="0" y="0"/>
                              <a:ext cx="5759450" cy="1949450"/>
                              <a:chOff x="0" y="0"/>
                              <a:chExt cx="5759450" cy="1949450"/>
                            </a:xfrm>
                          </wpg:grpSpPr>
                          <wpg:grpSp>
                            <wpg:cNvPr id="1295684456" name="Групувати 231"/>
                            <wpg:cNvGrpSpPr/>
                            <wpg:grpSpPr>
                              <a:xfrm>
                                <a:off x="0" y="0"/>
                                <a:ext cx="1187450" cy="1949450"/>
                                <a:chOff x="0" y="0"/>
                                <a:chExt cx="1178420" cy="1949450"/>
                              </a:xfrm>
                            </wpg:grpSpPr>
                            <wps:wsp>
                              <wps:cNvPr id="1494238311" name="Прямокутник: округлені верхні кути 229"/>
                              <wps:cNvSpPr/>
                              <wps:spPr>
                                <a:xfrm>
                                  <a:off x="0" y="0"/>
                                  <a:ext cx="1178420" cy="3746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ПРОФЕСІЙНІ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2082473" name="Прямокутник 230"/>
                              <wps:cNvSpPr/>
                              <wps:spPr>
                                <a:xfrm>
                                  <a:off x="0" y="374650"/>
                                  <a:ext cx="1178420" cy="1574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п</w:t>
                                    </w:r>
                                    <w:r w:rsidRPr="007B4B58">
                                      <w:rPr>
                                        <w:rFonts w:ascii="Times New Roman" w:hAnsi="Times New Roman" w:cs="Times New Roman"/>
                                        <w:lang w:val="uk-UA"/>
                                      </w:rPr>
                                      <w:t>рофесійні навички та вміння</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к</w:t>
                                    </w:r>
                                    <w:r w:rsidRPr="007B4B58">
                                      <w:rPr>
                                        <w:rFonts w:ascii="Times New Roman" w:hAnsi="Times New Roman" w:cs="Times New Roman"/>
                                        <w:lang w:val="uk-UA"/>
                                      </w:rPr>
                                      <w:t>валіфікація</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с</w:t>
                                    </w:r>
                                    <w:r w:rsidRPr="007B4B58">
                                      <w:rPr>
                                        <w:rFonts w:ascii="Times New Roman" w:hAnsi="Times New Roman" w:cs="Times New Roman"/>
                                        <w:lang w:val="uk-UA"/>
                                      </w:rPr>
                                      <w:t>таж і досвід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59142624" name="Групувати 231"/>
                            <wpg:cNvGrpSpPr/>
                            <wpg:grpSpPr>
                              <a:xfrm>
                                <a:off x="1238250" y="0"/>
                                <a:ext cx="1612900" cy="1949450"/>
                                <a:chOff x="-526845" y="0"/>
                                <a:chExt cx="1393931" cy="1949450"/>
                              </a:xfrm>
                            </wpg:grpSpPr>
                            <wps:wsp>
                              <wps:cNvPr id="1545374401" name="Прямокутник: округлені верхні кути 229"/>
                              <wps:cNvSpPr/>
                              <wps:spPr>
                                <a:xfrm>
                                  <a:off x="-526845" y="0"/>
                                  <a:ext cx="1393930" cy="3746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04" w:lineRule="auto"/>
                                      <w:ind w:left="-284" w:right="-153" w:firstLine="284"/>
                                      <w:contextualSpacing/>
                                      <w:jc w:val="center"/>
                                      <w:rPr>
                                        <w:rFonts w:ascii="Times New Roman" w:hAnsi="Times New Roman" w:cs="Times New Roman"/>
                                        <w:b/>
                                        <w:bCs/>
                                        <w:lang w:val="uk-UA"/>
                                      </w:rPr>
                                    </w:pPr>
                                    <w:r w:rsidRPr="00FB6E8B">
                                      <w:rPr>
                                        <w:rFonts w:ascii="Times New Roman" w:hAnsi="Times New Roman" w:cs="Times New Roman"/>
                                        <w:b/>
                                        <w:bCs/>
                                        <w:lang w:val="uk-UA"/>
                                      </w:rPr>
                                      <w:t>СОЦІАЛЬНО-ПСИХОЛОГІЧНІ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5118446" name="Прямокутник 230"/>
                              <wps:cNvSpPr/>
                              <wps:spPr>
                                <a:xfrm>
                                  <a:off x="-526845" y="374650"/>
                                  <a:ext cx="1393931" cy="1574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м</w:t>
                                    </w:r>
                                    <w:r w:rsidRPr="00FB6E8B">
                                      <w:rPr>
                                        <w:rFonts w:ascii="Times New Roman" w:hAnsi="Times New Roman" w:cs="Times New Roman"/>
                                        <w:lang w:val="uk-UA"/>
                                      </w:rPr>
                                      <w:t>отивація до праці</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п</w:t>
                                    </w:r>
                                    <w:r w:rsidRPr="00FB6E8B">
                                      <w:rPr>
                                        <w:rFonts w:ascii="Times New Roman" w:hAnsi="Times New Roman" w:cs="Times New Roman"/>
                                        <w:lang w:val="uk-UA"/>
                                      </w:rPr>
                                      <w:t>рофесійна орієнтація</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л</w:t>
                                    </w:r>
                                    <w:r w:rsidRPr="00FB6E8B">
                                      <w:rPr>
                                        <w:rFonts w:ascii="Times New Roman" w:hAnsi="Times New Roman" w:cs="Times New Roman"/>
                                        <w:lang w:val="uk-UA"/>
                                      </w:rPr>
                                      <w:t>ояльність, корпоративна культура</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к</w:t>
                                    </w:r>
                                    <w:r w:rsidRPr="00FB6E8B">
                                      <w:rPr>
                                        <w:rFonts w:ascii="Times New Roman" w:hAnsi="Times New Roman" w:cs="Times New Roman"/>
                                        <w:lang w:val="uk-UA"/>
                                      </w:rPr>
                                      <w:t>омунікативні навички, здатність працювати в команді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824520119" name="Групувати 231"/>
                            <wpg:cNvGrpSpPr/>
                            <wpg:grpSpPr>
                              <a:xfrm>
                                <a:off x="4178300" y="0"/>
                                <a:ext cx="1581150" cy="1949450"/>
                                <a:chOff x="239205" y="0"/>
                                <a:chExt cx="1418145" cy="1949450"/>
                              </a:xfrm>
                            </wpg:grpSpPr>
                            <wps:wsp>
                              <wps:cNvPr id="1069771469" name="Прямокутник: округлені верхні кути 229"/>
                              <wps:cNvSpPr/>
                              <wps:spPr>
                                <a:xfrm>
                                  <a:off x="239205" y="0"/>
                                  <a:ext cx="1418145" cy="3746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04" w:lineRule="auto"/>
                                      <w:contextualSpacing/>
                                      <w:jc w:val="center"/>
                                      <w:rPr>
                                        <w:rFonts w:ascii="Times New Roman" w:hAnsi="Times New Roman" w:cs="Times New Roman"/>
                                        <w:b/>
                                        <w:bCs/>
                                        <w:lang w:val="uk-UA"/>
                                      </w:rPr>
                                    </w:pPr>
                                    <w:r w:rsidRPr="00FB6E8B">
                                      <w:rPr>
                                        <w:rFonts w:ascii="Times New Roman" w:hAnsi="Times New Roman" w:cs="Times New Roman"/>
                                        <w:b/>
                                        <w:bCs/>
                                        <w:lang w:val="uk-UA"/>
                                      </w:rPr>
                                      <w:t>РЕЗЕРВНІ ТА АДАПТАЦІЙНІ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5798198" name="Прямокутник 230"/>
                              <wps:cNvSpPr/>
                              <wps:spPr>
                                <a:xfrm>
                                  <a:off x="239205" y="374650"/>
                                  <a:ext cx="1418145" cy="1574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г</w:t>
                                    </w:r>
                                    <w:r w:rsidRPr="00FB6E8B">
                                      <w:rPr>
                                        <w:rFonts w:ascii="Times New Roman" w:hAnsi="Times New Roman" w:cs="Times New Roman"/>
                                        <w:lang w:val="uk-UA"/>
                                      </w:rPr>
                                      <w:t>нучкість і адаптивність до змін</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з</w:t>
                                    </w:r>
                                    <w:r w:rsidRPr="00FB6E8B">
                                      <w:rPr>
                                        <w:rFonts w:ascii="Times New Roman" w:hAnsi="Times New Roman" w:cs="Times New Roman"/>
                                        <w:lang w:val="uk-UA"/>
                                      </w:rPr>
                                      <w:t>датність до освоєння нових технологій</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м</w:t>
                                    </w:r>
                                    <w:r w:rsidRPr="00FB6E8B">
                                      <w:rPr>
                                        <w:rFonts w:ascii="Times New Roman" w:hAnsi="Times New Roman" w:cs="Times New Roman"/>
                                        <w:lang w:val="uk-UA"/>
                                      </w:rPr>
                                      <w:t>обільність (територіальна, професійна)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1514681413" name="Прямокутник: округлені верхні кути 229"/>
                          <wps:cNvSpPr/>
                          <wps:spPr>
                            <a:xfrm>
                              <a:off x="2908300" y="0"/>
                              <a:ext cx="1231900" cy="3746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04" w:lineRule="auto"/>
                                  <w:ind w:left="-284" w:right="-153" w:firstLine="284"/>
                                  <w:contextualSpacing/>
                                  <w:jc w:val="center"/>
                                  <w:rPr>
                                    <w:rFonts w:ascii="Times New Roman" w:hAnsi="Times New Roman" w:cs="Times New Roman"/>
                                    <w:b/>
                                    <w:bCs/>
                                    <w:lang w:val="uk-UA"/>
                                  </w:rPr>
                                </w:pPr>
                                <w:r w:rsidRPr="00FB6E8B">
                                  <w:rPr>
                                    <w:rFonts w:ascii="Times New Roman" w:hAnsi="Times New Roman" w:cs="Times New Roman"/>
                                    <w:b/>
                                    <w:bCs/>
                                    <w:lang w:val="uk-UA"/>
                                  </w:rPr>
                                  <w:t>МОРАЛЬНО-ЕТИЧНІ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8901976" name="Прямокутник 230"/>
                          <wps:cNvSpPr/>
                          <wps:spPr>
                            <a:xfrm>
                              <a:off x="2908300" y="374650"/>
                              <a:ext cx="1231900" cy="1574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FB6E8B" w:rsidRDefault="00CF7723" w:rsidP="00694400">
                                <w:pPr>
                                  <w:pStyle w:val="a3"/>
                                  <w:numPr>
                                    <w:ilvl w:val="0"/>
                                    <w:numId w:val="3"/>
                                  </w:numPr>
                                  <w:tabs>
                                    <w:tab w:val="left" w:pos="0"/>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в</w:t>
                                </w:r>
                                <w:r w:rsidRPr="00FB6E8B">
                                  <w:rPr>
                                    <w:rFonts w:ascii="Times New Roman" w:hAnsi="Times New Roman" w:cs="Times New Roman"/>
                                    <w:lang w:val="uk-UA"/>
                                  </w:rPr>
                                  <w:t>ідповідальність</w:t>
                                </w:r>
                                <w:r>
                                  <w:rPr>
                                    <w:rFonts w:ascii="Times New Roman" w:hAnsi="Times New Roman" w:cs="Times New Roman"/>
                                    <w:lang w:val="uk-UA"/>
                                  </w:rPr>
                                  <w:t>;</w:t>
                                </w:r>
                              </w:p>
                              <w:p w:rsidR="00CF7723" w:rsidRPr="00FB6E8B" w:rsidRDefault="00CF7723" w:rsidP="00694400">
                                <w:pPr>
                                  <w:pStyle w:val="a3"/>
                                  <w:numPr>
                                    <w:ilvl w:val="0"/>
                                    <w:numId w:val="3"/>
                                  </w:numPr>
                                  <w:tabs>
                                    <w:tab w:val="left" w:pos="0"/>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с</w:t>
                                </w:r>
                                <w:r w:rsidRPr="00FB6E8B">
                                  <w:rPr>
                                    <w:rFonts w:ascii="Times New Roman" w:hAnsi="Times New Roman" w:cs="Times New Roman"/>
                                    <w:lang w:val="uk-UA"/>
                                  </w:rPr>
                                  <w:t>умлінність</w:t>
                                </w:r>
                                <w:r>
                                  <w:rPr>
                                    <w:rFonts w:ascii="Times New Roman" w:hAnsi="Times New Roman" w:cs="Times New Roman"/>
                                    <w:lang w:val="uk-UA"/>
                                  </w:rPr>
                                  <w:t>;</w:t>
                                </w:r>
                              </w:p>
                              <w:p w:rsidR="00CF7723" w:rsidRPr="00FB6E8B" w:rsidRDefault="00CF7723" w:rsidP="00694400">
                                <w:pPr>
                                  <w:pStyle w:val="a3"/>
                                  <w:numPr>
                                    <w:ilvl w:val="0"/>
                                    <w:numId w:val="3"/>
                                  </w:numPr>
                                  <w:tabs>
                                    <w:tab w:val="left" w:pos="0"/>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т</w:t>
                                </w:r>
                                <w:r w:rsidRPr="00FB6E8B">
                                  <w:rPr>
                                    <w:rFonts w:ascii="Times New Roman" w:hAnsi="Times New Roman" w:cs="Times New Roman"/>
                                    <w:lang w:val="uk-UA"/>
                                  </w:rPr>
                                  <w:t>рудова дисципліна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582639488" name="Групувати 236"/>
                        <wpg:cNvGrpSpPr/>
                        <wpg:grpSpPr>
                          <a:xfrm>
                            <a:off x="0" y="0"/>
                            <a:ext cx="5759450" cy="1847850"/>
                            <a:chOff x="0" y="0"/>
                            <a:chExt cx="5759450" cy="1847850"/>
                          </a:xfrm>
                        </wpg:grpSpPr>
                        <wpg:grpSp>
                          <wpg:cNvPr id="1142512617" name="Групувати 232"/>
                          <wpg:cNvGrpSpPr/>
                          <wpg:grpSpPr>
                            <a:xfrm>
                              <a:off x="0" y="0"/>
                              <a:ext cx="5759450" cy="1174750"/>
                              <a:chOff x="0" y="0"/>
                              <a:chExt cx="5759450" cy="1174750"/>
                            </a:xfrm>
                          </wpg:grpSpPr>
                          <wpg:grpSp>
                            <wpg:cNvPr id="622360248" name="Групувати 231"/>
                            <wpg:cNvGrpSpPr/>
                            <wpg:grpSpPr>
                              <a:xfrm>
                                <a:off x="0" y="0"/>
                                <a:ext cx="1670050" cy="1174750"/>
                                <a:chOff x="0" y="0"/>
                                <a:chExt cx="1657350" cy="1174750"/>
                              </a:xfrm>
                            </wpg:grpSpPr>
                            <wps:wsp>
                              <wps:cNvPr id="1972640208" name="Прямокутник: округлені верхні кути 229"/>
                              <wps:cNvSpPr/>
                              <wps:spPr>
                                <a:xfrm>
                                  <a:off x="0" y="0"/>
                                  <a:ext cx="1657350" cy="2857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ФІЗІОЛОГІЧНІ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1463673" name="Прямокутник 230"/>
                              <wps:cNvSpPr/>
                              <wps:spPr>
                                <a:xfrm>
                                  <a:off x="0" y="285750"/>
                                  <a:ext cx="1657350" cy="8890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Default="00CF7723" w:rsidP="00694400">
                                    <w:pPr>
                                      <w:pStyle w:val="a3"/>
                                      <w:numPr>
                                        <w:ilvl w:val="0"/>
                                        <w:numId w:val="3"/>
                                      </w:numPr>
                                      <w:tabs>
                                        <w:tab w:val="left" w:pos="142"/>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с</w:t>
                                    </w:r>
                                    <w:r w:rsidRPr="007B4B58">
                                      <w:rPr>
                                        <w:rFonts w:ascii="Times New Roman" w:hAnsi="Times New Roman" w:cs="Times New Roman"/>
                                      </w:rPr>
                                      <w:t>тан здоров’я</w:t>
                                    </w:r>
                                    <w:r>
                                      <w:rPr>
                                        <w:rFonts w:ascii="Times New Roman" w:hAnsi="Times New Roman" w:cs="Times New Roman"/>
                                        <w:lang w:val="uk-UA"/>
                                      </w:rPr>
                                      <w:t>;</w:t>
                                    </w:r>
                                  </w:p>
                                  <w:p w:rsidR="00CF7723" w:rsidRDefault="00CF7723" w:rsidP="00694400">
                                    <w:pPr>
                                      <w:pStyle w:val="a3"/>
                                      <w:numPr>
                                        <w:ilvl w:val="0"/>
                                        <w:numId w:val="3"/>
                                      </w:numPr>
                                      <w:tabs>
                                        <w:tab w:val="left" w:pos="142"/>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ф</w:t>
                                    </w:r>
                                    <w:r w:rsidRPr="007B4B58">
                                      <w:rPr>
                                        <w:rFonts w:ascii="Times New Roman" w:hAnsi="Times New Roman" w:cs="Times New Roman"/>
                                      </w:rPr>
                                      <w:t>ізична витривалість і сила</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в</w:t>
                                    </w:r>
                                    <w:r w:rsidRPr="007B4B58">
                                      <w:rPr>
                                        <w:rFonts w:ascii="Times New Roman" w:hAnsi="Times New Roman" w:cs="Times New Roman"/>
                                      </w:rPr>
                                      <w:t>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67398369" name="Групувати 231"/>
                            <wpg:cNvGrpSpPr/>
                            <wpg:grpSpPr>
                              <a:xfrm>
                                <a:off x="1847850" y="0"/>
                                <a:ext cx="1917700" cy="1174750"/>
                                <a:chOff x="0" y="0"/>
                                <a:chExt cx="1657350" cy="1174750"/>
                              </a:xfrm>
                            </wpg:grpSpPr>
                            <wps:wsp>
                              <wps:cNvPr id="1846626465" name="Прямокутник: округлені верхні кути 229"/>
                              <wps:cNvSpPr/>
                              <wps:spPr>
                                <a:xfrm>
                                  <a:off x="0" y="0"/>
                                  <a:ext cx="1657350" cy="2857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ПСИХОФІЗІОЛОГІЧНІ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9350726" name="Прямокутник 230"/>
                              <wps:cNvSpPr/>
                              <wps:spPr>
                                <a:xfrm>
                                  <a:off x="0" y="285750"/>
                                  <a:ext cx="1657350" cy="8890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т</w:t>
                                    </w:r>
                                    <w:r w:rsidRPr="007B4B58">
                                      <w:rPr>
                                        <w:rFonts w:ascii="Times New Roman" w:hAnsi="Times New Roman" w:cs="Times New Roman"/>
                                        <w:lang w:val="uk-UA"/>
                                      </w:rPr>
                                      <w:t>емперамент і тип нервової системи</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р</w:t>
                                    </w:r>
                                    <w:r w:rsidRPr="007B4B58">
                                      <w:rPr>
                                        <w:rFonts w:ascii="Times New Roman" w:hAnsi="Times New Roman" w:cs="Times New Roman"/>
                                        <w:lang w:val="uk-UA"/>
                                      </w:rPr>
                                      <w:t>івень стресостійкості</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п</w:t>
                                    </w:r>
                                    <w:r w:rsidRPr="007B4B58">
                                      <w:rPr>
                                        <w:rFonts w:ascii="Times New Roman" w:hAnsi="Times New Roman" w:cs="Times New Roman"/>
                                        <w:lang w:val="uk-UA"/>
                                      </w:rPr>
                                      <w:t>рацездатність та вольові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76928164" name="Групувати 231"/>
                            <wpg:cNvGrpSpPr/>
                            <wpg:grpSpPr>
                              <a:xfrm>
                                <a:off x="3911600" y="0"/>
                                <a:ext cx="1847850" cy="1174750"/>
                                <a:chOff x="0" y="0"/>
                                <a:chExt cx="1657350" cy="1174750"/>
                              </a:xfrm>
                            </wpg:grpSpPr>
                            <wps:wsp>
                              <wps:cNvPr id="1065834817" name="Прямокутник: округлені верхні кути 229"/>
                              <wps:cNvSpPr/>
                              <wps:spPr>
                                <a:xfrm>
                                  <a:off x="0" y="0"/>
                                  <a:ext cx="1657350" cy="2857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ІНТЕЛЕКТУАЛЬНІ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5615" name="Прямокутник 230"/>
                              <wps:cNvSpPr/>
                              <wps:spPr>
                                <a:xfrm>
                                  <a:off x="0" y="285750"/>
                                  <a:ext cx="1657350" cy="8890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о</w:t>
                                    </w:r>
                                    <w:r w:rsidRPr="007B4B58">
                                      <w:rPr>
                                        <w:rFonts w:ascii="Times New Roman" w:hAnsi="Times New Roman" w:cs="Times New Roman"/>
                                        <w:lang w:val="uk-UA"/>
                                      </w:rPr>
                                      <w:t>світній рівень</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о</w:t>
                                    </w:r>
                                    <w:r w:rsidRPr="007B4B58">
                                      <w:rPr>
                                        <w:rFonts w:ascii="Times New Roman" w:hAnsi="Times New Roman" w:cs="Times New Roman"/>
                                        <w:lang w:val="uk-UA"/>
                                      </w:rPr>
                                      <w:t>бсяг знань, креативність, аналітичне мислення</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з</w:t>
                                    </w:r>
                                    <w:r w:rsidRPr="007B4B58">
                                      <w:rPr>
                                        <w:rFonts w:ascii="Times New Roman" w:hAnsi="Times New Roman" w:cs="Times New Roman"/>
                                        <w:lang w:val="uk-UA"/>
                                      </w:rPr>
                                      <w:t>датність до навчання і адаптації до нових умов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783712910" name="Прямокутник: округлені кути 233"/>
                          <wps:cNvSpPr/>
                          <wps:spPr>
                            <a:xfrm>
                              <a:off x="0" y="1447800"/>
                              <a:ext cx="5759450" cy="4000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КОМПОНЕНТИ ТРУДОВОГО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3384994" name="Стрілка: угору 235"/>
                          <wps:cNvSpPr/>
                          <wps:spPr>
                            <a:xfrm>
                              <a:off x="431800" y="1174750"/>
                              <a:ext cx="615950" cy="2730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9717520" name="Стрілка: угору 235"/>
                          <wps:cNvSpPr/>
                          <wps:spPr>
                            <a:xfrm>
                              <a:off x="2413000" y="1174750"/>
                              <a:ext cx="615950" cy="2730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1021793" name="Стрілка: угору 235"/>
                          <wps:cNvSpPr/>
                          <wps:spPr>
                            <a:xfrm>
                              <a:off x="4514850" y="1174750"/>
                              <a:ext cx="615950" cy="2730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17483864" name="Стрілка: униз 237"/>
                        <wps:cNvSpPr/>
                        <wps:spPr>
                          <a:xfrm>
                            <a:off x="298450" y="1847850"/>
                            <a:ext cx="603250" cy="2794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6842791" name="Стрілка: униз 237"/>
                        <wps:cNvSpPr/>
                        <wps:spPr>
                          <a:xfrm>
                            <a:off x="1733550" y="1847850"/>
                            <a:ext cx="603250" cy="2794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8766508" name="Стрілка: униз 237"/>
                        <wps:cNvSpPr/>
                        <wps:spPr>
                          <a:xfrm>
                            <a:off x="3213100" y="1847850"/>
                            <a:ext cx="603250" cy="2794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6807051" name="Стрілка: униз 237"/>
                        <wps:cNvSpPr/>
                        <wps:spPr>
                          <a:xfrm>
                            <a:off x="4641850" y="1847850"/>
                            <a:ext cx="603250" cy="2794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C410BA7" id="Групувати 238" o:spid="_x0000_s1026" style="position:absolute;left:0;text-align:left;margin-left:8.95pt;margin-top:1.3pt;width:456pt;height:321pt;z-index:251660288" coordsize="57912,40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">
                <v:group id="Групувати 234" o:spid="_x0000_s1027" style="position:absolute;left:317;top:21272;width:57595;height:19495" coordsize="57594,1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">
                  <v:group id="Групувати 232" o:spid="_x0000_s1028" style="position:absolute;width:57594;height:19494" coordsize="57594,1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">
                    <v:group id="Групувати 231" o:spid="_x0000_s1029" style="position:absolute;width:11874;height:19494" coordsize="11784,1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">
                      <v:shape id="Прямокутник: округлені верхні кути 229" o:spid="_x0000_s1030" style="position:absolute;width:11784;height:3746;visibility:visible;mso-wrap-style:square;v-text-anchor:middle" coordsize="1178420,374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" adj="-11796480,,5400" path="m62443,l1115977,v34486,,62443,27957,62443,62443l1178420,374650r,l,374650r,l,62443c,27957,27957,,62443,xe" fillcolor="white [3201]" strokecolor="black [3213]" strokeweight=".5pt">
                        <v:stroke joinstyle="miter"/>
                        <v:formulas/>
                        <v:path arrowok="t" o:connecttype="custom" o:connectlocs="62443,0;1115977,0;1178420,62443;1178420,374650;1178420,374650;0,374650;0,374650;0,62443;62443,0" o:connectangles="0,0,0,0,0,0,0,0,0" textboxrect="0,0,1178420,374650"/>
                        <v:textbo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ПРОФЕСІЙНІ</w:t>
                              </w:r>
                            </w:p>
                          </w:txbxContent>
                        </v:textbox>
                      </v:shape>
                      <v:rect id="Прямокутник 230" o:spid="_x0000_s1031" style="position:absolute;top:3746;width:11784;height:15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" fillcolor="white [3201]" strokecolor="black [3213]" strokeweight=".5pt">
                        <v:textbox>
                          <w:txbxContent>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п</w:t>
                              </w:r>
                              <w:r w:rsidRPr="007B4B58">
                                <w:rPr>
                                  <w:rFonts w:ascii="Times New Roman" w:hAnsi="Times New Roman" w:cs="Times New Roman"/>
                                  <w:lang w:val="uk-UA"/>
                                </w:rPr>
                                <w:t>рофесійні навички та вміння</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к</w:t>
                              </w:r>
                              <w:r w:rsidRPr="007B4B58">
                                <w:rPr>
                                  <w:rFonts w:ascii="Times New Roman" w:hAnsi="Times New Roman" w:cs="Times New Roman"/>
                                  <w:lang w:val="uk-UA"/>
                                </w:rPr>
                                <w:t>валіфікація</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с</w:t>
                              </w:r>
                              <w:r w:rsidRPr="007B4B58">
                                <w:rPr>
                                  <w:rFonts w:ascii="Times New Roman" w:hAnsi="Times New Roman" w:cs="Times New Roman"/>
                                  <w:lang w:val="uk-UA"/>
                                </w:rPr>
                                <w:t>таж і досвід роботи</w:t>
                              </w:r>
                            </w:p>
                          </w:txbxContent>
                        </v:textbox>
                      </v:rect>
                    </v:group>
                    <v:group id="Групувати 231" o:spid="_x0000_s1032" style="position:absolute;left:12382;width:16129;height:19494" coordorigin="-5268" coordsize="13939,1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">
                      <v:shape id="Прямокутник: округлені верхні кути 229" o:spid="_x0000_s1033" style="position:absolute;left:-5268;width:13938;height:3746;visibility:visible;mso-wrap-style:square;v-text-anchor:middle" coordsize="1393930,374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" adj="-11796480,,5400" path="m62443,l1331487,v34486,,62443,27957,62443,62443l1393930,374650r,l,374650r,l,62443c,27957,27957,,62443,xe" fillcolor="white [3201]" strokecolor="black [3213]" strokeweight=".5pt">
                        <v:stroke joinstyle="miter"/>
                        <v:formulas/>
                        <v:path arrowok="t" o:connecttype="custom" o:connectlocs="62443,0;1331487,0;1393930,62443;1393930,374650;1393930,374650;0,374650;0,374650;0,62443;62443,0" o:connectangles="0,0,0,0,0,0,0,0,0" textboxrect="0,0,1393930,374650"/>
                        <v:textbox>
                          <w:txbxContent>
                            <w:p w:rsidR="00CF7723" w:rsidRPr="007B4B58" w:rsidRDefault="00CF7723" w:rsidP="00694400">
                              <w:pPr>
                                <w:spacing w:after="0" w:line="204" w:lineRule="auto"/>
                                <w:ind w:left="-284" w:right="-153" w:firstLine="284"/>
                                <w:contextualSpacing/>
                                <w:jc w:val="center"/>
                                <w:rPr>
                                  <w:rFonts w:ascii="Times New Roman" w:hAnsi="Times New Roman" w:cs="Times New Roman"/>
                                  <w:b/>
                                  <w:bCs/>
                                  <w:lang w:val="uk-UA"/>
                                </w:rPr>
                              </w:pPr>
                              <w:r w:rsidRPr="00FB6E8B">
                                <w:rPr>
                                  <w:rFonts w:ascii="Times New Roman" w:hAnsi="Times New Roman" w:cs="Times New Roman"/>
                                  <w:b/>
                                  <w:bCs/>
                                  <w:lang w:val="uk-UA"/>
                                </w:rPr>
                                <w:t>СОЦІАЛЬНО-ПСИХОЛОГІЧНІ</w:t>
                              </w:r>
                            </w:p>
                          </w:txbxContent>
                        </v:textbox>
                      </v:shape>
                      <v:rect id="Прямокутник 230" o:spid="_x0000_s1034" style="position:absolute;left:-5268;top:3746;width:13938;height:15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" fillcolor="white [3201]" strokecolor="black [3213]" strokeweight=".5pt">
                        <v:textbox>
                          <w:txbxContent>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м</w:t>
                              </w:r>
                              <w:r w:rsidRPr="00FB6E8B">
                                <w:rPr>
                                  <w:rFonts w:ascii="Times New Roman" w:hAnsi="Times New Roman" w:cs="Times New Roman"/>
                                  <w:lang w:val="uk-UA"/>
                                </w:rPr>
                                <w:t>отивація до праці</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п</w:t>
                              </w:r>
                              <w:r w:rsidRPr="00FB6E8B">
                                <w:rPr>
                                  <w:rFonts w:ascii="Times New Roman" w:hAnsi="Times New Roman" w:cs="Times New Roman"/>
                                  <w:lang w:val="uk-UA"/>
                                </w:rPr>
                                <w:t>рофесійна орієнтація</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л</w:t>
                              </w:r>
                              <w:r w:rsidRPr="00FB6E8B">
                                <w:rPr>
                                  <w:rFonts w:ascii="Times New Roman" w:hAnsi="Times New Roman" w:cs="Times New Roman"/>
                                  <w:lang w:val="uk-UA"/>
                                </w:rPr>
                                <w:t>ояльність, корпоративна культура</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к</w:t>
                              </w:r>
                              <w:r w:rsidRPr="00FB6E8B">
                                <w:rPr>
                                  <w:rFonts w:ascii="Times New Roman" w:hAnsi="Times New Roman" w:cs="Times New Roman"/>
                                  <w:lang w:val="uk-UA"/>
                                </w:rPr>
                                <w:t>омунікативні навички, здатність працювати в команді</w:t>
                              </w:r>
                            </w:p>
                          </w:txbxContent>
                        </v:textbox>
                      </v:rect>
                    </v:group>
                    <v:group id="Групувати 231" o:spid="_x0000_s1035" style="position:absolute;left:41783;width:15811;height:19494" coordorigin="2392" coordsize="14181,1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">
                      <v:shape id="Прямокутник: округлені верхні кути 229" o:spid="_x0000_s1036" style="position:absolute;left:2392;width:14181;height:3746;visibility:visible;mso-wrap-style:square;v-text-anchor:middle" coordsize="1418145,374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" adj="-11796480,,5400" path="m62443,l1355702,v34486,,62443,27957,62443,62443l1418145,374650r,l,374650r,l,62443c,27957,27957,,62443,xe" fillcolor="white [3201]" strokecolor="black [3213]" strokeweight=".5pt">
                        <v:stroke joinstyle="miter"/>
                        <v:formulas/>
                        <v:path arrowok="t" o:connecttype="custom" o:connectlocs="62443,0;1355702,0;1418145,62443;1418145,374650;1418145,374650;0,374650;0,374650;0,62443;62443,0" o:connectangles="0,0,0,0,0,0,0,0,0" textboxrect="0,0,1418145,374650"/>
                        <v:textbox>
                          <w:txbxContent>
                            <w:p w:rsidR="00CF7723" w:rsidRPr="007B4B58" w:rsidRDefault="00CF7723" w:rsidP="00694400">
                              <w:pPr>
                                <w:spacing w:after="0" w:line="204" w:lineRule="auto"/>
                                <w:contextualSpacing/>
                                <w:jc w:val="center"/>
                                <w:rPr>
                                  <w:rFonts w:ascii="Times New Roman" w:hAnsi="Times New Roman" w:cs="Times New Roman"/>
                                  <w:b/>
                                  <w:bCs/>
                                  <w:lang w:val="uk-UA"/>
                                </w:rPr>
                              </w:pPr>
                              <w:r w:rsidRPr="00FB6E8B">
                                <w:rPr>
                                  <w:rFonts w:ascii="Times New Roman" w:hAnsi="Times New Roman" w:cs="Times New Roman"/>
                                  <w:b/>
                                  <w:bCs/>
                                  <w:lang w:val="uk-UA"/>
                                </w:rPr>
                                <w:t>РЕЗЕРВНІ ТА АДАПТАЦІЙНІ</w:t>
                              </w:r>
                            </w:p>
                          </w:txbxContent>
                        </v:textbox>
                      </v:shape>
                      <v:rect id="Прямокутник 230" o:spid="_x0000_s1037" style="position:absolute;left:2392;top:3746;width:14181;height:15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" fillcolor="white [3201]" strokecolor="black [3213]" strokeweight=".5pt">
                        <v:textbox>
                          <w:txbxContent>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г</w:t>
                              </w:r>
                              <w:r w:rsidRPr="00FB6E8B">
                                <w:rPr>
                                  <w:rFonts w:ascii="Times New Roman" w:hAnsi="Times New Roman" w:cs="Times New Roman"/>
                                  <w:lang w:val="uk-UA"/>
                                </w:rPr>
                                <w:t>нучкість і адаптивність до змін</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з</w:t>
                              </w:r>
                              <w:r w:rsidRPr="00FB6E8B">
                                <w:rPr>
                                  <w:rFonts w:ascii="Times New Roman" w:hAnsi="Times New Roman" w:cs="Times New Roman"/>
                                  <w:lang w:val="uk-UA"/>
                                </w:rPr>
                                <w:t>датність до освоєння нових технологій</w:t>
                              </w:r>
                              <w:r>
                                <w:rPr>
                                  <w:rFonts w:ascii="Times New Roman" w:hAnsi="Times New Roman" w:cs="Times New Roman"/>
                                  <w:lang w:val="uk-UA"/>
                                </w:rPr>
                                <w:t>;</w:t>
                              </w:r>
                            </w:p>
                            <w:p w:rsidR="00CF7723" w:rsidRPr="00FB6E8B"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м</w:t>
                              </w:r>
                              <w:r w:rsidRPr="00FB6E8B">
                                <w:rPr>
                                  <w:rFonts w:ascii="Times New Roman" w:hAnsi="Times New Roman" w:cs="Times New Roman"/>
                                  <w:lang w:val="uk-UA"/>
                                </w:rPr>
                                <w:t>обільність (територіальна, професійна)</w:t>
                              </w:r>
                            </w:p>
                          </w:txbxContent>
                        </v:textbox>
                      </v:rect>
                    </v:group>
                  </v:group>
                  <v:shape id="Прямокутник: округлені верхні кути 229" o:spid="_x0000_s1038" style="position:absolute;left:29083;width:12319;height:3746;visibility:visible;mso-wrap-style:square;v-text-anchor:middle" coordsize="1231900,374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" adj="-11796480,,5400" path="m62443,l1169457,v34486,,62443,27957,62443,62443l1231900,374650r,l,374650r,l,62443c,27957,27957,,62443,xe" fillcolor="white [3201]" strokecolor="black [3213]" strokeweight=".5pt">
                    <v:stroke joinstyle="miter"/>
                    <v:formulas/>
                    <v:path arrowok="t" o:connecttype="custom" o:connectlocs="62443,0;1169457,0;1231900,62443;1231900,374650;1231900,374650;0,374650;0,374650;0,62443;62443,0" o:connectangles="0,0,0,0,0,0,0,0,0" textboxrect="0,0,1231900,374650"/>
                    <v:textbox>
                      <w:txbxContent>
                        <w:p w:rsidR="00CF7723" w:rsidRPr="007B4B58" w:rsidRDefault="00CF7723" w:rsidP="00694400">
                          <w:pPr>
                            <w:spacing w:after="0" w:line="204" w:lineRule="auto"/>
                            <w:ind w:left="-284" w:right="-153" w:firstLine="284"/>
                            <w:contextualSpacing/>
                            <w:jc w:val="center"/>
                            <w:rPr>
                              <w:rFonts w:ascii="Times New Roman" w:hAnsi="Times New Roman" w:cs="Times New Roman"/>
                              <w:b/>
                              <w:bCs/>
                              <w:lang w:val="uk-UA"/>
                            </w:rPr>
                          </w:pPr>
                          <w:r w:rsidRPr="00FB6E8B">
                            <w:rPr>
                              <w:rFonts w:ascii="Times New Roman" w:hAnsi="Times New Roman" w:cs="Times New Roman"/>
                              <w:b/>
                              <w:bCs/>
                              <w:lang w:val="uk-UA"/>
                            </w:rPr>
                            <w:t>МОРАЛЬНО-ЕТИЧНІ</w:t>
                          </w:r>
                        </w:p>
                      </w:txbxContent>
                    </v:textbox>
                  </v:shape>
                  <v:rect id="Прямокутник 230" o:spid="_x0000_s1039" style="position:absolute;left:29083;top:3746;width:12319;height:15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" fillcolor="white [3201]" strokecolor="black [3213]" strokeweight=".5pt">
                    <v:textbox>
                      <w:txbxContent>
                        <w:p w:rsidR="00CF7723" w:rsidRPr="00FB6E8B" w:rsidRDefault="00CF7723" w:rsidP="00694400">
                          <w:pPr>
                            <w:pStyle w:val="a3"/>
                            <w:numPr>
                              <w:ilvl w:val="0"/>
                              <w:numId w:val="3"/>
                            </w:numPr>
                            <w:tabs>
                              <w:tab w:val="left" w:pos="0"/>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в</w:t>
                          </w:r>
                          <w:r w:rsidRPr="00FB6E8B">
                            <w:rPr>
                              <w:rFonts w:ascii="Times New Roman" w:hAnsi="Times New Roman" w:cs="Times New Roman"/>
                              <w:lang w:val="uk-UA"/>
                            </w:rPr>
                            <w:t>ідповідальність</w:t>
                          </w:r>
                          <w:r>
                            <w:rPr>
                              <w:rFonts w:ascii="Times New Roman" w:hAnsi="Times New Roman" w:cs="Times New Roman"/>
                              <w:lang w:val="uk-UA"/>
                            </w:rPr>
                            <w:t>;</w:t>
                          </w:r>
                        </w:p>
                        <w:p w:rsidR="00CF7723" w:rsidRPr="00FB6E8B" w:rsidRDefault="00CF7723" w:rsidP="00694400">
                          <w:pPr>
                            <w:pStyle w:val="a3"/>
                            <w:numPr>
                              <w:ilvl w:val="0"/>
                              <w:numId w:val="3"/>
                            </w:numPr>
                            <w:tabs>
                              <w:tab w:val="left" w:pos="0"/>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с</w:t>
                          </w:r>
                          <w:r w:rsidRPr="00FB6E8B">
                            <w:rPr>
                              <w:rFonts w:ascii="Times New Roman" w:hAnsi="Times New Roman" w:cs="Times New Roman"/>
                              <w:lang w:val="uk-UA"/>
                            </w:rPr>
                            <w:t>умлінність</w:t>
                          </w:r>
                          <w:r>
                            <w:rPr>
                              <w:rFonts w:ascii="Times New Roman" w:hAnsi="Times New Roman" w:cs="Times New Roman"/>
                              <w:lang w:val="uk-UA"/>
                            </w:rPr>
                            <w:t>;</w:t>
                          </w:r>
                        </w:p>
                        <w:p w:rsidR="00CF7723" w:rsidRPr="00FB6E8B" w:rsidRDefault="00CF7723" w:rsidP="00694400">
                          <w:pPr>
                            <w:pStyle w:val="a3"/>
                            <w:numPr>
                              <w:ilvl w:val="0"/>
                              <w:numId w:val="3"/>
                            </w:numPr>
                            <w:tabs>
                              <w:tab w:val="left" w:pos="0"/>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т</w:t>
                          </w:r>
                          <w:r w:rsidRPr="00FB6E8B">
                            <w:rPr>
                              <w:rFonts w:ascii="Times New Roman" w:hAnsi="Times New Roman" w:cs="Times New Roman"/>
                              <w:lang w:val="uk-UA"/>
                            </w:rPr>
                            <w:t>рудова дисципліна</w:t>
                          </w:r>
                        </w:p>
                      </w:txbxContent>
                    </v:textbox>
                  </v:rect>
                </v:group>
                <v:group id="Групувати 236" o:spid="_x0000_s1040" style="position:absolute;width:57594;height:18478" coordsize="57594,18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">
                  <v:group id="Групувати 232" o:spid="_x0000_s1041" style="position:absolute;width:57594;height:11747" coordsize="57594,11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">
                    <v:group id="Групувати 231" o:spid="_x0000_s1042" style="position:absolute;width:16700;height:11747" coordsize="16573,11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">
                      <v:shape id="Прямокутник: округлені верхні кути 229" o:spid="_x0000_s1043" style="position:absolute;width:16573;height:2857;visibility:visible;mso-wrap-style:square;v-text-anchor:middle" coordsize="1657350,2857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" adj="-11796480,,5400" path="m47626,l1609724,v26303,,47626,21323,47626,47626l1657350,285750r,l,285750r,l,47626c,21323,21323,,47626,xe" fillcolor="white [3201]" strokecolor="black [3213]" strokeweight=".5pt">
                        <v:stroke joinstyle="miter"/>
                        <v:formulas/>
                        <v:path arrowok="t" o:connecttype="custom" o:connectlocs="47626,0;1609724,0;1657350,47626;1657350,285750;1657350,285750;0,285750;0,285750;0,47626;47626,0" o:connectangles="0,0,0,0,0,0,0,0,0" textboxrect="0,0,1657350,285750"/>
                        <v:textbo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ФІЗІОЛОГІЧНІ</w:t>
                              </w:r>
                            </w:p>
                          </w:txbxContent>
                        </v:textbox>
                      </v:shape>
                      <v:rect id="Прямокутник 230" o:spid="_x0000_s1044" style="position:absolute;top:2857;width:16573;height:88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" fillcolor="white [3201]" strokecolor="black [3213]" strokeweight=".5pt">
                        <v:textbox>
                          <w:txbxContent>
                            <w:p w:rsidR="00CF7723" w:rsidRDefault="00CF7723" w:rsidP="00694400">
                              <w:pPr>
                                <w:pStyle w:val="a3"/>
                                <w:numPr>
                                  <w:ilvl w:val="0"/>
                                  <w:numId w:val="3"/>
                                </w:numPr>
                                <w:tabs>
                                  <w:tab w:val="left" w:pos="142"/>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с</w:t>
                              </w:r>
                              <w:r w:rsidRPr="007B4B58">
                                <w:rPr>
                                  <w:rFonts w:ascii="Times New Roman" w:hAnsi="Times New Roman" w:cs="Times New Roman"/>
                                </w:rPr>
                                <w:t>тан здоров’я</w:t>
                              </w:r>
                              <w:r>
                                <w:rPr>
                                  <w:rFonts w:ascii="Times New Roman" w:hAnsi="Times New Roman" w:cs="Times New Roman"/>
                                  <w:lang w:val="uk-UA"/>
                                </w:rPr>
                                <w:t>;</w:t>
                              </w:r>
                            </w:p>
                            <w:p w:rsidR="00CF7723" w:rsidRDefault="00CF7723" w:rsidP="00694400">
                              <w:pPr>
                                <w:pStyle w:val="a3"/>
                                <w:numPr>
                                  <w:ilvl w:val="0"/>
                                  <w:numId w:val="3"/>
                                </w:numPr>
                                <w:tabs>
                                  <w:tab w:val="left" w:pos="142"/>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ф</w:t>
                              </w:r>
                              <w:r w:rsidRPr="007B4B58">
                                <w:rPr>
                                  <w:rFonts w:ascii="Times New Roman" w:hAnsi="Times New Roman" w:cs="Times New Roman"/>
                                </w:rPr>
                                <w:t>ізична витривалість і сила</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142" w:firstLine="0"/>
                                <w:jc w:val="center"/>
                                <w:rPr>
                                  <w:rFonts w:ascii="Times New Roman" w:hAnsi="Times New Roman" w:cs="Times New Roman"/>
                                  <w:lang w:val="uk-UA"/>
                                </w:rPr>
                              </w:pPr>
                              <w:r>
                                <w:rPr>
                                  <w:rFonts w:ascii="Times New Roman" w:hAnsi="Times New Roman" w:cs="Times New Roman"/>
                                  <w:lang w:val="uk-UA"/>
                                </w:rPr>
                                <w:t>в</w:t>
                              </w:r>
                              <w:r w:rsidRPr="007B4B58">
                                <w:rPr>
                                  <w:rFonts w:ascii="Times New Roman" w:hAnsi="Times New Roman" w:cs="Times New Roman"/>
                                </w:rPr>
                                <w:t>ік</w:t>
                              </w:r>
                            </w:p>
                          </w:txbxContent>
                        </v:textbox>
                      </v:rect>
                    </v:group>
                    <v:group id="Групувати 231" o:spid="_x0000_s1045" style="position:absolute;left:18478;width:19177;height:11747" coordsize="16573,11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">
                      <v:shape id="Прямокутник: округлені верхні кути 229" o:spid="_x0000_s1046" style="position:absolute;width:16573;height:2857;visibility:visible;mso-wrap-style:square;v-text-anchor:middle" coordsize="1657350,2857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" adj="-11796480,,5400" path="m47626,l1609724,v26303,,47626,21323,47626,47626l1657350,285750r,l,285750r,l,47626c,21323,21323,,47626,xe" fillcolor="white [3201]" strokecolor="black [3213]" strokeweight=".5pt">
                        <v:stroke joinstyle="miter"/>
                        <v:formulas/>
                        <v:path arrowok="t" o:connecttype="custom" o:connectlocs="47626,0;1609724,0;1657350,47626;1657350,285750;1657350,285750;0,285750;0,285750;0,47626;47626,0" o:connectangles="0,0,0,0,0,0,0,0,0" textboxrect="0,0,1657350,285750"/>
                        <v:textbo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ПСИХОФІЗІОЛОГІЧНІ</w:t>
                              </w:r>
                            </w:p>
                          </w:txbxContent>
                        </v:textbox>
                      </v:shape>
                      <v:rect id="Прямокутник 230" o:spid="_x0000_s1047" style="position:absolute;top:2857;width:16573;height:88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" fillcolor="white [3201]" strokecolor="black [3213]" strokeweight=".5pt">
                        <v:textbox>
                          <w:txbxContent>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т</w:t>
                              </w:r>
                              <w:r w:rsidRPr="007B4B58">
                                <w:rPr>
                                  <w:rFonts w:ascii="Times New Roman" w:hAnsi="Times New Roman" w:cs="Times New Roman"/>
                                  <w:lang w:val="uk-UA"/>
                                </w:rPr>
                                <w:t>емперамент і тип нервової системи</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р</w:t>
                              </w:r>
                              <w:r w:rsidRPr="007B4B58">
                                <w:rPr>
                                  <w:rFonts w:ascii="Times New Roman" w:hAnsi="Times New Roman" w:cs="Times New Roman"/>
                                  <w:lang w:val="uk-UA"/>
                                </w:rPr>
                                <w:t>івень стресостійкості</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п</w:t>
                              </w:r>
                              <w:r w:rsidRPr="007B4B58">
                                <w:rPr>
                                  <w:rFonts w:ascii="Times New Roman" w:hAnsi="Times New Roman" w:cs="Times New Roman"/>
                                  <w:lang w:val="uk-UA"/>
                                </w:rPr>
                                <w:t>рацездатність та вольові якості</w:t>
                              </w:r>
                            </w:p>
                          </w:txbxContent>
                        </v:textbox>
                      </v:rect>
                    </v:group>
                    <v:group id="Групувати 231" o:spid="_x0000_s1048" style="position:absolute;left:39116;width:18478;height:11747" coordsize="16573,11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">
                      <v:shape id="Прямокутник: округлені верхні кути 229" o:spid="_x0000_s1049" style="position:absolute;width:16573;height:2857;visibility:visible;mso-wrap-style:square;v-text-anchor:middle" coordsize="1657350,2857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" adj="-11796480,,5400" path="m47626,l1609724,v26303,,47626,21323,47626,47626l1657350,285750r,l,285750r,l,47626c,21323,21323,,47626,xe" fillcolor="white [3201]" strokecolor="black [3213]" strokeweight=".5pt">
                        <v:stroke joinstyle="miter"/>
                        <v:formulas/>
                        <v:path arrowok="t" o:connecttype="custom" o:connectlocs="47626,0;1609724,0;1657350,47626;1657350,285750;1657350,285750;0,285750;0,285750;0,47626;47626,0" o:connectangles="0,0,0,0,0,0,0,0,0" textboxrect="0,0,1657350,285750"/>
                        <v:textbo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ІНТЕЛЕКТУАЛЬНІ</w:t>
                              </w:r>
                            </w:p>
                          </w:txbxContent>
                        </v:textbox>
                      </v:shape>
                      <v:rect id="Прямокутник 230" o:spid="_x0000_s1050" style="position:absolute;top:2857;width:16573;height:88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" fillcolor="white [3201]" strokecolor="black [3213]" strokeweight=".5pt">
                        <v:textbox>
                          <w:txbxContent>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о</w:t>
                              </w:r>
                              <w:r w:rsidRPr="007B4B58">
                                <w:rPr>
                                  <w:rFonts w:ascii="Times New Roman" w:hAnsi="Times New Roman" w:cs="Times New Roman"/>
                                  <w:lang w:val="uk-UA"/>
                                </w:rPr>
                                <w:t>світній рівень</w:t>
                              </w:r>
                              <w:r>
                                <w:rPr>
                                  <w:rFonts w:ascii="Times New Roman" w:hAnsi="Times New Roman" w:cs="Times New Roman"/>
                                  <w:lang w:val="uk-UA"/>
                                </w:rPr>
                                <w:t>;</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о</w:t>
                              </w:r>
                              <w:r w:rsidRPr="007B4B58">
                                <w:rPr>
                                  <w:rFonts w:ascii="Times New Roman" w:hAnsi="Times New Roman" w:cs="Times New Roman"/>
                                  <w:lang w:val="uk-UA"/>
                                </w:rPr>
                                <w:t>бсяг знань, креативність, аналітичне мислення</w:t>
                              </w:r>
                            </w:p>
                            <w:p w:rsidR="00CF7723" w:rsidRPr="007B4B58" w:rsidRDefault="00CF7723" w:rsidP="00694400">
                              <w:pPr>
                                <w:pStyle w:val="a3"/>
                                <w:numPr>
                                  <w:ilvl w:val="0"/>
                                  <w:numId w:val="3"/>
                                </w:numPr>
                                <w:tabs>
                                  <w:tab w:val="left" w:pos="142"/>
                                </w:tabs>
                                <w:spacing w:after="0" w:line="240" w:lineRule="auto"/>
                                <w:ind w:left="0" w:firstLine="0"/>
                                <w:jc w:val="center"/>
                                <w:rPr>
                                  <w:rFonts w:ascii="Times New Roman" w:hAnsi="Times New Roman" w:cs="Times New Roman"/>
                                  <w:lang w:val="uk-UA"/>
                                </w:rPr>
                              </w:pPr>
                              <w:r>
                                <w:rPr>
                                  <w:rFonts w:ascii="Times New Roman" w:hAnsi="Times New Roman" w:cs="Times New Roman"/>
                                  <w:lang w:val="uk-UA"/>
                                </w:rPr>
                                <w:t>з</w:t>
                              </w:r>
                              <w:r w:rsidRPr="007B4B58">
                                <w:rPr>
                                  <w:rFonts w:ascii="Times New Roman" w:hAnsi="Times New Roman" w:cs="Times New Roman"/>
                                  <w:lang w:val="uk-UA"/>
                                </w:rPr>
                                <w:t>датність до навчання і адаптації до нових умов</w:t>
                              </w:r>
                            </w:p>
                          </w:txbxContent>
                        </v:textbox>
                      </v:rect>
                    </v:group>
                  </v:group>
                  <v:roundrect id="Прямокутник: округлені кути 233" o:spid="_x0000_s1051" style="position:absolute;top:14478;width:57594;height:40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" fillcolor="white [3201]" strokecolor="black [3213]" strokeweight=".5pt">
                    <v:stroke joinstyle="miter"/>
                    <v:textbox>
                      <w:txbxContent>
                        <w:p w:rsidR="00CF7723" w:rsidRPr="007B4B58" w:rsidRDefault="00CF7723" w:rsidP="00694400">
                          <w:pPr>
                            <w:spacing w:after="0" w:line="240" w:lineRule="auto"/>
                            <w:contextualSpacing/>
                            <w:jc w:val="center"/>
                            <w:rPr>
                              <w:rFonts w:ascii="Times New Roman" w:hAnsi="Times New Roman" w:cs="Times New Roman"/>
                              <w:b/>
                              <w:bCs/>
                              <w:lang w:val="uk-UA"/>
                            </w:rPr>
                          </w:pPr>
                          <w:r w:rsidRPr="007B4B58">
                            <w:rPr>
                              <w:rFonts w:ascii="Times New Roman" w:hAnsi="Times New Roman" w:cs="Times New Roman"/>
                              <w:b/>
                              <w:bCs/>
                              <w:lang w:val="uk-UA"/>
                            </w:rPr>
                            <w:t>КОМПОНЕНТИ ТРУДОВОГО ПОТЕНЦІАЛУ</w:t>
                          </w:r>
                        </w:p>
                      </w:txbxContent>
                    </v:textbox>
                  </v:round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ілка: угору 235" o:spid="_x0000_s1052" type="#_x0000_t68" style="position:absolute;left:4318;top:11747;width:6159;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" adj="10800" fillcolor="white [3201]" strokecolor="black [3213]" strokeweight=".5pt"/>
                  <v:shape id="Стрілка: угору 235" o:spid="_x0000_s1053" type="#_x0000_t68" style="position:absolute;left:24130;top:11747;width:6159;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" adj="10800" fillcolor="white [3201]" strokecolor="black [3213]" strokeweight=".5pt"/>
                  <v:shape id="Стрілка: угору 235" o:spid="_x0000_s1054" type="#_x0000_t68" style="position:absolute;left:45148;top:11747;width:6160;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" adj="10800" fillcolor="white [3201]" strokecolor="black [3213]" strokeweight=".5pt"/>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237" o:spid="_x0000_s1055" type="#_x0000_t67" style="position:absolute;left:2984;top:18478;width:6033;height:27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" adj="10800" fillcolor="white [3201]" strokecolor="black [3213]" strokeweight=".5pt"/>
                <v:shape id="Стрілка: униз 237" o:spid="_x0000_s1056" type="#_x0000_t67" style="position:absolute;left:17335;top:18478;width:6033;height:27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" adj="10800" fillcolor="white [3201]" strokecolor="black [3213]" strokeweight=".5pt"/>
                <v:shape id="Стрілка: униз 237" o:spid="_x0000_s1057" type="#_x0000_t67" style="position:absolute;left:32131;top:18478;width:6032;height:27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" adj="10800" fillcolor="white [3201]" strokecolor="black [3213]" strokeweight=".5pt"/>
                <v:shape id="Стрілка: униз 237" o:spid="_x0000_s1058" type="#_x0000_t67" style="position:absolute;left:46418;top:18478;width:6033;height:27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" adj="10800" fillcolor="white [3201]" strokecolor="black [3213]" strokeweight=".5pt"/>
              </v:group>
            </w:pict>
          </mc:Fallback>
        </mc:AlternateContent>
      </w: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694400" w:rsidP="00694400">
      <w:pPr>
        <w:widowControl w:val="0"/>
        <w:shd w:val="clear" w:color="auto" w:fill="FFFFFF"/>
        <w:spacing w:after="0" w:line="360" w:lineRule="auto"/>
        <w:ind w:firstLine="708"/>
        <w:contextualSpacing/>
        <w:jc w:val="both"/>
        <w:rPr>
          <w:rFonts w:ascii="Times New Roman" w:hAnsi="Times New Roman" w:cs="Times New Roman"/>
          <w:b/>
          <w:bCs/>
          <w:sz w:val="28"/>
          <w:szCs w:val="28"/>
          <w:lang w:val="uk-UA"/>
        </w:rPr>
      </w:pPr>
    </w:p>
    <w:p w:rsidR="00694400" w:rsidRDefault="00412D17"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w:t>
      </w:r>
      <w:r w:rsidR="00694400" w:rsidRPr="00F96916">
        <w:rPr>
          <w:rFonts w:ascii="Times New Roman" w:hAnsi="Times New Roman" w:cs="Times New Roman"/>
          <w:sz w:val="28"/>
          <w:szCs w:val="28"/>
          <w:lang w:val="uk-UA"/>
        </w:rPr>
        <w:t xml:space="preserve">1.1. </w:t>
      </w:r>
      <w:r w:rsidR="00F351BE">
        <w:rPr>
          <w:rFonts w:ascii="Times New Roman" w:hAnsi="Times New Roman" w:cs="Times New Roman"/>
          <w:sz w:val="28"/>
          <w:szCs w:val="28"/>
          <w:lang w:val="uk-UA"/>
        </w:rPr>
        <w:t>Основні к</w:t>
      </w:r>
      <w:r w:rsidR="00694400" w:rsidRPr="00F96916">
        <w:rPr>
          <w:rFonts w:ascii="Times New Roman" w:hAnsi="Times New Roman" w:cs="Times New Roman"/>
          <w:sz w:val="28"/>
          <w:szCs w:val="28"/>
          <w:lang w:val="uk-UA"/>
        </w:rPr>
        <w:t xml:space="preserve">омпоненти трудового потенціалу </w:t>
      </w:r>
      <w:r w:rsidR="00694400" w:rsidRPr="00084B55">
        <w:rPr>
          <w:rFonts w:ascii="Times New Roman" w:hAnsi="Times New Roman" w:cs="Times New Roman"/>
          <w:sz w:val="28"/>
          <w:szCs w:val="28"/>
        </w:rPr>
        <w:t>[</w:t>
      </w:r>
      <w:r w:rsidR="00694400">
        <w:rPr>
          <w:rFonts w:ascii="Times New Roman" w:hAnsi="Times New Roman" w:cs="Times New Roman"/>
          <w:sz w:val="28"/>
          <w:szCs w:val="28"/>
          <w:lang w:val="uk-UA"/>
        </w:rPr>
        <w:t xml:space="preserve">узагальнено </w:t>
      </w:r>
      <w:r w:rsidR="00115CDE">
        <w:rPr>
          <w:rFonts w:ascii="Times New Roman" w:hAnsi="Times New Roman" w:cs="Times New Roman"/>
          <w:sz w:val="28"/>
          <w:szCs w:val="28"/>
          <w:lang w:val="uk-UA"/>
        </w:rPr>
        <w:t xml:space="preserve">автором </w:t>
      </w:r>
      <w:r w:rsidR="00694400">
        <w:rPr>
          <w:rFonts w:ascii="Times New Roman" w:hAnsi="Times New Roman" w:cs="Times New Roman"/>
          <w:sz w:val="28"/>
          <w:szCs w:val="28"/>
          <w:lang w:val="uk-UA"/>
        </w:rPr>
        <w:t xml:space="preserve">за допомогою </w:t>
      </w:r>
      <w:r w:rsidR="00694400">
        <w:rPr>
          <w:rFonts w:ascii="Times New Roman" w:hAnsi="Times New Roman" w:cs="Times New Roman"/>
          <w:sz w:val="28"/>
          <w:szCs w:val="28"/>
          <w:lang w:val="uk-UA"/>
        </w:rPr>
        <w:fldChar w:fldCharType="begin"/>
      </w:r>
      <w:r w:rsidR="00694400">
        <w:rPr>
          <w:rFonts w:ascii="Times New Roman" w:hAnsi="Times New Roman" w:cs="Times New Roman"/>
          <w:sz w:val="28"/>
          <w:szCs w:val="28"/>
          <w:lang w:val="uk-UA"/>
        </w:rPr>
        <w:instrText xml:space="preserve"> REF Білецька_Трудовий_потенціал_як_чинник \r \h </w:instrText>
      </w:r>
      <w:r w:rsidR="00694400">
        <w:rPr>
          <w:rFonts w:ascii="Times New Roman" w:hAnsi="Times New Roman" w:cs="Times New Roman"/>
          <w:sz w:val="28"/>
          <w:szCs w:val="28"/>
          <w:lang w:val="uk-UA"/>
        </w:rPr>
      </w:r>
      <w:r w:rsidR="00694400">
        <w:rPr>
          <w:rFonts w:ascii="Times New Roman" w:hAnsi="Times New Roman" w:cs="Times New Roman"/>
          <w:sz w:val="28"/>
          <w:szCs w:val="28"/>
          <w:lang w:val="uk-UA"/>
        </w:rPr>
        <w:fldChar w:fldCharType="separate"/>
      </w:r>
      <w:r w:rsidR="00694400">
        <w:rPr>
          <w:rFonts w:ascii="Times New Roman" w:hAnsi="Times New Roman" w:cs="Times New Roman"/>
          <w:sz w:val="28"/>
          <w:szCs w:val="28"/>
          <w:lang w:val="uk-UA"/>
        </w:rPr>
        <w:t>5</w:t>
      </w:r>
      <w:r w:rsidR="00694400">
        <w:rPr>
          <w:rFonts w:ascii="Times New Roman" w:hAnsi="Times New Roman" w:cs="Times New Roman"/>
          <w:sz w:val="28"/>
          <w:szCs w:val="28"/>
          <w:lang w:val="uk-UA"/>
        </w:rPr>
        <w:fldChar w:fldCharType="end"/>
      </w:r>
      <w:r w:rsidR="00694400">
        <w:rPr>
          <w:rFonts w:ascii="Times New Roman" w:hAnsi="Times New Roman" w:cs="Times New Roman"/>
          <w:sz w:val="28"/>
          <w:szCs w:val="28"/>
          <w:lang w:val="uk-UA"/>
        </w:rPr>
        <w:t xml:space="preserve">; </w:t>
      </w:r>
      <w:r w:rsidR="00694400">
        <w:rPr>
          <w:rFonts w:ascii="Times New Roman" w:hAnsi="Times New Roman" w:cs="Times New Roman"/>
          <w:sz w:val="28"/>
          <w:szCs w:val="28"/>
          <w:lang w:val="uk-UA"/>
        </w:rPr>
        <w:fldChar w:fldCharType="begin"/>
      </w:r>
      <w:r w:rsidR="00694400">
        <w:rPr>
          <w:rFonts w:ascii="Times New Roman" w:hAnsi="Times New Roman" w:cs="Times New Roman"/>
          <w:sz w:val="28"/>
          <w:szCs w:val="28"/>
          <w:lang w:val="uk-UA"/>
        </w:rPr>
        <w:instrText xml:space="preserve"> REF Бугас_Науменко_Трудовий_потенціал \r \h </w:instrText>
      </w:r>
      <w:r w:rsidR="00694400">
        <w:rPr>
          <w:rFonts w:ascii="Times New Roman" w:hAnsi="Times New Roman" w:cs="Times New Roman"/>
          <w:sz w:val="28"/>
          <w:szCs w:val="28"/>
          <w:lang w:val="uk-UA"/>
        </w:rPr>
      </w:r>
      <w:r w:rsidR="00694400">
        <w:rPr>
          <w:rFonts w:ascii="Times New Roman" w:hAnsi="Times New Roman" w:cs="Times New Roman"/>
          <w:sz w:val="28"/>
          <w:szCs w:val="28"/>
          <w:lang w:val="uk-UA"/>
        </w:rPr>
        <w:fldChar w:fldCharType="separate"/>
      </w:r>
      <w:r w:rsidR="00694400">
        <w:rPr>
          <w:rFonts w:ascii="Times New Roman" w:hAnsi="Times New Roman" w:cs="Times New Roman"/>
          <w:sz w:val="28"/>
          <w:szCs w:val="28"/>
          <w:lang w:val="uk-UA"/>
        </w:rPr>
        <w:t>7</w:t>
      </w:r>
      <w:r w:rsidR="00694400">
        <w:rPr>
          <w:rFonts w:ascii="Times New Roman" w:hAnsi="Times New Roman" w:cs="Times New Roman"/>
          <w:sz w:val="28"/>
          <w:szCs w:val="28"/>
          <w:lang w:val="uk-UA"/>
        </w:rPr>
        <w:fldChar w:fldCharType="end"/>
      </w:r>
      <w:r w:rsidR="00694400">
        <w:rPr>
          <w:rFonts w:ascii="Times New Roman" w:hAnsi="Times New Roman" w:cs="Times New Roman"/>
          <w:sz w:val="28"/>
          <w:szCs w:val="28"/>
          <w:lang w:val="uk-UA"/>
        </w:rPr>
        <w:t xml:space="preserve">; </w:t>
      </w:r>
      <w:r w:rsidR="00694400">
        <w:rPr>
          <w:rFonts w:ascii="Times New Roman" w:hAnsi="Times New Roman" w:cs="Times New Roman"/>
          <w:sz w:val="28"/>
          <w:szCs w:val="28"/>
          <w:lang w:val="uk-UA"/>
        </w:rPr>
        <w:fldChar w:fldCharType="begin"/>
      </w:r>
      <w:r w:rsidR="00694400">
        <w:rPr>
          <w:rFonts w:ascii="Times New Roman" w:hAnsi="Times New Roman" w:cs="Times New Roman"/>
          <w:sz w:val="28"/>
          <w:szCs w:val="28"/>
          <w:lang w:val="uk-UA"/>
        </w:rPr>
        <w:instrText xml:space="preserve"> REF Дубінський_Проблеми_формування_трудового \r \h </w:instrText>
      </w:r>
      <w:r w:rsidR="00694400">
        <w:rPr>
          <w:rFonts w:ascii="Times New Roman" w:hAnsi="Times New Roman" w:cs="Times New Roman"/>
          <w:sz w:val="28"/>
          <w:szCs w:val="28"/>
          <w:lang w:val="uk-UA"/>
        </w:rPr>
      </w:r>
      <w:r w:rsidR="00694400">
        <w:rPr>
          <w:rFonts w:ascii="Times New Roman" w:hAnsi="Times New Roman" w:cs="Times New Roman"/>
          <w:sz w:val="28"/>
          <w:szCs w:val="28"/>
          <w:lang w:val="uk-UA"/>
        </w:rPr>
        <w:fldChar w:fldCharType="separate"/>
      </w:r>
      <w:r w:rsidR="00694400">
        <w:rPr>
          <w:rFonts w:ascii="Times New Roman" w:hAnsi="Times New Roman" w:cs="Times New Roman"/>
          <w:sz w:val="28"/>
          <w:szCs w:val="28"/>
          <w:lang w:val="uk-UA"/>
        </w:rPr>
        <w:t>12</w:t>
      </w:r>
      <w:r w:rsidR="00694400">
        <w:rPr>
          <w:rFonts w:ascii="Times New Roman" w:hAnsi="Times New Roman" w:cs="Times New Roman"/>
          <w:sz w:val="28"/>
          <w:szCs w:val="28"/>
          <w:lang w:val="uk-UA"/>
        </w:rPr>
        <w:fldChar w:fldCharType="end"/>
      </w:r>
      <w:r w:rsidR="00694400">
        <w:rPr>
          <w:rFonts w:ascii="Times New Roman" w:hAnsi="Times New Roman" w:cs="Times New Roman"/>
          <w:sz w:val="28"/>
          <w:szCs w:val="28"/>
          <w:lang w:val="uk-UA"/>
        </w:rPr>
        <w:t xml:space="preserve">; </w:t>
      </w:r>
      <w:r w:rsidR="00694400">
        <w:rPr>
          <w:rFonts w:ascii="Times New Roman" w:hAnsi="Times New Roman" w:cs="Times New Roman"/>
          <w:sz w:val="28"/>
          <w:szCs w:val="28"/>
          <w:lang w:val="uk-UA"/>
        </w:rPr>
        <w:fldChar w:fldCharType="begin"/>
      </w:r>
      <w:r w:rsidR="00694400">
        <w:rPr>
          <w:rFonts w:ascii="Times New Roman" w:hAnsi="Times New Roman" w:cs="Times New Roman"/>
          <w:sz w:val="28"/>
          <w:szCs w:val="28"/>
          <w:lang w:val="uk-UA"/>
        </w:rPr>
        <w:instrText xml:space="preserve"> REF Ладунка_Буркова_Підвищення_ефективності \r \h </w:instrText>
      </w:r>
      <w:r w:rsidR="00694400">
        <w:rPr>
          <w:rFonts w:ascii="Times New Roman" w:hAnsi="Times New Roman" w:cs="Times New Roman"/>
          <w:sz w:val="28"/>
          <w:szCs w:val="28"/>
          <w:lang w:val="uk-UA"/>
        </w:rPr>
      </w:r>
      <w:r w:rsidR="00694400">
        <w:rPr>
          <w:rFonts w:ascii="Times New Roman" w:hAnsi="Times New Roman" w:cs="Times New Roman"/>
          <w:sz w:val="28"/>
          <w:szCs w:val="28"/>
          <w:lang w:val="uk-UA"/>
        </w:rPr>
        <w:fldChar w:fldCharType="separate"/>
      </w:r>
      <w:r w:rsidR="00694400">
        <w:rPr>
          <w:rFonts w:ascii="Times New Roman" w:hAnsi="Times New Roman" w:cs="Times New Roman"/>
          <w:sz w:val="28"/>
          <w:szCs w:val="28"/>
          <w:lang w:val="uk-UA"/>
        </w:rPr>
        <w:t>23</w:t>
      </w:r>
      <w:r w:rsidR="00694400">
        <w:rPr>
          <w:rFonts w:ascii="Times New Roman" w:hAnsi="Times New Roman" w:cs="Times New Roman"/>
          <w:sz w:val="28"/>
          <w:szCs w:val="28"/>
          <w:lang w:val="uk-UA"/>
        </w:rPr>
        <w:fldChar w:fldCharType="end"/>
      </w:r>
      <w:r w:rsidR="00694400">
        <w:rPr>
          <w:rFonts w:ascii="Times New Roman" w:hAnsi="Times New Roman" w:cs="Times New Roman"/>
          <w:sz w:val="28"/>
          <w:szCs w:val="28"/>
          <w:lang w:val="uk-UA"/>
        </w:rPr>
        <w:t xml:space="preserve">; </w:t>
      </w:r>
      <w:r w:rsidR="00694400">
        <w:rPr>
          <w:rFonts w:ascii="Times New Roman" w:hAnsi="Times New Roman" w:cs="Times New Roman"/>
          <w:sz w:val="28"/>
          <w:szCs w:val="28"/>
          <w:lang w:val="uk-UA"/>
        </w:rPr>
        <w:fldChar w:fldCharType="begin"/>
      </w:r>
      <w:r w:rsidR="00694400">
        <w:rPr>
          <w:rFonts w:ascii="Times New Roman" w:hAnsi="Times New Roman" w:cs="Times New Roman"/>
          <w:sz w:val="28"/>
          <w:szCs w:val="28"/>
          <w:lang w:val="uk-UA"/>
        </w:rPr>
        <w:instrText xml:space="preserve"> REF Райковська \r \h </w:instrText>
      </w:r>
      <w:r w:rsidR="00694400">
        <w:rPr>
          <w:rFonts w:ascii="Times New Roman" w:hAnsi="Times New Roman" w:cs="Times New Roman"/>
          <w:sz w:val="28"/>
          <w:szCs w:val="28"/>
          <w:lang w:val="uk-UA"/>
        </w:rPr>
      </w:r>
      <w:r w:rsidR="00694400">
        <w:rPr>
          <w:rFonts w:ascii="Times New Roman" w:hAnsi="Times New Roman" w:cs="Times New Roman"/>
          <w:sz w:val="28"/>
          <w:szCs w:val="28"/>
          <w:lang w:val="uk-UA"/>
        </w:rPr>
        <w:fldChar w:fldCharType="separate"/>
      </w:r>
      <w:r w:rsidR="00694400">
        <w:rPr>
          <w:rFonts w:ascii="Times New Roman" w:hAnsi="Times New Roman" w:cs="Times New Roman"/>
          <w:sz w:val="28"/>
          <w:szCs w:val="28"/>
          <w:lang w:val="uk-UA"/>
        </w:rPr>
        <w:t>30</w:t>
      </w:r>
      <w:r w:rsidR="00694400">
        <w:rPr>
          <w:rFonts w:ascii="Times New Roman" w:hAnsi="Times New Roman" w:cs="Times New Roman"/>
          <w:sz w:val="28"/>
          <w:szCs w:val="28"/>
          <w:lang w:val="uk-UA"/>
        </w:rPr>
        <w:fldChar w:fldCharType="end"/>
      </w:r>
      <w:r w:rsidR="006512D8">
        <w:rPr>
          <w:rFonts w:ascii="Times New Roman" w:hAnsi="Times New Roman" w:cs="Times New Roman"/>
          <w:sz w:val="28"/>
          <w:szCs w:val="28"/>
          <w:lang w:val="uk-UA"/>
        </w:rPr>
        <w:t>; 70; 71</w:t>
      </w:r>
      <w:r w:rsidR="00694400" w:rsidRPr="00084B55">
        <w:rPr>
          <w:rFonts w:ascii="Times New Roman" w:hAnsi="Times New Roman" w:cs="Times New Roman"/>
          <w:sz w:val="28"/>
          <w:szCs w:val="28"/>
          <w:lang w:val="uk-UA"/>
        </w:rPr>
        <w:t>]</w:t>
      </w:r>
    </w:p>
    <w:p w:rsidR="00F351BE" w:rsidRPr="00084B55" w:rsidRDefault="00F351BE"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694400" w:rsidRDefault="00F12714" w:rsidP="00694400">
      <w:pPr>
        <w:widowControl w:val="0"/>
        <w:shd w:val="clear" w:color="auto" w:fill="FFFFFF"/>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Розглянуті на рис. 1.1 </w:t>
      </w:r>
      <w:r w:rsidR="00F351BE">
        <w:rPr>
          <w:rFonts w:ascii="Times New Roman" w:hAnsi="Times New Roman" w:cs="Times New Roman"/>
          <w:sz w:val="28"/>
          <w:szCs w:val="28"/>
          <w:lang w:val="uk-UA"/>
        </w:rPr>
        <w:t xml:space="preserve">основні </w:t>
      </w:r>
      <w:r w:rsidR="00694400" w:rsidRPr="00F96916">
        <w:rPr>
          <w:rFonts w:ascii="Times New Roman" w:hAnsi="Times New Roman" w:cs="Times New Roman"/>
          <w:sz w:val="28"/>
          <w:szCs w:val="28"/>
          <w:lang w:val="uk-UA"/>
        </w:rPr>
        <w:t xml:space="preserve">компоненти </w:t>
      </w:r>
      <w:r w:rsidRPr="00F96916">
        <w:rPr>
          <w:rFonts w:ascii="Times New Roman" w:hAnsi="Times New Roman" w:cs="Times New Roman"/>
          <w:sz w:val="28"/>
          <w:szCs w:val="28"/>
          <w:lang w:val="uk-UA"/>
        </w:rPr>
        <w:t xml:space="preserve">трудового потенціалу </w:t>
      </w:r>
      <w:r w:rsidR="00694400" w:rsidRPr="00F96916">
        <w:rPr>
          <w:rFonts w:ascii="Times New Roman" w:hAnsi="Times New Roman" w:cs="Times New Roman"/>
          <w:sz w:val="28"/>
          <w:szCs w:val="28"/>
          <w:lang w:val="uk-UA"/>
        </w:rPr>
        <w:t xml:space="preserve">в сукупності формують </w:t>
      </w:r>
      <w:r>
        <w:rPr>
          <w:rFonts w:ascii="Times New Roman" w:hAnsi="Times New Roman" w:cs="Times New Roman"/>
          <w:sz w:val="28"/>
          <w:szCs w:val="28"/>
          <w:lang w:val="uk-UA"/>
        </w:rPr>
        <w:t xml:space="preserve">його </w:t>
      </w:r>
      <w:r w:rsidR="00694400" w:rsidRPr="00F96916">
        <w:rPr>
          <w:rFonts w:ascii="Times New Roman" w:hAnsi="Times New Roman" w:cs="Times New Roman"/>
          <w:sz w:val="28"/>
          <w:szCs w:val="28"/>
          <w:lang w:val="uk-UA"/>
        </w:rPr>
        <w:t>як системне, динамічне утворення, що може змінюватися під впливом зовнішніх і внутрішніх чинників.</w:t>
      </w:r>
      <w:r w:rsidR="00694400">
        <w:rPr>
          <w:rFonts w:ascii="Times New Roman" w:hAnsi="Times New Roman" w:cs="Times New Roman"/>
          <w:sz w:val="28"/>
          <w:szCs w:val="28"/>
          <w:lang w:val="uk-UA"/>
        </w:rPr>
        <w:t xml:space="preserve"> </w:t>
      </w:r>
      <w:r w:rsidR="00903CAC">
        <w:rPr>
          <w:rFonts w:ascii="Times New Roman" w:hAnsi="Times New Roman" w:cs="Times New Roman"/>
          <w:sz w:val="28"/>
          <w:szCs w:val="28"/>
          <w:lang w:val="uk-UA"/>
        </w:rPr>
        <w:t>На нашу думку, у</w:t>
      </w:r>
      <w:r w:rsidR="00694400">
        <w:rPr>
          <w:rFonts w:ascii="Times New Roman" w:hAnsi="Times New Roman" w:cs="Times New Roman"/>
          <w:sz w:val="28"/>
          <w:szCs w:val="28"/>
          <w:lang w:val="uk-UA"/>
        </w:rPr>
        <w:t>загальнюючи всі вище розглянуті компоненти</w:t>
      </w:r>
      <w:r>
        <w:rPr>
          <w:rFonts w:ascii="Times New Roman" w:hAnsi="Times New Roman" w:cs="Times New Roman"/>
          <w:sz w:val="28"/>
          <w:szCs w:val="28"/>
          <w:lang w:val="uk-UA"/>
        </w:rPr>
        <w:t>,</w:t>
      </w:r>
      <w:r w:rsidR="00694400">
        <w:rPr>
          <w:rFonts w:ascii="Times New Roman" w:hAnsi="Times New Roman" w:cs="Times New Roman"/>
          <w:sz w:val="28"/>
          <w:szCs w:val="28"/>
          <w:lang w:val="uk-UA"/>
        </w:rPr>
        <w:t xml:space="preserve"> можемо об</w:t>
      </w:r>
      <w:r w:rsidR="00694400" w:rsidRPr="00694400">
        <w:rPr>
          <w:rFonts w:ascii="Times New Roman" w:hAnsi="Times New Roman" w:cs="Times New Roman"/>
          <w:sz w:val="28"/>
          <w:szCs w:val="28"/>
          <w:lang w:val="uk-UA"/>
        </w:rPr>
        <w:t>’</w:t>
      </w:r>
      <w:r w:rsidR="00694400">
        <w:rPr>
          <w:rFonts w:ascii="Times New Roman" w:hAnsi="Times New Roman" w:cs="Times New Roman"/>
          <w:sz w:val="28"/>
          <w:szCs w:val="28"/>
          <w:lang w:val="uk-UA"/>
        </w:rPr>
        <w:t xml:space="preserve">єднати їх у три групи складових трудового потенціалу: </w:t>
      </w:r>
    </w:p>
    <w:p w:rsidR="00694400" w:rsidRDefault="00694400" w:rsidP="00694400">
      <w:pPr>
        <w:widowControl w:val="0"/>
        <w:shd w:val="clear" w:color="auto" w:fill="FFFFFF"/>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Pr="00694400">
        <w:rPr>
          <w:rFonts w:ascii="Times New Roman" w:hAnsi="Times New Roman" w:cs="Times New Roman"/>
          <w:sz w:val="28"/>
          <w:szCs w:val="28"/>
          <w:lang w:val="uk-UA"/>
        </w:rPr>
        <w:t>інтелектуальний потенціал – сукупність знань, навичок і досвіду, набутих у процесі навчання та професійного становлення;</w:t>
      </w:r>
    </w:p>
    <w:p w:rsidR="00694400" w:rsidRDefault="00694400" w:rsidP="00694400">
      <w:pPr>
        <w:widowControl w:val="0"/>
        <w:shd w:val="clear" w:color="auto" w:fill="FFFFFF"/>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694400">
        <w:rPr>
          <w:rFonts w:ascii="Times New Roman" w:hAnsi="Times New Roman" w:cs="Times New Roman"/>
          <w:sz w:val="28"/>
          <w:szCs w:val="28"/>
          <w:lang w:val="uk-UA"/>
        </w:rPr>
        <w:t>фізичний потенціал – рівень фізичного здоров’я та розвитку, сформований у ході життєдіяльності;</w:t>
      </w:r>
    </w:p>
    <w:p w:rsidR="00694400" w:rsidRPr="00694400" w:rsidRDefault="00694400" w:rsidP="00694400">
      <w:pPr>
        <w:widowControl w:val="0"/>
        <w:shd w:val="clear" w:color="auto" w:fill="FFFFFF"/>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694400">
        <w:rPr>
          <w:rFonts w:ascii="Times New Roman" w:hAnsi="Times New Roman" w:cs="Times New Roman"/>
          <w:sz w:val="28"/>
          <w:szCs w:val="28"/>
          <w:lang w:val="uk-UA"/>
        </w:rPr>
        <w:t>культурно-духовний потенціал – рівень особистісного збагачення, моральних цінностей і культурної освіченості, здобутий у процесі соціалізації та самовдосконалення.</w:t>
      </w:r>
    </w:p>
    <w:p w:rsidR="007924FD" w:rsidRDefault="00694400" w:rsidP="007924FD">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8E60CC">
        <w:rPr>
          <w:rFonts w:ascii="Times New Roman" w:hAnsi="Times New Roman" w:cs="Times New Roman"/>
          <w:sz w:val="28"/>
          <w:szCs w:val="28"/>
          <w:lang w:val="uk-UA"/>
        </w:rPr>
        <w:t>Зазначені складові трудового потенціалу становлять основу для розробки ефективної моделі його оцінювання, що дозволить забезпечити результативне управління процесами формування та використання ресурсного потенціалу підприємства.</w:t>
      </w:r>
      <w:r w:rsidR="007924FD">
        <w:rPr>
          <w:rFonts w:ascii="Times New Roman" w:hAnsi="Times New Roman" w:cs="Times New Roman"/>
          <w:sz w:val="28"/>
          <w:szCs w:val="28"/>
          <w:lang w:val="uk-UA"/>
        </w:rPr>
        <w:t xml:space="preserve"> </w:t>
      </w:r>
    </w:p>
    <w:p w:rsidR="00694400" w:rsidRPr="00420FD4" w:rsidRDefault="00694400"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420FD4">
        <w:rPr>
          <w:rFonts w:ascii="Times New Roman" w:hAnsi="Times New Roman" w:cs="Times New Roman"/>
          <w:sz w:val="28"/>
          <w:szCs w:val="28"/>
          <w:lang w:val="uk-UA"/>
        </w:rPr>
        <w:t>У сучасних умовах трудовий потенціал виступає ключовим чинником успішної діяльності підприємства. Його формує згуртована команда фінансово й економічно обізнаних, висококваліфікованих фахівців, які здатні застосовувати творчі підходи до розв’язання виробничих завдань. Розуміння структури та особливостей трудового потенціалу є важливою передумовою для ефективного й комплексного управління підприємством [</w:t>
      </w:r>
      <w:r>
        <w:rPr>
          <w:rFonts w:ascii="Times New Roman" w:hAnsi="Times New Roman" w:cs="Times New Roman"/>
          <w:sz w:val="28"/>
          <w:szCs w:val="28"/>
          <w:highlight w:val="green"/>
          <w:lang w:val="uk-UA"/>
        </w:rPr>
        <w:fldChar w:fldCharType="begin"/>
      </w:r>
      <w:r>
        <w:rPr>
          <w:rFonts w:ascii="Times New Roman" w:hAnsi="Times New Roman" w:cs="Times New Roman"/>
          <w:sz w:val="28"/>
          <w:szCs w:val="28"/>
          <w:lang w:val="uk-UA"/>
        </w:rPr>
        <w:instrText xml:space="preserve"> REF Райковська \r \h </w:instrText>
      </w:r>
      <w:r>
        <w:rPr>
          <w:rFonts w:ascii="Times New Roman" w:hAnsi="Times New Roman" w:cs="Times New Roman"/>
          <w:sz w:val="28"/>
          <w:szCs w:val="28"/>
          <w:highlight w:val="green"/>
          <w:lang w:val="uk-UA"/>
        </w:rPr>
      </w:r>
      <w:r>
        <w:rPr>
          <w:rFonts w:ascii="Times New Roman" w:hAnsi="Times New Roman" w:cs="Times New Roman"/>
          <w:sz w:val="28"/>
          <w:szCs w:val="28"/>
          <w:highlight w:val="green"/>
          <w:lang w:val="uk-UA"/>
        </w:rPr>
        <w:fldChar w:fldCharType="separate"/>
      </w:r>
      <w:r>
        <w:rPr>
          <w:rFonts w:ascii="Times New Roman" w:hAnsi="Times New Roman" w:cs="Times New Roman"/>
          <w:sz w:val="28"/>
          <w:szCs w:val="28"/>
          <w:lang w:val="uk-UA"/>
        </w:rPr>
        <w:t>30</w:t>
      </w:r>
      <w:r>
        <w:rPr>
          <w:rFonts w:ascii="Times New Roman" w:hAnsi="Times New Roman" w:cs="Times New Roman"/>
          <w:sz w:val="28"/>
          <w:szCs w:val="28"/>
          <w:highlight w:val="green"/>
          <w:lang w:val="uk-UA"/>
        </w:rPr>
        <w:fldChar w:fldCharType="end"/>
      </w:r>
      <w:r w:rsidRPr="00420FD4">
        <w:rPr>
          <w:rFonts w:ascii="Times New Roman" w:hAnsi="Times New Roman" w:cs="Times New Roman"/>
          <w:sz w:val="28"/>
          <w:szCs w:val="28"/>
          <w:lang w:val="uk-UA"/>
        </w:rPr>
        <w:t>].</w:t>
      </w:r>
    </w:p>
    <w:p w:rsidR="00694400" w:rsidRDefault="00694400" w:rsidP="00746727">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412D17">
        <w:rPr>
          <w:rFonts w:ascii="Times New Roman" w:hAnsi="Times New Roman" w:cs="Times New Roman"/>
          <w:sz w:val="28"/>
          <w:szCs w:val="28"/>
          <w:lang w:val="uk-UA"/>
        </w:rPr>
        <w:t>Управління трудовим потенціалом можна розглядати як багаторівневу структуру яка здійснюється на трьох рівнях: державному, регіональному та підприємницькому</w:t>
      </w:r>
      <w:r>
        <w:rPr>
          <w:rFonts w:ascii="Times New Roman" w:hAnsi="Times New Roman" w:cs="Times New Roman"/>
          <w:sz w:val="28"/>
          <w:szCs w:val="28"/>
          <w:lang w:val="uk-UA"/>
        </w:rPr>
        <w:t xml:space="preserve"> </w:t>
      </w:r>
      <w:r w:rsidRPr="00084B55">
        <w:rPr>
          <w:rFonts w:ascii="Times New Roman" w:hAnsi="Times New Roman" w:cs="Times New Roman"/>
          <w:sz w:val="28"/>
          <w:szCs w:val="28"/>
        </w:rPr>
        <w:t>[</w:t>
      </w:r>
      <w:r>
        <w:rPr>
          <w:rFonts w:ascii="Times New Roman" w:hAnsi="Times New Roman" w:cs="Times New Roman"/>
          <w:sz w:val="28"/>
          <w:szCs w:val="28"/>
          <w:highlight w:val="green"/>
          <w:lang w:val="en-US"/>
        </w:rPr>
        <w:fldChar w:fldCharType="begin"/>
      </w:r>
      <w:r>
        <w:rPr>
          <w:rFonts w:ascii="Times New Roman" w:hAnsi="Times New Roman" w:cs="Times New Roman"/>
          <w:sz w:val="28"/>
          <w:szCs w:val="28"/>
        </w:rPr>
        <w:instrText xml:space="preserve"> REF Ратушенко \r \h </w:instrText>
      </w:r>
      <w:r>
        <w:rPr>
          <w:rFonts w:ascii="Times New Roman" w:hAnsi="Times New Roman" w:cs="Times New Roman"/>
          <w:sz w:val="28"/>
          <w:szCs w:val="28"/>
          <w:highlight w:val="green"/>
          <w:lang w:val="en-US"/>
        </w:rPr>
      </w:r>
      <w:r>
        <w:rPr>
          <w:rFonts w:ascii="Times New Roman" w:hAnsi="Times New Roman" w:cs="Times New Roman"/>
          <w:sz w:val="28"/>
          <w:szCs w:val="28"/>
          <w:highlight w:val="green"/>
          <w:lang w:val="en-US"/>
        </w:rPr>
        <w:fldChar w:fldCharType="separate"/>
      </w:r>
      <w:r>
        <w:rPr>
          <w:rFonts w:ascii="Times New Roman" w:hAnsi="Times New Roman" w:cs="Times New Roman"/>
          <w:sz w:val="28"/>
          <w:szCs w:val="28"/>
        </w:rPr>
        <w:t>31</w:t>
      </w:r>
      <w:r>
        <w:rPr>
          <w:rFonts w:ascii="Times New Roman" w:hAnsi="Times New Roman" w:cs="Times New Roman"/>
          <w:sz w:val="28"/>
          <w:szCs w:val="28"/>
          <w:highlight w:val="green"/>
          <w:lang w:val="en-US"/>
        </w:rPr>
        <w:fldChar w:fldCharType="end"/>
      </w:r>
      <w:r w:rsidRPr="00084B55">
        <w:rPr>
          <w:rFonts w:ascii="Times New Roman" w:hAnsi="Times New Roman" w:cs="Times New Roman"/>
          <w:sz w:val="28"/>
          <w:szCs w:val="28"/>
        </w:rPr>
        <w:t>]</w:t>
      </w:r>
      <w:r w:rsidR="00903CAC">
        <w:rPr>
          <w:rFonts w:ascii="Times New Roman" w:hAnsi="Times New Roman" w:cs="Times New Roman"/>
          <w:sz w:val="28"/>
          <w:szCs w:val="28"/>
          <w:lang w:val="uk-UA"/>
        </w:rPr>
        <w:t xml:space="preserve"> (рис. 1.2</w:t>
      </w:r>
      <w:r w:rsidR="00AB7C08">
        <w:rPr>
          <w:rFonts w:ascii="Times New Roman" w:hAnsi="Times New Roman" w:cs="Times New Roman"/>
          <w:sz w:val="28"/>
          <w:szCs w:val="28"/>
          <w:lang w:val="uk-UA"/>
        </w:rPr>
        <w:t>):</w:t>
      </w:r>
    </w:p>
    <w:p w:rsidR="00AB7C08" w:rsidRPr="00AB7C08" w:rsidRDefault="00AB7C08" w:rsidP="00AB7C08">
      <w:pPr>
        <w:widowControl w:val="0"/>
        <w:numPr>
          <w:ilvl w:val="0"/>
          <w:numId w:val="2"/>
        </w:numPr>
        <w:shd w:val="clear" w:color="auto" w:fill="FFFFFF"/>
        <w:tabs>
          <w:tab w:val="left" w:pos="993"/>
        </w:tabs>
        <w:spacing w:after="0" w:line="360" w:lineRule="auto"/>
        <w:ind w:left="0" w:firstLine="709"/>
        <w:contextualSpacing/>
        <w:jc w:val="both"/>
        <w:rPr>
          <w:rFonts w:ascii="Times New Roman" w:hAnsi="Times New Roman" w:cs="Times New Roman"/>
          <w:sz w:val="28"/>
          <w:szCs w:val="28"/>
          <w:lang w:val="uk-UA"/>
        </w:rPr>
      </w:pPr>
      <w:r w:rsidRPr="00AB7C08">
        <w:rPr>
          <w:rFonts w:ascii="Times New Roman" w:hAnsi="Times New Roman" w:cs="Times New Roman"/>
          <w:sz w:val="28"/>
          <w:szCs w:val="28"/>
          <w:lang w:val="uk-UA"/>
        </w:rPr>
        <w:t>державний рівень</w:t>
      </w:r>
      <w:r w:rsidR="006512D8">
        <w:rPr>
          <w:rFonts w:ascii="Times New Roman" w:hAnsi="Times New Roman" w:cs="Times New Roman"/>
          <w:sz w:val="28"/>
          <w:szCs w:val="28"/>
          <w:lang w:val="uk-UA"/>
        </w:rPr>
        <w:t xml:space="preserve"> являє собою комплексну систему, яка</w:t>
      </w:r>
      <w:r w:rsidRPr="00AB7C08">
        <w:rPr>
          <w:rFonts w:ascii="Times New Roman" w:hAnsi="Times New Roman" w:cs="Times New Roman"/>
          <w:sz w:val="28"/>
          <w:szCs w:val="28"/>
          <w:lang w:val="uk-UA"/>
        </w:rPr>
        <w:t xml:space="preserve"> формує загальну політику, закони, нормативні акти, визначає стратегічні пріоритети у сфері праці та зайнятості;</w:t>
      </w:r>
    </w:p>
    <w:p w:rsidR="00AB7C08" w:rsidRPr="00AB7C08" w:rsidRDefault="00AB7C08" w:rsidP="00AB7C08">
      <w:pPr>
        <w:widowControl w:val="0"/>
        <w:numPr>
          <w:ilvl w:val="0"/>
          <w:numId w:val="2"/>
        </w:numPr>
        <w:shd w:val="clear" w:color="auto" w:fill="FFFFFF"/>
        <w:tabs>
          <w:tab w:val="left" w:pos="993"/>
        </w:tabs>
        <w:spacing w:after="0" w:line="360" w:lineRule="auto"/>
        <w:ind w:left="0" w:firstLine="709"/>
        <w:contextualSpacing/>
        <w:jc w:val="both"/>
        <w:rPr>
          <w:rFonts w:ascii="Times New Roman" w:hAnsi="Times New Roman" w:cs="Times New Roman"/>
          <w:sz w:val="28"/>
          <w:szCs w:val="28"/>
          <w:lang w:val="uk-UA"/>
        </w:rPr>
      </w:pPr>
      <w:r w:rsidRPr="00AB7C08">
        <w:rPr>
          <w:rFonts w:ascii="Times New Roman" w:hAnsi="Times New Roman" w:cs="Times New Roman"/>
          <w:sz w:val="28"/>
          <w:szCs w:val="28"/>
          <w:lang w:val="uk-UA"/>
        </w:rPr>
        <w:t>регіональний рівень – адаптує державну політику до умов конкретного регіону, враховуючи демографічні, економічні та соціальні особливості</w:t>
      </w:r>
      <w:r w:rsidR="006512D8">
        <w:rPr>
          <w:rFonts w:ascii="Times New Roman" w:hAnsi="Times New Roman" w:cs="Times New Roman"/>
          <w:sz w:val="28"/>
          <w:szCs w:val="28"/>
          <w:lang w:val="uk-UA"/>
        </w:rPr>
        <w:t>. Цей рівень</w:t>
      </w:r>
      <w:r w:rsidR="006512D8" w:rsidRPr="006512D8">
        <w:rPr>
          <w:rFonts w:ascii="Times New Roman" w:hAnsi="Times New Roman" w:cs="Times New Roman"/>
          <w:sz w:val="28"/>
          <w:szCs w:val="28"/>
          <w:lang w:val="uk-UA"/>
        </w:rPr>
        <w:t xml:space="preserve"> охоплює</w:t>
      </w:r>
      <w:r w:rsidR="006512D8">
        <w:rPr>
          <w:rFonts w:ascii="Times New Roman" w:hAnsi="Times New Roman" w:cs="Times New Roman"/>
          <w:b/>
          <w:sz w:val="28"/>
          <w:szCs w:val="28"/>
          <w:lang w:val="uk-UA"/>
        </w:rPr>
        <w:t xml:space="preserve"> </w:t>
      </w:r>
      <w:r w:rsidR="006512D8" w:rsidRPr="006512D8">
        <w:rPr>
          <w:rStyle w:val="af1"/>
          <w:rFonts w:ascii="Times New Roman" w:hAnsi="Times New Roman" w:cs="Times New Roman"/>
          <w:b w:val="0"/>
          <w:sz w:val="28"/>
          <w:szCs w:val="28"/>
          <w:lang w:val="uk-UA"/>
        </w:rPr>
        <w:t>комплексну роботу з розвитку, використання та збереження трудових ресурсів регіону, що включає аналіз стану здоров'я населення, рівень освіти й кваліфікації, створення умов для працевлаштування та мотивації праці</w:t>
      </w:r>
      <w:r w:rsidR="006512D8" w:rsidRPr="006512D8">
        <w:rPr>
          <w:rFonts w:ascii="Times New Roman" w:hAnsi="Times New Roman" w:cs="Times New Roman"/>
          <w:b/>
          <w:sz w:val="28"/>
          <w:szCs w:val="28"/>
          <w:lang w:val="uk-UA"/>
        </w:rPr>
        <w:t>,</w:t>
      </w:r>
    </w:p>
    <w:p w:rsidR="006512D8" w:rsidRDefault="00AB7C08" w:rsidP="00694400">
      <w:pPr>
        <w:widowControl w:val="0"/>
        <w:numPr>
          <w:ilvl w:val="0"/>
          <w:numId w:val="2"/>
        </w:numPr>
        <w:shd w:val="clear" w:color="auto" w:fill="FFFFFF"/>
        <w:tabs>
          <w:tab w:val="left" w:pos="993"/>
        </w:tabs>
        <w:spacing w:after="0" w:line="360" w:lineRule="auto"/>
        <w:ind w:left="0" w:firstLine="709"/>
        <w:contextualSpacing/>
        <w:jc w:val="both"/>
        <w:rPr>
          <w:rFonts w:ascii="Times New Roman" w:hAnsi="Times New Roman" w:cs="Times New Roman"/>
          <w:sz w:val="28"/>
          <w:szCs w:val="28"/>
          <w:lang w:val="uk-UA"/>
        </w:rPr>
      </w:pPr>
      <w:r w:rsidRPr="00AB7C08">
        <w:rPr>
          <w:rFonts w:ascii="Times New Roman" w:hAnsi="Times New Roman" w:cs="Times New Roman"/>
          <w:sz w:val="28"/>
          <w:szCs w:val="28"/>
          <w:lang w:val="uk-UA"/>
        </w:rPr>
        <w:t xml:space="preserve">рівень підприємства – тут реалізується найважливіша частина: фактичне </w:t>
      </w:r>
      <w:r w:rsidRPr="00AB7C08">
        <w:rPr>
          <w:rFonts w:ascii="Times New Roman" w:hAnsi="Times New Roman" w:cs="Times New Roman"/>
          <w:sz w:val="28"/>
          <w:szCs w:val="28"/>
          <w:lang w:val="uk-UA"/>
        </w:rPr>
        <w:lastRenderedPageBreak/>
        <w:t>використання трудового потенціалу працівників, його розвиток, стимулювання і мотивація.</w:t>
      </w:r>
      <w:r w:rsidRPr="00AB7C08">
        <w:rPr>
          <w:rFonts w:ascii="Times New Roman" w:hAnsi="Times New Roman" w:cs="Times New Roman"/>
          <w:sz w:val="28"/>
          <w:szCs w:val="28"/>
        </w:rPr>
        <w:t xml:space="preserve"> </w:t>
      </w:r>
    </w:p>
    <w:p w:rsidR="00694400" w:rsidRPr="006512D8" w:rsidRDefault="00746727" w:rsidP="006512D8">
      <w:pPr>
        <w:widowControl w:val="0"/>
        <w:shd w:val="clear" w:color="auto" w:fill="FFFFFF"/>
        <w:tabs>
          <w:tab w:val="left" w:pos="993"/>
        </w:tabs>
        <w:spacing w:after="0" w:line="360" w:lineRule="auto"/>
        <w:ind w:left="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3360" behindDoc="0" locked="0" layoutInCell="1" allowOverlap="1" wp14:anchorId="68A342F7" wp14:editId="5A4CF77D">
                <wp:simplePos x="0" y="0"/>
                <wp:positionH relativeFrom="column">
                  <wp:posOffset>1484630</wp:posOffset>
                </wp:positionH>
                <wp:positionV relativeFrom="paragraph">
                  <wp:posOffset>96520</wp:posOffset>
                </wp:positionV>
                <wp:extent cx="3459480" cy="304800"/>
                <wp:effectExtent l="0" t="0" r="26670" b="19050"/>
                <wp:wrapNone/>
                <wp:docPr id="3" name="Прямоугольник 3"/>
                <wp:cNvGraphicFramePr/>
                <a:graphic xmlns:a="http://schemas.openxmlformats.org/drawingml/2006/main">
                  <a:graphicData uri="http://schemas.microsoft.com/office/word/2010/wordprocessingShape">
                    <wps:wsp>
                      <wps:cNvSpPr/>
                      <wps:spPr>
                        <a:xfrm>
                          <a:off x="0" y="0"/>
                          <a:ext cx="3459480" cy="30480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746727" w:rsidRDefault="00CF7723" w:rsidP="00746727">
                            <w:pPr>
                              <w:spacing w:after="0" w:line="240" w:lineRule="auto"/>
                              <w:jc w:val="center"/>
                              <w:rPr>
                                <w:rFonts w:ascii="Times New Roman" w:hAnsi="Times New Roman" w:cs="Times New Roman"/>
                                <w:sz w:val="24"/>
                                <w:szCs w:val="24"/>
                                <w:lang w:val="uk-UA"/>
                              </w:rPr>
                            </w:pPr>
                            <w:r w:rsidRPr="00746727">
                              <w:rPr>
                                <w:rFonts w:ascii="Times New Roman" w:hAnsi="Times New Roman" w:cs="Times New Roman"/>
                                <w:sz w:val="24"/>
                                <w:szCs w:val="24"/>
                                <w:lang w:val="uk-UA"/>
                              </w:rPr>
                              <w:t>Основні рівні управління трудовим потенціалом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A342F7" id="Прямоугольник 3" o:spid="_x0000_s1059" style="position:absolute;left:0;text-align:left;margin-left:116.9pt;margin-top:7.6pt;width:272.4pt;height:2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" fillcolor="white [3201]" strokecolor="black [3200]">
                <v:textbox>
                  <w:txbxContent>
                    <w:p w:rsidR="00CF7723" w:rsidRPr="00746727" w:rsidRDefault="00CF7723" w:rsidP="00746727">
                      <w:pPr>
                        <w:spacing w:after="0" w:line="240" w:lineRule="auto"/>
                        <w:jc w:val="center"/>
                        <w:rPr>
                          <w:rFonts w:ascii="Times New Roman" w:hAnsi="Times New Roman" w:cs="Times New Roman"/>
                          <w:sz w:val="24"/>
                          <w:szCs w:val="24"/>
                          <w:lang w:val="uk-UA"/>
                        </w:rPr>
                      </w:pPr>
                      <w:r w:rsidRPr="00746727">
                        <w:rPr>
                          <w:rFonts w:ascii="Times New Roman" w:hAnsi="Times New Roman" w:cs="Times New Roman"/>
                          <w:sz w:val="24"/>
                          <w:szCs w:val="24"/>
                          <w:lang w:val="uk-UA"/>
                        </w:rPr>
                        <w:t>Основні рівні управління трудовим потенціалом</w:t>
                      </w:r>
                    </w:p>
                  </w:txbxContent>
                </v:textbox>
              </v:rect>
            </w:pict>
          </mc:Fallback>
        </mc:AlternateContent>
      </w:r>
    </w:p>
    <w:p w:rsidR="00694400" w:rsidRDefault="00746727" w:rsidP="00694400">
      <w:pPr>
        <w:widowControl w:val="0"/>
        <w:shd w:val="clear" w:color="auto" w:fill="FFFFFF"/>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5648" behindDoc="0" locked="0" layoutInCell="1" allowOverlap="1">
                <wp:simplePos x="0" y="0"/>
                <wp:positionH relativeFrom="column">
                  <wp:posOffset>3214370</wp:posOffset>
                </wp:positionH>
                <wp:positionV relativeFrom="paragraph">
                  <wp:posOffset>117475</wp:posOffset>
                </wp:positionV>
                <wp:extent cx="7620" cy="220980"/>
                <wp:effectExtent l="76200" t="0" r="68580" b="64770"/>
                <wp:wrapNone/>
                <wp:docPr id="19" name="Прямая со стрелкой 19"/>
                <wp:cNvGraphicFramePr/>
                <a:graphic xmlns:a="http://schemas.openxmlformats.org/drawingml/2006/main">
                  <a:graphicData uri="http://schemas.microsoft.com/office/word/2010/wordprocessingShape">
                    <wps:wsp>
                      <wps:cNvCnPr/>
                      <wps:spPr>
                        <a:xfrm>
                          <a:off x="0" y="0"/>
                          <a:ext cx="7620" cy="22098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9C368CB" id="_x0000_t32" coordsize="21600,21600" o:spt="32" o:oned="t" path="m,l21600,21600e" filled="f">
                <v:path arrowok="t" fillok="f" o:connecttype="none"/>
                <o:lock v:ext="edit" shapetype="t"/>
              </v:shapetype>
              <v:shape id="Прямая со стрелкой 19" o:spid="_x0000_s1026" type="#_x0000_t32" style="position:absolute;margin-left:253.1pt;margin-top:9.25pt;width:.6pt;height:17.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" strokecolor="black [3200]">
                <v:stroke endarrow="block" joinstyle="miter"/>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74624" behindDoc="0" locked="0" layoutInCell="1" allowOverlap="1" wp14:anchorId="159EDAF4" wp14:editId="0A428422">
                <wp:simplePos x="0" y="0"/>
                <wp:positionH relativeFrom="column">
                  <wp:posOffset>3519170</wp:posOffset>
                </wp:positionH>
                <wp:positionV relativeFrom="paragraph">
                  <wp:posOffset>94615</wp:posOffset>
                </wp:positionV>
                <wp:extent cx="1386840" cy="213360"/>
                <wp:effectExtent l="0" t="0" r="80010" b="91440"/>
                <wp:wrapNone/>
                <wp:docPr id="17" name="Прямая со стрелкой 17"/>
                <wp:cNvGraphicFramePr/>
                <a:graphic xmlns:a="http://schemas.openxmlformats.org/drawingml/2006/main">
                  <a:graphicData uri="http://schemas.microsoft.com/office/word/2010/wordprocessingShape">
                    <wps:wsp>
                      <wps:cNvCnPr/>
                      <wps:spPr>
                        <a:xfrm>
                          <a:off x="0" y="0"/>
                          <a:ext cx="1386840" cy="21336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2EC1236" id="Прямая со стрелкой 17" o:spid="_x0000_s1026" type="#_x0000_t32" style="position:absolute;margin-left:277.1pt;margin-top:7.45pt;width:109.2pt;height:16.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" strokecolor="black [3200]">
                <v:stroke endarrow="block" joinstyle="miter"/>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73600" behindDoc="0" locked="0" layoutInCell="1" allowOverlap="1" wp14:anchorId="18D2B893" wp14:editId="66FF94AD">
                <wp:simplePos x="0" y="0"/>
                <wp:positionH relativeFrom="column">
                  <wp:posOffset>1819910</wp:posOffset>
                </wp:positionH>
                <wp:positionV relativeFrom="paragraph">
                  <wp:posOffset>102235</wp:posOffset>
                </wp:positionV>
                <wp:extent cx="1272540" cy="220980"/>
                <wp:effectExtent l="38100" t="0" r="22860" b="83820"/>
                <wp:wrapNone/>
                <wp:docPr id="16" name="Прямая со стрелкой 16"/>
                <wp:cNvGraphicFramePr/>
                <a:graphic xmlns:a="http://schemas.openxmlformats.org/drawingml/2006/main">
                  <a:graphicData uri="http://schemas.microsoft.com/office/word/2010/wordprocessingShape">
                    <wps:wsp>
                      <wps:cNvCnPr/>
                      <wps:spPr>
                        <a:xfrm flipH="1">
                          <a:off x="0" y="0"/>
                          <a:ext cx="1272540" cy="22098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490E31" id="Прямая со стрелкой 16" o:spid="_x0000_s1026" type="#_x0000_t32" style="position:absolute;margin-left:143.3pt;margin-top:8.05pt;width:100.2pt;height:17.4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" strokecolor="black [3200]">
                <v:stroke endarrow="block" joinstyle="miter"/>
              </v:shape>
            </w:pict>
          </mc:Fallback>
        </mc:AlternateContent>
      </w:r>
    </w:p>
    <w:p w:rsidR="00694400" w:rsidRDefault="00746727" w:rsidP="00694400">
      <w:pPr>
        <w:widowControl w:val="0"/>
        <w:shd w:val="clear" w:color="auto" w:fill="FFFFFF"/>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6432" behindDoc="0" locked="0" layoutInCell="1" allowOverlap="1" wp14:anchorId="19135A47" wp14:editId="167B0A65">
                <wp:simplePos x="0" y="0"/>
                <wp:positionH relativeFrom="column">
                  <wp:posOffset>4433570</wp:posOffset>
                </wp:positionH>
                <wp:positionV relativeFrom="paragraph">
                  <wp:posOffset>27940</wp:posOffset>
                </wp:positionV>
                <wp:extent cx="1638300" cy="342900"/>
                <wp:effectExtent l="0" t="0" r="19050" b="19050"/>
                <wp:wrapNone/>
                <wp:docPr id="6" name="Прямоугольник 6"/>
                <wp:cNvGraphicFramePr/>
                <a:graphic xmlns:a="http://schemas.openxmlformats.org/drawingml/2006/main">
                  <a:graphicData uri="http://schemas.microsoft.com/office/word/2010/wordprocessingShape">
                    <wps:wsp>
                      <wps:cNvSpPr/>
                      <wps:spPr>
                        <a:xfrm>
                          <a:off x="0" y="0"/>
                          <a:ext cx="1638300" cy="34290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746727" w:rsidRDefault="00CF7723" w:rsidP="00746727">
                            <w:pPr>
                              <w:jc w:val="center"/>
                              <w:rPr>
                                <w:rFonts w:ascii="Times New Roman" w:hAnsi="Times New Roman" w:cs="Times New Roman"/>
                                <w:sz w:val="24"/>
                                <w:szCs w:val="24"/>
                                <w:lang w:val="uk-UA"/>
                              </w:rPr>
                            </w:pPr>
                            <w:r w:rsidRPr="00746727">
                              <w:rPr>
                                <w:rFonts w:ascii="Times New Roman" w:hAnsi="Times New Roman" w:cs="Times New Roman"/>
                                <w:sz w:val="24"/>
                                <w:szCs w:val="24"/>
                                <w:lang w:val="uk-UA"/>
                              </w:rPr>
                              <w:t>Рівень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135A47" id="Прямоугольник 6" o:spid="_x0000_s1060" style="position:absolute;left:0;text-align:left;margin-left:349.1pt;margin-top:2.2pt;width:129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" fillcolor="white [3201]" strokecolor="black [3200]">
                <v:textbox>
                  <w:txbxContent>
                    <w:p w:rsidR="00CF7723" w:rsidRPr="00746727" w:rsidRDefault="00CF7723" w:rsidP="00746727">
                      <w:pPr>
                        <w:jc w:val="center"/>
                        <w:rPr>
                          <w:rFonts w:ascii="Times New Roman" w:hAnsi="Times New Roman" w:cs="Times New Roman"/>
                          <w:sz w:val="24"/>
                          <w:szCs w:val="24"/>
                          <w:lang w:val="uk-UA"/>
                        </w:rPr>
                      </w:pPr>
                      <w:r w:rsidRPr="00746727">
                        <w:rPr>
                          <w:rFonts w:ascii="Times New Roman" w:hAnsi="Times New Roman" w:cs="Times New Roman"/>
                          <w:sz w:val="24"/>
                          <w:szCs w:val="24"/>
                          <w:lang w:val="uk-UA"/>
                        </w:rPr>
                        <w:t>Рівень підприємства</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65408" behindDoc="0" locked="0" layoutInCell="1" allowOverlap="1" wp14:anchorId="38880F22" wp14:editId="56B95262">
                <wp:simplePos x="0" y="0"/>
                <wp:positionH relativeFrom="column">
                  <wp:posOffset>2315210</wp:posOffset>
                </wp:positionH>
                <wp:positionV relativeFrom="paragraph">
                  <wp:posOffset>12700</wp:posOffset>
                </wp:positionV>
                <wp:extent cx="1805940" cy="381000"/>
                <wp:effectExtent l="0" t="0" r="22860" b="19050"/>
                <wp:wrapNone/>
                <wp:docPr id="5" name="Прямоугольник 5"/>
                <wp:cNvGraphicFramePr/>
                <a:graphic xmlns:a="http://schemas.openxmlformats.org/drawingml/2006/main">
                  <a:graphicData uri="http://schemas.microsoft.com/office/word/2010/wordprocessingShape">
                    <wps:wsp>
                      <wps:cNvSpPr/>
                      <wps:spPr>
                        <a:xfrm>
                          <a:off x="0" y="0"/>
                          <a:ext cx="1805940" cy="38100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746727" w:rsidRDefault="00CF7723" w:rsidP="00746727">
                            <w:pPr>
                              <w:jc w:val="center"/>
                              <w:rPr>
                                <w:rFonts w:ascii="Times New Roman" w:hAnsi="Times New Roman" w:cs="Times New Roman"/>
                                <w:sz w:val="24"/>
                                <w:szCs w:val="24"/>
                                <w:lang w:val="uk-UA"/>
                              </w:rPr>
                            </w:pPr>
                            <w:r>
                              <w:rPr>
                                <w:rFonts w:ascii="Times New Roman" w:hAnsi="Times New Roman" w:cs="Times New Roman"/>
                                <w:sz w:val="24"/>
                                <w:szCs w:val="24"/>
                                <w:lang w:val="uk-UA"/>
                              </w:rPr>
                              <w:t>Регіональний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880F22" id="Прямоугольник 5" o:spid="_x0000_s1061" style="position:absolute;left:0;text-align:left;margin-left:182.3pt;margin-top:1pt;width:142.2pt;height:3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" fillcolor="white [3201]" strokecolor="black [3200]">
                <v:textbox>
                  <w:txbxContent>
                    <w:p w:rsidR="00CF7723" w:rsidRPr="00746727" w:rsidRDefault="00CF7723" w:rsidP="00746727">
                      <w:pPr>
                        <w:jc w:val="center"/>
                        <w:rPr>
                          <w:rFonts w:ascii="Times New Roman" w:hAnsi="Times New Roman" w:cs="Times New Roman"/>
                          <w:sz w:val="24"/>
                          <w:szCs w:val="24"/>
                          <w:lang w:val="uk-UA"/>
                        </w:rPr>
                      </w:pPr>
                      <w:r>
                        <w:rPr>
                          <w:rFonts w:ascii="Times New Roman" w:hAnsi="Times New Roman" w:cs="Times New Roman"/>
                          <w:sz w:val="24"/>
                          <w:szCs w:val="24"/>
                          <w:lang w:val="uk-UA"/>
                        </w:rPr>
                        <w:t>Регіональний</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64384" behindDoc="0" locked="0" layoutInCell="1" allowOverlap="1" wp14:anchorId="1E9A5AF0" wp14:editId="229F5ACB">
                <wp:simplePos x="0" y="0"/>
                <wp:positionH relativeFrom="column">
                  <wp:posOffset>151130</wp:posOffset>
                </wp:positionH>
                <wp:positionV relativeFrom="paragraph">
                  <wp:posOffset>20320</wp:posOffset>
                </wp:positionV>
                <wp:extent cx="1912620" cy="403860"/>
                <wp:effectExtent l="0" t="0" r="11430" b="15240"/>
                <wp:wrapNone/>
                <wp:docPr id="4" name="Прямоугольник 4"/>
                <wp:cNvGraphicFramePr/>
                <a:graphic xmlns:a="http://schemas.openxmlformats.org/drawingml/2006/main">
                  <a:graphicData uri="http://schemas.microsoft.com/office/word/2010/wordprocessingShape">
                    <wps:wsp>
                      <wps:cNvSpPr/>
                      <wps:spPr>
                        <a:xfrm>
                          <a:off x="0" y="0"/>
                          <a:ext cx="1912620" cy="40386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746727" w:rsidRDefault="00CF7723" w:rsidP="00746727">
                            <w:pPr>
                              <w:jc w:val="center"/>
                              <w:rPr>
                                <w:rFonts w:ascii="Times New Roman" w:hAnsi="Times New Roman" w:cs="Times New Roman"/>
                                <w:sz w:val="24"/>
                                <w:szCs w:val="24"/>
                                <w:lang w:val="uk-UA"/>
                              </w:rPr>
                            </w:pPr>
                            <w:r>
                              <w:rPr>
                                <w:rFonts w:ascii="Times New Roman" w:hAnsi="Times New Roman" w:cs="Times New Roman"/>
                                <w:sz w:val="24"/>
                                <w:szCs w:val="24"/>
                                <w:lang w:val="uk-UA"/>
                              </w:rPr>
                              <w:t>Державний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E9A5AF0" id="Прямоугольник 4" o:spid="_x0000_s1062" style="position:absolute;left:0;text-align:left;margin-left:11.9pt;margin-top:1.6pt;width:150.6pt;height:31.8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" fillcolor="white [3201]" strokecolor="black [3200]">
                <v:textbox>
                  <w:txbxContent>
                    <w:p w:rsidR="00CF7723" w:rsidRPr="00746727" w:rsidRDefault="00CF7723" w:rsidP="00746727">
                      <w:pPr>
                        <w:jc w:val="center"/>
                        <w:rPr>
                          <w:rFonts w:ascii="Times New Roman" w:hAnsi="Times New Roman" w:cs="Times New Roman"/>
                          <w:sz w:val="24"/>
                          <w:szCs w:val="24"/>
                          <w:lang w:val="uk-UA"/>
                        </w:rPr>
                      </w:pPr>
                      <w:r>
                        <w:rPr>
                          <w:rFonts w:ascii="Times New Roman" w:hAnsi="Times New Roman" w:cs="Times New Roman"/>
                          <w:sz w:val="24"/>
                          <w:szCs w:val="24"/>
                          <w:lang w:val="uk-UA"/>
                        </w:rPr>
                        <w:t>Державний</w:t>
                      </w:r>
                    </w:p>
                  </w:txbxContent>
                </v:textbox>
              </v:rect>
            </w:pict>
          </mc:Fallback>
        </mc:AlternateContent>
      </w:r>
    </w:p>
    <w:p w:rsidR="00694400" w:rsidRDefault="00746727" w:rsidP="00694400">
      <w:pPr>
        <w:widowControl w:val="0"/>
        <w:shd w:val="clear" w:color="auto" w:fill="FFFFFF"/>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2576" behindDoc="0" locked="0" layoutInCell="1" allowOverlap="1" wp14:anchorId="3A46982E" wp14:editId="4148DE33">
                <wp:simplePos x="0" y="0"/>
                <wp:positionH relativeFrom="column">
                  <wp:posOffset>5203190</wp:posOffset>
                </wp:positionH>
                <wp:positionV relativeFrom="paragraph">
                  <wp:posOffset>67945</wp:posOffset>
                </wp:positionV>
                <wp:extent cx="7620" cy="251460"/>
                <wp:effectExtent l="38100" t="0" r="68580" b="53340"/>
                <wp:wrapNone/>
                <wp:docPr id="15" name="Прямая со стрелкой 15"/>
                <wp:cNvGraphicFramePr/>
                <a:graphic xmlns:a="http://schemas.openxmlformats.org/drawingml/2006/main">
                  <a:graphicData uri="http://schemas.microsoft.com/office/word/2010/wordprocessingShape">
                    <wps:wsp>
                      <wps:cNvCnPr/>
                      <wps:spPr>
                        <a:xfrm>
                          <a:off x="0" y="0"/>
                          <a:ext cx="7620" cy="25146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4AD77B7" id="Прямая со стрелкой 15" o:spid="_x0000_s1026" type="#_x0000_t32" style="position:absolute;margin-left:409.7pt;margin-top:5.35pt;width:.6pt;height:19.8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" strokecolor="black [3200]">
                <v:stroke endarrow="block" joinstyle="miter"/>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71552" behindDoc="0" locked="0" layoutInCell="1" allowOverlap="1" wp14:anchorId="23811AED" wp14:editId="2AF2CC1E">
                <wp:simplePos x="0" y="0"/>
                <wp:positionH relativeFrom="column">
                  <wp:posOffset>3183890</wp:posOffset>
                </wp:positionH>
                <wp:positionV relativeFrom="paragraph">
                  <wp:posOffset>83185</wp:posOffset>
                </wp:positionV>
                <wp:extent cx="7620" cy="251460"/>
                <wp:effectExtent l="38100" t="0" r="68580" b="53340"/>
                <wp:wrapNone/>
                <wp:docPr id="12" name="Прямая со стрелкой 12"/>
                <wp:cNvGraphicFramePr/>
                <a:graphic xmlns:a="http://schemas.openxmlformats.org/drawingml/2006/main">
                  <a:graphicData uri="http://schemas.microsoft.com/office/word/2010/wordprocessingShape">
                    <wps:wsp>
                      <wps:cNvCnPr/>
                      <wps:spPr>
                        <a:xfrm>
                          <a:off x="0" y="0"/>
                          <a:ext cx="7620" cy="25146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BF47494" id="Прямая со стрелкой 12" o:spid="_x0000_s1026" type="#_x0000_t32" style="position:absolute;margin-left:250.7pt;margin-top:6.55pt;width:.6pt;height:19.8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" strokecolor="black [3200]">
                <v:stroke endarrow="block" joinstyle="miter"/>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70528" behindDoc="0" locked="0" layoutInCell="1" allowOverlap="1" wp14:anchorId="3F8D6275" wp14:editId="2E06E7E4">
                <wp:simplePos x="0" y="0"/>
                <wp:positionH relativeFrom="column">
                  <wp:posOffset>1035050</wp:posOffset>
                </wp:positionH>
                <wp:positionV relativeFrom="paragraph">
                  <wp:posOffset>121285</wp:posOffset>
                </wp:positionV>
                <wp:extent cx="0" cy="220980"/>
                <wp:effectExtent l="76200" t="0" r="57150" b="64770"/>
                <wp:wrapNone/>
                <wp:docPr id="11" name="Прямая со стрелкой 11"/>
                <wp:cNvGraphicFramePr/>
                <a:graphic xmlns:a="http://schemas.openxmlformats.org/drawingml/2006/main">
                  <a:graphicData uri="http://schemas.microsoft.com/office/word/2010/wordprocessingShape">
                    <wps:wsp>
                      <wps:cNvCnPr/>
                      <wps:spPr>
                        <a:xfrm>
                          <a:off x="0" y="0"/>
                          <a:ext cx="0" cy="22098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B20D529" id="Прямая со стрелкой 11" o:spid="_x0000_s1026" type="#_x0000_t32" style="position:absolute;margin-left:81.5pt;margin-top:9.55pt;width:0;height:17.4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" strokecolor="black [3200]">
                <v:stroke endarrow="block" joinstyle="miter"/>
              </v:shape>
            </w:pict>
          </mc:Fallback>
        </mc:AlternateContent>
      </w:r>
    </w:p>
    <w:p w:rsidR="00694400" w:rsidRDefault="00746727" w:rsidP="00694400">
      <w:pPr>
        <w:widowControl w:val="0"/>
        <w:shd w:val="clear" w:color="auto" w:fill="FFFFFF"/>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9504" behindDoc="0" locked="0" layoutInCell="1" allowOverlap="1" wp14:anchorId="41E6D904" wp14:editId="502042AC">
                <wp:simplePos x="0" y="0"/>
                <wp:positionH relativeFrom="column">
                  <wp:posOffset>4212590</wp:posOffset>
                </wp:positionH>
                <wp:positionV relativeFrom="paragraph">
                  <wp:posOffset>5080</wp:posOffset>
                </wp:positionV>
                <wp:extent cx="1897380" cy="1371600"/>
                <wp:effectExtent l="0" t="0" r="26670" b="19050"/>
                <wp:wrapNone/>
                <wp:docPr id="9" name="Прямоугольник 9"/>
                <wp:cNvGraphicFramePr/>
                <a:graphic xmlns:a="http://schemas.openxmlformats.org/drawingml/2006/main">
                  <a:graphicData uri="http://schemas.microsoft.com/office/word/2010/wordprocessingShape">
                    <wps:wsp>
                      <wps:cNvSpPr/>
                      <wps:spPr>
                        <a:xfrm>
                          <a:off x="0" y="0"/>
                          <a:ext cx="1897380" cy="137160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Default="00CF7723" w:rsidP="00746727">
                            <w:pPr>
                              <w:jc w:val="both"/>
                            </w:pPr>
                            <w:r w:rsidRPr="00746727">
                              <w:rPr>
                                <w:rFonts w:ascii="Times New Roman" w:hAnsi="Times New Roman" w:cs="Times New Roman"/>
                                <w:sz w:val="24"/>
                                <w:szCs w:val="24"/>
                                <w:lang w:val="uk-UA"/>
                              </w:rPr>
                              <w:t>Реалізується найважливіша частина: фактичне використання трудового потенціалу працівників, його</w:t>
                            </w:r>
                            <w:r w:rsidRPr="00516221">
                              <w:rPr>
                                <w:rFonts w:ascii="Times New Roman" w:hAnsi="Times New Roman" w:cs="Times New Roman"/>
                                <w:sz w:val="28"/>
                                <w:szCs w:val="28"/>
                                <w:lang w:val="uk-UA"/>
                              </w:rPr>
                              <w:t xml:space="preserve"> </w:t>
                            </w:r>
                            <w:r w:rsidRPr="00746727">
                              <w:rPr>
                                <w:rFonts w:ascii="Times New Roman" w:hAnsi="Times New Roman" w:cs="Times New Roman"/>
                                <w:sz w:val="24"/>
                                <w:szCs w:val="24"/>
                                <w:lang w:val="uk-UA"/>
                              </w:rPr>
                              <w:t>розвиток, стимулювання і мотивація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E6D904" id="Прямоугольник 9" o:spid="_x0000_s1063" style="position:absolute;left:0;text-align:left;margin-left:331.7pt;margin-top:.4pt;width:149.4pt;height:10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" fillcolor="white [3201]" strokecolor="black [3200]">
                <v:textbox>
                  <w:txbxContent>
                    <w:p w:rsidR="00CF7723" w:rsidRDefault="00CF7723" w:rsidP="00746727">
                      <w:pPr>
                        <w:jc w:val="both"/>
                      </w:pPr>
                      <w:r w:rsidRPr="00746727">
                        <w:rPr>
                          <w:rFonts w:ascii="Times New Roman" w:hAnsi="Times New Roman" w:cs="Times New Roman"/>
                          <w:sz w:val="24"/>
                          <w:szCs w:val="24"/>
                          <w:lang w:val="uk-UA"/>
                        </w:rPr>
                        <w:t>Реалізується найважливіша частина: фактичне використання трудового потенціалу працівників, його</w:t>
                      </w:r>
                      <w:r w:rsidRPr="00516221">
                        <w:rPr>
                          <w:rFonts w:ascii="Times New Roman" w:hAnsi="Times New Roman" w:cs="Times New Roman"/>
                          <w:sz w:val="28"/>
                          <w:szCs w:val="28"/>
                          <w:lang w:val="uk-UA"/>
                        </w:rPr>
                        <w:t xml:space="preserve"> </w:t>
                      </w:r>
                      <w:r w:rsidRPr="00746727">
                        <w:rPr>
                          <w:rFonts w:ascii="Times New Roman" w:hAnsi="Times New Roman" w:cs="Times New Roman"/>
                          <w:sz w:val="24"/>
                          <w:szCs w:val="24"/>
                          <w:lang w:val="uk-UA"/>
                        </w:rPr>
                        <w:t>розвиток, стимулювання і мотивація</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68480" behindDoc="0" locked="0" layoutInCell="1" allowOverlap="1" wp14:anchorId="2C9D38C7" wp14:editId="2697EA5C">
                <wp:simplePos x="0" y="0"/>
                <wp:positionH relativeFrom="column">
                  <wp:posOffset>2231390</wp:posOffset>
                </wp:positionH>
                <wp:positionV relativeFrom="paragraph">
                  <wp:posOffset>5080</wp:posOffset>
                </wp:positionV>
                <wp:extent cx="1897380" cy="1242060"/>
                <wp:effectExtent l="0" t="0" r="26670" b="15240"/>
                <wp:wrapNone/>
                <wp:docPr id="8" name="Прямоугольник 8"/>
                <wp:cNvGraphicFramePr/>
                <a:graphic xmlns:a="http://schemas.openxmlformats.org/drawingml/2006/main">
                  <a:graphicData uri="http://schemas.microsoft.com/office/word/2010/wordprocessingShape">
                    <wps:wsp>
                      <wps:cNvSpPr/>
                      <wps:spPr>
                        <a:xfrm>
                          <a:off x="0" y="0"/>
                          <a:ext cx="1897380" cy="124206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Default="00CF7723" w:rsidP="00746727">
                            <w:pPr>
                              <w:jc w:val="both"/>
                            </w:pPr>
                            <w:r w:rsidRPr="00746727">
                              <w:rPr>
                                <w:rFonts w:ascii="Times New Roman" w:hAnsi="Times New Roman" w:cs="Times New Roman"/>
                                <w:sz w:val="24"/>
                                <w:szCs w:val="24"/>
                                <w:lang w:val="uk-UA"/>
                              </w:rPr>
                              <w:t>Адаптує державну політику до умов конкретного регіону, враховуючи демографічні,</w:t>
                            </w:r>
                            <w:r w:rsidRPr="00516221">
                              <w:rPr>
                                <w:rFonts w:ascii="Times New Roman" w:hAnsi="Times New Roman" w:cs="Times New Roman"/>
                                <w:sz w:val="28"/>
                                <w:szCs w:val="28"/>
                                <w:lang w:val="uk-UA"/>
                              </w:rPr>
                              <w:t xml:space="preserve"> </w:t>
                            </w:r>
                            <w:r w:rsidRPr="00746727">
                              <w:rPr>
                                <w:rFonts w:ascii="Times New Roman" w:hAnsi="Times New Roman" w:cs="Times New Roman"/>
                                <w:sz w:val="24"/>
                                <w:szCs w:val="24"/>
                                <w:lang w:val="uk-UA"/>
                              </w:rPr>
                              <w:t>економічні та соціальні особливості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D38C7" id="Прямоугольник 8" o:spid="_x0000_s1064" style="position:absolute;left:0;text-align:left;margin-left:175.7pt;margin-top:.4pt;width:149.4pt;height:97.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" fillcolor="white [3201]" strokecolor="black [3200]">
                <v:textbox>
                  <w:txbxContent>
                    <w:p w:rsidR="00CF7723" w:rsidRDefault="00CF7723" w:rsidP="00746727">
                      <w:pPr>
                        <w:jc w:val="both"/>
                      </w:pPr>
                      <w:r w:rsidRPr="00746727">
                        <w:rPr>
                          <w:rFonts w:ascii="Times New Roman" w:hAnsi="Times New Roman" w:cs="Times New Roman"/>
                          <w:sz w:val="24"/>
                          <w:szCs w:val="24"/>
                          <w:lang w:val="uk-UA"/>
                        </w:rPr>
                        <w:t>Адаптує державну політику до умов конкретного регіону, враховуючи демографічні,</w:t>
                      </w:r>
                      <w:r w:rsidRPr="00516221">
                        <w:rPr>
                          <w:rFonts w:ascii="Times New Roman" w:hAnsi="Times New Roman" w:cs="Times New Roman"/>
                          <w:sz w:val="28"/>
                          <w:szCs w:val="28"/>
                          <w:lang w:val="uk-UA"/>
                        </w:rPr>
                        <w:t xml:space="preserve"> </w:t>
                      </w:r>
                      <w:r w:rsidRPr="00746727">
                        <w:rPr>
                          <w:rFonts w:ascii="Times New Roman" w:hAnsi="Times New Roman" w:cs="Times New Roman"/>
                          <w:sz w:val="24"/>
                          <w:szCs w:val="24"/>
                          <w:lang w:val="uk-UA"/>
                        </w:rPr>
                        <w:t>економічні та соціальні особливості</w:t>
                      </w:r>
                    </w:p>
                  </w:txbxContent>
                </v:textbox>
              </v:rect>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67456" behindDoc="0" locked="0" layoutInCell="1" allowOverlap="1">
                <wp:simplePos x="0" y="0"/>
                <wp:positionH relativeFrom="column">
                  <wp:posOffset>44450</wp:posOffset>
                </wp:positionH>
                <wp:positionV relativeFrom="paragraph">
                  <wp:posOffset>16510</wp:posOffset>
                </wp:positionV>
                <wp:extent cx="2087880" cy="1051560"/>
                <wp:effectExtent l="0" t="0" r="26670" b="15240"/>
                <wp:wrapNone/>
                <wp:docPr id="7" name="Прямоугольник 7"/>
                <wp:cNvGraphicFramePr/>
                <a:graphic xmlns:a="http://schemas.openxmlformats.org/drawingml/2006/main">
                  <a:graphicData uri="http://schemas.microsoft.com/office/word/2010/wordprocessingShape">
                    <wps:wsp>
                      <wps:cNvSpPr/>
                      <wps:spPr>
                        <a:xfrm>
                          <a:off x="0" y="0"/>
                          <a:ext cx="2087880" cy="105156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746727" w:rsidRDefault="00CF7723" w:rsidP="00746727">
                            <w:pPr>
                              <w:jc w:val="both"/>
                              <w:rPr>
                                <w:rFonts w:ascii="Times New Roman" w:hAnsi="Times New Roman" w:cs="Times New Roman"/>
                                <w:sz w:val="24"/>
                                <w:szCs w:val="24"/>
                              </w:rPr>
                            </w:pPr>
                            <w:r>
                              <w:rPr>
                                <w:rFonts w:ascii="Times New Roman" w:hAnsi="Times New Roman" w:cs="Times New Roman"/>
                                <w:sz w:val="24"/>
                                <w:szCs w:val="24"/>
                                <w:lang w:val="uk-UA"/>
                              </w:rPr>
                              <w:t>Ф</w:t>
                            </w:r>
                            <w:r w:rsidRPr="00746727">
                              <w:rPr>
                                <w:rFonts w:ascii="Times New Roman" w:hAnsi="Times New Roman" w:cs="Times New Roman"/>
                                <w:sz w:val="24"/>
                                <w:szCs w:val="24"/>
                                <w:lang w:val="uk-UA"/>
                              </w:rPr>
                              <w:t>ормує загальну політику, закони, нормативні акти, визначає стратегічні</w:t>
                            </w:r>
                            <w:r w:rsidRPr="00516221">
                              <w:rPr>
                                <w:rFonts w:ascii="Times New Roman" w:hAnsi="Times New Roman" w:cs="Times New Roman"/>
                                <w:sz w:val="28"/>
                                <w:szCs w:val="28"/>
                                <w:lang w:val="uk-UA"/>
                              </w:rPr>
                              <w:t xml:space="preserve"> </w:t>
                            </w:r>
                            <w:r w:rsidRPr="00746727">
                              <w:rPr>
                                <w:rFonts w:ascii="Times New Roman" w:hAnsi="Times New Roman" w:cs="Times New Roman"/>
                                <w:sz w:val="24"/>
                                <w:szCs w:val="24"/>
                                <w:lang w:val="uk-UA"/>
                              </w:rPr>
                              <w:t>пріоритети у сфері праці та зайнятості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 o:spid="_x0000_s1065" style="position:absolute;left:0;text-align:left;margin-left:3.5pt;margin-top:1.3pt;width:164.4pt;height:8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" fillcolor="white [3201]" strokecolor="black [3200]">
                <v:textbox>
                  <w:txbxContent>
                    <w:p w:rsidR="00CF7723" w:rsidRPr="00746727" w:rsidRDefault="00CF7723" w:rsidP="00746727">
                      <w:pPr>
                        <w:jc w:val="both"/>
                        <w:rPr>
                          <w:rFonts w:ascii="Times New Roman" w:hAnsi="Times New Roman" w:cs="Times New Roman"/>
                          <w:sz w:val="24"/>
                          <w:szCs w:val="24"/>
                        </w:rPr>
                      </w:pPr>
                      <w:r>
                        <w:rPr>
                          <w:rFonts w:ascii="Times New Roman" w:hAnsi="Times New Roman" w:cs="Times New Roman"/>
                          <w:sz w:val="24"/>
                          <w:szCs w:val="24"/>
                          <w:lang w:val="uk-UA"/>
                        </w:rPr>
                        <w:t>Ф</w:t>
                      </w:r>
                      <w:r w:rsidRPr="00746727">
                        <w:rPr>
                          <w:rFonts w:ascii="Times New Roman" w:hAnsi="Times New Roman" w:cs="Times New Roman"/>
                          <w:sz w:val="24"/>
                          <w:szCs w:val="24"/>
                          <w:lang w:val="uk-UA"/>
                        </w:rPr>
                        <w:t>ормує загальну політику, закони, нормативні акти, визначає стратегічні</w:t>
                      </w:r>
                      <w:r w:rsidRPr="00516221">
                        <w:rPr>
                          <w:rFonts w:ascii="Times New Roman" w:hAnsi="Times New Roman" w:cs="Times New Roman"/>
                          <w:sz w:val="28"/>
                          <w:szCs w:val="28"/>
                          <w:lang w:val="uk-UA"/>
                        </w:rPr>
                        <w:t xml:space="preserve"> </w:t>
                      </w:r>
                      <w:r w:rsidRPr="00746727">
                        <w:rPr>
                          <w:rFonts w:ascii="Times New Roman" w:hAnsi="Times New Roman" w:cs="Times New Roman"/>
                          <w:sz w:val="24"/>
                          <w:szCs w:val="24"/>
                          <w:lang w:val="uk-UA"/>
                        </w:rPr>
                        <w:t>пріоритети у сфері праці та зайнятості</w:t>
                      </w:r>
                    </w:p>
                  </w:txbxContent>
                </v:textbox>
              </v:rect>
            </w:pict>
          </mc:Fallback>
        </mc:AlternateContent>
      </w:r>
    </w:p>
    <w:p w:rsidR="00694400" w:rsidRDefault="00694400" w:rsidP="00694400">
      <w:pPr>
        <w:widowControl w:val="0"/>
        <w:shd w:val="clear" w:color="auto" w:fill="FFFFFF"/>
        <w:tabs>
          <w:tab w:val="left" w:pos="993"/>
        </w:tabs>
        <w:spacing w:after="0" w:line="360" w:lineRule="auto"/>
        <w:jc w:val="both"/>
        <w:rPr>
          <w:rFonts w:ascii="Times New Roman" w:hAnsi="Times New Roman" w:cs="Times New Roman"/>
          <w:sz w:val="28"/>
          <w:szCs w:val="28"/>
          <w:lang w:val="uk-UA"/>
        </w:rPr>
      </w:pPr>
    </w:p>
    <w:p w:rsidR="00746727" w:rsidRDefault="00746727" w:rsidP="00694400">
      <w:pPr>
        <w:widowControl w:val="0"/>
        <w:shd w:val="clear" w:color="auto" w:fill="FFFFFF"/>
        <w:tabs>
          <w:tab w:val="left" w:pos="993"/>
        </w:tabs>
        <w:spacing w:after="0" w:line="360" w:lineRule="auto"/>
        <w:jc w:val="both"/>
        <w:rPr>
          <w:rFonts w:ascii="Times New Roman" w:hAnsi="Times New Roman" w:cs="Times New Roman"/>
          <w:sz w:val="28"/>
          <w:szCs w:val="28"/>
          <w:lang w:val="uk-UA"/>
        </w:rPr>
      </w:pPr>
    </w:p>
    <w:p w:rsidR="00746727" w:rsidRDefault="00746727" w:rsidP="00694400">
      <w:pPr>
        <w:widowControl w:val="0"/>
        <w:shd w:val="clear" w:color="auto" w:fill="FFFFFF"/>
        <w:tabs>
          <w:tab w:val="left" w:pos="993"/>
        </w:tabs>
        <w:spacing w:after="0" w:line="360" w:lineRule="auto"/>
        <w:jc w:val="both"/>
        <w:rPr>
          <w:rFonts w:ascii="Times New Roman" w:hAnsi="Times New Roman" w:cs="Times New Roman"/>
          <w:sz w:val="28"/>
          <w:szCs w:val="28"/>
          <w:lang w:val="uk-UA"/>
        </w:rPr>
      </w:pPr>
    </w:p>
    <w:p w:rsidR="00746727" w:rsidRDefault="00746727" w:rsidP="00746727">
      <w:pPr>
        <w:widowControl w:val="0"/>
        <w:shd w:val="clear" w:color="auto" w:fill="FFFFFF"/>
        <w:tabs>
          <w:tab w:val="left" w:pos="993"/>
        </w:tabs>
        <w:spacing w:after="0" w:line="360" w:lineRule="auto"/>
        <w:jc w:val="both"/>
        <w:rPr>
          <w:rFonts w:ascii="Times New Roman" w:hAnsi="Times New Roman" w:cs="Times New Roman"/>
          <w:b/>
          <w:sz w:val="28"/>
          <w:szCs w:val="28"/>
          <w:lang w:val="uk-UA"/>
        </w:rPr>
      </w:pPr>
    </w:p>
    <w:p w:rsidR="00694400" w:rsidRPr="00746727" w:rsidRDefault="00AB7C08" w:rsidP="00694400">
      <w:pPr>
        <w:widowControl w:val="0"/>
        <w:shd w:val="clear" w:color="auto" w:fill="FFFFFF"/>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1.2.</w:t>
      </w:r>
      <w:r w:rsidR="00694400" w:rsidRPr="00746727">
        <w:rPr>
          <w:rFonts w:ascii="Times New Roman" w:hAnsi="Times New Roman" w:cs="Times New Roman"/>
          <w:sz w:val="28"/>
          <w:szCs w:val="28"/>
          <w:lang w:val="uk-UA"/>
        </w:rPr>
        <w:t xml:space="preserve"> Основні рівні </w:t>
      </w:r>
      <w:r w:rsidR="00694400" w:rsidRPr="00412D17">
        <w:rPr>
          <w:rFonts w:ascii="Times New Roman" w:hAnsi="Times New Roman" w:cs="Times New Roman"/>
          <w:sz w:val="28"/>
          <w:szCs w:val="28"/>
          <w:lang w:val="uk-UA"/>
        </w:rPr>
        <w:t>управління трудовим потенціалом підприємства</w:t>
      </w:r>
    </w:p>
    <w:p w:rsidR="00694400" w:rsidRPr="00694400" w:rsidRDefault="00694400" w:rsidP="00694400">
      <w:pPr>
        <w:widowControl w:val="0"/>
        <w:shd w:val="clear" w:color="auto" w:fill="FFFFFF"/>
        <w:tabs>
          <w:tab w:val="left" w:pos="993"/>
        </w:tabs>
        <w:spacing w:after="0" w:line="360" w:lineRule="auto"/>
        <w:ind w:firstLine="709"/>
        <w:jc w:val="both"/>
        <w:rPr>
          <w:rFonts w:ascii="Times New Roman" w:hAnsi="Times New Roman" w:cs="Times New Roman"/>
          <w:sz w:val="24"/>
          <w:szCs w:val="24"/>
          <w:lang w:val="uk-UA"/>
        </w:rPr>
      </w:pPr>
      <w:r w:rsidRPr="00694400">
        <w:rPr>
          <w:rFonts w:ascii="Times New Roman" w:hAnsi="Times New Roman" w:cs="Times New Roman"/>
          <w:sz w:val="24"/>
          <w:szCs w:val="24"/>
          <w:lang w:val="uk-UA"/>
        </w:rPr>
        <w:t xml:space="preserve">Джерело: </w:t>
      </w:r>
      <w:r w:rsidR="00746727">
        <w:rPr>
          <w:rFonts w:ascii="Times New Roman" w:hAnsi="Times New Roman" w:cs="Times New Roman"/>
          <w:sz w:val="24"/>
          <w:szCs w:val="24"/>
          <w:lang w:val="uk-UA"/>
        </w:rPr>
        <w:t>сформовано автором на основі [31]</w:t>
      </w:r>
    </w:p>
    <w:p w:rsidR="00AB7C08" w:rsidRDefault="00AB7C08" w:rsidP="00AB7C08">
      <w:pPr>
        <w:widowControl w:val="0"/>
        <w:shd w:val="clear" w:color="auto" w:fill="FFFFFF"/>
        <w:tabs>
          <w:tab w:val="left" w:pos="993"/>
        </w:tabs>
        <w:spacing w:after="0" w:line="360" w:lineRule="auto"/>
        <w:contextualSpacing/>
        <w:jc w:val="both"/>
        <w:rPr>
          <w:rFonts w:ascii="Times New Roman" w:hAnsi="Times New Roman" w:cs="Times New Roman"/>
          <w:sz w:val="28"/>
          <w:szCs w:val="28"/>
          <w:lang w:val="uk-UA"/>
        </w:rPr>
      </w:pPr>
    </w:p>
    <w:p w:rsidR="005800E8" w:rsidRPr="005800E8" w:rsidRDefault="00746727" w:rsidP="00903CAC">
      <w:pPr>
        <w:widowControl w:val="0"/>
        <w:shd w:val="clear" w:color="auto" w:fill="FFFFFF"/>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рис. 1.2 свідчить, що с</w:t>
      </w:r>
      <w:r w:rsidR="00694400" w:rsidRPr="00694400">
        <w:rPr>
          <w:rFonts w:ascii="Times New Roman" w:hAnsi="Times New Roman" w:cs="Times New Roman"/>
          <w:sz w:val="28"/>
          <w:szCs w:val="28"/>
          <w:lang w:val="uk-UA"/>
        </w:rPr>
        <w:t>аме на рівні підприємства проявляється практичне втілення теоретичних засад, тому його роль є визначальною. Без належної організації праці на цьому рівні навіть найкраща державна політика не досягне бажаного ефекту. Отже, трудовий потенціал окремих організацій і підприємств є фундаментом для формування загального трудово</w:t>
      </w:r>
      <w:r w:rsidR="00903CAC">
        <w:rPr>
          <w:rFonts w:ascii="Times New Roman" w:hAnsi="Times New Roman" w:cs="Times New Roman"/>
          <w:sz w:val="28"/>
          <w:szCs w:val="28"/>
          <w:lang w:val="uk-UA"/>
        </w:rPr>
        <w:t>го потенціалу суспільства.</w:t>
      </w:r>
    </w:p>
    <w:p w:rsidR="00C76C83" w:rsidRDefault="00903CAC" w:rsidP="00ED6465">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т</w:t>
      </w:r>
      <w:r w:rsidR="005800E8">
        <w:rPr>
          <w:rFonts w:ascii="Times New Roman" w:hAnsi="Times New Roman" w:cs="Times New Roman"/>
          <w:sz w:val="28"/>
          <w:szCs w:val="28"/>
          <w:lang w:val="uk-UA"/>
        </w:rPr>
        <w:t xml:space="preserve">рудовий потенціал підлягає змінам. </w:t>
      </w:r>
      <w:r w:rsidR="005800E8" w:rsidRPr="00F351BE">
        <w:rPr>
          <w:rFonts w:ascii="Times New Roman" w:hAnsi="Times New Roman" w:cs="Times New Roman"/>
          <w:sz w:val="28"/>
          <w:szCs w:val="28"/>
          <w:lang w:val="uk-UA"/>
        </w:rPr>
        <w:t xml:space="preserve">Причиною </w:t>
      </w:r>
      <w:r w:rsidR="005800E8">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на думку </w:t>
      </w:r>
      <w:r w:rsidR="00C43C5D">
        <w:rPr>
          <w:rFonts w:ascii="Times New Roman" w:hAnsi="Times New Roman" w:cs="Times New Roman"/>
          <w:sz w:val="28"/>
          <w:szCs w:val="28"/>
          <w:lang w:val="uk-UA"/>
        </w:rPr>
        <w:t>М.</w:t>
      </w:r>
      <w:r w:rsidR="00C43C5D">
        <w:rPr>
          <w:rFonts w:ascii="Times New Roman" w:hAnsi="Times New Roman" w:cs="Times New Roman"/>
          <w:sz w:val="28"/>
          <w:szCs w:val="28"/>
          <w:lang w:val="en-US"/>
        </w:rPr>
        <w:t> </w:t>
      </w:r>
      <w:r w:rsidR="00C76C83">
        <w:rPr>
          <w:rFonts w:ascii="Times New Roman" w:hAnsi="Times New Roman" w:cs="Times New Roman"/>
          <w:sz w:val="28"/>
          <w:szCs w:val="28"/>
          <w:lang w:val="uk-UA"/>
        </w:rPr>
        <w:t xml:space="preserve">Савченко </w:t>
      </w:r>
      <w:r w:rsidR="00C76C83" w:rsidRPr="00F351BE">
        <w:rPr>
          <w:rFonts w:ascii="Times New Roman" w:hAnsi="Times New Roman" w:cs="Times New Roman"/>
          <w:sz w:val="28"/>
          <w:szCs w:val="28"/>
          <w:lang w:val="uk-UA"/>
        </w:rPr>
        <w:t>[53, с. 126]</w:t>
      </w:r>
      <w:r w:rsidR="005800E8">
        <w:rPr>
          <w:rFonts w:ascii="Times New Roman" w:hAnsi="Times New Roman" w:cs="Times New Roman"/>
          <w:sz w:val="28"/>
          <w:szCs w:val="28"/>
          <w:lang w:val="uk-UA"/>
        </w:rPr>
        <w:t xml:space="preserve"> </w:t>
      </w:r>
      <w:r w:rsidR="00464F99">
        <w:rPr>
          <w:rFonts w:ascii="Times New Roman" w:hAnsi="Times New Roman" w:cs="Times New Roman"/>
          <w:sz w:val="28"/>
          <w:szCs w:val="28"/>
          <w:lang w:val="uk-UA"/>
        </w:rPr>
        <w:t>являється виникнення</w:t>
      </w:r>
      <w:r w:rsidR="00ED6465">
        <w:rPr>
          <w:rFonts w:ascii="Times New Roman" w:hAnsi="Times New Roman" w:cs="Times New Roman"/>
          <w:sz w:val="28"/>
          <w:szCs w:val="28"/>
          <w:lang w:val="uk-UA"/>
        </w:rPr>
        <w:t xml:space="preserve"> небажаних</w:t>
      </w:r>
      <w:r w:rsidR="005800E8" w:rsidRPr="00F351BE">
        <w:rPr>
          <w:rFonts w:ascii="Times New Roman" w:hAnsi="Times New Roman" w:cs="Times New Roman"/>
          <w:sz w:val="28"/>
          <w:szCs w:val="28"/>
          <w:lang w:val="uk-UA"/>
        </w:rPr>
        <w:t xml:space="preserve"> протиріч між окремими елементами трудового потенціалу у співвідноше</w:t>
      </w:r>
      <w:r>
        <w:rPr>
          <w:rFonts w:ascii="Times New Roman" w:hAnsi="Times New Roman" w:cs="Times New Roman"/>
          <w:sz w:val="28"/>
          <w:szCs w:val="28"/>
          <w:lang w:val="uk-UA"/>
        </w:rPr>
        <w:t>нні з організаційними вимогами, які</w:t>
      </w:r>
      <w:r w:rsidR="005800E8" w:rsidRPr="00F351BE">
        <w:rPr>
          <w:rFonts w:ascii="Times New Roman" w:hAnsi="Times New Roman" w:cs="Times New Roman"/>
          <w:sz w:val="28"/>
          <w:szCs w:val="28"/>
          <w:lang w:val="uk-UA"/>
        </w:rPr>
        <w:t xml:space="preserve"> </w:t>
      </w:r>
      <w:r w:rsidR="00ED6465">
        <w:rPr>
          <w:rFonts w:ascii="Times New Roman" w:hAnsi="Times New Roman" w:cs="Times New Roman"/>
          <w:sz w:val="28"/>
          <w:szCs w:val="28"/>
          <w:lang w:val="uk-UA"/>
        </w:rPr>
        <w:t xml:space="preserve">мають пряму </w:t>
      </w:r>
      <w:r w:rsidR="005800E8" w:rsidRPr="00F351BE">
        <w:rPr>
          <w:rFonts w:ascii="Times New Roman" w:hAnsi="Times New Roman" w:cs="Times New Roman"/>
          <w:sz w:val="28"/>
          <w:szCs w:val="28"/>
          <w:lang w:val="uk-UA"/>
        </w:rPr>
        <w:t>залеж</w:t>
      </w:r>
      <w:r w:rsidR="00ED6465">
        <w:rPr>
          <w:rFonts w:ascii="Times New Roman" w:hAnsi="Times New Roman" w:cs="Times New Roman"/>
          <w:sz w:val="28"/>
          <w:szCs w:val="28"/>
          <w:lang w:val="uk-UA"/>
        </w:rPr>
        <w:t xml:space="preserve">ність із </w:t>
      </w:r>
      <w:r>
        <w:rPr>
          <w:rFonts w:ascii="Times New Roman" w:hAnsi="Times New Roman" w:cs="Times New Roman"/>
          <w:sz w:val="28"/>
          <w:szCs w:val="28"/>
          <w:lang w:val="uk-UA"/>
        </w:rPr>
        <w:t>чинник</w:t>
      </w:r>
      <w:r w:rsidR="00ED6465">
        <w:rPr>
          <w:rFonts w:ascii="Times New Roman" w:hAnsi="Times New Roman" w:cs="Times New Roman"/>
          <w:sz w:val="28"/>
          <w:szCs w:val="28"/>
          <w:lang w:val="uk-UA"/>
        </w:rPr>
        <w:t>ами</w:t>
      </w:r>
      <w:r>
        <w:rPr>
          <w:rFonts w:ascii="Times New Roman" w:hAnsi="Times New Roman" w:cs="Times New Roman"/>
          <w:sz w:val="28"/>
          <w:szCs w:val="28"/>
          <w:lang w:val="uk-UA"/>
        </w:rPr>
        <w:t xml:space="preserve"> зовнішнього середовища</w:t>
      </w:r>
      <w:r w:rsidR="005800E8" w:rsidRPr="00F351BE">
        <w:rPr>
          <w:rFonts w:ascii="Times New Roman" w:hAnsi="Times New Roman" w:cs="Times New Roman"/>
          <w:sz w:val="28"/>
          <w:szCs w:val="28"/>
          <w:lang w:val="uk-UA"/>
        </w:rPr>
        <w:t xml:space="preserve">. </w:t>
      </w:r>
    </w:p>
    <w:p w:rsidR="00A71FBA" w:rsidRPr="00A71FBA" w:rsidRDefault="00ED6465" w:rsidP="005800E8">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Ефективний та раціональний </w:t>
      </w:r>
      <w:r w:rsidRPr="00C76C83">
        <w:rPr>
          <w:rFonts w:ascii="Times New Roman" w:hAnsi="Times New Roman" w:cs="Times New Roman"/>
          <w:sz w:val="28"/>
          <w:szCs w:val="28"/>
          <w:lang w:val="uk-UA"/>
        </w:rPr>
        <w:t xml:space="preserve">розвиток трудового потенціалу </w:t>
      </w:r>
      <w:r>
        <w:rPr>
          <w:rFonts w:ascii="Times New Roman" w:hAnsi="Times New Roman" w:cs="Times New Roman"/>
          <w:sz w:val="28"/>
          <w:szCs w:val="28"/>
          <w:lang w:val="uk-UA"/>
        </w:rPr>
        <w:t>являється одним</w:t>
      </w:r>
      <w:r w:rsidR="00A71FBA" w:rsidRPr="00C76C83">
        <w:rPr>
          <w:rFonts w:ascii="Times New Roman" w:hAnsi="Times New Roman" w:cs="Times New Roman"/>
          <w:sz w:val="28"/>
          <w:szCs w:val="28"/>
          <w:lang w:val="uk-UA"/>
        </w:rPr>
        <w:t xml:space="preserve"> з основних показників прогресивності </w:t>
      </w:r>
      <w:r>
        <w:rPr>
          <w:rFonts w:ascii="Times New Roman" w:hAnsi="Times New Roman" w:cs="Times New Roman"/>
          <w:sz w:val="28"/>
          <w:szCs w:val="28"/>
          <w:lang w:val="uk-UA"/>
        </w:rPr>
        <w:t xml:space="preserve">сучасного </w:t>
      </w:r>
      <w:r w:rsidR="00A71FBA" w:rsidRPr="00C76C83">
        <w:rPr>
          <w:rFonts w:ascii="Times New Roman" w:hAnsi="Times New Roman" w:cs="Times New Roman"/>
          <w:sz w:val="28"/>
          <w:szCs w:val="28"/>
          <w:lang w:val="uk-UA"/>
        </w:rPr>
        <w:t>суспільства</w:t>
      </w:r>
      <w:r>
        <w:rPr>
          <w:rFonts w:ascii="Times New Roman" w:hAnsi="Times New Roman" w:cs="Times New Roman"/>
          <w:sz w:val="28"/>
          <w:szCs w:val="28"/>
          <w:lang w:val="uk-UA"/>
        </w:rPr>
        <w:t xml:space="preserve">. Окрім цього, це </w:t>
      </w:r>
      <w:r w:rsidR="00A71FBA" w:rsidRPr="00C76C83">
        <w:rPr>
          <w:rFonts w:ascii="Times New Roman" w:hAnsi="Times New Roman" w:cs="Times New Roman"/>
          <w:sz w:val="28"/>
          <w:szCs w:val="28"/>
          <w:lang w:val="uk-UA"/>
        </w:rPr>
        <w:t>вирішальни</w:t>
      </w:r>
      <w:r>
        <w:rPr>
          <w:rFonts w:ascii="Times New Roman" w:hAnsi="Times New Roman" w:cs="Times New Roman"/>
          <w:sz w:val="28"/>
          <w:szCs w:val="28"/>
          <w:lang w:val="uk-UA"/>
        </w:rPr>
        <w:t>й</w:t>
      </w:r>
      <w:r w:rsidR="00A71FBA" w:rsidRPr="00C76C83">
        <w:rPr>
          <w:rFonts w:ascii="Times New Roman" w:hAnsi="Times New Roman" w:cs="Times New Roman"/>
          <w:sz w:val="28"/>
          <w:szCs w:val="28"/>
          <w:lang w:val="uk-UA"/>
        </w:rPr>
        <w:t xml:space="preserve"> важел</w:t>
      </w:r>
      <w:r>
        <w:rPr>
          <w:rFonts w:ascii="Times New Roman" w:hAnsi="Times New Roman" w:cs="Times New Roman"/>
          <w:sz w:val="28"/>
          <w:szCs w:val="28"/>
          <w:lang w:val="uk-UA"/>
        </w:rPr>
        <w:t>ь</w:t>
      </w:r>
      <w:r w:rsidR="00A71FBA" w:rsidRPr="00C76C83">
        <w:rPr>
          <w:rFonts w:ascii="Times New Roman" w:hAnsi="Times New Roman" w:cs="Times New Roman"/>
          <w:sz w:val="28"/>
          <w:szCs w:val="28"/>
          <w:lang w:val="uk-UA"/>
        </w:rPr>
        <w:t xml:space="preserve"> </w:t>
      </w:r>
      <w:r w:rsidR="00C76C83" w:rsidRPr="00C76C83">
        <w:rPr>
          <w:rFonts w:ascii="Times New Roman" w:hAnsi="Times New Roman" w:cs="Times New Roman"/>
          <w:sz w:val="28"/>
          <w:szCs w:val="28"/>
          <w:lang w:val="uk-UA"/>
        </w:rPr>
        <w:t>науково-технічного</w:t>
      </w:r>
      <w:r w:rsidR="00A71FBA" w:rsidRPr="00C76C83">
        <w:rPr>
          <w:rFonts w:ascii="Times New Roman" w:hAnsi="Times New Roman" w:cs="Times New Roman"/>
          <w:sz w:val="28"/>
          <w:szCs w:val="28"/>
          <w:lang w:val="uk-UA"/>
        </w:rPr>
        <w:t xml:space="preserve"> процесу. </w:t>
      </w:r>
      <w:r>
        <w:rPr>
          <w:rFonts w:ascii="Times New Roman" w:hAnsi="Times New Roman" w:cs="Times New Roman"/>
          <w:sz w:val="28"/>
          <w:szCs w:val="28"/>
          <w:lang w:val="uk-UA"/>
        </w:rPr>
        <w:t>У</w:t>
      </w:r>
      <w:r w:rsidR="00A71FBA" w:rsidRPr="00C76C83">
        <w:rPr>
          <w:rFonts w:ascii="Times New Roman" w:hAnsi="Times New Roman" w:cs="Times New Roman"/>
          <w:sz w:val="28"/>
          <w:szCs w:val="28"/>
          <w:lang w:val="uk-UA"/>
        </w:rPr>
        <w:t xml:space="preserve"> державах з розвинутою ринковою економікою</w:t>
      </w:r>
      <w:r>
        <w:rPr>
          <w:rFonts w:ascii="Times New Roman" w:hAnsi="Times New Roman" w:cs="Times New Roman"/>
          <w:sz w:val="28"/>
          <w:szCs w:val="28"/>
          <w:lang w:val="uk-UA"/>
        </w:rPr>
        <w:t>,</w:t>
      </w:r>
      <w:r w:rsidR="00A71FBA" w:rsidRPr="00C76C83">
        <w:rPr>
          <w:rFonts w:ascii="Times New Roman" w:hAnsi="Times New Roman" w:cs="Times New Roman"/>
          <w:sz w:val="28"/>
          <w:szCs w:val="28"/>
          <w:lang w:val="uk-UA"/>
        </w:rPr>
        <w:t xml:space="preserve"> все більш</w:t>
      </w:r>
      <w:r>
        <w:rPr>
          <w:rFonts w:ascii="Times New Roman" w:hAnsi="Times New Roman" w:cs="Times New Roman"/>
          <w:sz w:val="28"/>
          <w:szCs w:val="28"/>
          <w:lang w:val="uk-UA"/>
        </w:rPr>
        <w:t>а кількість</w:t>
      </w:r>
      <w:r w:rsidR="00A71FBA" w:rsidRPr="00C76C83">
        <w:rPr>
          <w:rFonts w:ascii="Times New Roman" w:hAnsi="Times New Roman" w:cs="Times New Roman"/>
          <w:sz w:val="28"/>
          <w:szCs w:val="28"/>
          <w:lang w:val="uk-UA"/>
        </w:rPr>
        <w:t xml:space="preserve"> </w:t>
      </w:r>
      <w:r w:rsidR="00C76C83" w:rsidRPr="00C76C83">
        <w:rPr>
          <w:rFonts w:ascii="Times New Roman" w:hAnsi="Times New Roman" w:cs="Times New Roman"/>
          <w:sz w:val="28"/>
          <w:szCs w:val="28"/>
          <w:lang w:val="uk-UA"/>
        </w:rPr>
        <w:t>підприємств та організацій</w:t>
      </w:r>
      <w:r w:rsidR="00A71FBA" w:rsidRPr="00C76C83">
        <w:rPr>
          <w:rFonts w:ascii="Times New Roman" w:hAnsi="Times New Roman" w:cs="Times New Roman"/>
          <w:sz w:val="28"/>
          <w:szCs w:val="28"/>
          <w:lang w:val="uk-UA"/>
        </w:rPr>
        <w:t xml:space="preserve"> пере</w:t>
      </w:r>
      <w:r>
        <w:rPr>
          <w:rFonts w:ascii="Times New Roman" w:hAnsi="Times New Roman" w:cs="Times New Roman"/>
          <w:sz w:val="28"/>
          <w:szCs w:val="28"/>
          <w:lang w:val="uk-UA"/>
        </w:rPr>
        <w:t xml:space="preserve">ймають досвід щодо </w:t>
      </w:r>
      <w:r w:rsidR="00A71FBA" w:rsidRPr="00C76C83">
        <w:rPr>
          <w:rFonts w:ascii="Times New Roman" w:hAnsi="Times New Roman" w:cs="Times New Roman"/>
          <w:sz w:val="28"/>
          <w:szCs w:val="28"/>
          <w:lang w:val="uk-UA"/>
        </w:rPr>
        <w:t xml:space="preserve">неперервного розвитку персоналу. </w:t>
      </w:r>
      <w:r>
        <w:rPr>
          <w:rFonts w:ascii="Times New Roman" w:hAnsi="Times New Roman" w:cs="Times New Roman"/>
          <w:sz w:val="28"/>
          <w:szCs w:val="28"/>
          <w:lang w:val="uk-UA"/>
        </w:rPr>
        <w:t xml:space="preserve">При </w:t>
      </w:r>
      <w:r>
        <w:rPr>
          <w:rFonts w:ascii="Times New Roman" w:hAnsi="Times New Roman" w:cs="Times New Roman"/>
          <w:sz w:val="28"/>
          <w:szCs w:val="28"/>
          <w:lang w:val="uk-UA"/>
        </w:rPr>
        <w:lastRenderedPageBreak/>
        <w:t>цьому, п</w:t>
      </w:r>
      <w:r w:rsidR="00A71FBA" w:rsidRPr="00C76C83">
        <w:rPr>
          <w:rFonts w:ascii="Times New Roman" w:hAnsi="Times New Roman" w:cs="Times New Roman"/>
          <w:sz w:val="28"/>
          <w:szCs w:val="28"/>
          <w:lang w:val="uk-UA"/>
        </w:rPr>
        <w:t xml:space="preserve">ланування та організація розвитку персоналу </w:t>
      </w:r>
      <w:r w:rsidR="00C76C83">
        <w:rPr>
          <w:rFonts w:ascii="Times New Roman" w:hAnsi="Times New Roman" w:cs="Times New Roman"/>
          <w:sz w:val="28"/>
          <w:szCs w:val="28"/>
          <w:lang w:val="uk-UA"/>
        </w:rPr>
        <w:t>най</w:t>
      </w:r>
      <w:r w:rsidR="00A71FBA" w:rsidRPr="00C76C83">
        <w:rPr>
          <w:rFonts w:ascii="Times New Roman" w:hAnsi="Times New Roman" w:cs="Times New Roman"/>
          <w:sz w:val="28"/>
          <w:szCs w:val="28"/>
          <w:lang w:val="uk-UA"/>
        </w:rPr>
        <w:t>важлив</w:t>
      </w:r>
      <w:r w:rsidR="00C76C83">
        <w:rPr>
          <w:rFonts w:ascii="Times New Roman" w:hAnsi="Times New Roman" w:cs="Times New Roman"/>
          <w:sz w:val="28"/>
          <w:szCs w:val="28"/>
          <w:lang w:val="uk-UA"/>
        </w:rPr>
        <w:t>іши</w:t>
      </w:r>
      <w:r>
        <w:rPr>
          <w:rFonts w:ascii="Times New Roman" w:hAnsi="Times New Roman" w:cs="Times New Roman"/>
          <w:sz w:val="28"/>
          <w:szCs w:val="28"/>
          <w:lang w:val="uk-UA"/>
        </w:rPr>
        <w:t>ми</w:t>
      </w:r>
      <w:r w:rsidR="00A71FBA" w:rsidRPr="00C76C83">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ями</w:t>
      </w:r>
      <w:r w:rsidR="00A71FBA" w:rsidRPr="00C76C83">
        <w:rPr>
          <w:rFonts w:ascii="Times New Roman" w:hAnsi="Times New Roman" w:cs="Times New Roman"/>
          <w:sz w:val="28"/>
          <w:szCs w:val="28"/>
          <w:lang w:val="uk-UA"/>
        </w:rPr>
        <w:t xml:space="preserve"> управління персоналом</w:t>
      </w:r>
      <w:r>
        <w:rPr>
          <w:rFonts w:ascii="Times New Roman" w:hAnsi="Times New Roman" w:cs="Times New Roman"/>
          <w:sz w:val="28"/>
          <w:szCs w:val="28"/>
          <w:lang w:val="uk-UA"/>
        </w:rPr>
        <w:t xml:space="preserve"> організації</w:t>
      </w:r>
      <w:r w:rsidR="00A71FBA" w:rsidRPr="00C76C83">
        <w:rPr>
          <w:rFonts w:ascii="Times New Roman" w:hAnsi="Times New Roman" w:cs="Times New Roman"/>
          <w:sz w:val="28"/>
          <w:szCs w:val="28"/>
          <w:lang w:val="uk-UA"/>
        </w:rPr>
        <w:t>.</w:t>
      </w:r>
    </w:p>
    <w:p w:rsidR="005800E8" w:rsidRPr="005800E8" w:rsidRDefault="00ED6465" w:rsidP="00D76B61">
      <w:pPr>
        <w:widowControl w:val="0"/>
        <w:shd w:val="clear" w:color="auto" w:fill="FFFFFF"/>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800E8" w:rsidRPr="005800E8">
        <w:rPr>
          <w:rFonts w:ascii="Times New Roman" w:hAnsi="Times New Roman" w:cs="Times New Roman"/>
          <w:sz w:val="28"/>
          <w:szCs w:val="28"/>
          <w:lang w:val="uk-UA"/>
        </w:rPr>
        <w:t xml:space="preserve">езультати </w:t>
      </w:r>
      <w:r w:rsidR="00C76C83">
        <w:rPr>
          <w:rFonts w:ascii="Times New Roman" w:hAnsi="Times New Roman" w:cs="Times New Roman"/>
          <w:sz w:val="28"/>
          <w:szCs w:val="28"/>
          <w:lang w:val="uk-UA"/>
        </w:rPr>
        <w:t xml:space="preserve">наукових </w:t>
      </w:r>
      <w:r w:rsidR="005800E8" w:rsidRPr="005800E8">
        <w:rPr>
          <w:rFonts w:ascii="Times New Roman" w:hAnsi="Times New Roman" w:cs="Times New Roman"/>
          <w:sz w:val="28"/>
          <w:szCs w:val="28"/>
          <w:lang w:val="uk-UA"/>
        </w:rPr>
        <w:t>досліджен</w:t>
      </w:r>
      <w:r w:rsidR="00C76C83">
        <w:rPr>
          <w:rFonts w:ascii="Times New Roman" w:hAnsi="Times New Roman" w:cs="Times New Roman"/>
          <w:sz w:val="28"/>
          <w:szCs w:val="28"/>
          <w:lang w:val="uk-UA"/>
        </w:rPr>
        <w:t xml:space="preserve">ь </w:t>
      </w:r>
      <w:r w:rsidR="00C76C83" w:rsidRPr="00AB7C08">
        <w:rPr>
          <w:rFonts w:ascii="Times New Roman" w:hAnsi="Times New Roman" w:cs="Times New Roman"/>
          <w:sz w:val="28"/>
          <w:szCs w:val="28"/>
          <w:lang w:val="uk-UA"/>
        </w:rPr>
        <w:t>[</w:t>
      </w:r>
      <w:r w:rsidR="00AB7C08" w:rsidRPr="00AB7C08">
        <w:rPr>
          <w:rFonts w:ascii="Times New Roman" w:hAnsi="Times New Roman" w:cs="Times New Roman"/>
          <w:sz w:val="28"/>
          <w:szCs w:val="28"/>
          <w:lang w:val="uk-UA"/>
        </w:rPr>
        <w:t>52; 53; 54</w:t>
      </w:r>
      <w:r w:rsidR="00C76C83" w:rsidRPr="00AB7C08">
        <w:rPr>
          <w:rFonts w:ascii="Times New Roman" w:hAnsi="Times New Roman" w:cs="Times New Roman"/>
          <w:sz w:val="28"/>
          <w:szCs w:val="28"/>
          <w:lang w:val="uk-UA"/>
        </w:rPr>
        <w:t>]</w:t>
      </w:r>
      <w:r>
        <w:rPr>
          <w:rFonts w:ascii="Times New Roman" w:hAnsi="Times New Roman" w:cs="Times New Roman"/>
          <w:sz w:val="28"/>
          <w:szCs w:val="28"/>
          <w:lang w:val="uk-UA"/>
        </w:rPr>
        <w:t xml:space="preserve"> засвідчують</w:t>
      </w:r>
      <w:r w:rsidRPr="00ED6465">
        <w:rPr>
          <w:rFonts w:ascii="Times New Roman" w:hAnsi="Times New Roman" w:cs="Times New Roman"/>
          <w:sz w:val="28"/>
          <w:szCs w:val="28"/>
          <w:lang w:val="uk-UA"/>
        </w:rPr>
        <w:t xml:space="preserve"> </w:t>
      </w:r>
      <w:r w:rsidRPr="005800E8">
        <w:rPr>
          <w:rFonts w:ascii="Times New Roman" w:hAnsi="Times New Roman" w:cs="Times New Roman"/>
          <w:sz w:val="28"/>
          <w:szCs w:val="28"/>
          <w:lang w:val="uk-UA"/>
        </w:rPr>
        <w:t>потребу</w:t>
      </w:r>
      <w:r>
        <w:rPr>
          <w:rFonts w:ascii="Times New Roman" w:hAnsi="Times New Roman" w:cs="Times New Roman"/>
          <w:sz w:val="28"/>
          <w:szCs w:val="28"/>
          <w:lang w:val="uk-UA"/>
        </w:rPr>
        <w:t xml:space="preserve"> </w:t>
      </w:r>
      <w:r w:rsidRPr="005800E8">
        <w:rPr>
          <w:rFonts w:ascii="Times New Roman" w:hAnsi="Times New Roman" w:cs="Times New Roman"/>
          <w:sz w:val="28"/>
          <w:szCs w:val="28"/>
          <w:lang w:val="uk-UA"/>
        </w:rPr>
        <w:t xml:space="preserve"> значних ресурсів</w:t>
      </w:r>
      <w:r>
        <w:rPr>
          <w:rFonts w:ascii="Times New Roman" w:hAnsi="Times New Roman" w:cs="Times New Roman"/>
          <w:sz w:val="28"/>
          <w:szCs w:val="28"/>
          <w:lang w:val="uk-UA"/>
        </w:rPr>
        <w:t xml:space="preserve"> у</w:t>
      </w:r>
      <w:r w:rsidR="005800E8" w:rsidRPr="005800E8">
        <w:rPr>
          <w:rFonts w:ascii="Times New Roman" w:hAnsi="Times New Roman" w:cs="Times New Roman"/>
          <w:sz w:val="28"/>
          <w:szCs w:val="28"/>
          <w:lang w:val="uk-UA"/>
        </w:rPr>
        <w:t xml:space="preserve"> реалізаці</w:t>
      </w:r>
      <w:r>
        <w:rPr>
          <w:rFonts w:ascii="Times New Roman" w:hAnsi="Times New Roman" w:cs="Times New Roman"/>
          <w:sz w:val="28"/>
          <w:szCs w:val="28"/>
          <w:lang w:val="uk-UA"/>
        </w:rPr>
        <w:t>ю</w:t>
      </w:r>
      <w:r w:rsidR="005800E8" w:rsidRPr="005800E8">
        <w:rPr>
          <w:rFonts w:ascii="Times New Roman" w:hAnsi="Times New Roman" w:cs="Times New Roman"/>
          <w:sz w:val="28"/>
          <w:szCs w:val="28"/>
          <w:lang w:val="uk-UA"/>
        </w:rPr>
        <w:t xml:space="preserve"> завдань з розвитку персоналу. Зокрема</w:t>
      </w:r>
      <w:r>
        <w:rPr>
          <w:rFonts w:ascii="Times New Roman" w:hAnsi="Times New Roman" w:cs="Times New Roman"/>
          <w:sz w:val="28"/>
          <w:szCs w:val="28"/>
          <w:lang w:val="uk-UA"/>
        </w:rPr>
        <w:t xml:space="preserve"> це стосується, витрат</w:t>
      </w:r>
      <w:r w:rsidR="005800E8" w:rsidRPr="005800E8">
        <w:rPr>
          <w:rFonts w:ascii="Times New Roman" w:hAnsi="Times New Roman" w:cs="Times New Roman"/>
          <w:sz w:val="28"/>
          <w:szCs w:val="28"/>
          <w:lang w:val="uk-UA"/>
        </w:rPr>
        <w:t xml:space="preserve"> на труд</w:t>
      </w:r>
      <w:r>
        <w:rPr>
          <w:rFonts w:ascii="Times New Roman" w:hAnsi="Times New Roman" w:cs="Times New Roman"/>
          <w:sz w:val="28"/>
          <w:szCs w:val="28"/>
          <w:lang w:val="uk-UA"/>
        </w:rPr>
        <w:t xml:space="preserve">овий потенціал, який є </w:t>
      </w:r>
      <w:r w:rsidR="005800E8" w:rsidRPr="005800E8">
        <w:rPr>
          <w:rFonts w:ascii="Times New Roman" w:hAnsi="Times New Roman" w:cs="Times New Roman"/>
          <w:sz w:val="28"/>
          <w:szCs w:val="28"/>
          <w:lang w:val="uk-UA"/>
        </w:rPr>
        <w:t xml:space="preserve">основою для виробничих та соціальних показників та стратегії розвитку підприємства. Важливого значення набувають економічні аспекти </w:t>
      </w:r>
      <w:r>
        <w:rPr>
          <w:rFonts w:ascii="Times New Roman" w:hAnsi="Times New Roman" w:cs="Times New Roman"/>
          <w:sz w:val="28"/>
          <w:szCs w:val="28"/>
          <w:lang w:val="uk-UA"/>
        </w:rPr>
        <w:t xml:space="preserve">розвитку трудового потенціалу. Серед них особливе місце належить </w:t>
      </w:r>
      <w:r w:rsidR="005800E8" w:rsidRPr="005800E8">
        <w:rPr>
          <w:rFonts w:ascii="Times New Roman" w:hAnsi="Times New Roman" w:cs="Times New Roman"/>
          <w:sz w:val="28"/>
          <w:szCs w:val="28"/>
          <w:lang w:val="uk-UA"/>
        </w:rPr>
        <w:t>ефективн</w:t>
      </w:r>
      <w:r>
        <w:rPr>
          <w:rFonts w:ascii="Times New Roman" w:hAnsi="Times New Roman" w:cs="Times New Roman"/>
          <w:sz w:val="28"/>
          <w:szCs w:val="28"/>
          <w:lang w:val="uk-UA"/>
        </w:rPr>
        <w:t>ості</w:t>
      </w:r>
      <w:r w:rsidR="005800E8" w:rsidRPr="005800E8">
        <w:rPr>
          <w:rFonts w:ascii="Times New Roman" w:hAnsi="Times New Roman" w:cs="Times New Roman"/>
          <w:sz w:val="28"/>
          <w:szCs w:val="28"/>
          <w:lang w:val="uk-UA"/>
        </w:rPr>
        <w:t xml:space="preserve"> таких витрат.</w:t>
      </w:r>
    </w:p>
    <w:p w:rsidR="00AB7C08" w:rsidRPr="00C22C2D" w:rsidRDefault="00AB7C08" w:rsidP="00D76B61">
      <w:pPr>
        <w:widowControl w:val="0"/>
        <w:shd w:val="clear" w:color="auto" w:fill="FFFFFF"/>
        <w:spacing w:after="0" w:line="360" w:lineRule="auto"/>
        <w:ind w:firstLine="709"/>
        <w:contextualSpacing/>
        <w:jc w:val="both"/>
        <w:rPr>
          <w:rFonts w:ascii="Times New Roman" w:hAnsi="Times New Roman" w:cs="Times New Roman"/>
          <w:sz w:val="28"/>
          <w:szCs w:val="28"/>
          <w:lang w:val="uk-UA"/>
        </w:rPr>
      </w:pPr>
      <w:r w:rsidRPr="00C22C2D">
        <w:rPr>
          <w:rFonts w:ascii="Times New Roman" w:hAnsi="Times New Roman" w:cs="Times New Roman"/>
          <w:sz w:val="28"/>
          <w:szCs w:val="28"/>
          <w:lang w:val="uk-UA"/>
        </w:rPr>
        <w:t xml:space="preserve">Фактори, які впливають на трудовий потенціал підприємства поділяються </w:t>
      </w:r>
      <w:r w:rsidR="0044567D">
        <w:rPr>
          <w:rFonts w:ascii="Times New Roman" w:hAnsi="Times New Roman" w:cs="Times New Roman"/>
          <w:sz w:val="28"/>
          <w:szCs w:val="28"/>
          <w:lang w:val="uk-UA"/>
        </w:rPr>
        <w:t xml:space="preserve">фактори </w:t>
      </w:r>
      <w:r w:rsidRPr="00C22C2D">
        <w:rPr>
          <w:rFonts w:ascii="Times New Roman" w:hAnsi="Times New Roman" w:cs="Times New Roman"/>
          <w:sz w:val="28"/>
          <w:szCs w:val="28"/>
          <w:lang w:val="uk-UA"/>
        </w:rPr>
        <w:t>опосередкован</w:t>
      </w:r>
      <w:r w:rsidR="0044567D">
        <w:rPr>
          <w:rFonts w:ascii="Times New Roman" w:hAnsi="Times New Roman" w:cs="Times New Roman"/>
          <w:sz w:val="28"/>
          <w:szCs w:val="28"/>
          <w:lang w:val="uk-UA"/>
        </w:rPr>
        <w:t>ого</w:t>
      </w:r>
      <w:r w:rsidRPr="00C22C2D">
        <w:rPr>
          <w:rFonts w:ascii="Times New Roman" w:hAnsi="Times New Roman" w:cs="Times New Roman"/>
          <w:sz w:val="28"/>
          <w:szCs w:val="28"/>
          <w:lang w:val="uk-UA"/>
        </w:rPr>
        <w:t xml:space="preserve"> </w:t>
      </w:r>
      <w:r w:rsidR="008205F9">
        <w:rPr>
          <w:rFonts w:ascii="Times New Roman" w:hAnsi="Times New Roman" w:cs="Times New Roman"/>
          <w:sz w:val="28"/>
          <w:szCs w:val="28"/>
          <w:lang w:val="uk-UA"/>
        </w:rPr>
        <w:t xml:space="preserve">та </w:t>
      </w:r>
      <w:r w:rsidR="0044567D" w:rsidRPr="00C22C2D">
        <w:rPr>
          <w:rFonts w:ascii="Times New Roman" w:hAnsi="Times New Roman" w:cs="Times New Roman"/>
          <w:sz w:val="28"/>
          <w:szCs w:val="28"/>
          <w:lang w:val="uk-UA"/>
        </w:rPr>
        <w:t>безпосередн</w:t>
      </w:r>
      <w:r w:rsidR="008205F9">
        <w:rPr>
          <w:rFonts w:ascii="Times New Roman" w:hAnsi="Times New Roman" w:cs="Times New Roman"/>
          <w:sz w:val="28"/>
          <w:szCs w:val="28"/>
          <w:lang w:val="uk-UA"/>
        </w:rPr>
        <w:t>ього</w:t>
      </w:r>
      <w:r w:rsidR="0044567D" w:rsidRPr="00C22C2D">
        <w:rPr>
          <w:rFonts w:ascii="Times New Roman" w:hAnsi="Times New Roman" w:cs="Times New Roman"/>
          <w:sz w:val="28"/>
          <w:szCs w:val="28"/>
          <w:lang w:val="uk-UA"/>
        </w:rPr>
        <w:t xml:space="preserve"> </w:t>
      </w:r>
      <w:r w:rsidR="00C22C2D" w:rsidRPr="00C22C2D">
        <w:rPr>
          <w:rFonts w:ascii="Times New Roman" w:hAnsi="Times New Roman" w:cs="Times New Roman"/>
          <w:sz w:val="28"/>
          <w:szCs w:val="28"/>
          <w:lang w:val="uk-UA"/>
        </w:rPr>
        <w:t>вплив</w:t>
      </w:r>
      <w:r w:rsidR="0044567D">
        <w:rPr>
          <w:rFonts w:ascii="Times New Roman" w:hAnsi="Times New Roman" w:cs="Times New Roman"/>
          <w:sz w:val="28"/>
          <w:szCs w:val="28"/>
          <w:lang w:val="uk-UA"/>
        </w:rPr>
        <w:t>у</w:t>
      </w:r>
      <w:r w:rsidR="008205F9">
        <w:rPr>
          <w:rFonts w:ascii="Times New Roman" w:hAnsi="Times New Roman" w:cs="Times New Roman"/>
          <w:sz w:val="28"/>
          <w:szCs w:val="28"/>
          <w:lang w:val="uk-UA"/>
        </w:rPr>
        <w:t xml:space="preserve"> </w:t>
      </w:r>
      <w:r w:rsidR="00C22C2D" w:rsidRPr="00C22C2D">
        <w:rPr>
          <w:rFonts w:ascii="Times New Roman" w:hAnsi="Times New Roman" w:cs="Times New Roman"/>
          <w:sz w:val="28"/>
          <w:szCs w:val="28"/>
          <w:lang w:val="uk-UA"/>
        </w:rPr>
        <w:t>[61]</w:t>
      </w:r>
      <w:r w:rsidRPr="00C22C2D">
        <w:rPr>
          <w:rFonts w:ascii="Times New Roman" w:hAnsi="Times New Roman" w:cs="Times New Roman"/>
          <w:sz w:val="28"/>
          <w:szCs w:val="28"/>
          <w:lang w:val="uk-UA"/>
        </w:rPr>
        <w:t xml:space="preserve">. </w:t>
      </w:r>
      <w:r w:rsidR="008205F9">
        <w:rPr>
          <w:rFonts w:ascii="Times New Roman" w:hAnsi="Times New Roman" w:cs="Times New Roman"/>
          <w:sz w:val="28"/>
          <w:szCs w:val="28"/>
          <w:lang w:val="uk-UA"/>
        </w:rPr>
        <w:t xml:space="preserve">Тобто, ці фактори </w:t>
      </w:r>
      <w:r w:rsidR="00C22C2D">
        <w:rPr>
          <w:rFonts w:ascii="Times New Roman" w:hAnsi="Times New Roman" w:cs="Times New Roman"/>
          <w:sz w:val="28"/>
          <w:szCs w:val="28"/>
          <w:lang w:val="uk-UA"/>
        </w:rPr>
        <w:t>к</w:t>
      </w:r>
      <w:r w:rsidRPr="00C22C2D">
        <w:rPr>
          <w:rFonts w:ascii="Times New Roman" w:hAnsi="Times New Roman" w:cs="Times New Roman"/>
          <w:sz w:val="28"/>
          <w:szCs w:val="28"/>
          <w:lang w:val="uk-UA"/>
        </w:rPr>
        <w:t>ласифі</w:t>
      </w:r>
      <w:r w:rsidR="00C22C2D">
        <w:rPr>
          <w:rFonts w:ascii="Times New Roman" w:hAnsi="Times New Roman" w:cs="Times New Roman"/>
          <w:sz w:val="28"/>
          <w:szCs w:val="28"/>
          <w:lang w:val="uk-UA"/>
        </w:rPr>
        <w:t xml:space="preserve">кують </w:t>
      </w:r>
      <w:r w:rsidRPr="00C22C2D">
        <w:rPr>
          <w:rFonts w:ascii="Times New Roman" w:hAnsi="Times New Roman" w:cs="Times New Roman"/>
          <w:sz w:val="28"/>
          <w:szCs w:val="28"/>
          <w:lang w:val="uk-UA"/>
        </w:rPr>
        <w:t>за ознакою зовнішнього та внутрішнього впливу. При цьому</w:t>
      </w:r>
      <w:r w:rsidR="008205F9">
        <w:rPr>
          <w:rFonts w:ascii="Times New Roman" w:hAnsi="Times New Roman" w:cs="Times New Roman"/>
          <w:sz w:val="28"/>
          <w:szCs w:val="28"/>
          <w:lang w:val="uk-UA"/>
        </w:rPr>
        <w:t>,</w:t>
      </w:r>
      <w:r w:rsidRPr="00C22C2D">
        <w:rPr>
          <w:rFonts w:ascii="Times New Roman" w:hAnsi="Times New Roman" w:cs="Times New Roman"/>
          <w:sz w:val="28"/>
          <w:szCs w:val="28"/>
          <w:lang w:val="uk-UA"/>
        </w:rPr>
        <w:t xml:space="preserve"> до факторі</w:t>
      </w:r>
      <w:r w:rsidR="008205F9">
        <w:rPr>
          <w:rFonts w:ascii="Times New Roman" w:hAnsi="Times New Roman" w:cs="Times New Roman"/>
          <w:sz w:val="28"/>
          <w:szCs w:val="28"/>
          <w:lang w:val="uk-UA"/>
        </w:rPr>
        <w:t>в зовнішнього впливу відносять</w:t>
      </w:r>
      <w:r w:rsidRPr="00C22C2D">
        <w:rPr>
          <w:rFonts w:ascii="Times New Roman" w:hAnsi="Times New Roman" w:cs="Times New Roman"/>
          <w:sz w:val="28"/>
          <w:szCs w:val="28"/>
          <w:lang w:val="uk-UA"/>
        </w:rPr>
        <w:t xml:space="preserve">: рівень соціально-економічного розвитку країни, регіону; стан </w:t>
      </w:r>
      <w:r w:rsidR="008205F9" w:rsidRPr="00C22C2D">
        <w:rPr>
          <w:rFonts w:ascii="Times New Roman" w:hAnsi="Times New Roman" w:cs="Times New Roman"/>
          <w:sz w:val="28"/>
          <w:szCs w:val="28"/>
          <w:lang w:val="uk-UA"/>
        </w:rPr>
        <w:t xml:space="preserve">національного </w:t>
      </w:r>
      <w:r w:rsidR="008205F9">
        <w:rPr>
          <w:rFonts w:ascii="Times New Roman" w:hAnsi="Times New Roman" w:cs="Times New Roman"/>
          <w:sz w:val="28"/>
          <w:szCs w:val="28"/>
          <w:lang w:val="uk-UA"/>
        </w:rPr>
        <w:t>чи</w:t>
      </w:r>
      <w:r w:rsidR="008205F9" w:rsidRPr="00C22C2D">
        <w:rPr>
          <w:rFonts w:ascii="Times New Roman" w:hAnsi="Times New Roman" w:cs="Times New Roman"/>
          <w:sz w:val="28"/>
          <w:szCs w:val="28"/>
          <w:lang w:val="uk-UA"/>
        </w:rPr>
        <w:t xml:space="preserve"> регіонального </w:t>
      </w:r>
      <w:r w:rsidR="008205F9">
        <w:rPr>
          <w:rFonts w:ascii="Times New Roman" w:hAnsi="Times New Roman" w:cs="Times New Roman"/>
          <w:sz w:val="28"/>
          <w:szCs w:val="28"/>
          <w:lang w:val="uk-UA"/>
        </w:rPr>
        <w:t xml:space="preserve">ринку праці, </w:t>
      </w:r>
      <w:r w:rsidRPr="00C22C2D">
        <w:rPr>
          <w:rFonts w:ascii="Times New Roman" w:hAnsi="Times New Roman" w:cs="Times New Roman"/>
          <w:sz w:val="28"/>
          <w:szCs w:val="28"/>
          <w:lang w:val="uk-UA"/>
        </w:rPr>
        <w:t>умови формування ціни робочої сили</w:t>
      </w:r>
      <w:r w:rsidR="008205F9">
        <w:rPr>
          <w:rFonts w:ascii="Times New Roman" w:hAnsi="Times New Roman" w:cs="Times New Roman"/>
          <w:sz w:val="28"/>
          <w:szCs w:val="28"/>
          <w:lang w:val="uk-UA"/>
        </w:rPr>
        <w:t xml:space="preserve"> [72]. Окрім цього, до наведених факторів належить </w:t>
      </w:r>
      <w:r w:rsidRPr="00C22C2D">
        <w:rPr>
          <w:rFonts w:ascii="Times New Roman" w:hAnsi="Times New Roman" w:cs="Times New Roman"/>
          <w:sz w:val="28"/>
          <w:szCs w:val="28"/>
          <w:lang w:val="uk-UA"/>
        </w:rPr>
        <w:t xml:space="preserve">законодавча база, </w:t>
      </w:r>
      <w:r w:rsidR="008205F9">
        <w:rPr>
          <w:rFonts w:ascii="Times New Roman" w:hAnsi="Times New Roman" w:cs="Times New Roman"/>
          <w:sz w:val="28"/>
          <w:szCs w:val="28"/>
          <w:lang w:val="uk-UA"/>
        </w:rPr>
        <w:t xml:space="preserve">яка чітко </w:t>
      </w:r>
      <w:r w:rsidRPr="00C22C2D">
        <w:rPr>
          <w:rFonts w:ascii="Times New Roman" w:hAnsi="Times New Roman" w:cs="Times New Roman"/>
          <w:sz w:val="28"/>
          <w:szCs w:val="28"/>
          <w:lang w:val="uk-UA"/>
        </w:rPr>
        <w:t xml:space="preserve"> регламентує соціально-трудові відносини; рівень демографічного розвитку країни; соціальне та підприємницьке інвестування.</w:t>
      </w:r>
    </w:p>
    <w:p w:rsidR="009F5BBC" w:rsidRDefault="00EA3604"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EA3604">
        <w:rPr>
          <w:rFonts w:ascii="Times New Roman" w:hAnsi="Times New Roman" w:cs="Times New Roman"/>
          <w:sz w:val="28"/>
          <w:szCs w:val="28"/>
          <w:lang w:val="uk-UA"/>
        </w:rPr>
        <w:t>Резерви підвищення якості трудового потенціалу підприємства являють собою невикористані можливо</w:t>
      </w:r>
      <w:r w:rsidR="008205F9">
        <w:rPr>
          <w:rFonts w:ascii="Times New Roman" w:hAnsi="Times New Roman" w:cs="Times New Roman"/>
          <w:sz w:val="28"/>
          <w:szCs w:val="28"/>
          <w:lang w:val="uk-UA"/>
        </w:rPr>
        <w:t xml:space="preserve">сті, а також запаси та джерела </w:t>
      </w:r>
      <w:r w:rsidRPr="00EA3604">
        <w:rPr>
          <w:rFonts w:ascii="Times New Roman" w:hAnsi="Times New Roman" w:cs="Times New Roman"/>
          <w:sz w:val="28"/>
          <w:szCs w:val="28"/>
          <w:lang w:val="uk-UA"/>
        </w:rPr>
        <w:t>додатково нов</w:t>
      </w:r>
      <w:r w:rsidR="008205F9">
        <w:rPr>
          <w:rFonts w:ascii="Times New Roman" w:hAnsi="Times New Roman" w:cs="Times New Roman"/>
          <w:sz w:val="28"/>
          <w:szCs w:val="28"/>
          <w:lang w:val="uk-UA"/>
        </w:rPr>
        <w:t>их сил</w:t>
      </w:r>
      <w:r w:rsidRPr="00EA3604">
        <w:rPr>
          <w:rFonts w:ascii="Times New Roman" w:hAnsi="Times New Roman" w:cs="Times New Roman"/>
          <w:sz w:val="28"/>
          <w:szCs w:val="28"/>
          <w:lang w:val="uk-UA"/>
        </w:rPr>
        <w:t xml:space="preserve"> </w:t>
      </w:r>
      <w:r w:rsidR="008205F9">
        <w:rPr>
          <w:rFonts w:ascii="Times New Roman" w:hAnsi="Times New Roman" w:cs="Times New Roman"/>
          <w:sz w:val="28"/>
          <w:szCs w:val="28"/>
          <w:lang w:val="uk-UA"/>
        </w:rPr>
        <w:t>та</w:t>
      </w:r>
      <w:r w:rsidRPr="00EA3604">
        <w:rPr>
          <w:rFonts w:ascii="Times New Roman" w:hAnsi="Times New Roman" w:cs="Times New Roman"/>
          <w:sz w:val="28"/>
          <w:szCs w:val="28"/>
          <w:lang w:val="uk-UA"/>
        </w:rPr>
        <w:t xml:space="preserve"> ресурс</w:t>
      </w:r>
      <w:r w:rsidR="008205F9">
        <w:rPr>
          <w:rFonts w:ascii="Times New Roman" w:hAnsi="Times New Roman" w:cs="Times New Roman"/>
          <w:sz w:val="28"/>
          <w:szCs w:val="28"/>
          <w:lang w:val="uk-UA"/>
        </w:rPr>
        <w:t>ів</w:t>
      </w:r>
      <w:r w:rsidRPr="00EA3604">
        <w:rPr>
          <w:rFonts w:ascii="Times New Roman" w:hAnsi="Times New Roman" w:cs="Times New Roman"/>
          <w:sz w:val="28"/>
          <w:szCs w:val="28"/>
          <w:lang w:val="uk-UA"/>
        </w:rPr>
        <w:t>, необхідн</w:t>
      </w:r>
      <w:r w:rsidR="008205F9">
        <w:rPr>
          <w:rFonts w:ascii="Times New Roman" w:hAnsi="Times New Roman" w:cs="Times New Roman"/>
          <w:sz w:val="28"/>
          <w:szCs w:val="28"/>
          <w:lang w:val="uk-UA"/>
        </w:rPr>
        <w:t>их</w:t>
      </w:r>
      <w:r w:rsidRPr="00EA3604">
        <w:rPr>
          <w:rFonts w:ascii="Times New Roman" w:hAnsi="Times New Roman" w:cs="Times New Roman"/>
          <w:sz w:val="28"/>
          <w:szCs w:val="28"/>
          <w:lang w:val="uk-UA"/>
        </w:rPr>
        <w:t xml:space="preserve"> для підвищення якості трудового потенціалу</w:t>
      </w:r>
      <w:r w:rsidR="009F5BBC">
        <w:rPr>
          <w:rFonts w:ascii="Times New Roman" w:hAnsi="Times New Roman" w:cs="Times New Roman"/>
          <w:sz w:val="28"/>
          <w:szCs w:val="28"/>
          <w:lang w:val="uk-UA"/>
        </w:rPr>
        <w:t xml:space="preserve"> [61]</w:t>
      </w:r>
      <w:r w:rsidRPr="00EA3604">
        <w:rPr>
          <w:rFonts w:ascii="Times New Roman" w:hAnsi="Times New Roman" w:cs="Times New Roman"/>
          <w:sz w:val="28"/>
          <w:szCs w:val="28"/>
          <w:lang w:val="uk-UA"/>
        </w:rPr>
        <w:t xml:space="preserve">. </w:t>
      </w:r>
    </w:p>
    <w:p w:rsidR="006512D8" w:rsidRDefault="00EA3604"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EA3604">
        <w:rPr>
          <w:rFonts w:ascii="Times New Roman" w:hAnsi="Times New Roman" w:cs="Times New Roman"/>
          <w:sz w:val="28"/>
          <w:szCs w:val="28"/>
          <w:lang w:val="uk-UA"/>
        </w:rPr>
        <w:t xml:space="preserve">Виявлення </w:t>
      </w:r>
      <w:r w:rsidR="008205F9">
        <w:rPr>
          <w:rFonts w:ascii="Times New Roman" w:hAnsi="Times New Roman" w:cs="Times New Roman"/>
          <w:sz w:val="28"/>
          <w:szCs w:val="28"/>
          <w:lang w:val="uk-UA"/>
        </w:rPr>
        <w:t xml:space="preserve">основних </w:t>
      </w:r>
      <w:r w:rsidRPr="00EA3604">
        <w:rPr>
          <w:rFonts w:ascii="Times New Roman" w:hAnsi="Times New Roman" w:cs="Times New Roman"/>
          <w:sz w:val="28"/>
          <w:szCs w:val="28"/>
          <w:lang w:val="uk-UA"/>
        </w:rPr>
        <w:t xml:space="preserve">резервів управління якістю трудового потенціалу може здійснюватися </w:t>
      </w:r>
      <w:r w:rsidR="008205F9">
        <w:rPr>
          <w:rFonts w:ascii="Times New Roman" w:hAnsi="Times New Roman" w:cs="Times New Roman"/>
          <w:sz w:val="28"/>
          <w:szCs w:val="28"/>
          <w:lang w:val="uk-UA"/>
        </w:rPr>
        <w:t xml:space="preserve">за рахунок </w:t>
      </w:r>
      <w:r w:rsidRPr="00EA3604">
        <w:rPr>
          <w:rFonts w:ascii="Times New Roman" w:hAnsi="Times New Roman" w:cs="Times New Roman"/>
          <w:sz w:val="28"/>
          <w:szCs w:val="28"/>
          <w:lang w:val="uk-UA"/>
        </w:rPr>
        <w:t>складови</w:t>
      </w:r>
      <w:r w:rsidR="008205F9">
        <w:rPr>
          <w:rFonts w:ascii="Times New Roman" w:hAnsi="Times New Roman" w:cs="Times New Roman"/>
          <w:sz w:val="28"/>
          <w:szCs w:val="28"/>
          <w:lang w:val="uk-UA"/>
        </w:rPr>
        <w:t>х</w:t>
      </w:r>
      <w:r w:rsidRPr="00EA3604">
        <w:rPr>
          <w:rFonts w:ascii="Times New Roman" w:hAnsi="Times New Roman" w:cs="Times New Roman"/>
          <w:sz w:val="28"/>
          <w:szCs w:val="28"/>
          <w:lang w:val="uk-UA"/>
        </w:rPr>
        <w:t xml:space="preserve"> </w:t>
      </w:r>
      <w:r w:rsidR="008205F9">
        <w:rPr>
          <w:rFonts w:ascii="Times New Roman" w:hAnsi="Times New Roman" w:cs="Times New Roman"/>
          <w:sz w:val="28"/>
          <w:szCs w:val="28"/>
          <w:lang w:val="uk-UA"/>
        </w:rPr>
        <w:t xml:space="preserve">їх якості. Зокрема, </w:t>
      </w:r>
      <w:r w:rsidRPr="00EA3604">
        <w:rPr>
          <w:rFonts w:ascii="Times New Roman" w:hAnsi="Times New Roman" w:cs="Times New Roman"/>
          <w:sz w:val="28"/>
          <w:szCs w:val="28"/>
          <w:lang w:val="uk-UA"/>
        </w:rPr>
        <w:t xml:space="preserve">у </w:t>
      </w:r>
      <w:r w:rsidR="008205F9">
        <w:rPr>
          <w:rFonts w:ascii="Times New Roman" w:hAnsi="Times New Roman" w:cs="Times New Roman"/>
          <w:sz w:val="28"/>
          <w:szCs w:val="28"/>
          <w:lang w:val="uk-UA"/>
        </w:rPr>
        <w:t xml:space="preserve">межах раціонального </w:t>
      </w:r>
      <w:r w:rsidRPr="00EA3604">
        <w:rPr>
          <w:rFonts w:ascii="Times New Roman" w:hAnsi="Times New Roman" w:cs="Times New Roman"/>
          <w:sz w:val="28"/>
          <w:szCs w:val="28"/>
          <w:lang w:val="uk-UA"/>
        </w:rPr>
        <w:t xml:space="preserve">використання робочого часу, </w:t>
      </w:r>
      <w:r w:rsidR="008205F9" w:rsidRPr="00EA3604">
        <w:rPr>
          <w:rFonts w:ascii="Times New Roman" w:hAnsi="Times New Roman" w:cs="Times New Roman"/>
          <w:sz w:val="28"/>
          <w:szCs w:val="28"/>
          <w:lang w:val="uk-UA"/>
        </w:rPr>
        <w:t>розвитку персоналу та якісного складу</w:t>
      </w:r>
      <w:r w:rsidR="008205F9">
        <w:rPr>
          <w:rFonts w:ascii="Times New Roman" w:hAnsi="Times New Roman" w:cs="Times New Roman"/>
          <w:sz w:val="28"/>
          <w:szCs w:val="28"/>
          <w:lang w:val="uk-UA"/>
        </w:rPr>
        <w:t>, підвищення</w:t>
      </w:r>
      <w:r w:rsidR="008205F9" w:rsidRPr="00EA3604">
        <w:rPr>
          <w:rFonts w:ascii="Times New Roman" w:hAnsi="Times New Roman" w:cs="Times New Roman"/>
          <w:sz w:val="28"/>
          <w:szCs w:val="28"/>
          <w:lang w:val="uk-UA"/>
        </w:rPr>
        <w:t xml:space="preserve"> </w:t>
      </w:r>
      <w:r w:rsidR="00AC1718">
        <w:rPr>
          <w:rFonts w:ascii="Times New Roman" w:hAnsi="Times New Roman" w:cs="Times New Roman"/>
          <w:sz w:val="28"/>
          <w:szCs w:val="28"/>
          <w:lang w:val="uk-UA"/>
        </w:rPr>
        <w:t xml:space="preserve">продуктивності праці та </w:t>
      </w:r>
      <w:r w:rsidRPr="00EA3604">
        <w:rPr>
          <w:rFonts w:ascii="Times New Roman" w:hAnsi="Times New Roman" w:cs="Times New Roman"/>
          <w:sz w:val="28"/>
          <w:szCs w:val="28"/>
          <w:lang w:val="uk-UA"/>
        </w:rPr>
        <w:t xml:space="preserve">фонду оплати праці. </w:t>
      </w:r>
      <w:r w:rsidR="00AC1718">
        <w:rPr>
          <w:rFonts w:ascii="Times New Roman" w:hAnsi="Times New Roman" w:cs="Times New Roman"/>
          <w:sz w:val="28"/>
          <w:szCs w:val="28"/>
          <w:lang w:val="uk-UA"/>
        </w:rPr>
        <w:t>Н</w:t>
      </w:r>
      <w:r w:rsidR="00AC1718" w:rsidRPr="00EA3604">
        <w:rPr>
          <w:rFonts w:ascii="Times New Roman" w:hAnsi="Times New Roman" w:cs="Times New Roman"/>
          <w:sz w:val="28"/>
          <w:szCs w:val="28"/>
          <w:lang w:val="uk-UA"/>
        </w:rPr>
        <w:t xml:space="preserve">а нашу думку, </w:t>
      </w:r>
      <w:r w:rsidR="00AC1718">
        <w:rPr>
          <w:rFonts w:ascii="Times New Roman" w:hAnsi="Times New Roman" w:cs="Times New Roman"/>
          <w:sz w:val="28"/>
          <w:szCs w:val="28"/>
          <w:lang w:val="uk-UA"/>
        </w:rPr>
        <w:t>сформовані</w:t>
      </w:r>
      <w:r w:rsidRPr="00EA3604">
        <w:rPr>
          <w:rFonts w:ascii="Times New Roman" w:hAnsi="Times New Roman" w:cs="Times New Roman"/>
          <w:sz w:val="28"/>
          <w:szCs w:val="28"/>
          <w:lang w:val="uk-UA"/>
        </w:rPr>
        <w:t xml:space="preserve"> резерв</w:t>
      </w:r>
      <w:r w:rsidR="00AC1718">
        <w:rPr>
          <w:rFonts w:ascii="Times New Roman" w:hAnsi="Times New Roman" w:cs="Times New Roman"/>
          <w:sz w:val="28"/>
          <w:szCs w:val="28"/>
          <w:lang w:val="uk-UA"/>
        </w:rPr>
        <w:t>и</w:t>
      </w:r>
      <w:r w:rsidRPr="00EA3604">
        <w:rPr>
          <w:rFonts w:ascii="Times New Roman" w:hAnsi="Times New Roman" w:cs="Times New Roman"/>
          <w:sz w:val="28"/>
          <w:szCs w:val="28"/>
          <w:lang w:val="uk-UA"/>
        </w:rPr>
        <w:t xml:space="preserve"> підвищення якості трудового потенціалу на основі кількісної оцін</w:t>
      </w:r>
      <w:r w:rsidR="00AC1718">
        <w:rPr>
          <w:rFonts w:ascii="Times New Roman" w:hAnsi="Times New Roman" w:cs="Times New Roman"/>
          <w:sz w:val="28"/>
          <w:szCs w:val="28"/>
          <w:lang w:val="uk-UA"/>
        </w:rPr>
        <w:t>ки</w:t>
      </w:r>
      <w:r w:rsidRPr="00EA3604">
        <w:rPr>
          <w:rFonts w:ascii="Times New Roman" w:hAnsi="Times New Roman" w:cs="Times New Roman"/>
          <w:sz w:val="28"/>
          <w:szCs w:val="28"/>
          <w:lang w:val="uk-UA"/>
        </w:rPr>
        <w:t xml:space="preserve">, </w:t>
      </w:r>
      <w:r w:rsidR="00AC1718">
        <w:rPr>
          <w:rFonts w:ascii="Times New Roman" w:hAnsi="Times New Roman" w:cs="Times New Roman"/>
          <w:sz w:val="28"/>
          <w:szCs w:val="28"/>
          <w:lang w:val="uk-UA"/>
        </w:rPr>
        <w:t xml:space="preserve">сприятиме </w:t>
      </w:r>
      <w:r w:rsidRPr="00EA3604">
        <w:rPr>
          <w:rFonts w:ascii="Times New Roman" w:hAnsi="Times New Roman" w:cs="Times New Roman"/>
          <w:sz w:val="28"/>
          <w:szCs w:val="28"/>
          <w:lang w:val="uk-UA"/>
        </w:rPr>
        <w:t>виріш</w:t>
      </w:r>
      <w:r w:rsidR="00AC1718">
        <w:rPr>
          <w:rFonts w:ascii="Times New Roman" w:hAnsi="Times New Roman" w:cs="Times New Roman"/>
          <w:sz w:val="28"/>
          <w:szCs w:val="28"/>
          <w:lang w:val="uk-UA"/>
        </w:rPr>
        <w:t>енню проблеми</w:t>
      </w:r>
      <w:r w:rsidRPr="00EA3604">
        <w:rPr>
          <w:rFonts w:ascii="Times New Roman" w:hAnsi="Times New Roman" w:cs="Times New Roman"/>
          <w:sz w:val="28"/>
          <w:szCs w:val="28"/>
          <w:lang w:val="uk-UA"/>
        </w:rPr>
        <w:t xml:space="preserve"> порівнянн</w:t>
      </w:r>
      <w:r w:rsidR="00AC1718">
        <w:rPr>
          <w:rFonts w:ascii="Times New Roman" w:hAnsi="Times New Roman" w:cs="Times New Roman"/>
          <w:sz w:val="28"/>
          <w:szCs w:val="28"/>
          <w:lang w:val="uk-UA"/>
        </w:rPr>
        <w:t>я</w:t>
      </w:r>
      <w:r w:rsidRPr="00EA3604">
        <w:rPr>
          <w:rFonts w:ascii="Times New Roman" w:hAnsi="Times New Roman" w:cs="Times New Roman"/>
          <w:sz w:val="28"/>
          <w:szCs w:val="28"/>
          <w:lang w:val="uk-UA"/>
        </w:rPr>
        <w:t xml:space="preserve"> абсолютних і відносних показників продуктивністю праці, </w:t>
      </w:r>
      <w:r w:rsidR="00AC1718">
        <w:rPr>
          <w:rFonts w:ascii="Times New Roman" w:hAnsi="Times New Roman" w:cs="Times New Roman"/>
          <w:sz w:val="28"/>
          <w:szCs w:val="28"/>
          <w:lang w:val="uk-UA"/>
        </w:rPr>
        <w:t xml:space="preserve">ефективного </w:t>
      </w:r>
      <w:r w:rsidRPr="00EA3604">
        <w:rPr>
          <w:rFonts w:ascii="Times New Roman" w:hAnsi="Times New Roman" w:cs="Times New Roman"/>
          <w:sz w:val="28"/>
          <w:szCs w:val="28"/>
          <w:lang w:val="uk-UA"/>
        </w:rPr>
        <w:t>використання робочого часу, якісного складу та фонду оплати праці складових трудового потенціалу, виражених в різних вимірниках; отримати узагальн</w:t>
      </w:r>
      <w:r w:rsidR="00AC1718">
        <w:rPr>
          <w:rFonts w:ascii="Times New Roman" w:hAnsi="Times New Roman" w:cs="Times New Roman"/>
          <w:sz w:val="28"/>
          <w:szCs w:val="28"/>
          <w:lang w:val="uk-UA"/>
        </w:rPr>
        <w:t>ену</w:t>
      </w:r>
      <w:r w:rsidRPr="00EA3604">
        <w:rPr>
          <w:rFonts w:ascii="Times New Roman" w:hAnsi="Times New Roman" w:cs="Times New Roman"/>
          <w:sz w:val="28"/>
          <w:szCs w:val="28"/>
          <w:lang w:val="uk-UA"/>
        </w:rPr>
        <w:t xml:space="preserve"> оцінку резерву </w:t>
      </w:r>
      <w:r w:rsidRPr="00EA3604">
        <w:rPr>
          <w:rFonts w:ascii="Times New Roman" w:hAnsi="Times New Roman" w:cs="Times New Roman"/>
          <w:sz w:val="28"/>
          <w:szCs w:val="28"/>
          <w:lang w:val="uk-UA"/>
        </w:rPr>
        <w:lastRenderedPageBreak/>
        <w:t>підвищення якості трудового потенціалу в цілому; з</w:t>
      </w:r>
      <w:r w:rsidR="00AC1718">
        <w:rPr>
          <w:rFonts w:ascii="Times New Roman" w:hAnsi="Times New Roman" w:cs="Times New Roman"/>
          <w:sz w:val="28"/>
          <w:szCs w:val="28"/>
          <w:lang w:val="uk-UA"/>
        </w:rPr>
        <w:t xml:space="preserve">меншити трудомісткість розрахунків, які стосуються </w:t>
      </w:r>
      <w:r w:rsidRPr="00EA3604">
        <w:rPr>
          <w:rFonts w:ascii="Times New Roman" w:hAnsi="Times New Roman" w:cs="Times New Roman"/>
          <w:sz w:val="28"/>
          <w:szCs w:val="28"/>
          <w:lang w:val="uk-UA"/>
        </w:rPr>
        <w:t>резервів підвищен</w:t>
      </w:r>
      <w:r w:rsidR="006512D8">
        <w:rPr>
          <w:rFonts w:ascii="Times New Roman" w:hAnsi="Times New Roman" w:cs="Times New Roman"/>
          <w:sz w:val="28"/>
          <w:szCs w:val="28"/>
          <w:lang w:val="uk-UA"/>
        </w:rPr>
        <w:t xml:space="preserve">ня якості </w:t>
      </w:r>
      <w:r w:rsidR="00AC1718">
        <w:rPr>
          <w:rFonts w:ascii="Times New Roman" w:hAnsi="Times New Roman" w:cs="Times New Roman"/>
          <w:sz w:val="28"/>
          <w:szCs w:val="28"/>
          <w:lang w:val="uk-UA"/>
        </w:rPr>
        <w:t>досліджуваного поняття.</w:t>
      </w:r>
    </w:p>
    <w:p w:rsidR="00EA3604" w:rsidRPr="00EA3604" w:rsidRDefault="00EA3604"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EA3604">
        <w:rPr>
          <w:rFonts w:ascii="Times New Roman" w:hAnsi="Times New Roman" w:cs="Times New Roman"/>
          <w:sz w:val="28"/>
          <w:szCs w:val="28"/>
          <w:lang w:val="uk-UA"/>
        </w:rPr>
        <w:t xml:space="preserve">Розробка </w:t>
      </w:r>
      <w:r w:rsidR="00AC1718">
        <w:rPr>
          <w:rFonts w:ascii="Times New Roman" w:hAnsi="Times New Roman" w:cs="Times New Roman"/>
          <w:sz w:val="28"/>
          <w:szCs w:val="28"/>
          <w:lang w:val="uk-UA"/>
        </w:rPr>
        <w:t>перспективних напрямів</w:t>
      </w:r>
      <w:r w:rsidRPr="00EA3604">
        <w:rPr>
          <w:rFonts w:ascii="Times New Roman" w:hAnsi="Times New Roman" w:cs="Times New Roman"/>
          <w:sz w:val="28"/>
          <w:szCs w:val="28"/>
          <w:lang w:val="uk-UA"/>
        </w:rPr>
        <w:t xml:space="preserve"> формування якості трудового потенціалу вимагає визначення пріоритетів використання різних резервів підвищення якості трудового потенціалу. </w:t>
      </w:r>
      <w:r w:rsidR="00AC1718">
        <w:rPr>
          <w:rFonts w:ascii="Times New Roman" w:hAnsi="Times New Roman" w:cs="Times New Roman"/>
          <w:sz w:val="28"/>
          <w:szCs w:val="28"/>
          <w:lang w:val="uk-UA"/>
        </w:rPr>
        <w:t>Детальне в</w:t>
      </w:r>
      <w:r w:rsidRPr="00EA3604">
        <w:rPr>
          <w:rFonts w:ascii="Times New Roman" w:hAnsi="Times New Roman" w:cs="Times New Roman"/>
          <w:sz w:val="28"/>
          <w:szCs w:val="28"/>
          <w:lang w:val="uk-UA"/>
        </w:rPr>
        <w:t xml:space="preserve">ивчення </w:t>
      </w:r>
      <w:r w:rsidR="00AC1718">
        <w:rPr>
          <w:rFonts w:ascii="Times New Roman" w:hAnsi="Times New Roman" w:cs="Times New Roman"/>
          <w:sz w:val="28"/>
          <w:szCs w:val="28"/>
          <w:lang w:val="uk-UA"/>
        </w:rPr>
        <w:t>таких</w:t>
      </w:r>
      <w:r w:rsidRPr="00EA3604">
        <w:rPr>
          <w:rFonts w:ascii="Times New Roman" w:hAnsi="Times New Roman" w:cs="Times New Roman"/>
          <w:sz w:val="28"/>
          <w:szCs w:val="28"/>
          <w:lang w:val="uk-UA"/>
        </w:rPr>
        <w:t xml:space="preserve"> резервів </w:t>
      </w:r>
      <w:r w:rsidR="00AC1718">
        <w:rPr>
          <w:rFonts w:ascii="Times New Roman" w:hAnsi="Times New Roman" w:cs="Times New Roman"/>
          <w:sz w:val="28"/>
          <w:szCs w:val="28"/>
          <w:lang w:val="uk-UA"/>
        </w:rPr>
        <w:t>засвідчило той факт, що</w:t>
      </w:r>
      <w:r w:rsidRPr="00EA3604">
        <w:rPr>
          <w:rFonts w:ascii="Times New Roman" w:hAnsi="Times New Roman" w:cs="Times New Roman"/>
          <w:sz w:val="28"/>
          <w:szCs w:val="28"/>
          <w:lang w:val="uk-UA"/>
        </w:rPr>
        <w:t xml:space="preserve"> найбільш</w:t>
      </w:r>
      <w:r w:rsidR="00AC1718">
        <w:rPr>
          <w:rFonts w:ascii="Times New Roman" w:hAnsi="Times New Roman" w:cs="Times New Roman"/>
          <w:sz w:val="28"/>
          <w:szCs w:val="28"/>
          <w:lang w:val="uk-UA"/>
        </w:rPr>
        <w:t>а</w:t>
      </w:r>
      <w:r w:rsidRPr="00EA3604">
        <w:rPr>
          <w:rFonts w:ascii="Times New Roman" w:hAnsi="Times New Roman" w:cs="Times New Roman"/>
          <w:sz w:val="28"/>
          <w:szCs w:val="28"/>
          <w:lang w:val="uk-UA"/>
        </w:rPr>
        <w:t xml:space="preserve"> уваг</w:t>
      </w:r>
      <w:r w:rsidR="00AC1718">
        <w:rPr>
          <w:rFonts w:ascii="Times New Roman" w:hAnsi="Times New Roman" w:cs="Times New Roman"/>
          <w:sz w:val="28"/>
          <w:szCs w:val="28"/>
          <w:lang w:val="uk-UA"/>
        </w:rPr>
        <w:t>а</w:t>
      </w:r>
      <w:r w:rsidRPr="00EA3604">
        <w:rPr>
          <w:rFonts w:ascii="Times New Roman" w:hAnsi="Times New Roman" w:cs="Times New Roman"/>
          <w:sz w:val="28"/>
          <w:szCs w:val="28"/>
          <w:lang w:val="uk-UA"/>
        </w:rPr>
        <w:t xml:space="preserve"> </w:t>
      </w:r>
      <w:r w:rsidR="002D153E">
        <w:rPr>
          <w:rFonts w:ascii="Times New Roman" w:hAnsi="Times New Roman" w:cs="Times New Roman"/>
          <w:sz w:val="28"/>
          <w:szCs w:val="28"/>
          <w:lang w:val="uk-UA"/>
        </w:rPr>
        <w:t xml:space="preserve">в кожному підприємстві </w:t>
      </w:r>
      <w:r w:rsidR="00AC1718">
        <w:rPr>
          <w:rFonts w:ascii="Times New Roman" w:hAnsi="Times New Roman" w:cs="Times New Roman"/>
          <w:sz w:val="28"/>
          <w:szCs w:val="28"/>
          <w:lang w:val="uk-UA"/>
        </w:rPr>
        <w:t xml:space="preserve">має </w:t>
      </w:r>
      <w:r w:rsidRPr="00EA3604">
        <w:rPr>
          <w:rFonts w:ascii="Times New Roman" w:hAnsi="Times New Roman" w:cs="Times New Roman"/>
          <w:sz w:val="28"/>
          <w:szCs w:val="28"/>
          <w:lang w:val="uk-UA"/>
        </w:rPr>
        <w:t>приділяти</w:t>
      </w:r>
      <w:r w:rsidR="00AC1718">
        <w:rPr>
          <w:rFonts w:ascii="Times New Roman" w:hAnsi="Times New Roman" w:cs="Times New Roman"/>
          <w:sz w:val="28"/>
          <w:szCs w:val="28"/>
          <w:lang w:val="uk-UA"/>
        </w:rPr>
        <w:t>ся</w:t>
      </w:r>
      <w:r w:rsidRPr="00EA3604">
        <w:rPr>
          <w:rFonts w:ascii="Times New Roman" w:hAnsi="Times New Roman" w:cs="Times New Roman"/>
          <w:sz w:val="28"/>
          <w:szCs w:val="28"/>
          <w:lang w:val="uk-UA"/>
        </w:rPr>
        <w:t xml:space="preserve"> управлінським резервах</w:t>
      </w:r>
      <w:r w:rsidR="00AC1718">
        <w:rPr>
          <w:rFonts w:ascii="Times New Roman" w:hAnsi="Times New Roman" w:cs="Times New Roman"/>
          <w:sz w:val="28"/>
          <w:szCs w:val="28"/>
          <w:lang w:val="uk-UA"/>
        </w:rPr>
        <w:t>. Б</w:t>
      </w:r>
      <w:r w:rsidR="002D153E">
        <w:rPr>
          <w:rFonts w:ascii="Times New Roman" w:hAnsi="Times New Roman" w:cs="Times New Roman"/>
          <w:sz w:val="28"/>
          <w:szCs w:val="28"/>
          <w:lang w:val="uk-UA"/>
        </w:rPr>
        <w:t xml:space="preserve">ез них, </w:t>
      </w:r>
      <w:r w:rsidRPr="00EA3604">
        <w:rPr>
          <w:rFonts w:ascii="Times New Roman" w:hAnsi="Times New Roman" w:cs="Times New Roman"/>
          <w:sz w:val="28"/>
          <w:szCs w:val="28"/>
          <w:lang w:val="uk-UA"/>
        </w:rPr>
        <w:t xml:space="preserve">використання </w:t>
      </w:r>
      <w:r w:rsidR="002D153E">
        <w:rPr>
          <w:rFonts w:ascii="Times New Roman" w:hAnsi="Times New Roman" w:cs="Times New Roman"/>
          <w:sz w:val="28"/>
          <w:szCs w:val="28"/>
          <w:lang w:val="uk-UA"/>
        </w:rPr>
        <w:t xml:space="preserve">наявних </w:t>
      </w:r>
      <w:r w:rsidRPr="00EA3604">
        <w:rPr>
          <w:rFonts w:ascii="Times New Roman" w:hAnsi="Times New Roman" w:cs="Times New Roman"/>
          <w:sz w:val="28"/>
          <w:szCs w:val="28"/>
          <w:lang w:val="uk-UA"/>
        </w:rPr>
        <w:t>виробничих та позавиробничих резервів буде недостатньо ефективним</w:t>
      </w:r>
      <w:r w:rsidR="002D153E">
        <w:rPr>
          <w:rFonts w:ascii="Times New Roman" w:hAnsi="Times New Roman" w:cs="Times New Roman"/>
          <w:sz w:val="28"/>
          <w:szCs w:val="28"/>
          <w:lang w:val="uk-UA"/>
        </w:rPr>
        <w:t xml:space="preserve"> та, у свою чергу, </w:t>
      </w:r>
      <w:r w:rsidRPr="00EA3604">
        <w:rPr>
          <w:rFonts w:ascii="Times New Roman" w:hAnsi="Times New Roman" w:cs="Times New Roman"/>
          <w:sz w:val="28"/>
          <w:szCs w:val="28"/>
          <w:lang w:val="uk-UA"/>
        </w:rPr>
        <w:t>не дозволить сформувати необхідний рівень якості трудового потенціалу</w:t>
      </w:r>
      <w:r w:rsidR="002D153E">
        <w:rPr>
          <w:rFonts w:ascii="Times New Roman" w:hAnsi="Times New Roman" w:cs="Times New Roman"/>
          <w:sz w:val="28"/>
          <w:szCs w:val="28"/>
          <w:lang w:val="uk-UA"/>
        </w:rPr>
        <w:t xml:space="preserve"> підприємства</w:t>
      </w:r>
      <w:r w:rsidRPr="00EA3604">
        <w:rPr>
          <w:rFonts w:ascii="Times New Roman" w:hAnsi="Times New Roman" w:cs="Times New Roman"/>
          <w:sz w:val="28"/>
          <w:szCs w:val="28"/>
          <w:lang w:val="uk-UA"/>
        </w:rPr>
        <w:t xml:space="preserve">. </w:t>
      </w:r>
    </w:p>
    <w:p w:rsidR="007C51B2" w:rsidRPr="007C51B2" w:rsidRDefault="007C51B2"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7C51B2">
        <w:rPr>
          <w:rFonts w:ascii="Times New Roman" w:hAnsi="Times New Roman" w:cs="Times New Roman"/>
          <w:sz w:val="28"/>
          <w:szCs w:val="28"/>
          <w:lang w:val="uk-UA"/>
        </w:rPr>
        <w:t xml:space="preserve">Отже, теоретичні основи формування та </w:t>
      </w:r>
      <w:r w:rsidR="002D153E">
        <w:rPr>
          <w:rFonts w:ascii="Times New Roman" w:hAnsi="Times New Roman" w:cs="Times New Roman"/>
          <w:sz w:val="28"/>
          <w:szCs w:val="28"/>
          <w:lang w:val="uk-UA"/>
        </w:rPr>
        <w:t>ефективного використання</w:t>
      </w:r>
      <w:r w:rsidRPr="007C51B2">
        <w:rPr>
          <w:rFonts w:ascii="Times New Roman" w:hAnsi="Times New Roman" w:cs="Times New Roman"/>
          <w:sz w:val="28"/>
          <w:szCs w:val="28"/>
          <w:lang w:val="uk-UA"/>
        </w:rPr>
        <w:t xml:space="preserve"> трудового потенціалу підприємства полягають у </w:t>
      </w:r>
      <w:r w:rsidR="002D153E">
        <w:rPr>
          <w:rFonts w:ascii="Times New Roman" w:hAnsi="Times New Roman" w:cs="Times New Roman"/>
          <w:sz w:val="28"/>
          <w:szCs w:val="28"/>
          <w:lang w:val="uk-UA"/>
        </w:rPr>
        <w:t xml:space="preserve">визначенні </w:t>
      </w:r>
      <w:r w:rsidRPr="007C51B2">
        <w:rPr>
          <w:rFonts w:ascii="Times New Roman" w:hAnsi="Times New Roman" w:cs="Times New Roman"/>
          <w:sz w:val="28"/>
          <w:szCs w:val="28"/>
          <w:lang w:val="uk-UA"/>
        </w:rPr>
        <w:t xml:space="preserve">сукупностей та </w:t>
      </w:r>
      <w:r w:rsidR="002D153E">
        <w:rPr>
          <w:rFonts w:ascii="Times New Roman" w:hAnsi="Times New Roman" w:cs="Times New Roman"/>
          <w:sz w:val="28"/>
          <w:szCs w:val="28"/>
          <w:lang w:val="uk-UA"/>
        </w:rPr>
        <w:t xml:space="preserve">основних можливостей працівників, </w:t>
      </w:r>
      <w:r w:rsidRPr="007C51B2">
        <w:rPr>
          <w:rFonts w:ascii="Times New Roman" w:hAnsi="Times New Roman" w:cs="Times New Roman"/>
          <w:sz w:val="28"/>
          <w:szCs w:val="28"/>
          <w:lang w:val="uk-UA"/>
        </w:rPr>
        <w:t xml:space="preserve">з метою їх </w:t>
      </w:r>
      <w:r w:rsidR="00EA3604">
        <w:rPr>
          <w:rFonts w:ascii="Times New Roman" w:hAnsi="Times New Roman" w:cs="Times New Roman"/>
          <w:sz w:val="28"/>
          <w:szCs w:val="28"/>
          <w:lang w:val="uk-UA"/>
        </w:rPr>
        <w:t xml:space="preserve">ефективної </w:t>
      </w:r>
      <w:r>
        <w:rPr>
          <w:rFonts w:ascii="Times New Roman" w:hAnsi="Times New Roman" w:cs="Times New Roman"/>
          <w:sz w:val="28"/>
          <w:szCs w:val="28"/>
          <w:lang w:val="uk-UA"/>
        </w:rPr>
        <w:t>участі у виробництві. З</w:t>
      </w:r>
      <w:r w:rsidRPr="007C51B2">
        <w:rPr>
          <w:rFonts w:ascii="Times New Roman" w:hAnsi="Times New Roman" w:cs="Times New Roman"/>
          <w:sz w:val="28"/>
          <w:szCs w:val="28"/>
          <w:lang w:val="uk-UA"/>
        </w:rPr>
        <w:t xml:space="preserve"> метою досягнення цілей </w:t>
      </w:r>
      <w:r w:rsidR="00FC21BB">
        <w:rPr>
          <w:rFonts w:ascii="Times New Roman" w:hAnsi="Times New Roman" w:cs="Times New Roman"/>
          <w:sz w:val="28"/>
          <w:szCs w:val="28"/>
          <w:lang w:val="uk-UA"/>
        </w:rPr>
        <w:t>будь-якого підприємства</w:t>
      </w:r>
      <w:r w:rsidR="002D153E">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включають їхні знання, навички, здоров’</w:t>
      </w:r>
      <w:r w:rsidR="00FC21BB">
        <w:rPr>
          <w:rFonts w:ascii="Times New Roman" w:hAnsi="Times New Roman" w:cs="Times New Roman"/>
          <w:sz w:val="28"/>
          <w:szCs w:val="28"/>
          <w:lang w:val="uk-UA"/>
        </w:rPr>
        <w:t>я, мотивацію та креативність.</w:t>
      </w:r>
    </w:p>
    <w:p w:rsidR="00F351BE" w:rsidRDefault="00F351BE" w:rsidP="00A71FBA">
      <w:pPr>
        <w:rPr>
          <w:rFonts w:ascii="Times New Roman" w:hAnsi="Times New Roman" w:cs="Times New Roman"/>
          <w:sz w:val="28"/>
          <w:szCs w:val="28"/>
          <w:lang w:val="uk-UA"/>
        </w:rPr>
      </w:pPr>
    </w:p>
    <w:p w:rsidR="00D0527C" w:rsidRPr="007C51B2" w:rsidRDefault="00D0527C" w:rsidP="00A71FBA">
      <w:pPr>
        <w:rPr>
          <w:rFonts w:ascii="Times New Roman" w:hAnsi="Times New Roman" w:cs="Times New Roman"/>
          <w:sz w:val="28"/>
          <w:szCs w:val="28"/>
          <w:lang w:val="uk-UA"/>
        </w:rPr>
      </w:pPr>
    </w:p>
    <w:p w:rsidR="00746727" w:rsidRPr="00746727" w:rsidRDefault="00746727" w:rsidP="00694400">
      <w:pPr>
        <w:widowControl w:val="0"/>
        <w:shd w:val="clear" w:color="auto" w:fill="FFFFFF"/>
        <w:spacing w:after="0" w:line="360" w:lineRule="auto"/>
        <w:ind w:firstLine="708"/>
        <w:contextualSpacing/>
        <w:jc w:val="both"/>
        <w:rPr>
          <w:rFonts w:ascii="Times New Roman" w:hAnsi="Times New Roman" w:cs="Times New Roman"/>
          <w:b/>
          <w:spacing w:val="-2"/>
          <w:sz w:val="28"/>
          <w:szCs w:val="28"/>
          <w:lang w:val="uk-UA"/>
        </w:rPr>
      </w:pPr>
      <w:r w:rsidRPr="00746727">
        <w:rPr>
          <w:rFonts w:ascii="Times New Roman" w:hAnsi="Times New Roman" w:cs="Times New Roman"/>
          <w:b/>
          <w:spacing w:val="-2"/>
          <w:sz w:val="28"/>
          <w:szCs w:val="28"/>
          <w:lang w:val="uk-UA"/>
        </w:rPr>
        <w:t>1.2. Особливості формування тр</w:t>
      </w:r>
      <w:r w:rsidR="00A71FBA">
        <w:rPr>
          <w:rFonts w:ascii="Times New Roman" w:hAnsi="Times New Roman" w:cs="Times New Roman"/>
          <w:b/>
          <w:spacing w:val="-2"/>
          <w:sz w:val="28"/>
          <w:szCs w:val="28"/>
          <w:lang w:val="uk-UA"/>
        </w:rPr>
        <w:t>удового потенціалу підприємства</w:t>
      </w:r>
    </w:p>
    <w:p w:rsidR="00746727" w:rsidRDefault="00746727" w:rsidP="00694400">
      <w:pPr>
        <w:widowControl w:val="0"/>
        <w:shd w:val="clear" w:color="auto" w:fill="FFFFFF"/>
        <w:spacing w:after="0" w:line="360" w:lineRule="auto"/>
        <w:ind w:firstLine="708"/>
        <w:contextualSpacing/>
        <w:jc w:val="both"/>
        <w:rPr>
          <w:rFonts w:ascii="Times New Roman" w:hAnsi="Times New Roman" w:cs="Times New Roman"/>
          <w:spacing w:val="-2"/>
          <w:sz w:val="28"/>
          <w:szCs w:val="28"/>
          <w:lang w:val="uk-UA"/>
        </w:rPr>
      </w:pPr>
    </w:p>
    <w:p w:rsidR="00694400" w:rsidRPr="00B611CF" w:rsidRDefault="00694400" w:rsidP="00694400">
      <w:pPr>
        <w:widowControl w:val="0"/>
        <w:shd w:val="clear" w:color="auto" w:fill="FFFFFF"/>
        <w:spacing w:after="0" w:line="360" w:lineRule="auto"/>
        <w:ind w:firstLine="708"/>
        <w:contextualSpacing/>
        <w:jc w:val="both"/>
        <w:rPr>
          <w:rFonts w:ascii="Times New Roman" w:hAnsi="Times New Roman" w:cs="Times New Roman"/>
          <w:spacing w:val="-2"/>
          <w:sz w:val="28"/>
          <w:szCs w:val="28"/>
          <w:lang w:val="uk-UA"/>
        </w:rPr>
      </w:pPr>
      <w:r w:rsidRPr="00B611CF">
        <w:rPr>
          <w:rFonts w:ascii="Times New Roman" w:hAnsi="Times New Roman" w:cs="Times New Roman"/>
          <w:spacing w:val="-2"/>
          <w:sz w:val="28"/>
          <w:szCs w:val="28"/>
          <w:lang w:val="uk-UA"/>
        </w:rPr>
        <w:t>Сучасне підприємство не може досягти стійких позицій на ринку без висококваліфікованого, мотивованого та творчого персоналу. Інноваційність, гнучкість, здатність швидко адаптуватися до змін – усе це залежить від рівня розвитку трудового потенціалу. На конкурентоспроможність трудовий потенціал може впливати шляхом підвищення продуктивності праці, що дозволяє зменшити собівартість продукції; покращення якості товарів і послуг через професіоналізм і відповідальність персоналу; інноваційний розвиток, де важливу роль відіграє креативне мислення працівників; організаційну культуру та корпоративну етику, які формують позитивний імідж компанії.</w:t>
      </w:r>
    </w:p>
    <w:p w:rsidR="00694400" w:rsidRPr="00BA7A74" w:rsidRDefault="00694400"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D93F45">
        <w:rPr>
          <w:rFonts w:ascii="Times New Roman" w:hAnsi="Times New Roman" w:cs="Times New Roman"/>
          <w:sz w:val="28"/>
          <w:szCs w:val="28"/>
          <w:lang w:val="uk-UA"/>
        </w:rPr>
        <w:t xml:space="preserve">Підприємства, що зосереджуються на підвищенні </w:t>
      </w:r>
      <w:r w:rsidRPr="00D93F45">
        <w:rPr>
          <w:rFonts w:ascii="Times New Roman" w:hAnsi="Times New Roman" w:cs="Times New Roman"/>
          <w:sz w:val="28"/>
          <w:szCs w:val="28"/>
          <w:lang w:val="uk-UA"/>
        </w:rPr>
        <w:lastRenderedPageBreak/>
        <w:t>конкурентоспроможності свого трудового потенціалу шляхом інвестування в ефективний підбір персоналу, професійний розвиток, справедливу систему винагород, підтримку балансу між роботою та особистим життям, а також впровадження політик різноманіття та інклюзії, зазвичай формують більш кваліфікований і мотивований колектив, що є запорукою стабільного успіху та сталого зростання [</w:t>
      </w:r>
      <w:r>
        <w:rPr>
          <w:rFonts w:ascii="Times New Roman" w:hAnsi="Times New Roman" w:cs="Times New Roman"/>
          <w:sz w:val="28"/>
          <w:szCs w:val="28"/>
          <w:highlight w:val="green"/>
          <w:lang w:val="uk-UA"/>
        </w:rPr>
        <w:fldChar w:fldCharType="begin"/>
      </w:r>
      <w:r>
        <w:rPr>
          <w:rFonts w:ascii="Times New Roman" w:hAnsi="Times New Roman" w:cs="Times New Roman"/>
          <w:sz w:val="28"/>
          <w:szCs w:val="28"/>
          <w:lang w:val="uk-UA"/>
        </w:rPr>
        <w:instrText xml:space="preserve"> REF Мурський_Фак_Біляк_Білик_Тесля_Управлінн \r \h </w:instrText>
      </w:r>
      <w:r>
        <w:rPr>
          <w:rFonts w:ascii="Times New Roman" w:hAnsi="Times New Roman" w:cs="Times New Roman"/>
          <w:sz w:val="28"/>
          <w:szCs w:val="28"/>
          <w:highlight w:val="green"/>
          <w:lang w:val="uk-UA"/>
        </w:rPr>
      </w:r>
      <w:r>
        <w:rPr>
          <w:rFonts w:ascii="Times New Roman" w:hAnsi="Times New Roman" w:cs="Times New Roman"/>
          <w:sz w:val="28"/>
          <w:szCs w:val="28"/>
          <w:highlight w:val="green"/>
          <w:lang w:val="uk-UA"/>
        </w:rPr>
        <w:fldChar w:fldCharType="separate"/>
      </w:r>
      <w:r>
        <w:rPr>
          <w:rFonts w:ascii="Times New Roman" w:hAnsi="Times New Roman" w:cs="Times New Roman"/>
          <w:sz w:val="28"/>
          <w:szCs w:val="28"/>
          <w:lang w:val="uk-UA"/>
        </w:rPr>
        <w:t>27</w:t>
      </w:r>
      <w:r>
        <w:rPr>
          <w:rFonts w:ascii="Times New Roman" w:hAnsi="Times New Roman" w:cs="Times New Roman"/>
          <w:sz w:val="28"/>
          <w:szCs w:val="28"/>
          <w:highlight w:val="green"/>
          <w:lang w:val="uk-UA"/>
        </w:rPr>
        <w:fldChar w:fldCharType="end"/>
      </w:r>
      <w:r w:rsidRPr="00D93F45">
        <w:rPr>
          <w:rFonts w:ascii="Times New Roman" w:hAnsi="Times New Roman" w:cs="Times New Roman"/>
          <w:sz w:val="28"/>
          <w:szCs w:val="28"/>
          <w:lang w:val="uk-UA"/>
        </w:rPr>
        <w:t>]. Таким</w:t>
      </w:r>
      <w:r w:rsidRPr="00BA7A74">
        <w:rPr>
          <w:rFonts w:ascii="Times New Roman" w:hAnsi="Times New Roman" w:cs="Times New Roman"/>
          <w:sz w:val="28"/>
          <w:szCs w:val="28"/>
          <w:lang w:val="uk-UA"/>
        </w:rPr>
        <w:t xml:space="preserve"> чином, ефективне управління трудовим потенціалом є не просто функцією HR-відділу, а стратегічним завданням усього керівництва підприємства.</w:t>
      </w:r>
    </w:p>
    <w:p w:rsidR="00412D17" w:rsidRDefault="00412D17" w:rsidP="00AD3525">
      <w:pPr>
        <w:spacing w:after="0" w:line="360" w:lineRule="auto"/>
        <w:ind w:firstLine="709"/>
        <w:contextualSpacing/>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Т</w:t>
      </w:r>
      <w:r w:rsidRPr="008D0D94">
        <w:rPr>
          <w:rFonts w:ascii="Times New Roman" w:hAnsi="Times New Roman" w:cs="Times New Roman"/>
          <w:spacing w:val="-4"/>
          <w:sz w:val="28"/>
          <w:szCs w:val="28"/>
          <w:lang w:val="uk-UA"/>
        </w:rPr>
        <w:t>рудовий потенціал працівника</w:t>
      </w:r>
      <w:r>
        <w:rPr>
          <w:rFonts w:ascii="Times New Roman" w:hAnsi="Times New Roman" w:cs="Times New Roman"/>
          <w:spacing w:val="-4"/>
          <w:sz w:val="28"/>
          <w:szCs w:val="28"/>
          <w:lang w:val="uk-UA"/>
        </w:rPr>
        <w:t xml:space="preserve"> – </w:t>
      </w:r>
      <w:r w:rsidRPr="008D0D94">
        <w:rPr>
          <w:rFonts w:ascii="Times New Roman" w:hAnsi="Times New Roman" w:cs="Times New Roman"/>
          <w:spacing w:val="-4"/>
          <w:sz w:val="28"/>
          <w:szCs w:val="28"/>
          <w:lang w:val="uk-UA"/>
        </w:rPr>
        <w:t>це сукупність його здібностей, знань, навичок, особистих якостей та інших характеристик, які визначають можливість і здатність ефективно виконувати трудову діяльність. Цей потенціал складається з кількох основних елементів</w:t>
      </w:r>
      <w:r>
        <w:rPr>
          <w:rFonts w:ascii="Times New Roman" w:hAnsi="Times New Roman" w:cs="Times New Roman"/>
          <w:spacing w:val="-4"/>
          <w:sz w:val="28"/>
          <w:szCs w:val="28"/>
          <w:lang w:val="uk-UA"/>
        </w:rPr>
        <w:t>:</w:t>
      </w:r>
      <w:r w:rsidRPr="008D0D94">
        <w:rPr>
          <w:rFonts w:ascii="Times New Roman" w:hAnsi="Times New Roman" w:cs="Times New Roman"/>
          <w:spacing w:val="-4"/>
          <w:sz w:val="28"/>
          <w:szCs w:val="28"/>
          <w:lang w:val="uk-UA"/>
        </w:rPr>
        <w:t xml:space="preserve"> </w:t>
      </w:r>
      <w:r w:rsidRPr="00AD3525">
        <w:rPr>
          <w:rFonts w:ascii="Times New Roman" w:hAnsi="Times New Roman" w:cs="Times New Roman"/>
          <w:spacing w:val="-4"/>
          <w:sz w:val="28"/>
          <w:szCs w:val="28"/>
          <w:lang w:val="uk-UA"/>
        </w:rPr>
        <w:t xml:space="preserve">лідерський, </w:t>
      </w:r>
      <w:r w:rsidRPr="00AD3525">
        <w:rPr>
          <w:rFonts w:ascii="Times New Roman" w:hAnsi="Times New Roman" w:cs="Times New Roman"/>
          <w:sz w:val="28"/>
          <w:szCs w:val="28"/>
          <w:lang w:val="uk-UA"/>
        </w:rPr>
        <w:t xml:space="preserve">психофізіологічний, </w:t>
      </w:r>
      <w:r>
        <w:rPr>
          <w:rFonts w:ascii="Times New Roman" w:hAnsi="Times New Roman" w:cs="Times New Roman"/>
          <w:sz w:val="28"/>
          <w:szCs w:val="28"/>
          <w:lang w:val="uk-UA"/>
        </w:rPr>
        <w:t>п</w:t>
      </w:r>
      <w:r w:rsidRPr="00AD3525">
        <w:rPr>
          <w:rFonts w:ascii="Times New Roman" w:hAnsi="Times New Roman" w:cs="Times New Roman"/>
          <w:sz w:val="28"/>
          <w:szCs w:val="28"/>
          <w:lang w:val="uk-UA"/>
        </w:rPr>
        <w:t>рофесійно-кваліфікаційний потенціал, асертивність тощо</w:t>
      </w:r>
      <w:r w:rsidRPr="008D0D94">
        <w:rPr>
          <w:rFonts w:ascii="Times New Roman" w:hAnsi="Times New Roman" w:cs="Times New Roman"/>
          <w:spacing w:val="-4"/>
          <w:sz w:val="28"/>
          <w:szCs w:val="28"/>
          <w:lang w:val="uk-UA"/>
        </w:rPr>
        <w:t xml:space="preserve"> (рис. 1.</w:t>
      </w:r>
      <w:r>
        <w:rPr>
          <w:rFonts w:ascii="Times New Roman" w:hAnsi="Times New Roman" w:cs="Times New Roman"/>
          <w:spacing w:val="-4"/>
          <w:sz w:val="28"/>
          <w:szCs w:val="28"/>
          <w:lang w:val="uk-UA"/>
        </w:rPr>
        <w:t>3</w:t>
      </w:r>
      <w:r w:rsidRPr="008D0D94">
        <w:rPr>
          <w:rFonts w:ascii="Times New Roman" w:hAnsi="Times New Roman" w:cs="Times New Roman"/>
          <w:spacing w:val="-4"/>
          <w:sz w:val="28"/>
          <w:szCs w:val="28"/>
          <w:lang w:val="uk-UA"/>
        </w:rPr>
        <w:t>).</w:t>
      </w:r>
    </w:p>
    <w:p w:rsidR="00412D17" w:rsidRDefault="00412D17" w:rsidP="00412D17">
      <w:pPr>
        <w:spacing w:after="0" w:line="360" w:lineRule="auto"/>
        <w:ind w:firstLine="709"/>
        <w:contextualSpacing/>
        <w:jc w:val="both"/>
        <w:rPr>
          <w:rFonts w:ascii="Times New Roman" w:hAnsi="Times New Roman" w:cs="Times New Roman"/>
          <w:spacing w:val="-4"/>
          <w:sz w:val="28"/>
          <w:szCs w:val="28"/>
          <w:lang w:val="uk-UA"/>
        </w:rPr>
      </w:pPr>
      <w:r w:rsidRPr="00412D17">
        <w:rPr>
          <w:rFonts w:ascii="Times New Roman" w:hAnsi="Times New Roman" w:cs="Times New Roman"/>
          <w:sz w:val="28"/>
          <w:szCs w:val="28"/>
          <w:lang w:val="uk-UA"/>
        </w:rPr>
        <w:t xml:space="preserve">Формування трудового потенціалу підприємства являє собою процес реалізації заходів </w:t>
      </w:r>
      <w:r w:rsidR="002D153E">
        <w:rPr>
          <w:rFonts w:ascii="Times New Roman" w:hAnsi="Times New Roman" w:cs="Times New Roman"/>
          <w:sz w:val="28"/>
          <w:szCs w:val="28"/>
          <w:lang w:val="uk-UA"/>
        </w:rPr>
        <w:t xml:space="preserve">з метою </w:t>
      </w:r>
      <w:r w:rsidRPr="00412D17">
        <w:rPr>
          <w:rFonts w:ascii="Times New Roman" w:hAnsi="Times New Roman" w:cs="Times New Roman"/>
          <w:sz w:val="28"/>
          <w:szCs w:val="28"/>
          <w:lang w:val="uk-UA"/>
        </w:rPr>
        <w:t>забезпечення ри</w:t>
      </w:r>
      <w:r w:rsidR="002D153E">
        <w:rPr>
          <w:rFonts w:ascii="Times New Roman" w:hAnsi="Times New Roman" w:cs="Times New Roman"/>
          <w:sz w:val="28"/>
          <w:szCs w:val="28"/>
          <w:lang w:val="uk-UA"/>
        </w:rPr>
        <w:t xml:space="preserve">нкових можливостей підприємства, </w:t>
      </w:r>
      <w:r w:rsidRPr="00412D17">
        <w:rPr>
          <w:rFonts w:ascii="Times New Roman" w:hAnsi="Times New Roman" w:cs="Times New Roman"/>
          <w:sz w:val="28"/>
          <w:szCs w:val="28"/>
          <w:lang w:val="uk-UA"/>
        </w:rPr>
        <w:t xml:space="preserve">шляхом </w:t>
      </w:r>
      <w:r w:rsidR="002D153E">
        <w:rPr>
          <w:rFonts w:ascii="Times New Roman" w:hAnsi="Times New Roman" w:cs="Times New Roman"/>
          <w:sz w:val="28"/>
          <w:szCs w:val="28"/>
          <w:lang w:val="uk-UA"/>
        </w:rPr>
        <w:t xml:space="preserve">ефективної </w:t>
      </w:r>
      <w:r w:rsidRPr="00412D17">
        <w:rPr>
          <w:rFonts w:ascii="Times New Roman" w:hAnsi="Times New Roman" w:cs="Times New Roman"/>
          <w:sz w:val="28"/>
          <w:szCs w:val="28"/>
          <w:lang w:val="uk-UA"/>
        </w:rPr>
        <w:t xml:space="preserve">зміни його характеристик </w:t>
      </w:r>
      <w:r w:rsidR="002D153E">
        <w:rPr>
          <w:rFonts w:ascii="Times New Roman" w:hAnsi="Times New Roman" w:cs="Times New Roman"/>
          <w:sz w:val="28"/>
          <w:szCs w:val="28"/>
          <w:lang w:val="uk-UA"/>
        </w:rPr>
        <w:t xml:space="preserve">та </w:t>
      </w:r>
      <w:r w:rsidRPr="00412D17">
        <w:rPr>
          <w:rFonts w:ascii="Times New Roman" w:hAnsi="Times New Roman" w:cs="Times New Roman"/>
          <w:sz w:val="28"/>
          <w:szCs w:val="28"/>
          <w:lang w:val="uk-UA"/>
        </w:rPr>
        <w:t xml:space="preserve">властивостей </w:t>
      </w:r>
      <w:r w:rsidR="002D153E">
        <w:rPr>
          <w:rFonts w:ascii="Times New Roman" w:hAnsi="Times New Roman" w:cs="Times New Roman"/>
          <w:sz w:val="28"/>
          <w:szCs w:val="28"/>
          <w:lang w:val="uk-UA"/>
        </w:rPr>
        <w:t xml:space="preserve">відповідно, з метою досягнення </w:t>
      </w:r>
      <w:r w:rsidRPr="00412D17">
        <w:rPr>
          <w:rFonts w:ascii="Times New Roman" w:hAnsi="Times New Roman" w:cs="Times New Roman"/>
          <w:sz w:val="28"/>
          <w:szCs w:val="28"/>
          <w:lang w:val="uk-UA"/>
        </w:rPr>
        <w:t>поставлених цілей</w:t>
      </w:r>
      <w:r>
        <w:rPr>
          <w:rFonts w:ascii="Times New Roman" w:hAnsi="Times New Roman" w:cs="Times New Roman"/>
          <w:sz w:val="28"/>
          <w:szCs w:val="28"/>
          <w:lang w:val="uk-UA"/>
        </w:rPr>
        <w:t xml:space="preserve"> [46, с. 332]</w:t>
      </w:r>
      <w:r>
        <w:rPr>
          <w:rFonts w:ascii="Times New Roman" w:hAnsi="Times New Roman" w:cs="Times New Roman"/>
          <w:spacing w:val="-4"/>
          <w:sz w:val="28"/>
          <w:szCs w:val="28"/>
          <w:lang w:val="uk-UA"/>
        </w:rPr>
        <w:t xml:space="preserve">. </w:t>
      </w: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pacing w:val="-4"/>
          <w:sz w:val="28"/>
          <w:szCs w:val="28"/>
          <w:highlight w:val="yellow"/>
          <w:lang w:val="uk-UA"/>
        </w:rPr>
      </w:pPr>
      <w:r>
        <w:rPr>
          <w:rFonts w:ascii="Times New Roman" w:hAnsi="Times New Roman" w:cs="Times New Roman"/>
          <w:noProof/>
          <w:spacing w:val="-4"/>
          <w:sz w:val="28"/>
          <w:szCs w:val="28"/>
          <w:lang w:val="uk-UA" w:eastAsia="uk-UA"/>
        </w:rPr>
        <mc:AlternateContent>
          <mc:Choice Requires="wpg">
            <w:drawing>
              <wp:anchor distT="0" distB="0" distL="114300" distR="114300" simplePos="0" relativeHeight="251659264" behindDoc="0" locked="0" layoutInCell="1" allowOverlap="1" wp14:anchorId="44192472" wp14:editId="1397FF36">
                <wp:simplePos x="0" y="0"/>
                <wp:positionH relativeFrom="column">
                  <wp:posOffset>81915</wp:posOffset>
                </wp:positionH>
                <wp:positionV relativeFrom="paragraph">
                  <wp:posOffset>37465</wp:posOffset>
                </wp:positionV>
                <wp:extent cx="5778500" cy="2309168"/>
                <wp:effectExtent l="0" t="0" r="12700" b="15240"/>
                <wp:wrapNone/>
                <wp:docPr id="506373501" name="Групувати 254"/>
                <wp:cNvGraphicFramePr/>
                <a:graphic xmlns:a="http://schemas.openxmlformats.org/drawingml/2006/main">
                  <a:graphicData uri="http://schemas.microsoft.com/office/word/2010/wordprocessingGroup">
                    <wpg:wgp>
                      <wpg:cNvGrpSpPr/>
                      <wpg:grpSpPr>
                        <a:xfrm>
                          <a:off x="0" y="0"/>
                          <a:ext cx="5778500" cy="2309168"/>
                          <a:chOff x="0" y="0"/>
                          <a:chExt cx="5778500" cy="2349500"/>
                        </a:xfrm>
                      </wpg:grpSpPr>
                      <wps:wsp>
                        <wps:cNvPr id="1324479668" name="Прямокутник: округлені верхні кути 245"/>
                        <wps:cNvSpPr/>
                        <wps:spPr>
                          <a:xfrm>
                            <a:off x="0" y="0"/>
                            <a:ext cx="5778500" cy="34290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widowControl w:val="0"/>
                                <w:spacing w:after="0" w:line="240" w:lineRule="auto"/>
                                <w:contextualSpacing/>
                                <w:jc w:val="center"/>
                                <w:rPr>
                                  <w:rFonts w:ascii="Times New Roman" w:hAnsi="Times New Roman" w:cs="Times New Roman"/>
                                  <w:b/>
                                  <w:bCs/>
                                  <w:sz w:val="24"/>
                                  <w:szCs w:val="24"/>
                                </w:rPr>
                              </w:pPr>
                              <w:r w:rsidRPr="008D0D94">
                                <w:rPr>
                                  <w:rFonts w:ascii="Times New Roman" w:hAnsi="Times New Roman" w:cs="Times New Roman"/>
                                  <w:b/>
                                  <w:bCs/>
                                  <w:sz w:val="24"/>
                                  <w:szCs w:val="24"/>
                                </w:rPr>
                                <w:t>ЕЛЕМЕНТИ ТРУДОВОГО ПОТЕНЦІАЛУ ПРАЦІВНИКА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49223357" name="Групувати 248"/>
                        <wpg:cNvGrpSpPr/>
                        <wpg:grpSpPr>
                          <a:xfrm>
                            <a:off x="165100" y="444500"/>
                            <a:ext cx="5448299" cy="1905000"/>
                            <a:chOff x="0" y="0"/>
                            <a:chExt cx="5813270" cy="1905000"/>
                          </a:xfrm>
                        </wpg:grpSpPr>
                        <wpg:grpSp>
                          <wpg:cNvPr id="1858405001" name="Групувати 247"/>
                          <wpg:cNvGrpSpPr/>
                          <wpg:grpSpPr>
                            <a:xfrm>
                              <a:off x="0" y="0"/>
                              <a:ext cx="2832100" cy="914400"/>
                              <a:chOff x="0" y="0"/>
                              <a:chExt cx="2832100" cy="914400"/>
                            </a:xfrm>
                          </wpg:grpSpPr>
                          <wps:wsp>
                            <wps:cNvPr id="855186841" name="Прямокутник 246"/>
                            <wps:cNvSpPr/>
                            <wps:spPr>
                              <a:xfrm>
                                <a:off x="0" y="0"/>
                                <a:ext cx="2832100" cy="425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widowControl w:val="0"/>
                                    <w:spacing w:after="0" w:line="240" w:lineRule="auto"/>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Лідерський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272569" name="Прямокутник 246"/>
                            <wps:cNvSpPr/>
                            <wps:spPr>
                              <a:xfrm>
                                <a:off x="0" y="488950"/>
                                <a:ext cx="2832100" cy="425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Психофізіологічний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6419093" name="Групувати 247"/>
                          <wpg:cNvGrpSpPr/>
                          <wpg:grpSpPr>
                            <a:xfrm>
                              <a:off x="0" y="965199"/>
                              <a:ext cx="2832100" cy="939801"/>
                              <a:chOff x="0" y="184149"/>
                              <a:chExt cx="2832100" cy="939801"/>
                            </a:xfrm>
                          </wpg:grpSpPr>
                          <wps:wsp>
                            <wps:cNvPr id="1280793836" name="Прямокутник 246"/>
                            <wps:cNvSpPr/>
                            <wps:spPr>
                              <a:xfrm>
                                <a:off x="0" y="184149"/>
                                <a:ext cx="2832100" cy="482599"/>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Професійно-кваліфікаційний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3889679" name="Прямокутник 246"/>
                            <wps:cNvSpPr/>
                            <wps:spPr>
                              <a:xfrm>
                                <a:off x="0" y="723900"/>
                                <a:ext cx="2832100" cy="4000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Асертивність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124693820" name="Прямокутник 246"/>
                          <wps:cNvSpPr/>
                          <wps:spPr>
                            <a:xfrm>
                              <a:off x="2913405" y="1555750"/>
                              <a:ext cx="2899865"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Гнучкість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78981341" name="Групувати 248"/>
                        <wpg:cNvGrpSpPr/>
                        <wpg:grpSpPr>
                          <a:xfrm>
                            <a:off x="2889250" y="444500"/>
                            <a:ext cx="2711450" cy="1504950"/>
                            <a:chOff x="0" y="0"/>
                            <a:chExt cx="2832100" cy="1504950"/>
                          </a:xfrm>
                        </wpg:grpSpPr>
                        <wpg:grpSp>
                          <wpg:cNvPr id="802440899" name="Групувати 247"/>
                          <wpg:cNvGrpSpPr/>
                          <wpg:grpSpPr>
                            <a:xfrm>
                              <a:off x="0" y="0"/>
                              <a:ext cx="2832100" cy="723900"/>
                              <a:chOff x="0" y="0"/>
                              <a:chExt cx="2832100" cy="723900"/>
                            </a:xfrm>
                          </wpg:grpSpPr>
                          <wps:wsp>
                            <wps:cNvPr id="676507109" name="Прямокутник 246"/>
                            <wps:cNvSpPr/>
                            <wps:spPr>
                              <a:xfrm>
                                <a:off x="0" y="0"/>
                                <a:ext cx="283210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Креативний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0410877" name="Прямокутник 246"/>
                            <wps:cNvSpPr/>
                            <wps:spPr>
                              <a:xfrm>
                                <a:off x="0" y="387350"/>
                                <a:ext cx="283210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Адміністративний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77251698" name="Групувати 247"/>
                          <wpg:cNvGrpSpPr/>
                          <wpg:grpSpPr>
                            <a:xfrm>
                              <a:off x="0" y="781050"/>
                              <a:ext cx="2832100" cy="723900"/>
                              <a:chOff x="0" y="0"/>
                              <a:chExt cx="2832100" cy="723900"/>
                            </a:xfrm>
                          </wpg:grpSpPr>
                          <wps:wsp>
                            <wps:cNvPr id="1707036850" name="Прямокутник 246"/>
                            <wps:cNvSpPr/>
                            <wps:spPr>
                              <a:xfrm>
                                <a:off x="0" y="0"/>
                                <a:ext cx="283210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Морально-мотиваційний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7460765" name="Прямокутник 246"/>
                            <wps:cNvSpPr/>
                            <wps:spPr>
                              <a:xfrm>
                                <a:off x="0" y="387350"/>
                                <a:ext cx="283210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Комунікативний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1398758688" name="Групувати 253"/>
                        <wpg:cNvGrpSpPr/>
                        <wpg:grpSpPr>
                          <a:xfrm>
                            <a:off x="0" y="190500"/>
                            <a:ext cx="5778500" cy="2070100"/>
                            <a:chOff x="0" y="-31750"/>
                            <a:chExt cx="5778500" cy="2070100"/>
                          </a:xfrm>
                        </wpg:grpSpPr>
                        <wps:wsp>
                          <wps:cNvPr id="983856695" name="Стрілка: вправо 249"/>
                          <wps:cNvSpPr/>
                          <wps:spPr>
                            <a:xfrm>
                              <a:off x="0" y="184150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98104497" name="Групувати 252"/>
                          <wpg:cNvGrpSpPr/>
                          <wpg:grpSpPr>
                            <a:xfrm>
                              <a:off x="0" y="-31750"/>
                              <a:ext cx="5778500" cy="2070100"/>
                              <a:chOff x="0" y="-31750"/>
                              <a:chExt cx="5778500" cy="2070100"/>
                            </a:xfrm>
                          </wpg:grpSpPr>
                          <wps:wsp>
                            <wps:cNvPr id="1150031969" name="Стрілка: вправо 249"/>
                            <wps:cNvSpPr/>
                            <wps:spPr>
                              <a:xfrm>
                                <a:off x="0" y="84455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101961306" name="Групувати 251"/>
                            <wpg:cNvGrpSpPr/>
                            <wpg:grpSpPr>
                              <a:xfrm>
                                <a:off x="0" y="-31750"/>
                                <a:ext cx="5778500" cy="2070100"/>
                                <a:chOff x="0" y="-31750"/>
                                <a:chExt cx="5778500" cy="2070100"/>
                              </a:xfrm>
                            </wpg:grpSpPr>
                            <wps:wsp>
                              <wps:cNvPr id="118727163" name="Стрілка: вправо 249"/>
                              <wps:cNvSpPr/>
                              <wps:spPr>
                                <a:xfrm>
                                  <a:off x="0" y="35560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5426856" name="Пряма сполучна лінія 250"/>
                              <wps:cNvCnPr/>
                              <wps:spPr>
                                <a:xfrm>
                                  <a:off x="0" y="-31750"/>
                                  <a:ext cx="0" cy="20002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502122867" name="Стрілка: вправо 249"/>
                              <wps:cNvSpPr/>
                              <wps:spPr>
                                <a:xfrm>
                                  <a:off x="0" y="134620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6720191" name="Стрілка: вправо 249"/>
                              <wps:cNvSpPr/>
                              <wps:spPr>
                                <a:xfrm rot="10800000">
                                  <a:off x="5613400" y="186055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cNvPr id="61729596" name="Групувати 253"/>
                        <wpg:cNvGrpSpPr/>
                        <wpg:grpSpPr>
                          <a:xfrm rot="10800000">
                            <a:off x="5613400" y="247650"/>
                            <a:ext cx="165100" cy="1924050"/>
                            <a:chOff x="0" y="406400"/>
                            <a:chExt cx="165100" cy="1924050"/>
                          </a:xfrm>
                        </wpg:grpSpPr>
                        <wps:wsp>
                          <wps:cNvPr id="182709102" name="Стрілка: вправо 249"/>
                          <wps:cNvSpPr/>
                          <wps:spPr>
                            <a:xfrm>
                              <a:off x="0" y="147320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10327968" name="Групувати 252"/>
                          <wpg:cNvGrpSpPr/>
                          <wpg:grpSpPr>
                            <a:xfrm>
                              <a:off x="0" y="406400"/>
                              <a:ext cx="165100" cy="1924050"/>
                              <a:chOff x="0" y="406400"/>
                              <a:chExt cx="165100" cy="1924050"/>
                            </a:xfrm>
                          </wpg:grpSpPr>
                          <wps:wsp>
                            <wps:cNvPr id="428296734" name="Стрілка: вправо 249"/>
                            <wps:cNvSpPr/>
                            <wps:spPr>
                              <a:xfrm>
                                <a:off x="0" y="69215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85116592" name="Групувати 251"/>
                            <wpg:cNvGrpSpPr/>
                            <wpg:grpSpPr>
                              <a:xfrm>
                                <a:off x="0" y="406400"/>
                                <a:ext cx="165100" cy="1924050"/>
                                <a:chOff x="0" y="406400"/>
                                <a:chExt cx="165100" cy="1924050"/>
                              </a:xfrm>
                            </wpg:grpSpPr>
                            <wps:wsp>
                              <wps:cNvPr id="1022637039" name="Пряма сполучна лінія 250"/>
                              <wps:cNvCnPr>
                                <a:stCxn id="1456720191" idx="1"/>
                              </wps:cNvCnPr>
                              <wps:spPr>
                                <a:xfrm rot="10800000" flipV="1">
                                  <a:off x="0" y="406400"/>
                                  <a:ext cx="0" cy="19240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085437794" name="Стрілка: вправо 249"/>
                              <wps:cNvSpPr/>
                              <wps:spPr>
                                <a:xfrm>
                                  <a:off x="0" y="107950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3005520" name="Стрілка: вправо 249"/>
                              <wps:cNvSpPr/>
                              <wps:spPr>
                                <a:xfrm>
                                  <a:off x="0" y="187325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wgp>
                  </a:graphicData>
                </a:graphic>
                <wp14:sizeRelV relativeFrom="margin">
                  <wp14:pctHeight>0</wp14:pctHeight>
                </wp14:sizeRelV>
              </wp:anchor>
            </w:drawing>
          </mc:Choice>
          <mc:Fallback>
            <w:pict>
              <v:group w14:anchorId="44192472" id="Групувати 254" o:spid="_x0000_s1066" style="position:absolute;left:0;text-align:left;margin-left:6.45pt;margin-top:2.95pt;width:455pt;height:181.8pt;z-index:251659264;mso-height-relative:margin" coordsize="57785,23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">
                <v:shape id="Прямокутник: округлені верхні кути 245" o:spid="_x0000_s1067" style="position:absolute;width:57785;height:3429;visibility:visible;mso-wrap-style:square;v-text-anchor:middle" coordsize="5778500,3429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" adj="-11796480,,5400" path="m57151,l5721349,v31564,,57151,25587,57151,57151l5778500,342900r,l,342900r,l,57151c,25587,25587,,57151,xe" fillcolor="white [3201]" strokecolor="black [3213]" strokeweight=".5pt">
                  <v:stroke joinstyle="miter"/>
                  <v:formulas/>
                  <v:path arrowok="t" o:connecttype="custom" o:connectlocs="57151,0;5721349,0;5778500,57151;5778500,342900;5778500,342900;0,342900;0,342900;0,57151;57151,0" o:connectangles="0,0,0,0,0,0,0,0,0" textboxrect="0,0,5778500,342900"/>
                  <v:textbox>
                    <w:txbxContent>
                      <w:p w:rsidR="00CF7723" w:rsidRPr="008D0D94" w:rsidRDefault="00CF7723" w:rsidP="00694400">
                        <w:pPr>
                          <w:widowControl w:val="0"/>
                          <w:spacing w:after="0" w:line="240" w:lineRule="auto"/>
                          <w:contextualSpacing/>
                          <w:jc w:val="center"/>
                          <w:rPr>
                            <w:rFonts w:ascii="Times New Roman" w:hAnsi="Times New Roman" w:cs="Times New Roman"/>
                            <w:b/>
                            <w:bCs/>
                            <w:sz w:val="24"/>
                            <w:szCs w:val="24"/>
                          </w:rPr>
                        </w:pPr>
                        <w:r w:rsidRPr="008D0D94">
                          <w:rPr>
                            <w:rFonts w:ascii="Times New Roman" w:hAnsi="Times New Roman" w:cs="Times New Roman"/>
                            <w:b/>
                            <w:bCs/>
                            <w:sz w:val="24"/>
                            <w:szCs w:val="24"/>
                          </w:rPr>
                          <w:t>ЕЛЕМЕНТИ ТРУДОВОГО ПОТЕНЦІАЛУ ПРАЦІВНИКА</w:t>
                        </w:r>
                      </w:p>
                    </w:txbxContent>
                  </v:textbox>
                </v:shape>
                <v:group id="Групувати 248" o:spid="_x0000_s1068" style="position:absolute;left:1651;top:4445;width:54482;height:19050" coordsize="58132,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">
                  <v:group id="Групувати 247" o:spid="_x0000_s1069" style="position:absolute;width:28321;height:9144" coordsize="2832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">
                    <v:rect id="Прямокутник 246" o:spid="_x0000_s1070" style="position:absolute;width:28321;height:4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" fillcolor="white [3201]" strokecolor="black [3213]" strokeweight=".5pt">
                      <v:textbox>
                        <w:txbxContent>
                          <w:p w:rsidR="00CF7723" w:rsidRPr="008D0D94" w:rsidRDefault="00CF7723" w:rsidP="00694400">
                            <w:pPr>
                              <w:widowControl w:val="0"/>
                              <w:spacing w:after="0" w:line="240" w:lineRule="auto"/>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Лідерський потенціал</w:t>
                            </w:r>
                          </w:p>
                        </w:txbxContent>
                      </v:textbox>
                    </v:rect>
                    <v:rect id="Прямокутник 246" o:spid="_x0000_s1071" style="position:absolute;top:4889;width:28321;height:42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Психофізіологічний потенціал</w:t>
                            </w:r>
                          </w:p>
                        </w:txbxContent>
                      </v:textbox>
                    </v:rect>
                  </v:group>
                  <v:group id="Групувати 247" o:spid="_x0000_s1072" style="position:absolute;top:9651;width:28321;height:9399" coordorigin=",1841" coordsize="28321,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">
                    <v:rect id="Прямокутник 246" o:spid="_x0000_s1073" style="position:absolute;top:1841;width:28321;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Професійно-кваліфікаційний потенціал</w:t>
                            </w:r>
                          </w:p>
                        </w:txbxContent>
                      </v:textbox>
                    </v:rect>
                    <v:rect id="Прямокутник 246" o:spid="_x0000_s1074" style="position:absolute;top:7239;width:2832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Асертивність</w:t>
                            </w:r>
                          </w:p>
                        </w:txbxContent>
                      </v:textbox>
                    </v:rect>
                  </v:group>
                  <v:rect id="Прямокутник 246" o:spid="_x0000_s1075" style="position:absolute;left:29134;top:15557;width:28998;height:3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Гнучкість</w:t>
                          </w:r>
                        </w:p>
                      </w:txbxContent>
                    </v:textbox>
                  </v:rect>
                </v:group>
                <v:group id="Групувати 248" o:spid="_x0000_s1076" style="position:absolute;left:28892;top:4445;width:27115;height:15049" coordsize="28321,15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">
                  <v:group id="Групувати 247" o:spid="_x0000_s1077" style="position:absolute;width:28321;height:7239" coordsize="28321,7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">
                    <v:rect id="Прямокутник 246" o:spid="_x0000_s1078" style="position:absolute;width:28321;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Креативний потенціал</w:t>
                            </w:r>
                          </w:p>
                        </w:txbxContent>
                      </v:textbox>
                    </v:rect>
                    <v:rect id="Прямокутник 246" o:spid="_x0000_s1079" style="position:absolute;top:3873;width:28321;height:3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Адміністративний потенціал</w:t>
                            </w:r>
                          </w:p>
                        </w:txbxContent>
                      </v:textbox>
                    </v:rect>
                  </v:group>
                  <v:group id="Групувати 247" o:spid="_x0000_s1080" style="position:absolute;top:7810;width:28321;height:7239" coordsize="28321,7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">
                    <v:rect id="Прямокутник 246" o:spid="_x0000_s1081" style="position:absolute;width:28321;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Морально-мотиваційний потенціал</w:t>
                            </w:r>
                          </w:p>
                        </w:txbxContent>
                      </v:textbox>
                    </v:rect>
                    <v:rect id="Прямокутник 246" o:spid="_x0000_s1082" style="position:absolute;top:3873;width:28321;height:3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" fillcolor="white [3201]" strokecolor="black [3213]" strokeweight=".5pt">
                      <v:textbox>
                        <w:txbxContent>
                          <w:p w:rsidR="00CF7723" w:rsidRPr="008D0D94" w:rsidRDefault="00CF7723" w:rsidP="00694400">
                            <w:pPr>
                              <w:spacing w:after="0" w:line="240" w:lineRule="auto"/>
                              <w:contextualSpacing/>
                              <w:jc w:val="center"/>
                              <w:rPr>
                                <w:rFonts w:ascii="Times New Roman" w:hAnsi="Times New Roman" w:cs="Times New Roman"/>
                                <w:sz w:val="24"/>
                                <w:szCs w:val="24"/>
                                <w:lang w:val="uk-UA"/>
                              </w:rPr>
                            </w:pPr>
                            <w:r w:rsidRPr="008D0D94">
                              <w:rPr>
                                <w:rFonts w:ascii="Times New Roman" w:hAnsi="Times New Roman" w:cs="Times New Roman"/>
                                <w:sz w:val="24"/>
                                <w:szCs w:val="24"/>
                                <w:lang w:val="uk-UA"/>
                              </w:rPr>
                              <w:t>Комунікативний потенціал</w:t>
                            </w:r>
                          </w:p>
                        </w:txbxContent>
                      </v:textbox>
                    </v:rect>
                  </v:group>
                </v:group>
                <v:group id="Групувати 253" o:spid="_x0000_s1083" style="position:absolute;top:1905;width:57785;height:20701" coordorigin=",-317" coordsize="57785,20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249" o:spid="_x0000_s1084" type="#_x0000_t13" style="position:absolute;top:18415;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" adj="10800" fillcolor="white [3201]" strokecolor="black [3213]" strokeweight=".5pt"/>
                  <v:group id="Групувати 252" o:spid="_x0000_s1085" style="position:absolute;top:-317;width:57785;height:20700" coordorigin=",-317" coordsize="57785,20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">
                    <v:shape id="Стрілка: вправо 249" o:spid="_x0000_s1086" type="#_x0000_t13" style="position:absolute;top:8445;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" adj="10800" fillcolor="white [3201]" strokecolor="black [3213]" strokeweight=".5pt"/>
                    <v:group id="Групувати 251" o:spid="_x0000_s1087" style="position:absolute;top:-317;width:57785;height:20700" coordorigin=",-317" coordsize="57785,20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">
                      <v:shape id="Стрілка: вправо 249" o:spid="_x0000_s1088" type="#_x0000_t13" style="position:absolute;top:3556;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" adj="10800" fillcolor="white [3201]" strokecolor="black [3213]" strokeweight=".5pt"/>
                      <v:line id="Пряма сполучна лінія 250" o:spid="_x0000_s1089" style="position:absolute;visibility:visible;mso-wrap-style:square" from="0,-317" to="0,19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" strokecolor="black [3200]" strokeweight=".5pt">
                        <v:stroke joinstyle="miter"/>
                      </v:line>
                      <v:shape id="Стрілка: вправо 249" o:spid="_x0000_s1090" type="#_x0000_t13" style="position:absolute;top:13462;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" adj="10800" fillcolor="white [3201]" strokecolor="black [3213]" strokeweight=".5pt"/>
                      <v:shape id="Стрілка: вправо 249" o:spid="_x0000_s1091" type="#_x0000_t13" style="position:absolute;left:56134;top:18605;width:1651;height:177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" adj="10800" fillcolor="white [3201]" strokecolor="black [3213]" strokeweight=".5pt"/>
                    </v:group>
                  </v:group>
                </v:group>
                <v:group id="Групувати 253" o:spid="_x0000_s1092" style="position:absolute;left:56134;top:2476;width:1651;height:19241;rotation:180" coordorigin=",4064" coordsize="1651,1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">
                  <v:shape id="Стрілка: вправо 249" o:spid="_x0000_s1093" type="#_x0000_t13" style="position:absolute;top:14732;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" adj="10800" fillcolor="white [3201]" strokecolor="black [3213]" strokeweight=".5pt"/>
                  <v:group id="Групувати 252" o:spid="_x0000_s1094" style="position:absolute;top:4064;width:1651;height:19240" coordorigin=",4064" coordsize="1651,1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">
                    <v:shape id="Стрілка: вправо 249" o:spid="_x0000_s1095" type="#_x0000_t13" style="position:absolute;top:6921;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" adj="10800" fillcolor="white [3201]" strokecolor="black [3213]" strokeweight=".5pt"/>
                    <v:group id="Групувати 251" o:spid="_x0000_s1096" style="position:absolute;top:4064;width:1651;height:19240" coordorigin=",4064" coordsize="1651,1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">
                      <v:line id="Пряма сполучна лінія 250" o:spid="_x0000_s1097" style="position:absolute;rotation:180;flip:y;visibility:visible;mso-wrap-style:square" from="0,4064" to="0,23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" strokecolor="black [3200]" strokeweight=".5pt">
                        <v:stroke joinstyle="miter"/>
                      </v:line>
                      <v:shape id="Стрілка: вправо 249" o:spid="_x0000_s1098" type="#_x0000_t13" style="position:absolute;top:10795;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" adj="10800" fillcolor="white [3201]" strokecolor="black [3213]" strokeweight=".5pt"/>
                      <v:shape id="Стрілка: вправо 249" o:spid="_x0000_s1099" type="#_x0000_t13" style="position:absolute;top:18732;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" adj="10800" fillcolor="white [3201]" strokecolor="black [3213]" strokeweight=".5pt"/>
                    </v:group>
                  </v:group>
                </v:group>
              </v:group>
            </w:pict>
          </mc:Fallback>
        </mc:AlternateContent>
      </w: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pacing w:val="-4"/>
          <w:sz w:val="28"/>
          <w:szCs w:val="28"/>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pacing w:val="-4"/>
          <w:sz w:val="28"/>
          <w:szCs w:val="28"/>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pacing w:val="-4"/>
          <w:sz w:val="28"/>
          <w:szCs w:val="28"/>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pacing w:val="-4"/>
          <w:sz w:val="28"/>
          <w:szCs w:val="28"/>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pacing w:val="-4"/>
          <w:sz w:val="28"/>
          <w:szCs w:val="28"/>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pacing w:val="-4"/>
          <w:sz w:val="28"/>
          <w:szCs w:val="28"/>
          <w:highlight w:val="yellow"/>
          <w:lang w:val="uk-UA"/>
        </w:rPr>
      </w:pPr>
    </w:p>
    <w:p w:rsidR="00694400" w:rsidRDefault="00694400" w:rsidP="00694400">
      <w:pPr>
        <w:widowControl w:val="0"/>
        <w:tabs>
          <w:tab w:val="left" w:pos="1134"/>
        </w:tabs>
        <w:spacing w:after="0" w:line="360" w:lineRule="auto"/>
        <w:contextualSpacing/>
        <w:jc w:val="both"/>
        <w:rPr>
          <w:rFonts w:ascii="Times New Roman" w:hAnsi="Times New Roman" w:cs="Times New Roman"/>
          <w:sz w:val="28"/>
          <w:szCs w:val="28"/>
          <w:lang w:val="uk-UA"/>
        </w:rPr>
      </w:pPr>
    </w:p>
    <w:p w:rsidR="006512D8" w:rsidRDefault="00694400" w:rsidP="006512D8">
      <w:pPr>
        <w:widowControl w:val="0"/>
        <w:tabs>
          <w:tab w:val="left" w:pos="1134"/>
        </w:tabs>
        <w:spacing w:after="0" w:line="360" w:lineRule="auto"/>
        <w:ind w:firstLine="709"/>
        <w:contextualSpacing/>
        <w:jc w:val="both"/>
        <w:rPr>
          <w:rFonts w:ascii="Times New Roman" w:hAnsi="Times New Roman" w:cs="Times New Roman"/>
          <w:sz w:val="24"/>
          <w:szCs w:val="24"/>
          <w:lang w:val="uk-UA"/>
        </w:rPr>
      </w:pPr>
      <w:r w:rsidRPr="008D0D94">
        <w:rPr>
          <w:rFonts w:ascii="Times New Roman" w:hAnsi="Times New Roman" w:cs="Times New Roman"/>
          <w:sz w:val="28"/>
          <w:szCs w:val="28"/>
          <w:lang w:val="uk-UA"/>
        </w:rPr>
        <w:t>Рис. 1.</w:t>
      </w:r>
      <w:r w:rsidR="00746727">
        <w:rPr>
          <w:rFonts w:ascii="Times New Roman" w:hAnsi="Times New Roman" w:cs="Times New Roman"/>
          <w:sz w:val="28"/>
          <w:szCs w:val="28"/>
          <w:lang w:val="uk-UA"/>
        </w:rPr>
        <w:t>3</w:t>
      </w:r>
      <w:r w:rsidRPr="008D0D94">
        <w:rPr>
          <w:rFonts w:ascii="Times New Roman" w:hAnsi="Times New Roman" w:cs="Times New Roman"/>
          <w:sz w:val="28"/>
          <w:szCs w:val="28"/>
          <w:lang w:val="uk-UA"/>
        </w:rPr>
        <w:t xml:space="preserve">. Елементи </w:t>
      </w:r>
      <w:r w:rsidR="006512D8">
        <w:rPr>
          <w:rFonts w:ascii="Times New Roman" w:hAnsi="Times New Roman" w:cs="Times New Roman"/>
          <w:sz w:val="28"/>
          <w:szCs w:val="28"/>
          <w:lang w:val="uk-UA"/>
        </w:rPr>
        <w:t xml:space="preserve">трудового потенціалу працівника </w:t>
      </w:r>
      <w:r w:rsidR="00746727" w:rsidRPr="00746727">
        <w:rPr>
          <w:rFonts w:ascii="Times New Roman" w:hAnsi="Times New Roman" w:cs="Times New Roman"/>
          <w:sz w:val="24"/>
          <w:szCs w:val="24"/>
          <w:lang w:val="uk-UA"/>
        </w:rPr>
        <w:t xml:space="preserve"> </w:t>
      </w:r>
    </w:p>
    <w:p w:rsidR="00A5023A" w:rsidRDefault="006512D8" w:rsidP="006512D8">
      <w:pPr>
        <w:widowControl w:val="0"/>
        <w:tabs>
          <w:tab w:val="left" w:pos="1134"/>
        </w:tabs>
        <w:spacing w:after="0" w:line="360" w:lineRule="auto"/>
        <w:ind w:firstLine="709"/>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Джерело: </w:t>
      </w:r>
      <w:r w:rsidR="00694400" w:rsidRPr="002555CE">
        <w:rPr>
          <w:rFonts w:ascii="Times New Roman" w:hAnsi="Times New Roman" w:cs="Times New Roman"/>
          <w:sz w:val="24"/>
          <w:szCs w:val="24"/>
          <w:lang w:val="uk-UA"/>
        </w:rPr>
        <w:t>[</w:t>
      </w:r>
      <w:r w:rsidR="00694400" w:rsidRPr="00746727">
        <w:rPr>
          <w:rFonts w:ascii="Times New Roman" w:hAnsi="Times New Roman" w:cs="Times New Roman"/>
          <w:sz w:val="24"/>
          <w:szCs w:val="24"/>
          <w:highlight w:val="green"/>
          <w:lang w:val="en-US"/>
        </w:rPr>
        <w:fldChar w:fldCharType="begin"/>
      </w:r>
      <w:r w:rsidR="00694400" w:rsidRPr="002555CE">
        <w:rPr>
          <w:rFonts w:ascii="Times New Roman" w:hAnsi="Times New Roman" w:cs="Times New Roman"/>
          <w:sz w:val="24"/>
          <w:szCs w:val="24"/>
          <w:lang w:val="uk-UA"/>
        </w:rPr>
        <w:instrText xml:space="preserve"> </w:instrText>
      </w:r>
      <w:r w:rsidR="00694400" w:rsidRPr="00746727">
        <w:rPr>
          <w:rFonts w:ascii="Times New Roman" w:hAnsi="Times New Roman" w:cs="Times New Roman"/>
          <w:sz w:val="24"/>
          <w:szCs w:val="24"/>
        </w:rPr>
        <w:instrText>REF</w:instrText>
      </w:r>
      <w:r w:rsidR="00694400" w:rsidRPr="002555CE">
        <w:rPr>
          <w:rFonts w:ascii="Times New Roman" w:hAnsi="Times New Roman" w:cs="Times New Roman"/>
          <w:sz w:val="24"/>
          <w:szCs w:val="24"/>
          <w:lang w:val="uk-UA"/>
        </w:rPr>
        <w:instrText xml:space="preserve"> Арефєва_Коваленко_Степанюк \</w:instrText>
      </w:r>
      <w:r w:rsidR="00694400" w:rsidRPr="00746727">
        <w:rPr>
          <w:rFonts w:ascii="Times New Roman" w:hAnsi="Times New Roman" w:cs="Times New Roman"/>
          <w:sz w:val="24"/>
          <w:szCs w:val="24"/>
        </w:rPr>
        <w:instrText>r</w:instrText>
      </w:r>
      <w:r w:rsidR="00694400" w:rsidRPr="002555CE">
        <w:rPr>
          <w:rFonts w:ascii="Times New Roman" w:hAnsi="Times New Roman" w:cs="Times New Roman"/>
          <w:sz w:val="24"/>
          <w:szCs w:val="24"/>
          <w:lang w:val="uk-UA"/>
        </w:rPr>
        <w:instrText xml:space="preserve"> \</w:instrText>
      </w:r>
      <w:r w:rsidR="00694400" w:rsidRPr="00746727">
        <w:rPr>
          <w:rFonts w:ascii="Times New Roman" w:hAnsi="Times New Roman" w:cs="Times New Roman"/>
          <w:sz w:val="24"/>
          <w:szCs w:val="24"/>
        </w:rPr>
        <w:instrText>h</w:instrText>
      </w:r>
      <w:r w:rsidR="00694400" w:rsidRPr="002555CE">
        <w:rPr>
          <w:rFonts w:ascii="Times New Roman" w:hAnsi="Times New Roman" w:cs="Times New Roman"/>
          <w:sz w:val="24"/>
          <w:szCs w:val="24"/>
          <w:lang w:val="uk-UA"/>
        </w:rPr>
        <w:instrText xml:space="preserve"> </w:instrText>
      </w:r>
      <w:r w:rsidR="00746727" w:rsidRPr="002555CE">
        <w:rPr>
          <w:rFonts w:ascii="Times New Roman" w:hAnsi="Times New Roman" w:cs="Times New Roman"/>
          <w:sz w:val="24"/>
          <w:szCs w:val="24"/>
          <w:highlight w:val="green"/>
          <w:lang w:val="uk-UA"/>
        </w:rPr>
        <w:instrText xml:space="preserve"> \* </w:instrText>
      </w:r>
      <w:r w:rsidR="00746727">
        <w:rPr>
          <w:rFonts w:ascii="Times New Roman" w:hAnsi="Times New Roman" w:cs="Times New Roman"/>
          <w:sz w:val="24"/>
          <w:szCs w:val="24"/>
          <w:highlight w:val="green"/>
          <w:lang w:val="en-US"/>
        </w:rPr>
        <w:instrText>MERGEFORMAT</w:instrText>
      </w:r>
      <w:r w:rsidR="00746727" w:rsidRPr="002555CE">
        <w:rPr>
          <w:rFonts w:ascii="Times New Roman" w:hAnsi="Times New Roman" w:cs="Times New Roman"/>
          <w:sz w:val="24"/>
          <w:szCs w:val="24"/>
          <w:highlight w:val="green"/>
          <w:lang w:val="uk-UA"/>
        </w:rPr>
        <w:instrText xml:space="preserve"> </w:instrText>
      </w:r>
      <w:r w:rsidR="00694400" w:rsidRPr="00746727">
        <w:rPr>
          <w:rFonts w:ascii="Times New Roman" w:hAnsi="Times New Roman" w:cs="Times New Roman"/>
          <w:sz w:val="24"/>
          <w:szCs w:val="24"/>
          <w:highlight w:val="green"/>
          <w:lang w:val="en-US"/>
        </w:rPr>
      </w:r>
      <w:r w:rsidR="00694400" w:rsidRPr="00746727">
        <w:rPr>
          <w:rFonts w:ascii="Times New Roman" w:hAnsi="Times New Roman" w:cs="Times New Roman"/>
          <w:sz w:val="24"/>
          <w:szCs w:val="24"/>
          <w:highlight w:val="green"/>
          <w:lang w:val="en-US"/>
        </w:rPr>
        <w:fldChar w:fldCharType="separate"/>
      </w:r>
      <w:r w:rsidR="00694400" w:rsidRPr="002555CE">
        <w:rPr>
          <w:rFonts w:ascii="Times New Roman" w:hAnsi="Times New Roman" w:cs="Times New Roman"/>
          <w:sz w:val="24"/>
          <w:szCs w:val="24"/>
          <w:lang w:val="uk-UA"/>
        </w:rPr>
        <w:t>2</w:t>
      </w:r>
      <w:r w:rsidR="00694400" w:rsidRPr="00746727">
        <w:rPr>
          <w:rFonts w:ascii="Times New Roman" w:hAnsi="Times New Roman" w:cs="Times New Roman"/>
          <w:sz w:val="24"/>
          <w:szCs w:val="24"/>
          <w:highlight w:val="green"/>
          <w:lang w:val="en-US"/>
        </w:rPr>
        <w:fldChar w:fldCharType="end"/>
      </w:r>
      <w:r w:rsidR="00694400" w:rsidRPr="002555CE">
        <w:rPr>
          <w:rFonts w:ascii="Times New Roman" w:hAnsi="Times New Roman" w:cs="Times New Roman"/>
          <w:sz w:val="24"/>
          <w:szCs w:val="24"/>
          <w:lang w:val="uk-UA"/>
        </w:rPr>
        <w:t>]</w:t>
      </w:r>
    </w:p>
    <w:p w:rsidR="002D153E" w:rsidRDefault="002D153E" w:rsidP="006512D8">
      <w:pPr>
        <w:widowControl w:val="0"/>
        <w:tabs>
          <w:tab w:val="left" w:pos="1134"/>
        </w:tabs>
        <w:spacing w:after="0" w:line="360" w:lineRule="auto"/>
        <w:ind w:firstLine="709"/>
        <w:contextualSpacing/>
        <w:jc w:val="both"/>
        <w:rPr>
          <w:rFonts w:ascii="Times New Roman" w:hAnsi="Times New Roman" w:cs="Times New Roman"/>
          <w:sz w:val="24"/>
          <w:szCs w:val="24"/>
          <w:lang w:val="uk-UA"/>
        </w:rPr>
      </w:pPr>
    </w:p>
    <w:p w:rsidR="002D153E" w:rsidRPr="006512D8" w:rsidRDefault="002D153E" w:rsidP="006512D8">
      <w:pPr>
        <w:widowControl w:val="0"/>
        <w:tabs>
          <w:tab w:val="left" w:pos="1134"/>
        </w:tabs>
        <w:spacing w:after="0" w:line="360" w:lineRule="auto"/>
        <w:ind w:firstLine="709"/>
        <w:contextualSpacing/>
        <w:jc w:val="both"/>
        <w:rPr>
          <w:rFonts w:ascii="Times New Roman" w:hAnsi="Times New Roman" w:cs="Times New Roman"/>
          <w:sz w:val="28"/>
          <w:szCs w:val="28"/>
          <w:lang w:val="uk-UA"/>
        </w:rPr>
      </w:pPr>
    </w:p>
    <w:p w:rsidR="002D153E" w:rsidRPr="00412D17" w:rsidRDefault="002D153E" w:rsidP="002D153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Ефективне ф</w:t>
      </w:r>
      <w:r w:rsidRPr="00412D17">
        <w:rPr>
          <w:rFonts w:ascii="Times New Roman" w:hAnsi="Times New Roman" w:cs="Times New Roman"/>
          <w:sz w:val="28"/>
          <w:szCs w:val="28"/>
          <w:lang w:val="uk-UA"/>
        </w:rPr>
        <w:t>ормування</w:t>
      </w:r>
      <w:r>
        <w:rPr>
          <w:rFonts w:ascii="Times New Roman" w:hAnsi="Times New Roman" w:cs="Times New Roman"/>
          <w:sz w:val="28"/>
          <w:szCs w:val="28"/>
          <w:lang w:val="uk-UA"/>
        </w:rPr>
        <w:t xml:space="preserve"> та використання</w:t>
      </w:r>
      <w:r w:rsidRPr="00412D17">
        <w:rPr>
          <w:rFonts w:ascii="Times New Roman" w:hAnsi="Times New Roman" w:cs="Times New Roman"/>
          <w:sz w:val="28"/>
          <w:szCs w:val="28"/>
          <w:lang w:val="uk-UA"/>
        </w:rPr>
        <w:t xml:space="preserve"> трудов</w:t>
      </w:r>
      <w:r>
        <w:rPr>
          <w:rFonts w:ascii="Times New Roman" w:hAnsi="Times New Roman" w:cs="Times New Roman"/>
          <w:sz w:val="28"/>
          <w:szCs w:val="28"/>
          <w:lang w:val="uk-UA"/>
        </w:rPr>
        <w:t>ого</w:t>
      </w:r>
      <w:r w:rsidRPr="00412D17">
        <w:rPr>
          <w:rFonts w:ascii="Times New Roman" w:hAnsi="Times New Roman" w:cs="Times New Roman"/>
          <w:sz w:val="28"/>
          <w:szCs w:val="28"/>
          <w:lang w:val="uk-UA"/>
        </w:rPr>
        <w:t xml:space="preserve"> потенціал</w:t>
      </w:r>
      <w:r>
        <w:rPr>
          <w:rFonts w:ascii="Times New Roman" w:hAnsi="Times New Roman" w:cs="Times New Roman"/>
          <w:sz w:val="28"/>
          <w:szCs w:val="28"/>
          <w:lang w:val="uk-UA"/>
        </w:rPr>
        <w:t>у</w:t>
      </w:r>
      <w:r w:rsidRPr="00412D17">
        <w:rPr>
          <w:rFonts w:ascii="Times New Roman" w:hAnsi="Times New Roman" w:cs="Times New Roman"/>
          <w:sz w:val="28"/>
          <w:szCs w:val="28"/>
          <w:lang w:val="uk-UA"/>
        </w:rPr>
        <w:t xml:space="preserve"> має важливе значення для всіх підприємств</w:t>
      </w:r>
      <w:r>
        <w:rPr>
          <w:rFonts w:ascii="Times New Roman" w:hAnsi="Times New Roman" w:cs="Times New Roman"/>
          <w:sz w:val="28"/>
          <w:szCs w:val="28"/>
          <w:lang w:val="uk-UA"/>
        </w:rPr>
        <w:t>,</w:t>
      </w:r>
      <w:r w:rsidRPr="00412D17">
        <w:rPr>
          <w:rFonts w:ascii="Times New Roman" w:hAnsi="Times New Roman" w:cs="Times New Roman"/>
          <w:sz w:val="28"/>
          <w:szCs w:val="28"/>
          <w:lang w:val="uk-UA"/>
        </w:rPr>
        <w:t xml:space="preserve"> без винятку. </w:t>
      </w:r>
      <w:r>
        <w:rPr>
          <w:rFonts w:ascii="Times New Roman" w:hAnsi="Times New Roman" w:cs="Times New Roman"/>
          <w:sz w:val="28"/>
          <w:szCs w:val="28"/>
          <w:lang w:val="uk-UA"/>
        </w:rPr>
        <w:t>Зазначимо що н</w:t>
      </w:r>
      <w:r w:rsidRPr="00412D17">
        <w:rPr>
          <w:rFonts w:ascii="Times New Roman" w:hAnsi="Times New Roman" w:cs="Times New Roman"/>
          <w:sz w:val="28"/>
          <w:szCs w:val="28"/>
          <w:lang w:val="uk-UA"/>
        </w:rPr>
        <w:t>а великих</w:t>
      </w:r>
      <w:r>
        <w:rPr>
          <w:rFonts w:ascii="Times New Roman" w:hAnsi="Times New Roman" w:cs="Times New Roman"/>
          <w:sz w:val="28"/>
          <w:szCs w:val="28"/>
          <w:lang w:val="uk-UA"/>
        </w:rPr>
        <w:t xml:space="preserve"> за розмірами підприємствах, к</w:t>
      </w:r>
      <w:r w:rsidRPr="00412D17">
        <w:rPr>
          <w:rFonts w:ascii="Times New Roman" w:hAnsi="Times New Roman" w:cs="Times New Roman"/>
          <w:sz w:val="28"/>
          <w:szCs w:val="28"/>
          <w:lang w:val="uk-UA"/>
        </w:rPr>
        <w:t>ерівництво трудовим</w:t>
      </w:r>
      <w:r>
        <w:rPr>
          <w:rFonts w:ascii="Times New Roman" w:hAnsi="Times New Roman" w:cs="Times New Roman"/>
          <w:sz w:val="28"/>
          <w:szCs w:val="28"/>
          <w:lang w:val="uk-UA"/>
        </w:rPr>
        <w:t xml:space="preserve"> здійснюють</w:t>
      </w:r>
      <w:r w:rsidRPr="00412D17">
        <w:rPr>
          <w:rFonts w:ascii="Times New Roman" w:hAnsi="Times New Roman" w:cs="Times New Roman"/>
          <w:sz w:val="28"/>
          <w:szCs w:val="28"/>
          <w:lang w:val="uk-UA"/>
        </w:rPr>
        <w:t xml:space="preserve"> підготовлені професіонали, працівники відділів кадрів. </w:t>
      </w:r>
      <w:r w:rsidR="005455D3">
        <w:rPr>
          <w:rFonts w:ascii="Times New Roman" w:hAnsi="Times New Roman" w:cs="Times New Roman"/>
          <w:sz w:val="28"/>
          <w:szCs w:val="28"/>
          <w:lang w:val="uk-UA"/>
        </w:rPr>
        <w:t>Проте, досить</w:t>
      </w:r>
      <w:r w:rsidRPr="00412D17">
        <w:rPr>
          <w:rFonts w:ascii="Times New Roman" w:hAnsi="Times New Roman" w:cs="Times New Roman"/>
          <w:sz w:val="28"/>
          <w:szCs w:val="28"/>
          <w:lang w:val="uk-UA"/>
        </w:rPr>
        <w:t xml:space="preserve"> важливо, щоб </w:t>
      </w:r>
      <w:r w:rsidR="005455D3">
        <w:rPr>
          <w:rFonts w:ascii="Times New Roman" w:hAnsi="Times New Roman" w:cs="Times New Roman"/>
          <w:sz w:val="28"/>
          <w:szCs w:val="28"/>
          <w:lang w:val="uk-UA"/>
        </w:rPr>
        <w:t xml:space="preserve">усі інші керівники </w:t>
      </w:r>
      <w:r w:rsidRPr="00412D17">
        <w:rPr>
          <w:rFonts w:ascii="Times New Roman" w:hAnsi="Times New Roman" w:cs="Times New Roman"/>
          <w:sz w:val="28"/>
          <w:szCs w:val="28"/>
          <w:lang w:val="uk-UA"/>
        </w:rPr>
        <w:t>підприємств</w:t>
      </w:r>
      <w:r w:rsidR="005455D3">
        <w:rPr>
          <w:rFonts w:ascii="Times New Roman" w:hAnsi="Times New Roman" w:cs="Times New Roman"/>
          <w:sz w:val="28"/>
          <w:szCs w:val="28"/>
          <w:lang w:val="uk-UA"/>
        </w:rPr>
        <w:t xml:space="preserve"> чітко орієнтувалися в</w:t>
      </w:r>
      <w:r w:rsidRPr="00412D17">
        <w:rPr>
          <w:rFonts w:ascii="Times New Roman" w:hAnsi="Times New Roman" w:cs="Times New Roman"/>
          <w:sz w:val="28"/>
          <w:szCs w:val="28"/>
          <w:lang w:val="uk-UA"/>
        </w:rPr>
        <w:t xml:space="preserve"> метод</w:t>
      </w:r>
      <w:r w:rsidR="005455D3">
        <w:rPr>
          <w:rFonts w:ascii="Times New Roman" w:hAnsi="Times New Roman" w:cs="Times New Roman"/>
          <w:sz w:val="28"/>
          <w:szCs w:val="28"/>
          <w:lang w:val="uk-UA"/>
        </w:rPr>
        <w:t>ах</w:t>
      </w:r>
      <w:r w:rsidRPr="00412D17">
        <w:rPr>
          <w:rFonts w:ascii="Times New Roman" w:hAnsi="Times New Roman" w:cs="Times New Roman"/>
          <w:sz w:val="28"/>
          <w:szCs w:val="28"/>
          <w:lang w:val="uk-UA"/>
        </w:rPr>
        <w:t xml:space="preserve"> управління трудовим потенціалом</w:t>
      </w:r>
      <w:r>
        <w:rPr>
          <w:rFonts w:ascii="Times New Roman" w:hAnsi="Times New Roman" w:cs="Times New Roman"/>
          <w:sz w:val="28"/>
          <w:szCs w:val="28"/>
          <w:lang w:val="uk-UA"/>
        </w:rPr>
        <w:t xml:space="preserve"> [46, с. 332].</w:t>
      </w:r>
    </w:p>
    <w:p w:rsidR="00D0527C" w:rsidRDefault="00694400" w:rsidP="006512D8">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Розглянуті на рис. 1.2</w:t>
      </w:r>
      <w:r w:rsidRPr="008D0D94">
        <w:rPr>
          <w:rFonts w:ascii="Times New Roman" w:hAnsi="Times New Roman" w:cs="Times New Roman"/>
          <w:sz w:val="28"/>
          <w:szCs w:val="28"/>
          <w:lang w:val="uk-UA"/>
        </w:rPr>
        <w:t xml:space="preserve"> елементи взаємопов’язані й у сукупності формують загальний трудовий потенціал людини, що є важливою складовою успішної трудової діяльності.</w:t>
      </w:r>
      <w:r w:rsidR="006512D8">
        <w:rPr>
          <w:rFonts w:ascii="Times New Roman" w:hAnsi="Times New Roman" w:cs="Times New Roman"/>
          <w:sz w:val="28"/>
          <w:szCs w:val="28"/>
          <w:lang w:val="uk-UA"/>
        </w:rPr>
        <w:t xml:space="preserve"> </w:t>
      </w:r>
      <w:r w:rsidR="00A5023A">
        <w:rPr>
          <w:rFonts w:ascii="Times New Roman" w:hAnsi="Times New Roman" w:cs="Times New Roman"/>
          <w:sz w:val="28"/>
          <w:szCs w:val="28"/>
          <w:lang w:val="uk-UA"/>
        </w:rPr>
        <w:t>О</w:t>
      </w:r>
      <w:r w:rsidR="00D0527C">
        <w:rPr>
          <w:rFonts w:ascii="Times New Roman" w:hAnsi="Times New Roman" w:cs="Times New Roman"/>
          <w:sz w:val="28"/>
          <w:szCs w:val="28"/>
          <w:lang w:val="uk-UA"/>
        </w:rPr>
        <w:t>сновн</w:t>
      </w:r>
      <w:r w:rsidR="00A5023A">
        <w:rPr>
          <w:rFonts w:ascii="Times New Roman" w:hAnsi="Times New Roman" w:cs="Times New Roman"/>
          <w:sz w:val="28"/>
          <w:szCs w:val="28"/>
          <w:lang w:val="uk-UA"/>
        </w:rPr>
        <w:t>ими</w:t>
      </w:r>
      <w:r w:rsidR="00D0527C">
        <w:rPr>
          <w:rFonts w:ascii="Times New Roman" w:hAnsi="Times New Roman" w:cs="Times New Roman"/>
          <w:sz w:val="28"/>
          <w:szCs w:val="28"/>
          <w:lang w:val="uk-UA"/>
        </w:rPr>
        <w:t xml:space="preserve"> х</w:t>
      </w:r>
      <w:r w:rsidR="00D0527C" w:rsidRPr="005962E6">
        <w:rPr>
          <w:rFonts w:ascii="Times New Roman" w:hAnsi="Times New Roman" w:cs="Times New Roman"/>
          <w:sz w:val="28"/>
          <w:szCs w:val="28"/>
          <w:lang w:val="uk-UA"/>
        </w:rPr>
        <w:t>арактерн</w:t>
      </w:r>
      <w:r w:rsidR="00A5023A">
        <w:rPr>
          <w:rFonts w:ascii="Times New Roman" w:hAnsi="Times New Roman" w:cs="Times New Roman"/>
          <w:sz w:val="28"/>
          <w:szCs w:val="28"/>
          <w:lang w:val="uk-UA"/>
        </w:rPr>
        <w:t>ими</w:t>
      </w:r>
      <w:r w:rsidR="00D0527C" w:rsidRPr="005962E6">
        <w:rPr>
          <w:rFonts w:ascii="Times New Roman" w:hAnsi="Times New Roman" w:cs="Times New Roman"/>
          <w:sz w:val="28"/>
          <w:szCs w:val="28"/>
          <w:lang w:val="uk-UA"/>
        </w:rPr>
        <w:t xml:space="preserve"> рис</w:t>
      </w:r>
      <w:r w:rsidR="00A5023A">
        <w:rPr>
          <w:rFonts w:ascii="Times New Roman" w:hAnsi="Times New Roman" w:cs="Times New Roman"/>
          <w:sz w:val="28"/>
          <w:szCs w:val="28"/>
          <w:lang w:val="uk-UA"/>
        </w:rPr>
        <w:t>ами</w:t>
      </w:r>
      <w:r w:rsidR="00D0527C" w:rsidRPr="005962E6">
        <w:rPr>
          <w:rFonts w:ascii="Times New Roman" w:hAnsi="Times New Roman" w:cs="Times New Roman"/>
          <w:sz w:val="28"/>
          <w:szCs w:val="28"/>
          <w:lang w:val="uk-UA"/>
        </w:rPr>
        <w:t xml:space="preserve"> трудового потенціалу</w:t>
      </w:r>
      <w:r w:rsidR="00A5023A">
        <w:rPr>
          <w:rFonts w:ascii="Times New Roman" w:hAnsi="Times New Roman" w:cs="Times New Roman"/>
          <w:sz w:val="28"/>
          <w:szCs w:val="28"/>
          <w:lang w:val="uk-UA"/>
        </w:rPr>
        <w:t xml:space="preserve"> є здатність до акумулювання та об</w:t>
      </w:r>
      <w:r w:rsidR="006512D8">
        <w:rPr>
          <w:rFonts w:ascii="Times New Roman" w:hAnsi="Times New Roman" w:cs="Times New Roman"/>
          <w:sz w:val="28"/>
          <w:szCs w:val="28"/>
          <w:lang w:val="uk-UA"/>
        </w:rPr>
        <w:t>’</w:t>
      </w:r>
      <w:r w:rsidR="00A5023A">
        <w:rPr>
          <w:rFonts w:ascii="Times New Roman" w:hAnsi="Times New Roman" w:cs="Times New Roman"/>
          <w:sz w:val="28"/>
          <w:szCs w:val="28"/>
          <w:lang w:val="uk-UA"/>
        </w:rPr>
        <w:t>єднання, накопичення, комплексність, змінність та керованість. Їх загальна характеристика наведена в</w:t>
      </w:r>
      <w:r w:rsidR="00D0527C">
        <w:rPr>
          <w:rFonts w:ascii="Times New Roman" w:hAnsi="Times New Roman" w:cs="Times New Roman"/>
          <w:sz w:val="28"/>
          <w:szCs w:val="28"/>
          <w:lang w:val="uk-UA"/>
        </w:rPr>
        <w:t xml:space="preserve"> табл. 1.2.</w:t>
      </w:r>
    </w:p>
    <w:p w:rsidR="00D0527C" w:rsidRPr="007924FD" w:rsidRDefault="00D0527C" w:rsidP="00D0527C">
      <w:pPr>
        <w:widowControl w:val="0"/>
        <w:shd w:val="clear" w:color="auto" w:fill="FFFFFF"/>
        <w:spacing w:after="0" w:line="360" w:lineRule="auto"/>
        <w:ind w:firstLine="708"/>
        <w:contextualSpacing/>
        <w:jc w:val="right"/>
        <w:rPr>
          <w:rFonts w:ascii="Times New Roman" w:hAnsi="Times New Roman" w:cs="Times New Roman"/>
          <w:i/>
          <w:sz w:val="28"/>
          <w:szCs w:val="28"/>
          <w:lang w:val="uk-UA"/>
        </w:rPr>
      </w:pPr>
      <w:r w:rsidRPr="007924FD">
        <w:rPr>
          <w:rFonts w:ascii="Times New Roman" w:hAnsi="Times New Roman" w:cs="Times New Roman"/>
          <w:i/>
          <w:sz w:val="28"/>
          <w:szCs w:val="28"/>
          <w:lang w:val="uk-UA"/>
        </w:rPr>
        <w:t>Таблиця 1.2</w:t>
      </w:r>
    </w:p>
    <w:p w:rsidR="00D0527C" w:rsidRPr="007924FD" w:rsidRDefault="00D0527C" w:rsidP="00D0527C">
      <w:pPr>
        <w:widowControl w:val="0"/>
        <w:shd w:val="clear" w:color="auto" w:fill="FFFFFF"/>
        <w:spacing w:after="0" w:line="360" w:lineRule="auto"/>
        <w:ind w:firstLine="708"/>
        <w:contextualSpacing/>
        <w:jc w:val="center"/>
        <w:rPr>
          <w:rFonts w:ascii="Times New Roman" w:hAnsi="Times New Roman" w:cs="Times New Roman"/>
          <w:b/>
          <w:sz w:val="28"/>
          <w:szCs w:val="28"/>
          <w:lang w:val="uk-UA"/>
        </w:rPr>
      </w:pPr>
      <w:r w:rsidRPr="007924FD">
        <w:rPr>
          <w:rFonts w:ascii="Times New Roman" w:hAnsi="Times New Roman" w:cs="Times New Roman"/>
          <w:b/>
          <w:sz w:val="28"/>
          <w:szCs w:val="28"/>
          <w:lang w:val="uk-UA"/>
        </w:rPr>
        <w:t>Основні характерні риси трудового потенціалу</w:t>
      </w:r>
    </w:p>
    <w:tbl>
      <w:tblPr>
        <w:tblStyle w:val="a8"/>
        <w:tblW w:w="0" w:type="auto"/>
        <w:tblLook w:val="04A0" w:firstRow="1" w:lastRow="0" w:firstColumn="1" w:lastColumn="0" w:noHBand="0" w:noVBand="1"/>
      </w:tblPr>
      <w:tblGrid>
        <w:gridCol w:w="1742"/>
        <w:gridCol w:w="7885"/>
      </w:tblGrid>
      <w:tr w:rsidR="00D0527C" w:rsidTr="00A5023A">
        <w:tc>
          <w:tcPr>
            <w:tcW w:w="1696" w:type="dxa"/>
          </w:tcPr>
          <w:p w:rsidR="00D0527C" w:rsidRPr="007924FD" w:rsidRDefault="00D0527C" w:rsidP="00351209">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Основні риси</w:t>
            </w:r>
          </w:p>
        </w:tc>
        <w:tc>
          <w:tcPr>
            <w:tcW w:w="7931" w:type="dxa"/>
          </w:tcPr>
          <w:p w:rsidR="00D0527C" w:rsidRPr="007924FD" w:rsidRDefault="00D0527C" w:rsidP="00351209">
            <w:pPr>
              <w:widowControl w:val="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Їх загальна характеристика</w:t>
            </w:r>
          </w:p>
        </w:tc>
      </w:tr>
      <w:tr w:rsidR="00D0527C" w:rsidRPr="008D616E" w:rsidTr="00A5023A">
        <w:tc>
          <w:tcPr>
            <w:tcW w:w="1696" w:type="dxa"/>
            <w:vAlign w:val="center"/>
          </w:tcPr>
          <w:p w:rsidR="00D0527C" w:rsidRPr="007924FD" w:rsidRDefault="00D0527C" w:rsidP="005455D3">
            <w:pPr>
              <w:widowControl w:val="0"/>
              <w:contextualSpacing/>
              <w:rPr>
                <w:rFonts w:ascii="Times New Roman" w:hAnsi="Times New Roman" w:cs="Times New Roman"/>
                <w:sz w:val="24"/>
                <w:szCs w:val="24"/>
                <w:lang w:val="uk-UA"/>
              </w:rPr>
            </w:pPr>
            <w:r>
              <w:rPr>
                <w:rFonts w:ascii="Times New Roman" w:hAnsi="Times New Roman" w:cs="Times New Roman"/>
                <w:sz w:val="24"/>
                <w:szCs w:val="24"/>
                <w:lang w:val="uk-UA"/>
              </w:rPr>
              <w:t>З</w:t>
            </w:r>
            <w:r w:rsidR="005455D3">
              <w:rPr>
                <w:rFonts w:ascii="Times New Roman" w:hAnsi="Times New Roman" w:cs="Times New Roman"/>
                <w:sz w:val="24"/>
                <w:szCs w:val="24"/>
                <w:lang w:val="uk-UA"/>
              </w:rPr>
              <w:t>датність до акумулювання (</w:t>
            </w:r>
            <w:r w:rsidRPr="007924FD">
              <w:rPr>
                <w:rFonts w:ascii="Times New Roman" w:hAnsi="Times New Roman" w:cs="Times New Roman"/>
                <w:sz w:val="24"/>
                <w:szCs w:val="24"/>
                <w:lang w:val="uk-UA"/>
              </w:rPr>
              <w:t>об’єднання</w:t>
            </w:r>
            <w:r w:rsidR="005455D3">
              <w:rPr>
                <w:rFonts w:ascii="Times New Roman" w:hAnsi="Times New Roman" w:cs="Times New Roman"/>
                <w:sz w:val="24"/>
                <w:szCs w:val="24"/>
                <w:lang w:val="uk-UA"/>
              </w:rPr>
              <w:t>)</w:t>
            </w:r>
          </w:p>
        </w:tc>
        <w:tc>
          <w:tcPr>
            <w:tcW w:w="7931" w:type="dxa"/>
          </w:tcPr>
          <w:p w:rsidR="00D0527C" w:rsidRPr="007924FD" w:rsidRDefault="00D0527C" w:rsidP="00351209">
            <w:pPr>
              <w:widowControl w:val="0"/>
              <w:contextualSpacing/>
              <w:jc w:val="both"/>
              <w:rPr>
                <w:rFonts w:ascii="Times New Roman" w:hAnsi="Times New Roman" w:cs="Times New Roman"/>
                <w:sz w:val="24"/>
                <w:szCs w:val="24"/>
                <w:lang w:val="uk-UA"/>
              </w:rPr>
            </w:pPr>
            <w:r w:rsidRPr="007924FD">
              <w:rPr>
                <w:rFonts w:ascii="Times New Roman" w:hAnsi="Times New Roman" w:cs="Times New Roman"/>
                <w:sz w:val="24"/>
                <w:szCs w:val="24"/>
                <w:lang w:val="uk-UA"/>
              </w:rPr>
              <w:t>Трудовий потенціал формується шляхом об’єднання зусиль індивідуумів, які працюють у певному колективі, їх сумарний потенціал формує трудовий потенціал підприємства, який, у свою чергу, у межах визначеної галузі утворює трудовий потенціал галузі; сумарний трудовий потенціал підприємств у певному регіоні формує трудовий потенціал регіону. Сукупний трудовий потенціал усіх підприємств і регіонів ут</w:t>
            </w:r>
            <w:r>
              <w:rPr>
                <w:rFonts w:ascii="Times New Roman" w:hAnsi="Times New Roman" w:cs="Times New Roman"/>
                <w:sz w:val="24"/>
                <w:szCs w:val="24"/>
                <w:lang w:val="uk-UA"/>
              </w:rPr>
              <w:t>ворює трудовий потенціал країни.</w:t>
            </w:r>
          </w:p>
        </w:tc>
      </w:tr>
      <w:tr w:rsidR="00D0527C" w:rsidRPr="008D616E" w:rsidTr="00A5023A">
        <w:tc>
          <w:tcPr>
            <w:tcW w:w="1696" w:type="dxa"/>
            <w:vAlign w:val="center"/>
          </w:tcPr>
          <w:p w:rsidR="00D0527C" w:rsidRPr="007924FD" w:rsidRDefault="00D0527C" w:rsidP="00351209">
            <w:pPr>
              <w:widowControl w:val="0"/>
              <w:contextualSpacing/>
              <w:rPr>
                <w:rFonts w:ascii="Times New Roman" w:hAnsi="Times New Roman" w:cs="Times New Roman"/>
                <w:sz w:val="24"/>
                <w:szCs w:val="24"/>
                <w:lang w:val="uk-UA"/>
              </w:rPr>
            </w:pPr>
            <w:r>
              <w:rPr>
                <w:rFonts w:ascii="Times New Roman" w:hAnsi="Times New Roman" w:cs="Times New Roman"/>
                <w:sz w:val="24"/>
                <w:szCs w:val="24"/>
                <w:lang w:val="uk-UA"/>
              </w:rPr>
              <w:t>Н</w:t>
            </w:r>
            <w:r w:rsidRPr="007924FD">
              <w:rPr>
                <w:rFonts w:ascii="Times New Roman" w:hAnsi="Times New Roman" w:cs="Times New Roman"/>
                <w:sz w:val="24"/>
                <w:szCs w:val="24"/>
                <w:lang w:val="uk-UA"/>
              </w:rPr>
              <w:t>акопичення</w:t>
            </w:r>
          </w:p>
        </w:tc>
        <w:tc>
          <w:tcPr>
            <w:tcW w:w="7931" w:type="dxa"/>
          </w:tcPr>
          <w:p w:rsidR="00D0527C" w:rsidRPr="007924FD" w:rsidRDefault="00D0527C" w:rsidP="005455D3">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Т</w:t>
            </w:r>
            <w:r w:rsidRPr="007924FD">
              <w:rPr>
                <w:rFonts w:ascii="Times New Roman" w:hAnsi="Times New Roman" w:cs="Times New Roman"/>
                <w:sz w:val="24"/>
                <w:szCs w:val="24"/>
                <w:lang w:val="uk-UA"/>
              </w:rPr>
              <w:t xml:space="preserve">рудовий потенціал </w:t>
            </w:r>
            <w:r w:rsidR="005455D3">
              <w:rPr>
                <w:rFonts w:ascii="Times New Roman" w:hAnsi="Times New Roman" w:cs="Times New Roman"/>
                <w:sz w:val="24"/>
                <w:szCs w:val="24"/>
                <w:lang w:val="uk-UA"/>
              </w:rPr>
              <w:t xml:space="preserve">підвищується шляхом </w:t>
            </w:r>
            <w:r w:rsidRPr="007924FD">
              <w:rPr>
                <w:rFonts w:ascii="Times New Roman" w:hAnsi="Times New Roman" w:cs="Times New Roman"/>
                <w:sz w:val="24"/>
                <w:szCs w:val="24"/>
                <w:lang w:val="uk-UA"/>
              </w:rPr>
              <w:t>збільшенн</w:t>
            </w:r>
            <w:r w:rsidR="005455D3">
              <w:rPr>
                <w:rFonts w:ascii="Times New Roman" w:hAnsi="Times New Roman" w:cs="Times New Roman"/>
                <w:sz w:val="24"/>
                <w:szCs w:val="24"/>
                <w:lang w:val="uk-UA"/>
              </w:rPr>
              <w:t>я</w:t>
            </w:r>
            <w:r w:rsidRPr="007924FD">
              <w:rPr>
                <w:rFonts w:ascii="Times New Roman" w:hAnsi="Times New Roman" w:cs="Times New Roman"/>
                <w:sz w:val="24"/>
                <w:szCs w:val="24"/>
                <w:lang w:val="uk-UA"/>
              </w:rPr>
              <w:t xml:space="preserve"> кількості працівників</w:t>
            </w:r>
            <w:r w:rsidR="005455D3">
              <w:rPr>
                <w:rFonts w:ascii="Times New Roman" w:hAnsi="Times New Roman" w:cs="Times New Roman"/>
                <w:sz w:val="24"/>
                <w:szCs w:val="24"/>
                <w:lang w:val="uk-UA"/>
              </w:rPr>
              <w:t xml:space="preserve"> або </w:t>
            </w:r>
            <w:r w:rsidRPr="007924FD">
              <w:rPr>
                <w:rFonts w:ascii="Times New Roman" w:hAnsi="Times New Roman" w:cs="Times New Roman"/>
                <w:sz w:val="24"/>
                <w:szCs w:val="24"/>
                <w:lang w:val="uk-UA"/>
              </w:rPr>
              <w:t>підвищення рівня їх освідченості, професіоналізму, кваліфікації, активізаці</w:t>
            </w:r>
            <w:r w:rsidR="005455D3">
              <w:rPr>
                <w:rFonts w:ascii="Times New Roman" w:hAnsi="Times New Roman" w:cs="Times New Roman"/>
                <w:sz w:val="24"/>
                <w:szCs w:val="24"/>
                <w:lang w:val="uk-UA"/>
              </w:rPr>
              <w:t>ї</w:t>
            </w:r>
            <w:r w:rsidRPr="007924FD">
              <w:rPr>
                <w:rFonts w:ascii="Times New Roman" w:hAnsi="Times New Roman" w:cs="Times New Roman"/>
                <w:sz w:val="24"/>
                <w:szCs w:val="24"/>
                <w:lang w:val="uk-UA"/>
              </w:rPr>
              <w:t xml:space="preserve"> науково-дослідницької діяльності; систематичн</w:t>
            </w:r>
            <w:r w:rsidR="005455D3">
              <w:rPr>
                <w:rFonts w:ascii="Times New Roman" w:hAnsi="Times New Roman" w:cs="Times New Roman"/>
                <w:sz w:val="24"/>
                <w:szCs w:val="24"/>
                <w:lang w:val="uk-UA"/>
              </w:rPr>
              <w:t>ого</w:t>
            </w:r>
            <w:r w:rsidRPr="007924FD">
              <w:rPr>
                <w:rFonts w:ascii="Times New Roman" w:hAnsi="Times New Roman" w:cs="Times New Roman"/>
                <w:sz w:val="24"/>
                <w:szCs w:val="24"/>
                <w:lang w:val="uk-UA"/>
              </w:rPr>
              <w:t xml:space="preserve"> розвит</w:t>
            </w:r>
            <w:r w:rsidR="005455D3">
              <w:rPr>
                <w:rFonts w:ascii="Times New Roman" w:hAnsi="Times New Roman" w:cs="Times New Roman"/>
                <w:sz w:val="24"/>
                <w:szCs w:val="24"/>
                <w:lang w:val="uk-UA"/>
              </w:rPr>
              <w:t xml:space="preserve">ку </w:t>
            </w:r>
            <w:r w:rsidRPr="007924FD">
              <w:rPr>
                <w:rFonts w:ascii="Times New Roman" w:hAnsi="Times New Roman" w:cs="Times New Roman"/>
                <w:sz w:val="24"/>
                <w:szCs w:val="24"/>
                <w:lang w:val="uk-UA"/>
              </w:rPr>
              <w:t>процес</w:t>
            </w:r>
            <w:r w:rsidR="005455D3">
              <w:rPr>
                <w:rFonts w:ascii="Times New Roman" w:hAnsi="Times New Roman" w:cs="Times New Roman"/>
                <w:sz w:val="24"/>
                <w:szCs w:val="24"/>
                <w:lang w:val="uk-UA"/>
              </w:rPr>
              <w:t xml:space="preserve">ів формування, відтворення та ефективного </w:t>
            </w:r>
            <w:r w:rsidRPr="007924FD">
              <w:rPr>
                <w:rFonts w:ascii="Times New Roman" w:hAnsi="Times New Roman" w:cs="Times New Roman"/>
                <w:sz w:val="24"/>
                <w:szCs w:val="24"/>
                <w:lang w:val="uk-UA"/>
              </w:rPr>
              <w:t xml:space="preserve">розподілу </w:t>
            </w:r>
            <w:r w:rsidR="005455D3">
              <w:rPr>
                <w:rFonts w:ascii="Times New Roman" w:hAnsi="Times New Roman" w:cs="Times New Roman"/>
                <w:sz w:val="24"/>
                <w:szCs w:val="24"/>
                <w:lang w:val="uk-UA"/>
              </w:rPr>
              <w:t>персоналу.</w:t>
            </w:r>
          </w:p>
        </w:tc>
      </w:tr>
      <w:tr w:rsidR="00D0527C" w:rsidRPr="007B3DD6" w:rsidTr="00A5023A">
        <w:tc>
          <w:tcPr>
            <w:tcW w:w="1696" w:type="dxa"/>
            <w:vAlign w:val="center"/>
          </w:tcPr>
          <w:p w:rsidR="00D0527C" w:rsidRPr="007924FD" w:rsidRDefault="00D0527C" w:rsidP="00351209">
            <w:pPr>
              <w:widowControl w:val="0"/>
              <w:contextualSpacing/>
              <w:rPr>
                <w:rFonts w:ascii="Times New Roman" w:hAnsi="Times New Roman" w:cs="Times New Roman"/>
                <w:sz w:val="24"/>
                <w:szCs w:val="24"/>
                <w:lang w:val="uk-UA"/>
              </w:rPr>
            </w:pPr>
            <w:r>
              <w:rPr>
                <w:rFonts w:ascii="Times New Roman" w:hAnsi="Times New Roman" w:cs="Times New Roman"/>
                <w:sz w:val="24"/>
                <w:szCs w:val="24"/>
                <w:lang w:val="uk-UA"/>
              </w:rPr>
              <w:t>К</w:t>
            </w:r>
            <w:r w:rsidRPr="007924FD">
              <w:rPr>
                <w:rFonts w:ascii="Times New Roman" w:hAnsi="Times New Roman" w:cs="Times New Roman"/>
                <w:sz w:val="24"/>
                <w:szCs w:val="24"/>
                <w:lang w:val="uk-UA"/>
              </w:rPr>
              <w:t>омплексність</w:t>
            </w:r>
          </w:p>
        </w:tc>
        <w:tc>
          <w:tcPr>
            <w:tcW w:w="7931" w:type="dxa"/>
          </w:tcPr>
          <w:p w:rsidR="00D0527C" w:rsidRPr="007924FD" w:rsidRDefault="005455D3" w:rsidP="005455D3">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Під даною характеристикою розуміється</w:t>
            </w:r>
            <w:r w:rsidR="00D0527C" w:rsidRPr="007924FD">
              <w:rPr>
                <w:rFonts w:ascii="Times New Roman" w:hAnsi="Times New Roman" w:cs="Times New Roman"/>
                <w:sz w:val="24"/>
                <w:szCs w:val="24"/>
                <w:lang w:val="uk-UA"/>
              </w:rPr>
              <w:t xml:space="preserve"> багатовимірність трудового потенціалу</w:t>
            </w:r>
            <w:r>
              <w:rPr>
                <w:rFonts w:ascii="Times New Roman" w:hAnsi="Times New Roman" w:cs="Times New Roman"/>
                <w:sz w:val="24"/>
                <w:szCs w:val="24"/>
                <w:lang w:val="uk-UA"/>
              </w:rPr>
              <w:t xml:space="preserve"> підприємства</w:t>
            </w:r>
            <w:r w:rsidR="00D0527C">
              <w:rPr>
                <w:rFonts w:ascii="Times New Roman" w:hAnsi="Times New Roman" w:cs="Times New Roman"/>
                <w:sz w:val="24"/>
                <w:szCs w:val="24"/>
                <w:lang w:val="uk-UA"/>
              </w:rPr>
              <w:t>. На думку науковців</w:t>
            </w:r>
            <w:r>
              <w:rPr>
                <w:rFonts w:ascii="Times New Roman" w:hAnsi="Times New Roman" w:cs="Times New Roman"/>
                <w:sz w:val="24"/>
                <w:szCs w:val="24"/>
                <w:lang w:val="uk-UA"/>
              </w:rPr>
              <w:t>,</w:t>
            </w:r>
            <w:r w:rsidR="00D0527C">
              <w:rPr>
                <w:rFonts w:ascii="Times New Roman" w:hAnsi="Times New Roman" w:cs="Times New Roman"/>
                <w:sz w:val="24"/>
                <w:szCs w:val="24"/>
                <w:lang w:val="uk-UA"/>
              </w:rPr>
              <w:t xml:space="preserve"> в</w:t>
            </w:r>
            <w:r>
              <w:rPr>
                <w:rFonts w:ascii="Times New Roman" w:hAnsi="Times New Roman" w:cs="Times New Roman"/>
                <w:sz w:val="24"/>
                <w:szCs w:val="24"/>
                <w:lang w:val="uk-UA"/>
              </w:rPr>
              <w:t>оне</w:t>
            </w:r>
            <w:r w:rsidR="00D0527C">
              <w:rPr>
                <w:rFonts w:ascii="Times New Roman" w:hAnsi="Times New Roman" w:cs="Times New Roman"/>
                <w:sz w:val="24"/>
                <w:szCs w:val="24"/>
                <w:lang w:val="uk-UA"/>
              </w:rPr>
              <w:t xml:space="preserve"> не може </w:t>
            </w:r>
            <w:r w:rsidR="00D0527C" w:rsidRPr="007924FD">
              <w:rPr>
                <w:rFonts w:ascii="Times New Roman" w:hAnsi="Times New Roman" w:cs="Times New Roman"/>
                <w:sz w:val="24"/>
                <w:szCs w:val="24"/>
                <w:lang w:val="uk-UA"/>
              </w:rPr>
              <w:t>характеризуватися лише будь-якою однією категорією, оскільки тоді втра</w:t>
            </w:r>
            <w:r>
              <w:rPr>
                <w:rFonts w:ascii="Times New Roman" w:hAnsi="Times New Roman" w:cs="Times New Roman"/>
                <w:sz w:val="24"/>
                <w:szCs w:val="24"/>
                <w:lang w:val="uk-UA"/>
              </w:rPr>
              <w:t>чається їх</w:t>
            </w:r>
            <w:r w:rsidR="00D0527C" w:rsidRPr="007924FD">
              <w:rPr>
                <w:rFonts w:ascii="Times New Roman" w:hAnsi="Times New Roman" w:cs="Times New Roman"/>
                <w:sz w:val="24"/>
                <w:szCs w:val="24"/>
                <w:lang w:val="uk-UA"/>
              </w:rPr>
              <w:t xml:space="preserve"> внутрішній зміст</w:t>
            </w:r>
            <w:r>
              <w:rPr>
                <w:rFonts w:ascii="Times New Roman" w:hAnsi="Times New Roman" w:cs="Times New Roman"/>
                <w:sz w:val="24"/>
                <w:szCs w:val="24"/>
                <w:lang w:val="uk-UA"/>
              </w:rPr>
              <w:t>.</w:t>
            </w:r>
            <w:r w:rsidR="00D0527C" w:rsidRPr="007924FD">
              <w:rPr>
                <w:rFonts w:ascii="Times New Roman" w:hAnsi="Times New Roman" w:cs="Times New Roman"/>
                <w:sz w:val="24"/>
                <w:szCs w:val="24"/>
                <w:lang w:val="uk-UA"/>
              </w:rPr>
              <w:t xml:space="preserve"> </w:t>
            </w:r>
            <w:r>
              <w:rPr>
                <w:rFonts w:ascii="Times New Roman" w:hAnsi="Times New Roman" w:cs="Times New Roman"/>
                <w:sz w:val="24"/>
                <w:szCs w:val="24"/>
                <w:lang w:val="uk-UA"/>
              </w:rPr>
              <w:t>У зв’язку з цим,</w:t>
            </w:r>
            <w:r w:rsidR="00D0527C" w:rsidRPr="007924FD">
              <w:rPr>
                <w:rFonts w:ascii="Times New Roman" w:hAnsi="Times New Roman" w:cs="Times New Roman"/>
                <w:sz w:val="24"/>
                <w:szCs w:val="24"/>
                <w:lang w:val="uk-UA"/>
              </w:rPr>
              <w:t xml:space="preserve"> трудовий потенціал</w:t>
            </w:r>
            <w:r>
              <w:rPr>
                <w:rFonts w:ascii="Times New Roman" w:hAnsi="Times New Roman" w:cs="Times New Roman"/>
                <w:sz w:val="24"/>
                <w:szCs w:val="24"/>
                <w:lang w:val="uk-UA"/>
              </w:rPr>
              <w:t>,</w:t>
            </w:r>
            <w:r w:rsidR="00D0527C" w:rsidRPr="007924FD">
              <w:rPr>
                <w:rFonts w:ascii="Times New Roman" w:hAnsi="Times New Roman" w:cs="Times New Roman"/>
                <w:sz w:val="24"/>
                <w:szCs w:val="24"/>
                <w:lang w:val="uk-UA"/>
              </w:rPr>
              <w:t xml:space="preserve"> розгляда</w:t>
            </w:r>
            <w:r>
              <w:rPr>
                <w:rFonts w:ascii="Times New Roman" w:hAnsi="Times New Roman" w:cs="Times New Roman"/>
                <w:sz w:val="24"/>
                <w:szCs w:val="24"/>
                <w:lang w:val="uk-UA"/>
              </w:rPr>
              <w:t>ють</w:t>
            </w:r>
            <w:r w:rsidR="00D0527C" w:rsidRPr="007924FD">
              <w:rPr>
                <w:rFonts w:ascii="Times New Roman" w:hAnsi="Times New Roman" w:cs="Times New Roman"/>
                <w:sz w:val="24"/>
                <w:szCs w:val="24"/>
                <w:lang w:val="uk-UA"/>
              </w:rPr>
              <w:t xml:space="preserve"> як систему к</w:t>
            </w:r>
            <w:r w:rsidR="00D0527C">
              <w:rPr>
                <w:rFonts w:ascii="Times New Roman" w:hAnsi="Times New Roman" w:cs="Times New Roman"/>
                <w:sz w:val="24"/>
                <w:szCs w:val="24"/>
                <w:lang w:val="uk-UA"/>
              </w:rPr>
              <w:t>ількісних та якісних параметрів.</w:t>
            </w:r>
          </w:p>
        </w:tc>
      </w:tr>
      <w:tr w:rsidR="00D0527C" w:rsidRPr="008D616E" w:rsidTr="00A5023A">
        <w:tc>
          <w:tcPr>
            <w:tcW w:w="1696" w:type="dxa"/>
            <w:vAlign w:val="center"/>
          </w:tcPr>
          <w:p w:rsidR="00D0527C" w:rsidRPr="007924FD" w:rsidRDefault="00D0527C" w:rsidP="00351209">
            <w:pPr>
              <w:widowControl w:val="0"/>
              <w:contextualSpacing/>
              <w:rPr>
                <w:rFonts w:ascii="Times New Roman" w:hAnsi="Times New Roman" w:cs="Times New Roman"/>
                <w:sz w:val="24"/>
                <w:szCs w:val="24"/>
                <w:lang w:val="uk-UA"/>
              </w:rPr>
            </w:pPr>
            <w:r>
              <w:rPr>
                <w:rFonts w:ascii="Times New Roman" w:hAnsi="Times New Roman" w:cs="Times New Roman"/>
                <w:sz w:val="24"/>
                <w:szCs w:val="24"/>
                <w:lang w:val="uk-UA"/>
              </w:rPr>
              <w:t>З</w:t>
            </w:r>
            <w:r w:rsidRPr="007924FD">
              <w:rPr>
                <w:rFonts w:ascii="Times New Roman" w:hAnsi="Times New Roman" w:cs="Times New Roman"/>
                <w:sz w:val="24"/>
                <w:szCs w:val="24"/>
                <w:lang w:val="uk-UA"/>
              </w:rPr>
              <w:t>мінність</w:t>
            </w:r>
          </w:p>
        </w:tc>
        <w:tc>
          <w:tcPr>
            <w:tcW w:w="7931" w:type="dxa"/>
          </w:tcPr>
          <w:p w:rsidR="00D0527C" w:rsidRPr="007924FD" w:rsidRDefault="00D0527C" w:rsidP="005455D3">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Т</w:t>
            </w:r>
            <w:r w:rsidRPr="007924FD">
              <w:rPr>
                <w:rFonts w:ascii="Times New Roman" w:hAnsi="Times New Roman" w:cs="Times New Roman"/>
                <w:sz w:val="24"/>
                <w:szCs w:val="24"/>
                <w:lang w:val="uk-UA"/>
              </w:rPr>
              <w:t>рудовий потенціал не</w:t>
            </w:r>
            <w:r w:rsidR="005455D3">
              <w:rPr>
                <w:rFonts w:ascii="Times New Roman" w:hAnsi="Times New Roman" w:cs="Times New Roman"/>
                <w:sz w:val="24"/>
                <w:szCs w:val="24"/>
                <w:lang w:val="uk-UA"/>
              </w:rPr>
              <w:t xml:space="preserve"> є</w:t>
            </w:r>
            <w:r w:rsidRPr="007924FD">
              <w:rPr>
                <w:rFonts w:ascii="Times New Roman" w:hAnsi="Times New Roman" w:cs="Times New Roman"/>
                <w:sz w:val="24"/>
                <w:szCs w:val="24"/>
                <w:lang w:val="uk-UA"/>
              </w:rPr>
              <w:t xml:space="preserve"> постійн</w:t>
            </w:r>
            <w:r w:rsidR="005455D3">
              <w:rPr>
                <w:rFonts w:ascii="Times New Roman" w:hAnsi="Times New Roman" w:cs="Times New Roman"/>
                <w:sz w:val="24"/>
                <w:szCs w:val="24"/>
                <w:lang w:val="uk-UA"/>
              </w:rPr>
              <w:t>ою</w:t>
            </w:r>
            <w:r w:rsidRPr="007924FD">
              <w:rPr>
                <w:rFonts w:ascii="Times New Roman" w:hAnsi="Times New Roman" w:cs="Times New Roman"/>
                <w:sz w:val="24"/>
                <w:szCs w:val="24"/>
                <w:lang w:val="uk-UA"/>
              </w:rPr>
              <w:t xml:space="preserve"> та статичн</w:t>
            </w:r>
            <w:r w:rsidR="005455D3">
              <w:rPr>
                <w:rFonts w:ascii="Times New Roman" w:hAnsi="Times New Roman" w:cs="Times New Roman"/>
                <w:sz w:val="24"/>
                <w:szCs w:val="24"/>
                <w:lang w:val="uk-UA"/>
              </w:rPr>
              <w:t>ою</w:t>
            </w:r>
            <w:r w:rsidRPr="007924FD">
              <w:rPr>
                <w:rFonts w:ascii="Times New Roman" w:hAnsi="Times New Roman" w:cs="Times New Roman"/>
                <w:sz w:val="24"/>
                <w:szCs w:val="24"/>
                <w:lang w:val="uk-UA"/>
              </w:rPr>
              <w:t xml:space="preserve"> величин</w:t>
            </w:r>
            <w:r w:rsidR="005455D3">
              <w:rPr>
                <w:rFonts w:ascii="Times New Roman" w:hAnsi="Times New Roman" w:cs="Times New Roman"/>
                <w:sz w:val="24"/>
                <w:szCs w:val="24"/>
                <w:lang w:val="uk-UA"/>
              </w:rPr>
              <w:t>ою. Під</w:t>
            </w:r>
            <w:r w:rsidRPr="007924FD">
              <w:rPr>
                <w:rFonts w:ascii="Times New Roman" w:hAnsi="Times New Roman" w:cs="Times New Roman"/>
                <w:sz w:val="24"/>
                <w:szCs w:val="24"/>
                <w:lang w:val="uk-UA"/>
              </w:rPr>
              <w:t xml:space="preserve"> дією значної кількості чинників</w:t>
            </w:r>
            <w:r w:rsidR="005455D3">
              <w:rPr>
                <w:rFonts w:ascii="Times New Roman" w:hAnsi="Times New Roman" w:cs="Times New Roman"/>
                <w:sz w:val="24"/>
                <w:szCs w:val="24"/>
                <w:lang w:val="uk-UA"/>
              </w:rPr>
              <w:t>,</w:t>
            </w:r>
            <w:r w:rsidRPr="007924FD">
              <w:rPr>
                <w:rFonts w:ascii="Times New Roman" w:hAnsi="Times New Roman" w:cs="Times New Roman"/>
                <w:sz w:val="24"/>
                <w:szCs w:val="24"/>
                <w:lang w:val="uk-UA"/>
              </w:rPr>
              <w:t xml:space="preserve"> він </w:t>
            </w:r>
            <w:r w:rsidR="005455D3">
              <w:rPr>
                <w:rFonts w:ascii="Times New Roman" w:hAnsi="Times New Roman" w:cs="Times New Roman"/>
                <w:sz w:val="24"/>
                <w:szCs w:val="24"/>
                <w:lang w:val="uk-UA"/>
              </w:rPr>
              <w:t xml:space="preserve">має можливість </w:t>
            </w:r>
            <w:r w:rsidRPr="007924FD">
              <w:rPr>
                <w:rFonts w:ascii="Times New Roman" w:hAnsi="Times New Roman" w:cs="Times New Roman"/>
                <w:sz w:val="24"/>
                <w:szCs w:val="24"/>
                <w:lang w:val="uk-UA"/>
              </w:rPr>
              <w:t>трансформу</w:t>
            </w:r>
            <w:r w:rsidR="005455D3">
              <w:rPr>
                <w:rFonts w:ascii="Times New Roman" w:hAnsi="Times New Roman" w:cs="Times New Roman"/>
                <w:sz w:val="24"/>
                <w:szCs w:val="24"/>
                <w:lang w:val="uk-UA"/>
              </w:rPr>
              <w:t>ватися в ту, чи іншу сторону,</w:t>
            </w:r>
            <w:r w:rsidRPr="007924FD">
              <w:rPr>
                <w:rFonts w:ascii="Times New Roman" w:hAnsi="Times New Roman" w:cs="Times New Roman"/>
                <w:sz w:val="24"/>
                <w:szCs w:val="24"/>
                <w:lang w:val="uk-UA"/>
              </w:rPr>
              <w:t xml:space="preserve"> через зміни своїх </w:t>
            </w:r>
            <w:r w:rsidR="005455D3">
              <w:rPr>
                <w:rFonts w:ascii="Times New Roman" w:hAnsi="Times New Roman" w:cs="Times New Roman"/>
                <w:sz w:val="24"/>
                <w:szCs w:val="24"/>
                <w:lang w:val="uk-UA"/>
              </w:rPr>
              <w:t xml:space="preserve">основних </w:t>
            </w:r>
            <w:r w:rsidR="005455D3" w:rsidRPr="007924FD">
              <w:rPr>
                <w:rFonts w:ascii="Times New Roman" w:hAnsi="Times New Roman" w:cs="Times New Roman"/>
                <w:sz w:val="24"/>
                <w:szCs w:val="24"/>
                <w:lang w:val="uk-UA"/>
              </w:rPr>
              <w:t xml:space="preserve">параметрів </w:t>
            </w:r>
            <w:r w:rsidR="005455D3">
              <w:rPr>
                <w:rFonts w:ascii="Times New Roman" w:hAnsi="Times New Roman" w:cs="Times New Roman"/>
                <w:sz w:val="24"/>
                <w:szCs w:val="24"/>
                <w:lang w:val="uk-UA"/>
              </w:rPr>
              <w:t>(</w:t>
            </w:r>
            <w:r w:rsidRPr="007924FD">
              <w:rPr>
                <w:rFonts w:ascii="Times New Roman" w:hAnsi="Times New Roman" w:cs="Times New Roman"/>
                <w:sz w:val="24"/>
                <w:szCs w:val="24"/>
                <w:lang w:val="uk-UA"/>
              </w:rPr>
              <w:t>якісних та кількісних</w:t>
            </w:r>
            <w:r w:rsidR="005455D3">
              <w:rPr>
                <w:rFonts w:ascii="Times New Roman" w:hAnsi="Times New Roman" w:cs="Times New Roman"/>
                <w:sz w:val="24"/>
                <w:szCs w:val="24"/>
                <w:lang w:val="uk-UA"/>
              </w:rPr>
              <w:t>)</w:t>
            </w:r>
            <w:r w:rsidRPr="007924FD">
              <w:rPr>
                <w:rFonts w:ascii="Times New Roman" w:hAnsi="Times New Roman" w:cs="Times New Roman"/>
                <w:sz w:val="24"/>
                <w:szCs w:val="24"/>
                <w:lang w:val="uk-UA"/>
              </w:rPr>
              <w:t xml:space="preserve">. Негативні демографічні процеси </w:t>
            </w:r>
            <w:r w:rsidR="005455D3">
              <w:rPr>
                <w:rFonts w:ascii="Times New Roman" w:hAnsi="Times New Roman" w:cs="Times New Roman"/>
                <w:sz w:val="24"/>
                <w:szCs w:val="24"/>
                <w:lang w:val="uk-UA"/>
              </w:rPr>
              <w:t xml:space="preserve">сприяють </w:t>
            </w:r>
            <w:r w:rsidRPr="007924FD">
              <w:rPr>
                <w:rFonts w:ascii="Times New Roman" w:hAnsi="Times New Roman" w:cs="Times New Roman"/>
                <w:sz w:val="24"/>
                <w:szCs w:val="24"/>
                <w:lang w:val="uk-UA"/>
              </w:rPr>
              <w:t>зниж</w:t>
            </w:r>
            <w:r w:rsidR="005455D3">
              <w:rPr>
                <w:rFonts w:ascii="Times New Roman" w:hAnsi="Times New Roman" w:cs="Times New Roman"/>
                <w:sz w:val="24"/>
                <w:szCs w:val="24"/>
                <w:lang w:val="uk-UA"/>
              </w:rPr>
              <w:t>енню</w:t>
            </w:r>
            <w:r w:rsidRPr="007924FD">
              <w:rPr>
                <w:rFonts w:ascii="Times New Roman" w:hAnsi="Times New Roman" w:cs="Times New Roman"/>
                <w:sz w:val="24"/>
                <w:szCs w:val="24"/>
                <w:lang w:val="uk-UA"/>
              </w:rPr>
              <w:t xml:space="preserve"> трудов</w:t>
            </w:r>
            <w:r w:rsidR="005455D3">
              <w:rPr>
                <w:rFonts w:ascii="Times New Roman" w:hAnsi="Times New Roman" w:cs="Times New Roman"/>
                <w:sz w:val="24"/>
                <w:szCs w:val="24"/>
                <w:lang w:val="uk-UA"/>
              </w:rPr>
              <w:t xml:space="preserve">ого </w:t>
            </w:r>
            <w:r w:rsidRPr="007924FD">
              <w:rPr>
                <w:rFonts w:ascii="Times New Roman" w:hAnsi="Times New Roman" w:cs="Times New Roman"/>
                <w:sz w:val="24"/>
                <w:szCs w:val="24"/>
                <w:lang w:val="uk-UA"/>
              </w:rPr>
              <w:t>потенціал</w:t>
            </w:r>
            <w:r w:rsidR="005455D3">
              <w:rPr>
                <w:rFonts w:ascii="Times New Roman" w:hAnsi="Times New Roman" w:cs="Times New Roman"/>
                <w:sz w:val="24"/>
                <w:szCs w:val="24"/>
                <w:lang w:val="uk-UA"/>
              </w:rPr>
              <w:t xml:space="preserve">у підприємства. Його </w:t>
            </w:r>
            <w:r w:rsidR="005455D3" w:rsidRPr="007924FD">
              <w:rPr>
                <w:rFonts w:ascii="Times New Roman" w:hAnsi="Times New Roman" w:cs="Times New Roman"/>
                <w:sz w:val="24"/>
                <w:szCs w:val="24"/>
                <w:lang w:val="uk-UA"/>
              </w:rPr>
              <w:t xml:space="preserve">зміцненню </w:t>
            </w:r>
            <w:r w:rsidR="005455D3">
              <w:rPr>
                <w:rFonts w:ascii="Times New Roman" w:hAnsi="Times New Roman" w:cs="Times New Roman"/>
                <w:sz w:val="24"/>
                <w:szCs w:val="24"/>
                <w:lang w:val="uk-UA"/>
              </w:rPr>
              <w:t xml:space="preserve">сприяють такі </w:t>
            </w:r>
            <w:r w:rsidRPr="007924FD">
              <w:rPr>
                <w:rFonts w:ascii="Times New Roman" w:hAnsi="Times New Roman" w:cs="Times New Roman"/>
                <w:sz w:val="24"/>
                <w:szCs w:val="24"/>
                <w:lang w:val="uk-UA"/>
              </w:rPr>
              <w:t xml:space="preserve"> процеси</w:t>
            </w:r>
            <w:r w:rsidR="005455D3">
              <w:rPr>
                <w:rFonts w:ascii="Times New Roman" w:hAnsi="Times New Roman" w:cs="Times New Roman"/>
                <w:sz w:val="24"/>
                <w:szCs w:val="24"/>
                <w:lang w:val="uk-UA"/>
              </w:rPr>
              <w:t xml:space="preserve">: </w:t>
            </w:r>
            <w:r w:rsidRPr="007924FD">
              <w:rPr>
                <w:rFonts w:ascii="Times New Roman" w:hAnsi="Times New Roman" w:cs="Times New Roman"/>
                <w:sz w:val="24"/>
                <w:szCs w:val="24"/>
                <w:lang w:val="uk-UA"/>
              </w:rPr>
              <w:t xml:space="preserve">поліпшення рівня і якості життя, </w:t>
            </w:r>
            <w:r w:rsidR="005455D3">
              <w:rPr>
                <w:rFonts w:ascii="Times New Roman" w:hAnsi="Times New Roman" w:cs="Times New Roman"/>
                <w:sz w:val="24"/>
                <w:szCs w:val="24"/>
                <w:lang w:val="uk-UA"/>
              </w:rPr>
              <w:t>підвищення рівня освіти та інші.</w:t>
            </w:r>
          </w:p>
        </w:tc>
      </w:tr>
      <w:tr w:rsidR="00D0527C" w:rsidRPr="007924FD" w:rsidTr="00A5023A">
        <w:trPr>
          <w:trHeight w:val="431"/>
        </w:trPr>
        <w:tc>
          <w:tcPr>
            <w:tcW w:w="1696" w:type="dxa"/>
          </w:tcPr>
          <w:p w:rsidR="00D0527C" w:rsidRPr="007924FD" w:rsidRDefault="00D0527C" w:rsidP="00351209">
            <w:pPr>
              <w:widowControl w:val="0"/>
              <w:contextualSpacing/>
              <w:jc w:val="both"/>
              <w:rPr>
                <w:rFonts w:ascii="Times New Roman" w:hAnsi="Times New Roman" w:cs="Times New Roman"/>
                <w:sz w:val="24"/>
                <w:szCs w:val="24"/>
                <w:lang w:val="uk-UA"/>
              </w:rPr>
            </w:pPr>
            <w:r w:rsidRPr="007924FD">
              <w:rPr>
                <w:rFonts w:ascii="Times New Roman" w:hAnsi="Times New Roman" w:cs="Times New Roman"/>
                <w:sz w:val="24"/>
                <w:szCs w:val="24"/>
                <w:lang w:val="uk-UA"/>
              </w:rPr>
              <w:t>Керованість</w:t>
            </w:r>
          </w:p>
        </w:tc>
        <w:tc>
          <w:tcPr>
            <w:tcW w:w="7931" w:type="dxa"/>
          </w:tcPr>
          <w:p w:rsidR="00D0527C" w:rsidRPr="007924FD" w:rsidRDefault="00D0527C" w:rsidP="00351209">
            <w:pPr>
              <w:widowControl w:val="0"/>
              <w:contextualSpacing/>
              <w:jc w:val="both"/>
              <w:rPr>
                <w:rFonts w:ascii="Times New Roman" w:hAnsi="Times New Roman" w:cs="Times New Roman"/>
                <w:sz w:val="24"/>
                <w:szCs w:val="24"/>
                <w:lang w:val="uk-UA"/>
              </w:rPr>
            </w:pPr>
            <w:r w:rsidRPr="007924FD">
              <w:rPr>
                <w:rFonts w:ascii="Times New Roman" w:hAnsi="Times New Roman" w:cs="Times New Roman"/>
                <w:sz w:val="24"/>
                <w:szCs w:val="24"/>
                <w:lang w:val="uk-UA"/>
              </w:rPr>
              <w:t xml:space="preserve">Трудовий потенціал підлягає </w:t>
            </w:r>
            <w:r w:rsidR="005455D3">
              <w:rPr>
                <w:rFonts w:ascii="Times New Roman" w:hAnsi="Times New Roman" w:cs="Times New Roman"/>
                <w:sz w:val="24"/>
                <w:szCs w:val="24"/>
                <w:lang w:val="uk-UA"/>
              </w:rPr>
              <w:t xml:space="preserve">ефективному </w:t>
            </w:r>
            <w:r w:rsidRPr="007924FD">
              <w:rPr>
                <w:rFonts w:ascii="Times New Roman" w:hAnsi="Times New Roman" w:cs="Times New Roman"/>
                <w:sz w:val="24"/>
                <w:szCs w:val="24"/>
                <w:lang w:val="uk-UA"/>
              </w:rPr>
              <w:t>управлінню</w:t>
            </w:r>
            <w:r w:rsidR="005455D3">
              <w:rPr>
                <w:rFonts w:ascii="Times New Roman" w:hAnsi="Times New Roman" w:cs="Times New Roman"/>
                <w:sz w:val="24"/>
                <w:szCs w:val="24"/>
                <w:lang w:val="uk-UA"/>
              </w:rPr>
              <w:t xml:space="preserve"> та раціональному використанню</w:t>
            </w:r>
            <w:r w:rsidRPr="007924FD">
              <w:rPr>
                <w:rFonts w:ascii="Times New Roman" w:hAnsi="Times New Roman" w:cs="Times New Roman"/>
                <w:sz w:val="24"/>
                <w:szCs w:val="24"/>
                <w:lang w:val="uk-UA"/>
              </w:rPr>
              <w:t>.</w:t>
            </w:r>
          </w:p>
        </w:tc>
      </w:tr>
    </w:tbl>
    <w:p w:rsidR="00D0527C" w:rsidRPr="005455D3" w:rsidRDefault="00D0527C" w:rsidP="005455D3">
      <w:pPr>
        <w:widowControl w:val="0"/>
        <w:shd w:val="clear" w:color="auto" w:fill="FFFFFF"/>
        <w:spacing w:after="0" w:line="360" w:lineRule="auto"/>
        <w:ind w:firstLine="709"/>
        <w:contextualSpacing/>
        <w:jc w:val="both"/>
        <w:rPr>
          <w:rFonts w:ascii="Times New Roman" w:hAnsi="Times New Roman" w:cs="Times New Roman"/>
          <w:sz w:val="24"/>
          <w:szCs w:val="24"/>
          <w:lang w:val="uk-UA"/>
        </w:rPr>
      </w:pPr>
      <w:r w:rsidRPr="007924FD">
        <w:rPr>
          <w:rFonts w:ascii="Times New Roman" w:hAnsi="Times New Roman" w:cs="Times New Roman"/>
          <w:sz w:val="24"/>
          <w:szCs w:val="24"/>
          <w:lang w:val="uk-UA"/>
        </w:rPr>
        <w:t>Джерело: сформовано автором на основі [</w:t>
      </w:r>
      <w:r>
        <w:rPr>
          <w:rFonts w:ascii="Times New Roman" w:hAnsi="Times New Roman" w:cs="Times New Roman"/>
          <w:sz w:val="24"/>
          <w:szCs w:val="24"/>
          <w:lang w:val="uk-UA"/>
        </w:rPr>
        <w:t>62</w:t>
      </w:r>
      <w:r w:rsidRPr="007924FD">
        <w:rPr>
          <w:rFonts w:ascii="Times New Roman" w:hAnsi="Times New Roman" w:cs="Times New Roman"/>
          <w:sz w:val="24"/>
          <w:szCs w:val="24"/>
          <w:lang w:val="uk-UA"/>
        </w:rPr>
        <w:t>]</w:t>
      </w: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sidRPr="00FB740F">
        <w:rPr>
          <w:rFonts w:ascii="Times New Roman" w:hAnsi="Times New Roman" w:cs="Times New Roman"/>
          <w:sz w:val="28"/>
          <w:szCs w:val="28"/>
          <w:lang w:val="uk-UA"/>
        </w:rPr>
        <w:lastRenderedPageBreak/>
        <w:t>Ефективне використання трудового потенціалу є визначальним чинником успіху як для окремого працівника, так і для всього підприємства. Це забезпечує повну реалізацію наявних здібностей і ресурсів задля досягнення стратегічних цілей. Ігнорування цього аспекту може призвести до втрати можливостей щодо підвищення продуктивності, покращення атмосфери в колективі та розвитку інноваційного підходу до роботи. Відтак, системне управління та постійне вдосконалення трудового потенціалу мають бути невід’ємною частиною політики управління персоналом і загальної стратегії розвитку підприємства.</w:t>
      </w:r>
    </w:p>
    <w:p w:rsidR="00746727" w:rsidRDefault="00694400" w:rsidP="00412D17">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sidRPr="00FB740F">
        <w:rPr>
          <w:rFonts w:ascii="Times New Roman" w:hAnsi="Times New Roman" w:cs="Times New Roman"/>
          <w:sz w:val="28"/>
          <w:szCs w:val="36"/>
          <w:lang w:val="uk-UA"/>
        </w:rPr>
        <w:t>Стратегічна мета розвитку трудового потенціалу підприємства полягає у підвищенні рівня професійної компетентності його працівників</w:t>
      </w:r>
      <w:r>
        <w:rPr>
          <w:rFonts w:ascii="Times New Roman" w:hAnsi="Times New Roman" w:cs="Times New Roman"/>
          <w:sz w:val="28"/>
          <w:szCs w:val="36"/>
          <w:lang w:val="uk-UA"/>
        </w:rPr>
        <w:t xml:space="preserve">, </w:t>
      </w:r>
      <w:r w:rsidRPr="00FB740F">
        <w:rPr>
          <w:rFonts w:ascii="Times New Roman" w:hAnsi="Times New Roman" w:cs="Times New Roman"/>
          <w:sz w:val="28"/>
          <w:szCs w:val="36"/>
          <w:lang w:val="uk-UA"/>
        </w:rPr>
        <w:t>що є ключовим фактором у забезпеченні конкурентоспроможності та довгострокового успіху підприємства</w:t>
      </w:r>
      <w:r>
        <w:rPr>
          <w:rFonts w:ascii="Times New Roman" w:hAnsi="Times New Roman" w:cs="Times New Roman"/>
          <w:sz w:val="28"/>
          <w:szCs w:val="36"/>
          <w:lang w:val="uk-UA"/>
        </w:rPr>
        <w:t xml:space="preserve"> </w:t>
      </w:r>
      <w:r w:rsidRPr="00E52E20">
        <w:rPr>
          <w:rFonts w:ascii="Times New Roman" w:hAnsi="Times New Roman" w:cs="Times New Roman"/>
          <w:sz w:val="28"/>
          <w:szCs w:val="36"/>
          <w:lang w:val="uk-UA"/>
        </w:rPr>
        <w:t>[</w:t>
      </w:r>
      <w:r>
        <w:rPr>
          <w:rFonts w:ascii="Times New Roman" w:hAnsi="Times New Roman" w:cs="Times New Roman"/>
          <w:sz w:val="28"/>
          <w:szCs w:val="36"/>
          <w:highlight w:val="green"/>
          <w:lang w:val="uk-UA"/>
        </w:rPr>
        <w:fldChar w:fldCharType="begin"/>
      </w:r>
      <w:r>
        <w:rPr>
          <w:rFonts w:ascii="Times New Roman" w:hAnsi="Times New Roman" w:cs="Times New Roman"/>
          <w:sz w:val="28"/>
          <w:szCs w:val="36"/>
          <w:lang w:val="uk-UA"/>
        </w:rPr>
        <w:instrText xml:space="preserve"> REF Марценюк_Розвиток_трудового_потенціалу \r \h </w:instrText>
      </w:r>
      <w:r>
        <w:rPr>
          <w:rFonts w:ascii="Times New Roman" w:hAnsi="Times New Roman" w:cs="Times New Roman"/>
          <w:sz w:val="28"/>
          <w:szCs w:val="36"/>
          <w:highlight w:val="green"/>
          <w:lang w:val="uk-UA"/>
        </w:rPr>
      </w:r>
      <w:r>
        <w:rPr>
          <w:rFonts w:ascii="Times New Roman" w:hAnsi="Times New Roman" w:cs="Times New Roman"/>
          <w:sz w:val="28"/>
          <w:szCs w:val="36"/>
          <w:highlight w:val="green"/>
          <w:lang w:val="uk-UA"/>
        </w:rPr>
        <w:fldChar w:fldCharType="separate"/>
      </w:r>
      <w:r>
        <w:rPr>
          <w:rFonts w:ascii="Times New Roman" w:hAnsi="Times New Roman" w:cs="Times New Roman"/>
          <w:sz w:val="28"/>
          <w:szCs w:val="36"/>
          <w:lang w:val="uk-UA"/>
        </w:rPr>
        <w:t>25</w:t>
      </w:r>
      <w:r>
        <w:rPr>
          <w:rFonts w:ascii="Times New Roman" w:hAnsi="Times New Roman" w:cs="Times New Roman"/>
          <w:sz w:val="28"/>
          <w:szCs w:val="36"/>
          <w:highlight w:val="green"/>
          <w:lang w:val="uk-UA"/>
        </w:rPr>
        <w:fldChar w:fldCharType="end"/>
      </w:r>
      <w:r w:rsidRPr="00E52E20">
        <w:rPr>
          <w:rFonts w:ascii="Times New Roman" w:hAnsi="Times New Roman" w:cs="Times New Roman"/>
          <w:sz w:val="28"/>
          <w:szCs w:val="36"/>
          <w:lang w:val="uk-UA"/>
        </w:rPr>
        <w:t>]</w:t>
      </w:r>
      <w:r w:rsidRPr="00FB740F">
        <w:rPr>
          <w:rFonts w:ascii="Times New Roman" w:hAnsi="Times New Roman" w:cs="Times New Roman"/>
          <w:sz w:val="28"/>
          <w:szCs w:val="36"/>
          <w:lang w:val="uk-UA"/>
        </w:rPr>
        <w:t>.</w:t>
      </w:r>
      <w:r>
        <w:rPr>
          <w:rFonts w:ascii="Times New Roman" w:hAnsi="Times New Roman" w:cs="Times New Roman"/>
          <w:sz w:val="28"/>
          <w:szCs w:val="36"/>
          <w:lang w:val="uk-UA"/>
        </w:rPr>
        <w:t xml:space="preserve"> </w:t>
      </w:r>
      <w:r w:rsidRPr="00FB740F">
        <w:rPr>
          <w:rFonts w:ascii="Times New Roman" w:hAnsi="Times New Roman" w:cs="Times New Roman"/>
          <w:sz w:val="28"/>
          <w:szCs w:val="36"/>
          <w:lang w:val="uk-UA"/>
        </w:rPr>
        <w:t xml:space="preserve">Розвиток трудового потенціалу повинен ґрунтуватися на </w:t>
      </w:r>
      <w:r>
        <w:rPr>
          <w:rFonts w:ascii="Times New Roman" w:hAnsi="Times New Roman" w:cs="Times New Roman"/>
          <w:sz w:val="28"/>
          <w:szCs w:val="36"/>
          <w:lang w:val="uk-UA"/>
        </w:rPr>
        <w:t xml:space="preserve">певних </w:t>
      </w:r>
      <w:r w:rsidRPr="00FB740F">
        <w:rPr>
          <w:rFonts w:ascii="Times New Roman" w:hAnsi="Times New Roman" w:cs="Times New Roman"/>
          <w:sz w:val="28"/>
          <w:szCs w:val="36"/>
          <w:lang w:val="uk-UA"/>
        </w:rPr>
        <w:t>принципах</w:t>
      </w:r>
      <w:r w:rsidR="00A5023A">
        <w:rPr>
          <w:rFonts w:ascii="Times New Roman" w:hAnsi="Times New Roman" w:cs="Times New Roman"/>
          <w:sz w:val="28"/>
          <w:szCs w:val="36"/>
          <w:lang w:val="uk-UA"/>
        </w:rPr>
        <w:t xml:space="preserve"> (табл. 1.3</w:t>
      </w:r>
      <w:r>
        <w:rPr>
          <w:rFonts w:ascii="Times New Roman" w:hAnsi="Times New Roman" w:cs="Times New Roman"/>
          <w:sz w:val="28"/>
          <w:szCs w:val="36"/>
          <w:lang w:val="uk-UA"/>
        </w:rPr>
        <w:t>).</w:t>
      </w:r>
    </w:p>
    <w:p w:rsidR="00694400" w:rsidRPr="009D7045" w:rsidRDefault="00A5023A" w:rsidP="00694400">
      <w:pPr>
        <w:widowControl w:val="0"/>
        <w:tabs>
          <w:tab w:val="left" w:pos="1134"/>
        </w:tabs>
        <w:spacing w:after="0" w:line="360" w:lineRule="auto"/>
        <w:ind w:firstLine="709"/>
        <w:contextualSpacing/>
        <w:jc w:val="right"/>
        <w:rPr>
          <w:rFonts w:ascii="Times New Roman" w:hAnsi="Times New Roman" w:cs="Times New Roman"/>
          <w:i/>
          <w:iCs/>
          <w:sz w:val="28"/>
          <w:szCs w:val="36"/>
          <w:lang w:val="uk-UA"/>
        </w:rPr>
      </w:pPr>
      <w:r>
        <w:rPr>
          <w:rFonts w:ascii="Times New Roman" w:hAnsi="Times New Roman" w:cs="Times New Roman"/>
          <w:i/>
          <w:iCs/>
          <w:sz w:val="28"/>
          <w:szCs w:val="36"/>
          <w:lang w:val="uk-UA"/>
        </w:rPr>
        <w:t>Таблиця 1.3</w:t>
      </w:r>
    </w:p>
    <w:p w:rsidR="00694400" w:rsidRPr="00115CDE" w:rsidRDefault="00C43C5D" w:rsidP="00694400">
      <w:pPr>
        <w:widowControl w:val="0"/>
        <w:tabs>
          <w:tab w:val="left" w:pos="1134"/>
        </w:tabs>
        <w:spacing w:after="0" w:line="360" w:lineRule="auto"/>
        <w:contextualSpacing/>
        <w:jc w:val="center"/>
        <w:rPr>
          <w:rFonts w:ascii="Times New Roman" w:hAnsi="Times New Roman" w:cs="Times New Roman"/>
          <w:b/>
          <w:bCs/>
          <w:sz w:val="28"/>
          <w:szCs w:val="36"/>
        </w:rPr>
      </w:pPr>
      <w:r>
        <w:rPr>
          <w:rFonts w:ascii="Times New Roman" w:hAnsi="Times New Roman" w:cs="Times New Roman"/>
          <w:b/>
          <w:bCs/>
          <w:sz w:val="28"/>
          <w:szCs w:val="36"/>
          <w:lang w:val="uk-UA"/>
        </w:rPr>
        <w:t>Принципи</w:t>
      </w:r>
      <w:r w:rsidRPr="00C43C5D">
        <w:rPr>
          <w:rFonts w:ascii="Times New Roman" w:hAnsi="Times New Roman" w:cs="Times New Roman"/>
          <w:b/>
          <w:bCs/>
          <w:sz w:val="28"/>
          <w:szCs w:val="36"/>
        </w:rPr>
        <w:t xml:space="preserve"> </w:t>
      </w:r>
      <w:r w:rsidR="00694400" w:rsidRPr="009D7045">
        <w:rPr>
          <w:rFonts w:ascii="Times New Roman" w:hAnsi="Times New Roman" w:cs="Times New Roman"/>
          <w:b/>
          <w:bCs/>
          <w:sz w:val="28"/>
          <w:szCs w:val="36"/>
          <w:lang w:val="uk-UA"/>
        </w:rPr>
        <w:t>розвит</w:t>
      </w:r>
      <w:r>
        <w:rPr>
          <w:rFonts w:ascii="Times New Roman" w:hAnsi="Times New Roman" w:cs="Times New Roman"/>
          <w:b/>
          <w:bCs/>
          <w:sz w:val="28"/>
          <w:szCs w:val="36"/>
          <w:lang w:val="uk-UA"/>
        </w:rPr>
        <w:t xml:space="preserve">ку </w:t>
      </w:r>
      <w:r w:rsidR="00694400" w:rsidRPr="009D7045">
        <w:rPr>
          <w:rFonts w:ascii="Times New Roman" w:hAnsi="Times New Roman" w:cs="Times New Roman"/>
          <w:b/>
          <w:bCs/>
          <w:sz w:val="28"/>
          <w:szCs w:val="36"/>
          <w:lang w:val="uk-UA"/>
        </w:rPr>
        <w:t>трудового потенціалу підприємства</w:t>
      </w:r>
    </w:p>
    <w:tbl>
      <w:tblPr>
        <w:tblStyle w:val="a8"/>
        <w:tblW w:w="0" w:type="auto"/>
        <w:tblLook w:val="04A0" w:firstRow="1" w:lastRow="0" w:firstColumn="1" w:lastColumn="0" w:noHBand="0" w:noVBand="1"/>
      </w:tblPr>
      <w:tblGrid>
        <w:gridCol w:w="540"/>
        <w:gridCol w:w="2970"/>
        <w:gridCol w:w="6061"/>
      </w:tblGrid>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sidRPr="009D7045">
              <w:rPr>
                <w:rFonts w:ascii="Times New Roman" w:hAnsi="Times New Roman" w:cs="Times New Roman"/>
                <w:sz w:val="24"/>
                <w:szCs w:val="32"/>
                <w:lang w:val="uk-UA"/>
              </w:rPr>
              <w:t>№ п/п</w:t>
            </w:r>
          </w:p>
        </w:tc>
        <w:tc>
          <w:tcPr>
            <w:tcW w:w="297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sidRPr="009D7045">
              <w:rPr>
                <w:rFonts w:ascii="Times New Roman" w:hAnsi="Times New Roman" w:cs="Times New Roman"/>
                <w:sz w:val="24"/>
                <w:szCs w:val="32"/>
                <w:lang w:val="uk-UA"/>
              </w:rPr>
              <w:t>Принцип</w:t>
            </w:r>
          </w:p>
        </w:tc>
        <w:tc>
          <w:tcPr>
            <w:tcW w:w="6061"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sidRPr="009D7045">
              <w:rPr>
                <w:rFonts w:ascii="Times New Roman" w:hAnsi="Times New Roman" w:cs="Times New Roman"/>
                <w:sz w:val="24"/>
                <w:szCs w:val="32"/>
                <w:lang w:val="uk-UA"/>
              </w:rPr>
              <w:t>Характеристика</w:t>
            </w:r>
          </w:p>
        </w:tc>
      </w:tr>
      <w:tr w:rsidR="00694400" w:rsidRPr="008D616E"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1</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Системне планування</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цілісний підхід до розвитку персоналу з урахуванням внутрішніх і зовнішніх факторів</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2</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Доцільність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досягнення поставлених цілей з оптимальним використанням ресурсів</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3</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Синергічність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взаємодія працівників, що створює ефект, вищий за суму індивідуальних результатів</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4</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Ефективність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співвідношення результату до витрат</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5</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Безперервність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розвиток персоналу як постійний процес</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6</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Оптимальність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вибір найкращих рішень для конкретної ситуації</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7</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Адаптивність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здатність швидко реагувати на зміни середовища</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8</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Інноваційність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впровадження нових ідей, методів, технологій</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9</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Комплексність</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охоплення усіх складових трудового потенціалу</w:t>
            </w:r>
          </w:p>
        </w:tc>
      </w:tr>
      <w:tr w:rsidR="00694400" w:rsidRPr="009D7045" w:rsidTr="00694400">
        <w:tc>
          <w:tcPr>
            <w:tcW w:w="540" w:type="dxa"/>
            <w:vAlign w:val="center"/>
          </w:tcPr>
          <w:p w:rsidR="00694400" w:rsidRPr="009D7045"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10</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Послідовне впровадження</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поступовий і логічний розвиток</w:t>
            </w:r>
          </w:p>
        </w:tc>
      </w:tr>
      <w:tr w:rsidR="00694400" w:rsidRPr="009D7045" w:rsidTr="00694400">
        <w:tc>
          <w:tcPr>
            <w:tcW w:w="540" w:type="dxa"/>
            <w:vAlign w:val="center"/>
          </w:tcPr>
          <w:p w:rsidR="00694400" w:rsidRDefault="00694400" w:rsidP="00694400">
            <w:pPr>
              <w:widowControl w:val="0"/>
              <w:tabs>
                <w:tab w:val="left" w:pos="1134"/>
              </w:tabs>
              <w:contextualSpacing/>
              <w:jc w:val="center"/>
              <w:rPr>
                <w:rFonts w:ascii="Times New Roman" w:hAnsi="Times New Roman" w:cs="Times New Roman"/>
                <w:sz w:val="24"/>
                <w:szCs w:val="32"/>
                <w:lang w:val="uk-UA"/>
              </w:rPr>
            </w:pPr>
            <w:r>
              <w:rPr>
                <w:rFonts w:ascii="Times New Roman" w:hAnsi="Times New Roman" w:cs="Times New Roman"/>
                <w:sz w:val="24"/>
                <w:szCs w:val="32"/>
                <w:lang w:val="uk-UA"/>
              </w:rPr>
              <w:t>11</w:t>
            </w:r>
          </w:p>
        </w:tc>
        <w:tc>
          <w:tcPr>
            <w:tcW w:w="2970" w:type="dxa"/>
            <w:vAlign w:val="center"/>
          </w:tcPr>
          <w:p w:rsidR="00694400" w:rsidRPr="009D7045" w:rsidRDefault="00694400" w:rsidP="00694400">
            <w:pPr>
              <w:widowControl w:val="0"/>
              <w:tabs>
                <w:tab w:val="left" w:pos="1134"/>
              </w:tabs>
              <w:contextualSpacing/>
              <w:rPr>
                <w:rFonts w:ascii="Times New Roman" w:hAnsi="Times New Roman" w:cs="Times New Roman"/>
                <w:sz w:val="24"/>
                <w:szCs w:val="32"/>
                <w:lang w:val="uk-UA"/>
              </w:rPr>
            </w:pPr>
            <w:r w:rsidRPr="009D7045">
              <w:rPr>
                <w:rFonts w:ascii="Times New Roman" w:hAnsi="Times New Roman" w:cs="Times New Roman"/>
                <w:sz w:val="24"/>
                <w:szCs w:val="32"/>
                <w:lang w:val="uk-UA"/>
              </w:rPr>
              <w:t>Об’єктивний моніторинг</w:t>
            </w:r>
          </w:p>
        </w:tc>
        <w:tc>
          <w:tcPr>
            <w:tcW w:w="6061" w:type="dxa"/>
          </w:tcPr>
          <w:p w:rsidR="00694400" w:rsidRPr="009D7045" w:rsidRDefault="00694400" w:rsidP="00694400">
            <w:pPr>
              <w:widowControl w:val="0"/>
              <w:tabs>
                <w:tab w:val="left" w:pos="1134"/>
              </w:tabs>
              <w:contextualSpacing/>
              <w:jc w:val="both"/>
              <w:rPr>
                <w:rFonts w:ascii="Times New Roman" w:hAnsi="Times New Roman" w:cs="Times New Roman"/>
                <w:sz w:val="24"/>
                <w:szCs w:val="32"/>
                <w:lang w:val="uk-UA"/>
              </w:rPr>
            </w:pPr>
            <w:r w:rsidRPr="009D7045">
              <w:rPr>
                <w:rFonts w:ascii="Times New Roman" w:hAnsi="Times New Roman" w:cs="Times New Roman"/>
                <w:sz w:val="24"/>
                <w:szCs w:val="32"/>
                <w:lang w:val="uk-UA"/>
              </w:rPr>
              <w:t>постійний контроль і оцінка результатів</w:t>
            </w:r>
          </w:p>
        </w:tc>
      </w:tr>
    </w:tbl>
    <w:p w:rsidR="00AD3525" w:rsidRPr="00AD3525" w:rsidRDefault="00AD3525" w:rsidP="00AD3525">
      <w:pPr>
        <w:widowControl w:val="0"/>
        <w:tabs>
          <w:tab w:val="left" w:pos="1134"/>
        </w:tabs>
        <w:spacing w:after="0" w:line="360" w:lineRule="auto"/>
        <w:ind w:firstLine="709"/>
        <w:contextualSpacing/>
        <w:rPr>
          <w:rFonts w:ascii="Times New Roman" w:hAnsi="Times New Roman" w:cs="Times New Roman"/>
          <w:b/>
          <w:bCs/>
          <w:sz w:val="24"/>
          <w:szCs w:val="24"/>
        </w:rPr>
      </w:pPr>
      <w:r w:rsidRPr="00AD3525">
        <w:rPr>
          <w:rFonts w:ascii="Times New Roman" w:hAnsi="Times New Roman" w:cs="Times New Roman"/>
          <w:sz w:val="24"/>
          <w:szCs w:val="24"/>
          <w:lang w:val="uk-UA"/>
        </w:rPr>
        <w:t>Джерело: узагальнено автором за допомогою [</w:t>
      </w:r>
      <w:r w:rsidRPr="00AD3525">
        <w:rPr>
          <w:rFonts w:ascii="Times New Roman" w:hAnsi="Times New Roman" w:cs="Times New Roman"/>
          <w:sz w:val="24"/>
          <w:szCs w:val="24"/>
          <w:highlight w:val="green"/>
          <w:lang w:val="uk-UA"/>
        </w:rPr>
        <w:fldChar w:fldCharType="begin"/>
      </w:r>
      <w:r w:rsidRPr="00AD3525">
        <w:rPr>
          <w:rFonts w:ascii="Times New Roman" w:hAnsi="Times New Roman" w:cs="Times New Roman"/>
          <w:sz w:val="24"/>
          <w:szCs w:val="24"/>
          <w:lang w:val="uk-UA"/>
        </w:rPr>
        <w:instrText xml:space="preserve"> REF Марценюк_Розвиток_трудового_потенціалу \r \h </w:instrText>
      </w:r>
      <w:r>
        <w:rPr>
          <w:rFonts w:ascii="Times New Roman" w:hAnsi="Times New Roman" w:cs="Times New Roman"/>
          <w:sz w:val="24"/>
          <w:szCs w:val="24"/>
          <w:highlight w:val="green"/>
          <w:lang w:val="uk-UA"/>
        </w:rPr>
        <w:instrText xml:space="preserve"> \* MERGEFORMAT </w:instrText>
      </w:r>
      <w:r w:rsidRPr="00AD3525">
        <w:rPr>
          <w:rFonts w:ascii="Times New Roman" w:hAnsi="Times New Roman" w:cs="Times New Roman"/>
          <w:sz w:val="24"/>
          <w:szCs w:val="24"/>
          <w:highlight w:val="green"/>
          <w:lang w:val="uk-UA"/>
        </w:rPr>
      </w:r>
      <w:r w:rsidRPr="00AD3525">
        <w:rPr>
          <w:rFonts w:ascii="Times New Roman" w:hAnsi="Times New Roman" w:cs="Times New Roman"/>
          <w:sz w:val="24"/>
          <w:szCs w:val="24"/>
          <w:highlight w:val="green"/>
          <w:lang w:val="uk-UA"/>
        </w:rPr>
        <w:fldChar w:fldCharType="separate"/>
      </w:r>
      <w:r w:rsidRPr="00AD3525">
        <w:rPr>
          <w:rFonts w:ascii="Times New Roman" w:hAnsi="Times New Roman" w:cs="Times New Roman"/>
          <w:sz w:val="24"/>
          <w:szCs w:val="24"/>
          <w:lang w:val="uk-UA"/>
        </w:rPr>
        <w:t>25</w:t>
      </w:r>
      <w:r w:rsidRPr="00AD3525">
        <w:rPr>
          <w:rFonts w:ascii="Times New Roman" w:hAnsi="Times New Roman" w:cs="Times New Roman"/>
          <w:sz w:val="24"/>
          <w:szCs w:val="24"/>
          <w:highlight w:val="green"/>
          <w:lang w:val="uk-UA"/>
        </w:rPr>
        <w:fldChar w:fldCharType="end"/>
      </w:r>
      <w:r w:rsidRPr="00AD3525">
        <w:rPr>
          <w:rFonts w:ascii="Times New Roman" w:hAnsi="Times New Roman" w:cs="Times New Roman"/>
          <w:sz w:val="24"/>
          <w:szCs w:val="24"/>
        </w:rPr>
        <w:t>]</w:t>
      </w:r>
    </w:p>
    <w:p w:rsidR="00694400" w:rsidRPr="00FB740F" w:rsidRDefault="00694400" w:rsidP="00694400">
      <w:pPr>
        <w:widowControl w:val="0"/>
        <w:tabs>
          <w:tab w:val="left" w:pos="1134"/>
        </w:tabs>
        <w:spacing w:after="0" w:line="360" w:lineRule="auto"/>
        <w:contextualSpacing/>
        <w:jc w:val="both"/>
        <w:rPr>
          <w:rFonts w:ascii="Times New Roman" w:hAnsi="Times New Roman" w:cs="Times New Roman"/>
          <w:sz w:val="28"/>
          <w:szCs w:val="36"/>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36"/>
          <w:lang w:val="uk-UA"/>
        </w:rPr>
        <w:t>Розглянуті в табл. 1.2</w:t>
      </w:r>
      <w:r w:rsidRPr="00FB740F">
        <w:rPr>
          <w:rFonts w:ascii="Times New Roman" w:hAnsi="Times New Roman" w:cs="Times New Roman"/>
          <w:sz w:val="28"/>
          <w:szCs w:val="36"/>
          <w:lang w:val="uk-UA"/>
        </w:rPr>
        <w:t xml:space="preserve"> принципи </w:t>
      </w:r>
      <w:r w:rsidR="007B09C9" w:rsidRPr="007B09C9">
        <w:rPr>
          <w:rFonts w:ascii="Times New Roman" w:hAnsi="Times New Roman" w:cs="Times New Roman"/>
          <w:bCs/>
          <w:sz w:val="28"/>
          <w:szCs w:val="36"/>
          <w:lang w:val="uk-UA"/>
        </w:rPr>
        <w:t>на яких базується розвиток трудового потенціалу підприємства</w:t>
      </w:r>
      <w:r w:rsidR="007B09C9">
        <w:rPr>
          <w:rFonts w:ascii="Times New Roman" w:hAnsi="Times New Roman" w:cs="Times New Roman"/>
          <w:sz w:val="28"/>
          <w:szCs w:val="36"/>
          <w:lang w:val="uk-UA"/>
        </w:rPr>
        <w:t>,</w:t>
      </w:r>
      <w:r w:rsidR="007B09C9" w:rsidRPr="007B09C9">
        <w:rPr>
          <w:rFonts w:ascii="Times New Roman" w:hAnsi="Times New Roman" w:cs="Times New Roman"/>
          <w:sz w:val="28"/>
          <w:szCs w:val="36"/>
          <w:lang w:val="uk-UA"/>
        </w:rPr>
        <w:t xml:space="preserve"> </w:t>
      </w:r>
      <w:r w:rsidRPr="00FB740F">
        <w:rPr>
          <w:rFonts w:ascii="Times New Roman" w:hAnsi="Times New Roman" w:cs="Times New Roman"/>
          <w:sz w:val="28"/>
          <w:szCs w:val="36"/>
          <w:lang w:val="uk-UA"/>
        </w:rPr>
        <w:t xml:space="preserve">дозволяють побудувати </w:t>
      </w:r>
      <w:r w:rsidR="00CB218E">
        <w:rPr>
          <w:rFonts w:ascii="Times New Roman" w:hAnsi="Times New Roman" w:cs="Times New Roman"/>
          <w:sz w:val="28"/>
          <w:szCs w:val="36"/>
          <w:lang w:val="uk-UA"/>
        </w:rPr>
        <w:t xml:space="preserve">в підприємстві </w:t>
      </w:r>
      <w:r w:rsidRPr="00FB740F">
        <w:rPr>
          <w:rFonts w:ascii="Times New Roman" w:hAnsi="Times New Roman" w:cs="Times New Roman"/>
          <w:sz w:val="28"/>
          <w:szCs w:val="36"/>
          <w:lang w:val="uk-UA"/>
        </w:rPr>
        <w:t xml:space="preserve">ефективну систему управління людськими ресурсами, яка сприяє сталому розвитку </w:t>
      </w:r>
      <w:r w:rsidR="00CF7723">
        <w:rPr>
          <w:rFonts w:ascii="Times New Roman" w:hAnsi="Times New Roman" w:cs="Times New Roman"/>
          <w:sz w:val="28"/>
          <w:szCs w:val="36"/>
          <w:lang w:val="uk-UA"/>
        </w:rPr>
        <w:lastRenderedPageBreak/>
        <w:t>підприємства в умовах війни в країні.</w:t>
      </w:r>
    </w:p>
    <w:p w:rsidR="00C43C5D" w:rsidRPr="00C43C5D" w:rsidRDefault="00694400" w:rsidP="00C43C5D">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7A2994">
        <w:rPr>
          <w:rFonts w:ascii="Times New Roman" w:hAnsi="Times New Roman" w:cs="Times New Roman"/>
          <w:sz w:val="28"/>
          <w:szCs w:val="36"/>
          <w:lang w:val="uk-UA"/>
        </w:rPr>
        <w:t xml:space="preserve">Формування трудового потенціалу – це безперервний процес, який вимагає постійного вдосконалення і адаптації до сучасних умов. </w:t>
      </w:r>
      <w:r w:rsidR="00C43C5D">
        <w:rPr>
          <w:rFonts w:ascii="Times New Roman" w:hAnsi="Times New Roman" w:cs="Times New Roman"/>
          <w:sz w:val="28"/>
          <w:szCs w:val="36"/>
          <w:lang w:val="uk-UA"/>
        </w:rPr>
        <w:t xml:space="preserve">Він являє собою </w:t>
      </w:r>
      <w:r w:rsidR="00C43C5D" w:rsidRPr="00C43C5D">
        <w:rPr>
          <w:rFonts w:ascii="Times New Roman" w:hAnsi="Times New Roman" w:cs="Times New Roman"/>
          <w:sz w:val="28"/>
          <w:szCs w:val="28"/>
          <w:lang w:val="uk-UA"/>
        </w:rPr>
        <w:t xml:space="preserve">комплексний процес залучення, розвитку та утримання кваліфікованих </w:t>
      </w:r>
      <w:r w:rsidR="00C43C5D">
        <w:rPr>
          <w:rFonts w:ascii="Times New Roman" w:hAnsi="Times New Roman" w:cs="Times New Roman"/>
          <w:sz w:val="28"/>
          <w:szCs w:val="28"/>
          <w:lang w:val="uk-UA"/>
        </w:rPr>
        <w:t>кадрів та</w:t>
      </w:r>
      <w:r w:rsidR="00C43C5D" w:rsidRPr="00C43C5D">
        <w:rPr>
          <w:rFonts w:ascii="Times New Roman" w:hAnsi="Times New Roman" w:cs="Times New Roman"/>
          <w:sz w:val="28"/>
          <w:szCs w:val="28"/>
          <w:lang w:val="uk-UA"/>
        </w:rPr>
        <w:t xml:space="preserve"> охоплює забезпечення їх здоров’я, освіти, професіоналізму, мотивації та здатності до колективної роботи</w:t>
      </w:r>
      <w:r w:rsidR="00C43C5D">
        <w:rPr>
          <w:rFonts w:ascii="Times New Roman" w:hAnsi="Times New Roman" w:cs="Times New Roman"/>
          <w:sz w:val="28"/>
          <w:szCs w:val="28"/>
          <w:lang w:val="uk-UA"/>
        </w:rPr>
        <w:t xml:space="preserve">. Його основні </w:t>
      </w:r>
      <w:r w:rsidR="00C43C5D" w:rsidRPr="00C43C5D">
        <w:rPr>
          <w:rFonts w:ascii="Times New Roman" w:hAnsi="Times New Roman" w:cs="Times New Roman"/>
          <w:sz w:val="28"/>
          <w:szCs w:val="28"/>
          <w:lang w:val="uk-UA"/>
        </w:rPr>
        <w:t>особливості полягають у</w:t>
      </w:r>
      <w:r w:rsidR="00C43C5D" w:rsidRPr="00C43C5D">
        <w:rPr>
          <w:rFonts w:ascii="Times New Roman" w:hAnsi="Times New Roman" w:cs="Times New Roman"/>
          <w:sz w:val="28"/>
          <w:szCs w:val="28"/>
        </w:rPr>
        <w:t> </w:t>
      </w:r>
      <w:r w:rsidR="00C43C5D" w:rsidRPr="00C43C5D">
        <w:rPr>
          <w:rFonts w:ascii="Times New Roman" w:hAnsi="Times New Roman" w:cs="Times New Roman"/>
          <w:sz w:val="28"/>
          <w:szCs w:val="28"/>
          <w:lang w:val="uk-UA"/>
        </w:rPr>
        <w:t>взаємодії</w:t>
      </w:r>
      <w:r w:rsidR="00C43C5D" w:rsidRPr="00C43C5D">
        <w:rPr>
          <w:rFonts w:ascii="Times New Roman" w:hAnsi="Times New Roman" w:cs="Times New Roman"/>
          <w:sz w:val="28"/>
          <w:szCs w:val="28"/>
        </w:rPr>
        <w:t> </w:t>
      </w:r>
      <w:r w:rsidR="00C43C5D" w:rsidRPr="00C43C5D">
        <w:rPr>
          <w:rStyle w:val="af1"/>
          <w:rFonts w:ascii="Times New Roman" w:hAnsi="Times New Roman" w:cs="Times New Roman"/>
          <w:b w:val="0"/>
          <w:sz w:val="28"/>
          <w:szCs w:val="28"/>
          <w:lang w:val="uk-UA"/>
        </w:rPr>
        <w:t>внутрішніх</w:t>
      </w:r>
      <w:r w:rsidR="00C43C5D" w:rsidRPr="00C43C5D">
        <w:rPr>
          <w:rFonts w:ascii="Times New Roman" w:hAnsi="Times New Roman" w:cs="Times New Roman"/>
          <w:b/>
          <w:sz w:val="28"/>
          <w:szCs w:val="28"/>
        </w:rPr>
        <w:t> </w:t>
      </w:r>
      <w:r w:rsidR="00C43C5D">
        <w:rPr>
          <w:rFonts w:ascii="Times New Roman" w:hAnsi="Times New Roman" w:cs="Times New Roman"/>
          <w:b/>
          <w:sz w:val="28"/>
          <w:szCs w:val="28"/>
          <w:lang w:val="uk-UA"/>
        </w:rPr>
        <w:t xml:space="preserve"> </w:t>
      </w:r>
      <w:r w:rsidR="00C43C5D" w:rsidRPr="00C43C5D">
        <w:rPr>
          <w:rFonts w:ascii="Times New Roman" w:hAnsi="Times New Roman" w:cs="Times New Roman"/>
          <w:sz w:val="28"/>
          <w:szCs w:val="28"/>
          <w:lang w:val="uk-UA"/>
        </w:rPr>
        <w:t>та зовнішніх  факторів</w:t>
      </w:r>
      <w:r w:rsidR="00C43C5D">
        <w:rPr>
          <w:rFonts w:ascii="Times New Roman" w:hAnsi="Times New Roman" w:cs="Times New Roman"/>
          <w:sz w:val="28"/>
          <w:szCs w:val="28"/>
          <w:lang w:val="uk-UA"/>
        </w:rPr>
        <w:t>,</w:t>
      </w:r>
      <w:r w:rsidR="00C43C5D" w:rsidRPr="00C43C5D">
        <w:rPr>
          <w:rFonts w:ascii="Times New Roman" w:hAnsi="Times New Roman" w:cs="Times New Roman"/>
          <w:sz w:val="28"/>
          <w:szCs w:val="28"/>
          <w:lang w:val="uk-UA"/>
        </w:rPr>
        <w:t xml:space="preserve"> спрямованих на досягнення стратегічних цілей підприємства</w:t>
      </w:r>
      <w:r w:rsidR="00C43C5D" w:rsidRPr="00C43C5D">
        <w:rPr>
          <w:rFonts w:ascii="Times New Roman" w:hAnsi="Times New Roman" w:cs="Times New Roman"/>
          <w:color w:val="0A0A0A"/>
          <w:sz w:val="28"/>
          <w:szCs w:val="28"/>
          <w:shd w:val="clear" w:color="auto" w:fill="FFFFFF"/>
          <w:lang w:val="uk-UA"/>
        </w:rPr>
        <w:t>.</w:t>
      </w:r>
      <w:r w:rsidR="00C43C5D" w:rsidRPr="00C43C5D">
        <w:rPr>
          <w:rFonts w:ascii="Times New Roman" w:hAnsi="Times New Roman" w:cs="Times New Roman"/>
          <w:sz w:val="28"/>
          <w:szCs w:val="28"/>
          <w:lang w:val="uk-UA"/>
        </w:rPr>
        <w:t xml:space="preserve"> </w:t>
      </w:r>
      <w:r w:rsidR="00C43C5D">
        <w:rPr>
          <w:rFonts w:ascii="Times New Roman" w:hAnsi="Times New Roman" w:cs="Times New Roman"/>
          <w:sz w:val="28"/>
          <w:szCs w:val="28"/>
          <w:lang w:val="uk-UA"/>
        </w:rPr>
        <w:t xml:space="preserve">До внутрішніх факторів належать: </w:t>
      </w:r>
      <w:r w:rsidR="00C43C5D" w:rsidRPr="00C43C5D">
        <w:rPr>
          <w:rFonts w:ascii="Times New Roman" w:hAnsi="Times New Roman" w:cs="Times New Roman"/>
          <w:sz w:val="28"/>
          <w:szCs w:val="28"/>
          <w:lang w:val="uk-UA"/>
        </w:rPr>
        <w:t>знання, навички, мотивація, вік, стать</w:t>
      </w:r>
      <w:r w:rsidR="00C43C5D">
        <w:rPr>
          <w:rFonts w:ascii="Times New Roman" w:hAnsi="Times New Roman" w:cs="Times New Roman"/>
          <w:sz w:val="28"/>
          <w:szCs w:val="28"/>
          <w:lang w:val="uk-UA"/>
        </w:rPr>
        <w:t xml:space="preserve">. Зовнішні фактори включають </w:t>
      </w:r>
      <w:r w:rsidR="00C43C5D" w:rsidRPr="00C43C5D">
        <w:rPr>
          <w:rFonts w:ascii="Times New Roman" w:hAnsi="Times New Roman" w:cs="Times New Roman"/>
          <w:sz w:val="28"/>
          <w:szCs w:val="28"/>
          <w:lang w:val="uk-UA"/>
        </w:rPr>
        <w:t>соціально-економічні умови</w:t>
      </w:r>
      <w:r w:rsidR="00C43C5D">
        <w:rPr>
          <w:rFonts w:ascii="Times New Roman" w:hAnsi="Times New Roman" w:cs="Times New Roman"/>
          <w:sz w:val="28"/>
          <w:szCs w:val="28"/>
          <w:lang w:val="uk-UA"/>
        </w:rPr>
        <w:t xml:space="preserve"> працівників</w:t>
      </w:r>
      <w:r w:rsidR="00C43C5D" w:rsidRPr="00C43C5D">
        <w:rPr>
          <w:rFonts w:ascii="Times New Roman" w:hAnsi="Times New Roman" w:cs="Times New Roman"/>
          <w:sz w:val="28"/>
          <w:szCs w:val="28"/>
          <w:lang w:val="uk-UA"/>
        </w:rPr>
        <w:t xml:space="preserve">, </w:t>
      </w:r>
      <w:r w:rsidR="00C43C5D">
        <w:rPr>
          <w:rFonts w:ascii="Times New Roman" w:hAnsi="Times New Roman" w:cs="Times New Roman"/>
          <w:sz w:val="28"/>
          <w:szCs w:val="28"/>
          <w:lang w:val="uk-UA"/>
        </w:rPr>
        <w:t xml:space="preserve">зміни на </w:t>
      </w:r>
      <w:r w:rsidR="00C43C5D" w:rsidRPr="00C43C5D">
        <w:rPr>
          <w:rFonts w:ascii="Times New Roman" w:hAnsi="Times New Roman" w:cs="Times New Roman"/>
          <w:sz w:val="28"/>
          <w:szCs w:val="28"/>
          <w:lang w:val="uk-UA"/>
        </w:rPr>
        <w:t>рин</w:t>
      </w:r>
      <w:r w:rsidR="00C43C5D">
        <w:rPr>
          <w:rFonts w:ascii="Times New Roman" w:hAnsi="Times New Roman" w:cs="Times New Roman"/>
          <w:sz w:val="28"/>
          <w:szCs w:val="28"/>
          <w:lang w:val="uk-UA"/>
        </w:rPr>
        <w:t>ку</w:t>
      </w:r>
      <w:r w:rsidR="00C43C5D" w:rsidRPr="00C43C5D">
        <w:rPr>
          <w:rFonts w:ascii="Times New Roman" w:hAnsi="Times New Roman" w:cs="Times New Roman"/>
          <w:sz w:val="28"/>
          <w:szCs w:val="28"/>
          <w:lang w:val="uk-UA"/>
        </w:rPr>
        <w:t xml:space="preserve"> праці</w:t>
      </w:r>
      <w:r w:rsidR="00C43C5D">
        <w:rPr>
          <w:rFonts w:ascii="Times New Roman" w:hAnsi="Times New Roman" w:cs="Times New Roman"/>
          <w:sz w:val="28"/>
          <w:szCs w:val="28"/>
          <w:lang w:val="uk-UA"/>
        </w:rPr>
        <w:t xml:space="preserve"> тощо. </w:t>
      </w:r>
      <w:r w:rsidR="00C43C5D" w:rsidRPr="00C43C5D">
        <w:rPr>
          <w:rFonts w:ascii="Times New Roman" w:hAnsi="Times New Roman" w:cs="Times New Roman"/>
          <w:sz w:val="28"/>
          <w:szCs w:val="28"/>
          <w:lang w:val="uk-UA"/>
        </w:rPr>
        <w:t xml:space="preserve"> </w:t>
      </w:r>
    </w:p>
    <w:p w:rsidR="00C43C5D" w:rsidRDefault="00C43C5D" w:rsidP="00C43C5D">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36"/>
          <w:lang w:val="uk-UA"/>
        </w:rPr>
        <w:t>В</w:t>
      </w:r>
      <w:r w:rsidRPr="007A2994">
        <w:rPr>
          <w:rFonts w:ascii="Times New Roman" w:hAnsi="Times New Roman" w:cs="Times New Roman"/>
          <w:sz w:val="28"/>
          <w:szCs w:val="36"/>
          <w:lang w:val="uk-UA"/>
        </w:rPr>
        <w:t>ідповідно до нових вимог до кваліфікації</w:t>
      </w:r>
      <w:r>
        <w:rPr>
          <w:rFonts w:ascii="Times New Roman" w:hAnsi="Times New Roman" w:cs="Times New Roman"/>
          <w:sz w:val="28"/>
          <w:szCs w:val="36"/>
          <w:lang w:val="uk-UA"/>
        </w:rPr>
        <w:t>, з метою</w:t>
      </w:r>
      <w:r w:rsidR="00694400" w:rsidRPr="007A2994">
        <w:rPr>
          <w:rFonts w:ascii="Times New Roman" w:hAnsi="Times New Roman" w:cs="Times New Roman"/>
          <w:sz w:val="28"/>
          <w:szCs w:val="36"/>
          <w:lang w:val="uk-UA"/>
        </w:rPr>
        <w:t xml:space="preserve"> корегува</w:t>
      </w:r>
      <w:r>
        <w:rPr>
          <w:rFonts w:ascii="Times New Roman" w:hAnsi="Times New Roman" w:cs="Times New Roman"/>
          <w:sz w:val="28"/>
          <w:szCs w:val="36"/>
          <w:lang w:val="uk-UA"/>
        </w:rPr>
        <w:t>ння</w:t>
      </w:r>
      <w:r w:rsidR="00694400" w:rsidRPr="007A2994">
        <w:rPr>
          <w:rFonts w:ascii="Times New Roman" w:hAnsi="Times New Roman" w:cs="Times New Roman"/>
          <w:sz w:val="28"/>
          <w:szCs w:val="36"/>
          <w:lang w:val="uk-UA"/>
        </w:rPr>
        <w:t xml:space="preserve"> кількісн</w:t>
      </w:r>
      <w:r>
        <w:rPr>
          <w:rFonts w:ascii="Times New Roman" w:hAnsi="Times New Roman" w:cs="Times New Roman"/>
          <w:sz w:val="28"/>
          <w:szCs w:val="36"/>
          <w:lang w:val="uk-UA"/>
        </w:rPr>
        <w:t xml:space="preserve">их </w:t>
      </w:r>
      <w:r w:rsidR="00694400" w:rsidRPr="007A2994">
        <w:rPr>
          <w:rFonts w:ascii="Times New Roman" w:hAnsi="Times New Roman" w:cs="Times New Roman"/>
          <w:sz w:val="28"/>
          <w:szCs w:val="36"/>
          <w:lang w:val="uk-UA"/>
        </w:rPr>
        <w:t>та якісн</w:t>
      </w:r>
      <w:r>
        <w:rPr>
          <w:rFonts w:ascii="Times New Roman" w:hAnsi="Times New Roman" w:cs="Times New Roman"/>
          <w:sz w:val="28"/>
          <w:szCs w:val="36"/>
          <w:lang w:val="uk-UA"/>
        </w:rPr>
        <w:t>их характеристик</w:t>
      </w:r>
      <w:r w:rsidR="00694400" w:rsidRPr="007A2994">
        <w:rPr>
          <w:rFonts w:ascii="Times New Roman" w:hAnsi="Times New Roman" w:cs="Times New Roman"/>
          <w:sz w:val="28"/>
          <w:szCs w:val="36"/>
          <w:lang w:val="uk-UA"/>
        </w:rPr>
        <w:t xml:space="preserve"> вже сформованого потенціалу</w:t>
      </w:r>
      <w:r>
        <w:rPr>
          <w:rFonts w:ascii="Times New Roman" w:hAnsi="Times New Roman" w:cs="Times New Roman"/>
          <w:sz w:val="28"/>
          <w:szCs w:val="36"/>
          <w:lang w:val="uk-UA"/>
        </w:rPr>
        <w:t>,</w:t>
      </w:r>
      <w:r w:rsidR="00694400" w:rsidRPr="007A2994">
        <w:rPr>
          <w:rFonts w:ascii="Times New Roman" w:hAnsi="Times New Roman" w:cs="Times New Roman"/>
          <w:sz w:val="28"/>
          <w:szCs w:val="36"/>
          <w:lang w:val="uk-UA"/>
        </w:rPr>
        <w:t xml:space="preserve"> застосову</w:t>
      </w:r>
      <w:r>
        <w:rPr>
          <w:rFonts w:ascii="Times New Roman" w:hAnsi="Times New Roman" w:cs="Times New Roman"/>
          <w:sz w:val="28"/>
          <w:szCs w:val="36"/>
          <w:lang w:val="uk-UA"/>
        </w:rPr>
        <w:t>ють</w:t>
      </w:r>
      <w:r w:rsidR="00694400" w:rsidRPr="007A2994">
        <w:rPr>
          <w:rFonts w:ascii="Times New Roman" w:hAnsi="Times New Roman" w:cs="Times New Roman"/>
          <w:sz w:val="28"/>
          <w:szCs w:val="36"/>
          <w:lang w:val="uk-UA"/>
        </w:rPr>
        <w:t xml:space="preserve"> комплексний підхід до підбору п</w:t>
      </w:r>
      <w:r w:rsidR="00D0527C">
        <w:rPr>
          <w:rFonts w:ascii="Times New Roman" w:hAnsi="Times New Roman" w:cs="Times New Roman"/>
          <w:sz w:val="28"/>
          <w:szCs w:val="36"/>
          <w:lang w:val="uk-UA"/>
        </w:rPr>
        <w:t xml:space="preserve">ерсоналу. Він </w:t>
      </w:r>
      <w:r w:rsidR="00694400" w:rsidRPr="007A2994">
        <w:rPr>
          <w:rFonts w:ascii="Times New Roman" w:hAnsi="Times New Roman" w:cs="Times New Roman"/>
          <w:sz w:val="28"/>
          <w:szCs w:val="36"/>
          <w:lang w:val="uk-UA"/>
        </w:rPr>
        <w:t xml:space="preserve"> передбачає: аналіз поточного стану трудового потенціалу (оцінка наявних знань, навичок, досвіду); визначення нових кваліфікаційних вимог (відповідно до змін на ринку праці, технологій, стандартів); сучасні методи підбору персоналу (використання тестування, центрів оцінювання (assessment centers), профілювання посад); навчання та підвищення кваліфікації (інвестування в розвиток діючих працівників); адаптація нових співробітників (підтримка інтеграції в колектив і виробничі процеси); монітори</w:t>
      </w:r>
      <w:r w:rsidR="00412D17">
        <w:rPr>
          <w:rFonts w:ascii="Times New Roman" w:hAnsi="Times New Roman" w:cs="Times New Roman"/>
          <w:sz w:val="28"/>
          <w:szCs w:val="36"/>
          <w:lang w:val="uk-UA"/>
        </w:rPr>
        <w:t xml:space="preserve">, </w:t>
      </w:r>
      <w:r w:rsidR="00694400" w:rsidRPr="007A2994">
        <w:rPr>
          <w:rFonts w:ascii="Times New Roman" w:hAnsi="Times New Roman" w:cs="Times New Roman"/>
          <w:sz w:val="28"/>
          <w:szCs w:val="36"/>
          <w:lang w:val="uk-UA"/>
        </w:rPr>
        <w:t>оцінка результатів (визначення ефективності заходів і подальше корегування стратегії)</w:t>
      </w:r>
      <w:r w:rsidR="00694400">
        <w:rPr>
          <w:rFonts w:ascii="Times New Roman" w:hAnsi="Times New Roman" w:cs="Times New Roman"/>
          <w:sz w:val="28"/>
          <w:szCs w:val="36"/>
          <w:lang w:val="uk-UA"/>
        </w:rPr>
        <w:t xml:space="preserve"> </w:t>
      </w:r>
      <w:r w:rsidR="00694400" w:rsidRPr="00E52E20">
        <w:rPr>
          <w:rFonts w:ascii="Times New Roman" w:hAnsi="Times New Roman" w:cs="Times New Roman"/>
          <w:sz w:val="28"/>
          <w:szCs w:val="36"/>
          <w:lang w:val="uk-UA"/>
        </w:rPr>
        <w:t>[</w:t>
      </w:r>
      <w:r w:rsidR="00694400">
        <w:rPr>
          <w:rFonts w:ascii="Times New Roman" w:hAnsi="Times New Roman" w:cs="Times New Roman"/>
          <w:sz w:val="28"/>
          <w:szCs w:val="36"/>
          <w:highlight w:val="green"/>
          <w:lang w:val="en-US"/>
        </w:rPr>
        <w:fldChar w:fldCharType="begin"/>
      </w:r>
      <w:r w:rsidR="00694400">
        <w:rPr>
          <w:rFonts w:ascii="Times New Roman" w:hAnsi="Times New Roman" w:cs="Times New Roman"/>
          <w:sz w:val="28"/>
          <w:szCs w:val="36"/>
          <w:lang w:val="uk-UA"/>
        </w:rPr>
        <w:instrText xml:space="preserve"> REF Каминський \r \h </w:instrText>
      </w:r>
      <w:r w:rsidR="00694400">
        <w:rPr>
          <w:rFonts w:ascii="Times New Roman" w:hAnsi="Times New Roman" w:cs="Times New Roman"/>
          <w:sz w:val="28"/>
          <w:szCs w:val="36"/>
          <w:highlight w:val="green"/>
          <w:lang w:val="en-US"/>
        </w:rPr>
      </w:r>
      <w:r w:rsidR="00694400">
        <w:rPr>
          <w:rFonts w:ascii="Times New Roman" w:hAnsi="Times New Roman" w:cs="Times New Roman"/>
          <w:sz w:val="28"/>
          <w:szCs w:val="36"/>
          <w:highlight w:val="green"/>
          <w:lang w:val="en-US"/>
        </w:rPr>
        <w:fldChar w:fldCharType="separate"/>
      </w:r>
      <w:r w:rsidR="00694400">
        <w:rPr>
          <w:rFonts w:ascii="Times New Roman" w:hAnsi="Times New Roman" w:cs="Times New Roman"/>
          <w:sz w:val="28"/>
          <w:szCs w:val="36"/>
          <w:lang w:val="uk-UA"/>
        </w:rPr>
        <w:t>18</w:t>
      </w:r>
      <w:r w:rsidR="00694400">
        <w:rPr>
          <w:rFonts w:ascii="Times New Roman" w:hAnsi="Times New Roman" w:cs="Times New Roman"/>
          <w:sz w:val="28"/>
          <w:szCs w:val="36"/>
          <w:highlight w:val="green"/>
          <w:lang w:val="en-US"/>
        </w:rPr>
        <w:fldChar w:fldCharType="end"/>
      </w:r>
      <w:r w:rsidR="00694400" w:rsidRPr="00E52E20">
        <w:rPr>
          <w:rFonts w:ascii="Times New Roman" w:hAnsi="Times New Roman" w:cs="Times New Roman"/>
          <w:sz w:val="28"/>
          <w:szCs w:val="36"/>
          <w:lang w:val="uk-UA"/>
        </w:rPr>
        <w:t>]</w:t>
      </w:r>
      <w:r w:rsidR="00694400" w:rsidRPr="007A2994">
        <w:rPr>
          <w:rFonts w:ascii="Times New Roman" w:hAnsi="Times New Roman" w:cs="Times New Roman"/>
          <w:sz w:val="28"/>
          <w:szCs w:val="36"/>
          <w:lang w:val="uk-UA"/>
        </w:rPr>
        <w:t>.</w:t>
      </w: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sidRPr="007A2994">
        <w:rPr>
          <w:rFonts w:ascii="Times New Roman" w:hAnsi="Times New Roman" w:cs="Times New Roman"/>
          <w:sz w:val="28"/>
          <w:szCs w:val="36"/>
          <w:lang w:val="uk-UA"/>
        </w:rPr>
        <w:t>Такий підхід дозволяє не лише відповідати ринку, але й проактивно формувати конкурентоспроможну команду, здатну забезпечити інноваційний розвиток підприємства.</w:t>
      </w:r>
    </w:p>
    <w:p w:rsidR="00CB218E" w:rsidRDefault="00694400" w:rsidP="00107D42">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36"/>
          <w:lang w:val="uk-UA"/>
        </w:rPr>
        <w:t>Т</w:t>
      </w:r>
      <w:r w:rsidRPr="00B611CF">
        <w:rPr>
          <w:rFonts w:ascii="Times New Roman" w:hAnsi="Times New Roman" w:cs="Times New Roman"/>
          <w:sz w:val="28"/>
          <w:szCs w:val="36"/>
          <w:lang w:val="uk-UA"/>
        </w:rPr>
        <w:t>рудовий потенціал</w:t>
      </w:r>
      <w:r>
        <w:rPr>
          <w:rFonts w:ascii="Times New Roman" w:hAnsi="Times New Roman" w:cs="Times New Roman"/>
          <w:sz w:val="28"/>
          <w:szCs w:val="36"/>
          <w:lang w:val="uk-UA"/>
        </w:rPr>
        <w:t xml:space="preserve"> – </w:t>
      </w:r>
      <w:r w:rsidRPr="00B611CF">
        <w:rPr>
          <w:rFonts w:ascii="Times New Roman" w:hAnsi="Times New Roman" w:cs="Times New Roman"/>
          <w:sz w:val="28"/>
          <w:szCs w:val="36"/>
          <w:lang w:val="uk-UA"/>
        </w:rPr>
        <w:t>це не лише сукупність кількісних показників, а передусім якісна характеристика ресурсів підприємства, яка відображає здатність колективу досягати стратегічних цілей</w:t>
      </w:r>
      <w:r w:rsidRPr="00E52E20">
        <w:rPr>
          <w:rFonts w:ascii="Times New Roman" w:hAnsi="Times New Roman" w:cs="Times New Roman"/>
          <w:sz w:val="28"/>
          <w:szCs w:val="36"/>
        </w:rPr>
        <w:t xml:space="preserve"> [</w:t>
      </w:r>
      <w:r>
        <w:rPr>
          <w:rFonts w:ascii="Times New Roman" w:hAnsi="Times New Roman" w:cs="Times New Roman"/>
          <w:sz w:val="28"/>
          <w:szCs w:val="36"/>
          <w:highlight w:val="green"/>
          <w:lang w:val="en-US"/>
        </w:rPr>
        <w:fldChar w:fldCharType="begin"/>
      </w:r>
      <w:r>
        <w:rPr>
          <w:rFonts w:ascii="Times New Roman" w:hAnsi="Times New Roman" w:cs="Times New Roman"/>
          <w:sz w:val="28"/>
          <w:szCs w:val="36"/>
        </w:rPr>
        <w:instrText xml:space="preserve"> REF Вініченко_Дідур_Ткач_Роль_трудового_поте \r \h </w:instrText>
      </w:r>
      <w:r>
        <w:rPr>
          <w:rFonts w:ascii="Times New Roman" w:hAnsi="Times New Roman" w:cs="Times New Roman"/>
          <w:sz w:val="28"/>
          <w:szCs w:val="36"/>
          <w:highlight w:val="green"/>
          <w:lang w:val="en-US"/>
        </w:rPr>
      </w:r>
      <w:r>
        <w:rPr>
          <w:rFonts w:ascii="Times New Roman" w:hAnsi="Times New Roman" w:cs="Times New Roman"/>
          <w:sz w:val="28"/>
          <w:szCs w:val="36"/>
          <w:highlight w:val="green"/>
          <w:lang w:val="en-US"/>
        </w:rPr>
        <w:fldChar w:fldCharType="separate"/>
      </w:r>
      <w:r>
        <w:rPr>
          <w:rFonts w:ascii="Times New Roman" w:hAnsi="Times New Roman" w:cs="Times New Roman"/>
          <w:sz w:val="28"/>
          <w:szCs w:val="36"/>
        </w:rPr>
        <w:t>9</w:t>
      </w:r>
      <w:r>
        <w:rPr>
          <w:rFonts w:ascii="Times New Roman" w:hAnsi="Times New Roman" w:cs="Times New Roman"/>
          <w:sz w:val="28"/>
          <w:szCs w:val="36"/>
          <w:highlight w:val="green"/>
          <w:lang w:val="en-US"/>
        </w:rPr>
        <w:fldChar w:fldCharType="end"/>
      </w:r>
      <w:r w:rsidRPr="00E52E20">
        <w:rPr>
          <w:rFonts w:ascii="Times New Roman" w:hAnsi="Times New Roman" w:cs="Times New Roman"/>
          <w:sz w:val="28"/>
          <w:szCs w:val="36"/>
        </w:rPr>
        <w:t>]</w:t>
      </w:r>
      <w:r w:rsidRPr="00B611CF">
        <w:rPr>
          <w:rFonts w:ascii="Times New Roman" w:hAnsi="Times New Roman" w:cs="Times New Roman"/>
          <w:sz w:val="28"/>
          <w:szCs w:val="36"/>
          <w:lang w:val="uk-UA"/>
        </w:rPr>
        <w:t>.</w:t>
      </w:r>
      <w:r>
        <w:rPr>
          <w:rFonts w:ascii="Times New Roman" w:hAnsi="Times New Roman" w:cs="Times New Roman"/>
          <w:sz w:val="28"/>
          <w:szCs w:val="36"/>
          <w:lang w:val="uk-UA"/>
        </w:rPr>
        <w:t xml:space="preserve"> </w:t>
      </w:r>
      <w:r w:rsidRPr="00B611CF">
        <w:rPr>
          <w:rFonts w:ascii="Times New Roman" w:hAnsi="Times New Roman" w:cs="Times New Roman"/>
          <w:sz w:val="28"/>
          <w:szCs w:val="36"/>
          <w:lang w:val="uk-UA"/>
        </w:rPr>
        <w:t xml:space="preserve">Оцінюючи </w:t>
      </w:r>
      <w:r w:rsidR="00107D42">
        <w:rPr>
          <w:rFonts w:ascii="Times New Roman" w:hAnsi="Times New Roman" w:cs="Times New Roman"/>
          <w:sz w:val="28"/>
          <w:szCs w:val="36"/>
          <w:lang w:val="uk-UA"/>
        </w:rPr>
        <w:t>його</w:t>
      </w:r>
      <w:r w:rsidRPr="00B611CF">
        <w:rPr>
          <w:rFonts w:ascii="Times New Roman" w:hAnsi="Times New Roman" w:cs="Times New Roman"/>
          <w:sz w:val="28"/>
          <w:szCs w:val="36"/>
          <w:lang w:val="uk-UA"/>
        </w:rPr>
        <w:t xml:space="preserve">, </w:t>
      </w:r>
      <w:r w:rsidR="00107D42">
        <w:rPr>
          <w:rFonts w:ascii="Times New Roman" w:hAnsi="Times New Roman" w:cs="Times New Roman"/>
          <w:sz w:val="28"/>
          <w:szCs w:val="36"/>
          <w:lang w:val="uk-UA"/>
        </w:rPr>
        <w:t xml:space="preserve">досить </w:t>
      </w:r>
      <w:r w:rsidRPr="00B611CF">
        <w:rPr>
          <w:rFonts w:ascii="Times New Roman" w:hAnsi="Times New Roman" w:cs="Times New Roman"/>
          <w:sz w:val="28"/>
          <w:szCs w:val="36"/>
          <w:lang w:val="uk-UA"/>
        </w:rPr>
        <w:t>важлив</w:t>
      </w:r>
      <w:r w:rsidR="00107D42">
        <w:rPr>
          <w:rFonts w:ascii="Times New Roman" w:hAnsi="Times New Roman" w:cs="Times New Roman"/>
          <w:sz w:val="28"/>
          <w:szCs w:val="36"/>
          <w:lang w:val="uk-UA"/>
        </w:rPr>
        <w:t>им</w:t>
      </w:r>
      <w:r w:rsidRPr="00B611CF">
        <w:rPr>
          <w:rFonts w:ascii="Times New Roman" w:hAnsi="Times New Roman" w:cs="Times New Roman"/>
          <w:sz w:val="28"/>
          <w:szCs w:val="36"/>
          <w:lang w:val="uk-UA"/>
        </w:rPr>
        <w:t xml:space="preserve"> </w:t>
      </w:r>
      <w:r w:rsidR="00107D42">
        <w:rPr>
          <w:rFonts w:ascii="Times New Roman" w:hAnsi="Times New Roman" w:cs="Times New Roman"/>
          <w:sz w:val="28"/>
          <w:szCs w:val="36"/>
          <w:lang w:val="uk-UA"/>
        </w:rPr>
        <w:t xml:space="preserve">є </w:t>
      </w:r>
      <w:r w:rsidRPr="00B611CF">
        <w:rPr>
          <w:rFonts w:ascii="Times New Roman" w:hAnsi="Times New Roman" w:cs="Times New Roman"/>
          <w:sz w:val="28"/>
          <w:szCs w:val="36"/>
          <w:lang w:val="uk-UA"/>
        </w:rPr>
        <w:t>врах</w:t>
      </w:r>
      <w:r w:rsidR="00107D42">
        <w:rPr>
          <w:rFonts w:ascii="Times New Roman" w:hAnsi="Times New Roman" w:cs="Times New Roman"/>
          <w:sz w:val="28"/>
          <w:szCs w:val="36"/>
          <w:lang w:val="uk-UA"/>
        </w:rPr>
        <w:t>ування</w:t>
      </w:r>
      <w:r w:rsidRPr="00B611CF">
        <w:rPr>
          <w:rFonts w:ascii="Times New Roman" w:hAnsi="Times New Roman" w:cs="Times New Roman"/>
          <w:sz w:val="28"/>
          <w:szCs w:val="36"/>
          <w:lang w:val="uk-UA"/>
        </w:rPr>
        <w:t xml:space="preserve"> його структур</w:t>
      </w:r>
      <w:r w:rsidR="00107D42">
        <w:rPr>
          <w:rFonts w:ascii="Times New Roman" w:hAnsi="Times New Roman" w:cs="Times New Roman"/>
          <w:sz w:val="28"/>
          <w:szCs w:val="36"/>
          <w:lang w:val="uk-UA"/>
        </w:rPr>
        <w:t>и, адже р</w:t>
      </w:r>
      <w:r w:rsidR="00107D42" w:rsidRPr="00B611CF">
        <w:rPr>
          <w:rFonts w:ascii="Times New Roman" w:hAnsi="Times New Roman" w:cs="Times New Roman"/>
          <w:sz w:val="28"/>
          <w:szCs w:val="36"/>
          <w:lang w:val="uk-UA"/>
        </w:rPr>
        <w:t>ізні групи працівників мають різне значення у процесі досягнення цілей</w:t>
      </w:r>
      <w:r w:rsidR="00107D42">
        <w:rPr>
          <w:rFonts w:ascii="Times New Roman" w:hAnsi="Times New Roman" w:cs="Times New Roman"/>
          <w:sz w:val="28"/>
          <w:szCs w:val="36"/>
          <w:lang w:val="uk-UA"/>
        </w:rPr>
        <w:t xml:space="preserve">. </w:t>
      </w:r>
    </w:p>
    <w:p w:rsidR="0076042F" w:rsidRPr="00CB218E" w:rsidRDefault="00CB218E" w:rsidP="00CB218E">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CB218E">
        <w:rPr>
          <w:rFonts w:ascii="Times New Roman" w:hAnsi="Times New Roman" w:cs="Times New Roman"/>
          <w:sz w:val="28"/>
          <w:szCs w:val="28"/>
          <w:lang w:val="uk-UA"/>
        </w:rPr>
        <w:lastRenderedPageBreak/>
        <w:t>Під структурою трудового потенціалу розуміють співвідношення різних демографічних, соціальних, професійних (та за іншими характеристиками) груп населення</w:t>
      </w:r>
      <w:r w:rsidR="008758F2">
        <w:rPr>
          <w:rFonts w:ascii="Times New Roman" w:hAnsi="Times New Roman" w:cs="Times New Roman"/>
          <w:sz w:val="28"/>
          <w:szCs w:val="28"/>
          <w:lang w:val="uk-UA"/>
        </w:rPr>
        <w:t xml:space="preserve"> [64]. З метою використання</w:t>
      </w:r>
      <w:r w:rsidRPr="00CB218E">
        <w:rPr>
          <w:rFonts w:ascii="Times New Roman" w:hAnsi="Times New Roman" w:cs="Times New Roman"/>
          <w:sz w:val="28"/>
          <w:szCs w:val="28"/>
          <w:lang w:val="uk-UA"/>
        </w:rPr>
        <w:t xml:space="preserve"> трудов</w:t>
      </w:r>
      <w:r w:rsidR="008758F2">
        <w:rPr>
          <w:rFonts w:ascii="Times New Roman" w:hAnsi="Times New Roman" w:cs="Times New Roman"/>
          <w:sz w:val="28"/>
          <w:szCs w:val="28"/>
          <w:lang w:val="uk-UA"/>
        </w:rPr>
        <w:t xml:space="preserve">ого </w:t>
      </w:r>
      <w:r w:rsidRPr="00CB218E">
        <w:rPr>
          <w:rFonts w:ascii="Times New Roman" w:hAnsi="Times New Roman" w:cs="Times New Roman"/>
          <w:sz w:val="28"/>
          <w:szCs w:val="28"/>
          <w:lang w:val="uk-UA"/>
        </w:rPr>
        <w:t>потенціал</w:t>
      </w:r>
      <w:r w:rsidR="008758F2">
        <w:rPr>
          <w:rFonts w:ascii="Times New Roman" w:hAnsi="Times New Roman" w:cs="Times New Roman"/>
          <w:sz w:val="28"/>
          <w:szCs w:val="28"/>
          <w:lang w:val="uk-UA"/>
        </w:rPr>
        <w:t>у</w:t>
      </w:r>
      <w:r w:rsidRPr="00CB218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B218E">
        <w:rPr>
          <w:rFonts w:ascii="Times New Roman" w:hAnsi="Times New Roman" w:cs="Times New Roman"/>
          <w:sz w:val="28"/>
          <w:szCs w:val="28"/>
          <w:lang w:val="uk-UA"/>
        </w:rPr>
        <w:t xml:space="preserve"> до нього слід віднести всіх тих, які працюють, а також потенційний трудовий потенціал, тобто тих, які бажають працювати</w:t>
      </w:r>
      <w:r w:rsidR="006512D8">
        <w:rPr>
          <w:rFonts w:ascii="Times New Roman" w:hAnsi="Times New Roman" w:cs="Times New Roman"/>
          <w:sz w:val="28"/>
          <w:szCs w:val="28"/>
          <w:lang w:val="uk-UA"/>
        </w:rPr>
        <w:t xml:space="preserve"> [46]</w:t>
      </w:r>
      <w:r w:rsidR="00107D42" w:rsidRPr="00107D42">
        <w:rPr>
          <w:rFonts w:ascii="Times New Roman" w:hAnsi="Times New Roman" w:cs="Times New Roman"/>
          <w:sz w:val="28"/>
          <w:szCs w:val="36"/>
          <w:lang w:val="uk-UA"/>
        </w:rPr>
        <w:t xml:space="preserve"> </w:t>
      </w:r>
      <w:r w:rsidR="00107D42">
        <w:rPr>
          <w:rFonts w:ascii="Times New Roman" w:hAnsi="Times New Roman" w:cs="Times New Roman"/>
          <w:sz w:val="28"/>
          <w:szCs w:val="36"/>
          <w:lang w:val="uk-UA"/>
        </w:rPr>
        <w:t>(рис. 1.4).</w:t>
      </w:r>
      <w:r w:rsidRPr="00CB218E">
        <w:rPr>
          <w:rFonts w:ascii="Times New Roman" w:hAnsi="Times New Roman" w:cs="Times New Roman"/>
          <w:sz w:val="28"/>
          <w:szCs w:val="28"/>
          <w:lang w:val="uk-UA"/>
        </w:rPr>
        <w:t>.</w:t>
      </w:r>
    </w:p>
    <w:p w:rsidR="00694400" w:rsidRDefault="00AD3525" w:rsidP="00AD3525">
      <w:pPr>
        <w:widowControl w:val="0"/>
        <w:tabs>
          <w:tab w:val="left" w:pos="1134"/>
        </w:tabs>
        <w:spacing w:after="0" w:line="360" w:lineRule="auto"/>
        <w:contextualSpacing/>
        <w:jc w:val="both"/>
        <w:rPr>
          <w:rFonts w:ascii="Times New Roman" w:hAnsi="Times New Roman" w:cs="Times New Roman"/>
          <w:sz w:val="28"/>
          <w:szCs w:val="36"/>
          <w:lang w:val="uk-UA"/>
        </w:rPr>
      </w:pPr>
      <w:r>
        <w:rPr>
          <w:rFonts w:ascii="Times New Roman" w:hAnsi="Times New Roman" w:cs="Times New Roman"/>
          <w:noProof/>
          <w:sz w:val="28"/>
          <w:szCs w:val="36"/>
          <w:lang w:val="uk-UA" w:eastAsia="uk-UA"/>
        </w:rPr>
        <mc:AlternateContent>
          <mc:Choice Requires="wpg">
            <w:drawing>
              <wp:anchor distT="0" distB="0" distL="114300" distR="114300" simplePos="0" relativeHeight="251677696" behindDoc="0" locked="0" layoutInCell="1" allowOverlap="1" wp14:anchorId="38BE8D95" wp14:editId="014A5CDB">
                <wp:simplePos x="0" y="0"/>
                <wp:positionH relativeFrom="column">
                  <wp:posOffset>0</wp:posOffset>
                </wp:positionH>
                <wp:positionV relativeFrom="paragraph">
                  <wp:posOffset>-635</wp:posOffset>
                </wp:positionV>
                <wp:extent cx="5943601" cy="4743450"/>
                <wp:effectExtent l="0" t="0" r="19050" b="19050"/>
                <wp:wrapNone/>
                <wp:docPr id="1098544895" name="Групувати 257"/>
                <wp:cNvGraphicFramePr/>
                <a:graphic xmlns:a="http://schemas.openxmlformats.org/drawingml/2006/main">
                  <a:graphicData uri="http://schemas.microsoft.com/office/word/2010/wordprocessingGroup">
                    <wpg:wgp>
                      <wpg:cNvGrpSpPr/>
                      <wpg:grpSpPr>
                        <a:xfrm>
                          <a:off x="0" y="0"/>
                          <a:ext cx="5943601" cy="4743450"/>
                          <a:chOff x="0" y="0"/>
                          <a:chExt cx="5943601" cy="4641850"/>
                        </a:xfrm>
                      </wpg:grpSpPr>
                      <wpg:grpSp>
                        <wpg:cNvPr id="1959120681" name="Групувати 254"/>
                        <wpg:cNvGrpSpPr/>
                        <wpg:grpSpPr>
                          <a:xfrm>
                            <a:off x="0" y="0"/>
                            <a:ext cx="5943601" cy="4418013"/>
                            <a:chOff x="-6350" y="0"/>
                            <a:chExt cx="5943601" cy="4191453"/>
                          </a:xfrm>
                        </wpg:grpSpPr>
                        <wps:wsp>
                          <wps:cNvPr id="1098592810" name="Прямокутник: округлені верхні кути 245"/>
                          <wps:cNvSpPr/>
                          <wps:spPr>
                            <a:xfrm>
                              <a:off x="0" y="0"/>
                              <a:ext cx="5937250" cy="34290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widowControl w:val="0"/>
                                  <w:spacing w:after="0" w:line="24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lang w:val="uk-UA"/>
                                  </w:rPr>
                                  <w:t>СТРУКТУРА</w:t>
                                </w:r>
                                <w:r w:rsidRPr="008D0D94">
                                  <w:rPr>
                                    <w:rFonts w:ascii="Times New Roman" w:hAnsi="Times New Roman" w:cs="Times New Roman"/>
                                    <w:b/>
                                    <w:bCs/>
                                    <w:sz w:val="24"/>
                                    <w:szCs w:val="24"/>
                                  </w:rPr>
                                  <w:t xml:space="preserve"> ТРУДОВОГО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51368220" name="Групувати 248"/>
                          <wpg:cNvGrpSpPr/>
                          <wpg:grpSpPr>
                            <a:xfrm>
                              <a:off x="165100" y="384083"/>
                              <a:ext cx="5772151" cy="3224511"/>
                              <a:chOff x="0" y="-60417"/>
                              <a:chExt cx="6158815" cy="3224511"/>
                            </a:xfrm>
                          </wpg:grpSpPr>
                          <wpg:grpSp>
                            <wpg:cNvPr id="213069330" name="Групувати 247"/>
                            <wpg:cNvGrpSpPr/>
                            <wpg:grpSpPr>
                              <a:xfrm>
                                <a:off x="0" y="-60417"/>
                                <a:ext cx="6158814" cy="603812"/>
                                <a:chOff x="0" y="-60417"/>
                                <a:chExt cx="6158814" cy="603812"/>
                              </a:xfrm>
                            </wpg:grpSpPr>
                            <wps:wsp>
                              <wps:cNvPr id="534621185" name="Прямокутник 246"/>
                              <wps:cNvSpPr/>
                              <wps:spPr>
                                <a:xfrm>
                                  <a:off x="0" y="-60417"/>
                                  <a:ext cx="6158814" cy="260468"/>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widowControl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Чисельність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8745349" name="Прямокутник 246"/>
                              <wps:cNvSpPr/>
                              <wps:spPr>
                                <a:xfrm>
                                  <a:off x="0" y="241568"/>
                                  <a:ext cx="6158814" cy="301827"/>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sidRPr="00F76BD1">
                                      <w:rPr>
                                        <w:rFonts w:ascii="Times New Roman" w:hAnsi="Times New Roman" w:cs="Times New Roman"/>
                                        <w:sz w:val="24"/>
                                        <w:szCs w:val="24"/>
                                        <w:lang w:val="uk-UA"/>
                                      </w:rPr>
                                      <w:t xml:space="preserve">Професійно-кваліфікаційний </w:t>
                                    </w:r>
                                    <w:r>
                                      <w:rPr>
                                        <w:rFonts w:ascii="Times New Roman" w:hAnsi="Times New Roman" w:cs="Times New Roman"/>
                                        <w:sz w:val="24"/>
                                        <w:szCs w:val="24"/>
                                        <w:lang w:val="uk-UA"/>
                                      </w:rPr>
                                      <w:t>склад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69021692" name="Групувати 247"/>
                            <wpg:cNvGrpSpPr/>
                            <wpg:grpSpPr>
                              <a:xfrm>
                                <a:off x="0" y="585221"/>
                                <a:ext cx="6158815" cy="626978"/>
                                <a:chOff x="0" y="-195829"/>
                                <a:chExt cx="6158815" cy="626978"/>
                              </a:xfrm>
                            </wpg:grpSpPr>
                            <wps:wsp>
                              <wps:cNvPr id="935042452" name="Прямокутник 246"/>
                              <wps:cNvSpPr/>
                              <wps:spPr>
                                <a:xfrm>
                                  <a:off x="0" y="-195829"/>
                                  <a:ext cx="6158815" cy="295639"/>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Статево-віковий склад, середній вік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111647" name="Прямокутник 246"/>
                              <wps:cNvSpPr/>
                              <wps:spPr>
                                <a:xfrm>
                                  <a:off x="0" y="138356"/>
                                  <a:ext cx="6158813" cy="292793"/>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Стаж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73811945" name="Прямокутник 246"/>
                            <wps:cNvSpPr/>
                            <wps:spPr>
                              <a:xfrm>
                                <a:off x="0" y="2723809"/>
                                <a:ext cx="6158811" cy="44028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Особиста зацікавленість працівників та визнання ними необхідності у безперервному підвищенні кваліфікації, продовженні освіти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814121167" name="Групувати 248"/>
                          <wpg:cNvGrpSpPr/>
                          <wpg:grpSpPr>
                            <a:xfrm>
                              <a:off x="165100" y="1696428"/>
                              <a:ext cx="5772150" cy="1424191"/>
                              <a:chOff x="-2845365" y="1251928"/>
                              <a:chExt cx="6028990" cy="1424191"/>
                            </a:xfrm>
                          </wpg:grpSpPr>
                          <wpg:grpSp>
                            <wpg:cNvPr id="1329044051" name="Групувати 247"/>
                            <wpg:cNvGrpSpPr/>
                            <wpg:grpSpPr>
                              <a:xfrm>
                                <a:off x="-2845365" y="1251928"/>
                                <a:ext cx="6028990" cy="628975"/>
                                <a:chOff x="-2845365" y="1251928"/>
                                <a:chExt cx="6028990" cy="628975"/>
                              </a:xfrm>
                            </wpg:grpSpPr>
                            <wps:wsp>
                              <wps:cNvPr id="606860710" name="Прямокутник 246"/>
                              <wps:cNvSpPr/>
                              <wps:spPr>
                                <a:xfrm>
                                  <a:off x="-2845365" y="1251928"/>
                                  <a:ext cx="6028990" cy="29763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Рівень ротації кадрів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9570376" name="Прямокутник 246"/>
                              <wps:cNvSpPr/>
                              <wps:spPr>
                                <a:xfrm>
                                  <a:off x="-2845365" y="1591328"/>
                                  <a:ext cx="6028990" cy="28957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Укомплектованість підприємства кадрами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781040588" name="Групувати 247"/>
                            <wpg:cNvGrpSpPr/>
                            <wpg:grpSpPr>
                              <a:xfrm>
                                <a:off x="-2845365" y="1924996"/>
                                <a:ext cx="6028990" cy="751123"/>
                                <a:chOff x="-2845365" y="1143946"/>
                                <a:chExt cx="6028990" cy="751123"/>
                              </a:xfrm>
                            </wpg:grpSpPr>
                            <wps:wsp>
                              <wps:cNvPr id="345613478" name="Прямокутник 246"/>
                              <wps:cNvSpPr/>
                              <wps:spPr>
                                <a:xfrm>
                                  <a:off x="-2845365" y="1143946"/>
                                  <a:ext cx="6028988" cy="40692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Індивідуальні професійні характеристики кожного робітника, його кваліфікаційний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1740137" name="Прямокутник 246"/>
                              <wps:cNvSpPr/>
                              <wps:spPr>
                                <a:xfrm>
                                  <a:off x="-2845365" y="1594521"/>
                                  <a:ext cx="6028990" cy="300548"/>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Пізнавальні здібності працівників (освітній потенціал)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135756219" name="Групувати 253"/>
                          <wpg:cNvGrpSpPr/>
                          <wpg:grpSpPr>
                            <a:xfrm>
                              <a:off x="-6350" y="190500"/>
                              <a:ext cx="171450" cy="4000953"/>
                              <a:chOff x="-6350" y="-31750"/>
                              <a:chExt cx="171450" cy="4000953"/>
                            </a:xfrm>
                          </wpg:grpSpPr>
                          <wps:wsp>
                            <wps:cNvPr id="541062180" name="Стрілка: вправо 249"/>
                            <wps:cNvSpPr/>
                            <wps:spPr>
                              <a:xfrm>
                                <a:off x="0" y="1214966"/>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78098905" name="Групувати 252"/>
                            <wpg:cNvGrpSpPr/>
                            <wpg:grpSpPr>
                              <a:xfrm>
                                <a:off x="-6350" y="-31750"/>
                                <a:ext cx="171450" cy="4000953"/>
                                <a:chOff x="-6350" y="-31750"/>
                                <a:chExt cx="171450" cy="4000953"/>
                              </a:xfrm>
                            </wpg:grpSpPr>
                            <wps:wsp>
                              <wps:cNvPr id="1910954591" name="Стрілка: вправо 249"/>
                              <wps:cNvSpPr/>
                              <wps:spPr>
                                <a:xfrm>
                                  <a:off x="0" y="537308"/>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78542305" name="Групувати 251"/>
                              <wpg:cNvGrpSpPr/>
                              <wpg:grpSpPr>
                                <a:xfrm>
                                  <a:off x="-6350" y="-31750"/>
                                  <a:ext cx="171450" cy="4000953"/>
                                  <a:chOff x="-6350" y="-31750"/>
                                  <a:chExt cx="171450" cy="4000953"/>
                                </a:xfrm>
                              </wpg:grpSpPr>
                              <wps:wsp>
                                <wps:cNvPr id="1622633336" name="Стрілка: вправо 249"/>
                                <wps:cNvSpPr/>
                                <wps:spPr>
                                  <a:xfrm>
                                    <a:off x="0" y="217038"/>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06638" name="Пряма сполучна лінія 250"/>
                                <wps:cNvCnPr>
                                  <a:endCxn id="442071297" idx="1"/>
                                </wps:cNvCnPr>
                                <wps:spPr>
                                  <a:xfrm flipH="1">
                                    <a:off x="-6350" y="-31750"/>
                                    <a:ext cx="6350" cy="4000953"/>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940484286" name="Стрілка: вправо 249"/>
                                <wps:cNvSpPr/>
                                <wps:spPr>
                                  <a:xfrm>
                                    <a:off x="0" y="87630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689045" name="Стрілка: вправо 249"/>
                                <wps:cNvSpPr/>
                                <wps:spPr>
                                  <a:xfrm>
                                    <a:off x="-6350" y="3101555"/>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cNvPr id="1841498272" name="Групувати 253"/>
                          <wpg:cNvGrpSpPr/>
                          <wpg:grpSpPr>
                            <a:xfrm rot="10800000">
                              <a:off x="0" y="1770908"/>
                              <a:ext cx="165100" cy="1289795"/>
                              <a:chOff x="5613400" y="-482603"/>
                              <a:chExt cx="165100" cy="1289795"/>
                            </a:xfrm>
                          </wpg:grpSpPr>
                          <wps:wsp>
                            <wps:cNvPr id="204109842" name="Стрілка: вправо 249"/>
                            <wps:cNvSpPr/>
                            <wps:spPr>
                              <a:xfrm rot="10800000">
                                <a:off x="5613400" y="289240"/>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38852343" name="Групувати 252"/>
                            <wpg:cNvGrpSpPr/>
                            <wpg:grpSpPr>
                              <a:xfrm>
                                <a:off x="5613400" y="-482603"/>
                                <a:ext cx="165100" cy="1289795"/>
                                <a:chOff x="5613400" y="-482603"/>
                                <a:chExt cx="165100" cy="1289795"/>
                              </a:xfrm>
                            </wpg:grpSpPr>
                            <wps:wsp>
                              <wps:cNvPr id="330244159" name="Стрілка: вправо 249"/>
                              <wps:cNvSpPr/>
                              <wps:spPr>
                                <a:xfrm rot="10800000">
                                  <a:off x="5613400" y="-482603"/>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75497323" name="Групувати 251"/>
                              <wpg:cNvGrpSpPr/>
                              <wpg:grpSpPr>
                                <a:xfrm>
                                  <a:off x="5613400" y="-99253"/>
                                  <a:ext cx="165100" cy="906445"/>
                                  <a:chOff x="5613400" y="-99253"/>
                                  <a:chExt cx="165100" cy="906445"/>
                                </a:xfrm>
                              </wpg:grpSpPr>
                              <wps:wsp>
                                <wps:cNvPr id="1773848232" name="Стрілка: вправо 249"/>
                                <wps:cNvSpPr/>
                                <wps:spPr>
                                  <a:xfrm rot="10800000">
                                    <a:off x="5613400" y="-99253"/>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2548387" name="Стрілка: вправо 249"/>
                                <wps:cNvSpPr/>
                                <wps:spPr>
                                  <a:xfrm rot="10800000">
                                    <a:off x="5613400" y="629392"/>
                                    <a:ext cx="165100" cy="1778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grpSp>
                        <wpg:cNvPr id="313696443" name="Групувати 255"/>
                        <wpg:cNvGrpSpPr/>
                        <wpg:grpSpPr>
                          <a:xfrm>
                            <a:off x="0" y="3854450"/>
                            <a:ext cx="5942965" cy="304800"/>
                            <a:chOff x="-6350" y="0"/>
                            <a:chExt cx="5942965" cy="304800"/>
                          </a:xfrm>
                        </wpg:grpSpPr>
                        <wps:wsp>
                          <wps:cNvPr id="357745270" name="Прямокутник 246"/>
                          <wps:cNvSpPr/>
                          <wps:spPr>
                            <a:xfrm>
                              <a:off x="165100" y="0"/>
                              <a:ext cx="5771515" cy="304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Соціально-психологічний клімат, організаційна культура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9172026" name="Стрілка: вправо 249"/>
                          <wps:cNvSpPr/>
                          <wps:spPr>
                            <a:xfrm>
                              <a:off x="-6350" y="63500"/>
                              <a:ext cx="165100" cy="187325"/>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871755543" name="Групувати 256"/>
                        <wpg:cNvGrpSpPr/>
                        <wpg:grpSpPr>
                          <a:xfrm>
                            <a:off x="0" y="4216400"/>
                            <a:ext cx="5936615" cy="425450"/>
                            <a:chOff x="0" y="0"/>
                            <a:chExt cx="5936615" cy="425450"/>
                          </a:xfrm>
                        </wpg:grpSpPr>
                        <wps:wsp>
                          <wps:cNvPr id="2012647956" name="Прямокутник 246"/>
                          <wps:cNvSpPr/>
                          <wps:spPr>
                            <a:xfrm>
                              <a:off x="165100" y="0"/>
                              <a:ext cx="5771515" cy="425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Професійні якості управлінців, що створюють умови для реалізації потенційних можливостей трудового колективу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2071297" name="Стрілка: вправо 249"/>
                          <wps:cNvSpPr/>
                          <wps:spPr>
                            <a:xfrm>
                              <a:off x="0" y="107950"/>
                              <a:ext cx="165100" cy="187325"/>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38BE8D95" id="Групувати 257" o:spid="_x0000_s1100" style="position:absolute;left:0;text-align:left;margin-left:0;margin-top:-.05pt;width:468pt;height:373.5pt;z-index:251677696;mso-height-relative:margin" coordsize="59436,46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">
                <v:group id="_x0000_s1101" style="position:absolute;width:59436;height:44180" coordorigin="-63" coordsize="59436,41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">
                  <v:shape id="Прямокутник: округлені верхні кути 245" o:spid="_x0000_s1102" style="position:absolute;width:59372;height:3429;visibility:visible;mso-wrap-style:square;v-text-anchor:middle" coordsize="5937250,3429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" adj="-11796480,,5400" path="m57151,l5880099,v31564,,57151,25587,57151,57151l5937250,342900r,l,342900r,l,57151c,25587,25587,,57151,xe" fillcolor="white [3201]" strokecolor="black [3213]" strokeweight=".5pt">
                    <v:stroke joinstyle="miter"/>
                    <v:formulas/>
                    <v:path arrowok="t" o:connecttype="custom" o:connectlocs="57151,0;5880099,0;5937250,57151;5937250,342900;5937250,342900;0,342900;0,342900;0,57151;57151,0" o:connectangles="0,0,0,0,0,0,0,0,0" textboxrect="0,0,5937250,342900"/>
                    <v:textbox>
                      <w:txbxContent>
                        <w:p w:rsidR="00CF7723" w:rsidRPr="008D0D94" w:rsidRDefault="00CF7723" w:rsidP="00AD3525">
                          <w:pPr>
                            <w:widowControl w:val="0"/>
                            <w:spacing w:after="0" w:line="24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lang w:val="uk-UA"/>
                            </w:rPr>
                            <w:t>СТРУКТУРА</w:t>
                          </w:r>
                          <w:r w:rsidRPr="008D0D94">
                            <w:rPr>
                              <w:rFonts w:ascii="Times New Roman" w:hAnsi="Times New Roman" w:cs="Times New Roman"/>
                              <w:b/>
                              <w:bCs/>
                              <w:sz w:val="24"/>
                              <w:szCs w:val="24"/>
                            </w:rPr>
                            <w:t xml:space="preserve"> ТРУДОВОГО ПОТЕНЦІАЛУ</w:t>
                          </w:r>
                        </w:p>
                      </w:txbxContent>
                    </v:textbox>
                  </v:shape>
                  <v:group id="Групувати 248" o:spid="_x0000_s1103" style="position:absolute;left:1651;top:3840;width:57721;height:32245" coordorigin=",-604" coordsize="61588,3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">
                    <v:group id="Групувати 247" o:spid="_x0000_s1104" style="position:absolute;top:-604;width:61588;height:6037" coordorigin=",-604" coordsize="61588,6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">
                      <v:rect id="Прямокутник 246" o:spid="_x0000_s1105" style="position:absolute;top:-604;width:61588;height:2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" fillcolor="white [3201]" strokecolor="black [3213]" strokeweight=".5pt">
                        <v:textbox>
                          <w:txbxContent>
                            <w:p w:rsidR="00CF7723" w:rsidRPr="008D0D94" w:rsidRDefault="00CF7723" w:rsidP="00AD3525">
                              <w:pPr>
                                <w:widowControl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Чисельність працівників</w:t>
                              </w:r>
                            </w:p>
                          </w:txbxContent>
                        </v:textbox>
                      </v:rect>
                      <v:rect id="Прямокутник 246" o:spid="_x0000_s1106" style="position:absolute;top:2415;width:61588;height:30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" fillcolor="white [3201]" strokecolor="black [3213]" strokeweight=".5pt">
                        <v:textbo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sidRPr="00F76BD1">
                                <w:rPr>
                                  <w:rFonts w:ascii="Times New Roman" w:hAnsi="Times New Roman" w:cs="Times New Roman"/>
                                  <w:sz w:val="24"/>
                                  <w:szCs w:val="24"/>
                                  <w:lang w:val="uk-UA"/>
                                </w:rPr>
                                <w:t xml:space="preserve">Професійно-кваліфікаційний </w:t>
                              </w:r>
                              <w:r>
                                <w:rPr>
                                  <w:rFonts w:ascii="Times New Roman" w:hAnsi="Times New Roman" w:cs="Times New Roman"/>
                                  <w:sz w:val="24"/>
                                  <w:szCs w:val="24"/>
                                  <w:lang w:val="uk-UA"/>
                                </w:rPr>
                                <w:t>склад</w:t>
                              </w:r>
                            </w:p>
                          </w:txbxContent>
                        </v:textbox>
                      </v:rect>
                    </v:group>
                    <v:group id="Групувати 247" o:spid="_x0000_s1107" style="position:absolute;top:5852;width:61588;height:6269" coordorigin=",-1958" coordsize="61588,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">
                      <v:rect id="Прямокутник 246" o:spid="_x0000_s1108" style="position:absolute;top:-1958;width:61588;height:2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" fillcolor="white [3201]" strokecolor="black [3213]" strokeweight=".5pt">
                        <v:textbo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Статево-віковий склад, середній вік працівників</w:t>
                              </w:r>
                            </w:p>
                          </w:txbxContent>
                        </v:textbox>
                      </v:rect>
                      <v:rect id="Прямокутник 246" o:spid="_x0000_s1109" style="position:absolute;top:1383;width:61588;height:2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" fillcolor="white [3201]" strokecolor="black [3213]" strokeweight=".5pt">
                        <v:textbo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Стаж роботи</w:t>
                              </w:r>
                            </w:p>
                          </w:txbxContent>
                        </v:textbox>
                      </v:rect>
                    </v:group>
                    <v:rect id="Прямокутник 246" o:spid="_x0000_s1110" style="position:absolute;top:27238;width:61588;height:44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" fillcolor="white [3201]" strokecolor="black [3213]" strokeweight=".5pt">
                      <v:textbo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Особиста зацікавленість працівників та визнання ними необхідності у безперервному підвищенні кваліфікації, продовженні освіти</w:t>
                            </w:r>
                          </w:p>
                        </w:txbxContent>
                      </v:textbox>
                    </v:rect>
                  </v:group>
                  <v:group id="Групувати 248" o:spid="_x0000_s1111" style="position:absolute;left:1651;top:16964;width:57721;height:14242" coordorigin="-28453,12519" coordsize="60289,14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">
                    <v:group id="Групувати 247" o:spid="_x0000_s1112" style="position:absolute;left:-28453;top:12519;width:60289;height:6290" coordorigin="-28453,12519" coordsize="60289,6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">
                      <v:rect id="Прямокутник 246" o:spid="_x0000_s1113" style="position:absolute;left:-28453;top:12519;width:60289;height:29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" fillcolor="white [3201]" strokecolor="black [3213]" strokeweight=".5pt">
                        <v:textbo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Рівень ротації кадрів</w:t>
                              </w:r>
                            </w:p>
                          </w:txbxContent>
                        </v:textbox>
                      </v:rect>
                      <v:rect id="Прямокутник 246" o:spid="_x0000_s1114" style="position:absolute;left:-28453;top:15913;width:60289;height:28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" fillcolor="white [3201]" strokecolor="black [3213]" strokeweight=".5pt">
                        <v:textbo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Укомплектованість підприємства кадрами</w:t>
                              </w:r>
                            </w:p>
                          </w:txbxContent>
                        </v:textbox>
                      </v:rect>
                    </v:group>
                    <v:group id="Групувати 247" o:spid="_x0000_s1115" style="position:absolute;left:-28453;top:19249;width:60289;height:7512" coordorigin="-28453,11439" coordsize="60289,7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">
                      <v:rect id="Прямокутник 246" o:spid="_x0000_s1116" style="position:absolute;left:-28453;top:11439;width:60289;height:40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" fillcolor="white [3201]" strokecolor="black [3213]" strokeweight=".5pt">
                        <v:textbo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Індивідуальні професійні характеристики кожного робітника, його кваліфікаційний потенціал</w:t>
                              </w:r>
                            </w:p>
                          </w:txbxContent>
                        </v:textbox>
                      </v:rect>
                      <v:rect id="Прямокутник 246" o:spid="_x0000_s1117" style="position:absolute;left:-28453;top:15945;width:60289;height:3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" fillcolor="white [3201]" strokecolor="black [3213]" strokeweight=".5pt">
                        <v:textbox>
                          <w:txbxContent>
                            <w:p w:rsidR="00CF7723" w:rsidRPr="008D0D94" w:rsidRDefault="00CF7723" w:rsidP="00AD3525">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Пізнавальні здібності працівників (освітній потенціал)</w:t>
                              </w:r>
                            </w:p>
                          </w:txbxContent>
                        </v:textbox>
                      </v:rect>
                    </v:group>
                  </v:group>
                  <v:group id="Групувати 253" o:spid="_x0000_s1118" style="position:absolute;left:-63;top:1905;width:1714;height:40009" coordorigin="-63,-317" coordsize="1714,40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">
                    <v:shape id="Стрілка: вправо 249" o:spid="_x0000_s1119" type="#_x0000_t13" style="position:absolute;top:12149;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" adj="10800" fillcolor="white [3201]" strokecolor="black [3213]" strokeweight=".5pt"/>
                    <v:group id="Групувати 252" o:spid="_x0000_s1120" style="position:absolute;left:-63;top:-317;width:1714;height:40009" coordorigin="-63,-317" coordsize="1714,40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">
                      <v:shape id="Стрілка: вправо 249" o:spid="_x0000_s1121" type="#_x0000_t13" style="position:absolute;top:5373;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" adj="10800" fillcolor="white [3201]" strokecolor="black [3213]" strokeweight=".5pt"/>
                      <v:group id="Групувати 251" o:spid="_x0000_s1122" style="position:absolute;left:-63;top:-317;width:1714;height:40009" coordorigin="-63,-317" coordsize="1714,40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">
                        <v:shape id="Стрілка: вправо 249" o:spid="_x0000_s1123" type="#_x0000_t13" style="position:absolute;top:2170;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" adj="10800" fillcolor="white [3201]" strokecolor="black [3213]" strokeweight=".5pt"/>
                        <v:line id="Пряма сполучна лінія 250" o:spid="_x0000_s1124" style="position:absolute;flip:x;visibility:visible;mso-wrap-style:square" from="-63,-317" to="0,39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" strokecolor="black [3200]" strokeweight=".5pt">
                          <v:stroke joinstyle="miter"/>
                        </v:line>
                        <v:shape id="Стрілка: вправо 249" o:spid="_x0000_s1125" type="#_x0000_t13" style="position:absolute;top:8763;width:1651;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" adj="10800" fillcolor="white [3201]" strokecolor="black [3213]" strokeweight=".5pt"/>
                        <v:shape id="Стрілка: вправо 249" o:spid="_x0000_s1126" type="#_x0000_t13" style="position:absolute;left:-63;top:31015;width:1650;height:1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" adj="10800" fillcolor="white [3201]" strokecolor="black [3213]" strokeweight=".5pt"/>
                      </v:group>
                    </v:group>
                  </v:group>
                  <v:group id="Групувати 253" o:spid="_x0000_s1127" style="position:absolute;top:17709;width:1651;height:12898;rotation:180" coordorigin="56134,-4826" coordsize="1651,12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">
                    <v:shape id="Стрілка: вправо 249" o:spid="_x0000_s1128" type="#_x0000_t13" style="position:absolute;left:56134;top:2892;width:1651;height:177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" adj="10800" fillcolor="white [3201]" strokecolor="black [3213]" strokeweight=".5pt"/>
                    <v:group id="Групувати 252" o:spid="_x0000_s1129" style="position:absolute;left:56134;top:-4826;width:1651;height:12897" coordorigin="56134,-4826" coordsize="1651,12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">
                      <v:shape id="Стрілка: вправо 249" o:spid="_x0000_s1130" type="#_x0000_t13" style="position:absolute;left:56134;top:-4826;width:1651;height:177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" adj="10800" fillcolor="white [3201]" strokecolor="black [3213]" strokeweight=".5pt"/>
                      <v:group id="Групувати 251" o:spid="_x0000_s1131" style="position:absolute;left:56134;top:-992;width:1651;height:9063" coordorigin="56134,-992" coordsize="1651,9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">
                        <v:shape id="Стрілка: вправо 249" o:spid="_x0000_s1132" type="#_x0000_t13" style="position:absolute;left:56134;top:-992;width:1651;height:1777;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" adj="10800" fillcolor="white [3201]" strokecolor="black [3213]" strokeweight=".5pt"/>
                        <v:shape id="Стрілка: вправо 249" o:spid="_x0000_s1133" type="#_x0000_t13" style="position:absolute;left:56134;top:6293;width:1651;height:177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" adj="10800" fillcolor="white [3201]" strokecolor="black [3213]" strokeweight=".5pt"/>
                      </v:group>
                    </v:group>
                  </v:group>
                </v:group>
                <v:group id="Групувати 255" o:spid="_x0000_s1134" style="position:absolute;top:38544;width:59429;height:3048" coordorigin="-63" coordsize="59429,3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">
                  <v:rect id="Прямокутник 246" o:spid="_x0000_s1135" style="position:absolute;left:1651;width:57715;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" fillcolor="white [3201]" strokecolor="black [3213]" strokeweight=".5pt">
                    <v:textbo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Соціально-психологічний клімат, організаційна культура підприємства</w:t>
                          </w:r>
                        </w:p>
                      </w:txbxContent>
                    </v:textbox>
                  </v:rect>
                  <v:shape id="Стрілка: вправо 249" o:spid="_x0000_s1136" type="#_x0000_t13" style="position:absolute;left:-63;top:635;width:1650;height:1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" adj="10800" fillcolor="white [3201]" strokecolor="black [3213]" strokeweight=".5pt"/>
                </v:group>
                <v:group id="Групувати 256" o:spid="_x0000_s1137" style="position:absolute;top:42164;width:59366;height:4254" coordsize="59366,4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">
                  <v:rect id="Прямокутник 246" o:spid="_x0000_s1138" style="position:absolute;left:1651;width:57715;height:4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" fillcolor="white [3201]" strokecolor="black [3213]" strokeweight=".5pt">
                    <v:textbox>
                      <w:txbxContent>
                        <w:p w:rsidR="00CF7723" w:rsidRPr="008D0D94"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Професійні якості управлінців, що створюють умови для реалізації потенційних можливостей трудового колективу</w:t>
                          </w:r>
                        </w:p>
                      </w:txbxContent>
                    </v:textbox>
                  </v:rect>
                  <v:shape id="Стрілка: вправо 249" o:spid="_x0000_s1139" type="#_x0000_t13" style="position:absolute;top:1079;width:1651;height:1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" adj="10800" fillcolor="white [3201]" strokecolor="black [3213]" strokeweight=".5pt"/>
                </v:group>
              </v:group>
            </w:pict>
          </mc:Fallback>
        </mc:AlternateContent>
      </w: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746727">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AD3525" w:rsidRDefault="00AD3525" w:rsidP="00AD3525">
      <w:pPr>
        <w:widowControl w:val="0"/>
        <w:tabs>
          <w:tab w:val="left" w:pos="1134"/>
        </w:tabs>
        <w:spacing w:after="0" w:line="360" w:lineRule="auto"/>
        <w:contextualSpacing/>
        <w:jc w:val="both"/>
        <w:rPr>
          <w:rFonts w:ascii="Times New Roman" w:hAnsi="Times New Roman" w:cs="Times New Roman"/>
          <w:sz w:val="28"/>
          <w:szCs w:val="36"/>
          <w:lang w:val="uk-UA"/>
        </w:rPr>
      </w:pPr>
    </w:p>
    <w:p w:rsidR="00AD3525" w:rsidRDefault="00696B35" w:rsidP="00694400">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36"/>
          <w:lang w:val="uk-UA"/>
        </w:rPr>
        <w:t>Рис. 1.4</w:t>
      </w:r>
      <w:r w:rsidR="00694400">
        <w:rPr>
          <w:rFonts w:ascii="Times New Roman" w:hAnsi="Times New Roman" w:cs="Times New Roman"/>
          <w:sz w:val="28"/>
          <w:szCs w:val="36"/>
          <w:lang w:val="uk-UA"/>
        </w:rPr>
        <w:t xml:space="preserve">. Структура трудового потенціалу </w:t>
      </w:r>
    </w:p>
    <w:p w:rsidR="00AD3525" w:rsidRPr="00412D17" w:rsidRDefault="00AD3525" w:rsidP="00412D17">
      <w:pPr>
        <w:widowControl w:val="0"/>
        <w:tabs>
          <w:tab w:val="left" w:pos="1134"/>
        </w:tabs>
        <w:spacing w:after="0" w:line="360" w:lineRule="auto"/>
        <w:ind w:firstLine="709"/>
        <w:contextualSpacing/>
        <w:jc w:val="both"/>
        <w:rPr>
          <w:rFonts w:ascii="Times New Roman" w:hAnsi="Times New Roman" w:cs="Times New Roman"/>
          <w:sz w:val="24"/>
          <w:szCs w:val="24"/>
          <w:lang w:val="uk-UA"/>
        </w:rPr>
      </w:pPr>
      <w:r w:rsidRPr="00AD3525">
        <w:rPr>
          <w:rFonts w:ascii="Times New Roman" w:hAnsi="Times New Roman" w:cs="Times New Roman"/>
          <w:sz w:val="24"/>
          <w:szCs w:val="24"/>
          <w:lang w:val="uk-UA"/>
        </w:rPr>
        <w:t xml:space="preserve">Джерело: </w:t>
      </w:r>
      <w:r>
        <w:rPr>
          <w:rFonts w:ascii="Times New Roman" w:hAnsi="Times New Roman" w:cs="Times New Roman"/>
          <w:sz w:val="24"/>
          <w:szCs w:val="24"/>
          <w:lang w:val="uk-UA"/>
        </w:rPr>
        <w:t>побудовано</w:t>
      </w:r>
      <w:r w:rsidRPr="00AD3525">
        <w:rPr>
          <w:rFonts w:ascii="Times New Roman" w:hAnsi="Times New Roman" w:cs="Times New Roman"/>
          <w:sz w:val="24"/>
          <w:szCs w:val="24"/>
          <w:lang w:val="uk-UA"/>
        </w:rPr>
        <w:t xml:space="preserve"> автором на основі </w:t>
      </w:r>
      <w:r w:rsidR="00694400" w:rsidRPr="00AD3525">
        <w:rPr>
          <w:rFonts w:ascii="Times New Roman" w:hAnsi="Times New Roman" w:cs="Times New Roman"/>
          <w:sz w:val="24"/>
          <w:szCs w:val="24"/>
          <w:lang w:val="uk-UA"/>
        </w:rPr>
        <w:t>[</w:t>
      </w:r>
      <w:r w:rsidR="00694400" w:rsidRPr="00AD3525">
        <w:rPr>
          <w:rFonts w:ascii="Times New Roman" w:hAnsi="Times New Roman" w:cs="Times New Roman"/>
          <w:sz w:val="24"/>
          <w:szCs w:val="24"/>
          <w:highlight w:val="green"/>
          <w:lang w:val="en-US"/>
        </w:rPr>
        <w:fldChar w:fldCharType="begin"/>
      </w:r>
      <w:r w:rsidR="00694400" w:rsidRPr="00AD3525">
        <w:rPr>
          <w:rFonts w:ascii="Times New Roman" w:hAnsi="Times New Roman" w:cs="Times New Roman"/>
          <w:sz w:val="24"/>
          <w:szCs w:val="24"/>
          <w:lang w:val="uk-UA"/>
        </w:rPr>
        <w:instrText xml:space="preserve"> REF Вініченко_Дідур_Ткач_Роль_трудового_поте \r \h </w:instrText>
      </w:r>
      <w:r w:rsidRPr="00AD3525">
        <w:rPr>
          <w:rFonts w:ascii="Times New Roman" w:hAnsi="Times New Roman" w:cs="Times New Roman"/>
          <w:sz w:val="24"/>
          <w:szCs w:val="24"/>
          <w:highlight w:val="green"/>
        </w:rPr>
        <w:instrText xml:space="preserve"> \* </w:instrText>
      </w:r>
      <w:r>
        <w:rPr>
          <w:rFonts w:ascii="Times New Roman" w:hAnsi="Times New Roman" w:cs="Times New Roman"/>
          <w:sz w:val="24"/>
          <w:szCs w:val="24"/>
          <w:highlight w:val="green"/>
          <w:lang w:val="en-US"/>
        </w:rPr>
        <w:instrText>MERGEFORMAT</w:instrText>
      </w:r>
      <w:r w:rsidRPr="00AD3525">
        <w:rPr>
          <w:rFonts w:ascii="Times New Roman" w:hAnsi="Times New Roman" w:cs="Times New Roman"/>
          <w:sz w:val="24"/>
          <w:szCs w:val="24"/>
          <w:highlight w:val="green"/>
        </w:rPr>
        <w:instrText xml:space="preserve"> </w:instrText>
      </w:r>
      <w:r w:rsidR="00694400" w:rsidRPr="00AD3525">
        <w:rPr>
          <w:rFonts w:ascii="Times New Roman" w:hAnsi="Times New Roman" w:cs="Times New Roman"/>
          <w:sz w:val="24"/>
          <w:szCs w:val="24"/>
          <w:highlight w:val="green"/>
          <w:lang w:val="en-US"/>
        </w:rPr>
      </w:r>
      <w:r w:rsidR="00694400" w:rsidRPr="00AD3525">
        <w:rPr>
          <w:rFonts w:ascii="Times New Roman" w:hAnsi="Times New Roman" w:cs="Times New Roman"/>
          <w:sz w:val="24"/>
          <w:szCs w:val="24"/>
          <w:highlight w:val="green"/>
          <w:lang w:val="en-US"/>
        </w:rPr>
        <w:fldChar w:fldCharType="separate"/>
      </w:r>
      <w:r w:rsidR="00694400" w:rsidRPr="00AD3525">
        <w:rPr>
          <w:rFonts w:ascii="Times New Roman" w:hAnsi="Times New Roman" w:cs="Times New Roman"/>
          <w:sz w:val="24"/>
          <w:szCs w:val="24"/>
          <w:lang w:val="uk-UA"/>
        </w:rPr>
        <w:t>9</w:t>
      </w:r>
      <w:r w:rsidR="00694400" w:rsidRPr="00AD3525">
        <w:rPr>
          <w:rFonts w:ascii="Times New Roman" w:hAnsi="Times New Roman" w:cs="Times New Roman"/>
          <w:sz w:val="24"/>
          <w:szCs w:val="24"/>
          <w:highlight w:val="green"/>
          <w:lang w:val="en-US"/>
        </w:rPr>
        <w:fldChar w:fldCharType="end"/>
      </w:r>
      <w:r w:rsidR="006512D8">
        <w:rPr>
          <w:rFonts w:ascii="Times New Roman" w:hAnsi="Times New Roman" w:cs="Times New Roman"/>
          <w:sz w:val="24"/>
          <w:szCs w:val="24"/>
          <w:lang w:val="uk-UA"/>
        </w:rPr>
        <w:t>; 46</w:t>
      </w:r>
      <w:r w:rsidR="00694400" w:rsidRPr="00AD3525">
        <w:rPr>
          <w:rFonts w:ascii="Times New Roman" w:hAnsi="Times New Roman" w:cs="Times New Roman"/>
          <w:sz w:val="24"/>
          <w:szCs w:val="24"/>
          <w:lang w:val="uk-UA"/>
        </w:rPr>
        <w:t>]</w:t>
      </w:r>
    </w:p>
    <w:p w:rsidR="0076042F" w:rsidRDefault="0076042F" w:rsidP="00412D17">
      <w:pPr>
        <w:spacing w:after="0" w:line="360" w:lineRule="auto"/>
        <w:ind w:firstLine="709"/>
        <w:contextualSpacing/>
        <w:jc w:val="both"/>
        <w:rPr>
          <w:rFonts w:ascii="Times New Roman" w:hAnsi="Times New Roman" w:cs="Times New Roman"/>
          <w:sz w:val="28"/>
          <w:szCs w:val="28"/>
          <w:lang w:val="uk-UA"/>
        </w:rPr>
      </w:pPr>
    </w:p>
    <w:p w:rsidR="00694400" w:rsidRPr="00412D17" w:rsidRDefault="0076042F" w:rsidP="00412D1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36"/>
          <w:lang w:val="uk-UA"/>
        </w:rPr>
        <w:t>К</w:t>
      </w:r>
      <w:r w:rsidR="00694400" w:rsidRPr="007A2994">
        <w:rPr>
          <w:rFonts w:ascii="Times New Roman" w:hAnsi="Times New Roman" w:cs="Times New Roman"/>
          <w:sz w:val="28"/>
          <w:szCs w:val="36"/>
          <w:lang w:val="uk-UA"/>
        </w:rPr>
        <w:t>лючови</w:t>
      </w:r>
      <w:r>
        <w:rPr>
          <w:rFonts w:ascii="Times New Roman" w:hAnsi="Times New Roman" w:cs="Times New Roman"/>
          <w:sz w:val="28"/>
          <w:szCs w:val="36"/>
          <w:lang w:val="uk-UA"/>
        </w:rPr>
        <w:t>м</w:t>
      </w:r>
      <w:r w:rsidR="00694400" w:rsidRPr="007A2994">
        <w:rPr>
          <w:rFonts w:ascii="Times New Roman" w:hAnsi="Times New Roman" w:cs="Times New Roman"/>
          <w:sz w:val="28"/>
          <w:szCs w:val="36"/>
          <w:lang w:val="uk-UA"/>
        </w:rPr>
        <w:t xml:space="preserve"> етап в управлінні персоналом, який дозволяє виявити сильні та слабкі сторони кадрового складу, спрогнозувати потреби в розвитку і приймати обґрунтовані управлінські рішення</w:t>
      </w:r>
      <w:r w:rsidR="00694400" w:rsidRPr="00E52E20">
        <w:rPr>
          <w:rFonts w:ascii="Times New Roman" w:hAnsi="Times New Roman" w:cs="Times New Roman"/>
          <w:sz w:val="28"/>
          <w:szCs w:val="36"/>
          <w:lang w:val="uk-UA"/>
        </w:rPr>
        <w:t xml:space="preserve"> </w:t>
      </w:r>
      <w:r>
        <w:rPr>
          <w:rFonts w:ascii="Times New Roman" w:hAnsi="Times New Roman" w:cs="Times New Roman"/>
          <w:sz w:val="28"/>
          <w:szCs w:val="36"/>
          <w:lang w:val="uk-UA"/>
        </w:rPr>
        <w:t>являється о</w:t>
      </w:r>
      <w:r w:rsidRPr="007A2994">
        <w:rPr>
          <w:rFonts w:ascii="Times New Roman" w:hAnsi="Times New Roman" w:cs="Times New Roman"/>
          <w:sz w:val="28"/>
          <w:szCs w:val="36"/>
          <w:lang w:val="uk-UA"/>
        </w:rPr>
        <w:t>цінка тр</w:t>
      </w:r>
      <w:r w:rsidR="00CB218E">
        <w:rPr>
          <w:rFonts w:ascii="Times New Roman" w:hAnsi="Times New Roman" w:cs="Times New Roman"/>
          <w:sz w:val="28"/>
          <w:szCs w:val="36"/>
          <w:lang w:val="uk-UA"/>
        </w:rPr>
        <w:t xml:space="preserve">удового потенціалу підприємства </w:t>
      </w:r>
      <w:r w:rsidR="00694400" w:rsidRPr="00E52E20">
        <w:rPr>
          <w:rFonts w:ascii="Times New Roman" w:hAnsi="Times New Roman" w:cs="Times New Roman"/>
          <w:sz w:val="28"/>
          <w:szCs w:val="36"/>
          <w:lang w:val="uk-UA"/>
        </w:rPr>
        <w:t>[</w:t>
      </w:r>
      <w:r w:rsidR="00694400">
        <w:rPr>
          <w:rFonts w:ascii="Times New Roman" w:hAnsi="Times New Roman" w:cs="Times New Roman"/>
          <w:sz w:val="28"/>
          <w:szCs w:val="36"/>
          <w:highlight w:val="green"/>
          <w:lang w:val="en-US"/>
        </w:rPr>
        <w:fldChar w:fldCharType="begin"/>
      </w:r>
      <w:r w:rsidR="00694400">
        <w:rPr>
          <w:rFonts w:ascii="Times New Roman" w:hAnsi="Times New Roman" w:cs="Times New Roman"/>
          <w:sz w:val="28"/>
          <w:szCs w:val="36"/>
          <w:lang w:val="uk-UA"/>
        </w:rPr>
        <w:instrText xml:space="preserve"> REF Зось_Кіор_Семенюта_Система_оцінки \r \h </w:instrText>
      </w:r>
      <w:r w:rsidR="00694400">
        <w:rPr>
          <w:rFonts w:ascii="Times New Roman" w:hAnsi="Times New Roman" w:cs="Times New Roman"/>
          <w:sz w:val="28"/>
          <w:szCs w:val="36"/>
          <w:highlight w:val="green"/>
          <w:lang w:val="en-US"/>
        </w:rPr>
      </w:r>
      <w:r w:rsidR="00694400">
        <w:rPr>
          <w:rFonts w:ascii="Times New Roman" w:hAnsi="Times New Roman" w:cs="Times New Roman"/>
          <w:sz w:val="28"/>
          <w:szCs w:val="36"/>
          <w:highlight w:val="green"/>
          <w:lang w:val="en-US"/>
        </w:rPr>
        <w:fldChar w:fldCharType="separate"/>
      </w:r>
      <w:r w:rsidR="00694400">
        <w:rPr>
          <w:rFonts w:ascii="Times New Roman" w:hAnsi="Times New Roman" w:cs="Times New Roman"/>
          <w:sz w:val="28"/>
          <w:szCs w:val="36"/>
          <w:lang w:val="uk-UA"/>
        </w:rPr>
        <w:t>14</w:t>
      </w:r>
      <w:r w:rsidR="00694400">
        <w:rPr>
          <w:rFonts w:ascii="Times New Roman" w:hAnsi="Times New Roman" w:cs="Times New Roman"/>
          <w:sz w:val="28"/>
          <w:szCs w:val="36"/>
          <w:highlight w:val="green"/>
          <w:lang w:val="en-US"/>
        </w:rPr>
        <w:fldChar w:fldCharType="end"/>
      </w:r>
      <w:r w:rsidR="00694400" w:rsidRPr="00E52E20">
        <w:rPr>
          <w:rFonts w:ascii="Times New Roman" w:hAnsi="Times New Roman" w:cs="Times New Roman"/>
          <w:sz w:val="28"/>
          <w:szCs w:val="36"/>
          <w:lang w:val="uk-UA"/>
        </w:rPr>
        <w:t>]</w:t>
      </w:r>
      <w:r w:rsidR="00694400" w:rsidRPr="007A2994">
        <w:rPr>
          <w:rFonts w:ascii="Times New Roman" w:hAnsi="Times New Roman" w:cs="Times New Roman"/>
          <w:sz w:val="28"/>
          <w:szCs w:val="36"/>
          <w:lang w:val="uk-UA"/>
        </w:rPr>
        <w:t>.</w:t>
      </w:r>
      <w:r w:rsidR="00412D17">
        <w:rPr>
          <w:rFonts w:ascii="Times New Roman" w:hAnsi="Times New Roman" w:cs="Times New Roman"/>
          <w:sz w:val="28"/>
          <w:szCs w:val="36"/>
          <w:lang w:val="uk-UA"/>
        </w:rPr>
        <w:t xml:space="preserve"> </w:t>
      </w:r>
      <w:r>
        <w:rPr>
          <w:rFonts w:ascii="Times New Roman" w:hAnsi="Times New Roman" w:cs="Times New Roman"/>
          <w:sz w:val="28"/>
          <w:szCs w:val="28"/>
          <w:lang w:val="uk-UA"/>
        </w:rPr>
        <w:t>Саме</w:t>
      </w:r>
      <w:r w:rsidR="00412D17" w:rsidRPr="00412D17">
        <w:rPr>
          <w:rFonts w:ascii="Times New Roman" w:hAnsi="Times New Roman" w:cs="Times New Roman"/>
          <w:sz w:val="28"/>
          <w:szCs w:val="28"/>
          <w:lang w:val="uk-UA"/>
        </w:rPr>
        <w:t xml:space="preserve"> власне</w:t>
      </w:r>
      <w:r>
        <w:rPr>
          <w:rFonts w:ascii="Times New Roman" w:hAnsi="Times New Roman" w:cs="Times New Roman"/>
          <w:sz w:val="28"/>
          <w:szCs w:val="28"/>
          <w:lang w:val="uk-UA"/>
        </w:rPr>
        <w:t xml:space="preserve"> це</w:t>
      </w:r>
      <w:r w:rsidR="00412D17" w:rsidRPr="00412D17">
        <w:rPr>
          <w:rFonts w:ascii="Times New Roman" w:hAnsi="Times New Roman" w:cs="Times New Roman"/>
          <w:sz w:val="28"/>
          <w:szCs w:val="28"/>
          <w:lang w:val="uk-UA"/>
        </w:rPr>
        <w:t>, і є визначення</w:t>
      </w:r>
      <w:r w:rsidR="00A5023A">
        <w:rPr>
          <w:rFonts w:ascii="Times New Roman" w:hAnsi="Times New Roman" w:cs="Times New Roman"/>
          <w:sz w:val="28"/>
          <w:szCs w:val="28"/>
          <w:lang w:val="uk-UA"/>
        </w:rPr>
        <w:t>м</w:t>
      </w:r>
      <w:r w:rsidR="00412D17" w:rsidRPr="00412D17">
        <w:rPr>
          <w:rFonts w:ascii="Times New Roman" w:hAnsi="Times New Roman" w:cs="Times New Roman"/>
          <w:sz w:val="28"/>
          <w:szCs w:val="28"/>
          <w:lang w:val="uk-UA"/>
        </w:rPr>
        <w:t xml:space="preserve"> рівня його конкурентоспроможності.</w:t>
      </w:r>
    </w:p>
    <w:p w:rsidR="006512D8" w:rsidRDefault="0076042F" w:rsidP="006512D8">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36"/>
          <w:lang w:val="uk-UA"/>
        </w:rPr>
        <w:lastRenderedPageBreak/>
        <w:t>Науковцями п</w:t>
      </w:r>
      <w:r w:rsidR="00694400" w:rsidRPr="00D6373C">
        <w:rPr>
          <w:rFonts w:ascii="Times New Roman" w:hAnsi="Times New Roman" w:cs="Times New Roman"/>
          <w:sz w:val="28"/>
          <w:szCs w:val="36"/>
          <w:lang w:val="uk-UA"/>
        </w:rPr>
        <w:t xml:space="preserve">рийнято розглядати три підходи до оцінки трудового потенціалу підприємства </w:t>
      </w:r>
      <w:r w:rsidR="00694400" w:rsidRPr="006512D8">
        <w:rPr>
          <w:rFonts w:ascii="Times New Roman" w:hAnsi="Times New Roman" w:cs="Times New Roman"/>
          <w:sz w:val="28"/>
          <w:szCs w:val="36"/>
          <w:lang w:val="uk-UA"/>
        </w:rPr>
        <w:t>[</w:t>
      </w:r>
      <w:r w:rsidR="00694400">
        <w:rPr>
          <w:rFonts w:ascii="Times New Roman" w:hAnsi="Times New Roman" w:cs="Times New Roman"/>
          <w:sz w:val="28"/>
          <w:szCs w:val="36"/>
          <w:highlight w:val="green"/>
          <w:lang w:val="uk-UA"/>
        </w:rPr>
        <w:fldChar w:fldCharType="begin"/>
      </w:r>
      <w:r w:rsidR="00694400" w:rsidRPr="006512D8">
        <w:rPr>
          <w:rFonts w:ascii="Times New Roman" w:hAnsi="Times New Roman" w:cs="Times New Roman"/>
          <w:sz w:val="28"/>
          <w:szCs w:val="36"/>
          <w:lang w:val="uk-UA"/>
        </w:rPr>
        <w:instrText xml:space="preserve"> </w:instrText>
      </w:r>
      <w:r w:rsidR="00694400">
        <w:rPr>
          <w:rFonts w:ascii="Times New Roman" w:hAnsi="Times New Roman" w:cs="Times New Roman"/>
          <w:sz w:val="28"/>
          <w:szCs w:val="36"/>
        </w:rPr>
        <w:instrText>REF</w:instrText>
      </w:r>
      <w:r w:rsidR="00694400" w:rsidRPr="006512D8">
        <w:rPr>
          <w:rFonts w:ascii="Times New Roman" w:hAnsi="Times New Roman" w:cs="Times New Roman"/>
          <w:sz w:val="28"/>
          <w:szCs w:val="36"/>
          <w:lang w:val="uk-UA"/>
        </w:rPr>
        <w:instrText xml:space="preserve"> Кузнєцова_Красовська_Подлевська \</w:instrText>
      </w:r>
      <w:r w:rsidR="00694400">
        <w:rPr>
          <w:rFonts w:ascii="Times New Roman" w:hAnsi="Times New Roman" w:cs="Times New Roman"/>
          <w:sz w:val="28"/>
          <w:szCs w:val="36"/>
        </w:rPr>
        <w:instrText>r</w:instrText>
      </w:r>
      <w:r w:rsidR="00694400" w:rsidRPr="006512D8">
        <w:rPr>
          <w:rFonts w:ascii="Times New Roman" w:hAnsi="Times New Roman" w:cs="Times New Roman"/>
          <w:sz w:val="28"/>
          <w:szCs w:val="36"/>
          <w:lang w:val="uk-UA"/>
        </w:rPr>
        <w:instrText xml:space="preserve"> \</w:instrText>
      </w:r>
      <w:r w:rsidR="00694400">
        <w:rPr>
          <w:rFonts w:ascii="Times New Roman" w:hAnsi="Times New Roman" w:cs="Times New Roman"/>
          <w:sz w:val="28"/>
          <w:szCs w:val="36"/>
        </w:rPr>
        <w:instrText>h</w:instrText>
      </w:r>
      <w:r w:rsidR="00694400" w:rsidRPr="006512D8">
        <w:rPr>
          <w:rFonts w:ascii="Times New Roman" w:hAnsi="Times New Roman" w:cs="Times New Roman"/>
          <w:sz w:val="28"/>
          <w:szCs w:val="36"/>
          <w:lang w:val="uk-UA"/>
        </w:rPr>
        <w:instrText xml:space="preserve"> </w:instrText>
      </w:r>
      <w:r w:rsidR="00694400">
        <w:rPr>
          <w:rFonts w:ascii="Times New Roman" w:hAnsi="Times New Roman" w:cs="Times New Roman"/>
          <w:sz w:val="28"/>
          <w:szCs w:val="36"/>
          <w:highlight w:val="green"/>
          <w:lang w:val="uk-UA"/>
        </w:rPr>
      </w:r>
      <w:r w:rsidR="00694400">
        <w:rPr>
          <w:rFonts w:ascii="Times New Roman" w:hAnsi="Times New Roman" w:cs="Times New Roman"/>
          <w:sz w:val="28"/>
          <w:szCs w:val="36"/>
          <w:highlight w:val="green"/>
          <w:lang w:val="uk-UA"/>
        </w:rPr>
        <w:fldChar w:fldCharType="separate"/>
      </w:r>
      <w:r w:rsidR="00694400" w:rsidRPr="006512D8">
        <w:rPr>
          <w:rFonts w:ascii="Times New Roman" w:hAnsi="Times New Roman" w:cs="Times New Roman"/>
          <w:sz w:val="28"/>
          <w:szCs w:val="36"/>
          <w:lang w:val="uk-UA"/>
        </w:rPr>
        <w:t>22</w:t>
      </w:r>
      <w:r w:rsidR="00694400">
        <w:rPr>
          <w:rFonts w:ascii="Times New Roman" w:hAnsi="Times New Roman" w:cs="Times New Roman"/>
          <w:sz w:val="28"/>
          <w:szCs w:val="36"/>
          <w:highlight w:val="green"/>
          <w:lang w:val="uk-UA"/>
        </w:rPr>
        <w:fldChar w:fldCharType="end"/>
      </w:r>
      <w:r w:rsidR="00694400" w:rsidRPr="006512D8">
        <w:rPr>
          <w:rFonts w:ascii="Times New Roman" w:hAnsi="Times New Roman" w:cs="Times New Roman"/>
          <w:sz w:val="28"/>
          <w:szCs w:val="36"/>
          <w:lang w:val="uk-UA"/>
        </w:rPr>
        <w:t>]</w:t>
      </w:r>
      <w:r w:rsidR="00284516">
        <w:rPr>
          <w:rFonts w:ascii="Times New Roman" w:hAnsi="Times New Roman" w:cs="Times New Roman"/>
          <w:sz w:val="28"/>
          <w:szCs w:val="36"/>
          <w:lang w:val="uk-UA"/>
        </w:rPr>
        <w:t xml:space="preserve">: витратний, порівняльний та результативний. </w:t>
      </w:r>
      <w:r w:rsidR="006512D8">
        <w:rPr>
          <w:rFonts w:ascii="Times New Roman" w:hAnsi="Times New Roman" w:cs="Times New Roman"/>
          <w:sz w:val="28"/>
          <w:szCs w:val="36"/>
          <w:lang w:val="uk-UA"/>
        </w:rPr>
        <w:t xml:space="preserve">Вони </w:t>
      </w:r>
      <w:r w:rsidR="006512D8" w:rsidRPr="006512D8">
        <w:rPr>
          <w:rFonts w:ascii="Times New Roman" w:hAnsi="Times New Roman" w:cs="Times New Roman"/>
          <w:color w:val="0A0A0A"/>
          <w:sz w:val="28"/>
          <w:szCs w:val="28"/>
          <w:shd w:val="clear" w:color="auto" w:fill="FFFFFF"/>
          <w:lang w:val="uk-UA"/>
        </w:rPr>
        <w:t xml:space="preserve">дозволяють всебічно проаналізувати </w:t>
      </w:r>
      <w:r w:rsidR="006512D8">
        <w:rPr>
          <w:rFonts w:ascii="Times New Roman" w:hAnsi="Times New Roman" w:cs="Times New Roman"/>
          <w:color w:val="0A0A0A"/>
          <w:sz w:val="28"/>
          <w:szCs w:val="28"/>
          <w:shd w:val="clear" w:color="auto" w:fill="FFFFFF"/>
          <w:lang w:val="uk-UA"/>
        </w:rPr>
        <w:t>персонал</w:t>
      </w:r>
      <w:r w:rsidR="006512D8" w:rsidRPr="006512D8">
        <w:rPr>
          <w:rFonts w:ascii="Times New Roman" w:hAnsi="Times New Roman" w:cs="Times New Roman"/>
          <w:color w:val="0A0A0A"/>
          <w:sz w:val="28"/>
          <w:szCs w:val="28"/>
          <w:shd w:val="clear" w:color="auto" w:fill="FFFFFF"/>
          <w:lang w:val="uk-UA"/>
        </w:rPr>
        <w:t>: від простої чисельності, через професіоналізм та здібності (якісний), до комплексної оцінки з урахуванням ефективності та умов праці (інтегральний)</w:t>
      </w:r>
      <w:r w:rsidR="006512D8">
        <w:rPr>
          <w:rFonts w:ascii="Times New Roman" w:hAnsi="Times New Roman" w:cs="Times New Roman"/>
          <w:color w:val="0A0A0A"/>
          <w:sz w:val="28"/>
          <w:szCs w:val="28"/>
          <w:shd w:val="clear" w:color="auto" w:fill="FFFFFF"/>
          <w:lang w:val="uk-UA"/>
        </w:rPr>
        <w:t xml:space="preserve"> (</w:t>
      </w:r>
      <w:r w:rsidR="00696B35">
        <w:rPr>
          <w:rFonts w:ascii="Times New Roman" w:hAnsi="Times New Roman" w:cs="Times New Roman"/>
          <w:sz w:val="28"/>
          <w:szCs w:val="36"/>
          <w:lang w:val="uk-UA"/>
        </w:rPr>
        <w:t>табл. 1.4</w:t>
      </w:r>
      <w:r w:rsidR="006512D8">
        <w:rPr>
          <w:rFonts w:ascii="Times New Roman" w:hAnsi="Times New Roman" w:cs="Times New Roman"/>
          <w:sz w:val="28"/>
          <w:szCs w:val="36"/>
          <w:lang w:val="uk-UA"/>
        </w:rPr>
        <w:t>)</w:t>
      </w:r>
      <w:r w:rsidR="007B09C9">
        <w:rPr>
          <w:rFonts w:ascii="Times New Roman" w:hAnsi="Times New Roman" w:cs="Times New Roman"/>
          <w:sz w:val="28"/>
          <w:szCs w:val="36"/>
          <w:lang w:val="uk-UA"/>
        </w:rPr>
        <w:t>.</w:t>
      </w:r>
    </w:p>
    <w:p w:rsidR="007B09C9" w:rsidRPr="007B09C9" w:rsidRDefault="00696B35" w:rsidP="007B09C9">
      <w:pPr>
        <w:widowControl w:val="0"/>
        <w:tabs>
          <w:tab w:val="left" w:pos="1134"/>
        </w:tabs>
        <w:spacing w:after="0" w:line="360" w:lineRule="auto"/>
        <w:ind w:firstLine="709"/>
        <w:contextualSpacing/>
        <w:jc w:val="right"/>
        <w:rPr>
          <w:rFonts w:ascii="Times New Roman" w:hAnsi="Times New Roman" w:cs="Times New Roman"/>
          <w:i/>
          <w:sz w:val="28"/>
          <w:szCs w:val="36"/>
          <w:lang w:val="uk-UA"/>
        </w:rPr>
      </w:pPr>
      <w:r>
        <w:rPr>
          <w:rFonts w:ascii="Times New Roman" w:hAnsi="Times New Roman" w:cs="Times New Roman"/>
          <w:i/>
          <w:sz w:val="28"/>
          <w:szCs w:val="36"/>
          <w:lang w:val="uk-UA"/>
        </w:rPr>
        <w:t>Таблиця 1.4</w:t>
      </w:r>
    </w:p>
    <w:p w:rsidR="007B09C9" w:rsidRPr="007B09C9" w:rsidRDefault="007B09C9" w:rsidP="007B09C9">
      <w:pPr>
        <w:widowControl w:val="0"/>
        <w:tabs>
          <w:tab w:val="left" w:pos="1134"/>
        </w:tabs>
        <w:spacing w:after="0" w:line="360" w:lineRule="auto"/>
        <w:contextualSpacing/>
        <w:jc w:val="center"/>
        <w:rPr>
          <w:rFonts w:ascii="Times New Roman" w:hAnsi="Times New Roman" w:cs="Times New Roman"/>
          <w:b/>
          <w:bCs/>
          <w:sz w:val="28"/>
          <w:szCs w:val="36"/>
        </w:rPr>
      </w:pPr>
      <w:r w:rsidRPr="009D7045">
        <w:rPr>
          <w:rFonts w:ascii="Times New Roman" w:hAnsi="Times New Roman" w:cs="Times New Roman"/>
          <w:b/>
          <w:bCs/>
          <w:sz w:val="28"/>
          <w:szCs w:val="36"/>
          <w:lang w:val="uk-UA"/>
        </w:rPr>
        <w:t>Принципи на яких базується розвиток трудового потенціалу підприємства</w:t>
      </w:r>
      <w:r>
        <w:rPr>
          <w:rFonts w:ascii="Times New Roman" w:hAnsi="Times New Roman" w:cs="Times New Roman"/>
          <w:b/>
          <w:bCs/>
          <w:sz w:val="28"/>
          <w:szCs w:val="36"/>
          <w:lang w:val="uk-UA"/>
        </w:rPr>
        <w:t xml:space="preserve"> </w:t>
      </w:r>
    </w:p>
    <w:tbl>
      <w:tblPr>
        <w:tblStyle w:val="a8"/>
        <w:tblW w:w="0" w:type="auto"/>
        <w:tblLook w:val="04A0" w:firstRow="1" w:lastRow="0" w:firstColumn="1" w:lastColumn="0" w:noHBand="0" w:noVBand="1"/>
      </w:tblPr>
      <w:tblGrid>
        <w:gridCol w:w="1980"/>
        <w:gridCol w:w="7647"/>
      </w:tblGrid>
      <w:tr w:rsidR="007B09C9" w:rsidTr="007B09C9">
        <w:tc>
          <w:tcPr>
            <w:tcW w:w="1980" w:type="dxa"/>
          </w:tcPr>
          <w:p w:rsidR="007B09C9" w:rsidRPr="007B09C9" w:rsidRDefault="007B09C9" w:rsidP="00284516">
            <w:pPr>
              <w:widowControl w:val="0"/>
              <w:tabs>
                <w:tab w:val="left" w:pos="1134"/>
              </w:tabs>
              <w:contextualSpacing/>
              <w:jc w:val="both"/>
              <w:rPr>
                <w:rFonts w:ascii="Times New Roman" w:hAnsi="Times New Roman" w:cs="Times New Roman"/>
                <w:sz w:val="24"/>
                <w:szCs w:val="24"/>
                <w:lang w:val="uk-UA"/>
              </w:rPr>
            </w:pPr>
            <w:r w:rsidRPr="007B09C9">
              <w:rPr>
                <w:rFonts w:ascii="Times New Roman" w:hAnsi="Times New Roman" w:cs="Times New Roman"/>
                <w:sz w:val="24"/>
                <w:szCs w:val="24"/>
                <w:lang w:val="uk-UA"/>
              </w:rPr>
              <w:t>Назва принципу</w:t>
            </w:r>
          </w:p>
        </w:tc>
        <w:tc>
          <w:tcPr>
            <w:tcW w:w="7647" w:type="dxa"/>
          </w:tcPr>
          <w:p w:rsidR="007B09C9" w:rsidRPr="007B09C9" w:rsidRDefault="007B09C9" w:rsidP="00284516">
            <w:pPr>
              <w:widowControl w:val="0"/>
              <w:tabs>
                <w:tab w:val="left" w:pos="1134"/>
              </w:tabs>
              <w:contextualSpacing/>
              <w:jc w:val="center"/>
              <w:rPr>
                <w:rFonts w:ascii="Times New Roman" w:hAnsi="Times New Roman" w:cs="Times New Roman"/>
                <w:sz w:val="24"/>
                <w:szCs w:val="24"/>
                <w:lang w:val="uk-UA"/>
              </w:rPr>
            </w:pPr>
            <w:r w:rsidRPr="007B09C9">
              <w:rPr>
                <w:rFonts w:ascii="Times New Roman" w:hAnsi="Times New Roman" w:cs="Times New Roman"/>
                <w:sz w:val="24"/>
                <w:szCs w:val="24"/>
                <w:lang w:val="uk-UA"/>
              </w:rPr>
              <w:t>Його характеристика</w:t>
            </w:r>
          </w:p>
        </w:tc>
      </w:tr>
      <w:tr w:rsidR="007B09C9" w:rsidTr="007B09C9">
        <w:tc>
          <w:tcPr>
            <w:tcW w:w="1980" w:type="dxa"/>
            <w:vAlign w:val="center"/>
          </w:tcPr>
          <w:p w:rsidR="007B09C9" w:rsidRPr="007B09C9" w:rsidRDefault="007B09C9" w:rsidP="007B09C9">
            <w:pPr>
              <w:widowControl w:val="0"/>
              <w:tabs>
                <w:tab w:val="left" w:pos="1134"/>
              </w:tabs>
              <w:spacing w:line="360" w:lineRule="auto"/>
              <w:contextualSpacing/>
              <w:rPr>
                <w:rFonts w:ascii="Times New Roman" w:hAnsi="Times New Roman" w:cs="Times New Roman"/>
                <w:sz w:val="24"/>
                <w:szCs w:val="24"/>
                <w:lang w:val="uk-UA"/>
              </w:rPr>
            </w:pPr>
            <w:r w:rsidRPr="007B09C9">
              <w:rPr>
                <w:rFonts w:ascii="Times New Roman" w:hAnsi="Times New Roman" w:cs="Times New Roman"/>
                <w:sz w:val="24"/>
                <w:szCs w:val="24"/>
                <w:lang w:val="uk-UA"/>
              </w:rPr>
              <w:t>Витратний</w:t>
            </w:r>
          </w:p>
        </w:tc>
        <w:tc>
          <w:tcPr>
            <w:tcW w:w="7647" w:type="dxa"/>
          </w:tcPr>
          <w:p w:rsidR="007B09C9" w:rsidRPr="007B09C9" w:rsidRDefault="007B09C9" w:rsidP="007B09C9">
            <w:pPr>
              <w:widowControl w:val="0"/>
              <w:tabs>
                <w:tab w:val="left" w:pos="1134"/>
              </w:tabs>
              <w:contextualSpacing/>
              <w:jc w:val="both"/>
              <w:rPr>
                <w:rFonts w:ascii="Times New Roman" w:hAnsi="Times New Roman" w:cs="Times New Roman"/>
                <w:sz w:val="24"/>
                <w:szCs w:val="24"/>
                <w:lang w:val="uk-UA"/>
              </w:rPr>
            </w:pPr>
            <w:r w:rsidRPr="007B09C9">
              <w:rPr>
                <w:rFonts w:ascii="Times New Roman" w:hAnsi="Times New Roman" w:cs="Times New Roman"/>
                <w:sz w:val="24"/>
                <w:szCs w:val="24"/>
                <w:lang w:val="uk-UA"/>
              </w:rPr>
              <w:t>Акцентує увагу на інвестиціях у працівника. Він дає змогу оцінити рентабельність вкладень у людський капітал, що особливо актуально для стратегічного планування розвитку персоналу.</w:t>
            </w:r>
          </w:p>
        </w:tc>
      </w:tr>
      <w:tr w:rsidR="007B09C9" w:rsidTr="007B09C9">
        <w:tc>
          <w:tcPr>
            <w:tcW w:w="1980" w:type="dxa"/>
            <w:vAlign w:val="center"/>
          </w:tcPr>
          <w:p w:rsidR="007B09C9" w:rsidRPr="007B09C9" w:rsidRDefault="007B09C9" w:rsidP="007B09C9">
            <w:pPr>
              <w:widowControl w:val="0"/>
              <w:tabs>
                <w:tab w:val="left" w:pos="1134"/>
              </w:tabs>
              <w:spacing w:line="360" w:lineRule="auto"/>
              <w:contextualSpacing/>
              <w:rPr>
                <w:rFonts w:ascii="Times New Roman" w:hAnsi="Times New Roman" w:cs="Times New Roman"/>
                <w:sz w:val="24"/>
                <w:szCs w:val="24"/>
                <w:lang w:val="uk-UA"/>
              </w:rPr>
            </w:pPr>
            <w:r w:rsidRPr="007B09C9">
              <w:rPr>
                <w:rFonts w:ascii="Times New Roman" w:hAnsi="Times New Roman" w:cs="Times New Roman"/>
                <w:sz w:val="24"/>
                <w:szCs w:val="24"/>
                <w:lang w:val="uk-UA"/>
              </w:rPr>
              <w:t>Порівняльний</w:t>
            </w:r>
          </w:p>
        </w:tc>
        <w:tc>
          <w:tcPr>
            <w:tcW w:w="7647" w:type="dxa"/>
          </w:tcPr>
          <w:p w:rsidR="007B09C9" w:rsidRPr="007B09C9" w:rsidRDefault="007B09C9" w:rsidP="007B09C9">
            <w:pPr>
              <w:widowControl w:val="0"/>
              <w:tabs>
                <w:tab w:val="left" w:pos="1134"/>
              </w:tabs>
              <w:contextualSpacing/>
              <w:jc w:val="both"/>
              <w:rPr>
                <w:rFonts w:ascii="Times New Roman" w:hAnsi="Times New Roman" w:cs="Times New Roman"/>
                <w:sz w:val="24"/>
                <w:szCs w:val="24"/>
                <w:lang w:val="uk-UA"/>
              </w:rPr>
            </w:pPr>
            <w:r w:rsidRPr="007B09C9">
              <w:rPr>
                <w:rFonts w:ascii="Times New Roman" w:hAnsi="Times New Roman" w:cs="Times New Roman"/>
                <w:sz w:val="24"/>
                <w:szCs w:val="24"/>
                <w:lang w:val="uk-UA"/>
              </w:rPr>
              <w:t>Дозволяє виявити слабкі місця в компетенціях персоналу шляхом співставлення із стандартами або іншими працівниками. Це корисно для оптимізації кадрового складу й підвищення продуктивності.</w:t>
            </w:r>
          </w:p>
        </w:tc>
      </w:tr>
      <w:tr w:rsidR="007B09C9" w:rsidTr="007B09C9">
        <w:tc>
          <w:tcPr>
            <w:tcW w:w="1980" w:type="dxa"/>
            <w:vAlign w:val="center"/>
          </w:tcPr>
          <w:p w:rsidR="007B09C9" w:rsidRPr="007B09C9" w:rsidRDefault="007B09C9" w:rsidP="007B09C9">
            <w:pPr>
              <w:widowControl w:val="0"/>
              <w:tabs>
                <w:tab w:val="left" w:pos="1134"/>
              </w:tabs>
              <w:spacing w:line="360" w:lineRule="auto"/>
              <w:contextualSpacing/>
              <w:rPr>
                <w:rFonts w:ascii="Times New Roman" w:hAnsi="Times New Roman" w:cs="Times New Roman"/>
                <w:sz w:val="24"/>
                <w:szCs w:val="24"/>
                <w:lang w:val="uk-UA"/>
              </w:rPr>
            </w:pPr>
            <w:r w:rsidRPr="007B09C9">
              <w:rPr>
                <w:rFonts w:ascii="Times New Roman" w:hAnsi="Times New Roman" w:cs="Times New Roman"/>
                <w:sz w:val="24"/>
                <w:szCs w:val="24"/>
                <w:lang w:val="uk-UA"/>
              </w:rPr>
              <w:t>Результатний</w:t>
            </w:r>
          </w:p>
        </w:tc>
        <w:tc>
          <w:tcPr>
            <w:tcW w:w="7647" w:type="dxa"/>
          </w:tcPr>
          <w:p w:rsidR="007B09C9" w:rsidRPr="007B09C9" w:rsidRDefault="007B09C9" w:rsidP="007B09C9">
            <w:pPr>
              <w:widowControl w:val="0"/>
              <w:tabs>
                <w:tab w:val="left" w:pos="1134"/>
              </w:tabs>
              <w:contextualSpacing/>
              <w:jc w:val="both"/>
              <w:rPr>
                <w:rFonts w:ascii="Times New Roman" w:hAnsi="Times New Roman" w:cs="Times New Roman"/>
                <w:sz w:val="24"/>
                <w:szCs w:val="24"/>
                <w:lang w:val="uk-UA"/>
              </w:rPr>
            </w:pPr>
            <w:r w:rsidRPr="007B09C9">
              <w:rPr>
                <w:rFonts w:ascii="Times New Roman" w:hAnsi="Times New Roman" w:cs="Times New Roman"/>
                <w:sz w:val="24"/>
                <w:szCs w:val="24"/>
                <w:lang w:val="uk-UA"/>
              </w:rPr>
              <w:t>Фокусується на практичному внеску працівника у досягнення цілей підприємства. Найчастіше використовується в системах оцінки за ключовими показниками ефективності (KPI).</w:t>
            </w:r>
          </w:p>
        </w:tc>
      </w:tr>
    </w:tbl>
    <w:p w:rsidR="00694400" w:rsidRPr="00412D17" w:rsidRDefault="007B09C9" w:rsidP="00694400">
      <w:pPr>
        <w:widowControl w:val="0"/>
        <w:tabs>
          <w:tab w:val="left" w:pos="1134"/>
        </w:tabs>
        <w:spacing w:after="0" w:line="360" w:lineRule="auto"/>
        <w:ind w:firstLine="709"/>
        <w:contextualSpacing/>
        <w:jc w:val="both"/>
        <w:rPr>
          <w:rFonts w:ascii="Times New Roman" w:hAnsi="Times New Roman" w:cs="Times New Roman"/>
          <w:sz w:val="24"/>
          <w:szCs w:val="24"/>
          <w:lang w:val="uk-UA"/>
        </w:rPr>
      </w:pPr>
      <w:r w:rsidRPr="00412D17">
        <w:rPr>
          <w:rFonts w:ascii="Times New Roman" w:hAnsi="Times New Roman" w:cs="Times New Roman"/>
          <w:sz w:val="24"/>
          <w:szCs w:val="24"/>
          <w:lang w:val="uk-UA"/>
        </w:rPr>
        <w:t xml:space="preserve">Джерело: побудовано автором на основі </w:t>
      </w:r>
      <w:r w:rsidR="00284516" w:rsidRPr="00412D17">
        <w:rPr>
          <w:rFonts w:ascii="Times New Roman" w:hAnsi="Times New Roman" w:cs="Times New Roman"/>
          <w:sz w:val="24"/>
          <w:szCs w:val="24"/>
          <w:lang w:val="uk-UA"/>
        </w:rPr>
        <w:t>[22]</w:t>
      </w:r>
    </w:p>
    <w:p w:rsidR="007B09C9" w:rsidRPr="00694400" w:rsidRDefault="007B09C9" w:rsidP="00694400">
      <w:pPr>
        <w:widowControl w:val="0"/>
        <w:tabs>
          <w:tab w:val="left" w:pos="1134"/>
        </w:tabs>
        <w:spacing w:after="0" w:line="360" w:lineRule="auto"/>
        <w:ind w:firstLine="709"/>
        <w:contextualSpacing/>
        <w:jc w:val="both"/>
        <w:rPr>
          <w:rFonts w:ascii="Times New Roman" w:hAnsi="Times New Roman" w:cs="Times New Roman"/>
          <w:sz w:val="28"/>
          <w:szCs w:val="36"/>
          <w:lang w:val="uk-UA"/>
        </w:rPr>
      </w:pPr>
    </w:p>
    <w:p w:rsidR="00694400" w:rsidRDefault="00284516" w:rsidP="00694400">
      <w:pPr>
        <w:widowControl w:val="0"/>
        <w:tabs>
          <w:tab w:val="left" w:pos="1134"/>
        </w:tabs>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36"/>
          <w:lang w:val="uk-UA"/>
        </w:rPr>
        <w:t>Кож</w:t>
      </w:r>
      <w:r w:rsidR="00696B35">
        <w:rPr>
          <w:rFonts w:ascii="Times New Roman" w:hAnsi="Times New Roman" w:cs="Times New Roman"/>
          <w:sz w:val="28"/>
          <w:szCs w:val="36"/>
          <w:lang w:val="uk-UA"/>
        </w:rPr>
        <w:t>ен підхід, наведений в табл. 1.4</w:t>
      </w:r>
      <w:r>
        <w:rPr>
          <w:rFonts w:ascii="Times New Roman" w:hAnsi="Times New Roman" w:cs="Times New Roman"/>
          <w:sz w:val="28"/>
          <w:szCs w:val="36"/>
          <w:lang w:val="uk-UA"/>
        </w:rPr>
        <w:t xml:space="preserve">, </w:t>
      </w:r>
      <w:r w:rsidR="00694400" w:rsidRPr="00D6373C">
        <w:rPr>
          <w:rFonts w:ascii="Times New Roman" w:hAnsi="Times New Roman" w:cs="Times New Roman"/>
          <w:sz w:val="28"/>
          <w:szCs w:val="36"/>
          <w:lang w:val="uk-UA"/>
        </w:rPr>
        <w:t xml:space="preserve">можна ефективно застосовувати у </w:t>
      </w:r>
      <w:r w:rsidR="0076042F">
        <w:rPr>
          <w:rFonts w:ascii="Times New Roman" w:hAnsi="Times New Roman" w:cs="Times New Roman"/>
          <w:sz w:val="28"/>
          <w:szCs w:val="36"/>
          <w:lang w:val="uk-UA"/>
        </w:rPr>
        <w:t xml:space="preserve">при </w:t>
      </w:r>
      <w:r w:rsidR="0076042F" w:rsidRPr="00D6373C">
        <w:rPr>
          <w:rFonts w:ascii="Times New Roman" w:hAnsi="Times New Roman" w:cs="Times New Roman"/>
          <w:sz w:val="28"/>
          <w:szCs w:val="36"/>
          <w:lang w:val="uk-UA"/>
        </w:rPr>
        <w:t xml:space="preserve">управлінні персоналом </w:t>
      </w:r>
      <w:r w:rsidR="0076042F">
        <w:rPr>
          <w:rFonts w:ascii="Times New Roman" w:hAnsi="Times New Roman" w:cs="Times New Roman"/>
          <w:sz w:val="28"/>
          <w:szCs w:val="36"/>
          <w:lang w:val="uk-UA"/>
        </w:rPr>
        <w:t xml:space="preserve">у </w:t>
      </w:r>
      <w:r w:rsidR="00694400" w:rsidRPr="00D6373C">
        <w:rPr>
          <w:rFonts w:ascii="Times New Roman" w:hAnsi="Times New Roman" w:cs="Times New Roman"/>
          <w:sz w:val="28"/>
          <w:szCs w:val="36"/>
          <w:lang w:val="uk-UA"/>
        </w:rPr>
        <w:t xml:space="preserve">різних </w:t>
      </w:r>
      <w:r w:rsidR="0076042F">
        <w:rPr>
          <w:rFonts w:ascii="Times New Roman" w:hAnsi="Times New Roman" w:cs="Times New Roman"/>
          <w:sz w:val="28"/>
          <w:szCs w:val="36"/>
          <w:lang w:val="uk-UA"/>
        </w:rPr>
        <w:t xml:space="preserve">його </w:t>
      </w:r>
      <w:r w:rsidR="00694400" w:rsidRPr="00D6373C">
        <w:rPr>
          <w:rFonts w:ascii="Times New Roman" w:hAnsi="Times New Roman" w:cs="Times New Roman"/>
          <w:sz w:val="28"/>
          <w:szCs w:val="36"/>
          <w:lang w:val="uk-UA"/>
        </w:rPr>
        <w:t xml:space="preserve">контекстах: стратегічному, операційному чи тактичному. </w:t>
      </w:r>
      <w:r w:rsidR="0076042F">
        <w:rPr>
          <w:rFonts w:ascii="Times New Roman" w:hAnsi="Times New Roman" w:cs="Times New Roman"/>
          <w:sz w:val="28"/>
          <w:szCs w:val="36"/>
          <w:lang w:val="uk-UA"/>
        </w:rPr>
        <w:t>З метою</w:t>
      </w:r>
      <w:r w:rsidR="0076042F" w:rsidRPr="00D6373C">
        <w:rPr>
          <w:rFonts w:ascii="Times New Roman" w:hAnsi="Times New Roman" w:cs="Times New Roman"/>
          <w:sz w:val="28"/>
          <w:szCs w:val="36"/>
          <w:lang w:val="uk-UA"/>
        </w:rPr>
        <w:t xml:space="preserve"> комплексної оцінки трудового потенціалу </w:t>
      </w:r>
      <w:r w:rsidR="0076042F">
        <w:rPr>
          <w:rFonts w:ascii="Times New Roman" w:hAnsi="Times New Roman" w:cs="Times New Roman"/>
          <w:sz w:val="28"/>
          <w:szCs w:val="36"/>
          <w:lang w:val="uk-UA"/>
        </w:rPr>
        <w:t>і</w:t>
      </w:r>
      <w:r w:rsidR="00694400" w:rsidRPr="00D6373C">
        <w:rPr>
          <w:rFonts w:ascii="Times New Roman" w:hAnsi="Times New Roman" w:cs="Times New Roman"/>
          <w:sz w:val="28"/>
          <w:szCs w:val="36"/>
          <w:lang w:val="uk-UA"/>
        </w:rPr>
        <w:t>деальни</w:t>
      </w:r>
      <w:r w:rsidR="0076042F">
        <w:rPr>
          <w:rFonts w:ascii="Times New Roman" w:hAnsi="Times New Roman" w:cs="Times New Roman"/>
          <w:sz w:val="28"/>
          <w:szCs w:val="36"/>
          <w:lang w:val="uk-UA"/>
        </w:rPr>
        <w:t>м</w:t>
      </w:r>
      <w:r w:rsidR="00694400" w:rsidRPr="00D6373C">
        <w:rPr>
          <w:rFonts w:ascii="Times New Roman" w:hAnsi="Times New Roman" w:cs="Times New Roman"/>
          <w:sz w:val="28"/>
          <w:szCs w:val="36"/>
          <w:lang w:val="uk-UA"/>
        </w:rPr>
        <w:t xml:space="preserve"> варіант</w:t>
      </w:r>
      <w:r w:rsidR="0076042F">
        <w:rPr>
          <w:rFonts w:ascii="Times New Roman" w:hAnsi="Times New Roman" w:cs="Times New Roman"/>
          <w:sz w:val="28"/>
          <w:szCs w:val="36"/>
          <w:lang w:val="uk-UA"/>
        </w:rPr>
        <w:t xml:space="preserve">ом вважається </w:t>
      </w:r>
      <w:r w:rsidR="00694400" w:rsidRPr="00D6373C">
        <w:rPr>
          <w:rFonts w:ascii="Times New Roman" w:hAnsi="Times New Roman" w:cs="Times New Roman"/>
          <w:sz w:val="28"/>
          <w:szCs w:val="36"/>
          <w:lang w:val="uk-UA"/>
        </w:rPr>
        <w:t xml:space="preserve">інтеграція всіх </w:t>
      </w:r>
      <w:r w:rsidR="0076042F">
        <w:rPr>
          <w:rFonts w:ascii="Times New Roman" w:hAnsi="Times New Roman" w:cs="Times New Roman"/>
          <w:sz w:val="28"/>
          <w:szCs w:val="36"/>
          <w:lang w:val="uk-UA"/>
        </w:rPr>
        <w:t xml:space="preserve">зазначених підходів.  </w:t>
      </w:r>
    </w:p>
    <w:p w:rsidR="00194B5B" w:rsidRPr="00194B5B" w:rsidRDefault="0076042F" w:rsidP="00694400">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194B5B">
        <w:rPr>
          <w:rFonts w:ascii="Times New Roman" w:hAnsi="Times New Roman" w:cs="Times New Roman"/>
          <w:sz w:val="28"/>
          <w:szCs w:val="28"/>
          <w:lang w:val="uk-UA"/>
        </w:rPr>
        <w:t xml:space="preserve">Характеризуючи підходи щодо обґрунтування доцільності формування трудового потенціалу підприємств, потрібно </w:t>
      </w:r>
      <w:r w:rsidR="00194B5B" w:rsidRPr="00194B5B">
        <w:rPr>
          <w:rFonts w:ascii="Times New Roman" w:hAnsi="Times New Roman" w:cs="Times New Roman"/>
          <w:sz w:val="28"/>
          <w:szCs w:val="28"/>
          <w:lang w:val="uk-UA"/>
        </w:rPr>
        <w:t>враховувати низку особливостей:</w:t>
      </w:r>
    </w:p>
    <w:p w:rsidR="00194B5B" w:rsidRPr="00194B5B" w:rsidRDefault="008758F2" w:rsidP="00107D42">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36"/>
          <w:lang w:val="uk-UA"/>
        </w:rPr>
        <w:t>– </w:t>
      </w:r>
      <w:r w:rsidR="0076042F" w:rsidRPr="00194B5B">
        <w:rPr>
          <w:rFonts w:ascii="Times New Roman" w:hAnsi="Times New Roman" w:cs="Times New Roman"/>
          <w:sz w:val="28"/>
          <w:szCs w:val="28"/>
          <w:lang w:val="uk-UA"/>
        </w:rPr>
        <w:t>по-перше, потрібно виходити з того, що ефективне формування та використання трудового потенціалу має визначатися на двох рівнях</w:t>
      </w:r>
      <w:r w:rsidR="00107D42">
        <w:rPr>
          <w:rFonts w:ascii="Times New Roman" w:hAnsi="Times New Roman" w:cs="Times New Roman"/>
          <w:sz w:val="28"/>
          <w:szCs w:val="28"/>
          <w:lang w:val="uk-UA"/>
        </w:rPr>
        <w:t xml:space="preserve"> – </w:t>
      </w:r>
      <w:r w:rsidR="0076042F" w:rsidRPr="00194B5B">
        <w:rPr>
          <w:rFonts w:ascii="Times New Roman" w:hAnsi="Times New Roman" w:cs="Times New Roman"/>
          <w:sz w:val="28"/>
          <w:szCs w:val="28"/>
          <w:lang w:val="uk-UA"/>
        </w:rPr>
        <w:t xml:space="preserve"> локальному (на тому чи іншому підприємстві як ступінь вдоволення соціальних потреб своїх працівників) і регіональному та загальнодержавному (як ступінь соціального захисту людей і однакове забезпечення соціальних потреб різних верств населення з боку місцевих органів та держави у цілому); </w:t>
      </w:r>
    </w:p>
    <w:p w:rsidR="00DA7351" w:rsidRDefault="008758F2"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36"/>
          <w:lang w:val="uk-UA"/>
        </w:rPr>
        <w:t>– </w:t>
      </w:r>
      <w:r w:rsidR="0076042F" w:rsidRPr="00194B5B">
        <w:rPr>
          <w:rFonts w:ascii="Times New Roman" w:hAnsi="Times New Roman" w:cs="Times New Roman"/>
          <w:sz w:val="28"/>
          <w:szCs w:val="28"/>
          <w:lang w:val="uk-UA"/>
        </w:rPr>
        <w:t xml:space="preserve">по-друге, визначення абсолютних масштабів і відносного рівня задоволення різноманітних соціальних потреб працівників того чи іншого </w:t>
      </w:r>
      <w:r w:rsidR="0076042F" w:rsidRPr="00194B5B">
        <w:rPr>
          <w:rFonts w:ascii="Times New Roman" w:hAnsi="Times New Roman" w:cs="Times New Roman"/>
          <w:sz w:val="28"/>
          <w:szCs w:val="28"/>
          <w:lang w:val="uk-UA"/>
        </w:rPr>
        <w:lastRenderedPageBreak/>
        <w:t>підприємства за рахунок його власних ресурсів чи населення регіону, чи держави</w:t>
      </w:r>
      <w:r w:rsidR="00107D42" w:rsidRPr="00107D42">
        <w:rPr>
          <w:rFonts w:ascii="Times New Roman" w:hAnsi="Times New Roman" w:cs="Times New Roman"/>
          <w:sz w:val="28"/>
          <w:szCs w:val="28"/>
          <w:lang w:val="uk-UA"/>
        </w:rPr>
        <w:t xml:space="preserve"> </w:t>
      </w:r>
      <w:r w:rsidR="00107D42" w:rsidRPr="00194B5B">
        <w:rPr>
          <w:rFonts w:ascii="Times New Roman" w:hAnsi="Times New Roman" w:cs="Times New Roman"/>
          <w:sz w:val="28"/>
          <w:szCs w:val="28"/>
          <w:lang w:val="uk-UA"/>
        </w:rPr>
        <w:t>є</w:t>
      </w:r>
      <w:r w:rsidR="00107D42">
        <w:rPr>
          <w:rFonts w:ascii="Times New Roman" w:hAnsi="Times New Roman" w:cs="Times New Roman"/>
          <w:sz w:val="28"/>
          <w:szCs w:val="28"/>
          <w:lang w:val="uk-UA"/>
        </w:rPr>
        <w:t xml:space="preserve"> </w:t>
      </w:r>
      <w:r w:rsidR="00107D42" w:rsidRPr="00194B5B">
        <w:rPr>
          <w:rFonts w:ascii="Times New Roman" w:hAnsi="Times New Roman" w:cs="Times New Roman"/>
          <w:sz w:val="28"/>
          <w:szCs w:val="28"/>
          <w:lang w:val="uk-UA"/>
        </w:rPr>
        <w:t>дуже важливим</w:t>
      </w:r>
      <w:r w:rsidR="0076042F" w:rsidRPr="00194B5B">
        <w:rPr>
          <w:rFonts w:ascii="Times New Roman" w:hAnsi="Times New Roman" w:cs="Times New Roman"/>
          <w:sz w:val="28"/>
          <w:szCs w:val="28"/>
          <w:lang w:val="uk-UA"/>
        </w:rPr>
        <w:t xml:space="preserve">. </w:t>
      </w:r>
      <w:r w:rsidR="00DA7351">
        <w:rPr>
          <w:rFonts w:ascii="Times New Roman" w:hAnsi="Times New Roman" w:cs="Times New Roman"/>
          <w:sz w:val="28"/>
          <w:szCs w:val="28"/>
          <w:lang w:val="uk-UA"/>
        </w:rPr>
        <w:t>Зокрема</w:t>
      </w:r>
      <w:r w:rsidR="0076042F" w:rsidRPr="00194B5B">
        <w:rPr>
          <w:rFonts w:ascii="Times New Roman" w:hAnsi="Times New Roman" w:cs="Times New Roman"/>
          <w:sz w:val="28"/>
          <w:szCs w:val="28"/>
          <w:lang w:val="uk-UA"/>
        </w:rPr>
        <w:t xml:space="preserve">: </w:t>
      </w:r>
    </w:p>
    <w:p w:rsid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36"/>
          <w:lang w:val="uk-UA"/>
        </w:rPr>
        <w:t>– </w:t>
      </w:r>
      <w:r w:rsidR="0076042F" w:rsidRPr="00194B5B">
        <w:rPr>
          <w:rFonts w:ascii="Times New Roman" w:hAnsi="Times New Roman" w:cs="Times New Roman"/>
          <w:sz w:val="28"/>
          <w:szCs w:val="28"/>
          <w:lang w:val="uk-UA"/>
        </w:rPr>
        <w:t>збільшення розміру оплати праці</w:t>
      </w:r>
      <w:r w:rsidR="00107D42">
        <w:rPr>
          <w:rFonts w:ascii="Times New Roman" w:hAnsi="Times New Roman" w:cs="Times New Roman"/>
          <w:sz w:val="28"/>
          <w:szCs w:val="28"/>
          <w:lang w:val="uk-UA"/>
        </w:rPr>
        <w:t xml:space="preserve"> (</w:t>
      </w:r>
      <w:r w:rsidR="0076042F" w:rsidRPr="00194B5B">
        <w:rPr>
          <w:rFonts w:ascii="Times New Roman" w:hAnsi="Times New Roman" w:cs="Times New Roman"/>
          <w:sz w:val="28"/>
          <w:szCs w:val="28"/>
          <w:lang w:val="uk-UA"/>
        </w:rPr>
        <w:t>понад установлений державою мінімальний рівень заробітної плати</w:t>
      </w:r>
      <w:r w:rsidR="00107D42">
        <w:rPr>
          <w:rFonts w:ascii="Times New Roman" w:hAnsi="Times New Roman" w:cs="Times New Roman"/>
          <w:sz w:val="28"/>
          <w:szCs w:val="28"/>
          <w:lang w:val="uk-UA"/>
        </w:rPr>
        <w:t>)</w:t>
      </w:r>
      <w:r w:rsidR="0076042F" w:rsidRPr="00194B5B">
        <w:rPr>
          <w:rFonts w:ascii="Times New Roman" w:hAnsi="Times New Roman" w:cs="Times New Roman"/>
          <w:sz w:val="28"/>
          <w:szCs w:val="28"/>
          <w:lang w:val="uk-UA"/>
        </w:rPr>
        <w:t xml:space="preserve">; </w:t>
      </w:r>
    </w:p>
    <w:p w:rsidR="00DA7351" w:rsidRP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36"/>
          <w:lang w:val="uk-UA"/>
        </w:rPr>
        <w:t>– </w:t>
      </w:r>
      <w:r w:rsidR="0076042F" w:rsidRPr="00194B5B">
        <w:rPr>
          <w:rFonts w:ascii="Times New Roman" w:hAnsi="Times New Roman" w:cs="Times New Roman"/>
          <w:sz w:val="28"/>
          <w:szCs w:val="28"/>
          <w:lang w:val="uk-UA"/>
        </w:rPr>
        <w:t xml:space="preserve">законодавче підвищення розмірів допомоги з безробіття </w:t>
      </w:r>
      <w:r w:rsidR="00107D42">
        <w:rPr>
          <w:rFonts w:ascii="Times New Roman" w:hAnsi="Times New Roman" w:cs="Times New Roman"/>
          <w:sz w:val="28"/>
          <w:szCs w:val="28"/>
          <w:lang w:val="uk-UA"/>
        </w:rPr>
        <w:t>чи</w:t>
      </w:r>
      <w:r w:rsidR="0076042F" w:rsidRPr="00194B5B">
        <w:rPr>
          <w:rFonts w:ascii="Times New Roman" w:hAnsi="Times New Roman" w:cs="Times New Roman"/>
          <w:sz w:val="28"/>
          <w:szCs w:val="28"/>
          <w:lang w:val="uk-UA"/>
        </w:rPr>
        <w:t xml:space="preserve"> інших </w:t>
      </w:r>
      <w:r w:rsidR="0076042F" w:rsidRPr="00DA7351">
        <w:rPr>
          <w:rFonts w:ascii="Times New Roman" w:hAnsi="Times New Roman" w:cs="Times New Roman"/>
          <w:sz w:val="28"/>
          <w:szCs w:val="28"/>
          <w:lang w:val="uk-UA"/>
        </w:rPr>
        <w:t xml:space="preserve">соціальних виплат; </w:t>
      </w:r>
    </w:p>
    <w:p w:rsidR="00107D42"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 xml:space="preserve">оплати частини вартості чи надання безплатних путівок до лікувально-оздоровчих закладів; </w:t>
      </w:r>
    </w:p>
    <w:p w:rsidR="00DA7351" w:rsidRPr="00DA7351" w:rsidRDefault="00107D42"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w:t>
      </w:r>
      <w:r>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дотації закладам громад</w:t>
      </w:r>
      <w:r w:rsidR="00DA7351" w:rsidRPr="00DA7351">
        <w:rPr>
          <w:rFonts w:ascii="Times New Roman" w:hAnsi="Times New Roman" w:cs="Times New Roman"/>
          <w:sz w:val="28"/>
          <w:szCs w:val="28"/>
          <w:lang w:val="uk-UA"/>
        </w:rPr>
        <w:t>ського харчування підприємства;</w:t>
      </w:r>
    </w:p>
    <w:p w:rsidR="00DA7351" w:rsidRP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спорудження будинків</w:t>
      </w:r>
      <w:r w:rsidR="00107D42">
        <w:rPr>
          <w:rFonts w:ascii="Times New Roman" w:hAnsi="Times New Roman" w:cs="Times New Roman"/>
          <w:sz w:val="28"/>
          <w:szCs w:val="28"/>
          <w:lang w:val="uk-UA"/>
        </w:rPr>
        <w:t xml:space="preserve"> для внутрішньо-переміщених осіб</w:t>
      </w:r>
      <w:r w:rsidR="0076042F" w:rsidRPr="00DA7351">
        <w:rPr>
          <w:rFonts w:ascii="Times New Roman" w:hAnsi="Times New Roman" w:cs="Times New Roman"/>
          <w:sz w:val="28"/>
          <w:szCs w:val="28"/>
          <w:lang w:val="uk-UA"/>
        </w:rPr>
        <w:t xml:space="preserve">; </w:t>
      </w:r>
    </w:p>
    <w:p w:rsidR="00DA7351" w:rsidRP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 xml:space="preserve">будівництво власного житлового фонду, баз відпочинку, будинків культури, поліклінік, дитячих дошкільних закладів, спортивних споруд; </w:t>
      </w:r>
    </w:p>
    <w:p w:rsidR="00DA7351" w:rsidRP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 </w:t>
      </w:r>
      <w:r w:rsidR="00A66967">
        <w:rPr>
          <w:rFonts w:ascii="Times New Roman" w:hAnsi="Times New Roman" w:cs="Times New Roman"/>
          <w:sz w:val="28"/>
          <w:szCs w:val="28"/>
          <w:lang w:val="uk-UA"/>
        </w:rPr>
        <w:t xml:space="preserve">забезпечення </w:t>
      </w:r>
      <w:r w:rsidR="0076042F" w:rsidRPr="00DA7351">
        <w:rPr>
          <w:rFonts w:ascii="Times New Roman" w:hAnsi="Times New Roman" w:cs="Times New Roman"/>
          <w:sz w:val="28"/>
          <w:szCs w:val="28"/>
          <w:lang w:val="uk-UA"/>
        </w:rPr>
        <w:t xml:space="preserve">нешкідливих </w:t>
      </w:r>
      <w:r w:rsidR="00A66967">
        <w:rPr>
          <w:rFonts w:ascii="Times New Roman" w:hAnsi="Times New Roman" w:cs="Times New Roman"/>
          <w:sz w:val="28"/>
          <w:szCs w:val="28"/>
          <w:lang w:val="uk-UA"/>
        </w:rPr>
        <w:t>для здоров’я</w:t>
      </w:r>
      <w:r w:rsidR="0076042F" w:rsidRPr="00DA7351">
        <w:rPr>
          <w:rFonts w:ascii="Times New Roman" w:hAnsi="Times New Roman" w:cs="Times New Roman"/>
          <w:sz w:val="28"/>
          <w:szCs w:val="28"/>
          <w:lang w:val="uk-UA"/>
        </w:rPr>
        <w:t xml:space="preserve">, умов праці та належної охорони довкілля; </w:t>
      </w:r>
    </w:p>
    <w:p w:rsidR="00A66967"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навчання</w:t>
      </w:r>
      <w:r w:rsidR="00A66967">
        <w:rPr>
          <w:rFonts w:ascii="Times New Roman" w:hAnsi="Times New Roman" w:cs="Times New Roman"/>
          <w:sz w:val="28"/>
          <w:szCs w:val="28"/>
          <w:lang w:val="uk-UA"/>
        </w:rPr>
        <w:t xml:space="preserve">, </w:t>
      </w:r>
      <w:r w:rsidR="0076042F" w:rsidRPr="00DA7351">
        <w:rPr>
          <w:rFonts w:ascii="Times New Roman" w:hAnsi="Times New Roman" w:cs="Times New Roman"/>
          <w:sz w:val="28"/>
          <w:szCs w:val="28"/>
          <w:lang w:val="uk-UA"/>
        </w:rPr>
        <w:t xml:space="preserve">підготовка </w:t>
      </w:r>
      <w:r w:rsidR="00A66967">
        <w:rPr>
          <w:rFonts w:ascii="Times New Roman" w:hAnsi="Times New Roman" w:cs="Times New Roman"/>
          <w:sz w:val="28"/>
          <w:szCs w:val="28"/>
          <w:lang w:val="uk-UA"/>
        </w:rPr>
        <w:t xml:space="preserve">та перепідготовка персоналу </w:t>
      </w:r>
      <w:r w:rsidR="0076042F" w:rsidRPr="00DA7351">
        <w:rPr>
          <w:rFonts w:ascii="Times New Roman" w:hAnsi="Times New Roman" w:cs="Times New Roman"/>
          <w:sz w:val="28"/>
          <w:szCs w:val="28"/>
          <w:lang w:val="uk-UA"/>
        </w:rPr>
        <w:t xml:space="preserve">за рахунок підприємства; </w:t>
      </w:r>
    </w:p>
    <w:p w:rsidR="00DA7351" w:rsidRPr="00DA7351" w:rsidRDefault="00A66967"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w:t>
      </w:r>
      <w:r>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 xml:space="preserve">створення підсобних сільськогосподарських підприємств тощо; </w:t>
      </w:r>
    </w:p>
    <w:p w:rsidR="00DA7351" w:rsidRP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по-третє, оцінюючи ефективність формування та використання трудового потенціалу, потрібно врахувати також н</w:t>
      </w:r>
      <w:r w:rsidR="00A66967">
        <w:rPr>
          <w:rFonts w:ascii="Times New Roman" w:hAnsi="Times New Roman" w:cs="Times New Roman"/>
          <w:sz w:val="28"/>
          <w:szCs w:val="28"/>
          <w:lang w:val="uk-UA"/>
        </w:rPr>
        <w:t>изку соціально важливих заходів</w:t>
      </w:r>
      <w:r w:rsidR="0076042F" w:rsidRPr="00DA7351">
        <w:rPr>
          <w:rFonts w:ascii="Times New Roman" w:hAnsi="Times New Roman" w:cs="Times New Roman"/>
          <w:sz w:val="28"/>
          <w:szCs w:val="28"/>
          <w:lang w:val="uk-UA"/>
        </w:rPr>
        <w:t xml:space="preserve">; </w:t>
      </w:r>
    </w:p>
    <w:p w:rsidR="0076042F" w:rsidRPr="0076042F"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DA7351">
        <w:rPr>
          <w:rFonts w:ascii="Times New Roman" w:hAnsi="Times New Roman" w:cs="Times New Roman"/>
          <w:sz w:val="28"/>
          <w:szCs w:val="36"/>
          <w:lang w:val="uk-UA"/>
        </w:rPr>
        <w:t>– </w:t>
      </w:r>
      <w:r w:rsidR="0076042F" w:rsidRPr="00DA7351">
        <w:rPr>
          <w:rFonts w:ascii="Times New Roman" w:hAnsi="Times New Roman" w:cs="Times New Roman"/>
          <w:sz w:val="28"/>
          <w:szCs w:val="28"/>
          <w:lang w:val="uk-UA"/>
        </w:rPr>
        <w:t>по-четверте, конкретне визначення рівня формування трудового потенціалу має охоплювати кількісне вимірювання та оцінку ефекту й витрат по всій сукупності заходів, зміст і характер яких дозволяє це зробити, а також якісну характеристику та виявлення впливу на ефективність тих груп заходів, за якими кількісне вимірювання ефекту є неможливим [62].</w:t>
      </w:r>
      <w:r w:rsidR="0076042F" w:rsidRPr="0076042F">
        <w:rPr>
          <w:rFonts w:ascii="Times New Roman" w:hAnsi="Times New Roman" w:cs="Times New Roman"/>
          <w:sz w:val="28"/>
          <w:szCs w:val="28"/>
          <w:lang w:val="uk-UA"/>
        </w:rPr>
        <w:t xml:space="preserve"> </w:t>
      </w:r>
    </w:p>
    <w:p w:rsidR="00DA7351" w:rsidRDefault="0076042F"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5962E6">
        <w:rPr>
          <w:rFonts w:ascii="Times New Roman" w:hAnsi="Times New Roman" w:cs="Times New Roman"/>
          <w:sz w:val="28"/>
          <w:szCs w:val="28"/>
          <w:lang w:val="uk-UA"/>
        </w:rPr>
        <w:t xml:space="preserve">Отже, </w:t>
      </w:r>
      <w:r w:rsidR="005962E6">
        <w:rPr>
          <w:rFonts w:ascii="Times New Roman" w:hAnsi="Times New Roman" w:cs="Times New Roman"/>
          <w:sz w:val="28"/>
          <w:szCs w:val="28"/>
          <w:lang w:val="uk-UA"/>
        </w:rPr>
        <w:t xml:space="preserve">нами визначено, що </w:t>
      </w:r>
      <w:r w:rsidRPr="005962E6">
        <w:rPr>
          <w:rFonts w:ascii="Times New Roman" w:hAnsi="Times New Roman" w:cs="Times New Roman"/>
          <w:sz w:val="28"/>
          <w:szCs w:val="28"/>
          <w:lang w:val="uk-UA"/>
        </w:rPr>
        <w:t xml:space="preserve">трудовий потенціал підприємства </w:t>
      </w:r>
      <w:r w:rsidR="00A66967">
        <w:rPr>
          <w:rFonts w:ascii="Times New Roman" w:hAnsi="Times New Roman" w:cs="Times New Roman"/>
          <w:sz w:val="28"/>
          <w:szCs w:val="28"/>
          <w:lang w:val="uk-UA"/>
        </w:rPr>
        <w:t>являє собою</w:t>
      </w:r>
      <w:r w:rsidRPr="005962E6">
        <w:rPr>
          <w:rFonts w:ascii="Times New Roman" w:hAnsi="Times New Roman" w:cs="Times New Roman"/>
          <w:sz w:val="28"/>
          <w:szCs w:val="28"/>
          <w:lang w:val="uk-UA"/>
        </w:rPr>
        <w:t xml:space="preserve"> участь </w:t>
      </w:r>
      <w:r w:rsidR="00A66967">
        <w:rPr>
          <w:rFonts w:ascii="Times New Roman" w:hAnsi="Times New Roman" w:cs="Times New Roman"/>
          <w:sz w:val="28"/>
          <w:szCs w:val="28"/>
          <w:lang w:val="uk-UA"/>
        </w:rPr>
        <w:t xml:space="preserve">персоналу </w:t>
      </w:r>
      <w:r w:rsidRPr="005962E6">
        <w:rPr>
          <w:rFonts w:ascii="Times New Roman" w:hAnsi="Times New Roman" w:cs="Times New Roman"/>
          <w:sz w:val="28"/>
          <w:szCs w:val="28"/>
          <w:lang w:val="uk-UA"/>
        </w:rPr>
        <w:t>у виробничих процесах</w:t>
      </w:r>
      <w:r w:rsidR="00A66967">
        <w:rPr>
          <w:rFonts w:ascii="Times New Roman" w:hAnsi="Times New Roman" w:cs="Times New Roman"/>
          <w:sz w:val="28"/>
          <w:szCs w:val="28"/>
          <w:lang w:val="uk-UA"/>
        </w:rPr>
        <w:t>. О</w:t>
      </w:r>
      <w:r w:rsidRPr="005962E6">
        <w:rPr>
          <w:rFonts w:ascii="Times New Roman" w:hAnsi="Times New Roman" w:cs="Times New Roman"/>
          <w:sz w:val="28"/>
          <w:szCs w:val="28"/>
          <w:lang w:val="uk-UA"/>
        </w:rPr>
        <w:t>бов’язков</w:t>
      </w:r>
      <w:r w:rsidR="00A66967">
        <w:rPr>
          <w:rFonts w:ascii="Times New Roman" w:hAnsi="Times New Roman" w:cs="Times New Roman"/>
          <w:sz w:val="28"/>
          <w:szCs w:val="28"/>
          <w:lang w:val="uk-UA"/>
        </w:rPr>
        <w:t>о</w:t>
      </w:r>
      <w:r w:rsidRPr="005962E6">
        <w:rPr>
          <w:rFonts w:ascii="Times New Roman" w:hAnsi="Times New Roman" w:cs="Times New Roman"/>
          <w:sz w:val="28"/>
          <w:szCs w:val="28"/>
          <w:lang w:val="uk-UA"/>
        </w:rPr>
        <w:t xml:space="preserve"> </w:t>
      </w:r>
      <w:r w:rsidR="00A66967">
        <w:rPr>
          <w:rFonts w:ascii="Times New Roman" w:hAnsi="Times New Roman" w:cs="Times New Roman"/>
          <w:sz w:val="28"/>
          <w:szCs w:val="28"/>
          <w:lang w:val="uk-UA"/>
        </w:rPr>
        <w:t>в</w:t>
      </w:r>
      <w:r w:rsidRPr="005962E6">
        <w:rPr>
          <w:rFonts w:ascii="Times New Roman" w:hAnsi="Times New Roman" w:cs="Times New Roman"/>
          <w:sz w:val="28"/>
          <w:szCs w:val="28"/>
          <w:lang w:val="uk-UA"/>
        </w:rPr>
        <w:t>ра</w:t>
      </w:r>
      <w:r w:rsidR="00A66967">
        <w:rPr>
          <w:rFonts w:ascii="Times New Roman" w:hAnsi="Times New Roman" w:cs="Times New Roman"/>
          <w:sz w:val="28"/>
          <w:szCs w:val="28"/>
          <w:lang w:val="uk-UA"/>
        </w:rPr>
        <w:t>овується</w:t>
      </w:r>
      <w:r w:rsidRPr="005962E6">
        <w:rPr>
          <w:rFonts w:ascii="Times New Roman" w:hAnsi="Times New Roman" w:cs="Times New Roman"/>
          <w:sz w:val="28"/>
          <w:szCs w:val="28"/>
          <w:lang w:val="uk-UA"/>
        </w:rPr>
        <w:t xml:space="preserve"> їх психологічн</w:t>
      </w:r>
      <w:r w:rsidR="00A66967">
        <w:rPr>
          <w:rFonts w:ascii="Times New Roman" w:hAnsi="Times New Roman" w:cs="Times New Roman"/>
          <w:sz w:val="28"/>
          <w:szCs w:val="28"/>
          <w:lang w:val="uk-UA"/>
        </w:rPr>
        <w:t xml:space="preserve">і </w:t>
      </w:r>
      <w:r w:rsidRPr="005962E6">
        <w:rPr>
          <w:rFonts w:ascii="Times New Roman" w:hAnsi="Times New Roman" w:cs="Times New Roman"/>
          <w:sz w:val="28"/>
          <w:szCs w:val="28"/>
          <w:lang w:val="uk-UA"/>
        </w:rPr>
        <w:t>та фізіологічн</w:t>
      </w:r>
      <w:r w:rsidR="00A66967">
        <w:rPr>
          <w:rFonts w:ascii="Times New Roman" w:hAnsi="Times New Roman" w:cs="Times New Roman"/>
          <w:sz w:val="28"/>
          <w:szCs w:val="28"/>
          <w:lang w:val="uk-UA"/>
        </w:rPr>
        <w:t>і</w:t>
      </w:r>
      <w:r w:rsidRPr="005962E6">
        <w:rPr>
          <w:rFonts w:ascii="Times New Roman" w:hAnsi="Times New Roman" w:cs="Times New Roman"/>
          <w:sz w:val="28"/>
          <w:szCs w:val="28"/>
          <w:lang w:val="uk-UA"/>
        </w:rPr>
        <w:t xml:space="preserve"> особливост</w:t>
      </w:r>
      <w:r w:rsidR="00A66967">
        <w:rPr>
          <w:rFonts w:ascii="Times New Roman" w:hAnsi="Times New Roman" w:cs="Times New Roman"/>
          <w:sz w:val="28"/>
          <w:szCs w:val="28"/>
          <w:lang w:val="uk-UA"/>
        </w:rPr>
        <w:t>і</w:t>
      </w:r>
      <w:r w:rsidRPr="005962E6">
        <w:rPr>
          <w:rFonts w:ascii="Times New Roman" w:hAnsi="Times New Roman" w:cs="Times New Roman"/>
          <w:sz w:val="28"/>
          <w:szCs w:val="28"/>
          <w:lang w:val="uk-UA"/>
        </w:rPr>
        <w:t>, рів</w:t>
      </w:r>
      <w:r w:rsidR="00A66967">
        <w:rPr>
          <w:rFonts w:ascii="Times New Roman" w:hAnsi="Times New Roman" w:cs="Times New Roman"/>
          <w:sz w:val="28"/>
          <w:szCs w:val="28"/>
          <w:lang w:val="uk-UA"/>
        </w:rPr>
        <w:t>ень</w:t>
      </w:r>
      <w:r w:rsidRPr="005962E6">
        <w:rPr>
          <w:rFonts w:ascii="Times New Roman" w:hAnsi="Times New Roman" w:cs="Times New Roman"/>
          <w:sz w:val="28"/>
          <w:szCs w:val="28"/>
          <w:lang w:val="uk-UA"/>
        </w:rPr>
        <w:t xml:space="preserve"> професійних знань, вмінь та трудового досвіду. На </w:t>
      </w:r>
      <w:r w:rsidR="00A66967">
        <w:rPr>
          <w:rFonts w:ascii="Times New Roman" w:hAnsi="Times New Roman" w:cs="Times New Roman"/>
          <w:sz w:val="28"/>
          <w:szCs w:val="28"/>
          <w:lang w:val="uk-UA"/>
        </w:rPr>
        <w:t xml:space="preserve">такий </w:t>
      </w:r>
      <w:r w:rsidRPr="005962E6">
        <w:rPr>
          <w:rFonts w:ascii="Times New Roman" w:hAnsi="Times New Roman" w:cs="Times New Roman"/>
          <w:sz w:val="28"/>
          <w:szCs w:val="28"/>
          <w:lang w:val="uk-UA"/>
        </w:rPr>
        <w:t>процес вплив</w:t>
      </w:r>
      <w:r w:rsidR="00A66967">
        <w:rPr>
          <w:rFonts w:ascii="Times New Roman" w:hAnsi="Times New Roman" w:cs="Times New Roman"/>
          <w:sz w:val="28"/>
          <w:szCs w:val="28"/>
          <w:lang w:val="uk-UA"/>
        </w:rPr>
        <w:t>ають</w:t>
      </w:r>
      <w:r w:rsidRPr="005962E6">
        <w:rPr>
          <w:rFonts w:ascii="Times New Roman" w:hAnsi="Times New Roman" w:cs="Times New Roman"/>
          <w:sz w:val="28"/>
          <w:szCs w:val="28"/>
          <w:lang w:val="uk-UA"/>
        </w:rPr>
        <w:t xml:space="preserve"> соціально-демографічні зміни </w:t>
      </w:r>
      <w:r w:rsidRPr="005962E6">
        <w:rPr>
          <w:rFonts w:ascii="Times New Roman" w:hAnsi="Times New Roman" w:cs="Times New Roman"/>
          <w:sz w:val="28"/>
          <w:szCs w:val="28"/>
          <w:lang w:val="uk-UA"/>
        </w:rPr>
        <w:lastRenderedPageBreak/>
        <w:t xml:space="preserve">чисельності працівників, статево вікова структура персоналу, </w:t>
      </w:r>
      <w:r w:rsidR="00A66967">
        <w:rPr>
          <w:rFonts w:ascii="Times New Roman" w:hAnsi="Times New Roman" w:cs="Times New Roman"/>
          <w:sz w:val="28"/>
          <w:szCs w:val="28"/>
          <w:lang w:val="uk-UA"/>
        </w:rPr>
        <w:t xml:space="preserve">їх </w:t>
      </w:r>
      <w:r w:rsidRPr="005962E6">
        <w:rPr>
          <w:rFonts w:ascii="Times New Roman" w:hAnsi="Times New Roman" w:cs="Times New Roman"/>
          <w:sz w:val="28"/>
          <w:szCs w:val="28"/>
          <w:lang w:val="uk-UA"/>
        </w:rPr>
        <w:t>освітньо-професійний склад</w:t>
      </w:r>
      <w:r w:rsidR="005962E6">
        <w:rPr>
          <w:rFonts w:ascii="Times New Roman" w:hAnsi="Times New Roman" w:cs="Times New Roman"/>
          <w:sz w:val="28"/>
          <w:szCs w:val="28"/>
          <w:lang w:val="uk-UA"/>
        </w:rPr>
        <w:t>.</w:t>
      </w:r>
      <w:r w:rsidRPr="005962E6">
        <w:rPr>
          <w:lang w:val="uk-UA"/>
        </w:rPr>
        <w:t xml:space="preserve"> </w:t>
      </w:r>
      <w:r w:rsidR="00A66967">
        <w:rPr>
          <w:rFonts w:ascii="Times New Roman" w:hAnsi="Times New Roman" w:cs="Times New Roman"/>
          <w:sz w:val="28"/>
          <w:szCs w:val="28"/>
          <w:lang w:val="uk-UA"/>
        </w:rPr>
        <w:t>Добре сформований</w:t>
      </w:r>
      <w:r w:rsidR="00412D17" w:rsidRPr="00412D17">
        <w:rPr>
          <w:rFonts w:ascii="Times New Roman" w:hAnsi="Times New Roman" w:cs="Times New Roman"/>
          <w:sz w:val="28"/>
          <w:szCs w:val="28"/>
          <w:lang w:val="uk-UA"/>
        </w:rPr>
        <w:t xml:space="preserve"> трудов</w:t>
      </w:r>
      <w:r w:rsidR="00A66967">
        <w:rPr>
          <w:rFonts w:ascii="Times New Roman" w:hAnsi="Times New Roman" w:cs="Times New Roman"/>
          <w:sz w:val="28"/>
          <w:szCs w:val="28"/>
          <w:lang w:val="uk-UA"/>
        </w:rPr>
        <w:t>ий потенціал</w:t>
      </w:r>
      <w:r w:rsidR="00412D17" w:rsidRPr="00412D17">
        <w:rPr>
          <w:rFonts w:ascii="Times New Roman" w:hAnsi="Times New Roman" w:cs="Times New Roman"/>
          <w:sz w:val="28"/>
          <w:szCs w:val="28"/>
          <w:lang w:val="uk-UA"/>
        </w:rPr>
        <w:t xml:space="preserve"> підприємств можна </w:t>
      </w:r>
      <w:r w:rsidR="00A66967">
        <w:rPr>
          <w:rFonts w:ascii="Times New Roman" w:hAnsi="Times New Roman" w:cs="Times New Roman"/>
          <w:sz w:val="28"/>
          <w:szCs w:val="28"/>
          <w:lang w:val="uk-UA"/>
        </w:rPr>
        <w:t>сприяє його</w:t>
      </w:r>
      <w:r w:rsidR="00412D17" w:rsidRPr="00412D17">
        <w:rPr>
          <w:rFonts w:ascii="Times New Roman" w:hAnsi="Times New Roman" w:cs="Times New Roman"/>
          <w:sz w:val="28"/>
          <w:szCs w:val="28"/>
          <w:lang w:val="uk-UA"/>
        </w:rPr>
        <w:t xml:space="preserve"> ефективно</w:t>
      </w:r>
      <w:r w:rsidR="00A66967">
        <w:rPr>
          <w:rFonts w:ascii="Times New Roman" w:hAnsi="Times New Roman" w:cs="Times New Roman"/>
          <w:sz w:val="28"/>
          <w:szCs w:val="28"/>
          <w:lang w:val="uk-UA"/>
        </w:rPr>
        <w:t>му</w:t>
      </w:r>
      <w:r w:rsidR="00412D17" w:rsidRPr="00412D17">
        <w:rPr>
          <w:rFonts w:ascii="Times New Roman" w:hAnsi="Times New Roman" w:cs="Times New Roman"/>
          <w:sz w:val="28"/>
          <w:szCs w:val="28"/>
          <w:lang w:val="uk-UA"/>
        </w:rPr>
        <w:t xml:space="preserve"> використанн</w:t>
      </w:r>
      <w:r w:rsidR="00A66967">
        <w:rPr>
          <w:rFonts w:ascii="Times New Roman" w:hAnsi="Times New Roman" w:cs="Times New Roman"/>
          <w:sz w:val="28"/>
          <w:szCs w:val="28"/>
          <w:lang w:val="uk-UA"/>
        </w:rPr>
        <w:t>ю</w:t>
      </w:r>
      <w:r w:rsidR="00412D17" w:rsidRPr="00412D17">
        <w:rPr>
          <w:rFonts w:ascii="Times New Roman" w:hAnsi="Times New Roman" w:cs="Times New Roman"/>
          <w:sz w:val="28"/>
          <w:szCs w:val="28"/>
          <w:lang w:val="uk-UA"/>
        </w:rPr>
        <w:t>, покращенн</w:t>
      </w:r>
      <w:r w:rsidR="00A66967">
        <w:rPr>
          <w:rFonts w:ascii="Times New Roman" w:hAnsi="Times New Roman" w:cs="Times New Roman"/>
          <w:sz w:val="28"/>
          <w:szCs w:val="28"/>
          <w:lang w:val="uk-UA"/>
        </w:rPr>
        <w:t>ю</w:t>
      </w:r>
      <w:r w:rsidR="00412D17" w:rsidRPr="00412D17">
        <w:rPr>
          <w:rFonts w:ascii="Times New Roman" w:hAnsi="Times New Roman" w:cs="Times New Roman"/>
          <w:sz w:val="28"/>
          <w:szCs w:val="28"/>
          <w:lang w:val="uk-UA"/>
        </w:rPr>
        <w:t xml:space="preserve"> природної бази формування робочої сили, швид</w:t>
      </w:r>
      <w:r w:rsidR="00A66967">
        <w:rPr>
          <w:rFonts w:ascii="Times New Roman" w:hAnsi="Times New Roman" w:cs="Times New Roman"/>
          <w:sz w:val="28"/>
          <w:szCs w:val="28"/>
          <w:lang w:val="uk-UA"/>
        </w:rPr>
        <w:t>кому</w:t>
      </w:r>
      <w:r w:rsidR="00412D17" w:rsidRPr="00412D17">
        <w:rPr>
          <w:rFonts w:ascii="Times New Roman" w:hAnsi="Times New Roman" w:cs="Times New Roman"/>
          <w:sz w:val="28"/>
          <w:szCs w:val="28"/>
          <w:lang w:val="uk-UA"/>
        </w:rPr>
        <w:t xml:space="preserve"> втіленн</w:t>
      </w:r>
      <w:r w:rsidR="00A66967">
        <w:rPr>
          <w:rFonts w:ascii="Times New Roman" w:hAnsi="Times New Roman" w:cs="Times New Roman"/>
          <w:sz w:val="28"/>
          <w:szCs w:val="28"/>
          <w:lang w:val="uk-UA"/>
        </w:rPr>
        <w:t>ю</w:t>
      </w:r>
      <w:r w:rsidR="00412D17" w:rsidRPr="00412D17">
        <w:rPr>
          <w:rFonts w:ascii="Times New Roman" w:hAnsi="Times New Roman" w:cs="Times New Roman"/>
          <w:sz w:val="28"/>
          <w:szCs w:val="28"/>
          <w:lang w:val="uk-UA"/>
        </w:rPr>
        <w:t xml:space="preserve"> </w:t>
      </w:r>
      <w:r w:rsidR="00A66967">
        <w:rPr>
          <w:rFonts w:ascii="Times New Roman" w:hAnsi="Times New Roman" w:cs="Times New Roman"/>
          <w:sz w:val="28"/>
          <w:szCs w:val="28"/>
          <w:lang w:val="uk-UA"/>
        </w:rPr>
        <w:t xml:space="preserve">інноваційних </w:t>
      </w:r>
      <w:r w:rsidR="00412D17" w:rsidRPr="00412D17">
        <w:rPr>
          <w:rFonts w:ascii="Times New Roman" w:hAnsi="Times New Roman" w:cs="Times New Roman"/>
          <w:sz w:val="28"/>
          <w:szCs w:val="28"/>
          <w:lang w:val="uk-UA"/>
        </w:rPr>
        <w:t>методів ефективного управління підприємством, вдосконаленн</w:t>
      </w:r>
      <w:r w:rsidR="00A66967">
        <w:rPr>
          <w:rFonts w:ascii="Times New Roman" w:hAnsi="Times New Roman" w:cs="Times New Roman"/>
          <w:sz w:val="28"/>
          <w:szCs w:val="28"/>
          <w:lang w:val="uk-UA"/>
        </w:rPr>
        <w:t>ю</w:t>
      </w:r>
      <w:r w:rsidR="00412D17" w:rsidRPr="00412D17">
        <w:rPr>
          <w:rFonts w:ascii="Times New Roman" w:hAnsi="Times New Roman" w:cs="Times New Roman"/>
          <w:sz w:val="28"/>
          <w:szCs w:val="28"/>
          <w:lang w:val="uk-UA"/>
        </w:rPr>
        <w:t xml:space="preserve"> системи стимулювання праці робітників підприємства</w:t>
      </w:r>
      <w:r w:rsidR="00A66967">
        <w:rPr>
          <w:rFonts w:ascii="Times New Roman" w:hAnsi="Times New Roman" w:cs="Times New Roman"/>
          <w:sz w:val="28"/>
          <w:szCs w:val="28"/>
          <w:lang w:val="uk-UA"/>
        </w:rPr>
        <w:t xml:space="preserve"> та </w:t>
      </w:r>
      <w:r w:rsidR="00A66967" w:rsidRPr="00412D17">
        <w:rPr>
          <w:rFonts w:ascii="Times New Roman" w:hAnsi="Times New Roman" w:cs="Times New Roman"/>
          <w:sz w:val="28"/>
          <w:szCs w:val="28"/>
          <w:lang w:val="uk-UA"/>
        </w:rPr>
        <w:t>з ме</w:t>
      </w:r>
      <w:r w:rsidR="00A66967">
        <w:rPr>
          <w:rFonts w:ascii="Times New Roman" w:hAnsi="Times New Roman" w:cs="Times New Roman"/>
          <w:sz w:val="28"/>
          <w:szCs w:val="28"/>
          <w:lang w:val="uk-UA"/>
        </w:rPr>
        <w:t xml:space="preserve">тою скорочення рівня безробіття, </w:t>
      </w:r>
      <w:r w:rsidR="00412D17" w:rsidRPr="00412D17">
        <w:rPr>
          <w:rFonts w:ascii="Times New Roman" w:hAnsi="Times New Roman" w:cs="Times New Roman"/>
          <w:sz w:val="28"/>
          <w:szCs w:val="28"/>
          <w:lang w:val="uk-UA"/>
        </w:rPr>
        <w:t xml:space="preserve">регулювання соціально-трудових відношень, </w:t>
      </w:r>
    </w:p>
    <w:p w:rsid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p>
    <w:p w:rsidR="00DA7351" w:rsidRDefault="00DA7351"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p>
    <w:p w:rsidR="00694400" w:rsidRPr="00DA7351" w:rsidRDefault="00BD507A" w:rsidP="00DA735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sz w:val="28"/>
          <w:szCs w:val="36"/>
          <w:lang w:val="uk-UA"/>
        </w:rPr>
        <w:t>1.3. </w:t>
      </w:r>
      <w:r w:rsidRPr="00BD507A">
        <w:rPr>
          <w:rFonts w:ascii="Times New Roman" w:hAnsi="Times New Roman" w:cs="Times New Roman"/>
          <w:b/>
          <w:kern w:val="1"/>
          <w:sz w:val="28"/>
          <w:szCs w:val="28"/>
          <w:lang w:val="uk-UA" w:eastAsia="zh-CN" w:bidi="hi-IN"/>
        </w:rPr>
        <w:t>Методичні підходи до оцінки ефективності використання трудового потенціалу підприємства</w:t>
      </w:r>
    </w:p>
    <w:p w:rsidR="00694400" w:rsidRPr="00E52E2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rPr>
      </w:pPr>
    </w:p>
    <w:p w:rsidR="00412D17" w:rsidRDefault="00694400" w:rsidP="00111901">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 xml:space="preserve">Оцінка трудового потенціалу підприємства – це встановлення рівня здібностей, навичок, знань та інших характеристик, які визначають ефективність праці як окремих працівників, так і трудових колективів. </w:t>
      </w:r>
      <w:r w:rsidR="00111901" w:rsidRPr="00111901">
        <w:rPr>
          <w:rFonts w:ascii="Times New Roman" w:hAnsi="Times New Roman" w:cs="Times New Roman"/>
          <w:sz w:val="28"/>
          <w:szCs w:val="28"/>
          <w:lang w:val="uk-UA"/>
        </w:rPr>
        <w:t xml:space="preserve">Відзначимо, що </w:t>
      </w:r>
      <w:r w:rsidR="00133197">
        <w:rPr>
          <w:rFonts w:ascii="Times New Roman" w:hAnsi="Times New Roman" w:cs="Times New Roman"/>
          <w:sz w:val="28"/>
          <w:szCs w:val="28"/>
          <w:lang w:val="uk-UA"/>
        </w:rPr>
        <w:t xml:space="preserve">основною </w:t>
      </w:r>
      <w:r w:rsidR="00111901" w:rsidRPr="00111901">
        <w:rPr>
          <w:rFonts w:ascii="Times New Roman" w:hAnsi="Times New Roman" w:cs="Times New Roman"/>
          <w:sz w:val="28"/>
          <w:szCs w:val="28"/>
          <w:lang w:val="uk-UA"/>
        </w:rPr>
        <w:t>метою оцінки стану трудового потенціалу є аналіз тенденцій</w:t>
      </w:r>
      <w:r w:rsidR="00B7132F">
        <w:rPr>
          <w:rFonts w:ascii="Times New Roman" w:hAnsi="Times New Roman" w:cs="Times New Roman"/>
          <w:sz w:val="28"/>
          <w:szCs w:val="28"/>
          <w:lang w:val="uk-UA"/>
        </w:rPr>
        <w:t xml:space="preserve"> ефективності</w:t>
      </w:r>
      <w:r w:rsidR="00111901" w:rsidRPr="00111901">
        <w:rPr>
          <w:rFonts w:ascii="Times New Roman" w:hAnsi="Times New Roman" w:cs="Times New Roman"/>
          <w:sz w:val="28"/>
          <w:szCs w:val="28"/>
          <w:lang w:val="uk-UA"/>
        </w:rPr>
        <w:t xml:space="preserve"> робот</w:t>
      </w:r>
      <w:r w:rsidR="00B7132F">
        <w:rPr>
          <w:rFonts w:ascii="Times New Roman" w:hAnsi="Times New Roman" w:cs="Times New Roman"/>
          <w:sz w:val="28"/>
          <w:szCs w:val="28"/>
          <w:lang w:val="uk-UA"/>
        </w:rPr>
        <w:t>и</w:t>
      </w:r>
      <w:r w:rsidR="00111901" w:rsidRPr="00111901">
        <w:rPr>
          <w:rFonts w:ascii="Times New Roman" w:hAnsi="Times New Roman" w:cs="Times New Roman"/>
          <w:sz w:val="28"/>
          <w:szCs w:val="28"/>
          <w:lang w:val="uk-UA"/>
        </w:rPr>
        <w:t xml:space="preserve"> персоналу, </w:t>
      </w:r>
      <w:r w:rsidR="00B7132F">
        <w:rPr>
          <w:rFonts w:ascii="Times New Roman" w:hAnsi="Times New Roman" w:cs="Times New Roman"/>
          <w:sz w:val="28"/>
          <w:szCs w:val="28"/>
          <w:lang w:val="uk-UA"/>
        </w:rPr>
        <w:t xml:space="preserve">а також </w:t>
      </w:r>
      <w:r w:rsidR="00111901" w:rsidRPr="00111901">
        <w:rPr>
          <w:rFonts w:ascii="Times New Roman" w:hAnsi="Times New Roman" w:cs="Times New Roman"/>
          <w:sz w:val="28"/>
          <w:szCs w:val="28"/>
          <w:lang w:val="uk-UA"/>
        </w:rPr>
        <w:t xml:space="preserve">розробка </w:t>
      </w:r>
      <w:r w:rsidR="00B7132F">
        <w:rPr>
          <w:rFonts w:ascii="Times New Roman" w:hAnsi="Times New Roman" w:cs="Times New Roman"/>
          <w:sz w:val="28"/>
          <w:szCs w:val="28"/>
          <w:lang w:val="uk-UA"/>
        </w:rPr>
        <w:t>напрямів</w:t>
      </w:r>
      <w:r w:rsidR="00111901" w:rsidRPr="00111901">
        <w:rPr>
          <w:rFonts w:ascii="Times New Roman" w:hAnsi="Times New Roman" w:cs="Times New Roman"/>
          <w:sz w:val="28"/>
          <w:szCs w:val="28"/>
          <w:lang w:val="uk-UA"/>
        </w:rPr>
        <w:t xml:space="preserve"> </w:t>
      </w:r>
      <w:r w:rsidR="00B7132F">
        <w:rPr>
          <w:rFonts w:ascii="Times New Roman" w:hAnsi="Times New Roman" w:cs="Times New Roman"/>
          <w:sz w:val="28"/>
          <w:szCs w:val="28"/>
          <w:lang w:val="uk-UA"/>
        </w:rPr>
        <w:t xml:space="preserve">його </w:t>
      </w:r>
      <w:r w:rsidR="00111901" w:rsidRPr="00111901">
        <w:rPr>
          <w:rFonts w:ascii="Times New Roman" w:hAnsi="Times New Roman" w:cs="Times New Roman"/>
          <w:sz w:val="28"/>
          <w:szCs w:val="28"/>
          <w:lang w:val="uk-UA"/>
        </w:rPr>
        <w:t xml:space="preserve">формування та збереження </w:t>
      </w:r>
      <w:r w:rsidR="006512D8">
        <w:rPr>
          <w:rFonts w:ascii="Times New Roman" w:hAnsi="Times New Roman" w:cs="Times New Roman"/>
          <w:sz w:val="28"/>
          <w:szCs w:val="28"/>
          <w:lang w:val="uk-UA"/>
        </w:rPr>
        <w:t>[68]</w:t>
      </w:r>
      <w:r w:rsidR="00111901" w:rsidRPr="00111901">
        <w:rPr>
          <w:rFonts w:ascii="Times New Roman" w:hAnsi="Times New Roman" w:cs="Times New Roman"/>
          <w:sz w:val="28"/>
          <w:szCs w:val="28"/>
          <w:lang w:val="uk-UA"/>
        </w:rPr>
        <w:t xml:space="preserve">. </w:t>
      </w:r>
    </w:p>
    <w:p w:rsidR="006512D8" w:rsidRDefault="00111901" w:rsidP="006512D8">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111901">
        <w:rPr>
          <w:rFonts w:ascii="Times New Roman" w:hAnsi="Times New Roman" w:cs="Times New Roman"/>
          <w:sz w:val="28"/>
          <w:szCs w:val="28"/>
          <w:lang w:val="uk-UA"/>
        </w:rPr>
        <w:t>Основними завданнями аналізу т</w:t>
      </w:r>
      <w:r w:rsidR="00412D17">
        <w:rPr>
          <w:rFonts w:ascii="Times New Roman" w:hAnsi="Times New Roman" w:cs="Times New Roman"/>
          <w:sz w:val="28"/>
          <w:szCs w:val="28"/>
          <w:lang w:val="uk-UA"/>
        </w:rPr>
        <w:t>рудового потенціалу підприємств</w:t>
      </w:r>
      <w:r w:rsidRPr="00111901">
        <w:rPr>
          <w:rFonts w:ascii="Times New Roman" w:hAnsi="Times New Roman" w:cs="Times New Roman"/>
          <w:sz w:val="28"/>
          <w:szCs w:val="28"/>
          <w:lang w:val="uk-UA"/>
        </w:rPr>
        <w:t xml:space="preserve"> є: формування сукупності показників для оцінки трудового потенціалу підприємств; оцінка забезпеченості підприємства персоналом із заданими кількісними та якісними характеристиками; виявлення тенденцій змін трудового потенціалу машинобудівних підприємств; розробка заходів та практичних рекомендацій щодо вдосконалення управління трудовим потенціалом </w:t>
      </w:r>
      <w:r w:rsidRPr="00750E69">
        <w:rPr>
          <w:rFonts w:ascii="Times New Roman" w:hAnsi="Times New Roman" w:cs="Times New Roman"/>
          <w:sz w:val="28"/>
          <w:szCs w:val="28"/>
          <w:lang w:val="uk-UA"/>
        </w:rPr>
        <w:t>підприємства</w:t>
      </w:r>
      <w:r w:rsidR="00750E69" w:rsidRPr="00750E69">
        <w:rPr>
          <w:rFonts w:ascii="Times New Roman" w:hAnsi="Times New Roman" w:cs="Times New Roman"/>
          <w:sz w:val="28"/>
          <w:szCs w:val="28"/>
          <w:lang w:val="uk-UA"/>
        </w:rPr>
        <w:t xml:space="preserve"> [65]</w:t>
      </w:r>
      <w:r w:rsidR="006512D8">
        <w:rPr>
          <w:rFonts w:ascii="Times New Roman" w:hAnsi="Times New Roman" w:cs="Times New Roman"/>
          <w:sz w:val="28"/>
          <w:szCs w:val="28"/>
          <w:lang w:val="uk-UA"/>
        </w:rPr>
        <w:t xml:space="preserve">. </w:t>
      </w:r>
    </w:p>
    <w:p w:rsidR="006512D8" w:rsidRPr="006512D8" w:rsidRDefault="00111901" w:rsidP="006512D8">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6512D8">
        <w:rPr>
          <w:rFonts w:ascii="Times New Roman" w:hAnsi="Times New Roman" w:cs="Times New Roman"/>
          <w:sz w:val="28"/>
          <w:szCs w:val="28"/>
          <w:lang w:val="uk-UA"/>
        </w:rPr>
        <w:t xml:space="preserve">Основними функціями оцінки трудового потенціалу </w:t>
      </w:r>
      <w:r w:rsidR="00412D17" w:rsidRPr="006512D8">
        <w:rPr>
          <w:rFonts w:ascii="Times New Roman" w:hAnsi="Times New Roman" w:cs="Times New Roman"/>
          <w:sz w:val="28"/>
          <w:szCs w:val="28"/>
          <w:lang w:val="uk-UA"/>
        </w:rPr>
        <w:t xml:space="preserve">є </w:t>
      </w:r>
      <w:r w:rsidR="00587CF9" w:rsidRPr="006512D8">
        <w:rPr>
          <w:rFonts w:ascii="Times New Roman" w:hAnsi="Times New Roman" w:cs="Times New Roman"/>
          <w:sz w:val="28"/>
          <w:szCs w:val="28"/>
          <w:lang w:val="uk-UA"/>
        </w:rPr>
        <w:t>адміністративн</w:t>
      </w:r>
      <w:r w:rsidR="006512D8" w:rsidRPr="006512D8">
        <w:rPr>
          <w:rFonts w:ascii="Times New Roman" w:hAnsi="Times New Roman" w:cs="Times New Roman"/>
          <w:sz w:val="28"/>
          <w:szCs w:val="28"/>
          <w:lang w:val="uk-UA"/>
        </w:rPr>
        <w:t xml:space="preserve">а, інформаційна та мотиваційна. Їх загальна </w:t>
      </w:r>
      <w:r w:rsidR="006512D8" w:rsidRPr="006512D8">
        <w:rPr>
          <w:rFonts w:ascii="Times New Roman" w:hAnsi="Times New Roman" w:cs="Times New Roman"/>
          <w:color w:val="0A0A0A"/>
          <w:sz w:val="28"/>
          <w:szCs w:val="28"/>
          <w:shd w:val="clear" w:color="auto" w:fill="FFFFFF"/>
          <w:lang w:val="uk-UA"/>
        </w:rPr>
        <w:t xml:space="preserve">оскільки оцінка допомагає приймати управлінські рішення (адміністративна), надає дані для планування (інформаційна) та стимулює працівників до розвитку (мотиваційна), </w:t>
      </w:r>
      <w:r w:rsidR="006512D8" w:rsidRPr="006512D8">
        <w:rPr>
          <w:rFonts w:ascii="Times New Roman" w:hAnsi="Times New Roman" w:cs="Times New Roman"/>
          <w:color w:val="0A0A0A"/>
          <w:sz w:val="28"/>
          <w:szCs w:val="28"/>
          <w:shd w:val="clear" w:color="auto" w:fill="FFFFFF"/>
          <w:lang w:val="uk-UA"/>
        </w:rPr>
        <w:lastRenderedPageBreak/>
        <w:t xml:space="preserve">забезпечуючи розвиток як працівників, так і організації загалом. </w:t>
      </w:r>
      <w:r w:rsidR="006512D8" w:rsidRPr="006512D8">
        <w:rPr>
          <w:rStyle w:val="vkekvd"/>
          <w:rFonts w:ascii="Times New Roman" w:hAnsi="Times New Roman" w:cs="Times New Roman"/>
          <w:color w:val="0A0A0A"/>
          <w:sz w:val="28"/>
          <w:szCs w:val="28"/>
          <w:shd w:val="clear" w:color="auto" w:fill="FFFFFF"/>
          <w:lang w:val="uk-UA"/>
        </w:rPr>
        <w:t xml:space="preserve">Зокрема, </w:t>
      </w:r>
      <w:r w:rsidR="006512D8" w:rsidRPr="006512D8">
        <w:rPr>
          <w:rFonts w:ascii="Times New Roman" w:eastAsia="Times New Roman" w:hAnsi="Times New Roman" w:cs="Times New Roman"/>
          <w:color w:val="0A0A0A"/>
          <w:sz w:val="28"/>
          <w:szCs w:val="28"/>
          <w:lang w:val="uk-UA" w:eastAsia="uk-UA"/>
        </w:rPr>
        <w:t>адміністративна функція використовується з метою прийняття рішень щодо кар'єрного зростання, переміщень, навчання, підвищення або зниження</w:t>
      </w:r>
      <w:r w:rsidR="006512D8">
        <w:rPr>
          <w:rFonts w:ascii="Times New Roman" w:eastAsia="Times New Roman" w:hAnsi="Times New Roman" w:cs="Times New Roman"/>
          <w:color w:val="0A0A0A"/>
          <w:sz w:val="28"/>
          <w:szCs w:val="28"/>
          <w:lang w:val="uk-UA" w:eastAsia="uk-UA"/>
        </w:rPr>
        <w:t xml:space="preserve"> [66]</w:t>
      </w:r>
      <w:r w:rsidR="006512D8" w:rsidRPr="006512D8">
        <w:rPr>
          <w:rFonts w:ascii="Times New Roman" w:eastAsia="Times New Roman" w:hAnsi="Times New Roman" w:cs="Times New Roman"/>
          <w:color w:val="0A0A0A"/>
          <w:sz w:val="28"/>
          <w:szCs w:val="28"/>
          <w:lang w:val="uk-UA" w:eastAsia="uk-UA"/>
        </w:rPr>
        <w:t>.</w:t>
      </w:r>
    </w:p>
    <w:p w:rsidR="00EB672B" w:rsidRDefault="006512D8" w:rsidP="006512D8">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Розглянемо їх детальну характеристику (табл. 1.5).</w:t>
      </w:r>
    </w:p>
    <w:p w:rsidR="00587CF9" w:rsidRPr="00587CF9" w:rsidRDefault="00696B35" w:rsidP="00587CF9">
      <w:pPr>
        <w:widowControl w:val="0"/>
        <w:tabs>
          <w:tab w:val="left" w:pos="1134"/>
        </w:tabs>
        <w:spacing w:after="0" w:line="360" w:lineRule="auto"/>
        <w:ind w:firstLine="709"/>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1.5</w:t>
      </w:r>
    </w:p>
    <w:p w:rsidR="00587CF9" w:rsidRPr="00587CF9" w:rsidRDefault="00587CF9" w:rsidP="00587CF9">
      <w:pPr>
        <w:widowControl w:val="0"/>
        <w:tabs>
          <w:tab w:val="left" w:pos="1134"/>
        </w:tabs>
        <w:spacing w:after="0" w:line="360" w:lineRule="auto"/>
        <w:ind w:firstLine="709"/>
        <w:contextualSpacing/>
        <w:jc w:val="center"/>
        <w:rPr>
          <w:rFonts w:ascii="Times New Roman" w:hAnsi="Times New Roman" w:cs="Times New Roman"/>
          <w:b/>
          <w:sz w:val="28"/>
          <w:szCs w:val="28"/>
          <w:lang w:val="uk-UA"/>
        </w:rPr>
      </w:pPr>
      <w:r w:rsidRPr="00587CF9">
        <w:rPr>
          <w:rFonts w:ascii="Times New Roman" w:hAnsi="Times New Roman" w:cs="Times New Roman"/>
          <w:b/>
          <w:sz w:val="28"/>
          <w:szCs w:val="28"/>
          <w:lang w:val="uk-UA"/>
        </w:rPr>
        <w:t>Основні функції оцінки трудового потенціалу</w:t>
      </w:r>
    </w:p>
    <w:tbl>
      <w:tblPr>
        <w:tblStyle w:val="a8"/>
        <w:tblW w:w="0" w:type="auto"/>
        <w:tblLook w:val="04A0" w:firstRow="1" w:lastRow="0" w:firstColumn="1" w:lastColumn="0" w:noHBand="0" w:noVBand="1"/>
      </w:tblPr>
      <w:tblGrid>
        <w:gridCol w:w="1980"/>
        <w:gridCol w:w="7647"/>
      </w:tblGrid>
      <w:tr w:rsidR="00587CF9" w:rsidTr="00587CF9">
        <w:tc>
          <w:tcPr>
            <w:tcW w:w="1980" w:type="dxa"/>
            <w:vAlign w:val="center"/>
          </w:tcPr>
          <w:p w:rsidR="00587CF9" w:rsidRPr="00587CF9" w:rsidRDefault="00587CF9" w:rsidP="00587CF9">
            <w:pPr>
              <w:widowControl w:val="0"/>
              <w:tabs>
                <w:tab w:val="left" w:pos="1134"/>
              </w:tabs>
              <w:spacing w:line="360" w:lineRule="auto"/>
              <w:contextualSpacing/>
              <w:rPr>
                <w:rFonts w:ascii="Times New Roman" w:hAnsi="Times New Roman" w:cs="Times New Roman"/>
                <w:sz w:val="24"/>
                <w:szCs w:val="24"/>
                <w:lang w:val="uk-UA"/>
              </w:rPr>
            </w:pPr>
            <w:r w:rsidRPr="00587CF9">
              <w:rPr>
                <w:rFonts w:ascii="Times New Roman" w:hAnsi="Times New Roman" w:cs="Times New Roman"/>
                <w:sz w:val="24"/>
                <w:szCs w:val="24"/>
                <w:lang w:val="uk-UA"/>
              </w:rPr>
              <w:t>Назва функції</w:t>
            </w:r>
          </w:p>
        </w:tc>
        <w:tc>
          <w:tcPr>
            <w:tcW w:w="7647" w:type="dxa"/>
            <w:vAlign w:val="center"/>
          </w:tcPr>
          <w:p w:rsidR="00587CF9" w:rsidRPr="00587CF9" w:rsidRDefault="00587CF9" w:rsidP="00587CF9">
            <w:pPr>
              <w:widowControl w:val="0"/>
              <w:tabs>
                <w:tab w:val="left" w:pos="1134"/>
              </w:tabs>
              <w:spacing w:line="360" w:lineRule="auto"/>
              <w:contextualSpacing/>
              <w:jc w:val="center"/>
              <w:rPr>
                <w:rFonts w:ascii="Times New Roman" w:hAnsi="Times New Roman" w:cs="Times New Roman"/>
                <w:sz w:val="24"/>
                <w:szCs w:val="24"/>
                <w:lang w:val="uk-UA"/>
              </w:rPr>
            </w:pPr>
            <w:r w:rsidRPr="00587CF9">
              <w:rPr>
                <w:rFonts w:ascii="Times New Roman" w:hAnsi="Times New Roman" w:cs="Times New Roman"/>
                <w:sz w:val="24"/>
                <w:szCs w:val="24"/>
                <w:lang w:val="uk-UA"/>
              </w:rPr>
              <w:t>Її характеристика</w:t>
            </w:r>
          </w:p>
        </w:tc>
      </w:tr>
      <w:tr w:rsidR="00587CF9" w:rsidTr="00587CF9">
        <w:tc>
          <w:tcPr>
            <w:tcW w:w="1980" w:type="dxa"/>
            <w:vAlign w:val="center"/>
          </w:tcPr>
          <w:p w:rsidR="00587CF9" w:rsidRPr="00587CF9" w:rsidRDefault="00587CF9" w:rsidP="00587CF9">
            <w:pPr>
              <w:widowControl w:val="0"/>
              <w:tabs>
                <w:tab w:val="left" w:pos="1134"/>
              </w:tabs>
              <w:spacing w:line="360" w:lineRule="auto"/>
              <w:contextualSpacing/>
              <w:rPr>
                <w:rFonts w:ascii="Times New Roman" w:hAnsi="Times New Roman" w:cs="Times New Roman"/>
                <w:sz w:val="24"/>
                <w:szCs w:val="24"/>
                <w:lang w:val="uk-UA"/>
              </w:rPr>
            </w:pPr>
            <w:r w:rsidRPr="00587CF9">
              <w:rPr>
                <w:rFonts w:ascii="Times New Roman" w:hAnsi="Times New Roman" w:cs="Times New Roman"/>
                <w:sz w:val="24"/>
                <w:szCs w:val="24"/>
                <w:lang w:val="uk-UA"/>
              </w:rPr>
              <w:t>Адміністративна</w:t>
            </w:r>
          </w:p>
        </w:tc>
        <w:tc>
          <w:tcPr>
            <w:tcW w:w="7647" w:type="dxa"/>
          </w:tcPr>
          <w:p w:rsidR="00587CF9" w:rsidRPr="00587CF9" w:rsidRDefault="00587CF9" w:rsidP="00587CF9">
            <w:pPr>
              <w:widowControl w:val="0"/>
              <w:tabs>
                <w:tab w:val="left" w:pos="1134"/>
              </w:tabs>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Значення цієї функції </w:t>
            </w:r>
            <w:r w:rsidRPr="00587CF9">
              <w:rPr>
                <w:rFonts w:ascii="Times New Roman" w:hAnsi="Times New Roman" w:cs="Times New Roman"/>
                <w:sz w:val="24"/>
                <w:szCs w:val="24"/>
                <w:lang w:val="uk-UA"/>
              </w:rPr>
              <w:t>полягає в прийнятті кадрових рішень на об’єктивній і регулярній основі (розстановка, просування, оплата праці)</w:t>
            </w:r>
          </w:p>
        </w:tc>
      </w:tr>
      <w:tr w:rsidR="00587CF9" w:rsidRPr="008D616E" w:rsidTr="00587CF9">
        <w:tc>
          <w:tcPr>
            <w:tcW w:w="1980" w:type="dxa"/>
            <w:vAlign w:val="center"/>
          </w:tcPr>
          <w:p w:rsidR="00587CF9" w:rsidRPr="00587CF9" w:rsidRDefault="00587CF9" w:rsidP="00587CF9">
            <w:pPr>
              <w:widowControl w:val="0"/>
              <w:tabs>
                <w:tab w:val="left" w:pos="1134"/>
              </w:tabs>
              <w:spacing w:line="360" w:lineRule="auto"/>
              <w:contextualSpacing/>
              <w:rPr>
                <w:rFonts w:ascii="Times New Roman" w:hAnsi="Times New Roman" w:cs="Times New Roman"/>
                <w:sz w:val="24"/>
                <w:szCs w:val="24"/>
                <w:lang w:val="uk-UA"/>
              </w:rPr>
            </w:pPr>
            <w:r w:rsidRPr="00587CF9">
              <w:rPr>
                <w:rFonts w:ascii="Times New Roman" w:hAnsi="Times New Roman" w:cs="Times New Roman"/>
                <w:sz w:val="24"/>
                <w:szCs w:val="24"/>
                <w:lang w:val="uk-UA"/>
              </w:rPr>
              <w:t>Інформаційна</w:t>
            </w:r>
          </w:p>
        </w:tc>
        <w:tc>
          <w:tcPr>
            <w:tcW w:w="7647" w:type="dxa"/>
          </w:tcPr>
          <w:p w:rsidR="00587CF9" w:rsidRPr="00587CF9" w:rsidRDefault="00587CF9" w:rsidP="00587CF9">
            <w:pPr>
              <w:widowControl w:val="0"/>
              <w:tabs>
                <w:tab w:val="left" w:pos="1134"/>
              </w:tabs>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Pr="00587CF9">
              <w:rPr>
                <w:rFonts w:ascii="Times New Roman" w:hAnsi="Times New Roman" w:cs="Times New Roman"/>
                <w:sz w:val="24"/>
                <w:szCs w:val="24"/>
                <w:lang w:val="uk-UA"/>
              </w:rPr>
              <w:t>абезпечення керівників необхідними даними про роботу їхніх підлеглих, а також працівників підприємства щодо їхніх позитивних якостей та недоліків</w:t>
            </w:r>
            <w:r>
              <w:rPr>
                <w:rFonts w:ascii="Times New Roman" w:hAnsi="Times New Roman" w:cs="Times New Roman"/>
                <w:sz w:val="24"/>
                <w:szCs w:val="24"/>
                <w:lang w:val="uk-UA"/>
              </w:rPr>
              <w:t>.</w:t>
            </w:r>
          </w:p>
        </w:tc>
      </w:tr>
      <w:tr w:rsidR="00587CF9" w:rsidRPr="00365C41" w:rsidTr="00587CF9">
        <w:tc>
          <w:tcPr>
            <w:tcW w:w="1980" w:type="dxa"/>
            <w:vAlign w:val="center"/>
          </w:tcPr>
          <w:p w:rsidR="00587CF9" w:rsidRPr="00365C41" w:rsidRDefault="00587CF9" w:rsidP="00587CF9">
            <w:pPr>
              <w:widowControl w:val="0"/>
              <w:tabs>
                <w:tab w:val="left" w:pos="1134"/>
              </w:tabs>
              <w:spacing w:line="360" w:lineRule="auto"/>
              <w:contextualSpacing/>
              <w:rPr>
                <w:rFonts w:ascii="Times New Roman" w:hAnsi="Times New Roman" w:cs="Times New Roman"/>
                <w:sz w:val="24"/>
                <w:szCs w:val="24"/>
                <w:lang w:val="uk-UA"/>
              </w:rPr>
            </w:pPr>
            <w:r w:rsidRPr="00365C41">
              <w:rPr>
                <w:rFonts w:ascii="Times New Roman" w:hAnsi="Times New Roman" w:cs="Times New Roman"/>
                <w:sz w:val="24"/>
                <w:szCs w:val="24"/>
                <w:lang w:val="uk-UA"/>
              </w:rPr>
              <w:t>Мотиваційна</w:t>
            </w:r>
          </w:p>
        </w:tc>
        <w:tc>
          <w:tcPr>
            <w:tcW w:w="7647" w:type="dxa"/>
          </w:tcPr>
          <w:p w:rsidR="00587CF9" w:rsidRPr="00365C41" w:rsidRDefault="00587CF9" w:rsidP="00587CF9">
            <w:pPr>
              <w:widowControl w:val="0"/>
              <w:tabs>
                <w:tab w:val="left" w:pos="1134"/>
              </w:tabs>
              <w:contextualSpacing/>
              <w:jc w:val="both"/>
              <w:rPr>
                <w:rFonts w:ascii="Times New Roman" w:hAnsi="Times New Roman" w:cs="Times New Roman"/>
                <w:sz w:val="24"/>
                <w:szCs w:val="24"/>
                <w:lang w:val="uk-UA"/>
              </w:rPr>
            </w:pPr>
            <w:r w:rsidRPr="00365C41">
              <w:rPr>
                <w:rFonts w:ascii="Times New Roman" w:hAnsi="Times New Roman" w:cs="Times New Roman"/>
                <w:sz w:val="24"/>
                <w:szCs w:val="24"/>
                <w:lang w:val="uk-UA"/>
              </w:rPr>
              <w:t>Дає змогу орієнтувати працівників на поліпшення трудової діяльності в необхідному для керівництва підприємства напрямі.</w:t>
            </w:r>
          </w:p>
        </w:tc>
      </w:tr>
    </w:tbl>
    <w:p w:rsidR="00587CF9" w:rsidRPr="00365C41" w:rsidRDefault="00365C41" w:rsidP="00111901">
      <w:pPr>
        <w:widowControl w:val="0"/>
        <w:tabs>
          <w:tab w:val="left" w:pos="1134"/>
        </w:tabs>
        <w:spacing w:after="0" w:line="360" w:lineRule="auto"/>
        <w:ind w:firstLine="709"/>
        <w:contextualSpacing/>
        <w:jc w:val="both"/>
        <w:rPr>
          <w:rFonts w:ascii="Times New Roman" w:hAnsi="Times New Roman" w:cs="Times New Roman"/>
          <w:sz w:val="24"/>
          <w:szCs w:val="24"/>
          <w:lang w:val="uk-UA"/>
        </w:rPr>
      </w:pPr>
      <w:r w:rsidRPr="00365C41">
        <w:rPr>
          <w:rFonts w:ascii="Times New Roman" w:hAnsi="Times New Roman" w:cs="Times New Roman"/>
          <w:sz w:val="24"/>
          <w:szCs w:val="24"/>
          <w:lang w:val="uk-UA"/>
        </w:rPr>
        <w:t xml:space="preserve">Джерело: сформовано автором на основі </w:t>
      </w:r>
      <w:r w:rsidR="00750E69" w:rsidRPr="00365C41">
        <w:rPr>
          <w:rFonts w:ascii="Times New Roman" w:hAnsi="Times New Roman" w:cs="Times New Roman"/>
          <w:sz w:val="24"/>
          <w:szCs w:val="24"/>
          <w:lang w:val="uk-UA"/>
        </w:rPr>
        <w:t>[</w:t>
      </w:r>
      <w:r w:rsidRPr="00365C41">
        <w:rPr>
          <w:rFonts w:ascii="Times New Roman" w:hAnsi="Times New Roman" w:cs="Times New Roman"/>
          <w:sz w:val="24"/>
          <w:szCs w:val="24"/>
          <w:lang w:val="uk-UA"/>
        </w:rPr>
        <w:t>45</w:t>
      </w:r>
      <w:r w:rsidR="00750E69" w:rsidRPr="00365C41">
        <w:rPr>
          <w:rFonts w:ascii="Times New Roman" w:hAnsi="Times New Roman" w:cs="Times New Roman"/>
          <w:sz w:val="24"/>
          <w:szCs w:val="24"/>
          <w:lang w:val="uk-UA"/>
        </w:rPr>
        <w:t>]</w:t>
      </w:r>
    </w:p>
    <w:p w:rsidR="006512D8" w:rsidRDefault="006512D8" w:rsidP="00EB672B">
      <w:pPr>
        <w:widowControl w:val="0"/>
        <w:tabs>
          <w:tab w:val="left" w:pos="1134"/>
        </w:tabs>
        <w:spacing w:after="0" w:line="360" w:lineRule="auto"/>
        <w:ind w:firstLine="709"/>
        <w:contextualSpacing/>
        <w:jc w:val="both"/>
        <w:rPr>
          <w:rFonts w:ascii="Times New Roman" w:hAnsi="Times New Roman" w:cs="Times New Roman"/>
          <w:sz w:val="28"/>
          <w:szCs w:val="28"/>
          <w:lang w:val="uk-UA"/>
        </w:rPr>
      </w:pPr>
    </w:p>
    <w:p w:rsidR="006512D8" w:rsidRDefault="006512D8" w:rsidP="00EB672B">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6512D8">
        <w:rPr>
          <w:rFonts w:ascii="Times New Roman" w:hAnsi="Times New Roman" w:cs="Times New Roman"/>
          <w:sz w:val="28"/>
          <w:szCs w:val="28"/>
          <w:lang w:val="uk-UA"/>
        </w:rPr>
        <w:t xml:space="preserve">Всі </w:t>
      </w:r>
      <w:r w:rsidRPr="006512D8">
        <w:rPr>
          <w:rFonts w:ascii="Times New Roman" w:hAnsi="Times New Roman" w:cs="Times New Roman"/>
          <w:color w:val="0A0A0A"/>
          <w:sz w:val="28"/>
          <w:szCs w:val="28"/>
          <w:shd w:val="clear" w:color="auto" w:fill="FFFFFF"/>
          <w:lang w:val="uk-UA"/>
        </w:rPr>
        <w:t>три функції розглянуті в табл. 1.5 є взаємопов'язані, створюючи комплексну систему управління трудовим потенціалом, що веде до підвищення ефективності роботи підприємства.</w:t>
      </w:r>
    </w:p>
    <w:p w:rsidR="00694400" w:rsidRPr="00EB672B" w:rsidRDefault="00EB672B" w:rsidP="00EB672B">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750E69">
        <w:rPr>
          <w:rFonts w:ascii="Times New Roman" w:hAnsi="Times New Roman" w:cs="Times New Roman"/>
          <w:sz w:val="28"/>
          <w:szCs w:val="28"/>
          <w:lang w:val="uk-UA"/>
        </w:rPr>
        <w:t>Існує велика кількість підходів та методів до оцінки трудового потенціалу підприємства. Витратний, порівняльний та результативний, ресурсний, факторний, інтегральний та суб’єктивний методи можуть буди використані під час оцінки трудового потенціалу в різних галузях</w:t>
      </w:r>
      <w:r>
        <w:rPr>
          <w:rFonts w:ascii="Times New Roman" w:hAnsi="Times New Roman" w:cs="Times New Roman"/>
          <w:sz w:val="28"/>
          <w:szCs w:val="28"/>
          <w:lang w:val="uk-UA"/>
        </w:rPr>
        <w:t xml:space="preserve">, зокрема і сільському </w:t>
      </w:r>
      <w:r w:rsidRPr="00365C41">
        <w:rPr>
          <w:rFonts w:ascii="Times New Roman" w:hAnsi="Times New Roman" w:cs="Times New Roman"/>
          <w:sz w:val="28"/>
          <w:szCs w:val="28"/>
          <w:lang w:val="uk-UA"/>
        </w:rPr>
        <w:t>господарстві [45].</w:t>
      </w:r>
      <w:r>
        <w:rPr>
          <w:rFonts w:ascii="Times New Roman" w:hAnsi="Times New Roman" w:cs="Times New Roman"/>
          <w:sz w:val="28"/>
          <w:szCs w:val="28"/>
          <w:lang w:val="uk-UA"/>
        </w:rPr>
        <w:t xml:space="preserve"> </w:t>
      </w:r>
      <w:r w:rsidR="00284516">
        <w:rPr>
          <w:rFonts w:ascii="Times New Roman" w:hAnsi="Times New Roman" w:cs="Times New Roman"/>
          <w:sz w:val="28"/>
          <w:szCs w:val="28"/>
          <w:lang w:val="uk-UA"/>
        </w:rPr>
        <w:t xml:space="preserve">Перш, ніж </w:t>
      </w:r>
      <w:r w:rsidR="00111901">
        <w:rPr>
          <w:rFonts w:ascii="Times New Roman" w:hAnsi="Times New Roman" w:cs="Times New Roman"/>
          <w:sz w:val="28"/>
          <w:szCs w:val="28"/>
          <w:lang w:val="uk-UA"/>
        </w:rPr>
        <w:t xml:space="preserve">перейти до </w:t>
      </w:r>
      <w:r w:rsidR="00284516">
        <w:rPr>
          <w:rFonts w:ascii="Times New Roman" w:hAnsi="Times New Roman" w:cs="Times New Roman"/>
          <w:sz w:val="28"/>
          <w:szCs w:val="28"/>
          <w:lang w:val="uk-UA"/>
        </w:rPr>
        <w:t>розгля</w:t>
      </w:r>
      <w:r w:rsidR="00111901">
        <w:rPr>
          <w:rFonts w:ascii="Times New Roman" w:hAnsi="Times New Roman" w:cs="Times New Roman"/>
          <w:sz w:val="28"/>
          <w:szCs w:val="28"/>
          <w:lang w:val="uk-UA"/>
        </w:rPr>
        <w:t>ду</w:t>
      </w:r>
      <w:r w:rsidR="00694400" w:rsidRPr="00284516">
        <w:rPr>
          <w:rFonts w:ascii="Times New Roman" w:hAnsi="Times New Roman" w:cs="Times New Roman"/>
          <w:sz w:val="28"/>
          <w:szCs w:val="28"/>
          <w:lang w:val="uk-UA"/>
        </w:rPr>
        <w:t xml:space="preserve"> основн</w:t>
      </w:r>
      <w:r w:rsidR="00111901">
        <w:rPr>
          <w:rFonts w:ascii="Times New Roman" w:hAnsi="Times New Roman" w:cs="Times New Roman"/>
          <w:sz w:val="28"/>
          <w:szCs w:val="28"/>
          <w:lang w:val="uk-UA"/>
        </w:rPr>
        <w:t>их</w:t>
      </w:r>
      <w:r w:rsidR="00694400" w:rsidRPr="00284516">
        <w:rPr>
          <w:rFonts w:ascii="Times New Roman" w:hAnsi="Times New Roman" w:cs="Times New Roman"/>
          <w:sz w:val="28"/>
          <w:szCs w:val="28"/>
          <w:lang w:val="uk-UA"/>
        </w:rPr>
        <w:t xml:space="preserve"> метод</w:t>
      </w:r>
      <w:r w:rsidR="00111901">
        <w:rPr>
          <w:rFonts w:ascii="Times New Roman" w:hAnsi="Times New Roman" w:cs="Times New Roman"/>
          <w:sz w:val="28"/>
          <w:szCs w:val="28"/>
          <w:lang w:val="uk-UA"/>
        </w:rPr>
        <w:t>ів</w:t>
      </w:r>
      <w:r w:rsidR="00694400" w:rsidRPr="00284516">
        <w:rPr>
          <w:rFonts w:ascii="Times New Roman" w:hAnsi="Times New Roman" w:cs="Times New Roman"/>
          <w:sz w:val="28"/>
          <w:szCs w:val="28"/>
          <w:lang w:val="uk-UA"/>
        </w:rPr>
        <w:t xml:space="preserve"> оцінки трудового потенціалу</w:t>
      </w:r>
      <w:r w:rsidR="00284516" w:rsidRPr="00284516">
        <w:rPr>
          <w:rFonts w:ascii="Times New Roman" w:hAnsi="Times New Roman" w:cs="Times New Roman"/>
          <w:sz w:val="28"/>
          <w:szCs w:val="28"/>
          <w:lang w:val="uk-UA"/>
        </w:rPr>
        <w:t xml:space="preserve">, проаналізуємо історію визначення показників оцінки </w:t>
      </w:r>
      <w:r w:rsidR="00284516" w:rsidRPr="00284516">
        <w:rPr>
          <w:rFonts w:ascii="Times New Roman" w:hAnsi="Times New Roman" w:cs="Times New Roman"/>
          <w:kern w:val="1"/>
          <w:sz w:val="28"/>
          <w:szCs w:val="28"/>
          <w:lang w:val="uk-UA" w:eastAsia="zh-CN" w:bidi="hi-IN"/>
        </w:rPr>
        <w:t>ефективності використання трудового потенціалу підприємства</w:t>
      </w:r>
      <w:r w:rsidR="00284516" w:rsidRPr="00284516">
        <w:rPr>
          <w:rFonts w:ascii="Times New Roman" w:hAnsi="Times New Roman" w:cs="Times New Roman"/>
          <w:sz w:val="28"/>
          <w:szCs w:val="36"/>
          <w:lang w:val="uk-UA"/>
        </w:rPr>
        <w:t>.</w:t>
      </w:r>
    </w:p>
    <w:p w:rsidR="007B09C9" w:rsidRDefault="00E61B3D" w:rsidP="00694400">
      <w:pPr>
        <w:widowControl w:val="0"/>
        <w:spacing w:after="0" w:line="360" w:lineRule="auto"/>
        <w:ind w:firstLine="709"/>
        <w:contextualSpacing/>
        <w:jc w:val="both"/>
        <w:rPr>
          <w:rFonts w:ascii="Times New Roman" w:hAnsi="Times New Roman" w:cs="Times New Roman"/>
          <w:sz w:val="28"/>
          <w:szCs w:val="28"/>
          <w:lang w:val="uk-UA"/>
        </w:rPr>
      </w:pPr>
      <w:r w:rsidRPr="007B09C9">
        <w:rPr>
          <w:rFonts w:ascii="Times New Roman" w:hAnsi="Times New Roman" w:cs="Times New Roman"/>
          <w:sz w:val="28"/>
          <w:szCs w:val="28"/>
          <w:lang w:val="uk-UA"/>
        </w:rPr>
        <w:t xml:space="preserve">Перші спроби оцінки значення людини як носія трудового потенціалу були зроблені </w:t>
      </w:r>
      <w:r w:rsidR="00A71945">
        <w:rPr>
          <w:rFonts w:ascii="Times New Roman" w:hAnsi="Times New Roman" w:cs="Times New Roman"/>
          <w:sz w:val="28"/>
          <w:szCs w:val="28"/>
          <w:lang w:val="uk-UA"/>
        </w:rPr>
        <w:t xml:space="preserve">видатним економістом з Англії </w:t>
      </w:r>
      <w:r w:rsidRPr="007B09C9">
        <w:rPr>
          <w:rFonts w:ascii="Times New Roman" w:hAnsi="Times New Roman" w:cs="Times New Roman"/>
          <w:sz w:val="28"/>
          <w:szCs w:val="28"/>
          <w:lang w:val="uk-UA"/>
        </w:rPr>
        <w:t>Вільямом Петі</w:t>
      </w:r>
      <w:r w:rsidR="00A71945">
        <w:rPr>
          <w:rFonts w:ascii="Times New Roman" w:hAnsi="Times New Roman" w:cs="Times New Roman"/>
          <w:sz w:val="28"/>
          <w:szCs w:val="28"/>
          <w:lang w:val="uk-UA"/>
        </w:rPr>
        <w:t xml:space="preserve"> [44]. Він являвся</w:t>
      </w:r>
      <w:r w:rsidRPr="007B09C9">
        <w:rPr>
          <w:rFonts w:ascii="Times New Roman" w:hAnsi="Times New Roman" w:cs="Times New Roman"/>
          <w:sz w:val="28"/>
          <w:szCs w:val="28"/>
          <w:lang w:val="uk-UA"/>
        </w:rPr>
        <w:t xml:space="preserve"> засновником класичної економіки, який. порівняв втрату людського життя з втратою зброї і військових комунікацій</w:t>
      </w:r>
      <w:r w:rsidR="00A71945" w:rsidRPr="00A71945">
        <w:rPr>
          <w:rFonts w:ascii="Times New Roman" w:hAnsi="Times New Roman" w:cs="Times New Roman"/>
          <w:sz w:val="28"/>
          <w:szCs w:val="28"/>
          <w:lang w:val="uk-UA"/>
        </w:rPr>
        <w:t xml:space="preserve"> </w:t>
      </w:r>
      <w:r w:rsidR="00A71945">
        <w:rPr>
          <w:rFonts w:ascii="Times New Roman" w:hAnsi="Times New Roman" w:cs="Times New Roman"/>
          <w:sz w:val="28"/>
          <w:szCs w:val="28"/>
          <w:lang w:val="uk-UA"/>
        </w:rPr>
        <w:t>(</w:t>
      </w:r>
      <w:r w:rsidR="00A71945" w:rsidRPr="007B09C9">
        <w:rPr>
          <w:rFonts w:ascii="Times New Roman" w:hAnsi="Times New Roman" w:cs="Times New Roman"/>
          <w:sz w:val="28"/>
          <w:szCs w:val="28"/>
          <w:lang w:val="uk-UA"/>
        </w:rPr>
        <w:t>1676 р</w:t>
      </w:r>
      <w:r w:rsidRPr="007B09C9">
        <w:rPr>
          <w:rFonts w:ascii="Times New Roman" w:hAnsi="Times New Roman" w:cs="Times New Roman"/>
          <w:sz w:val="28"/>
          <w:szCs w:val="28"/>
          <w:lang w:val="uk-UA"/>
        </w:rPr>
        <w:t>.</w:t>
      </w:r>
      <w:r w:rsidR="00A71945">
        <w:rPr>
          <w:rFonts w:ascii="Times New Roman" w:hAnsi="Times New Roman" w:cs="Times New Roman"/>
          <w:sz w:val="28"/>
          <w:szCs w:val="28"/>
          <w:lang w:val="uk-UA"/>
        </w:rPr>
        <w:t>).</w:t>
      </w:r>
      <w:r w:rsidRPr="007B09C9">
        <w:rPr>
          <w:rFonts w:ascii="Times New Roman" w:hAnsi="Times New Roman" w:cs="Times New Roman"/>
          <w:sz w:val="28"/>
          <w:szCs w:val="28"/>
          <w:lang w:val="uk-UA"/>
        </w:rPr>
        <w:t xml:space="preserve"> </w:t>
      </w:r>
      <w:r w:rsidR="00A71945">
        <w:rPr>
          <w:rFonts w:ascii="Times New Roman" w:hAnsi="Times New Roman" w:cs="Times New Roman"/>
          <w:sz w:val="28"/>
          <w:szCs w:val="28"/>
          <w:lang w:val="uk-UA"/>
        </w:rPr>
        <w:t>Статист</w:t>
      </w:r>
      <w:r w:rsidRPr="007B09C9">
        <w:rPr>
          <w:rFonts w:ascii="Times New Roman" w:hAnsi="Times New Roman" w:cs="Times New Roman"/>
          <w:sz w:val="28"/>
          <w:szCs w:val="28"/>
          <w:lang w:val="uk-UA"/>
        </w:rPr>
        <w:t xml:space="preserve"> вважав, що людське життя має грошовий вираз</w:t>
      </w:r>
      <w:r w:rsidR="0068128E">
        <w:rPr>
          <w:rFonts w:ascii="Times New Roman" w:hAnsi="Times New Roman" w:cs="Times New Roman"/>
          <w:sz w:val="28"/>
          <w:szCs w:val="28"/>
          <w:lang w:val="uk-UA"/>
        </w:rPr>
        <w:t>. У зв’язку з цим,</w:t>
      </w:r>
      <w:r w:rsidRPr="007B09C9">
        <w:rPr>
          <w:rFonts w:ascii="Times New Roman" w:hAnsi="Times New Roman" w:cs="Times New Roman"/>
          <w:sz w:val="28"/>
          <w:szCs w:val="28"/>
          <w:lang w:val="uk-UA"/>
        </w:rPr>
        <w:t xml:space="preserve"> втрата солдата на війні наносить прямий матеріальний збиток економіці Британської корони. </w:t>
      </w:r>
      <w:r w:rsidR="0068128E">
        <w:rPr>
          <w:rFonts w:ascii="Times New Roman" w:hAnsi="Times New Roman" w:cs="Times New Roman"/>
          <w:sz w:val="28"/>
          <w:szCs w:val="28"/>
          <w:lang w:val="uk-UA"/>
        </w:rPr>
        <w:t>М</w:t>
      </w:r>
      <w:r w:rsidRPr="007B09C9">
        <w:rPr>
          <w:rFonts w:ascii="Times New Roman" w:hAnsi="Times New Roman" w:cs="Times New Roman"/>
          <w:sz w:val="28"/>
          <w:szCs w:val="28"/>
          <w:lang w:val="uk-UA"/>
        </w:rPr>
        <w:t xml:space="preserve">етодичні підходи </w:t>
      </w:r>
      <w:r w:rsidRPr="007B09C9">
        <w:rPr>
          <w:rFonts w:ascii="Times New Roman" w:hAnsi="Times New Roman" w:cs="Times New Roman"/>
          <w:sz w:val="28"/>
          <w:szCs w:val="28"/>
          <w:lang w:val="uk-UA"/>
        </w:rPr>
        <w:lastRenderedPageBreak/>
        <w:t>до оцінки трудового потенціалу</w:t>
      </w:r>
      <w:r w:rsidR="00365C41">
        <w:rPr>
          <w:rFonts w:ascii="Times New Roman" w:hAnsi="Times New Roman" w:cs="Times New Roman"/>
          <w:sz w:val="28"/>
          <w:szCs w:val="28"/>
          <w:lang w:val="uk-UA"/>
        </w:rPr>
        <w:t xml:space="preserve"> </w:t>
      </w:r>
      <w:r w:rsidR="0068128E" w:rsidRPr="007B09C9">
        <w:rPr>
          <w:rFonts w:ascii="Times New Roman" w:hAnsi="Times New Roman" w:cs="Times New Roman"/>
          <w:sz w:val="28"/>
          <w:szCs w:val="28"/>
          <w:lang w:val="uk-UA"/>
        </w:rPr>
        <w:t>у своїх працях досліджувал</w:t>
      </w:r>
      <w:r w:rsidR="0068128E">
        <w:rPr>
          <w:rFonts w:ascii="Times New Roman" w:hAnsi="Times New Roman" w:cs="Times New Roman"/>
          <w:sz w:val="28"/>
          <w:szCs w:val="28"/>
          <w:lang w:val="uk-UA"/>
        </w:rPr>
        <w:t>о</w:t>
      </w:r>
      <w:r w:rsidR="0068128E" w:rsidRPr="007B09C9">
        <w:rPr>
          <w:rFonts w:ascii="Times New Roman" w:hAnsi="Times New Roman" w:cs="Times New Roman"/>
          <w:sz w:val="28"/>
          <w:szCs w:val="28"/>
          <w:lang w:val="uk-UA"/>
        </w:rPr>
        <w:t xml:space="preserve"> </w:t>
      </w:r>
      <w:r w:rsidR="0068128E">
        <w:rPr>
          <w:rFonts w:ascii="Times New Roman" w:hAnsi="Times New Roman" w:cs="Times New Roman"/>
          <w:sz w:val="28"/>
          <w:szCs w:val="28"/>
          <w:lang w:val="uk-UA"/>
        </w:rPr>
        <w:t>б</w:t>
      </w:r>
      <w:r w:rsidR="0068128E" w:rsidRPr="007B09C9">
        <w:rPr>
          <w:rFonts w:ascii="Times New Roman" w:hAnsi="Times New Roman" w:cs="Times New Roman"/>
          <w:sz w:val="28"/>
          <w:szCs w:val="28"/>
          <w:lang w:val="uk-UA"/>
        </w:rPr>
        <w:t xml:space="preserve">агато вчених </w:t>
      </w:r>
      <w:r w:rsidR="00365C41">
        <w:rPr>
          <w:rFonts w:ascii="Times New Roman" w:hAnsi="Times New Roman" w:cs="Times New Roman"/>
          <w:sz w:val="28"/>
          <w:szCs w:val="28"/>
          <w:lang w:val="uk-UA"/>
        </w:rPr>
        <w:t>[66]</w:t>
      </w:r>
      <w:r w:rsidRPr="007B09C9">
        <w:rPr>
          <w:rFonts w:ascii="Times New Roman" w:hAnsi="Times New Roman" w:cs="Times New Roman"/>
          <w:sz w:val="28"/>
          <w:szCs w:val="28"/>
          <w:lang w:val="uk-UA"/>
        </w:rPr>
        <w:t xml:space="preserve">. </w:t>
      </w:r>
    </w:p>
    <w:p w:rsidR="006512D8" w:rsidRDefault="0068128E" w:rsidP="006512D8">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н</w:t>
      </w:r>
      <w:r w:rsidR="00365C41">
        <w:rPr>
          <w:rFonts w:ascii="Times New Roman" w:hAnsi="Times New Roman" w:cs="Times New Roman"/>
          <w:sz w:val="28"/>
          <w:szCs w:val="28"/>
          <w:lang w:val="uk-UA"/>
        </w:rPr>
        <w:t>ауковці</w:t>
      </w:r>
      <w:r w:rsidR="007B09C9">
        <w:rPr>
          <w:rFonts w:ascii="Times New Roman" w:hAnsi="Times New Roman" w:cs="Times New Roman"/>
          <w:sz w:val="28"/>
          <w:szCs w:val="28"/>
          <w:lang w:val="uk-UA"/>
        </w:rPr>
        <w:t xml:space="preserve"> </w:t>
      </w:r>
      <w:r w:rsidR="00365C41">
        <w:rPr>
          <w:rFonts w:ascii="Times New Roman" w:hAnsi="Times New Roman" w:cs="Times New Roman"/>
          <w:sz w:val="28"/>
          <w:szCs w:val="28"/>
          <w:lang w:val="uk-UA"/>
        </w:rPr>
        <w:t>В</w:t>
      </w:r>
      <w:r w:rsidR="007B09C9">
        <w:rPr>
          <w:rFonts w:ascii="Times New Roman" w:hAnsi="Times New Roman" w:cs="Times New Roman"/>
          <w:sz w:val="28"/>
          <w:szCs w:val="28"/>
          <w:lang w:val="uk-UA"/>
        </w:rPr>
        <w:t>. </w:t>
      </w:r>
      <w:r w:rsidR="00365C41">
        <w:rPr>
          <w:rFonts w:ascii="Times New Roman" w:hAnsi="Times New Roman" w:cs="Times New Roman"/>
          <w:sz w:val="28"/>
          <w:szCs w:val="28"/>
          <w:lang w:val="uk-UA"/>
        </w:rPr>
        <w:t>Лисак, О</w:t>
      </w:r>
      <w:r w:rsidR="007B09C9">
        <w:rPr>
          <w:rFonts w:ascii="Times New Roman" w:hAnsi="Times New Roman" w:cs="Times New Roman"/>
          <w:sz w:val="28"/>
          <w:szCs w:val="28"/>
          <w:lang w:val="uk-UA"/>
        </w:rPr>
        <w:t>. </w:t>
      </w:r>
      <w:r w:rsidR="00E61B3D" w:rsidRPr="007B09C9">
        <w:rPr>
          <w:rFonts w:ascii="Times New Roman" w:hAnsi="Times New Roman" w:cs="Times New Roman"/>
          <w:sz w:val="28"/>
          <w:szCs w:val="28"/>
          <w:lang w:val="uk-UA"/>
        </w:rPr>
        <w:t>К</w:t>
      </w:r>
      <w:r w:rsidR="00365C41">
        <w:rPr>
          <w:rFonts w:ascii="Times New Roman" w:hAnsi="Times New Roman" w:cs="Times New Roman"/>
          <w:sz w:val="28"/>
          <w:szCs w:val="28"/>
          <w:lang w:val="uk-UA"/>
        </w:rPr>
        <w:t xml:space="preserve">омарніцька </w:t>
      </w:r>
      <w:r w:rsidR="007B09C9" w:rsidRPr="007B09C9">
        <w:rPr>
          <w:rFonts w:ascii="Times New Roman" w:hAnsi="Times New Roman" w:cs="Times New Roman"/>
          <w:sz w:val="28"/>
          <w:szCs w:val="28"/>
          <w:lang w:val="uk-UA"/>
        </w:rPr>
        <w:t>[</w:t>
      </w:r>
      <w:r w:rsidR="00365C41">
        <w:rPr>
          <w:rFonts w:ascii="Times New Roman" w:hAnsi="Times New Roman" w:cs="Times New Roman"/>
          <w:sz w:val="28"/>
          <w:szCs w:val="28"/>
          <w:lang w:val="uk-UA"/>
        </w:rPr>
        <w:t>4</w:t>
      </w:r>
      <w:r w:rsidR="007B09C9" w:rsidRPr="007B09C9">
        <w:rPr>
          <w:rFonts w:ascii="Times New Roman" w:hAnsi="Times New Roman" w:cs="Times New Roman"/>
          <w:sz w:val="28"/>
          <w:szCs w:val="28"/>
          <w:lang w:val="uk-UA"/>
        </w:rPr>
        <w:t xml:space="preserve">4, с. </w:t>
      </w:r>
      <w:r w:rsidR="00365C41">
        <w:rPr>
          <w:rFonts w:ascii="Times New Roman" w:hAnsi="Times New Roman" w:cs="Times New Roman"/>
          <w:sz w:val="28"/>
          <w:szCs w:val="28"/>
          <w:lang w:val="uk-UA"/>
        </w:rPr>
        <w:t>150</w:t>
      </w:r>
      <w:r w:rsidR="007B09C9" w:rsidRPr="007B09C9">
        <w:rPr>
          <w:rFonts w:ascii="Times New Roman" w:hAnsi="Times New Roman" w:cs="Times New Roman"/>
          <w:sz w:val="28"/>
          <w:szCs w:val="28"/>
          <w:lang w:val="uk-UA"/>
        </w:rPr>
        <w:t>]</w:t>
      </w:r>
      <w:r>
        <w:rPr>
          <w:rFonts w:ascii="Times New Roman" w:hAnsi="Times New Roman" w:cs="Times New Roman"/>
          <w:sz w:val="28"/>
          <w:szCs w:val="28"/>
          <w:lang w:val="uk-UA"/>
        </w:rPr>
        <w:t xml:space="preserve"> виокремлюють</w:t>
      </w:r>
      <w:r w:rsidR="00E61B3D" w:rsidRPr="007B09C9">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у</w:t>
      </w:r>
      <w:r w:rsidR="00E61B3D" w:rsidRPr="007B09C9">
        <w:rPr>
          <w:rFonts w:ascii="Times New Roman" w:hAnsi="Times New Roman" w:cs="Times New Roman"/>
          <w:sz w:val="28"/>
          <w:szCs w:val="28"/>
          <w:lang w:val="uk-UA"/>
        </w:rPr>
        <w:t xml:space="preserve"> показників, </w:t>
      </w:r>
      <w:r>
        <w:rPr>
          <w:rFonts w:ascii="Times New Roman" w:hAnsi="Times New Roman" w:cs="Times New Roman"/>
          <w:sz w:val="28"/>
          <w:szCs w:val="28"/>
          <w:lang w:val="uk-UA"/>
        </w:rPr>
        <w:t>яка</w:t>
      </w:r>
      <w:r w:rsidR="00E61B3D" w:rsidRPr="007B09C9">
        <w:rPr>
          <w:rFonts w:ascii="Times New Roman" w:hAnsi="Times New Roman" w:cs="Times New Roman"/>
          <w:sz w:val="28"/>
          <w:szCs w:val="28"/>
          <w:lang w:val="uk-UA"/>
        </w:rPr>
        <w:t xml:space="preserve"> характеризу</w:t>
      </w:r>
      <w:r>
        <w:rPr>
          <w:rFonts w:ascii="Times New Roman" w:hAnsi="Times New Roman" w:cs="Times New Roman"/>
          <w:sz w:val="28"/>
          <w:szCs w:val="28"/>
          <w:lang w:val="uk-UA"/>
        </w:rPr>
        <w:t>є</w:t>
      </w:r>
      <w:r w:rsidR="00E61B3D" w:rsidRPr="007B09C9">
        <w:rPr>
          <w:rFonts w:ascii="Times New Roman" w:hAnsi="Times New Roman" w:cs="Times New Roman"/>
          <w:sz w:val="28"/>
          <w:szCs w:val="28"/>
          <w:lang w:val="uk-UA"/>
        </w:rPr>
        <w:t xml:space="preserve"> трудовий потенціал підприємства</w:t>
      </w:r>
      <w:r>
        <w:rPr>
          <w:rFonts w:ascii="Times New Roman" w:hAnsi="Times New Roman" w:cs="Times New Roman"/>
          <w:sz w:val="28"/>
          <w:szCs w:val="28"/>
          <w:lang w:val="uk-UA"/>
        </w:rPr>
        <w:t>. Вона являє собою</w:t>
      </w:r>
      <w:r w:rsidR="00E61B3D" w:rsidRPr="007B09C9">
        <w:rPr>
          <w:rFonts w:ascii="Times New Roman" w:hAnsi="Times New Roman" w:cs="Times New Roman"/>
          <w:sz w:val="28"/>
          <w:szCs w:val="28"/>
          <w:lang w:val="uk-UA"/>
        </w:rPr>
        <w:t xml:space="preserve"> відкрит</w:t>
      </w:r>
      <w:r>
        <w:rPr>
          <w:rFonts w:ascii="Times New Roman" w:hAnsi="Times New Roman" w:cs="Times New Roman"/>
          <w:sz w:val="28"/>
          <w:szCs w:val="28"/>
          <w:lang w:val="uk-UA"/>
        </w:rPr>
        <w:t>у</w:t>
      </w:r>
      <w:r w:rsidR="00E61B3D" w:rsidRPr="007B09C9">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 xml:space="preserve">у, яка є </w:t>
      </w:r>
      <w:r w:rsidR="00E61B3D" w:rsidRPr="007B09C9">
        <w:rPr>
          <w:rFonts w:ascii="Times New Roman" w:hAnsi="Times New Roman" w:cs="Times New Roman"/>
          <w:sz w:val="28"/>
          <w:szCs w:val="28"/>
          <w:lang w:val="uk-UA"/>
        </w:rPr>
        <w:t>сукупністю взаємозалежних елементів (показників), які дають всебічну характеристику трудової складової ресурсного потенціалу суб’єкта господарю</w:t>
      </w:r>
      <w:r w:rsidR="006512D8">
        <w:rPr>
          <w:rFonts w:ascii="Times New Roman" w:hAnsi="Times New Roman" w:cs="Times New Roman"/>
          <w:sz w:val="28"/>
          <w:szCs w:val="28"/>
          <w:lang w:val="uk-UA"/>
        </w:rPr>
        <w:t>вання.</w:t>
      </w:r>
    </w:p>
    <w:p w:rsidR="00D306A2" w:rsidRPr="006512D8" w:rsidRDefault="007B09C9" w:rsidP="006512D8">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D306A2" w:rsidRPr="00133197">
        <w:rPr>
          <w:rFonts w:ascii="Times New Roman" w:hAnsi="Times New Roman" w:cs="Times New Roman"/>
          <w:sz w:val="28"/>
          <w:szCs w:val="28"/>
          <w:lang w:val="uk-UA"/>
        </w:rPr>
        <w:t>О.</w:t>
      </w:r>
      <w:r w:rsidR="00D306A2">
        <w:rPr>
          <w:rFonts w:ascii="Times New Roman" w:hAnsi="Times New Roman" w:cs="Times New Roman"/>
          <w:sz w:val="28"/>
          <w:szCs w:val="28"/>
          <w:lang w:val="uk-UA"/>
        </w:rPr>
        <w:t> Ільчук та</w:t>
      </w:r>
      <w:r w:rsidR="00D306A2" w:rsidRPr="00133197">
        <w:rPr>
          <w:rFonts w:ascii="Times New Roman" w:hAnsi="Times New Roman" w:cs="Times New Roman"/>
          <w:sz w:val="28"/>
          <w:szCs w:val="28"/>
          <w:lang w:val="uk-UA"/>
        </w:rPr>
        <w:t xml:space="preserve"> С.</w:t>
      </w:r>
      <w:r w:rsidR="00D306A2">
        <w:rPr>
          <w:rFonts w:ascii="Times New Roman" w:hAnsi="Times New Roman" w:cs="Times New Roman"/>
          <w:sz w:val="28"/>
          <w:szCs w:val="28"/>
          <w:lang w:val="uk-UA"/>
        </w:rPr>
        <w:t> </w:t>
      </w:r>
      <w:r w:rsidR="00D306A2" w:rsidRPr="00133197">
        <w:rPr>
          <w:rFonts w:ascii="Times New Roman" w:hAnsi="Times New Roman" w:cs="Times New Roman"/>
          <w:sz w:val="28"/>
          <w:szCs w:val="28"/>
          <w:lang w:val="uk-UA"/>
        </w:rPr>
        <w:t xml:space="preserve">Заставна </w:t>
      </w:r>
      <w:r w:rsidR="00D306A2">
        <w:rPr>
          <w:rFonts w:ascii="Times New Roman" w:hAnsi="Times New Roman" w:cs="Times New Roman"/>
          <w:sz w:val="28"/>
          <w:szCs w:val="28"/>
          <w:lang w:val="uk-UA"/>
        </w:rPr>
        <w:t xml:space="preserve">[65, с. 220] </w:t>
      </w:r>
      <w:r w:rsidR="00E61B3D" w:rsidRPr="007B09C9">
        <w:rPr>
          <w:rFonts w:ascii="Times New Roman" w:hAnsi="Times New Roman" w:cs="Times New Roman"/>
          <w:sz w:val="28"/>
          <w:szCs w:val="28"/>
          <w:lang w:val="uk-UA"/>
        </w:rPr>
        <w:t>відзначають, що якісні й кількісні компоненти трудового потенціалу знахо</w:t>
      </w:r>
      <w:r w:rsidR="0068128E">
        <w:rPr>
          <w:rFonts w:ascii="Times New Roman" w:hAnsi="Times New Roman" w:cs="Times New Roman"/>
          <w:sz w:val="28"/>
          <w:szCs w:val="28"/>
          <w:lang w:val="uk-UA"/>
        </w:rPr>
        <w:t xml:space="preserve">дяться у тісному взаємозв’язку. При цьому, вони </w:t>
      </w:r>
      <w:r w:rsidR="00E61B3D" w:rsidRPr="007B09C9">
        <w:rPr>
          <w:rFonts w:ascii="Times New Roman" w:hAnsi="Times New Roman" w:cs="Times New Roman"/>
          <w:sz w:val="28"/>
          <w:szCs w:val="28"/>
          <w:lang w:val="uk-UA"/>
        </w:rPr>
        <w:t>зберігаю</w:t>
      </w:r>
      <w:r w:rsidR="0068128E">
        <w:rPr>
          <w:rFonts w:ascii="Times New Roman" w:hAnsi="Times New Roman" w:cs="Times New Roman"/>
          <w:sz w:val="28"/>
          <w:szCs w:val="28"/>
          <w:lang w:val="uk-UA"/>
        </w:rPr>
        <w:t xml:space="preserve">ть </w:t>
      </w:r>
      <w:r w:rsidR="00E61B3D" w:rsidRPr="007B09C9">
        <w:rPr>
          <w:rFonts w:ascii="Times New Roman" w:hAnsi="Times New Roman" w:cs="Times New Roman"/>
          <w:sz w:val="28"/>
          <w:szCs w:val="28"/>
          <w:lang w:val="uk-UA"/>
        </w:rPr>
        <w:t xml:space="preserve">свою унікальність. </w:t>
      </w:r>
      <w:r w:rsidR="0068128E">
        <w:rPr>
          <w:rFonts w:ascii="Times New Roman" w:hAnsi="Times New Roman" w:cs="Times New Roman"/>
          <w:sz w:val="28"/>
          <w:szCs w:val="28"/>
          <w:lang w:val="uk-UA"/>
        </w:rPr>
        <w:t xml:space="preserve">Їх </w:t>
      </w:r>
      <w:r w:rsidR="00D306A2">
        <w:rPr>
          <w:rFonts w:ascii="Times New Roman" w:hAnsi="Times New Roman" w:cs="Times New Roman"/>
          <w:sz w:val="28"/>
          <w:szCs w:val="28"/>
          <w:lang w:val="uk-UA"/>
        </w:rPr>
        <w:t>основн</w:t>
      </w:r>
      <w:r w:rsidR="0068128E">
        <w:rPr>
          <w:rFonts w:ascii="Times New Roman" w:hAnsi="Times New Roman" w:cs="Times New Roman"/>
          <w:sz w:val="28"/>
          <w:szCs w:val="28"/>
          <w:lang w:val="uk-UA"/>
        </w:rPr>
        <w:t>і</w:t>
      </w:r>
      <w:r w:rsidR="00D306A2">
        <w:rPr>
          <w:rFonts w:ascii="Times New Roman" w:hAnsi="Times New Roman" w:cs="Times New Roman"/>
          <w:sz w:val="28"/>
          <w:szCs w:val="28"/>
          <w:lang w:val="uk-UA"/>
        </w:rPr>
        <w:t xml:space="preserve"> завдання </w:t>
      </w:r>
      <w:r w:rsidR="00E61B3D" w:rsidRPr="007B09C9">
        <w:rPr>
          <w:rFonts w:ascii="Times New Roman" w:hAnsi="Times New Roman" w:cs="Times New Roman"/>
          <w:sz w:val="28"/>
          <w:szCs w:val="28"/>
          <w:lang w:val="uk-UA"/>
        </w:rPr>
        <w:t>аналіз</w:t>
      </w:r>
      <w:r w:rsidR="00D306A2">
        <w:rPr>
          <w:rFonts w:ascii="Times New Roman" w:hAnsi="Times New Roman" w:cs="Times New Roman"/>
          <w:sz w:val="28"/>
          <w:szCs w:val="28"/>
          <w:lang w:val="uk-UA"/>
        </w:rPr>
        <w:t>у</w:t>
      </w:r>
      <w:r w:rsidR="00E61B3D" w:rsidRPr="007B09C9">
        <w:rPr>
          <w:rFonts w:ascii="Times New Roman" w:hAnsi="Times New Roman" w:cs="Times New Roman"/>
          <w:sz w:val="28"/>
          <w:szCs w:val="28"/>
          <w:lang w:val="uk-UA"/>
        </w:rPr>
        <w:t xml:space="preserve"> i оцінювання якісних та кількісних показників трудового потенціалу п</w:t>
      </w:r>
      <w:r w:rsidR="00D306A2">
        <w:rPr>
          <w:rFonts w:ascii="Times New Roman" w:hAnsi="Times New Roman" w:cs="Times New Roman"/>
          <w:sz w:val="28"/>
          <w:szCs w:val="28"/>
          <w:lang w:val="uk-UA"/>
        </w:rPr>
        <w:t xml:space="preserve">ідприємства </w:t>
      </w:r>
      <w:r w:rsidR="00EB672B">
        <w:rPr>
          <w:rFonts w:ascii="Times New Roman" w:hAnsi="Times New Roman" w:cs="Times New Roman"/>
          <w:sz w:val="28"/>
          <w:szCs w:val="28"/>
          <w:lang w:val="uk-UA"/>
        </w:rPr>
        <w:t xml:space="preserve">полягають </w:t>
      </w:r>
      <w:r w:rsidR="00EB672B" w:rsidRPr="004C2CB8">
        <w:rPr>
          <w:rFonts w:ascii="Times New Roman" w:hAnsi="Times New Roman" w:cs="Times New Roman"/>
          <w:sz w:val="28"/>
          <w:szCs w:val="28"/>
          <w:lang w:val="uk-UA"/>
        </w:rPr>
        <w:t>в розробці прогноз</w:t>
      </w:r>
      <w:r w:rsidR="0068128E">
        <w:rPr>
          <w:rFonts w:ascii="Times New Roman" w:hAnsi="Times New Roman" w:cs="Times New Roman"/>
          <w:sz w:val="28"/>
          <w:szCs w:val="28"/>
          <w:lang w:val="uk-UA"/>
        </w:rPr>
        <w:t xml:space="preserve">них шляхів </w:t>
      </w:r>
      <w:r w:rsidR="00EB672B" w:rsidRPr="004C2CB8">
        <w:rPr>
          <w:rFonts w:ascii="Times New Roman" w:hAnsi="Times New Roman" w:cs="Times New Roman"/>
          <w:sz w:val="28"/>
          <w:szCs w:val="28"/>
          <w:lang w:val="uk-UA"/>
        </w:rPr>
        <w:t xml:space="preserve"> </w:t>
      </w:r>
      <w:r w:rsidR="0068128E">
        <w:rPr>
          <w:rFonts w:ascii="Times New Roman" w:hAnsi="Times New Roman" w:cs="Times New Roman"/>
          <w:sz w:val="28"/>
          <w:szCs w:val="28"/>
          <w:lang w:val="uk-UA"/>
        </w:rPr>
        <w:t>розвитку</w:t>
      </w:r>
      <w:r w:rsidR="00EB672B" w:rsidRPr="004C2CB8">
        <w:rPr>
          <w:rFonts w:ascii="Times New Roman" w:hAnsi="Times New Roman" w:cs="Times New Roman"/>
          <w:sz w:val="28"/>
          <w:szCs w:val="28"/>
          <w:lang w:val="uk-UA"/>
        </w:rPr>
        <w:t>, прийнят</w:t>
      </w:r>
      <w:r w:rsidR="0068128E">
        <w:rPr>
          <w:rFonts w:ascii="Times New Roman" w:hAnsi="Times New Roman" w:cs="Times New Roman"/>
          <w:sz w:val="28"/>
          <w:szCs w:val="28"/>
          <w:lang w:val="uk-UA"/>
        </w:rPr>
        <w:t>т</w:t>
      </w:r>
      <w:r w:rsidR="00EB672B" w:rsidRPr="004C2CB8">
        <w:rPr>
          <w:rFonts w:ascii="Times New Roman" w:hAnsi="Times New Roman" w:cs="Times New Roman"/>
          <w:sz w:val="28"/>
          <w:szCs w:val="28"/>
          <w:lang w:val="uk-UA"/>
        </w:rPr>
        <w:t xml:space="preserve">і </w:t>
      </w:r>
      <w:r w:rsidR="0068128E">
        <w:rPr>
          <w:rFonts w:ascii="Times New Roman" w:hAnsi="Times New Roman" w:cs="Times New Roman"/>
          <w:sz w:val="28"/>
          <w:szCs w:val="28"/>
          <w:lang w:val="uk-UA"/>
        </w:rPr>
        <w:t xml:space="preserve">ефективних </w:t>
      </w:r>
      <w:r w:rsidR="00EB672B" w:rsidRPr="004C2CB8">
        <w:rPr>
          <w:rFonts w:ascii="Times New Roman" w:hAnsi="Times New Roman" w:cs="Times New Roman"/>
          <w:sz w:val="28"/>
          <w:szCs w:val="28"/>
          <w:lang w:val="uk-UA"/>
        </w:rPr>
        <w:t xml:space="preserve">управлінських рішень </w:t>
      </w:r>
      <w:r w:rsidR="0068128E">
        <w:rPr>
          <w:rFonts w:ascii="Times New Roman" w:hAnsi="Times New Roman" w:cs="Times New Roman"/>
          <w:sz w:val="28"/>
          <w:szCs w:val="28"/>
          <w:lang w:val="uk-UA"/>
        </w:rPr>
        <w:t>з метою</w:t>
      </w:r>
      <w:r w:rsidR="00EB672B" w:rsidRPr="004C2CB8">
        <w:rPr>
          <w:rFonts w:ascii="Times New Roman" w:hAnsi="Times New Roman" w:cs="Times New Roman"/>
          <w:sz w:val="28"/>
          <w:szCs w:val="28"/>
          <w:lang w:val="uk-UA"/>
        </w:rPr>
        <w:t xml:space="preserve"> усунення дисбалансу між якістю трудового потенціалу людини й конкретним </w:t>
      </w:r>
      <w:r w:rsidR="0068128E">
        <w:rPr>
          <w:rFonts w:ascii="Times New Roman" w:hAnsi="Times New Roman" w:cs="Times New Roman"/>
          <w:sz w:val="28"/>
          <w:szCs w:val="28"/>
          <w:lang w:val="uk-UA"/>
        </w:rPr>
        <w:t xml:space="preserve">її </w:t>
      </w:r>
      <w:r w:rsidR="00EB672B" w:rsidRPr="004C2CB8">
        <w:rPr>
          <w:rFonts w:ascii="Times New Roman" w:hAnsi="Times New Roman" w:cs="Times New Roman"/>
          <w:sz w:val="28"/>
          <w:szCs w:val="28"/>
          <w:lang w:val="uk-UA"/>
        </w:rPr>
        <w:t xml:space="preserve">робочим місцем </w:t>
      </w:r>
      <w:r w:rsidR="00D306A2" w:rsidRPr="004C2CB8">
        <w:rPr>
          <w:rFonts w:ascii="Times New Roman" w:hAnsi="Times New Roman" w:cs="Times New Roman"/>
          <w:sz w:val="28"/>
          <w:szCs w:val="28"/>
          <w:lang w:val="uk-UA"/>
        </w:rPr>
        <w:t>(</w:t>
      </w:r>
      <w:r w:rsidR="00696B35">
        <w:rPr>
          <w:rFonts w:ascii="Times New Roman" w:hAnsi="Times New Roman" w:cs="Times New Roman"/>
          <w:sz w:val="28"/>
          <w:szCs w:val="28"/>
          <w:lang w:val="uk-UA"/>
        </w:rPr>
        <w:t>рис. 1.5</w:t>
      </w:r>
      <w:r w:rsidR="00EB672B" w:rsidRPr="004C2CB8">
        <w:rPr>
          <w:rFonts w:ascii="Times New Roman" w:hAnsi="Times New Roman" w:cs="Times New Roman"/>
          <w:sz w:val="28"/>
          <w:szCs w:val="28"/>
          <w:lang w:val="uk-UA"/>
        </w:rPr>
        <w:t>).</w:t>
      </w:r>
    </w:p>
    <w:p w:rsidR="00D306A2" w:rsidRPr="00D306A2" w:rsidRDefault="006512D8" w:rsidP="00D306A2">
      <w:pPr>
        <w:widowControl w:val="0"/>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mc:AlternateContent>
          <mc:Choice Requires="wps">
            <w:drawing>
              <wp:anchor distT="0" distB="0" distL="114300" distR="114300" simplePos="0" relativeHeight="251687936" behindDoc="0" locked="0" layoutInCell="1" allowOverlap="1" wp14:anchorId="6D1FA88E" wp14:editId="72925063">
                <wp:simplePos x="0" y="0"/>
                <wp:positionH relativeFrom="column">
                  <wp:posOffset>1284830</wp:posOffset>
                </wp:positionH>
                <wp:positionV relativeFrom="paragraph">
                  <wp:posOffset>86026</wp:posOffset>
                </wp:positionV>
                <wp:extent cx="4013587" cy="301625"/>
                <wp:effectExtent l="0" t="0" r="25400" b="22225"/>
                <wp:wrapNone/>
                <wp:docPr id="1" name="Прямоугольник 1"/>
                <wp:cNvGraphicFramePr/>
                <a:graphic xmlns:a="http://schemas.openxmlformats.org/drawingml/2006/main">
                  <a:graphicData uri="http://schemas.microsoft.com/office/word/2010/wordprocessingShape">
                    <wps:wsp>
                      <wps:cNvSpPr/>
                      <wps:spPr>
                        <a:xfrm>
                          <a:off x="0" y="0"/>
                          <a:ext cx="4013587" cy="301625"/>
                        </a:xfrm>
                        <a:prstGeom prst="rect">
                          <a:avLst/>
                        </a:prstGeom>
                        <a:ln w="6350"/>
                      </wps:spPr>
                      <wps:style>
                        <a:lnRef idx="2">
                          <a:schemeClr val="dk1"/>
                        </a:lnRef>
                        <a:fillRef idx="1">
                          <a:schemeClr val="lt1"/>
                        </a:fillRef>
                        <a:effectRef idx="0">
                          <a:schemeClr val="dk1"/>
                        </a:effectRef>
                        <a:fontRef idx="minor">
                          <a:schemeClr val="dk1"/>
                        </a:fontRef>
                      </wps:style>
                      <wps:txb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Р</w:t>
                            </w:r>
                            <w:r w:rsidRPr="00D306A2">
                              <w:rPr>
                                <w:rFonts w:ascii="Times New Roman" w:hAnsi="Times New Roman" w:cs="Times New Roman"/>
                                <w:sz w:val="24"/>
                                <w:szCs w:val="24"/>
                                <w:lang w:val="uk-UA"/>
                              </w:rPr>
                              <w:t>озроблення прогнозів у сфері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1FA88E" id="Прямоугольник 1" o:spid="_x0000_s1140" style="position:absolute;left:0;text-align:left;margin-left:101.15pt;margin-top:6.75pt;width:316.05pt;height:23.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" fillcolor="white [3201]" strokecolor="black [3200]" strokeweight=".5pt">
                <v:textbo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Р</w:t>
                      </w:r>
                      <w:r w:rsidRPr="00D306A2">
                        <w:rPr>
                          <w:rFonts w:ascii="Times New Roman" w:hAnsi="Times New Roman" w:cs="Times New Roman"/>
                          <w:sz w:val="24"/>
                          <w:szCs w:val="24"/>
                          <w:lang w:val="uk-UA"/>
                        </w:rPr>
                        <w:t>озроблення прогнозів у сфері праці</w:t>
                      </w:r>
                    </w:p>
                  </w:txbxContent>
                </v:textbox>
              </v:rect>
            </w:pict>
          </mc:Fallback>
        </mc:AlternateContent>
      </w:r>
      <w:r w:rsidR="004C2CB8">
        <w:rPr>
          <w:rFonts w:ascii="Times New Roman" w:hAnsi="Times New Roman" w:cs="Times New Roman"/>
          <w:b/>
          <w:noProof/>
          <w:sz w:val="28"/>
          <w:szCs w:val="28"/>
          <w:lang w:val="uk-UA" w:eastAsia="uk-UA"/>
        </w:rPr>
        <mc:AlternateContent>
          <mc:Choice Requires="wps">
            <w:drawing>
              <wp:anchor distT="0" distB="0" distL="114300" distR="114300" simplePos="0" relativeHeight="251692032" behindDoc="0" locked="0" layoutInCell="1" allowOverlap="1" wp14:anchorId="2EBA9388" wp14:editId="46BAA5C4">
                <wp:simplePos x="0" y="0"/>
                <wp:positionH relativeFrom="column">
                  <wp:posOffset>168953</wp:posOffset>
                </wp:positionH>
                <wp:positionV relativeFrom="paragraph">
                  <wp:posOffset>22580</wp:posOffset>
                </wp:positionV>
                <wp:extent cx="720434" cy="3169404"/>
                <wp:effectExtent l="0" t="0" r="22860" b="12065"/>
                <wp:wrapNone/>
                <wp:docPr id="18" name="Прямоугольник 18"/>
                <wp:cNvGraphicFramePr/>
                <a:graphic xmlns:a="http://schemas.openxmlformats.org/drawingml/2006/main">
                  <a:graphicData uri="http://schemas.microsoft.com/office/word/2010/wordprocessingShape">
                    <wps:wsp>
                      <wps:cNvSpPr/>
                      <wps:spPr>
                        <a:xfrm>
                          <a:off x="0" y="0"/>
                          <a:ext cx="720434" cy="3169404"/>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EB672B" w:rsidRDefault="00CF7723" w:rsidP="00EB672B">
                            <w:pPr>
                              <w:widowControl w:val="0"/>
                              <w:spacing w:after="0" w:line="240" w:lineRule="auto"/>
                              <w:ind w:firstLine="709"/>
                              <w:contextualSpacing/>
                              <w:jc w:val="center"/>
                              <w:rPr>
                                <w:rFonts w:ascii="Times New Roman" w:hAnsi="Times New Roman" w:cs="Times New Roman"/>
                                <w:sz w:val="24"/>
                                <w:szCs w:val="24"/>
                                <w:lang w:val="uk-UA"/>
                              </w:rPr>
                            </w:pPr>
                            <w:r w:rsidRPr="00EB672B">
                              <w:rPr>
                                <w:rFonts w:ascii="Times New Roman" w:hAnsi="Times New Roman" w:cs="Times New Roman"/>
                                <w:sz w:val="24"/>
                                <w:szCs w:val="24"/>
                                <w:lang w:val="uk-UA"/>
                              </w:rPr>
                              <w:t>Основні завдання аналізу i оцінювання основних показників трудового потенціалу підприємства як цілісної системи</w:t>
                            </w:r>
                          </w:p>
                          <w:p w:rsidR="00CF7723" w:rsidRPr="00EB672B" w:rsidRDefault="00CF7723" w:rsidP="00EB672B">
                            <w:pPr>
                              <w:spacing w:after="0" w:line="240" w:lineRule="auto"/>
                              <w:jc w:val="center"/>
                              <w:rPr>
                                <w:lang w:val="uk-UA"/>
                              </w:rP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BA9388" id="Прямоугольник 18" o:spid="_x0000_s1141" style="position:absolute;left:0;text-align:left;margin-left:13.3pt;margin-top:1.8pt;width:56.75pt;height:249.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" fillcolor="white [3201]" strokecolor="black [3200]">
                <v:textbox style="layout-flow:vertical;mso-layout-flow-alt:bottom-to-top">
                  <w:txbxContent>
                    <w:p w:rsidR="00CF7723" w:rsidRPr="00EB672B" w:rsidRDefault="00CF7723" w:rsidP="00EB672B">
                      <w:pPr>
                        <w:widowControl w:val="0"/>
                        <w:spacing w:after="0" w:line="240" w:lineRule="auto"/>
                        <w:ind w:firstLine="709"/>
                        <w:contextualSpacing/>
                        <w:jc w:val="center"/>
                        <w:rPr>
                          <w:rFonts w:ascii="Times New Roman" w:hAnsi="Times New Roman" w:cs="Times New Roman"/>
                          <w:sz w:val="24"/>
                          <w:szCs w:val="24"/>
                          <w:lang w:val="uk-UA"/>
                        </w:rPr>
                      </w:pPr>
                      <w:r w:rsidRPr="00EB672B">
                        <w:rPr>
                          <w:rFonts w:ascii="Times New Roman" w:hAnsi="Times New Roman" w:cs="Times New Roman"/>
                          <w:sz w:val="24"/>
                          <w:szCs w:val="24"/>
                          <w:lang w:val="uk-UA"/>
                        </w:rPr>
                        <w:t>Основні завдання аналізу i оцінювання основних показників трудового потенціалу підприємства як цілісної системи</w:t>
                      </w:r>
                    </w:p>
                    <w:p w:rsidR="00CF7723" w:rsidRPr="00EB672B" w:rsidRDefault="00CF7723" w:rsidP="00EB672B">
                      <w:pPr>
                        <w:spacing w:after="0" w:line="240" w:lineRule="auto"/>
                        <w:jc w:val="center"/>
                        <w:rPr>
                          <w:lang w:val="uk-UA"/>
                        </w:rPr>
                      </w:pPr>
                    </w:p>
                  </w:txbxContent>
                </v:textbox>
              </v:rect>
            </w:pict>
          </mc:Fallback>
        </mc:AlternateContent>
      </w:r>
      <w:r w:rsidR="00EB672B">
        <w:rPr>
          <w:rFonts w:ascii="Times New Roman" w:hAnsi="Times New Roman" w:cs="Times New Roman"/>
          <w:b/>
          <w:noProof/>
          <w:sz w:val="28"/>
          <w:szCs w:val="28"/>
          <w:lang w:val="uk-UA" w:eastAsia="uk-UA"/>
        </w:rPr>
        <mc:AlternateContent>
          <mc:Choice Requires="wps">
            <w:drawing>
              <wp:anchor distT="0" distB="0" distL="114300" distR="114300" simplePos="0" relativeHeight="251695104" behindDoc="0" locked="0" layoutInCell="1" allowOverlap="1" wp14:anchorId="0176367C" wp14:editId="2F14E434">
                <wp:simplePos x="0" y="0"/>
                <wp:positionH relativeFrom="column">
                  <wp:posOffset>1065842</wp:posOffset>
                </wp:positionH>
                <wp:positionV relativeFrom="paragraph">
                  <wp:posOffset>146804</wp:posOffset>
                </wp:positionV>
                <wp:extent cx="217363" cy="0"/>
                <wp:effectExtent l="0" t="0" r="30480" b="1905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217363" cy="0"/>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29663E7B" id="Прямая соединительная линия 23"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83.9pt,11.55pt" to="101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" strokecolor="black [3200]">
                <v:stroke joinstyle="miter"/>
              </v:line>
            </w:pict>
          </mc:Fallback>
        </mc:AlternateContent>
      </w:r>
      <w:r w:rsidR="00EB672B">
        <w:rPr>
          <w:rFonts w:ascii="Times New Roman" w:hAnsi="Times New Roman" w:cs="Times New Roman"/>
          <w:b/>
          <w:noProof/>
          <w:sz w:val="28"/>
          <w:szCs w:val="28"/>
          <w:lang w:val="uk-UA" w:eastAsia="uk-UA"/>
        </w:rPr>
        <mc:AlternateContent>
          <mc:Choice Requires="wps">
            <w:drawing>
              <wp:anchor distT="0" distB="0" distL="114300" distR="114300" simplePos="0" relativeHeight="251693056" behindDoc="0" locked="0" layoutInCell="1" allowOverlap="1" wp14:anchorId="4F83585C" wp14:editId="7CE1B2F9">
                <wp:simplePos x="0" y="0"/>
                <wp:positionH relativeFrom="column">
                  <wp:posOffset>1067855</wp:posOffset>
                </wp:positionH>
                <wp:positionV relativeFrom="paragraph">
                  <wp:posOffset>154961</wp:posOffset>
                </wp:positionV>
                <wp:extent cx="0" cy="2580467"/>
                <wp:effectExtent l="0" t="0" r="19050" b="29845"/>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0" cy="2580467"/>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8768AC" id="Прямая соединительная линия 21"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1pt,12.2pt" to="84.1pt,2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" strokecolor="black [3200]">
                <v:stroke joinstyle="miter"/>
              </v:line>
            </w:pict>
          </mc:Fallback>
        </mc:AlternateContent>
      </w:r>
    </w:p>
    <w:p w:rsidR="00D306A2" w:rsidRDefault="00D306A2"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88960" behindDoc="0" locked="0" layoutInCell="1" allowOverlap="1">
                <wp:simplePos x="0" y="0"/>
                <wp:positionH relativeFrom="column">
                  <wp:posOffset>1292580</wp:posOffset>
                </wp:positionH>
                <wp:positionV relativeFrom="paragraph">
                  <wp:posOffset>151281</wp:posOffset>
                </wp:positionV>
                <wp:extent cx="4005838" cy="650928"/>
                <wp:effectExtent l="0" t="0" r="13970" b="15875"/>
                <wp:wrapNone/>
                <wp:docPr id="2" name="Прямоугольник 2"/>
                <wp:cNvGraphicFramePr/>
                <a:graphic xmlns:a="http://schemas.openxmlformats.org/drawingml/2006/main">
                  <a:graphicData uri="http://schemas.microsoft.com/office/word/2010/wordprocessingShape">
                    <wps:wsp>
                      <wps:cNvSpPr/>
                      <wps:spPr>
                        <a:xfrm>
                          <a:off x="0" y="0"/>
                          <a:ext cx="4005838" cy="650928"/>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П</w:t>
                            </w:r>
                            <w:r w:rsidRPr="00D306A2">
                              <w:rPr>
                                <w:rFonts w:ascii="Times New Roman" w:hAnsi="Times New Roman" w:cs="Times New Roman"/>
                                <w:sz w:val="24"/>
                                <w:szCs w:val="24"/>
                                <w:lang w:val="uk-UA"/>
                              </w:rPr>
                              <w:t>рийняття управлінських рішень щодо усунення дисбалансу між якістю трудового потенціалу людини й конкретним робочим місцем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142" style="position:absolute;left:0;text-align:left;margin-left:101.8pt;margin-top:11.9pt;width:315.4pt;height:51.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" fillcolor="white [3201]" strokecolor="black [3200]">
                <v:textbo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П</w:t>
                      </w:r>
                      <w:r w:rsidRPr="00D306A2">
                        <w:rPr>
                          <w:rFonts w:ascii="Times New Roman" w:hAnsi="Times New Roman" w:cs="Times New Roman"/>
                          <w:sz w:val="24"/>
                          <w:szCs w:val="24"/>
                          <w:lang w:val="uk-UA"/>
                        </w:rPr>
                        <w:t>рийняття управлінських рішень щодо усунення дисбалансу між якістю трудового потенціалу людини й конкретним робочим місцем</w:t>
                      </w:r>
                    </w:p>
                  </w:txbxContent>
                </v:textbox>
              </v:rect>
            </w:pict>
          </mc:Fallback>
        </mc:AlternateContent>
      </w:r>
    </w:p>
    <w:p w:rsidR="00D306A2" w:rsidRDefault="00EB672B"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97152" behindDoc="0" locked="0" layoutInCell="1" allowOverlap="1">
                <wp:simplePos x="0" y="0"/>
                <wp:positionH relativeFrom="column">
                  <wp:posOffset>1067855</wp:posOffset>
                </wp:positionH>
                <wp:positionV relativeFrom="paragraph">
                  <wp:posOffset>169233</wp:posOffset>
                </wp:positionV>
                <wp:extent cx="240223" cy="0"/>
                <wp:effectExtent l="0" t="0" r="26670" b="19050"/>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240223" cy="0"/>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0193FA8E" id="Прямая соединительная линия 26"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84.1pt,13.35pt" to="10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" strokecolor="black [3200]">
                <v:stroke joinstyle="miter"/>
              </v:line>
            </w:pict>
          </mc:Fallback>
        </mc:AlternateContent>
      </w:r>
    </w:p>
    <w:p w:rsidR="00D306A2" w:rsidRDefault="006512D8"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01248" behindDoc="0" locked="0" layoutInCell="1" allowOverlap="1">
                <wp:simplePos x="0" y="0"/>
                <wp:positionH relativeFrom="column">
                  <wp:posOffset>912872</wp:posOffset>
                </wp:positionH>
                <wp:positionV relativeFrom="paragraph">
                  <wp:posOffset>235294</wp:posOffset>
                </wp:positionV>
                <wp:extent cx="170169" cy="743919"/>
                <wp:effectExtent l="0" t="38100" r="40005" b="56515"/>
                <wp:wrapNone/>
                <wp:docPr id="20" name="Стрелка вправо 20"/>
                <wp:cNvGraphicFramePr/>
                <a:graphic xmlns:a="http://schemas.openxmlformats.org/drawingml/2006/main">
                  <a:graphicData uri="http://schemas.microsoft.com/office/word/2010/wordprocessingShape">
                    <wps:wsp>
                      <wps:cNvSpPr/>
                      <wps:spPr>
                        <a:xfrm>
                          <a:off x="0" y="0"/>
                          <a:ext cx="170169" cy="743919"/>
                        </a:xfrm>
                        <a:prstGeom prst="right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2F3CB83" id="Стрелка вправо 20" o:spid="_x0000_s1026" type="#_x0000_t13" style="position:absolute;margin-left:71.9pt;margin-top:18.55pt;width:13.4pt;height:58.6pt;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" adj="10800" fillcolor="white [3201]" strokecolor="black [3200]"/>
            </w:pict>
          </mc:Fallback>
        </mc:AlternateContent>
      </w:r>
      <w:r w:rsidR="00D306A2">
        <w:rPr>
          <w:rFonts w:ascii="Times New Roman" w:hAnsi="Times New Roman" w:cs="Times New Roman"/>
          <w:noProof/>
          <w:sz w:val="28"/>
          <w:szCs w:val="28"/>
          <w:lang w:val="uk-UA" w:eastAsia="uk-UA"/>
        </w:rPr>
        <mc:AlternateContent>
          <mc:Choice Requires="wps">
            <w:drawing>
              <wp:anchor distT="0" distB="0" distL="114300" distR="114300" simplePos="0" relativeHeight="251689984" behindDoc="0" locked="0" layoutInCell="1" allowOverlap="1">
                <wp:simplePos x="0" y="0"/>
                <wp:positionH relativeFrom="column">
                  <wp:posOffset>1308078</wp:posOffset>
                </wp:positionH>
                <wp:positionV relativeFrom="paragraph">
                  <wp:posOffset>254474</wp:posOffset>
                </wp:positionV>
                <wp:extent cx="3990814" cy="681925"/>
                <wp:effectExtent l="0" t="0" r="10160" b="23495"/>
                <wp:wrapNone/>
                <wp:docPr id="13" name="Прямоугольник 13"/>
                <wp:cNvGraphicFramePr/>
                <a:graphic xmlns:a="http://schemas.openxmlformats.org/drawingml/2006/main">
                  <a:graphicData uri="http://schemas.microsoft.com/office/word/2010/wordprocessingShape">
                    <wps:wsp>
                      <wps:cNvSpPr/>
                      <wps:spPr>
                        <a:xfrm>
                          <a:off x="0" y="0"/>
                          <a:ext cx="3990814" cy="681925"/>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М</w:t>
                            </w:r>
                            <w:r w:rsidRPr="00D306A2">
                              <w:rPr>
                                <w:rFonts w:ascii="Times New Roman" w:hAnsi="Times New Roman" w:cs="Times New Roman"/>
                                <w:sz w:val="24"/>
                                <w:szCs w:val="24"/>
                                <w:lang w:val="uk-UA"/>
                              </w:rPr>
                              <w:t>аксимального використання здібностей працівника до відповідної праці; визначення напрямів кадрової політики, які потребують першочергового</w:t>
                            </w:r>
                            <w:r>
                              <w:rPr>
                                <w:rFonts w:ascii="Times New Roman" w:hAnsi="Times New Roman" w:cs="Times New Roman"/>
                                <w:sz w:val="24"/>
                                <w:szCs w:val="24"/>
                                <w:lang w:val="uk-UA"/>
                              </w:rPr>
                              <w:t xml:space="preserve"> фінансування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3" o:spid="_x0000_s1143" style="position:absolute;left:0;text-align:left;margin-left:103pt;margin-top:20.05pt;width:314.25pt;height:53.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" fillcolor="white [3201]" strokecolor="black [3200]">
                <v:textbo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М</w:t>
                      </w:r>
                      <w:r w:rsidRPr="00D306A2">
                        <w:rPr>
                          <w:rFonts w:ascii="Times New Roman" w:hAnsi="Times New Roman" w:cs="Times New Roman"/>
                          <w:sz w:val="24"/>
                          <w:szCs w:val="24"/>
                          <w:lang w:val="uk-UA"/>
                        </w:rPr>
                        <w:t>аксимального використання здібностей працівника до відповідної праці; визначення напрямів кадрової політики, які потребують першочергового</w:t>
                      </w:r>
                      <w:r>
                        <w:rPr>
                          <w:rFonts w:ascii="Times New Roman" w:hAnsi="Times New Roman" w:cs="Times New Roman"/>
                          <w:sz w:val="24"/>
                          <w:szCs w:val="24"/>
                          <w:lang w:val="uk-UA"/>
                        </w:rPr>
                        <w:t xml:space="preserve"> фінансування</w:t>
                      </w:r>
                    </w:p>
                  </w:txbxContent>
                </v:textbox>
              </v:rect>
            </w:pict>
          </mc:Fallback>
        </mc:AlternateContent>
      </w:r>
    </w:p>
    <w:p w:rsidR="00D306A2" w:rsidRDefault="00D306A2" w:rsidP="00694400">
      <w:pPr>
        <w:widowControl w:val="0"/>
        <w:spacing w:after="0" w:line="360" w:lineRule="auto"/>
        <w:ind w:firstLine="709"/>
        <w:contextualSpacing/>
        <w:jc w:val="both"/>
        <w:rPr>
          <w:rFonts w:ascii="Times New Roman" w:hAnsi="Times New Roman" w:cs="Times New Roman"/>
          <w:sz w:val="28"/>
          <w:szCs w:val="28"/>
          <w:lang w:val="uk-UA"/>
        </w:rPr>
      </w:pPr>
    </w:p>
    <w:p w:rsidR="00D306A2" w:rsidRDefault="00EB672B"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98176" behindDoc="0" locked="0" layoutInCell="1" allowOverlap="1">
                <wp:simplePos x="0" y="0"/>
                <wp:positionH relativeFrom="column">
                  <wp:posOffset>1067855</wp:posOffset>
                </wp:positionH>
                <wp:positionV relativeFrom="paragraph">
                  <wp:posOffset>16284</wp:posOffset>
                </wp:positionV>
                <wp:extent cx="247973" cy="0"/>
                <wp:effectExtent l="0" t="0" r="19050" b="19050"/>
                <wp:wrapNone/>
                <wp:docPr id="28" name="Прямая соединительная линия 28"/>
                <wp:cNvGraphicFramePr/>
                <a:graphic xmlns:a="http://schemas.openxmlformats.org/drawingml/2006/main">
                  <a:graphicData uri="http://schemas.microsoft.com/office/word/2010/wordprocessingShape">
                    <wps:wsp>
                      <wps:cNvCnPr/>
                      <wps:spPr>
                        <a:xfrm>
                          <a:off x="0" y="0"/>
                          <a:ext cx="247973" cy="0"/>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1976CCD" id="Прямая соединительная линия 28"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84.1pt,1.3pt" to="103.6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" strokecolor="black [3200]">
                <v:stroke joinstyle="miter"/>
              </v:line>
            </w:pict>
          </mc:Fallback>
        </mc:AlternateContent>
      </w:r>
    </w:p>
    <w:p w:rsidR="00D306A2" w:rsidRDefault="004C2CB8"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99200" behindDoc="0" locked="0" layoutInCell="1" allowOverlap="1">
                <wp:simplePos x="0" y="0"/>
                <wp:positionH relativeFrom="column">
                  <wp:posOffset>1323577</wp:posOffset>
                </wp:positionH>
                <wp:positionV relativeFrom="paragraph">
                  <wp:posOffset>104140</wp:posOffset>
                </wp:positionV>
                <wp:extent cx="3966845" cy="433953"/>
                <wp:effectExtent l="0" t="0" r="14605" b="23495"/>
                <wp:wrapNone/>
                <wp:docPr id="30" name="Прямоугольник 30"/>
                <wp:cNvGraphicFramePr/>
                <a:graphic xmlns:a="http://schemas.openxmlformats.org/drawingml/2006/main">
                  <a:graphicData uri="http://schemas.microsoft.com/office/word/2010/wordprocessingShape">
                    <wps:wsp>
                      <wps:cNvSpPr/>
                      <wps:spPr>
                        <a:xfrm>
                          <a:off x="0" y="0"/>
                          <a:ext cx="3966845" cy="433953"/>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Default="00CF7723" w:rsidP="004C2CB8">
                            <w:pPr>
                              <w:spacing w:after="0" w:line="240" w:lineRule="auto"/>
                              <w:jc w:val="center"/>
                            </w:pPr>
                            <w:r>
                              <w:rPr>
                                <w:rFonts w:ascii="Times New Roman" w:hAnsi="Times New Roman" w:cs="Times New Roman"/>
                                <w:sz w:val="24"/>
                                <w:szCs w:val="24"/>
                                <w:lang w:val="uk-UA"/>
                              </w:rPr>
                              <w:t>В</w:t>
                            </w:r>
                            <w:r w:rsidRPr="00D306A2">
                              <w:rPr>
                                <w:rFonts w:ascii="Times New Roman" w:hAnsi="Times New Roman" w:cs="Times New Roman"/>
                                <w:sz w:val="24"/>
                                <w:szCs w:val="24"/>
                                <w:lang w:val="uk-UA"/>
                              </w:rPr>
                              <w:t>изначення напрямів кадрової політики, які потребують першочергового</w:t>
                            </w:r>
                            <w:r>
                              <w:rPr>
                                <w:rFonts w:ascii="Times New Roman" w:hAnsi="Times New Roman" w:cs="Times New Roman"/>
                                <w:sz w:val="24"/>
                                <w:szCs w:val="24"/>
                                <w:lang w:val="uk-UA"/>
                              </w:rPr>
                              <w:t xml:space="preserve"> фінансування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0" o:spid="_x0000_s1144" style="position:absolute;left:0;text-align:left;margin-left:104.2pt;margin-top:8.2pt;width:312.35pt;height:34.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" fillcolor="white [3201]" strokecolor="black [3200]">
                <v:textbox>
                  <w:txbxContent>
                    <w:p w:rsidR="00CF7723" w:rsidRDefault="00CF7723" w:rsidP="004C2CB8">
                      <w:pPr>
                        <w:spacing w:after="0" w:line="240" w:lineRule="auto"/>
                        <w:jc w:val="center"/>
                      </w:pPr>
                      <w:r>
                        <w:rPr>
                          <w:rFonts w:ascii="Times New Roman" w:hAnsi="Times New Roman" w:cs="Times New Roman"/>
                          <w:sz w:val="24"/>
                          <w:szCs w:val="24"/>
                          <w:lang w:val="uk-UA"/>
                        </w:rPr>
                        <w:t>В</w:t>
                      </w:r>
                      <w:r w:rsidRPr="00D306A2">
                        <w:rPr>
                          <w:rFonts w:ascii="Times New Roman" w:hAnsi="Times New Roman" w:cs="Times New Roman"/>
                          <w:sz w:val="24"/>
                          <w:szCs w:val="24"/>
                          <w:lang w:val="uk-UA"/>
                        </w:rPr>
                        <w:t>изначення напрямів кадрової політики, які потребують першочергового</w:t>
                      </w:r>
                      <w:r>
                        <w:rPr>
                          <w:rFonts w:ascii="Times New Roman" w:hAnsi="Times New Roman" w:cs="Times New Roman"/>
                          <w:sz w:val="24"/>
                          <w:szCs w:val="24"/>
                          <w:lang w:val="uk-UA"/>
                        </w:rPr>
                        <w:t xml:space="preserve"> фінансування</w:t>
                      </w:r>
                    </w:p>
                  </w:txbxContent>
                </v:textbox>
              </v:rect>
            </w:pict>
          </mc:Fallback>
        </mc:AlternateContent>
      </w:r>
    </w:p>
    <w:p w:rsidR="00D306A2" w:rsidRDefault="004C2CB8"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00224" behindDoc="0" locked="0" layoutInCell="1" allowOverlap="1">
                <wp:simplePos x="0" y="0"/>
                <wp:positionH relativeFrom="column">
                  <wp:posOffset>1060106</wp:posOffset>
                </wp:positionH>
                <wp:positionV relativeFrom="paragraph">
                  <wp:posOffset>29910</wp:posOffset>
                </wp:positionV>
                <wp:extent cx="286718" cy="0"/>
                <wp:effectExtent l="0" t="0" r="37465" b="1905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286718" cy="0"/>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F919C72" id="Прямая соединительная линия 31"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83.45pt,2.35pt" to="106.0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" strokecolor="black [3200]">
                <v:stroke joinstyle="miter"/>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91008" behindDoc="0" locked="0" layoutInCell="1" allowOverlap="1" wp14:anchorId="637D8FEF" wp14:editId="6307B3D7">
                <wp:simplePos x="0" y="0"/>
                <wp:positionH relativeFrom="column">
                  <wp:posOffset>1323577</wp:posOffset>
                </wp:positionH>
                <wp:positionV relativeFrom="paragraph">
                  <wp:posOffset>293380</wp:posOffset>
                </wp:positionV>
                <wp:extent cx="3966845" cy="844657"/>
                <wp:effectExtent l="0" t="0" r="14605" b="12700"/>
                <wp:wrapNone/>
                <wp:docPr id="14" name="Прямоугольник 14"/>
                <wp:cNvGraphicFramePr/>
                <a:graphic xmlns:a="http://schemas.openxmlformats.org/drawingml/2006/main">
                  <a:graphicData uri="http://schemas.microsoft.com/office/word/2010/wordprocessingShape">
                    <wps:wsp>
                      <wps:cNvSpPr/>
                      <wps:spPr>
                        <a:xfrm>
                          <a:off x="0" y="0"/>
                          <a:ext cx="3966845" cy="844657"/>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П</w:t>
                            </w:r>
                            <w:r w:rsidRPr="00D306A2">
                              <w:rPr>
                                <w:rFonts w:ascii="Times New Roman" w:hAnsi="Times New Roman" w:cs="Times New Roman"/>
                                <w:sz w:val="24"/>
                                <w:szCs w:val="24"/>
                                <w:lang w:val="uk-UA"/>
                              </w:rPr>
                              <w:t>ідвищення ефективності управління персоналом (мінімізації частки нереалізованих можливостей працівників, скорочення плинності кадрів, забезпечення умов для відтворення трудового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7D8FEF" id="Прямоугольник 14" o:spid="_x0000_s1145" style="position:absolute;left:0;text-align:left;margin-left:104.2pt;margin-top:23.1pt;width:312.35pt;height:6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" fillcolor="white [3201]" strokecolor="black [3200]">
                <v:textbox>
                  <w:txbxContent>
                    <w:p w:rsidR="00CF7723" w:rsidRPr="00D306A2" w:rsidRDefault="00CF7723" w:rsidP="00EB672B">
                      <w:pPr>
                        <w:spacing w:after="0" w:line="240" w:lineRule="auto"/>
                        <w:jc w:val="center"/>
                        <w:rPr>
                          <w:sz w:val="24"/>
                          <w:szCs w:val="24"/>
                        </w:rPr>
                      </w:pPr>
                      <w:r>
                        <w:rPr>
                          <w:rFonts w:ascii="Times New Roman" w:hAnsi="Times New Roman" w:cs="Times New Roman"/>
                          <w:sz w:val="24"/>
                          <w:szCs w:val="24"/>
                          <w:lang w:val="uk-UA"/>
                        </w:rPr>
                        <w:t>П</w:t>
                      </w:r>
                      <w:r w:rsidRPr="00D306A2">
                        <w:rPr>
                          <w:rFonts w:ascii="Times New Roman" w:hAnsi="Times New Roman" w:cs="Times New Roman"/>
                          <w:sz w:val="24"/>
                          <w:szCs w:val="24"/>
                          <w:lang w:val="uk-UA"/>
                        </w:rPr>
                        <w:t>ідвищення ефективності управління персоналом (мінімізації частки нереалізованих можливостей працівників, скорочення плинності кадрів, забезпечення умов для відтворення трудового потенціалу)</w:t>
                      </w:r>
                    </w:p>
                  </w:txbxContent>
                </v:textbox>
              </v:rect>
            </w:pict>
          </mc:Fallback>
        </mc:AlternateContent>
      </w:r>
    </w:p>
    <w:p w:rsidR="00D306A2" w:rsidRDefault="00EB672B"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96128" behindDoc="0" locked="0" layoutInCell="1" allowOverlap="1">
                <wp:simplePos x="0" y="0"/>
                <wp:positionH relativeFrom="column">
                  <wp:posOffset>1083353</wp:posOffset>
                </wp:positionH>
                <wp:positionV relativeFrom="paragraph">
                  <wp:posOffset>289538</wp:posOffset>
                </wp:positionV>
                <wp:extent cx="255722" cy="0"/>
                <wp:effectExtent l="0" t="0" r="30480" b="19050"/>
                <wp:wrapNone/>
                <wp:docPr id="24" name="Прямая соединительная линия 24"/>
                <wp:cNvGraphicFramePr/>
                <a:graphic xmlns:a="http://schemas.openxmlformats.org/drawingml/2006/main">
                  <a:graphicData uri="http://schemas.microsoft.com/office/word/2010/wordprocessingShape">
                    <wps:wsp>
                      <wps:cNvCnPr/>
                      <wps:spPr>
                        <a:xfrm>
                          <a:off x="0" y="0"/>
                          <a:ext cx="255722" cy="0"/>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C407CB2" id="Прямая соединительная линия 24"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85.3pt,22.8pt" to="105.4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" strokecolor="black [3200]">
                <v:stroke joinstyle="miter"/>
              </v:line>
            </w:pict>
          </mc:Fallback>
        </mc:AlternateContent>
      </w:r>
    </w:p>
    <w:p w:rsidR="00EB672B" w:rsidRDefault="00EB672B" w:rsidP="00EB672B">
      <w:pPr>
        <w:widowControl w:val="0"/>
        <w:spacing w:after="0" w:line="360" w:lineRule="auto"/>
        <w:ind w:firstLine="709"/>
        <w:contextualSpacing/>
        <w:jc w:val="both"/>
        <w:rPr>
          <w:rFonts w:ascii="Times New Roman" w:hAnsi="Times New Roman" w:cs="Times New Roman"/>
          <w:sz w:val="28"/>
          <w:szCs w:val="28"/>
          <w:lang w:val="uk-UA"/>
        </w:rPr>
      </w:pPr>
    </w:p>
    <w:p w:rsidR="004C2CB8" w:rsidRDefault="004C2CB8" w:rsidP="004C2CB8">
      <w:pPr>
        <w:widowControl w:val="0"/>
        <w:spacing w:after="0" w:line="360" w:lineRule="auto"/>
        <w:contextualSpacing/>
        <w:jc w:val="both"/>
        <w:rPr>
          <w:rFonts w:ascii="Times New Roman" w:hAnsi="Times New Roman" w:cs="Times New Roman"/>
          <w:sz w:val="28"/>
          <w:szCs w:val="28"/>
          <w:lang w:val="uk-UA"/>
        </w:rPr>
      </w:pPr>
    </w:p>
    <w:p w:rsidR="00EB672B" w:rsidRPr="00EB672B" w:rsidRDefault="00EB672B" w:rsidP="00EB672B">
      <w:pPr>
        <w:widowControl w:val="0"/>
        <w:spacing w:after="0" w:line="360" w:lineRule="auto"/>
        <w:ind w:firstLine="709"/>
        <w:contextualSpacing/>
        <w:jc w:val="both"/>
        <w:rPr>
          <w:rFonts w:ascii="Times New Roman" w:hAnsi="Times New Roman" w:cs="Times New Roman"/>
          <w:sz w:val="28"/>
          <w:szCs w:val="28"/>
          <w:lang w:val="uk-UA"/>
        </w:rPr>
      </w:pPr>
      <w:r w:rsidRPr="00EB672B">
        <w:rPr>
          <w:rFonts w:ascii="Times New Roman" w:hAnsi="Times New Roman" w:cs="Times New Roman"/>
          <w:sz w:val="28"/>
          <w:szCs w:val="28"/>
          <w:lang w:val="uk-UA"/>
        </w:rPr>
        <w:t>Рис.</w:t>
      </w:r>
      <w:r w:rsidR="00696B35">
        <w:rPr>
          <w:rFonts w:ascii="Times New Roman" w:hAnsi="Times New Roman" w:cs="Times New Roman"/>
          <w:sz w:val="28"/>
          <w:szCs w:val="28"/>
          <w:lang w:val="uk-UA"/>
        </w:rPr>
        <w:t xml:space="preserve"> 1.5</w:t>
      </w:r>
      <w:r>
        <w:rPr>
          <w:rFonts w:ascii="Times New Roman" w:hAnsi="Times New Roman" w:cs="Times New Roman"/>
          <w:sz w:val="28"/>
          <w:szCs w:val="28"/>
          <w:lang w:val="uk-UA"/>
        </w:rPr>
        <w:t>.</w:t>
      </w:r>
      <w:r w:rsidRPr="00EB672B">
        <w:rPr>
          <w:rFonts w:ascii="Times New Roman" w:hAnsi="Times New Roman" w:cs="Times New Roman"/>
          <w:sz w:val="28"/>
          <w:szCs w:val="28"/>
          <w:lang w:val="uk-UA"/>
        </w:rPr>
        <w:t xml:space="preserve"> Основні завдання аналізу основних показників </w:t>
      </w:r>
      <w:r w:rsidR="0068128E">
        <w:rPr>
          <w:rFonts w:ascii="Times New Roman" w:hAnsi="Times New Roman" w:cs="Times New Roman"/>
          <w:sz w:val="28"/>
          <w:szCs w:val="28"/>
          <w:lang w:val="uk-UA"/>
        </w:rPr>
        <w:t xml:space="preserve">формування та розвитку </w:t>
      </w:r>
      <w:r w:rsidRPr="00EB672B">
        <w:rPr>
          <w:rFonts w:ascii="Times New Roman" w:hAnsi="Times New Roman" w:cs="Times New Roman"/>
          <w:sz w:val="28"/>
          <w:szCs w:val="28"/>
          <w:lang w:val="uk-UA"/>
        </w:rPr>
        <w:t xml:space="preserve">трудового потенціалу підприємства </w:t>
      </w:r>
    </w:p>
    <w:p w:rsidR="00D306A2" w:rsidRPr="004C2CB8" w:rsidRDefault="004C2CB8" w:rsidP="00D306A2">
      <w:pPr>
        <w:widowControl w:val="0"/>
        <w:spacing w:after="0" w:line="360" w:lineRule="auto"/>
        <w:ind w:firstLine="709"/>
        <w:contextualSpacing/>
        <w:jc w:val="both"/>
        <w:rPr>
          <w:rFonts w:ascii="Times New Roman" w:hAnsi="Times New Roman" w:cs="Times New Roman"/>
          <w:sz w:val="24"/>
          <w:szCs w:val="24"/>
          <w:lang w:val="uk-UA"/>
        </w:rPr>
      </w:pPr>
      <w:r w:rsidRPr="004C2CB8">
        <w:rPr>
          <w:rFonts w:ascii="Times New Roman" w:hAnsi="Times New Roman" w:cs="Times New Roman"/>
          <w:sz w:val="24"/>
          <w:szCs w:val="24"/>
          <w:lang w:val="uk-UA"/>
        </w:rPr>
        <w:t>Джерело: побудо</w:t>
      </w:r>
      <w:r w:rsidR="006512D8">
        <w:rPr>
          <w:rFonts w:ascii="Times New Roman" w:hAnsi="Times New Roman" w:cs="Times New Roman"/>
          <w:sz w:val="24"/>
          <w:szCs w:val="24"/>
          <w:lang w:val="uk-UA"/>
        </w:rPr>
        <w:t>вано автором на основі [66 – 68</w:t>
      </w:r>
      <w:r w:rsidRPr="004C2CB8">
        <w:rPr>
          <w:rFonts w:ascii="Times New Roman" w:hAnsi="Times New Roman" w:cs="Times New Roman"/>
          <w:sz w:val="24"/>
          <w:szCs w:val="24"/>
          <w:lang w:val="uk-UA"/>
        </w:rPr>
        <w:t>]</w:t>
      </w:r>
    </w:p>
    <w:p w:rsidR="004C2CB8" w:rsidRDefault="004C2CB8" w:rsidP="00D306A2">
      <w:pPr>
        <w:widowControl w:val="0"/>
        <w:spacing w:after="0" w:line="360" w:lineRule="auto"/>
        <w:ind w:firstLine="709"/>
        <w:contextualSpacing/>
        <w:jc w:val="both"/>
        <w:rPr>
          <w:rFonts w:ascii="Times New Roman" w:hAnsi="Times New Roman" w:cs="Times New Roman"/>
          <w:sz w:val="28"/>
          <w:szCs w:val="28"/>
          <w:lang w:val="uk-UA"/>
        </w:rPr>
      </w:pPr>
    </w:p>
    <w:p w:rsidR="0068128E" w:rsidRDefault="0068128E" w:rsidP="00D306A2">
      <w:pPr>
        <w:widowControl w:val="0"/>
        <w:spacing w:after="0" w:line="360" w:lineRule="auto"/>
        <w:ind w:firstLine="709"/>
        <w:contextualSpacing/>
        <w:jc w:val="both"/>
        <w:rPr>
          <w:rFonts w:ascii="Times New Roman" w:hAnsi="Times New Roman" w:cs="Times New Roman"/>
          <w:sz w:val="28"/>
          <w:szCs w:val="28"/>
          <w:lang w:val="uk-UA"/>
        </w:rPr>
      </w:pPr>
    </w:p>
    <w:p w:rsidR="004C2CB8" w:rsidRDefault="00D306A2" w:rsidP="0068128E">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w:t>
      </w:r>
      <w:r w:rsidR="00E61B3D" w:rsidRPr="007B09C9">
        <w:rPr>
          <w:rFonts w:ascii="Times New Roman" w:hAnsi="Times New Roman" w:cs="Times New Roman"/>
          <w:sz w:val="28"/>
          <w:szCs w:val="28"/>
          <w:lang w:val="uk-UA"/>
        </w:rPr>
        <w:t xml:space="preserve">втори </w:t>
      </w:r>
      <w:r>
        <w:rPr>
          <w:rFonts w:ascii="Times New Roman" w:hAnsi="Times New Roman" w:cs="Times New Roman"/>
          <w:sz w:val="28"/>
          <w:szCs w:val="28"/>
          <w:lang w:val="uk-UA"/>
        </w:rPr>
        <w:t xml:space="preserve">[65] </w:t>
      </w:r>
      <w:r w:rsidR="00E61B3D" w:rsidRPr="007B09C9">
        <w:rPr>
          <w:rFonts w:ascii="Times New Roman" w:hAnsi="Times New Roman" w:cs="Times New Roman"/>
          <w:sz w:val="28"/>
          <w:szCs w:val="28"/>
          <w:lang w:val="uk-UA"/>
        </w:rPr>
        <w:t xml:space="preserve">виділяють </w:t>
      </w:r>
      <w:r>
        <w:rPr>
          <w:rFonts w:ascii="Times New Roman" w:hAnsi="Times New Roman" w:cs="Times New Roman"/>
          <w:sz w:val="28"/>
          <w:szCs w:val="28"/>
          <w:lang w:val="uk-UA"/>
        </w:rPr>
        <w:t>наступні</w:t>
      </w:r>
      <w:r w:rsidR="00E61B3D" w:rsidRPr="007B09C9">
        <w:rPr>
          <w:rFonts w:ascii="Times New Roman" w:hAnsi="Times New Roman" w:cs="Times New Roman"/>
          <w:sz w:val="28"/>
          <w:szCs w:val="28"/>
          <w:lang w:val="uk-UA"/>
        </w:rPr>
        <w:t xml:space="preserve"> підходи до оцінки трудового потенціалу: витратний, результативний, порівняльний. </w:t>
      </w:r>
      <w:r>
        <w:rPr>
          <w:rFonts w:ascii="Times New Roman" w:hAnsi="Times New Roman" w:cs="Times New Roman"/>
          <w:sz w:val="28"/>
          <w:szCs w:val="28"/>
          <w:lang w:val="uk-UA"/>
        </w:rPr>
        <w:t>У свою чергу, в</w:t>
      </w:r>
      <w:r w:rsidR="00E61B3D" w:rsidRPr="007B09C9">
        <w:rPr>
          <w:rFonts w:ascii="Times New Roman" w:hAnsi="Times New Roman" w:cs="Times New Roman"/>
          <w:sz w:val="28"/>
          <w:szCs w:val="28"/>
          <w:lang w:val="uk-UA"/>
        </w:rPr>
        <w:t xml:space="preserve">итратний підхід </w:t>
      </w:r>
      <w:r w:rsidR="0068128E">
        <w:rPr>
          <w:rFonts w:ascii="Times New Roman" w:hAnsi="Times New Roman" w:cs="Times New Roman"/>
          <w:sz w:val="28"/>
          <w:szCs w:val="28"/>
          <w:lang w:val="uk-UA"/>
        </w:rPr>
        <w:t xml:space="preserve">характеризується </w:t>
      </w:r>
      <w:r w:rsidR="00E61B3D" w:rsidRPr="007B09C9">
        <w:rPr>
          <w:rFonts w:ascii="Times New Roman" w:hAnsi="Times New Roman" w:cs="Times New Roman"/>
          <w:sz w:val="28"/>
          <w:szCs w:val="28"/>
          <w:lang w:val="uk-UA"/>
        </w:rPr>
        <w:t>відношення</w:t>
      </w:r>
      <w:r w:rsidR="0068128E">
        <w:rPr>
          <w:rFonts w:ascii="Times New Roman" w:hAnsi="Times New Roman" w:cs="Times New Roman"/>
          <w:sz w:val="28"/>
          <w:szCs w:val="28"/>
          <w:lang w:val="uk-UA"/>
        </w:rPr>
        <w:t>м</w:t>
      </w:r>
      <w:r w:rsidR="00E61B3D" w:rsidRPr="007B09C9">
        <w:rPr>
          <w:rFonts w:ascii="Times New Roman" w:hAnsi="Times New Roman" w:cs="Times New Roman"/>
          <w:sz w:val="28"/>
          <w:szCs w:val="28"/>
          <w:lang w:val="uk-UA"/>
        </w:rPr>
        <w:t xml:space="preserve"> трудового потенціалу</w:t>
      </w:r>
      <w:r w:rsidR="0068128E">
        <w:rPr>
          <w:rFonts w:ascii="Times New Roman" w:hAnsi="Times New Roman" w:cs="Times New Roman"/>
          <w:sz w:val="28"/>
          <w:szCs w:val="28"/>
          <w:lang w:val="uk-UA"/>
        </w:rPr>
        <w:t>,</w:t>
      </w:r>
      <w:r w:rsidR="00E61B3D" w:rsidRPr="007B09C9">
        <w:rPr>
          <w:rFonts w:ascii="Times New Roman" w:hAnsi="Times New Roman" w:cs="Times New Roman"/>
          <w:sz w:val="28"/>
          <w:szCs w:val="28"/>
          <w:lang w:val="uk-UA"/>
        </w:rPr>
        <w:t xml:space="preserve"> до витрат на його формування, у</w:t>
      </w:r>
      <w:r>
        <w:rPr>
          <w:rFonts w:ascii="Times New Roman" w:hAnsi="Times New Roman" w:cs="Times New Roman"/>
          <w:sz w:val="28"/>
          <w:szCs w:val="28"/>
          <w:lang w:val="uk-UA"/>
        </w:rPr>
        <w:t>тримання та</w:t>
      </w:r>
      <w:r w:rsidR="0068128E">
        <w:rPr>
          <w:rFonts w:ascii="Times New Roman" w:hAnsi="Times New Roman" w:cs="Times New Roman"/>
          <w:sz w:val="28"/>
          <w:szCs w:val="28"/>
          <w:lang w:val="uk-UA"/>
        </w:rPr>
        <w:t xml:space="preserve"> ефективний</w:t>
      </w:r>
      <w:r>
        <w:rPr>
          <w:rFonts w:ascii="Times New Roman" w:hAnsi="Times New Roman" w:cs="Times New Roman"/>
          <w:sz w:val="28"/>
          <w:szCs w:val="28"/>
          <w:lang w:val="uk-UA"/>
        </w:rPr>
        <w:t xml:space="preserve"> розвиток. Д. </w:t>
      </w:r>
      <w:r w:rsidR="00E61B3D" w:rsidRPr="007B09C9">
        <w:rPr>
          <w:rFonts w:ascii="Times New Roman" w:hAnsi="Times New Roman" w:cs="Times New Roman"/>
          <w:sz w:val="28"/>
          <w:szCs w:val="28"/>
          <w:lang w:val="uk-UA"/>
        </w:rPr>
        <w:t>Виноградський</w:t>
      </w:r>
      <w:r w:rsidR="007B09C9">
        <w:rPr>
          <w:rFonts w:ascii="Times New Roman" w:hAnsi="Times New Roman" w:cs="Times New Roman"/>
          <w:sz w:val="28"/>
          <w:szCs w:val="28"/>
          <w:lang w:val="uk-UA"/>
        </w:rPr>
        <w:t xml:space="preserve"> </w:t>
      </w:r>
      <w:r w:rsidR="007B09C9" w:rsidRPr="007B09C9">
        <w:rPr>
          <w:rFonts w:ascii="Times New Roman" w:hAnsi="Times New Roman" w:cs="Times New Roman"/>
          <w:sz w:val="28"/>
          <w:szCs w:val="28"/>
          <w:lang w:val="uk-UA"/>
        </w:rPr>
        <w:t>[</w:t>
      </w:r>
      <w:r>
        <w:rPr>
          <w:rFonts w:ascii="Times New Roman" w:hAnsi="Times New Roman" w:cs="Times New Roman"/>
          <w:sz w:val="28"/>
          <w:szCs w:val="28"/>
          <w:lang w:val="uk-UA"/>
        </w:rPr>
        <w:t>69</w:t>
      </w:r>
      <w:r w:rsidR="007B09C9" w:rsidRPr="007B09C9">
        <w:rPr>
          <w:rFonts w:ascii="Times New Roman" w:hAnsi="Times New Roman" w:cs="Times New Roman"/>
          <w:sz w:val="28"/>
          <w:szCs w:val="28"/>
          <w:lang w:val="uk-UA"/>
        </w:rPr>
        <w:t>, с. 400]</w:t>
      </w:r>
      <w:r w:rsidR="00E61B3D" w:rsidRPr="007B09C9">
        <w:rPr>
          <w:rFonts w:ascii="Times New Roman" w:hAnsi="Times New Roman" w:cs="Times New Roman"/>
          <w:sz w:val="28"/>
          <w:szCs w:val="28"/>
          <w:lang w:val="uk-UA"/>
        </w:rPr>
        <w:t xml:space="preserve"> відзначає, що </w:t>
      </w:r>
      <w:r w:rsidR="0068128E">
        <w:rPr>
          <w:rFonts w:ascii="Times New Roman" w:hAnsi="Times New Roman" w:cs="Times New Roman"/>
          <w:sz w:val="28"/>
          <w:szCs w:val="28"/>
          <w:lang w:val="uk-UA"/>
        </w:rPr>
        <w:t xml:space="preserve">основними </w:t>
      </w:r>
      <w:r w:rsidR="00E61B3D" w:rsidRPr="007B09C9">
        <w:rPr>
          <w:rFonts w:ascii="Times New Roman" w:hAnsi="Times New Roman" w:cs="Times New Roman"/>
          <w:sz w:val="28"/>
          <w:szCs w:val="28"/>
          <w:lang w:val="uk-UA"/>
        </w:rPr>
        <w:t xml:space="preserve">показниками якісного складу трудового потенціалу </w:t>
      </w:r>
      <w:r>
        <w:rPr>
          <w:rFonts w:ascii="Times New Roman" w:hAnsi="Times New Roman" w:cs="Times New Roman"/>
          <w:sz w:val="28"/>
          <w:szCs w:val="28"/>
          <w:lang w:val="uk-UA"/>
        </w:rPr>
        <w:t>являються</w:t>
      </w:r>
      <w:r w:rsidR="00696B35">
        <w:rPr>
          <w:rFonts w:ascii="Times New Roman" w:hAnsi="Times New Roman" w:cs="Times New Roman"/>
          <w:sz w:val="28"/>
          <w:szCs w:val="28"/>
          <w:lang w:val="uk-UA"/>
        </w:rPr>
        <w:t xml:space="preserve"> </w:t>
      </w:r>
      <w:r w:rsidR="0068128E">
        <w:rPr>
          <w:rFonts w:ascii="Times New Roman" w:hAnsi="Times New Roman" w:cs="Times New Roman"/>
          <w:sz w:val="28"/>
          <w:szCs w:val="28"/>
          <w:lang w:val="uk-UA"/>
        </w:rPr>
        <w:t>наступні (</w:t>
      </w:r>
      <w:r w:rsidR="00696B35">
        <w:rPr>
          <w:rFonts w:ascii="Times New Roman" w:hAnsi="Times New Roman" w:cs="Times New Roman"/>
          <w:sz w:val="28"/>
          <w:szCs w:val="28"/>
          <w:lang w:val="uk-UA"/>
        </w:rPr>
        <w:t>табл. 1.6</w:t>
      </w:r>
      <w:r w:rsidR="0068128E">
        <w:rPr>
          <w:rFonts w:ascii="Times New Roman" w:hAnsi="Times New Roman" w:cs="Times New Roman"/>
          <w:sz w:val="28"/>
          <w:szCs w:val="28"/>
          <w:lang w:val="uk-UA"/>
        </w:rPr>
        <w:t>).</w:t>
      </w:r>
    </w:p>
    <w:p w:rsidR="007B09C9" w:rsidRPr="00284516" w:rsidRDefault="00696B35" w:rsidP="00284516">
      <w:pPr>
        <w:widowControl w:val="0"/>
        <w:spacing w:after="0" w:line="360" w:lineRule="auto"/>
        <w:ind w:firstLine="709"/>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1.6</w:t>
      </w:r>
    </w:p>
    <w:p w:rsidR="00284516" w:rsidRPr="00284516" w:rsidRDefault="00111901" w:rsidP="00284516">
      <w:pPr>
        <w:widowControl w:val="0"/>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Основні</w:t>
      </w:r>
      <w:r w:rsidR="00284516" w:rsidRPr="00284516">
        <w:rPr>
          <w:rFonts w:ascii="Times New Roman" w:hAnsi="Times New Roman" w:cs="Times New Roman"/>
          <w:b/>
          <w:sz w:val="28"/>
          <w:szCs w:val="28"/>
          <w:lang w:val="uk-UA"/>
        </w:rPr>
        <w:t xml:space="preserve"> показники якісного складу трудового потенціалу</w:t>
      </w:r>
    </w:p>
    <w:tbl>
      <w:tblPr>
        <w:tblStyle w:val="a8"/>
        <w:tblW w:w="0" w:type="auto"/>
        <w:tblLook w:val="04A0" w:firstRow="1" w:lastRow="0" w:firstColumn="1" w:lastColumn="0" w:noHBand="0" w:noVBand="1"/>
      </w:tblPr>
      <w:tblGrid>
        <w:gridCol w:w="846"/>
        <w:gridCol w:w="8781"/>
      </w:tblGrid>
      <w:tr w:rsidR="00284516" w:rsidTr="00111901">
        <w:tc>
          <w:tcPr>
            <w:tcW w:w="846" w:type="dxa"/>
          </w:tcPr>
          <w:p w:rsidR="00284516" w:rsidRPr="00284516" w:rsidRDefault="00284516" w:rsidP="006B0323">
            <w:pPr>
              <w:widowControl w:val="0"/>
              <w:contextualSpacing/>
              <w:jc w:val="center"/>
              <w:rPr>
                <w:rFonts w:ascii="Times New Roman" w:hAnsi="Times New Roman" w:cs="Times New Roman"/>
                <w:sz w:val="24"/>
                <w:szCs w:val="24"/>
                <w:lang w:val="uk-UA"/>
              </w:rPr>
            </w:pPr>
            <w:r w:rsidRPr="00284516">
              <w:rPr>
                <w:rFonts w:ascii="Times New Roman" w:hAnsi="Times New Roman" w:cs="Times New Roman"/>
                <w:sz w:val="24"/>
                <w:szCs w:val="24"/>
                <w:lang w:val="uk-UA"/>
              </w:rPr>
              <w:t>№ п/п</w:t>
            </w:r>
          </w:p>
        </w:tc>
        <w:tc>
          <w:tcPr>
            <w:tcW w:w="8781" w:type="dxa"/>
            <w:vAlign w:val="center"/>
          </w:tcPr>
          <w:p w:rsidR="00284516" w:rsidRPr="00111901" w:rsidRDefault="00111901" w:rsidP="006B0323">
            <w:pPr>
              <w:widowControl w:val="0"/>
              <w:contextualSpacing/>
              <w:jc w:val="center"/>
              <w:rPr>
                <w:rFonts w:ascii="Times New Roman" w:hAnsi="Times New Roman" w:cs="Times New Roman"/>
                <w:sz w:val="24"/>
                <w:szCs w:val="24"/>
                <w:lang w:val="uk-UA"/>
              </w:rPr>
            </w:pPr>
            <w:r w:rsidRPr="00111901">
              <w:rPr>
                <w:rFonts w:ascii="Times New Roman" w:hAnsi="Times New Roman" w:cs="Times New Roman"/>
                <w:sz w:val="24"/>
                <w:szCs w:val="24"/>
                <w:lang w:val="uk-UA"/>
              </w:rPr>
              <w:t>Назва показника, його суть</w:t>
            </w:r>
          </w:p>
        </w:tc>
      </w:tr>
      <w:tr w:rsidR="00284516" w:rsidRPr="008D616E" w:rsidTr="00111901">
        <w:tc>
          <w:tcPr>
            <w:tcW w:w="846" w:type="dxa"/>
            <w:vAlign w:val="center"/>
          </w:tcPr>
          <w:p w:rsidR="00284516" w:rsidRPr="00284516" w:rsidRDefault="00284516" w:rsidP="00111901">
            <w:pPr>
              <w:widowControl w:val="0"/>
              <w:spacing w:line="360" w:lineRule="auto"/>
              <w:contextualSpacing/>
              <w:jc w:val="center"/>
              <w:rPr>
                <w:rFonts w:ascii="Times New Roman" w:hAnsi="Times New Roman" w:cs="Times New Roman"/>
                <w:sz w:val="24"/>
                <w:szCs w:val="24"/>
                <w:lang w:val="uk-UA"/>
              </w:rPr>
            </w:pPr>
            <w:r w:rsidRPr="00284516">
              <w:rPr>
                <w:rFonts w:ascii="Times New Roman" w:hAnsi="Times New Roman" w:cs="Times New Roman"/>
                <w:sz w:val="24"/>
                <w:szCs w:val="24"/>
                <w:lang w:val="uk-UA"/>
              </w:rPr>
              <w:t>1.</w:t>
            </w:r>
          </w:p>
        </w:tc>
        <w:tc>
          <w:tcPr>
            <w:tcW w:w="8781" w:type="dxa"/>
          </w:tcPr>
          <w:p w:rsidR="00284516" w:rsidRPr="00284516" w:rsidRDefault="00284516" w:rsidP="00284516">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У</w:t>
            </w:r>
            <w:r w:rsidRPr="00284516">
              <w:rPr>
                <w:rFonts w:ascii="Times New Roman" w:hAnsi="Times New Roman" w:cs="Times New Roman"/>
                <w:sz w:val="24"/>
                <w:szCs w:val="24"/>
                <w:lang w:val="uk-UA"/>
              </w:rPr>
              <w:t>комплектування підприємства необхідною кількістю персоналу певних професій, спеціальностей, кваліфікації (рівень загальної i спеціальної освіти; середній вік працівника; стать; стаж роботи за даною спеціальністю (на посаді) i стаж роботи на даному підприємстві; чисельність працівників, які опанували сумісні професії, i соціальна активність працівників)</w:t>
            </w:r>
            <w:r>
              <w:rPr>
                <w:rFonts w:ascii="Times New Roman" w:hAnsi="Times New Roman" w:cs="Times New Roman"/>
                <w:sz w:val="24"/>
                <w:szCs w:val="24"/>
                <w:lang w:val="uk-UA"/>
              </w:rPr>
              <w:t>.</w:t>
            </w:r>
          </w:p>
        </w:tc>
      </w:tr>
      <w:tr w:rsidR="00284516" w:rsidTr="00111901">
        <w:tc>
          <w:tcPr>
            <w:tcW w:w="846" w:type="dxa"/>
            <w:vAlign w:val="center"/>
          </w:tcPr>
          <w:p w:rsidR="00284516" w:rsidRPr="00284516" w:rsidRDefault="00284516" w:rsidP="00111901">
            <w:pPr>
              <w:widowControl w:val="0"/>
              <w:spacing w:line="360" w:lineRule="auto"/>
              <w:contextualSpacing/>
              <w:jc w:val="center"/>
              <w:rPr>
                <w:rFonts w:ascii="Times New Roman" w:hAnsi="Times New Roman" w:cs="Times New Roman"/>
                <w:sz w:val="24"/>
                <w:szCs w:val="24"/>
                <w:lang w:val="uk-UA"/>
              </w:rPr>
            </w:pPr>
            <w:r w:rsidRPr="00284516">
              <w:rPr>
                <w:rFonts w:ascii="Times New Roman" w:hAnsi="Times New Roman" w:cs="Times New Roman"/>
                <w:sz w:val="24"/>
                <w:szCs w:val="24"/>
                <w:lang w:val="uk-UA"/>
              </w:rPr>
              <w:t>2.</w:t>
            </w:r>
          </w:p>
        </w:tc>
        <w:tc>
          <w:tcPr>
            <w:tcW w:w="8781" w:type="dxa"/>
          </w:tcPr>
          <w:p w:rsidR="00284516" w:rsidRPr="00284516" w:rsidRDefault="0068128E" w:rsidP="00D647E5">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Раціональне с</w:t>
            </w:r>
            <w:r w:rsidR="00284516" w:rsidRPr="00284516">
              <w:rPr>
                <w:rFonts w:ascii="Times New Roman" w:hAnsi="Times New Roman" w:cs="Times New Roman"/>
                <w:sz w:val="24"/>
                <w:szCs w:val="24"/>
                <w:lang w:val="uk-UA"/>
              </w:rPr>
              <w:t xml:space="preserve">піввідношення чисельності чоловіків i жінок на різних посадах </w:t>
            </w:r>
            <w:r w:rsidR="00D647E5">
              <w:rPr>
                <w:rFonts w:ascii="Times New Roman" w:hAnsi="Times New Roman" w:cs="Times New Roman"/>
                <w:sz w:val="24"/>
                <w:szCs w:val="24"/>
                <w:lang w:val="uk-UA"/>
              </w:rPr>
              <w:t xml:space="preserve">та </w:t>
            </w:r>
            <w:r w:rsidR="00284516" w:rsidRPr="00284516">
              <w:rPr>
                <w:rFonts w:ascii="Times New Roman" w:hAnsi="Times New Roman" w:cs="Times New Roman"/>
                <w:sz w:val="24"/>
                <w:szCs w:val="24"/>
                <w:lang w:val="uk-UA"/>
              </w:rPr>
              <w:t>у професійних групах</w:t>
            </w:r>
            <w:r w:rsidR="00284516">
              <w:rPr>
                <w:rFonts w:ascii="Times New Roman" w:hAnsi="Times New Roman" w:cs="Times New Roman"/>
                <w:sz w:val="24"/>
                <w:szCs w:val="24"/>
                <w:lang w:val="uk-UA"/>
              </w:rPr>
              <w:t>.</w:t>
            </w:r>
          </w:p>
        </w:tc>
      </w:tr>
      <w:tr w:rsidR="00284516" w:rsidTr="00111901">
        <w:tc>
          <w:tcPr>
            <w:tcW w:w="846" w:type="dxa"/>
            <w:vAlign w:val="center"/>
          </w:tcPr>
          <w:p w:rsidR="00284516" w:rsidRPr="00284516" w:rsidRDefault="00284516" w:rsidP="00111901">
            <w:pPr>
              <w:widowControl w:val="0"/>
              <w:spacing w:line="360" w:lineRule="auto"/>
              <w:contextualSpacing/>
              <w:jc w:val="center"/>
              <w:rPr>
                <w:rFonts w:ascii="Times New Roman" w:hAnsi="Times New Roman" w:cs="Times New Roman"/>
                <w:sz w:val="24"/>
                <w:szCs w:val="24"/>
                <w:lang w:val="uk-UA"/>
              </w:rPr>
            </w:pPr>
            <w:r w:rsidRPr="00284516">
              <w:rPr>
                <w:rFonts w:ascii="Times New Roman" w:hAnsi="Times New Roman" w:cs="Times New Roman"/>
                <w:sz w:val="24"/>
                <w:szCs w:val="24"/>
                <w:lang w:val="uk-UA"/>
              </w:rPr>
              <w:t>3.</w:t>
            </w:r>
          </w:p>
        </w:tc>
        <w:tc>
          <w:tcPr>
            <w:tcW w:w="8781" w:type="dxa"/>
          </w:tcPr>
          <w:p w:rsidR="00284516" w:rsidRPr="00284516" w:rsidRDefault="00284516" w:rsidP="00284516">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Я</w:t>
            </w:r>
            <w:r w:rsidRPr="00284516">
              <w:rPr>
                <w:rFonts w:ascii="Times New Roman" w:hAnsi="Times New Roman" w:cs="Times New Roman"/>
                <w:sz w:val="24"/>
                <w:szCs w:val="24"/>
                <w:lang w:val="uk-UA"/>
              </w:rPr>
              <w:t>кість розстановки кадрів за посадами i спеціальностями</w:t>
            </w:r>
            <w:r>
              <w:rPr>
                <w:rFonts w:ascii="Times New Roman" w:hAnsi="Times New Roman" w:cs="Times New Roman"/>
                <w:sz w:val="24"/>
                <w:szCs w:val="24"/>
                <w:lang w:val="uk-UA"/>
              </w:rPr>
              <w:t>.</w:t>
            </w:r>
          </w:p>
        </w:tc>
      </w:tr>
      <w:tr w:rsidR="00284516" w:rsidTr="00111901">
        <w:tc>
          <w:tcPr>
            <w:tcW w:w="846" w:type="dxa"/>
            <w:vAlign w:val="center"/>
          </w:tcPr>
          <w:p w:rsidR="00284516" w:rsidRPr="00284516" w:rsidRDefault="00284516" w:rsidP="00111901">
            <w:pPr>
              <w:widowControl w:val="0"/>
              <w:spacing w:line="360" w:lineRule="auto"/>
              <w:contextualSpacing/>
              <w:jc w:val="center"/>
              <w:rPr>
                <w:rFonts w:ascii="Times New Roman" w:hAnsi="Times New Roman" w:cs="Times New Roman"/>
                <w:sz w:val="24"/>
                <w:szCs w:val="24"/>
                <w:lang w:val="uk-UA"/>
              </w:rPr>
            </w:pPr>
            <w:r w:rsidRPr="00284516">
              <w:rPr>
                <w:rFonts w:ascii="Times New Roman" w:hAnsi="Times New Roman" w:cs="Times New Roman"/>
                <w:sz w:val="24"/>
                <w:szCs w:val="24"/>
                <w:lang w:val="uk-UA"/>
              </w:rPr>
              <w:t>4.</w:t>
            </w:r>
          </w:p>
        </w:tc>
        <w:tc>
          <w:tcPr>
            <w:tcW w:w="8781" w:type="dxa"/>
          </w:tcPr>
          <w:p w:rsidR="00284516" w:rsidRPr="00284516" w:rsidRDefault="00284516" w:rsidP="00284516">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Pr="00284516">
              <w:rPr>
                <w:rFonts w:ascii="Times New Roman" w:hAnsi="Times New Roman" w:cs="Times New Roman"/>
                <w:sz w:val="24"/>
                <w:szCs w:val="24"/>
                <w:lang w:val="uk-UA"/>
              </w:rPr>
              <w:t xml:space="preserve">тупінь відповідності працівника до вимог </w:t>
            </w:r>
            <w:r w:rsidR="00D647E5">
              <w:rPr>
                <w:rFonts w:ascii="Times New Roman" w:hAnsi="Times New Roman" w:cs="Times New Roman"/>
                <w:sz w:val="24"/>
                <w:szCs w:val="24"/>
                <w:lang w:val="uk-UA"/>
              </w:rPr>
              <w:t xml:space="preserve">свого </w:t>
            </w:r>
            <w:r w:rsidRPr="00284516">
              <w:rPr>
                <w:rFonts w:ascii="Times New Roman" w:hAnsi="Times New Roman" w:cs="Times New Roman"/>
                <w:sz w:val="24"/>
                <w:szCs w:val="24"/>
                <w:lang w:val="uk-UA"/>
              </w:rPr>
              <w:t>робочого місця</w:t>
            </w:r>
            <w:r>
              <w:rPr>
                <w:rFonts w:ascii="Times New Roman" w:hAnsi="Times New Roman" w:cs="Times New Roman"/>
                <w:sz w:val="24"/>
                <w:szCs w:val="24"/>
                <w:lang w:val="uk-UA"/>
              </w:rPr>
              <w:t>.</w:t>
            </w:r>
          </w:p>
        </w:tc>
      </w:tr>
      <w:tr w:rsidR="00284516" w:rsidRPr="00365C41" w:rsidTr="00111901">
        <w:tc>
          <w:tcPr>
            <w:tcW w:w="846" w:type="dxa"/>
            <w:vAlign w:val="center"/>
          </w:tcPr>
          <w:p w:rsidR="00284516" w:rsidRPr="00365C41" w:rsidRDefault="00284516" w:rsidP="00111901">
            <w:pPr>
              <w:widowControl w:val="0"/>
              <w:spacing w:line="360" w:lineRule="auto"/>
              <w:contextualSpacing/>
              <w:jc w:val="center"/>
              <w:rPr>
                <w:rFonts w:ascii="Times New Roman" w:hAnsi="Times New Roman" w:cs="Times New Roman"/>
                <w:sz w:val="24"/>
                <w:szCs w:val="24"/>
                <w:lang w:val="uk-UA"/>
              </w:rPr>
            </w:pPr>
            <w:r w:rsidRPr="00365C41">
              <w:rPr>
                <w:rFonts w:ascii="Times New Roman" w:hAnsi="Times New Roman" w:cs="Times New Roman"/>
                <w:sz w:val="24"/>
                <w:szCs w:val="24"/>
                <w:lang w:val="uk-UA"/>
              </w:rPr>
              <w:t>5.</w:t>
            </w:r>
          </w:p>
        </w:tc>
        <w:tc>
          <w:tcPr>
            <w:tcW w:w="8781" w:type="dxa"/>
          </w:tcPr>
          <w:p w:rsidR="00284516" w:rsidRPr="00365C41" w:rsidRDefault="00284516" w:rsidP="00284516">
            <w:pPr>
              <w:widowControl w:val="0"/>
              <w:contextualSpacing/>
              <w:jc w:val="both"/>
              <w:rPr>
                <w:rFonts w:ascii="Times New Roman" w:hAnsi="Times New Roman" w:cs="Times New Roman"/>
                <w:sz w:val="24"/>
                <w:szCs w:val="24"/>
                <w:lang w:val="uk-UA"/>
              </w:rPr>
            </w:pPr>
            <w:r w:rsidRPr="00365C41">
              <w:rPr>
                <w:rFonts w:ascii="Times New Roman" w:hAnsi="Times New Roman" w:cs="Times New Roman"/>
                <w:sz w:val="24"/>
                <w:szCs w:val="24"/>
                <w:lang w:val="uk-UA"/>
              </w:rPr>
              <w:t>Тривалість використання працівника на одній посаді.</w:t>
            </w:r>
          </w:p>
        </w:tc>
      </w:tr>
    </w:tbl>
    <w:p w:rsidR="007B09C9" w:rsidRPr="00284516" w:rsidRDefault="00284516" w:rsidP="007B09C9">
      <w:pPr>
        <w:widowControl w:val="0"/>
        <w:spacing w:after="0" w:line="360" w:lineRule="auto"/>
        <w:ind w:firstLine="709"/>
        <w:contextualSpacing/>
        <w:jc w:val="both"/>
        <w:rPr>
          <w:rFonts w:ascii="Times New Roman" w:hAnsi="Times New Roman" w:cs="Times New Roman"/>
          <w:sz w:val="24"/>
          <w:szCs w:val="24"/>
          <w:lang w:val="uk-UA"/>
        </w:rPr>
      </w:pPr>
      <w:r w:rsidRPr="00365C41">
        <w:rPr>
          <w:rFonts w:ascii="Times New Roman" w:hAnsi="Times New Roman" w:cs="Times New Roman"/>
          <w:sz w:val="24"/>
          <w:szCs w:val="24"/>
          <w:lang w:val="uk-UA"/>
        </w:rPr>
        <w:t xml:space="preserve">Джерело: сформовано автором на основі </w:t>
      </w:r>
      <w:r w:rsidR="00D7716D" w:rsidRPr="00365C41">
        <w:rPr>
          <w:rFonts w:ascii="Times New Roman" w:hAnsi="Times New Roman" w:cs="Times New Roman"/>
          <w:sz w:val="24"/>
          <w:szCs w:val="24"/>
          <w:lang w:val="uk-UA"/>
        </w:rPr>
        <w:t>[</w:t>
      </w:r>
      <w:r w:rsidR="00365C41" w:rsidRPr="00365C41">
        <w:rPr>
          <w:rFonts w:ascii="Times New Roman" w:hAnsi="Times New Roman" w:cs="Times New Roman"/>
          <w:sz w:val="24"/>
          <w:szCs w:val="24"/>
          <w:lang w:val="uk-UA"/>
        </w:rPr>
        <w:t>67</w:t>
      </w:r>
      <w:r w:rsidR="00365C41">
        <w:rPr>
          <w:rFonts w:ascii="Times New Roman" w:hAnsi="Times New Roman" w:cs="Times New Roman"/>
          <w:sz w:val="24"/>
          <w:szCs w:val="24"/>
          <w:lang w:val="uk-UA"/>
        </w:rPr>
        <w:t>; 68</w:t>
      </w:r>
      <w:r w:rsidR="00D7716D" w:rsidRPr="00365C41">
        <w:rPr>
          <w:rFonts w:ascii="Times New Roman" w:hAnsi="Times New Roman" w:cs="Times New Roman"/>
          <w:sz w:val="24"/>
          <w:szCs w:val="24"/>
          <w:lang w:val="uk-UA"/>
        </w:rPr>
        <w:t>]</w:t>
      </w:r>
    </w:p>
    <w:p w:rsidR="00284516" w:rsidRDefault="00284516" w:rsidP="007B09C9">
      <w:pPr>
        <w:widowControl w:val="0"/>
        <w:spacing w:after="0" w:line="360" w:lineRule="auto"/>
        <w:ind w:firstLine="709"/>
        <w:contextualSpacing/>
        <w:jc w:val="both"/>
        <w:rPr>
          <w:rFonts w:ascii="Times New Roman" w:hAnsi="Times New Roman" w:cs="Times New Roman"/>
          <w:sz w:val="28"/>
          <w:szCs w:val="28"/>
          <w:lang w:val="uk-UA"/>
        </w:rPr>
      </w:pPr>
    </w:p>
    <w:p w:rsidR="007B09C9" w:rsidRDefault="00045824"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284516">
        <w:rPr>
          <w:rFonts w:ascii="Times New Roman" w:hAnsi="Times New Roman" w:cs="Times New Roman"/>
          <w:sz w:val="28"/>
          <w:szCs w:val="28"/>
          <w:lang w:val="uk-UA"/>
        </w:rPr>
        <w:t>. </w:t>
      </w:r>
      <w:r w:rsidR="00E61B3D" w:rsidRPr="007B09C9">
        <w:rPr>
          <w:rFonts w:ascii="Times New Roman" w:hAnsi="Times New Roman" w:cs="Times New Roman"/>
          <w:sz w:val="28"/>
          <w:szCs w:val="28"/>
          <w:lang w:val="uk-UA"/>
        </w:rPr>
        <w:t>Ш</w:t>
      </w:r>
      <w:r>
        <w:rPr>
          <w:rFonts w:ascii="Times New Roman" w:hAnsi="Times New Roman" w:cs="Times New Roman"/>
          <w:sz w:val="28"/>
          <w:szCs w:val="28"/>
          <w:lang w:val="uk-UA"/>
        </w:rPr>
        <w:t>евченко</w:t>
      </w:r>
      <w:r w:rsidR="00E61B3D" w:rsidRPr="007B09C9">
        <w:rPr>
          <w:rFonts w:ascii="Times New Roman" w:hAnsi="Times New Roman" w:cs="Times New Roman"/>
          <w:sz w:val="28"/>
          <w:szCs w:val="28"/>
          <w:lang w:val="uk-UA"/>
        </w:rPr>
        <w:t xml:space="preserve"> </w:t>
      </w:r>
      <w:r w:rsidRPr="007B09C9">
        <w:rPr>
          <w:rFonts w:ascii="Times New Roman" w:hAnsi="Times New Roman" w:cs="Times New Roman"/>
          <w:sz w:val="28"/>
          <w:szCs w:val="28"/>
          <w:lang w:val="uk-UA"/>
        </w:rPr>
        <w:t>[</w:t>
      </w:r>
      <w:r>
        <w:rPr>
          <w:rFonts w:ascii="Times New Roman" w:hAnsi="Times New Roman" w:cs="Times New Roman"/>
          <w:sz w:val="28"/>
          <w:szCs w:val="28"/>
          <w:lang w:val="uk-UA"/>
        </w:rPr>
        <w:t xml:space="preserve">67] </w:t>
      </w:r>
      <w:r w:rsidR="00E61B3D" w:rsidRPr="007B09C9">
        <w:rPr>
          <w:rFonts w:ascii="Times New Roman" w:hAnsi="Times New Roman" w:cs="Times New Roman"/>
          <w:sz w:val="28"/>
          <w:szCs w:val="28"/>
          <w:lang w:val="uk-UA"/>
        </w:rPr>
        <w:t>виділяє чотири основні підходи до оцінки трудового потенціалу: кількісний прямий, кількісний непрямий, якісний та інтегральний. Групування</w:t>
      </w:r>
      <w:r w:rsidR="00D7716D">
        <w:rPr>
          <w:rFonts w:ascii="Times New Roman" w:hAnsi="Times New Roman" w:cs="Times New Roman"/>
          <w:sz w:val="28"/>
          <w:szCs w:val="28"/>
          <w:lang w:val="uk-UA"/>
        </w:rPr>
        <w:t xml:space="preserve"> методик</w:t>
      </w:r>
      <w:r w:rsidR="00E61B3D" w:rsidRPr="007B09C9">
        <w:rPr>
          <w:rFonts w:ascii="Times New Roman" w:hAnsi="Times New Roman" w:cs="Times New Roman"/>
          <w:sz w:val="28"/>
          <w:szCs w:val="28"/>
          <w:lang w:val="uk-UA"/>
        </w:rPr>
        <w:t xml:space="preserve"> оцінки трудового потенціалу </w:t>
      </w:r>
      <w:r w:rsidR="00D647E5">
        <w:rPr>
          <w:rFonts w:ascii="Times New Roman" w:hAnsi="Times New Roman" w:cs="Times New Roman"/>
          <w:sz w:val="28"/>
          <w:szCs w:val="28"/>
          <w:lang w:val="uk-UA"/>
        </w:rPr>
        <w:t>науковець здійснив</w:t>
      </w:r>
      <w:r w:rsidR="00E61B3D" w:rsidRPr="007B09C9">
        <w:rPr>
          <w:rFonts w:ascii="Times New Roman" w:hAnsi="Times New Roman" w:cs="Times New Roman"/>
          <w:sz w:val="28"/>
          <w:szCs w:val="28"/>
          <w:lang w:val="uk-UA"/>
        </w:rPr>
        <w:t xml:space="preserve"> за критерієм показників, за якими ця оцінка проводиться, (кількісних, абсолютних, кількісних відносних, якісних та сукупних інтегральних)</w:t>
      </w:r>
      <w:r>
        <w:rPr>
          <w:rFonts w:ascii="Times New Roman" w:hAnsi="Times New Roman" w:cs="Times New Roman"/>
          <w:sz w:val="28"/>
          <w:szCs w:val="28"/>
          <w:lang w:val="uk-UA"/>
        </w:rPr>
        <w:t>.</w:t>
      </w:r>
    </w:p>
    <w:p w:rsidR="007B09C9" w:rsidRDefault="006512D8" w:rsidP="00694400">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 Матвієнко</w:t>
      </w:r>
      <w:r w:rsidR="00E61B3D" w:rsidRPr="007B09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[68] </w:t>
      </w:r>
      <w:r w:rsidR="00E61B3D" w:rsidRPr="007B09C9">
        <w:rPr>
          <w:rFonts w:ascii="Times New Roman" w:hAnsi="Times New Roman" w:cs="Times New Roman"/>
          <w:sz w:val="28"/>
          <w:szCs w:val="28"/>
          <w:lang w:val="uk-UA"/>
        </w:rPr>
        <w:t>виокрем</w:t>
      </w:r>
      <w:r w:rsidR="00D647E5">
        <w:rPr>
          <w:rFonts w:ascii="Times New Roman" w:hAnsi="Times New Roman" w:cs="Times New Roman"/>
          <w:sz w:val="28"/>
          <w:szCs w:val="28"/>
          <w:lang w:val="uk-UA"/>
        </w:rPr>
        <w:t xml:space="preserve">ив наступні </w:t>
      </w:r>
      <w:r w:rsidR="00E61B3D" w:rsidRPr="007B09C9">
        <w:rPr>
          <w:rFonts w:ascii="Times New Roman" w:hAnsi="Times New Roman" w:cs="Times New Roman"/>
          <w:sz w:val="28"/>
          <w:szCs w:val="28"/>
          <w:lang w:val="uk-UA"/>
        </w:rPr>
        <w:t>проблеми якісної оцінки трудового потенціалу: визначення еталону вимог (норм, стандартів) д</w:t>
      </w:r>
      <w:r w:rsidR="00D647E5">
        <w:rPr>
          <w:rFonts w:ascii="Times New Roman" w:hAnsi="Times New Roman" w:cs="Times New Roman"/>
          <w:sz w:val="28"/>
          <w:szCs w:val="28"/>
          <w:lang w:val="uk-UA"/>
        </w:rPr>
        <w:t>ля</w:t>
      </w:r>
      <w:r w:rsidR="00E61B3D" w:rsidRPr="007B09C9">
        <w:rPr>
          <w:rFonts w:ascii="Times New Roman" w:hAnsi="Times New Roman" w:cs="Times New Roman"/>
          <w:sz w:val="28"/>
          <w:szCs w:val="28"/>
          <w:lang w:val="uk-UA"/>
        </w:rPr>
        <w:t xml:space="preserve"> кожної групи співробітників підприємства, відповідно до якого буде проводитися порівняння; відсутність цілісної програми обліку й звітності про якісну структуру персоналу організації; р</w:t>
      </w:r>
      <w:r w:rsidR="00D647E5">
        <w:rPr>
          <w:rFonts w:ascii="Times New Roman" w:hAnsi="Times New Roman" w:cs="Times New Roman"/>
          <w:sz w:val="28"/>
          <w:szCs w:val="28"/>
          <w:lang w:val="uk-UA"/>
        </w:rPr>
        <w:t>ізноманіття</w:t>
      </w:r>
      <w:r w:rsidR="00E61B3D" w:rsidRPr="007B09C9">
        <w:rPr>
          <w:rFonts w:ascii="Times New Roman" w:hAnsi="Times New Roman" w:cs="Times New Roman"/>
          <w:sz w:val="28"/>
          <w:szCs w:val="28"/>
          <w:lang w:val="uk-UA"/>
        </w:rPr>
        <w:t xml:space="preserve"> набору якісних парам</w:t>
      </w:r>
      <w:r w:rsidR="00284516">
        <w:rPr>
          <w:rFonts w:ascii="Times New Roman" w:hAnsi="Times New Roman" w:cs="Times New Roman"/>
          <w:sz w:val="28"/>
          <w:szCs w:val="28"/>
          <w:lang w:val="uk-UA"/>
        </w:rPr>
        <w:t>етрів трудового потенціалу.</w:t>
      </w:r>
    </w:p>
    <w:p w:rsidR="00E61B3D" w:rsidRPr="007B09C9" w:rsidRDefault="00E61B3D" w:rsidP="00694400">
      <w:pPr>
        <w:widowControl w:val="0"/>
        <w:spacing w:after="0" w:line="360" w:lineRule="auto"/>
        <w:ind w:firstLine="709"/>
        <w:contextualSpacing/>
        <w:jc w:val="both"/>
        <w:rPr>
          <w:rFonts w:ascii="Times New Roman" w:hAnsi="Times New Roman" w:cs="Times New Roman"/>
          <w:sz w:val="28"/>
          <w:szCs w:val="28"/>
          <w:lang w:val="uk-UA"/>
        </w:rPr>
      </w:pPr>
      <w:r w:rsidRPr="007B09C9">
        <w:rPr>
          <w:rFonts w:ascii="Times New Roman" w:hAnsi="Times New Roman" w:cs="Times New Roman"/>
          <w:sz w:val="28"/>
          <w:szCs w:val="28"/>
          <w:lang w:val="uk-UA"/>
        </w:rPr>
        <w:t xml:space="preserve">Рівень використання трудового потенціалу на підприємстві </w:t>
      </w:r>
      <w:r w:rsidR="0068128E">
        <w:rPr>
          <w:rFonts w:ascii="Times New Roman" w:hAnsi="Times New Roman" w:cs="Times New Roman"/>
          <w:sz w:val="28"/>
          <w:szCs w:val="28"/>
          <w:lang w:val="uk-UA"/>
        </w:rPr>
        <w:t xml:space="preserve">характеризується </w:t>
      </w:r>
      <w:r w:rsidRPr="007B09C9">
        <w:rPr>
          <w:rFonts w:ascii="Times New Roman" w:hAnsi="Times New Roman" w:cs="Times New Roman"/>
          <w:sz w:val="28"/>
          <w:szCs w:val="28"/>
          <w:lang w:val="uk-UA"/>
        </w:rPr>
        <w:t xml:space="preserve">системою </w:t>
      </w:r>
      <w:r w:rsidR="0068128E">
        <w:rPr>
          <w:rFonts w:ascii="Times New Roman" w:hAnsi="Times New Roman" w:cs="Times New Roman"/>
          <w:sz w:val="28"/>
          <w:szCs w:val="28"/>
          <w:lang w:val="uk-UA"/>
        </w:rPr>
        <w:t xml:space="preserve">комплексних </w:t>
      </w:r>
      <w:r w:rsidRPr="007B09C9">
        <w:rPr>
          <w:rFonts w:ascii="Times New Roman" w:hAnsi="Times New Roman" w:cs="Times New Roman"/>
          <w:sz w:val="28"/>
          <w:szCs w:val="28"/>
          <w:lang w:val="uk-UA"/>
        </w:rPr>
        <w:t xml:space="preserve">показників, </w:t>
      </w:r>
      <w:r w:rsidR="0068128E">
        <w:rPr>
          <w:rFonts w:ascii="Times New Roman" w:hAnsi="Times New Roman" w:cs="Times New Roman"/>
          <w:sz w:val="28"/>
          <w:szCs w:val="28"/>
          <w:lang w:val="uk-UA"/>
        </w:rPr>
        <w:t>які</w:t>
      </w:r>
      <w:r w:rsidRPr="007B09C9">
        <w:rPr>
          <w:rFonts w:ascii="Times New Roman" w:hAnsi="Times New Roman" w:cs="Times New Roman"/>
          <w:sz w:val="28"/>
          <w:szCs w:val="28"/>
          <w:lang w:val="uk-UA"/>
        </w:rPr>
        <w:t xml:space="preserve"> відображають ступінь </w:t>
      </w:r>
      <w:r w:rsidRPr="007B09C9">
        <w:rPr>
          <w:rFonts w:ascii="Times New Roman" w:hAnsi="Times New Roman" w:cs="Times New Roman"/>
          <w:sz w:val="28"/>
          <w:szCs w:val="28"/>
          <w:lang w:val="uk-UA"/>
        </w:rPr>
        <w:lastRenderedPageBreak/>
        <w:t xml:space="preserve">зайнятості працездатного населення у виробництві, структуру зайнятості, </w:t>
      </w:r>
      <w:r w:rsidR="0068128E">
        <w:rPr>
          <w:rFonts w:ascii="Times New Roman" w:hAnsi="Times New Roman" w:cs="Times New Roman"/>
          <w:sz w:val="28"/>
          <w:szCs w:val="28"/>
          <w:lang w:val="uk-UA"/>
        </w:rPr>
        <w:t xml:space="preserve">рівень </w:t>
      </w:r>
      <w:r w:rsidRPr="007B09C9">
        <w:rPr>
          <w:rFonts w:ascii="Times New Roman" w:hAnsi="Times New Roman" w:cs="Times New Roman"/>
          <w:sz w:val="28"/>
          <w:szCs w:val="28"/>
          <w:lang w:val="uk-UA"/>
        </w:rPr>
        <w:t>продуктивність праці. Ефективність використання трудов</w:t>
      </w:r>
      <w:r w:rsidR="0068128E">
        <w:rPr>
          <w:rFonts w:ascii="Times New Roman" w:hAnsi="Times New Roman" w:cs="Times New Roman"/>
          <w:sz w:val="28"/>
          <w:szCs w:val="28"/>
          <w:lang w:val="uk-UA"/>
        </w:rPr>
        <w:t xml:space="preserve">их ресурсів </w:t>
      </w:r>
      <w:r w:rsidRPr="007B09C9">
        <w:rPr>
          <w:rFonts w:ascii="Times New Roman" w:hAnsi="Times New Roman" w:cs="Times New Roman"/>
          <w:sz w:val="28"/>
          <w:szCs w:val="28"/>
          <w:lang w:val="uk-UA"/>
        </w:rPr>
        <w:t xml:space="preserve">характеризується сукупністю взаємопов’язаних показників, що відображають динаміку чинників, які впливають на зростання національного (суспільного) доходу. </w:t>
      </w:r>
      <w:r w:rsidR="0068128E" w:rsidRPr="007B09C9">
        <w:rPr>
          <w:rFonts w:ascii="Times New Roman" w:hAnsi="Times New Roman" w:cs="Times New Roman"/>
          <w:sz w:val="28"/>
          <w:szCs w:val="28"/>
          <w:lang w:val="uk-UA"/>
        </w:rPr>
        <w:t xml:space="preserve">показники підвищення насамперед </w:t>
      </w:r>
      <w:r w:rsidR="0068128E">
        <w:rPr>
          <w:rFonts w:ascii="Times New Roman" w:hAnsi="Times New Roman" w:cs="Times New Roman"/>
          <w:sz w:val="28"/>
          <w:szCs w:val="28"/>
          <w:lang w:val="uk-UA"/>
        </w:rPr>
        <w:t>використовуються у</w:t>
      </w:r>
      <w:r w:rsidRPr="007B09C9">
        <w:rPr>
          <w:rFonts w:ascii="Times New Roman" w:hAnsi="Times New Roman" w:cs="Times New Roman"/>
          <w:sz w:val="28"/>
          <w:szCs w:val="28"/>
          <w:lang w:val="uk-UA"/>
        </w:rPr>
        <w:t xml:space="preserve"> практиці</w:t>
      </w:r>
      <w:r w:rsidR="0068128E">
        <w:rPr>
          <w:rFonts w:ascii="Times New Roman" w:hAnsi="Times New Roman" w:cs="Times New Roman"/>
          <w:sz w:val="28"/>
          <w:szCs w:val="28"/>
          <w:lang w:val="uk-UA"/>
        </w:rPr>
        <w:t>, з метою</w:t>
      </w:r>
      <w:r w:rsidRPr="007B09C9">
        <w:rPr>
          <w:rFonts w:ascii="Times New Roman" w:hAnsi="Times New Roman" w:cs="Times New Roman"/>
          <w:sz w:val="28"/>
          <w:szCs w:val="28"/>
          <w:lang w:val="uk-UA"/>
        </w:rPr>
        <w:t xml:space="preserve"> оцінки ефективності використання трудового потенціалу.</w:t>
      </w:r>
    </w:p>
    <w:p w:rsidR="00694400" w:rsidRDefault="00694400" w:rsidP="00694400">
      <w:pPr>
        <w:widowControl w:val="0"/>
        <w:spacing w:after="0" w:line="360" w:lineRule="auto"/>
        <w:ind w:firstLine="709"/>
        <w:contextualSpacing/>
        <w:jc w:val="both"/>
        <w:rPr>
          <w:rFonts w:ascii="Times New Roman" w:hAnsi="Times New Roman" w:cs="Times New Roman"/>
          <w:sz w:val="28"/>
          <w:szCs w:val="36"/>
          <w:lang w:val="uk-UA"/>
        </w:rPr>
      </w:pPr>
      <w:r w:rsidRPr="00FF7995">
        <w:rPr>
          <w:rFonts w:ascii="Times New Roman" w:hAnsi="Times New Roman" w:cs="Times New Roman"/>
          <w:sz w:val="28"/>
          <w:szCs w:val="36"/>
          <w:lang w:val="uk-UA"/>
        </w:rPr>
        <w:t>Як бачимо</w:t>
      </w:r>
      <w:r w:rsidR="00FF7995">
        <w:rPr>
          <w:rFonts w:ascii="Times New Roman" w:hAnsi="Times New Roman" w:cs="Times New Roman"/>
          <w:sz w:val="28"/>
          <w:szCs w:val="36"/>
          <w:lang w:val="uk-UA"/>
        </w:rPr>
        <w:t>,</w:t>
      </w:r>
      <w:r w:rsidRPr="00FF7995">
        <w:rPr>
          <w:rFonts w:ascii="Times New Roman" w:hAnsi="Times New Roman" w:cs="Times New Roman"/>
          <w:sz w:val="28"/>
          <w:szCs w:val="36"/>
          <w:lang w:val="uk-UA"/>
        </w:rPr>
        <w:t xml:space="preserve"> оцінка</w:t>
      </w:r>
      <w:r w:rsidRPr="006920CA">
        <w:rPr>
          <w:rFonts w:ascii="Times New Roman" w:hAnsi="Times New Roman" w:cs="Times New Roman"/>
          <w:sz w:val="28"/>
          <w:szCs w:val="36"/>
          <w:lang w:val="uk-UA"/>
        </w:rPr>
        <w:t xml:space="preserve"> трудового потенціалу</w:t>
      </w:r>
      <w:r>
        <w:rPr>
          <w:rFonts w:ascii="Times New Roman" w:hAnsi="Times New Roman" w:cs="Times New Roman"/>
          <w:sz w:val="28"/>
          <w:szCs w:val="36"/>
          <w:lang w:val="uk-UA"/>
        </w:rPr>
        <w:t xml:space="preserve"> </w:t>
      </w:r>
      <w:r w:rsidRPr="006920CA">
        <w:rPr>
          <w:rFonts w:ascii="Times New Roman" w:hAnsi="Times New Roman" w:cs="Times New Roman"/>
          <w:sz w:val="28"/>
          <w:szCs w:val="36"/>
          <w:lang w:val="uk-UA"/>
        </w:rPr>
        <w:t>це не разова дія, а безперервний процес</w:t>
      </w:r>
      <w:r w:rsidR="0068128E">
        <w:rPr>
          <w:rFonts w:ascii="Times New Roman" w:hAnsi="Times New Roman" w:cs="Times New Roman"/>
          <w:sz w:val="28"/>
          <w:szCs w:val="36"/>
          <w:lang w:val="uk-UA"/>
        </w:rPr>
        <w:t xml:space="preserve"> </w:t>
      </w:r>
      <w:r w:rsidRPr="006920CA">
        <w:rPr>
          <w:rFonts w:ascii="Times New Roman" w:hAnsi="Times New Roman" w:cs="Times New Roman"/>
          <w:sz w:val="28"/>
          <w:szCs w:val="36"/>
          <w:lang w:val="uk-UA"/>
        </w:rPr>
        <w:t>інтегр</w:t>
      </w:r>
      <w:r w:rsidR="0068128E">
        <w:rPr>
          <w:rFonts w:ascii="Times New Roman" w:hAnsi="Times New Roman" w:cs="Times New Roman"/>
          <w:sz w:val="28"/>
          <w:szCs w:val="36"/>
          <w:lang w:val="uk-UA"/>
        </w:rPr>
        <w:t>ації</w:t>
      </w:r>
      <w:r w:rsidRPr="006920CA">
        <w:rPr>
          <w:rFonts w:ascii="Times New Roman" w:hAnsi="Times New Roman" w:cs="Times New Roman"/>
          <w:sz w:val="28"/>
          <w:szCs w:val="36"/>
          <w:lang w:val="uk-UA"/>
        </w:rPr>
        <w:t xml:space="preserve"> в систему управління персоналом підприємства.</w:t>
      </w:r>
    </w:p>
    <w:p w:rsidR="00694400" w:rsidRDefault="00694400" w:rsidP="00AD3525">
      <w:pPr>
        <w:widowControl w:val="0"/>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36"/>
          <w:lang w:val="uk-UA"/>
        </w:rPr>
        <w:t>У</w:t>
      </w:r>
      <w:r w:rsidRPr="008E60CC">
        <w:rPr>
          <w:rFonts w:ascii="Times New Roman" w:hAnsi="Times New Roman" w:cs="Times New Roman"/>
          <w:sz w:val="28"/>
          <w:szCs w:val="36"/>
          <w:lang w:val="uk-UA"/>
        </w:rPr>
        <w:t xml:space="preserve"> сучасних умовах господарювання</w:t>
      </w:r>
      <w:r w:rsidR="0068128E">
        <w:rPr>
          <w:rFonts w:ascii="Times New Roman" w:hAnsi="Times New Roman" w:cs="Times New Roman"/>
          <w:sz w:val="28"/>
          <w:szCs w:val="36"/>
          <w:lang w:val="uk-UA"/>
        </w:rPr>
        <w:t>, одним з основних пріоритетів</w:t>
      </w:r>
      <w:r w:rsidRPr="008E60CC">
        <w:rPr>
          <w:rFonts w:ascii="Times New Roman" w:hAnsi="Times New Roman" w:cs="Times New Roman"/>
          <w:sz w:val="28"/>
          <w:szCs w:val="36"/>
          <w:lang w:val="uk-UA"/>
        </w:rPr>
        <w:t xml:space="preserve"> </w:t>
      </w:r>
      <w:r w:rsidR="0068128E">
        <w:rPr>
          <w:rFonts w:ascii="Times New Roman" w:hAnsi="Times New Roman" w:cs="Times New Roman"/>
          <w:sz w:val="28"/>
          <w:szCs w:val="36"/>
          <w:lang w:val="uk-UA"/>
        </w:rPr>
        <w:t xml:space="preserve">являється </w:t>
      </w:r>
      <w:r w:rsidRPr="008E60CC">
        <w:rPr>
          <w:rFonts w:ascii="Times New Roman" w:hAnsi="Times New Roman" w:cs="Times New Roman"/>
          <w:sz w:val="28"/>
          <w:szCs w:val="36"/>
          <w:lang w:val="uk-UA"/>
        </w:rPr>
        <w:t>накопичення та ефективне використання трудового потенціалу, що проявляється через розвиток колективу та вдосконалення особистісних якостей працівників. Це, своєю чергою, сприяє формуванню атмосфери довіри, креативності, ініціативності, взаємопідтримки та відповідальності за виконання поставлених завдань</w:t>
      </w:r>
      <w:r>
        <w:rPr>
          <w:rFonts w:ascii="Times New Roman" w:hAnsi="Times New Roman" w:cs="Times New Roman"/>
          <w:sz w:val="28"/>
          <w:szCs w:val="36"/>
          <w:lang w:val="uk-UA"/>
        </w:rPr>
        <w:t xml:space="preserve"> </w:t>
      </w:r>
      <w:r w:rsidRPr="00E52E20">
        <w:rPr>
          <w:rFonts w:ascii="Times New Roman" w:hAnsi="Times New Roman" w:cs="Times New Roman"/>
          <w:sz w:val="28"/>
          <w:szCs w:val="36"/>
          <w:lang w:val="uk-UA"/>
        </w:rPr>
        <w:t>[</w:t>
      </w:r>
      <w:r>
        <w:rPr>
          <w:rFonts w:ascii="Times New Roman" w:hAnsi="Times New Roman" w:cs="Times New Roman"/>
          <w:sz w:val="28"/>
          <w:szCs w:val="36"/>
          <w:highlight w:val="green"/>
          <w:lang w:val="en-US"/>
        </w:rPr>
        <w:fldChar w:fldCharType="begin"/>
      </w:r>
      <w:r>
        <w:rPr>
          <w:rFonts w:ascii="Times New Roman" w:hAnsi="Times New Roman" w:cs="Times New Roman"/>
          <w:sz w:val="28"/>
          <w:szCs w:val="36"/>
          <w:lang w:val="uk-UA"/>
        </w:rPr>
        <w:instrText xml:space="preserve"> REF Матросова_Таран_Булавка_Розвиток_персона \r \h </w:instrText>
      </w:r>
      <w:r>
        <w:rPr>
          <w:rFonts w:ascii="Times New Roman" w:hAnsi="Times New Roman" w:cs="Times New Roman"/>
          <w:sz w:val="28"/>
          <w:szCs w:val="36"/>
          <w:highlight w:val="green"/>
          <w:lang w:val="en-US"/>
        </w:rPr>
      </w:r>
      <w:r>
        <w:rPr>
          <w:rFonts w:ascii="Times New Roman" w:hAnsi="Times New Roman" w:cs="Times New Roman"/>
          <w:sz w:val="28"/>
          <w:szCs w:val="36"/>
          <w:highlight w:val="green"/>
          <w:lang w:val="en-US"/>
        </w:rPr>
        <w:fldChar w:fldCharType="separate"/>
      </w:r>
      <w:r>
        <w:rPr>
          <w:rFonts w:ascii="Times New Roman" w:hAnsi="Times New Roman" w:cs="Times New Roman"/>
          <w:sz w:val="28"/>
          <w:szCs w:val="36"/>
          <w:lang w:val="uk-UA"/>
        </w:rPr>
        <w:t>26</w:t>
      </w:r>
      <w:r>
        <w:rPr>
          <w:rFonts w:ascii="Times New Roman" w:hAnsi="Times New Roman" w:cs="Times New Roman"/>
          <w:sz w:val="28"/>
          <w:szCs w:val="36"/>
          <w:highlight w:val="green"/>
          <w:lang w:val="en-US"/>
        </w:rPr>
        <w:fldChar w:fldCharType="end"/>
      </w:r>
      <w:r w:rsidRPr="00E52E20">
        <w:rPr>
          <w:rFonts w:ascii="Times New Roman" w:hAnsi="Times New Roman" w:cs="Times New Roman"/>
          <w:sz w:val="28"/>
          <w:szCs w:val="36"/>
          <w:lang w:val="uk-UA"/>
        </w:rPr>
        <w:t>]</w:t>
      </w:r>
      <w:r w:rsidRPr="008E60CC">
        <w:rPr>
          <w:rFonts w:ascii="Times New Roman" w:hAnsi="Times New Roman" w:cs="Times New Roman"/>
          <w:sz w:val="28"/>
          <w:szCs w:val="36"/>
          <w:lang w:val="uk-UA"/>
        </w:rPr>
        <w:t>.</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 xml:space="preserve">Рівень використання трудового потенціалу на підприємстві </w:t>
      </w:r>
      <w:r w:rsidR="00D647E5">
        <w:rPr>
          <w:rFonts w:ascii="Times New Roman" w:hAnsi="Times New Roman" w:cs="Times New Roman"/>
          <w:sz w:val="28"/>
          <w:szCs w:val="28"/>
          <w:lang w:val="uk-UA"/>
        </w:rPr>
        <w:t>характеризується</w:t>
      </w:r>
      <w:r w:rsidRPr="00E61B3D">
        <w:rPr>
          <w:rFonts w:ascii="Times New Roman" w:hAnsi="Times New Roman" w:cs="Times New Roman"/>
          <w:sz w:val="28"/>
          <w:szCs w:val="28"/>
          <w:lang w:val="uk-UA"/>
        </w:rPr>
        <w:t xml:space="preserve"> системою показників, що відображають ступінь зайнятості працездатного населення у виробництві, структуру зайнятості, продуктивність праці. Ефективність використання трудового потенціалу характеризується сукупністю взаємопов’язаних показників, що відображають динаміку чинників, які впливають на зростання національного (суспільного) доходу. </w:t>
      </w:r>
    </w:p>
    <w:p w:rsidR="00A5023A" w:rsidRDefault="00E61B3D" w:rsidP="00D647E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У практиці</w:t>
      </w:r>
      <w:r w:rsidR="00D647E5">
        <w:rPr>
          <w:rFonts w:ascii="Times New Roman" w:hAnsi="Times New Roman" w:cs="Times New Roman"/>
          <w:sz w:val="28"/>
          <w:szCs w:val="28"/>
          <w:lang w:val="uk-UA"/>
        </w:rPr>
        <w:t xml:space="preserve">, з метою </w:t>
      </w:r>
      <w:r w:rsidRPr="00E61B3D">
        <w:rPr>
          <w:rFonts w:ascii="Times New Roman" w:hAnsi="Times New Roman" w:cs="Times New Roman"/>
          <w:sz w:val="28"/>
          <w:szCs w:val="28"/>
          <w:lang w:val="uk-UA"/>
        </w:rPr>
        <w:t>оцінки ефективності використання трудового потенціалу</w:t>
      </w:r>
      <w:r w:rsidR="00D647E5">
        <w:rPr>
          <w:rFonts w:ascii="Times New Roman" w:hAnsi="Times New Roman" w:cs="Times New Roman"/>
          <w:sz w:val="28"/>
          <w:szCs w:val="28"/>
          <w:lang w:val="uk-UA"/>
        </w:rPr>
        <w:t>, зазвичай</w:t>
      </w:r>
      <w:r w:rsidRPr="00E61B3D">
        <w:rPr>
          <w:rFonts w:ascii="Times New Roman" w:hAnsi="Times New Roman" w:cs="Times New Roman"/>
          <w:sz w:val="28"/>
          <w:szCs w:val="28"/>
          <w:lang w:val="uk-UA"/>
        </w:rPr>
        <w:t xml:space="preserve"> використовуються показники підвищення еф</w:t>
      </w:r>
      <w:r w:rsidR="00D647E5">
        <w:rPr>
          <w:rFonts w:ascii="Times New Roman" w:hAnsi="Times New Roman" w:cs="Times New Roman"/>
          <w:sz w:val="28"/>
          <w:szCs w:val="28"/>
          <w:lang w:val="uk-UA"/>
        </w:rPr>
        <w:t>ективності використання праці, д</w:t>
      </w:r>
      <w:r w:rsidRPr="00E61B3D">
        <w:rPr>
          <w:rFonts w:ascii="Times New Roman" w:hAnsi="Times New Roman" w:cs="Times New Roman"/>
          <w:sz w:val="28"/>
          <w:szCs w:val="28"/>
          <w:lang w:val="uk-UA"/>
        </w:rPr>
        <w:t xml:space="preserve">о </w:t>
      </w:r>
      <w:r w:rsidR="00D647E5">
        <w:rPr>
          <w:rFonts w:ascii="Times New Roman" w:hAnsi="Times New Roman" w:cs="Times New Roman"/>
          <w:sz w:val="28"/>
          <w:szCs w:val="28"/>
          <w:lang w:val="uk-UA"/>
        </w:rPr>
        <w:t>яких</w:t>
      </w:r>
      <w:r w:rsidRPr="00E61B3D">
        <w:rPr>
          <w:rFonts w:ascii="Times New Roman" w:hAnsi="Times New Roman" w:cs="Times New Roman"/>
          <w:sz w:val="28"/>
          <w:szCs w:val="28"/>
          <w:lang w:val="uk-UA"/>
        </w:rPr>
        <w:t xml:space="preserve"> відн</w:t>
      </w:r>
      <w:r w:rsidR="00D647E5">
        <w:rPr>
          <w:rFonts w:ascii="Times New Roman" w:hAnsi="Times New Roman" w:cs="Times New Roman"/>
          <w:sz w:val="28"/>
          <w:szCs w:val="28"/>
          <w:lang w:val="uk-UA"/>
        </w:rPr>
        <w:t xml:space="preserve">осять: </w:t>
      </w:r>
      <w:r w:rsidRPr="00E61B3D">
        <w:rPr>
          <w:rFonts w:ascii="Times New Roman" w:hAnsi="Times New Roman" w:cs="Times New Roman"/>
          <w:sz w:val="28"/>
          <w:szCs w:val="28"/>
          <w:lang w:val="uk-UA"/>
        </w:rPr>
        <w:t>темпи зростання продуктивності праці; питому вагу приросту продукції за рахунок п</w:t>
      </w:r>
      <w:r w:rsidR="004178A7">
        <w:rPr>
          <w:rFonts w:ascii="Times New Roman" w:hAnsi="Times New Roman" w:cs="Times New Roman"/>
          <w:sz w:val="28"/>
          <w:szCs w:val="28"/>
          <w:lang w:val="uk-UA"/>
        </w:rPr>
        <w:t>ідвищення продуктивності праці;</w:t>
      </w:r>
      <w:r w:rsidR="00D647E5">
        <w:rPr>
          <w:rFonts w:ascii="Times New Roman" w:hAnsi="Times New Roman" w:cs="Times New Roman"/>
          <w:sz w:val="28"/>
          <w:szCs w:val="28"/>
          <w:lang w:val="uk-UA"/>
        </w:rPr>
        <w:t xml:space="preserve"> </w:t>
      </w:r>
      <w:r w:rsidRPr="00E61B3D">
        <w:rPr>
          <w:rFonts w:ascii="Times New Roman" w:hAnsi="Times New Roman" w:cs="Times New Roman"/>
          <w:sz w:val="28"/>
          <w:szCs w:val="28"/>
          <w:lang w:val="uk-UA"/>
        </w:rPr>
        <w:t>економію живої праці порівняно з умовами базового періоду (року)</w:t>
      </w:r>
      <w:r w:rsidR="00D647E5">
        <w:rPr>
          <w:rFonts w:ascii="Times New Roman" w:hAnsi="Times New Roman" w:cs="Times New Roman"/>
          <w:sz w:val="28"/>
          <w:szCs w:val="28"/>
          <w:lang w:val="uk-UA"/>
        </w:rPr>
        <w:t xml:space="preserve"> </w:t>
      </w:r>
      <w:r w:rsidR="00D647E5" w:rsidRPr="00D647E5">
        <w:rPr>
          <w:rFonts w:ascii="Times New Roman" w:hAnsi="Times New Roman" w:cs="Times New Roman"/>
          <w:sz w:val="28"/>
          <w:szCs w:val="28"/>
          <w:highlight w:val="yellow"/>
          <w:lang w:val="uk-UA"/>
        </w:rPr>
        <w:t>[]</w:t>
      </w:r>
      <w:r w:rsidRPr="00D647E5">
        <w:rPr>
          <w:rFonts w:ascii="Times New Roman" w:hAnsi="Times New Roman" w:cs="Times New Roman"/>
          <w:sz w:val="28"/>
          <w:szCs w:val="28"/>
          <w:highlight w:val="yellow"/>
          <w:lang w:val="uk-UA"/>
        </w:rPr>
        <w:t>.</w:t>
      </w:r>
      <w:r w:rsidRPr="00E61B3D">
        <w:rPr>
          <w:rFonts w:ascii="Times New Roman" w:hAnsi="Times New Roman" w:cs="Times New Roman"/>
          <w:sz w:val="28"/>
          <w:szCs w:val="28"/>
          <w:lang w:val="uk-UA"/>
        </w:rPr>
        <w:t xml:space="preserve"> </w:t>
      </w:r>
    </w:p>
    <w:p w:rsidR="00D647E5"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Темп зростання продуктивності праці визначається відношенням рівня продуктивності праці у плановому (прогнозованому) або ж у звітному періоді (році) у відсотках до базового минулого року чи періоду (ланцюговий індекс)</w:t>
      </w:r>
      <w:r w:rsidR="00D647E5">
        <w:rPr>
          <w:rFonts w:ascii="Times New Roman" w:hAnsi="Times New Roman" w:cs="Times New Roman"/>
          <w:sz w:val="28"/>
          <w:szCs w:val="28"/>
          <w:lang w:val="uk-UA"/>
        </w:rPr>
        <w:t xml:space="preserve"> [44]</w:t>
      </w:r>
      <w:r w:rsidRPr="00E61B3D">
        <w:rPr>
          <w:rFonts w:ascii="Times New Roman" w:hAnsi="Times New Roman" w:cs="Times New Roman"/>
          <w:sz w:val="28"/>
          <w:szCs w:val="28"/>
          <w:lang w:val="uk-UA"/>
        </w:rPr>
        <w:t xml:space="preserve">. </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lastRenderedPageBreak/>
        <w:t xml:space="preserve">За видами економічної діяльності </w:t>
      </w:r>
      <w:r w:rsidR="00D647E5">
        <w:rPr>
          <w:rFonts w:ascii="Times New Roman" w:hAnsi="Times New Roman" w:cs="Times New Roman"/>
          <w:sz w:val="28"/>
          <w:szCs w:val="28"/>
          <w:lang w:val="uk-UA"/>
        </w:rPr>
        <w:t>на</w:t>
      </w:r>
      <w:r w:rsidRPr="00E61B3D">
        <w:rPr>
          <w:rFonts w:ascii="Times New Roman" w:hAnsi="Times New Roman" w:cs="Times New Roman"/>
          <w:sz w:val="28"/>
          <w:szCs w:val="28"/>
          <w:lang w:val="uk-UA"/>
        </w:rPr>
        <w:t xml:space="preserve"> підприємств</w:t>
      </w:r>
      <w:r w:rsidR="00D647E5">
        <w:rPr>
          <w:rFonts w:ascii="Times New Roman" w:hAnsi="Times New Roman" w:cs="Times New Roman"/>
          <w:sz w:val="28"/>
          <w:szCs w:val="28"/>
          <w:lang w:val="uk-UA"/>
        </w:rPr>
        <w:t>і</w:t>
      </w:r>
      <w:r w:rsidRPr="00E61B3D">
        <w:rPr>
          <w:rFonts w:ascii="Times New Roman" w:hAnsi="Times New Roman" w:cs="Times New Roman"/>
          <w:sz w:val="28"/>
          <w:szCs w:val="28"/>
          <w:lang w:val="uk-UA"/>
        </w:rPr>
        <w:t xml:space="preserve"> рівень продуктивності праці визначається за формулою</w:t>
      </w:r>
      <w:r w:rsidR="00483DB7">
        <w:rPr>
          <w:rFonts w:ascii="Times New Roman" w:hAnsi="Times New Roman" w:cs="Times New Roman"/>
          <w:sz w:val="28"/>
          <w:szCs w:val="28"/>
          <w:lang w:val="uk-UA"/>
        </w:rPr>
        <w:t xml:space="preserve"> [44, с. 153]</w:t>
      </w:r>
      <w:r w:rsidRPr="00E61B3D">
        <w:rPr>
          <w:rFonts w:ascii="Times New Roman" w:hAnsi="Times New Roman" w:cs="Times New Roman"/>
          <w:sz w:val="28"/>
          <w:szCs w:val="28"/>
          <w:lang w:val="uk-UA"/>
        </w:rPr>
        <w:t xml:space="preserve">: </w:t>
      </w:r>
    </w:p>
    <w:p w:rsidR="007B09C9" w:rsidRDefault="00E61B3D" w:rsidP="00284516">
      <w:pPr>
        <w:widowControl w:val="0"/>
        <w:spacing w:after="0" w:line="360" w:lineRule="auto"/>
        <w:ind w:firstLine="709"/>
        <w:contextualSpacing/>
        <w:jc w:val="center"/>
        <w:rPr>
          <w:rFonts w:ascii="Times New Roman" w:hAnsi="Times New Roman" w:cs="Times New Roman"/>
          <w:sz w:val="28"/>
          <w:szCs w:val="28"/>
          <w:lang w:val="uk-UA"/>
        </w:rPr>
      </w:pPr>
      <w:r w:rsidRPr="00E61B3D">
        <w:rPr>
          <w:rFonts w:ascii="Times New Roman" w:hAnsi="Times New Roman" w:cs="Times New Roman"/>
          <w:sz w:val="28"/>
          <w:szCs w:val="28"/>
          <w:lang w:val="uk-UA"/>
        </w:rPr>
        <w:t>П</w:t>
      </w:r>
      <w:r w:rsidRPr="007B09C9">
        <w:rPr>
          <w:rFonts w:ascii="Times New Roman" w:hAnsi="Times New Roman" w:cs="Times New Roman"/>
          <w:sz w:val="28"/>
          <w:szCs w:val="28"/>
          <w:vertAlign w:val="subscript"/>
          <w:lang w:val="uk-UA"/>
        </w:rPr>
        <w:t>п</w:t>
      </w:r>
      <w:r w:rsidRPr="00E61B3D">
        <w:rPr>
          <w:rFonts w:ascii="Times New Roman" w:hAnsi="Times New Roman" w:cs="Times New Roman"/>
          <w:sz w:val="28"/>
          <w:szCs w:val="28"/>
          <w:lang w:val="uk-UA"/>
        </w:rPr>
        <w:t>. = Q / Ч</w:t>
      </w:r>
      <w:r w:rsidRPr="007B09C9">
        <w:rPr>
          <w:rFonts w:ascii="Times New Roman" w:hAnsi="Times New Roman" w:cs="Times New Roman"/>
          <w:sz w:val="28"/>
          <w:szCs w:val="28"/>
          <w:vertAlign w:val="subscript"/>
          <w:lang w:val="uk-UA"/>
        </w:rPr>
        <w:t>пвп</w:t>
      </w:r>
      <w:r w:rsidRPr="00E61B3D">
        <w:rPr>
          <w:rFonts w:ascii="Times New Roman" w:hAnsi="Times New Roman" w:cs="Times New Roman"/>
          <w:sz w:val="28"/>
          <w:szCs w:val="28"/>
          <w:lang w:val="uk-UA"/>
        </w:rPr>
        <w:t>,</w:t>
      </w:r>
      <w:r w:rsidR="00284516">
        <w:rPr>
          <w:rFonts w:ascii="Times New Roman" w:hAnsi="Times New Roman" w:cs="Times New Roman"/>
          <w:sz w:val="28"/>
          <w:szCs w:val="28"/>
          <w:lang w:val="uk-UA"/>
        </w:rPr>
        <w:t xml:space="preserve">                                            </w:t>
      </w:r>
      <w:r w:rsidR="004D46CB">
        <w:rPr>
          <w:rFonts w:ascii="Times New Roman" w:hAnsi="Times New Roman" w:cs="Times New Roman"/>
          <w:sz w:val="28"/>
          <w:szCs w:val="28"/>
          <w:lang w:val="uk-UA"/>
        </w:rPr>
        <w:t xml:space="preserve">  </w:t>
      </w:r>
      <w:r w:rsidR="00D7716D">
        <w:rPr>
          <w:rFonts w:ascii="Times New Roman" w:hAnsi="Times New Roman" w:cs="Times New Roman"/>
          <w:sz w:val="28"/>
          <w:szCs w:val="28"/>
          <w:lang w:val="uk-UA"/>
        </w:rPr>
        <w:t xml:space="preserve">   </w:t>
      </w:r>
      <w:r w:rsidR="004D46CB">
        <w:rPr>
          <w:rFonts w:ascii="Times New Roman" w:hAnsi="Times New Roman" w:cs="Times New Roman"/>
          <w:sz w:val="28"/>
          <w:szCs w:val="28"/>
          <w:lang w:val="uk-UA"/>
        </w:rPr>
        <w:t xml:space="preserve"> </w:t>
      </w:r>
      <w:r w:rsidR="00284516">
        <w:rPr>
          <w:rFonts w:ascii="Times New Roman" w:hAnsi="Times New Roman" w:cs="Times New Roman"/>
          <w:sz w:val="28"/>
          <w:szCs w:val="28"/>
          <w:lang w:val="uk-UA"/>
        </w:rPr>
        <w:t xml:space="preserve"> (</w:t>
      </w:r>
      <w:r w:rsidR="00D647E5">
        <w:rPr>
          <w:rFonts w:ascii="Times New Roman" w:hAnsi="Times New Roman" w:cs="Times New Roman"/>
          <w:sz w:val="28"/>
          <w:szCs w:val="28"/>
          <w:lang w:val="uk-UA"/>
        </w:rPr>
        <w:t>3</w:t>
      </w:r>
      <w:r w:rsidR="00284516">
        <w:rPr>
          <w:rFonts w:ascii="Times New Roman" w:hAnsi="Times New Roman" w:cs="Times New Roman"/>
          <w:sz w:val="28"/>
          <w:szCs w:val="28"/>
          <w:lang w:val="uk-UA"/>
        </w:rPr>
        <w:t>.1);</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де П</w:t>
      </w:r>
      <w:r w:rsidRPr="007B09C9">
        <w:rPr>
          <w:rFonts w:ascii="Times New Roman" w:hAnsi="Times New Roman" w:cs="Times New Roman"/>
          <w:sz w:val="28"/>
          <w:szCs w:val="28"/>
          <w:vertAlign w:val="subscript"/>
          <w:lang w:val="uk-UA"/>
        </w:rPr>
        <w:t>п</w:t>
      </w:r>
      <w:r w:rsidRPr="00E61B3D">
        <w:rPr>
          <w:rFonts w:ascii="Times New Roman" w:hAnsi="Times New Roman" w:cs="Times New Roman"/>
          <w:sz w:val="28"/>
          <w:szCs w:val="28"/>
          <w:lang w:val="uk-UA"/>
        </w:rPr>
        <w:t xml:space="preserve">. – продуктивність праці за видами економічної діяльності і підприємствами; </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 xml:space="preserve">Q – обсяг продукції, грн.; </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Ч</w:t>
      </w:r>
      <w:r w:rsidRPr="007B09C9">
        <w:rPr>
          <w:rFonts w:ascii="Times New Roman" w:hAnsi="Times New Roman" w:cs="Times New Roman"/>
          <w:sz w:val="28"/>
          <w:szCs w:val="28"/>
          <w:vertAlign w:val="subscript"/>
          <w:lang w:val="uk-UA"/>
        </w:rPr>
        <w:t>пвп</w:t>
      </w:r>
      <w:r w:rsidRPr="00E61B3D">
        <w:rPr>
          <w:rFonts w:ascii="Times New Roman" w:hAnsi="Times New Roman" w:cs="Times New Roman"/>
          <w:sz w:val="28"/>
          <w:szCs w:val="28"/>
          <w:lang w:val="uk-UA"/>
        </w:rPr>
        <w:t xml:space="preserve"> – середньооблікова чисельність персоналу, осіб. </w:t>
      </w:r>
    </w:p>
    <w:p w:rsidR="00FF7995"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Ефективність використання трудового потенціалу на будь-якому рівні можна визначити через формулу інтенсивності виробництва, а саме</w:t>
      </w:r>
      <w:r w:rsidR="00DF61CF">
        <w:rPr>
          <w:rFonts w:ascii="Times New Roman" w:hAnsi="Times New Roman" w:cs="Times New Roman"/>
          <w:sz w:val="28"/>
          <w:szCs w:val="28"/>
          <w:lang w:val="uk-UA"/>
        </w:rPr>
        <w:t xml:space="preserve"> [</w:t>
      </w:r>
      <w:r w:rsidR="006512D8">
        <w:rPr>
          <w:rFonts w:ascii="Times New Roman" w:hAnsi="Times New Roman" w:cs="Times New Roman"/>
          <w:sz w:val="28"/>
          <w:szCs w:val="28"/>
          <w:lang w:val="uk-UA"/>
        </w:rPr>
        <w:t>67</w:t>
      </w:r>
      <w:r w:rsidR="00DF61CF">
        <w:rPr>
          <w:rFonts w:ascii="Times New Roman" w:hAnsi="Times New Roman" w:cs="Times New Roman"/>
          <w:sz w:val="28"/>
          <w:szCs w:val="28"/>
          <w:lang w:val="uk-UA"/>
        </w:rPr>
        <w:t>]</w:t>
      </w:r>
      <w:r w:rsidRPr="00E61B3D">
        <w:rPr>
          <w:rFonts w:ascii="Times New Roman" w:hAnsi="Times New Roman" w:cs="Times New Roman"/>
          <w:sz w:val="28"/>
          <w:szCs w:val="28"/>
          <w:lang w:val="uk-UA"/>
        </w:rPr>
        <w:t xml:space="preserve">: </w:t>
      </w:r>
    </w:p>
    <w:p w:rsidR="00FF7995" w:rsidRDefault="00FF7995" w:rsidP="00FF7995">
      <w:pPr>
        <w:widowControl w:val="0"/>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C3993EE">
            <wp:extent cx="2315210" cy="561975"/>
            <wp:effectExtent l="0" t="0" r="889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15210" cy="561975"/>
                    </a:xfrm>
                    <a:prstGeom prst="rect">
                      <a:avLst/>
                    </a:prstGeom>
                    <a:noFill/>
                  </pic:spPr>
                </pic:pic>
              </a:graphicData>
            </a:graphic>
          </wp:inline>
        </w:drawing>
      </w:r>
      <w:r>
        <w:rPr>
          <w:rFonts w:ascii="Times New Roman" w:hAnsi="Times New Roman" w:cs="Times New Roman"/>
          <w:sz w:val="28"/>
          <w:szCs w:val="28"/>
          <w:lang w:val="uk-UA"/>
        </w:rPr>
        <w:t xml:space="preserve">                         </w:t>
      </w:r>
      <w:r w:rsidR="00587C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(3.2)</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де Q</w:t>
      </w:r>
      <w:r w:rsidRPr="00FF7995">
        <w:rPr>
          <w:rFonts w:ascii="Times New Roman" w:hAnsi="Times New Roman" w:cs="Times New Roman"/>
          <w:sz w:val="28"/>
          <w:szCs w:val="28"/>
          <w:vertAlign w:val="subscript"/>
          <w:lang w:val="uk-UA"/>
        </w:rPr>
        <w:t>пп</w:t>
      </w:r>
      <w:r w:rsidRPr="00E61B3D">
        <w:rPr>
          <w:rFonts w:ascii="Times New Roman" w:hAnsi="Times New Roman" w:cs="Times New Roman"/>
          <w:sz w:val="28"/>
          <w:szCs w:val="28"/>
          <w:lang w:val="uk-UA"/>
        </w:rPr>
        <w:t xml:space="preserve"> – питома вага НД або продукції галузі, регіону, підприємства, вироблених за період, за рахунок приросту продуктивності праці, %; </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ΔЧ</w:t>
      </w:r>
      <w:r w:rsidRPr="00FF7995">
        <w:rPr>
          <w:rFonts w:ascii="Times New Roman" w:hAnsi="Times New Roman" w:cs="Times New Roman"/>
          <w:sz w:val="28"/>
          <w:szCs w:val="28"/>
          <w:vertAlign w:val="subscript"/>
          <w:lang w:val="uk-UA"/>
        </w:rPr>
        <w:t>п</w:t>
      </w:r>
      <w:r w:rsidRPr="00E61B3D">
        <w:rPr>
          <w:rFonts w:ascii="Times New Roman" w:hAnsi="Times New Roman" w:cs="Times New Roman"/>
          <w:sz w:val="28"/>
          <w:szCs w:val="28"/>
          <w:lang w:val="uk-UA"/>
        </w:rPr>
        <w:t xml:space="preserve"> – приріст чисельності працюючих за період, %; </w:t>
      </w:r>
    </w:p>
    <w:p w:rsidR="007B09C9"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ΔQ – приріст обсягу НД або продукції галузі, регіону, підприємства за період, %.</w:t>
      </w:r>
    </w:p>
    <w:p w:rsidR="004178A7" w:rsidRDefault="00E61B3D" w:rsidP="00AD3525">
      <w:pPr>
        <w:widowControl w:val="0"/>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 xml:space="preserve">Використовуючи </w:t>
      </w:r>
      <w:r w:rsidR="00D647E5">
        <w:rPr>
          <w:rFonts w:ascii="Times New Roman" w:hAnsi="Times New Roman" w:cs="Times New Roman"/>
          <w:sz w:val="28"/>
          <w:szCs w:val="28"/>
          <w:lang w:val="uk-UA"/>
        </w:rPr>
        <w:t>зазначені</w:t>
      </w:r>
      <w:r w:rsidRPr="00E61B3D">
        <w:rPr>
          <w:rFonts w:ascii="Times New Roman" w:hAnsi="Times New Roman" w:cs="Times New Roman"/>
          <w:sz w:val="28"/>
          <w:szCs w:val="28"/>
          <w:lang w:val="uk-UA"/>
        </w:rPr>
        <w:t xml:space="preserve"> методичні підходи </w:t>
      </w:r>
      <w:r w:rsidR="00D647E5">
        <w:rPr>
          <w:rFonts w:ascii="Times New Roman" w:hAnsi="Times New Roman" w:cs="Times New Roman"/>
          <w:sz w:val="28"/>
          <w:szCs w:val="28"/>
          <w:lang w:val="uk-UA"/>
        </w:rPr>
        <w:t>з метою</w:t>
      </w:r>
      <w:r w:rsidRPr="00E61B3D">
        <w:rPr>
          <w:rFonts w:ascii="Times New Roman" w:hAnsi="Times New Roman" w:cs="Times New Roman"/>
          <w:sz w:val="28"/>
          <w:szCs w:val="28"/>
          <w:lang w:val="uk-UA"/>
        </w:rPr>
        <w:t xml:space="preserve"> ефективного використання трудового потенціалу підприємств, ми можемо ще згадати про те, що необхідно постійно поліпшувати використання трудового потенціалу, використовуючи різні шляхи</w:t>
      </w:r>
      <w:r w:rsidR="00D647E5">
        <w:rPr>
          <w:rFonts w:ascii="Times New Roman" w:hAnsi="Times New Roman" w:cs="Times New Roman"/>
          <w:sz w:val="28"/>
          <w:szCs w:val="28"/>
          <w:lang w:val="uk-UA"/>
        </w:rPr>
        <w:t>.</w:t>
      </w:r>
    </w:p>
    <w:p w:rsidR="007B09C9" w:rsidRDefault="004178A7" w:rsidP="00AD3525">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Напрями</w:t>
      </w:r>
      <w:r w:rsidR="00E61B3D" w:rsidRPr="00E61B3D">
        <w:rPr>
          <w:rFonts w:ascii="Times New Roman" w:hAnsi="Times New Roman" w:cs="Times New Roman"/>
          <w:sz w:val="28"/>
          <w:szCs w:val="28"/>
          <w:lang w:val="uk-UA"/>
        </w:rPr>
        <w:t xml:space="preserve"> підвищення ефективності використання трудового потенціалу обумовлені розвитком ринкових реформ</w:t>
      </w:r>
      <w:r w:rsidR="00D647E5">
        <w:rPr>
          <w:rFonts w:ascii="Times New Roman" w:hAnsi="Times New Roman" w:cs="Times New Roman"/>
          <w:sz w:val="28"/>
          <w:szCs w:val="28"/>
          <w:lang w:val="uk-UA"/>
        </w:rPr>
        <w:t xml:space="preserve"> та ситуацією на ринку праці</w:t>
      </w:r>
      <w:r w:rsidR="00E61B3D" w:rsidRPr="00E61B3D">
        <w:rPr>
          <w:rFonts w:ascii="Times New Roman" w:hAnsi="Times New Roman" w:cs="Times New Roman"/>
          <w:sz w:val="28"/>
          <w:szCs w:val="28"/>
          <w:lang w:val="uk-UA"/>
        </w:rPr>
        <w:t xml:space="preserve">. У зв’язку з цим зупинимося на </w:t>
      </w:r>
      <w:r w:rsidR="00D647E5">
        <w:rPr>
          <w:rFonts w:ascii="Times New Roman" w:hAnsi="Times New Roman" w:cs="Times New Roman"/>
          <w:sz w:val="28"/>
          <w:szCs w:val="28"/>
          <w:lang w:val="uk-UA"/>
        </w:rPr>
        <w:t xml:space="preserve">надважливих </w:t>
      </w:r>
      <w:r w:rsidR="00E61B3D" w:rsidRPr="00E61B3D">
        <w:rPr>
          <w:rFonts w:ascii="Times New Roman" w:hAnsi="Times New Roman" w:cs="Times New Roman"/>
          <w:sz w:val="28"/>
          <w:szCs w:val="28"/>
          <w:lang w:val="uk-UA"/>
        </w:rPr>
        <w:t>моментах і напрямах формування ринку праці та проблемах зайнятості. Узагальнюючими показниками ефективності використання трудового потенціалу є ступінь використання ресурсів праці та рівень продуктивності суспільної праці</w:t>
      </w:r>
      <w:r w:rsidR="00D647E5">
        <w:rPr>
          <w:rFonts w:ascii="Times New Roman" w:hAnsi="Times New Roman" w:cs="Times New Roman"/>
          <w:sz w:val="28"/>
          <w:szCs w:val="28"/>
          <w:lang w:val="uk-UA"/>
        </w:rPr>
        <w:t xml:space="preserve">, а </w:t>
      </w:r>
      <w:r w:rsidR="00E61B3D" w:rsidRPr="00E61B3D">
        <w:rPr>
          <w:rFonts w:ascii="Times New Roman" w:hAnsi="Times New Roman" w:cs="Times New Roman"/>
          <w:sz w:val="28"/>
          <w:szCs w:val="28"/>
          <w:lang w:val="uk-UA"/>
        </w:rPr>
        <w:t>саме величина національного доходу в розрахунку на одного представника трудових ресурсів</w:t>
      </w:r>
      <w:r w:rsidR="00365C41">
        <w:rPr>
          <w:rFonts w:ascii="Times New Roman" w:hAnsi="Times New Roman" w:cs="Times New Roman"/>
          <w:sz w:val="28"/>
          <w:szCs w:val="28"/>
          <w:lang w:val="uk-UA"/>
        </w:rPr>
        <w:t xml:space="preserve"> [</w:t>
      </w:r>
      <w:r w:rsidR="006512D8">
        <w:rPr>
          <w:rFonts w:ascii="Times New Roman" w:hAnsi="Times New Roman" w:cs="Times New Roman"/>
          <w:sz w:val="28"/>
          <w:szCs w:val="28"/>
          <w:lang w:val="uk-UA"/>
        </w:rPr>
        <w:t>44</w:t>
      </w:r>
      <w:r w:rsidR="00365C41">
        <w:rPr>
          <w:rFonts w:ascii="Times New Roman" w:hAnsi="Times New Roman" w:cs="Times New Roman"/>
          <w:sz w:val="28"/>
          <w:szCs w:val="28"/>
          <w:lang w:val="uk-UA"/>
        </w:rPr>
        <w:t>]</w:t>
      </w:r>
      <w:r w:rsidR="00E61B3D" w:rsidRPr="00E61B3D">
        <w:rPr>
          <w:rFonts w:ascii="Times New Roman" w:hAnsi="Times New Roman" w:cs="Times New Roman"/>
          <w:sz w:val="28"/>
          <w:szCs w:val="28"/>
          <w:lang w:val="uk-UA"/>
        </w:rPr>
        <w:t xml:space="preserve">. </w:t>
      </w:r>
    </w:p>
    <w:p w:rsidR="00403AB7" w:rsidRDefault="00284516" w:rsidP="00AD3525">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 </w:t>
      </w:r>
      <w:r w:rsidR="006512D8">
        <w:rPr>
          <w:rFonts w:ascii="Times New Roman" w:hAnsi="Times New Roman" w:cs="Times New Roman"/>
          <w:sz w:val="28"/>
          <w:szCs w:val="28"/>
          <w:lang w:val="uk-UA"/>
        </w:rPr>
        <w:t>Дехтяренко [66]</w:t>
      </w:r>
      <w:r w:rsidR="00E61B3D" w:rsidRPr="00E61B3D">
        <w:rPr>
          <w:rFonts w:ascii="Times New Roman" w:hAnsi="Times New Roman" w:cs="Times New Roman"/>
          <w:sz w:val="28"/>
          <w:szCs w:val="28"/>
          <w:lang w:val="uk-UA"/>
        </w:rPr>
        <w:t xml:space="preserve"> для визначення чисельності трудового потенціалу використовує розрахунки, які враховують якісні характеристики за окремими </w:t>
      </w:r>
      <w:r w:rsidR="00E61B3D" w:rsidRPr="00E61B3D">
        <w:rPr>
          <w:rFonts w:ascii="Times New Roman" w:hAnsi="Times New Roman" w:cs="Times New Roman"/>
          <w:sz w:val="28"/>
          <w:szCs w:val="28"/>
          <w:lang w:val="uk-UA"/>
        </w:rPr>
        <w:lastRenderedPageBreak/>
        <w:t xml:space="preserve">віковими i статевими групами: </w:t>
      </w:r>
    </w:p>
    <w:p w:rsidR="00AD3525" w:rsidRPr="00E61B3D" w:rsidRDefault="00E61B3D" w:rsidP="00403AB7">
      <w:pPr>
        <w:widowControl w:val="0"/>
        <w:spacing w:after="0" w:line="360" w:lineRule="auto"/>
        <w:ind w:firstLine="709"/>
        <w:contextualSpacing/>
        <w:jc w:val="center"/>
        <w:rPr>
          <w:rFonts w:ascii="Times New Roman" w:hAnsi="Times New Roman" w:cs="Times New Roman"/>
          <w:sz w:val="28"/>
          <w:szCs w:val="28"/>
          <w:lang w:val="uk-UA"/>
        </w:rPr>
      </w:pPr>
      <w:r w:rsidRPr="00E61B3D">
        <w:rPr>
          <w:rFonts w:ascii="Times New Roman" w:hAnsi="Times New Roman" w:cs="Times New Roman"/>
          <w:sz w:val="28"/>
          <w:szCs w:val="28"/>
          <w:lang w:val="uk-UA"/>
        </w:rPr>
        <w:t>Т</w:t>
      </w:r>
      <w:r w:rsidRPr="00FF7995">
        <w:rPr>
          <w:rFonts w:ascii="Times New Roman" w:hAnsi="Times New Roman" w:cs="Times New Roman"/>
          <w:sz w:val="28"/>
          <w:szCs w:val="28"/>
          <w:vertAlign w:val="subscript"/>
          <w:lang w:val="uk-UA"/>
        </w:rPr>
        <w:t xml:space="preserve">п </w:t>
      </w:r>
      <w:r w:rsidRPr="00E61B3D">
        <w:rPr>
          <w:rFonts w:ascii="Times New Roman" w:hAnsi="Times New Roman" w:cs="Times New Roman"/>
          <w:sz w:val="28"/>
          <w:szCs w:val="28"/>
          <w:lang w:val="uk-UA"/>
        </w:rPr>
        <w:t>= (Ч</w:t>
      </w:r>
      <w:r w:rsidRPr="00FF7995">
        <w:rPr>
          <w:rFonts w:ascii="Times New Roman" w:hAnsi="Times New Roman" w:cs="Times New Roman"/>
          <w:sz w:val="28"/>
          <w:szCs w:val="28"/>
          <w:vertAlign w:val="subscript"/>
          <w:lang w:val="uk-UA"/>
        </w:rPr>
        <w:t>пв</w:t>
      </w:r>
      <w:r w:rsidR="00FF7995">
        <w:rPr>
          <w:rFonts w:ascii="Times New Roman" w:hAnsi="Times New Roman" w:cs="Times New Roman"/>
          <w:sz w:val="28"/>
          <w:szCs w:val="28"/>
          <w:vertAlign w:val="subscript"/>
          <w:lang w:val="uk-UA"/>
        </w:rPr>
        <w:t xml:space="preserve"> </w:t>
      </w:r>
      <w:r w:rsidR="00FF7995" w:rsidRPr="00E61B3D">
        <w:rPr>
          <w:rFonts w:ascii="Times New Roman" w:hAnsi="Times New Roman" w:cs="Times New Roman"/>
          <w:sz w:val="28"/>
          <w:szCs w:val="28"/>
          <w:lang w:val="uk-UA"/>
        </w:rPr>
        <w:t>–</w:t>
      </w:r>
      <w:r w:rsidR="00FF7995">
        <w:rPr>
          <w:rFonts w:ascii="Times New Roman" w:hAnsi="Times New Roman" w:cs="Times New Roman"/>
          <w:sz w:val="28"/>
          <w:szCs w:val="28"/>
          <w:lang w:val="uk-UA"/>
        </w:rPr>
        <w:t xml:space="preserve"> </w:t>
      </w:r>
      <w:r w:rsidRPr="00E61B3D">
        <w:rPr>
          <w:rFonts w:ascii="Times New Roman" w:hAnsi="Times New Roman" w:cs="Times New Roman"/>
          <w:sz w:val="28"/>
          <w:szCs w:val="28"/>
          <w:lang w:val="uk-UA"/>
        </w:rPr>
        <w:t>Чі</w:t>
      </w:r>
      <w:r w:rsidRPr="00FF7995">
        <w:rPr>
          <w:rFonts w:ascii="Times New Roman" w:hAnsi="Times New Roman" w:cs="Times New Roman"/>
          <w:sz w:val="28"/>
          <w:szCs w:val="28"/>
          <w:vertAlign w:val="subscript"/>
          <w:lang w:val="uk-UA"/>
        </w:rPr>
        <w:t>нв</w:t>
      </w:r>
      <w:r w:rsidRPr="00E61B3D">
        <w:rPr>
          <w:rFonts w:ascii="Times New Roman" w:hAnsi="Times New Roman" w:cs="Times New Roman"/>
          <w:sz w:val="28"/>
          <w:szCs w:val="28"/>
          <w:lang w:val="uk-UA"/>
        </w:rPr>
        <w:t>)</w:t>
      </w:r>
      <w:r w:rsidR="00FF7995">
        <w:rPr>
          <w:rFonts w:ascii="Times New Roman" w:hAnsi="Times New Roman" w:cs="Times New Roman"/>
          <w:sz w:val="28"/>
          <w:szCs w:val="28"/>
          <w:lang w:val="uk-UA"/>
        </w:rPr>
        <w:t xml:space="preserve"> </w:t>
      </w:r>
      <w:r w:rsidRPr="00E61B3D">
        <w:rPr>
          <w:rFonts w:ascii="Times New Roman" w:hAnsi="Times New Roman" w:cs="Times New Roman"/>
          <w:sz w:val="28"/>
          <w:szCs w:val="28"/>
          <w:lang w:val="uk-UA"/>
        </w:rPr>
        <w:t>+ Ч</w:t>
      </w:r>
      <w:r w:rsidRPr="00FF7995">
        <w:rPr>
          <w:rFonts w:ascii="Times New Roman" w:hAnsi="Times New Roman" w:cs="Times New Roman"/>
          <w:sz w:val="28"/>
          <w:szCs w:val="28"/>
          <w:vertAlign w:val="subscript"/>
          <w:lang w:val="uk-UA"/>
        </w:rPr>
        <w:t>пп</w:t>
      </w:r>
      <w:r w:rsidR="00FF7995">
        <w:rPr>
          <w:rFonts w:ascii="Times New Roman" w:hAnsi="Times New Roman" w:cs="Times New Roman"/>
          <w:sz w:val="28"/>
          <w:szCs w:val="28"/>
          <w:lang w:val="uk-UA"/>
        </w:rPr>
        <w:t xml:space="preserve"> </w:t>
      </w:r>
      <w:r w:rsidRPr="00E61B3D">
        <w:rPr>
          <w:rFonts w:ascii="Times New Roman" w:hAnsi="Times New Roman" w:cs="Times New Roman"/>
          <w:sz w:val="28"/>
          <w:szCs w:val="28"/>
          <w:lang w:val="uk-UA"/>
        </w:rPr>
        <w:t>+</w:t>
      </w:r>
      <w:r w:rsidR="00483DB7">
        <w:rPr>
          <w:rFonts w:ascii="Times New Roman" w:hAnsi="Times New Roman" w:cs="Times New Roman"/>
          <w:sz w:val="28"/>
          <w:szCs w:val="28"/>
          <w:lang w:val="uk-UA"/>
        </w:rPr>
        <w:t xml:space="preserve"> </w:t>
      </w:r>
      <w:r w:rsidRPr="00E61B3D">
        <w:rPr>
          <w:rFonts w:ascii="Times New Roman" w:hAnsi="Times New Roman" w:cs="Times New Roman"/>
          <w:sz w:val="28"/>
          <w:szCs w:val="28"/>
          <w:lang w:val="uk-UA"/>
        </w:rPr>
        <w:t>Ч</w:t>
      </w:r>
      <w:r w:rsidRPr="00FF7995">
        <w:rPr>
          <w:rFonts w:ascii="Times New Roman" w:hAnsi="Times New Roman" w:cs="Times New Roman"/>
          <w:sz w:val="28"/>
          <w:szCs w:val="28"/>
          <w:vertAlign w:val="subscript"/>
          <w:lang w:val="uk-UA"/>
        </w:rPr>
        <w:t>п.плід,</w:t>
      </w:r>
      <w:r w:rsidR="00483DB7">
        <w:rPr>
          <w:rFonts w:ascii="Times New Roman" w:hAnsi="Times New Roman" w:cs="Times New Roman"/>
          <w:sz w:val="28"/>
          <w:szCs w:val="28"/>
          <w:vertAlign w:val="subscript"/>
          <w:lang w:val="uk-UA"/>
        </w:rPr>
        <w:t xml:space="preserve">                                                                                  </w:t>
      </w:r>
      <w:r w:rsidR="00483DB7" w:rsidRPr="00483DB7">
        <w:rPr>
          <w:rFonts w:ascii="Times New Roman" w:hAnsi="Times New Roman" w:cs="Times New Roman"/>
          <w:sz w:val="28"/>
          <w:szCs w:val="28"/>
          <w:lang w:val="uk-UA"/>
        </w:rPr>
        <w:t>(3.3)</w:t>
      </w:r>
    </w:p>
    <w:p w:rsidR="00D7716D" w:rsidRDefault="00FF7995" w:rsidP="00284516">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FF7995">
        <w:rPr>
          <w:rFonts w:ascii="Times New Roman" w:hAnsi="Times New Roman" w:cs="Times New Roman"/>
          <w:sz w:val="28"/>
          <w:szCs w:val="28"/>
          <w:lang w:val="uk-UA"/>
        </w:rPr>
        <w:t>де Т</w:t>
      </w:r>
      <w:r w:rsidRPr="004178A7">
        <w:rPr>
          <w:rFonts w:ascii="Times New Roman" w:hAnsi="Times New Roman" w:cs="Times New Roman"/>
          <w:sz w:val="28"/>
          <w:szCs w:val="28"/>
          <w:vertAlign w:val="subscript"/>
          <w:lang w:val="uk-UA"/>
        </w:rPr>
        <w:t>п</w:t>
      </w:r>
      <w:r w:rsidRPr="00FF7995">
        <w:rPr>
          <w:rFonts w:ascii="Times New Roman" w:hAnsi="Times New Roman" w:cs="Times New Roman"/>
          <w:sz w:val="28"/>
          <w:szCs w:val="28"/>
          <w:lang w:val="uk-UA"/>
        </w:rPr>
        <w:t xml:space="preserve"> – трудовий потенціал; </w:t>
      </w:r>
    </w:p>
    <w:p w:rsidR="00D7716D" w:rsidRDefault="00FF7995" w:rsidP="00284516">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FF7995">
        <w:rPr>
          <w:rFonts w:ascii="Times New Roman" w:hAnsi="Times New Roman" w:cs="Times New Roman"/>
          <w:sz w:val="28"/>
          <w:szCs w:val="28"/>
          <w:lang w:val="uk-UA"/>
        </w:rPr>
        <w:t>Ч</w:t>
      </w:r>
      <w:r w:rsidRPr="004178A7">
        <w:rPr>
          <w:rFonts w:ascii="Times New Roman" w:hAnsi="Times New Roman" w:cs="Times New Roman"/>
          <w:sz w:val="28"/>
          <w:szCs w:val="28"/>
          <w:vertAlign w:val="subscript"/>
          <w:lang w:val="uk-UA"/>
        </w:rPr>
        <w:t>пв</w:t>
      </w:r>
      <w:r w:rsidRPr="00FF7995">
        <w:rPr>
          <w:rFonts w:ascii="Times New Roman" w:hAnsi="Times New Roman" w:cs="Times New Roman"/>
          <w:sz w:val="28"/>
          <w:szCs w:val="28"/>
          <w:lang w:val="uk-UA"/>
        </w:rPr>
        <w:t xml:space="preserve"> – працюючі у працездатному віці; </w:t>
      </w:r>
    </w:p>
    <w:p w:rsidR="00D7716D" w:rsidRDefault="00FF7995" w:rsidP="00284516">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FF7995">
        <w:rPr>
          <w:rFonts w:ascii="Times New Roman" w:hAnsi="Times New Roman" w:cs="Times New Roman"/>
          <w:sz w:val="28"/>
          <w:szCs w:val="28"/>
          <w:lang w:val="uk-UA"/>
        </w:rPr>
        <w:t>Ч</w:t>
      </w:r>
      <w:r w:rsidRPr="004178A7">
        <w:rPr>
          <w:rFonts w:ascii="Times New Roman" w:hAnsi="Times New Roman" w:cs="Times New Roman"/>
          <w:sz w:val="28"/>
          <w:szCs w:val="28"/>
          <w:vertAlign w:val="subscript"/>
          <w:lang w:val="uk-UA"/>
        </w:rPr>
        <w:t>інв</w:t>
      </w:r>
      <w:r w:rsidRPr="00FF7995">
        <w:rPr>
          <w:rFonts w:ascii="Times New Roman" w:hAnsi="Times New Roman" w:cs="Times New Roman"/>
          <w:sz w:val="28"/>
          <w:szCs w:val="28"/>
          <w:lang w:val="uk-UA"/>
        </w:rPr>
        <w:t xml:space="preserve"> – інваліди; </w:t>
      </w:r>
    </w:p>
    <w:p w:rsidR="00D7716D" w:rsidRDefault="00FF7995" w:rsidP="00284516">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FF7995">
        <w:rPr>
          <w:rFonts w:ascii="Times New Roman" w:hAnsi="Times New Roman" w:cs="Times New Roman"/>
          <w:sz w:val="28"/>
          <w:szCs w:val="28"/>
          <w:lang w:val="uk-UA"/>
        </w:rPr>
        <w:t>Ч</w:t>
      </w:r>
      <w:r w:rsidRPr="004178A7">
        <w:rPr>
          <w:rFonts w:ascii="Times New Roman" w:hAnsi="Times New Roman" w:cs="Times New Roman"/>
          <w:sz w:val="28"/>
          <w:szCs w:val="28"/>
          <w:vertAlign w:val="subscript"/>
          <w:lang w:val="uk-UA"/>
        </w:rPr>
        <w:t xml:space="preserve">пп </w:t>
      </w:r>
      <w:r w:rsidRPr="00FF7995">
        <w:rPr>
          <w:rFonts w:ascii="Times New Roman" w:hAnsi="Times New Roman" w:cs="Times New Roman"/>
          <w:sz w:val="28"/>
          <w:szCs w:val="28"/>
          <w:lang w:val="uk-UA"/>
        </w:rPr>
        <w:t xml:space="preserve">– працюючі пенсіонери; </w:t>
      </w:r>
    </w:p>
    <w:p w:rsidR="00750E69" w:rsidRDefault="00FF7995" w:rsidP="004C2CB8">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FF7995">
        <w:rPr>
          <w:rFonts w:ascii="Times New Roman" w:hAnsi="Times New Roman" w:cs="Times New Roman"/>
          <w:sz w:val="28"/>
          <w:szCs w:val="28"/>
          <w:lang w:val="uk-UA"/>
        </w:rPr>
        <w:t>Ч</w:t>
      </w:r>
      <w:r w:rsidRPr="00FF7995">
        <w:rPr>
          <w:rFonts w:ascii="Times New Roman" w:hAnsi="Times New Roman" w:cs="Times New Roman"/>
          <w:sz w:val="28"/>
          <w:szCs w:val="28"/>
          <w:vertAlign w:val="subscript"/>
          <w:lang w:val="uk-UA"/>
        </w:rPr>
        <w:t xml:space="preserve">п.плід </w:t>
      </w:r>
      <w:r w:rsidRPr="00FF7995">
        <w:rPr>
          <w:rFonts w:ascii="Times New Roman" w:hAnsi="Times New Roman" w:cs="Times New Roman"/>
          <w:sz w:val="28"/>
          <w:szCs w:val="28"/>
          <w:lang w:val="uk-UA"/>
        </w:rPr>
        <w:t>– працюючі підлітки.</w:t>
      </w:r>
    </w:p>
    <w:p w:rsidR="00750E69" w:rsidRPr="00FF7995" w:rsidRDefault="00750E69" w:rsidP="00750E69">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750E69">
        <w:rPr>
          <w:rFonts w:ascii="Times New Roman" w:hAnsi="Times New Roman" w:cs="Times New Roman"/>
          <w:sz w:val="28"/>
          <w:szCs w:val="28"/>
          <w:lang w:val="uk-UA"/>
        </w:rPr>
        <w:t>Існує велика кількість підходів та методів до оцінки трудового потенціалу підприємства. Витратний, порівняльний та результативний, ресурсний, факторний, інтегральний та суб’єктивний методи можуть буди використані під час оцінки трудового потенціалу в різних галузях</w:t>
      </w:r>
      <w:r>
        <w:rPr>
          <w:rFonts w:ascii="Times New Roman" w:hAnsi="Times New Roman" w:cs="Times New Roman"/>
          <w:sz w:val="28"/>
          <w:szCs w:val="28"/>
          <w:lang w:val="uk-UA"/>
        </w:rPr>
        <w:t xml:space="preserve">, зокрема і сільському </w:t>
      </w:r>
      <w:r w:rsidRPr="00365C41">
        <w:rPr>
          <w:rFonts w:ascii="Times New Roman" w:hAnsi="Times New Roman" w:cs="Times New Roman"/>
          <w:sz w:val="28"/>
          <w:szCs w:val="28"/>
          <w:lang w:val="uk-UA"/>
        </w:rPr>
        <w:t>господарстві [</w:t>
      </w:r>
      <w:r w:rsidR="00365C41" w:rsidRPr="00365C41">
        <w:rPr>
          <w:rFonts w:ascii="Times New Roman" w:hAnsi="Times New Roman" w:cs="Times New Roman"/>
          <w:sz w:val="28"/>
          <w:szCs w:val="28"/>
          <w:lang w:val="uk-UA"/>
        </w:rPr>
        <w:t>45</w:t>
      </w:r>
      <w:r w:rsidRPr="00365C41">
        <w:rPr>
          <w:rFonts w:ascii="Times New Roman" w:hAnsi="Times New Roman" w:cs="Times New Roman"/>
          <w:sz w:val="28"/>
          <w:szCs w:val="28"/>
          <w:lang w:val="uk-UA"/>
        </w:rPr>
        <w:t>].</w:t>
      </w:r>
    </w:p>
    <w:p w:rsidR="00750E69" w:rsidRDefault="00284516" w:rsidP="004C2CB8">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E61B3D">
        <w:rPr>
          <w:rFonts w:ascii="Times New Roman" w:hAnsi="Times New Roman" w:cs="Times New Roman"/>
          <w:sz w:val="28"/>
          <w:szCs w:val="28"/>
          <w:lang w:val="uk-UA"/>
        </w:rPr>
        <w:t>Розглянемо</w:t>
      </w:r>
      <w:r w:rsidRPr="00E61B3D">
        <w:rPr>
          <w:rFonts w:ascii="Times New Roman" w:hAnsi="Times New Roman" w:cs="Times New Roman"/>
          <w:sz w:val="28"/>
          <w:szCs w:val="28"/>
        </w:rPr>
        <w:t xml:space="preserve"> </w:t>
      </w:r>
      <w:r w:rsidRPr="00E61B3D">
        <w:rPr>
          <w:rFonts w:ascii="Times New Roman" w:hAnsi="Times New Roman" w:cs="Times New Roman"/>
          <w:sz w:val="28"/>
          <w:szCs w:val="28"/>
          <w:lang w:val="uk-UA"/>
        </w:rPr>
        <w:t xml:space="preserve">основні </w:t>
      </w:r>
      <w:r w:rsidRPr="00E61B3D">
        <w:rPr>
          <w:rFonts w:ascii="Times New Roman" w:hAnsi="Times New Roman" w:cs="Times New Roman"/>
          <w:sz w:val="28"/>
          <w:szCs w:val="28"/>
        </w:rPr>
        <w:t>методи оцінки трудового потенціалу</w:t>
      </w:r>
      <w:r>
        <w:rPr>
          <w:rFonts w:ascii="Times New Roman" w:hAnsi="Times New Roman" w:cs="Times New Roman"/>
          <w:sz w:val="28"/>
          <w:szCs w:val="28"/>
          <w:lang w:val="uk-UA"/>
        </w:rPr>
        <w:t xml:space="preserve"> (рис. 1</w:t>
      </w:r>
      <w:r w:rsidR="00696B35">
        <w:rPr>
          <w:rFonts w:ascii="Times New Roman" w:hAnsi="Times New Roman" w:cs="Times New Roman"/>
          <w:sz w:val="28"/>
          <w:szCs w:val="28"/>
          <w:lang w:val="uk-UA"/>
        </w:rPr>
        <w:t>.6</w:t>
      </w:r>
      <w:r>
        <w:rPr>
          <w:rFonts w:ascii="Times New Roman" w:hAnsi="Times New Roman" w:cs="Times New Roman"/>
          <w:sz w:val="28"/>
          <w:szCs w:val="28"/>
          <w:lang w:val="uk-UA"/>
        </w:rPr>
        <w:t>).</w:t>
      </w:r>
    </w:p>
    <w:p w:rsidR="004C2CB8" w:rsidRPr="00045824" w:rsidRDefault="004C2CB8" w:rsidP="004C2CB8">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рис. 1.</w:t>
      </w:r>
      <w:r w:rsidR="00696B35">
        <w:rPr>
          <w:rFonts w:ascii="Times New Roman" w:hAnsi="Times New Roman" w:cs="Times New Roman"/>
          <w:sz w:val="28"/>
          <w:szCs w:val="28"/>
          <w:lang w:val="uk-UA"/>
        </w:rPr>
        <w:t>6</w:t>
      </w:r>
      <w:r>
        <w:rPr>
          <w:rFonts w:ascii="Times New Roman" w:hAnsi="Times New Roman" w:cs="Times New Roman"/>
          <w:sz w:val="28"/>
          <w:szCs w:val="28"/>
          <w:lang w:val="uk-UA"/>
        </w:rPr>
        <w:t xml:space="preserve"> свідчить, що м</w:t>
      </w:r>
      <w:r w:rsidRPr="00403AB7">
        <w:rPr>
          <w:rFonts w:ascii="Times New Roman" w:hAnsi="Times New Roman" w:cs="Times New Roman"/>
          <w:sz w:val="28"/>
          <w:szCs w:val="28"/>
          <w:lang w:val="uk-UA"/>
        </w:rPr>
        <w:t>етоди оцінки трудового потенціалу охоплюють</w:t>
      </w:r>
      <w:r w:rsidR="00045824">
        <w:rPr>
          <w:rFonts w:ascii="Times New Roman" w:hAnsi="Times New Roman" w:cs="Times New Roman"/>
          <w:sz w:val="28"/>
          <w:szCs w:val="28"/>
          <w:lang w:val="uk-UA"/>
        </w:rPr>
        <w:t xml:space="preserve"> </w:t>
      </w:r>
      <w:r w:rsidRPr="00403AB7">
        <w:rPr>
          <w:rFonts w:ascii="Times New Roman" w:hAnsi="Times New Roman" w:cs="Times New Roman"/>
          <w:sz w:val="28"/>
          <w:szCs w:val="28"/>
          <w:lang w:val="uk-UA"/>
        </w:rPr>
        <w:t xml:space="preserve">витратний, порівняльний (кількісні, якісні, комбіновані), результативний, ресурсний, факторний та інтегральний підходи, що аналізують </w:t>
      </w:r>
      <w:r>
        <w:rPr>
          <w:rFonts w:ascii="Times New Roman" w:hAnsi="Times New Roman" w:cs="Times New Roman"/>
          <w:sz w:val="28"/>
          <w:szCs w:val="28"/>
          <w:lang w:val="uk-UA"/>
        </w:rPr>
        <w:t>якісні (здоров’</w:t>
      </w:r>
      <w:r w:rsidRPr="00403AB7">
        <w:rPr>
          <w:rFonts w:ascii="Times New Roman" w:hAnsi="Times New Roman" w:cs="Times New Roman"/>
          <w:sz w:val="28"/>
          <w:szCs w:val="28"/>
          <w:lang w:val="uk-UA"/>
        </w:rPr>
        <w:t xml:space="preserve">я, освіта, навички) та кількісні (час, кількість працівників) характеристики для визначення сукупних можливостей персоналу, його ефективності та здатності до розвитку, використовуючи такі інструменти, як </w:t>
      </w:r>
      <w:r w:rsidRPr="00045824">
        <w:rPr>
          <w:rFonts w:ascii="Times New Roman" w:hAnsi="Times New Roman" w:cs="Times New Roman"/>
          <w:sz w:val="28"/>
          <w:szCs w:val="28"/>
          <w:lang w:val="uk-UA"/>
        </w:rPr>
        <w:t>атестації, оцінка компетенцій та аналіз результатів праці</w:t>
      </w:r>
      <w:r w:rsidRPr="00045824">
        <w:rPr>
          <w:rFonts w:ascii="Times New Roman" w:hAnsi="Times New Roman" w:cs="Times New Roman"/>
          <w:color w:val="0A0A0A"/>
          <w:sz w:val="28"/>
          <w:szCs w:val="28"/>
          <w:shd w:val="clear" w:color="auto" w:fill="FFFFFF"/>
          <w:lang w:val="uk-UA"/>
        </w:rPr>
        <w:t>.</w:t>
      </w:r>
      <w:r w:rsidRPr="00045824">
        <w:rPr>
          <w:rFonts w:ascii="Times New Roman" w:hAnsi="Times New Roman" w:cs="Times New Roman"/>
          <w:sz w:val="28"/>
          <w:szCs w:val="28"/>
          <w:lang w:val="uk-UA"/>
        </w:rPr>
        <w:t xml:space="preserve"> </w:t>
      </w:r>
    </w:p>
    <w:p w:rsidR="004C2CB8" w:rsidRPr="00045824" w:rsidRDefault="004C2CB8" w:rsidP="00045824">
      <w:pPr>
        <w:widowControl w:val="0"/>
        <w:tabs>
          <w:tab w:val="left" w:pos="1134"/>
        </w:tabs>
        <w:spacing w:after="0" w:line="360" w:lineRule="auto"/>
        <w:ind w:firstLine="709"/>
        <w:contextualSpacing/>
        <w:jc w:val="both"/>
        <w:rPr>
          <w:rFonts w:ascii="Times New Roman" w:hAnsi="Times New Roman" w:cs="Times New Roman"/>
          <w:color w:val="001D35"/>
          <w:sz w:val="28"/>
          <w:szCs w:val="28"/>
          <w:shd w:val="clear" w:color="auto" w:fill="FFFFFF"/>
          <w:lang w:val="uk-UA"/>
        </w:rPr>
      </w:pPr>
      <w:r w:rsidRPr="00045824">
        <w:rPr>
          <w:rFonts w:ascii="Times New Roman" w:hAnsi="Times New Roman" w:cs="Times New Roman"/>
          <w:sz w:val="28"/>
          <w:szCs w:val="28"/>
          <w:lang w:val="uk-UA"/>
        </w:rPr>
        <w:t>Аналіз методів оцінки трудового потенціалу підприємства</w:t>
      </w:r>
      <w:r w:rsidR="00045824" w:rsidRPr="00045824">
        <w:rPr>
          <w:rFonts w:ascii="Times New Roman" w:hAnsi="Times New Roman" w:cs="Times New Roman"/>
          <w:sz w:val="28"/>
          <w:szCs w:val="28"/>
          <w:lang w:val="uk-UA"/>
        </w:rPr>
        <w:t xml:space="preserve"> свідчить про </w:t>
      </w:r>
      <w:r w:rsidR="00045824" w:rsidRPr="00045824">
        <w:rPr>
          <w:rFonts w:ascii="Times New Roman" w:hAnsi="Times New Roman" w:cs="Times New Roman"/>
          <w:sz w:val="28"/>
          <w:szCs w:val="28"/>
          <w:shd w:val="clear" w:color="auto" w:fill="FFFFFF"/>
          <w:lang w:val="uk-UA"/>
        </w:rPr>
        <w:t xml:space="preserve">існування різноманітних підходів та їх складності, переваги й недоліки, відсутність єдиної універсальної методики та потребу в інтеграції кількісних і якісних показників. </w:t>
      </w:r>
      <w:r w:rsidR="00045824" w:rsidRPr="00045824">
        <w:rPr>
          <w:rFonts w:ascii="Times New Roman" w:hAnsi="Times New Roman" w:cs="Times New Roman"/>
          <w:color w:val="001D35"/>
          <w:sz w:val="28"/>
          <w:szCs w:val="28"/>
          <w:shd w:val="clear" w:color="auto" w:fill="FFFFFF"/>
          <w:lang w:val="uk-UA"/>
        </w:rPr>
        <w:t>На</w:t>
      </w:r>
      <w:r w:rsidRPr="00045824">
        <w:rPr>
          <w:rFonts w:ascii="Times New Roman" w:hAnsi="Times New Roman" w:cs="Times New Roman"/>
          <w:sz w:val="28"/>
          <w:szCs w:val="28"/>
          <w:lang w:val="uk-UA"/>
        </w:rPr>
        <w:t xml:space="preserve"> </w:t>
      </w:r>
      <w:r w:rsidRPr="006A226C">
        <w:rPr>
          <w:rFonts w:ascii="Times New Roman" w:hAnsi="Times New Roman" w:cs="Times New Roman"/>
          <w:sz w:val="28"/>
          <w:szCs w:val="28"/>
          <w:lang w:val="uk-UA"/>
        </w:rPr>
        <w:t>нашу думку, потребує розробки комплексного підходу, визначення єдиних і чітких критеріїв для оцінки різних категорій працівників, налагодженості чітких комунікацій між керівництвом і підлеглими, усунення формалізму і су</w:t>
      </w:r>
      <w:r w:rsidR="00045824">
        <w:rPr>
          <w:rFonts w:ascii="Times New Roman" w:hAnsi="Times New Roman" w:cs="Times New Roman"/>
          <w:sz w:val="28"/>
          <w:szCs w:val="28"/>
          <w:lang w:val="uk-UA"/>
        </w:rPr>
        <w:t xml:space="preserve">б’єктивізму під час оцінювання. </w:t>
      </w:r>
      <w:r>
        <w:rPr>
          <w:rFonts w:ascii="Times New Roman" w:hAnsi="Times New Roman" w:cs="Times New Roman"/>
          <w:sz w:val="28"/>
          <w:szCs w:val="36"/>
          <w:lang w:val="uk-UA"/>
        </w:rPr>
        <w:t>У</w:t>
      </w:r>
      <w:r w:rsidRPr="008E60CC">
        <w:rPr>
          <w:rFonts w:ascii="Times New Roman" w:hAnsi="Times New Roman" w:cs="Times New Roman"/>
          <w:sz w:val="28"/>
          <w:szCs w:val="36"/>
          <w:lang w:val="uk-UA"/>
        </w:rPr>
        <w:t xml:space="preserve"> сучасних умовах господарювання пріоритетом стає накопичення та ефективне використання трудового потенціалу, що проявляється через розвиток колективу та </w:t>
      </w:r>
      <w:r w:rsidRPr="008E60CC">
        <w:rPr>
          <w:rFonts w:ascii="Times New Roman" w:hAnsi="Times New Roman" w:cs="Times New Roman"/>
          <w:sz w:val="28"/>
          <w:szCs w:val="36"/>
          <w:lang w:val="uk-UA"/>
        </w:rPr>
        <w:lastRenderedPageBreak/>
        <w:t>вдосконалення особистісних якостей працівників. Це, своєю чергою, сприяє формуванню атмосфери довіри, креативності, ініціативності, взаємопідтримки та відповідальності за виконання поставлених завдань</w:t>
      </w:r>
      <w:r>
        <w:rPr>
          <w:rFonts w:ascii="Times New Roman" w:hAnsi="Times New Roman" w:cs="Times New Roman"/>
          <w:sz w:val="28"/>
          <w:szCs w:val="36"/>
          <w:lang w:val="uk-UA"/>
        </w:rPr>
        <w:t xml:space="preserve"> </w:t>
      </w:r>
      <w:r w:rsidRPr="00E52E20">
        <w:rPr>
          <w:rFonts w:ascii="Times New Roman" w:hAnsi="Times New Roman" w:cs="Times New Roman"/>
          <w:sz w:val="28"/>
          <w:szCs w:val="36"/>
          <w:lang w:val="uk-UA"/>
        </w:rPr>
        <w:t>[</w:t>
      </w:r>
      <w:r>
        <w:rPr>
          <w:rFonts w:ascii="Times New Roman" w:hAnsi="Times New Roman" w:cs="Times New Roman"/>
          <w:sz w:val="28"/>
          <w:szCs w:val="36"/>
          <w:highlight w:val="green"/>
          <w:lang w:val="en-US"/>
        </w:rPr>
        <w:fldChar w:fldCharType="begin"/>
      </w:r>
      <w:r>
        <w:rPr>
          <w:rFonts w:ascii="Times New Roman" w:hAnsi="Times New Roman" w:cs="Times New Roman"/>
          <w:sz w:val="28"/>
          <w:szCs w:val="36"/>
          <w:lang w:val="uk-UA"/>
        </w:rPr>
        <w:instrText xml:space="preserve"> REF Матросова_Таран_Булавка_Розвиток_персона \r \h </w:instrText>
      </w:r>
      <w:r>
        <w:rPr>
          <w:rFonts w:ascii="Times New Roman" w:hAnsi="Times New Roman" w:cs="Times New Roman"/>
          <w:sz w:val="28"/>
          <w:szCs w:val="36"/>
          <w:highlight w:val="green"/>
          <w:lang w:val="en-US"/>
        </w:rPr>
      </w:r>
      <w:r>
        <w:rPr>
          <w:rFonts w:ascii="Times New Roman" w:hAnsi="Times New Roman" w:cs="Times New Roman"/>
          <w:sz w:val="28"/>
          <w:szCs w:val="36"/>
          <w:highlight w:val="green"/>
          <w:lang w:val="en-US"/>
        </w:rPr>
        <w:fldChar w:fldCharType="separate"/>
      </w:r>
      <w:r>
        <w:rPr>
          <w:rFonts w:ascii="Times New Roman" w:hAnsi="Times New Roman" w:cs="Times New Roman"/>
          <w:sz w:val="28"/>
          <w:szCs w:val="36"/>
          <w:lang w:val="uk-UA"/>
        </w:rPr>
        <w:t>26</w:t>
      </w:r>
      <w:r>
        <w:rPr>
          <w:rFonts w:ascii="Times New Roman" w:hAnsi="Times New Roman" w:cs="Times New Roman"/>
          <w:sz w:val="28"/>
          <w:szCs w:val="36"/>
          <w:highlight w:val="green"/>
          <w:lang w:val="en-US"/>
        </w:rPr>
        <w:fldChar w:fldCharType="end"/>
      </w:r>
      <w:r w:rsidRPr="00E52E20">
        <w:rPr>
          <w:rFonts w:ascii="Times New Roman" w:hAnsi="Times New Roman" w:cs="Times New Roman"/>
          <w:sz w:val="28"/>
          <w:szCs w:val="36"/>
          <w:lang w:val="uk-UA"/>
        </w:rPr>
        <w:t>]</w:t>
      </w:r>
      <w:r w:rsidRPr="008E60CC">
        <w:rPr>
          <w:rFonts w:ascii="Times New Roman" w:hAnsi="Times New Roman" w:cs="Times New Roman"/>
          <w:sz w:val="28"/>
          <w:szCs w:val="36"/>
          <w:lang w:val="uk-UA"/>
        </w:rPr>
        <w:t>.</w:t>
      </w: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r>
        <w:rPr>
          <w:rFonts w:ascii="Times New Roman" w:hAnsi="Times New Roman" w:cs="Times New Roman"/>
          <w:noProof/>
          <w:sz w:val="28"/>
          <w:szCs w:val="36"/>
          <w:lang w:val="uk-UA" w:eastAsia="uk-UA"/>
        </w:rPr>
        <mc:AlternateContent>
          <mc:Choice Requires="wpg">
            <w:drawing>
              <wp:anchor distT="0" distB="0" distL="114300" distR="114300" simplePos="0" relativeHeight="251661312" behindDoc="0" locked="0" layoutInCell="1" allowOverlap="1" wp14:anchorId="032A28ED" wp14:editId="0370AFD8">
                <wp:simplePos x="0" y="0"/>
                <wp:positionH relativeFrom="column">
                  <wp:posOffset>-635</wp:posOffset>
                </wp:positionH>
                <wp:positionV relativeFrom="paragraph">
                  <wp:posOffset>35560</wp:posOffset>
                </wp:positionV>
                <wp:extent cx="5886450" cy="6647815"/>
                <wp:effectExtent l="0" t="0" r="38100" b="19685"/>
                <wp:wrapNone/>
                <wp:docPr id="1166433034" name="Групувати 242"/>
                <wp:cNvGraphicFramePr/>
                <a:graphic xmlns:a="http://schemas.openxmlformats.org/drawingml/2006/main">
                  <a:graphicData uri="http://schemas.microsoft.com/office/word/2010/wordprocessingGroup">
                    <wpg:wgp>
                      <wpg:cNvGrpSpPr/>
                      <wpg:grpSpPr>
                        <a:xfrm>
                          <a:off x="0" y="0"/>
                          <a:ext cx="5886450" cy="6647815"/>
                          <a:chOff x="0" y="0"/>
                          <a:chExt cx="5886450" cy="6647815"/>
                        </a:xfrm>
                      </wpg:grpSpPr>
                      <wpg:grpSp>
                        <wpg:cNvPr id="1270619714" name="Групувати 238"/>
                        <wpg:cNvGrpSpPr/>
                        <wpg:grpSpPr>
                          <a:xfrm>
                            <a:off x="0" y="2190750"/>
                            <a:ext cx="5886450" cy="4457065"/>
                            <a:chOff x="0" y="0"/>
                            <a:chExt cx="5886450" cy="4457065"/>
                          </a:xfrm>
                        </wpg:grpSpPr>
                        <wpg:grpSp>
                          <wpg:cNvPr id="1537407282" name="Групувати 235"/>
                          <wpg:cNvGrpSpPr/>
                          <wpg:grpSpPr>
                            <a:xfrm>
                              <a:off x="0" y="0"/>
                              <a:ext cx="5886450" cy="4457065"/>
                              <a:chOff x="0" y="-469936"/>
                              <a:chExt cx="5886450" cy="4457735"/>
                            </a:xfrm>
                          </wpg:grpSpPr>
                          <wpg:grpSp>
                            <wpg:cNvPr id="679825563" name="Групувати 234"/>
                            <wpg:cNvGrpSpPr/>
                            <wpg:grpSpPr>
                              <a:xfrm>
                                <a:off x="0" y="-469936"/>
                                <a:ext cx="5886450" cy="4457735"/>
                                <a:chOff x="0" y="-469936"/>
                                <a:chExt cx="5886450" cy="4457735"/>
                              </a:xfrm>
                            </wpg:grpSpPr>
                            <wpg:grpSp>
                              <wpg:cNvPr id="1926836859" name="Групувати 233"/>
                              <wpg:cNvGrpSpPr/>
                              <wpg:grpSpPr>
                                <a:xfrm>
                                  <a:off x="0" y="-469936"/>
                                  <a:ext cx="5886450" cy="4457735"/>
                                  <a:chOff x="0" y="-469936"/>
                                  <a:chExt cx="5886450" cy="4457735"/>
                                </a:xfrm>
                              </wpg:grpSpPr>
                              <wpg:grpSp>
                                <wpg:cNvPr id="90218795" name="Групувати 232"/>
                                <wpg:cNvGrpSpPr/>
                                <wpg:grpSpPr>
                                  <a:xfrm>
                                    <a:off x="0" y="-469936"/>
                                    <a:ext cx="5886450" cy="4457735"/>
                                    <a:chOff x="0" y="-469936"/>
                                    <a:chExt cx="5886450" cy="4457735"/>
                                  </a:xfrm>
                                </wpg:grpSpPr>
                                <wpg:grpSp>
                                  <wpg:cNvPr id="565948349" name="Групувати 12"/>
                                  <wpg:cNvGrpSpPr/>
                                  <wpg:grpSpPr>
                                    <a:xfrm>
                                      <a:off x="0" y="-469936"/>
                                      <a:ext cx="5886450" cy="4457735"/>
                                      <a:chOff x="0" y="-793918"/>
                                      <a:chExt cx="5886450" cy="4458207"/>
                                    </a:xfrm>
                                  </wpg:grpSpPr>
                                  <wpg:grpSp>
                                    <wpg:cNvPr id="1971324166" name="Групувати 1"/>
                                    <wpg:cNvGrpSpPr/>
                                    <wpg:grpSpPr>
                                      <a:xfrm>
                                        <a:off x="0" y="-793918"/>
                                        <a:ext cx="5886450" cy="4116461"/>
                                        <a:chOff x="0" y="-793918"/>
                                        <a:chExt cx="5886450" cy="4116461"/>
                                      </a:xfrm>
                                    </wpg:grpSpPr>
                                    <wpg:grpSp>
                                      <wpg:cNvPr id="1682801967" name="Групувати 3"/>
                                      <wpg:cNvGrpSpPr/>
                                      <wpg:grpSpPr>
                                        <a:xfrm>
                                          <a:off x="0" y="-793918"/>
                                          <a:ext cx="5886450" cy="4116461"/>
                                          <a:chOff x="0" y="-55603"/>
                                          <a:chExt cx="5886450" cy="3289321"/>
                                        </a:xfrm>
                                      </wpg:grpSpPr>
                                      <wpg:grpSp>
                                        <wpg:cNvPr id="848234153" name="Групувати 2"/>
                                        <wpg:cNvGrpSpPr/>
                                        <wpg:grpSpPr>
                                          <a:xfrm>
                                            <a:off x="0" y="-55603"/>
                                            <a:ext cx="5886450" cy="3289321"/>
                                            <a:chOff x="14068" y="-55603"/>
                                            <a:chExt cx="5886450" cy="3289321"/>
                                          </a:xfrm>
                                        </wpg:grpSpPr>
                                        <wpg:grpSp>
                                          <wpg:cNvPr id="1567482557" name="Групувати 23"/>
                                          <wpg:cNvGrpSpPr/>
                                          <wpg:grpSpPr>
                                            <a:xfrm>
                                              <a:off x="14068" y="-55603"/>
                                              <a:ext cx="5886450" cy="3289321"/>
                                              <a:chOff x="14068" y="-508831"/>
                                              <a:chExt cx="5886450" cy="3054816"/>
                                            </a:xfrm>
                                          </wpg:grpSpPr>
                                          <wpg:grpSp>
                                            <wpg:cNvPr id="1489102270" name="Групувати 14"/>
                                            <wpg:cNvGrpSpPr/>
                                            <wpg:grpSpPr>
                                              <a:xfrm>
                                                <a:off x="3989168" y="372551"/>
                                                <a:ext cx="1907109" cy="2173434"/>
                                                <a:chOff x="1106268" y="-192599"/>
                                                <a:chExt cx="1907109" cy="2173434"/>
                                              </a:xfrm>
                                            </wpg:grpSpPr>
                                            <wps:wsp>
                                              <wps:cNvPr id="1973666834" name="Прямокутник: округлені верхні кути 1"/>
                                              <wps:cNvSpPr/>
                                              <wps:spPr>
                                                <a:xfrm>
                                                  <a:off x="1106268" y="-66255"/>
                                                  <a:ext cx="1680804" cy="256659"/>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7087F"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D64875">
                                                      <w:rPr>
                                                        <w:rStyle w:val="apple-style-span"/>
                                                        <w:rFonts w:ascii="Times New Roman" w:hAnsi="Times New Roman"/>
                                                        <w:bCs/>
                                                        <w:color w:val="000000"/>
                                                        <w:sz w:val="24"/>
                                                        <w:szCs w:val="24"/>
                                                        <w:lang w:val="uk-UA"/>
                                                      </w:rPr>
                                                      <w:t>Метод анкетування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0502624" name="Пряма сполучна лінія 12"/>
                                              <wps:cNvCnPr/>
                                              <wps:spPr>
                                                <a:xfrm>
                                                  <a:off x="3010584" y="-192599"/>
                                                  <a:ext cx="2793" cy="2173434"/>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07972292" name="Стрілка: вліво 13"/>
                                              <wps:cNvSpPr/>
                                              <wps:spPr>
                                                <a:xfrm>
                                                  <a:off x="2792834" y="-19146"/>
                                                  <a:ext cx="215900" cy="20955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5744558" name="Стрілка: вліво 13"/>
                                              <wps:cNvSpPr/>
                                              <wps:spPr>
                                                <a:xfrm>
                                                  <a:off x="2792831" y="291261"/>
                                                  <a:ext cx="215900" cy="20955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44809423" name="Групувати 22"/>
                                            <wpg:cNvGrpSpPr/>
                                            <wpg:grpSpPr>
                                              <a:xfrm>
                                                <a:off x="14068" y="-508831"/>
                                                <a:ext cx="5886450" cy="2379691"/>
                                                <a:chOff x="14068" y="-508831"/>
                                                <a:chExt cx="5886450" cy="2379691"/>
                                              </a:xfrm>
                                            </wpg:grpSpPr>
                                            <wpg:grpSp>
                                              <wpg:cNvPr id="1557710137" name="Групувати 19"/>
                                              <wpg:cNvGrpSpPr/>
                                              <wpg:grpSpPr>
                                                <a:xfrm>
                                                  <a:off x="14068" y="-508831"/>
                                                  <a:ext cx="5886450" cy="2379691"/>
                                                  <a:chOff x="14068" y="-508831"/>
                                                  <a:chExt cx="5886450" cy="2379691"/>
                                                </a:xfrm>
                                              </wpg:grpSpPr>
                                              <wpg:grpSp>
                                                <wpg:cNvPr id="1085175486" name="Групувати 8"/>
                                                <wpg:cNvGrpSpPr/>
                                                <wpg:grpSpPr>
                                                  <a:xfrm>
                                                    <a:off x="14068" y="-508831"/>
                                                    <a:ext cx="5886450" cy="2379691"/>
                                                    <a:chOff x="14068" y="-515181"/>
                                                    <a:chExt cx="5886450" cy="2379691"/>
                                                  </a:xfrm>
                                                </wpg:grpSpPr>
                                                <wps:wsp>
                                                  <wps:cNvPr id="202935462" name="Прямокутник: округлені кути 2"/>
                                                  <wps:cNvSpPr/>
                                                  <wps:spPr>
                                                    <a:xfrm>
                                                      <a:off x="14068" y="-515181"/>
                                                      <a:ext cx="5886450" cy="284884"/>
                                                    </a:xfrm>
                                                    <a:prstGeom prst="round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152DB" w:rsidRDefault="00CF7723" w:rsidP="00694400">
                                                        <w:pPr>
                                                          <w:spacing w:after="0" w:line="240" w:lineRule="auto"/>
                                                          <w:jc w:val="center"/>
                                                          <w:rPr>
                                                            <w:rFonts w:ascii="Times New Roman" w:hAnsi="Times New Roman" w:cs="Times New Roman"/>
                                                            <w:b/>
                                                            <w:bCs/>
                                                            <w:iCs/>
                                                            <w:sz w:val="24"/>
                                                            <w:lang w:val="en-US"/>
                                                          </w:rPr>
                                                        </w:pPr>
                                                        <w:r w:rsidRPr="006152DB">
                                                          <w:rPr>
                                                            <w:rFonts w:ascii="Times New Roman" w:hAnsi="Times New Roman" w:cs="Times New Roman"/>
                                                            <w:b/>
                                                            <w:bCs/>
                                                            <w:iCs/>
                                                            <w:sz w:val="24"/>
                                                            <w:lang w:val="uk-UA"/>
                                                          </w:rPr>
                                                          <w:t>МЕТОДИ ОЦІНКИ ТРУДОВОГО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24698934" name="Групувати 7"/>
                                                  <wpg:cNvGrpSpPr/>
                                                  <wpg:grpSpPr>
                                                    <a:xfrm>
                                                      <a:off x="33118" y="392364"/>
                                                      <a:ext cx="1905001" cy="1472146"/>
                                                      <a:chOff x="-290732" y="-71186"/>
                                                      <a:chExt cx="1905001" cy="1472146"/>
                                                    </a:xfrm>
                                                  </wpg:grpSpPr>
                                                  <wps:wsp>
                                                    <wps:cNvPr id="1484324204" name="Прямокутник: округлені верхні кути 1"/>
                                                    <wps:cNvSpPr/>
                                                    <wps:spPr>
                                                      <a:xfrm>
                                                        <a:off x="-46411" y="24346"/>
                                                        <a:ext cx="1660679" cy="24636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053E96" w:rsidRDefault="00CF7723" w:rsidP="00694400">
                                                          <w:pPr>
                                                            <w:spacing w:after="0"/>
                                                            <w:ind w:left="-142" w:right="-91"/>
                                                            <w:jc w:val="center"/>
                                                            <w:rPr>
                                                              <w:rFonts w:ascii="Times New Roman" w:hAnsi="Times New Roman" w:cs="Times New Roman"/>
                                                              <w:sz w:val="24"/>
                                                              <w:lang w:val="en-US"/>
                                                            </w:rPr>
                                                          </w:pPr>
                                                          <w:r w:rsidRPr="006152DB">
                                                            <w:rPr>
                                                              <w:rFonts w:ascii="Times New Roman" w:hAnsi="Times New Roman" w:cs="Times New Roman"/>
                                                              <w:sz w:val="24"/>
                                                              <w:lang w:val="uk-UA"/>
                                                            </w:rPr>
                                                            <w:t>Метод інтерв’ю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289864" name="Прямокутник: округлені верхні кути 1"/>
                                                    <wps:cNvSpPr/>
                                                    <wps:spPr>
                                                      <a:xfrm>
                                                        <a:off x="-53441" y="313846"/>
                                                        <a:ext cx="1667710" cy="30961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6152DB">
                                                            <w:rPr>
                                                              <w:rStyle w:val="apple-style-span"/>
                                                              <w:rFonts w:ascii="Times New Roman" w:hAnsi="Times New Roman"/>
                                                              <w:bCs/>
                                                              <w:color w:val="000000"/>
                                                              <w:sz w:val="24"/>
                                                              <w:szCs w:val="24"/>
                                                              <w:lang w:val="uk-UA"/>
                                                            </w:rPr>
                                                            <w:t>Метод вільних характеристик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55745229" name="Групувати 6"/>
                                                    <wpg:cNvGrpSpPr/>
                                                    <wpg:grpSpPr>
                                                      <a:xfrm>
                                                        <a:off x="-290732" y="-71186"/>
                                                        <a:ext cx="237292" cy="1472146"/>
                                                        <a:chOff x="-290732" y="-71186"/>
                                                        <a:chExt cx="237292" cy="1472146"/>
                                                      </a:xfrm>
                                                    </wpg:grpSpPr>
                                                    <wps:wsp>
                                                      <wps:cNvPr id="954697639" name="Пряма сполучна лінія 4"/>
                                                      <wps:cNvCnPr/>
                                                      <wps:spPr>
                                                        <a:xfrm flipH="1">
                                                          <a:off x="-290732" y="-71186"/>
                                                          <a:ext cx="2047" cy="1472146"/>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813415646" name="Стрілка: вправо 5"/>
                                                      <wps:cNvSpPr/>
                                                      <wps:spPr>
                                                        <a:xfrm>
                                                          <a:off x="-288390" y="86556"/>
                                                          <a:ext cx="2349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26875351" name="Стрілка: вправо 5"/>
                                                    <wps:cNvSpPr/>
                                                    <wps:spPr>
                                                      <a:xfrm>
                                                        <a:off x="-288391" y="363164"/>
                                                        <a:ext cx="2349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75504088" name="Прямокутник: округлені верхні кути 1"/>
                                                <wps:cNvSpPr/>
                                                <wps:spPr>
                                                  <a:xfrm>
                                                    <a:off x="277440" y="1128711"/>
                                                    <a:ext cx="1660680" cy="264105"/>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6152DB">
                                                        <w:rPr>
                                                          <w:rStyle w:val="apple-style-span"/>
                                                          <w:rFonts w:ascii="Times New Roman" w:hAnsi="Times New Roman"/>
                                                          <w:bCs/>
                                                          <w:color w:val="000000"/>
                                                          <w:sz w:val="24"/>
                                                          <w:szCs w:val="24"/>
                                                          <w:lang w:val="uk-UA"/>
                                                        </w:rPr>
                                                        <w:t>Метод ділових ігор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926116474" name="Групувати 14"/>
                                              <wpg:cNvGrpSpPr/>
                                              <wpg:grpSpPr>
                                                <a:xfrm>
                                                  <a:off x="3989167" y="1392886"/>
                                                  <a:ext cx="1905393" cy="242416"/>
                                                  <a:chOff x="1068167" y="-639114"/>
                                                  <a:chExt cx="1905393" cy="242416"/>
                                                </a:xfrm>
                                              </wpg:grpSpPr>
                                              <wps:wsp>
                                                <wps:cNvPr id="1701860265" name="Прямокутник: округлені верхні кути 1"/>
                                                <wps:cNvSpPr/>
                                                <wps:spPr>
                                                  <a:xfrm>
                                                    <a:off x="1068167" y="-639114"/>
                                                    <a:ext cx="1676393" cy="242416"/>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Метод суми оцінок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712413" name="Стрілка: вліво 13"/>
                                                <wps:cNvSpPr/>
                                                <wps:spPr>
                                                  <a:xfrm>
                                                    <a:off x="2757660" y="-620386"/>
                                                    <a:ext cx="215900" cy="20955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s:wsp>
                                          <wps:cNvPr id="730895729" name="Стрілка: вправо 18"/>
                                          <wps:cNvSpPr/>
                                          <wps:spPr>
                                            <a:xfrm>
                                              <a:off x="35162" y="2084633"/>
                                              <a:ext cx="222250" cy="225605"/>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88199137" name="Прямокутник: округлені верхні кути 1"/>
                                        <wps:cNvSpPr/>
                                        <wps:spPr>
                                          <a:xfrm>
                                            <a:off x="3975100" y="1336207"/>
                                            <a:ext cx="1675424" cy="349941"/>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Метод порівняння парами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7063611" name="Прямокутник: округлені верхні кути 1"/>
                                        <wps:cNvSpPr/>
                                        <wps:spPr>
                                          <a:xfrm>
                                            <a:off x="3975100" y="1726985"/>
                                            <a:ext cx="1680797" cy="24215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Т</w:t>
                                              </w:r>
                                              <w:r w:rsidRPr="00D64875">
                                                <w:rPr>
                                                  <w:rStyle w:val="apple-style-span"/>
                                                  <w:rFonts w:ascii="Times New Roman" w:hAnsi="Times New Roman"/>
                                                  <w:bCs/>
                                                  <w:color w:val="000000"/>
                                                  <w:sz w:val="24"/>
                                                  <w:szCs w:val="24"/>
                                                  <w:lang w:val="uk-UA"/>
                                                </w:rPr>
                                                <w:t>естування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7054617" name="Стрілка: вліво 13"/>
                                        <wps:cNvSpPr/>
                                        <wps:spPr>
                                          <a:xfrm>
                                            <a:off x="5662255" y="1750692"/>
                                            <a:ext cx="215900" cy="225605"/>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86040252" name="Прямокутник: округлені верхні кути 1"/>
                                      <wps:cNvSpPr/>
                                      <wps:spPr>
                                        <a:xfrm>
                                          <a:off x="263372" y="1811169"/>
                                          <a:ext cx="1660680" cy="382193"/>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6152DB">
                                              <w:rPr>
                                                <w:rStyle w:val="apple-style-span"/>
                                                <w:rFonts w:ascii="Times New Roman" w:hAnsi="Times New Roman"/>
                                                <w:bCs/>
                                                <w:color w:val="000000"/>
                                                <w:sz w:val="24"/>
                                                <w:szCs w:val="24"/>
                                                <w:lang w:val="uk-UA"/>
                                              </w:rPr>
                                              <w:t>Матричний мето</w:t>
                                            </w:r>
                                            <w:r>
                                              <w:rPr>
                                                <w:rStyle w:val="apple-style-span"/>
                                                <w:rFonts w:ascii="Times New Roman" w:hAnsi="Times New Roman"/>
                                                <w:bCs/>
                                                <w:color w:val="000000"/>
                                                <w:sz w:val="24"/>
                                                <w:szCs w:val="24"/>
                                                <w:lang w:val="uk-UA"/>
                                              </w:rPr>
                                              <w:t>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0338026" name="Стрілка: вправо 18"/>
                                      <wps:cNvSpPr/>
                                      <wps:spPr>
                                        <a:xfrm>
                                          <a:off x="21097" y="1457666"/>
                                          <a:ext cx="222250" cy="282291"/>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3924783" name="Групувати 1"/>
                                    <wpg:cNvGrpSpPr/>
                                    <wpg:grpSpPr>
                                      <a:xfrm>
                                        <a:off x="19053" y="2062993"/>
                                        <a:ext cx="5863156" cy="1601296"/>
                                        <a:chOff x="21097" y="78948"/>
                                        <a:chExt cx="5863409" cy="1601707"/>
                                      </a:xfrm>
                                    </wpg:grpSpPr>
                                    <wpg:grpSp>
                                      <wpg:cNvPr id="1829910256" name="Групувати 3"/>
                                      <wpg:cNvGrpSpPr/>
                                      <wpg:grpSpPr>
                                        <a:xfrm>
                                          <a:off x="21097" y="78948"/>
                                          <a:ext cx="5863409" cy="1601707"/>
                                          <a:chOff x="21097" y="641922"/>
                                          <a:chExt cx="5863409" cy="1279870"/>
                                        </a:xfrm>
                                      </wpg:grpSpPr>
                                      <wpg:grpSp>
                                        <wpg:cNvPr id="589692647" name="Групувати 23"/>
                                        <wpg:cNvGrpSpPr/>
                                        <wpg:grpSpPr>
                                          <a:xfrm>
                                            <a:off x="21097" y="641922"/>
                                            <a:ext cx="5863409" cy="1223020"/>
                                            <a:chOff x="35165" y="138950"/>
                                            <a:chExt cx="5863409" cy="1135838"/>
                                          </a:xfrm>
                                        </wpg:grpSpPr>
                                        <wpg:grpSp>
                                          <wpg:cNvPr id="1100018151" name="Групувати 14"/>
                                          <wpg:cNvGrpSpPr/>
                                          <wpg:grpSpPr>
                                            <a:xfrm>
                                              <a:off x="3991383" y="187699"/>
                                              <a:ext cx="1907191" cy="990984"/>
                                              <a:chOff x="1108483" y="-377451"/>
                                              <a:chExt cx="1907191" cy="990984"/>
                                            </a:xfrm>
                                          </wpg:grpSpPr>
                                          <wps:wsp>
                                            <wps:cNvPr id="240760101" name="Прямокутник: округлені верхні кути 1"/>
                                            <wps:cNvSpPr/>
                                            <wps:spPr>
                                              <a:xfrm>
                                                <a:off x="1108483" y="-377451"/>
                                                <a:ext cx="1678588" cy="236676"/>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694400">
                                                  <w:pPr>
                                                    <w:spacing w:after="0" w:line="240"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Метод класифікації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0430786" name="Стрілка: вліво 13"/>
                                            <wps:cNvSpPr/>
                                            <wps:spPr>
                                              <a:xfrm>
                                                <a:off x="2786482" y="13351"/>
                                                <a:ext cx="227083" cy="20955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3893005" name="Стрілка: вліво 13"/>
                                            <wps:cNvSpPr/>
                                            <wps:spPr>
                                              <a:xfrm>
                                                <a:off x="2792831" y="403983"/>
                                                <a:ext cx="222843" cy="20955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436179086" name="Групувати 19"/>
                                          <wpg:cNvGrpSpPr/>
                                          <wpg:grpSpPr>
                                            <a:xfrm>
                                              <a:off x="35165" y="138950"/>
                                              <a:ext cx="1905081" cy="1135838"/>
                                              <a:chOff x="35165" y="138950"/>
                                              <a:chExt cx="1905081" cy="1135838"/>
                                            </a:xfrm>
                                          </wpg:grpSpPr>
                                          <wpg:grpSp>
                                            <wpg:cNvPr id="2041699006" name="Групувати 7"/>
                                            <wpg:cNvGrpSpPr/>
                                            <wpg:grpSpPr>
                                              <a:xfrm>
                                                <a:off x="35165" y="138950"/>
                                                <a:ext cx="1905079" cy="990939"/>
                                                <a:chOff x="-288685" y="-330950"/>
                                                <a:chExt cx="1905079" cy="990939"/>
                                              </a:xfrm>
                                            </wpg:grpSpPr>
                                            <wps:wsp>
                                              <wps:cNvPr id="392604551" name="Прямокутник: округлені верхні кути 1"/>
                                              <wps:cNvSpPr/>
                                              <wps:spPr>
                                                <a:xfrm>
                                                  <a:off x="-46411" y="-197122"/>
                                                  <a:ext cx="1662805" cy="288442"/>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053E96" w:rsidRDefault="00CF7723" w:rsidP="00694400">
                                                    <w:pPr>
                                                      <w:spacing w:after="0"/>
                                                      <w:ind w:left="-142" w:right="-91"/>
                                                      <w:jc w:val="center"/>
                                                      <w:rPr>
                                                        <w:rFonts w:ascii="Times New Roman" w:hAnsi="Times New Roman" w:cs="Times New Roman"/>
                                                        <w:sz w:val="24"/>
                                                        <w:lang w:val="en-US"/>
                                                      </w:rPr>
                                                    </w:pPr>
                                                    <w:r w:rsidRPr="006152DB">
                                                      <w:rPr>
                                                        <w:rFonts w:ascii="Times New Roman" w:hAnsi="Times New Roman" w:cs="Times New Roman"/>
                                                        <w:sz w:val="24"/>
                                                        <w:lang w:val="uk-UA"/>
                                                      </w:rPr>
                                                      <w:t>Метод «360 градусів»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8512517" name="Прямокутник: округлені верхні кути 1"/>
                                              <wps:cNvSpPr/>
                                              <wps:spPr>
                                                <a:xfrm>
                                                  <a:off x="-53442" y="128388"/>
                                                  <a:ext cx="1669836" cy="303154"/>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7087F" w:rsidRDefault="00CF7723" w:rsidP="00694400">
                                                    <w:pPr>
                                                      <w:spacing w:after="0" w:line="204" w:lineRule="auto"/>
                                                      <w:ind w:left="-142" w:right="-204"/>
                                                      <w:contextualSpacing/>
                                                      <w:jc w:val="center"/>
                                                      <w:rPr>
                                                        <w:rFonts w:ascii="Times New Roman" w:hAnsi="Times New Roman" w:cs="Times New Roman"/>
                                                        <w:spacing w:val="-2"/>
                                                        <w:sz w:val="24"/>
                                                        <w:szCs w:val="24"/>
                                                        <w:lang w:val="uk-UA"/>
                                                      </w:rPr>
                                                    </w:pPr>
                                                    <w:r w:rsidRPr="006152DB">
                                                      <w:rPr>
                                                        <w:rFonts w:ascii="Times New Roman" w:hAnsi="Times New Roman" w:cs="Times New Roman"/>
                                                        <w:spacing w:val="-2"/>
                                                        <w:sz w:val="24"/>
                                                        <w:szCs w:val="24"/>
                                                        <w:lang w:val="uk-UA"/>
                                                      </w:rPr>
                                                      <w:t>Описовий метод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82252786" name="Групувати 6"/>
                                              <wpg:cNvGrpSpPr/>
                                              <wpg:grpSpPr>
                                                <a:xfrm>
                                                  <a:off x="-288685" y="-330950"/>
                                                  <a:ext cx="235245" cy="990939"/>
                                                  <a:chOff x="-288685" y="-330950"/>
                                                  <a:chExt cx="235245" cy="990939"/>
                                                </a:xfrm>
                                              </wpg:grpSpPr>
                                              <wps:wsp>
                                                <wps:cNvPr id="682848129" name="Пряма сполучна лінія 4"/>
                                                <wps:cNvCnPr/>
                                                <wps:spPr>
                                                  <a:xfrm>
                                                    <a:off x="-288685" y="-330950"/>
                                                    <a:ext cx="0" cy="990939"/>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439946342" name="Стрілка: вправо 5"/>
                                                <wps:cNvSpPr/>
                                                <wps:spPr>
                                                  <a:xfrm>
                                                    <a:off x="-288390" y="-106699"/>
                                                    <a:ext cx="2349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584554969" name="Стрілка: вправо 5"/>
                                              <wps:cNvSpPr/>
                                              <wps:spPr>
                                                <a:xfrm>
                                                  <a:off x="-288391" y="212292"/>
                                                  <a:ext cx="2349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73991284" name="Прямокутник: округлені верхні кути 1"/>
                                            <wps:cNvSpPr/>
                                            <wps:spPr>
                                              <a:xfrm>
                                                <a:off x="277439" y="944832"/>
                                                <a:ext cx="1662807" cy="329956"/>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Pr>
                                                      <w:rStyle w:val="apple-style-span"/>
                                                      <w:rFonts w:ascii="Times New Roman" w:hAnsi="Times New Roman"/>
                                                      <w:bCs/>
                                                      <w:color w:val="000000"/>
                                                      <w:sz w:val="24"/>
                                                      <w:szCs w:val="24"/>
                                                      <w:lang w:val="uk-UA"/>
                                                    </w:rPr>
                                                    <w:t>Метод оцінки за вирішальною ситуацією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79983624" name="Прямокутник: округлені верхні кути 1"/>
                                        <wps:cNvSpPr/>
                                        <wps:spPr>
                                          <a:xfrm>
                                            <a:off x="3977314" y="1484682"/>
                                            <a:ext cx="1673209" cy="43711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64875" w:rsidRDefault="00CF7723" w:rsidP="00694400">
                                              <w:pPr>
                                                <w:spacing w:after="0" w:line="204" w:lineRule="auto"/>
                                                <w:ind w:left="-142" w:right="-204"/>
                                                <w:contextualSpacing/>
                                                <w:jc w:val="center"/>
                                                <w:rPr>
                                                  <w:rFonts w:ascii="Times New Roman" w:hAnsi="Times New Roman" w:cs="Times New Roman"/>
                                                  <w:spacing w:val="-2"/>
                                                  <w:sz w:val="24"/>
                                                  <w:szCs w:val="24"/>
                                                  <w:lang w:val="uk-UA"/>
                                                </w:rPr>
                                              </w:pPr>
                                              <w:r w:rsidRPr="00D64875">
                                                <w:rPr>
                                                  <w:rFonts w:ascii="Times New Roman" w:hAnsi="Times New Roman" w:cs="Times New Roman"/>
                                                  <w:spacing w:val="-2"/>
                                                  <w:sz w:val="24"/>
                                                  <w:szCs w:val="24"/>
                                                  <w:lang w:val="uk-UA"/>
                                                </w:rPr>
                                                <w:t xml:space="preserve">Метод оцінки на базі моделей </w:t>
                                              </w:r>
                                            </w:p>
                                            <w:p w:rsidR="00CF7723" w:rsidRPr="0087087F" w:rsidRDefault="00CF7723" w:rsidP="00694400">
                                              <w:pPr>
                                                <w:spacing w:after="0" w:line="204" w:lineRule="auto"/>
                                                <w:ind w:left="-142" w:right="-204"/>
                                                <w:contextualSpacing/>
                                                <w:jc w:val="center"/>
                                                <w:rPr>
                                                  <w:rFonts w:ascii="Times New Roman" w:hAnsi="Times New Roman" w:cs="Times New Roman"/>
                                                  <w:spacing w:val="-2"/>
                                                  <w:sz w:val="24"/>
                                                  <w:szCs w:val="24"/>
                                                  <w:lang w:val="uk-UA"/>
                                                </w:rPr>
                                              </w:pPr>
                                              <w:r w:rsidRPr="00D64875">
                                                <w:rPr>
                                                  <w:rFonts w:ascii="Times New Roman" w:hAnsi="Times New Roman" w:cs="Times New Roman"/>
                                                  <w:spacing w:val="-2"/>
                                                  <w:sz w:val="24"/>
                                                  <w:szCs w:val="24"/>
                                                  <w:lang w:val="uk-UA"/>
                                                </w:rPr>
                                                <w:t>компетентності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09720678" name="Стрілка: вправо 18"/>
                                      <wps:cNvSpPr/>
                                      <wps:spPr>
                                        <a:xfrm>
                                          <a:off x="21097" y="1273426"/>
                                          <a:ext cx="222250" cy="282291"/>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928314304" name="Прямокутник: округлені кути 230"/>
                                  <wps:cNvSpPr/>
                                  <wps:spPr>
                                    <a:xfrm>
                                      <a:off x="19050" y="546100"/>
                                      <a:ext cx="1905000" cy="2857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152DB" w:rsidRDefault="00CF7723" w:rsidP="00694400">
                                        <w:pPr>
                                          <w:jc w:val="center"/>
                                          <w:rPr>
                                            <w:rFonts w:ascii="Times New Roman" w:hAnsi="Times New Roman" w:cs="Times New Roman"/>
                                            <w:i/>
                                            <w:iCs/>
                                            <w:lang w:val="uk-UA"/>
                                          </w:rPr>
                                        </w:pPr>
                                        <w:r w:rsidRPr="006152DB">
                                          <w:rPr>
                                            <w:rFonts w:ascii="Times New Roman" w:hAnsi="Times New Roman" w:cs="Times New Roman"/>
                                            <w:i/>
                                            <w:iCs/>
                                            <w:lang w:val="uk-UA"/>
                                          </w:rPr>
                                          <w:t>ЯКІСНІ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694588" name="Стрілка: униз 231"/>
                                  <wps:cNvSpPr/>
                                  <wps:spPr>
                                    <a:xfrm>
                                      <a:off x="609600" y="381000"/>
                                      <a:ext cx="628650" cy="1651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82814621" name="Прямокутник: округлені кути 230"/>
                                <wps:cNvSpPr/>
                                <wps:spPr>
                                  <a:xfrm>
                                    <a:off x="3975100" y="552450"/>
                                    <a:ext cx="1905000" cy="2857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152DB" w:rsidRDefault="00CF7723" w:rsidP="00694400">
                                      <w:pPr>
                                        <w:jc w:val="center"/>
                                        <w:rPr>
                                          <w:rFonts w:ascii="Times New Roman" w:hAnsi="Times New Roman" w:cs="Times New Roman"/>
                                          <w:i/>
                                          <w:iCs/>
                                          <w:lang w:val="uk-UA"/>
                                        </w:rPr>
                                      </w:pPr>
                                      <w:r w:rsidRPr="00D64875">
                                        <w:rPr>
                                          <w:rFonts w:ascii="Times New Roman" w:hAnsi="Times New Roman" w:cs="Times New Roman"/>
                                          <w:i/>
                                          <w:iCs/>
                                          <w:lang w:val="uk-UA"/>
                                        </w:rPr>
                                        <w:t xml:space="preserve">КОМБІНОВАНІ </w:t>
                                      </w:r>
                                      <w:r w:rsidRPr="00D64875">
                                        <w:rPr>
                                          <w:rFonts w:ascii="Times New Roman" w:hAnsi="Times New Roman" w:cs="Times New Roman"/>
                                          <w:i/>
                                          <w:iCs/>
                                          <w:lang w:val="uk-UA"/>
                                        </w:rPr>
                                        <w:c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2008522" name="Стрілка: униз 231"/>
                                <wps:cNvSpPr/>
                                <wps:spPr>
                                  <a:xfrm>
                                    <a:off x="4724400" y="381000"/>
                                    <a:ext cx="628650" cy="1651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2289323" name="Групувати 232"/>
                              <wpg:cNvGrpSpPr/>
                              <wpg:grpSpPr>
                                <a:xfrm>
                                  <a:off x="2006600" y="381000"/>
                                  <a:ext cx="1904365" cy="1790700"/>
                                  <a:chOff x="19050" y="381000"/>
                                  <a:chExt cx="1905002" cy="1790701"/>
                                </a:xfrm>
                              </wpg:grpSpPr>
                              <wpg:grpSp>
                                <wpg:cNvPr id="411115305" name="Групувати 1"/>
                                <wpg:cNvGrpSpPr/>
                                <wpg:grpSpPr>
                                  <a:xfrm>
                                    <a:off x="21097" y="752855"/>
                                    <a:ext cx="1902955" cy="1418846"/>
                                    <a:chOff x="21097" y="429022"/>
                                    <a:chExt cx="1902955" cy="1418988"/>
                                  </a:xfrm>
                                </wpg:grpSpPr>
                                <wpg:grpSp>
                                  <wpg:cNvPr id="757134658" name="Групувати 19"/>
                                  <wpg:cNvGrpSpPr/>
                                  <wpg:grpSpPr>
                                    <a:xfrm>
                                      <a:off x="21097" y="429022"/>
                                      <a:ext cx="1902955" cy="1418988"/>
                                      <a:chOff x="35165" y="398714"/>
                                      <a:chExt cx="1902955" cy="1053026"/>
                                    </a:xfrm>
                                  </wpg:grpSpPr>
                                  <wpg:grpSp>
                                    <wpg:cNvPr id="172258174" name="Групувати 7"/>
                                    <wpg:cNvGrpSpPr/>
                                    <wpg:grpSpPr>
                                      <a:xfrm>
                                        <a:off x="35165" y="398714"/>
                                        <a:ext cx="1902954" cy="868097"/>
                                        <a:chOff x="-288685" y="-71186"/>
                                        <a:chExt cx="1902954" cy="868097"/>
                                      </a:xfrm>
                                    </wpg:grpSpPr>
                                    <wps:wsp>
                                      <wps:cNvPr id="618742056" name="Прямокутник: округлені верхні кути 1"/>
                                      <wps:cNvSpPr/>
                                      <wps:spPr>
                                        <a:xfrm>
                                          <a:off x="-46411" y="24346"/>
                                          <a:ext cx="1660679" cy="28950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053E96" w:rsidRDefault="00CF7723" w:rsidP="00694400">
                                            <w:pPr>
                                              <w:spacing w:after="0"/>
                                              <w:ind w:left="-142" w:right="-91"/>
                                              <w:jc w:val="center"/>
                                              <w:rPr>
                                                <w:rFonts w:ascii="Times New Roman" w:hAnsi="Times New Roman" w:cs="Times New Roman"/>
                                                <w:sz w:val="24"/>
                                                <w:lang w:val="en-US"/>
                                              </w:rPr>
                                            </w:pPr>
                                            <w:r w:rsidRPr="006152DB">
                                              <w:rPr>
                                                <w:rFonts w:ascii="Times New Roman" w:hAnsi="Times New Roman" w:cs="Times New Roman"/>
                                                <w:sz w:val="24"/>
                                                <w:lang w:val="uk-UA"/>
                                              </w:rPr>
                                              <w:t>Рейтинговий метод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0664380" name="Прямокутник: округлені верхні кути 1"/>
                                      <wps:cNvSpPr/>
                                      <wps:spPr>
                                        <a:xfrm>
                                          <a:off x="-53441" y="350267"/>
                                          <a:ext cx="1667710" cy="273189"/>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6152DB">
                                              <w:rPr>
                                                <w:rStyle w:val="apple-style-span"/>
                                                <w:rFonts w:ascii="Times New Roman" w:hAnsi="Times New Roman"/>
                                                <w:bCs/>
                                                <w:color w:val="000000"/>
                                                <w:sz w:val="24"/>
                                                <w:szCs w:val="24"/>
                                                <w:lang w:val="uk-UA"/>
                                              </w:rPr>
                                              <w:t>Ранговий метод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07394650" name="Групувати 6"/>
                                      <wpg:cNvGrpSpPr/>
                                      <wpg:grpSpPr>
                                        <a:xfrm>
                                          <a:off x="-288685" y="-71186"/>
                                          <a:ext cx="235245" cy="868097"/>
                                          <a:chOff x="-288685" y="-71186"/>
                                          <a:chExt cx="235245" cy="868097"/>
                                        </a:xfrm>
                                      </wpg:grpSpPr>
                                      <wps:wsp>
                                        <wps:cNvPr id="508677533" name="Пряма сполучна лінія 4"/>
                                        <wps:cNvCnPr/>
                                        <wps:spPr>
                                          <a:xfrm>
                                            <a:off x="-288685" y="-71186"/>
                                            <a:ext cx="0" cy="86809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127076612" name="Стрілка: вправо 5"/>
                                        <wps:cNvSpPr/>
                                        <wps:spPr>
                                          <a:xfrm>
                                            <a:off x="-288390" y="86556"/>
                                            <a:ext cx="2349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49683550" name="Стрілка: вправо 5"/>
                                      <wps:cNvSpPr/>
                                      <wps:spPr>
                                        <a:xfrm>
                                          <a:off x="-288391" y="410292"/>
                                          <a:ext cx="2349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93682938" name="Прямокутник: округлені верхні кути 1"/>
                                    <wps:cNvSpPr/>
                                    <wps:spPr>
                                      <a:xfrm>
                                        <a:off x="277440" y="1128711"/>
                                        <a:ext cx="1660680" cy="323029"/>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6152DB">
                                            <w:rPr>
                                              <w:rStyle w:val="apple-style-span"/>
                                              <w:rFonts w:ascii="Times New Roman" w:hAnsi="Times New Roman"/>
                                              <w:bCs/>
                                              <w:color w:val="000000"/>
                                              <w:sz w:val="24"/>
                                              <w:szCs w:val="24"/>
                                              <w:lang w:val="uk-UA"/>
                                            </w:rPr>
                                            <w:t>Метод визначеного розподілу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846887307" name="Стрілка: вправо 18"/>
                                  <wps:cNvSpPr/>
                                  <wps:spPr>
                                    <a:xfrm>
                                      <a:off x="21097" y="1457666"/>
                                      <a:ext cx="222250" cy="282291"/>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20170430" name="Прямокутник: округлені кути 230"/>
                                <wps:cNvSpPr/>
                                <wps:spPr>
                                  <a:xfrm>
                                    <a:off x="19050" y="546100"/>
                                    <a:ext cx="1905000" cy="2857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6152DB" w:rsidRDefault="00CF7723" w:rsidP="00694400">
                                      <w:pPr>
                                        <w:jc w:val="center"/>
                                        <w:rPr>
                                          <w:rFonts w:ascii="Times New Roman" w:hAnsi="Times New Roman" w:cs="Times New Roman"/>
                                          <w:i/>
                                          <w:iCs/>
                                          <w:lang w:val="uk-UA"/>
                                        </w:rPr>
                                      </w:pPr>
                                      <w:r w:rsidRPr="006152DB">
                                        <w:rPr>
                                          <w:rFonts w:ascii="Times New Roman" w:hAnsi="Times New Roman" w:cs="Times New Roman"/>
                                          <w:i/>
                                          <w:iCs/>
                                          <w:lang w:val="uk-UA"/>
                                        </w:rPr>
                                        <w:t>КІЛЬКІСНІ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1060548" name="Стрілка: униз 231"/>
                                <wps:cNvSpPr/>
                                <wps:spPr>
                                  <a:xfrm>
                                    <a:off x="609600" y="381000"/>
                                    <a:ext cx="628650" cy="1651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351947711" name="Прямокутник: округлені верхні кути 1"/>
                            <wps:cNvSpPr/>
                            <wps:spPr>
                              <a:xfrm>
                                <a:off x="3968750" y="2806700"/>
                                <a:ext cx="1678305" cy="594369"/>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64875" w:rsidRDefault="00CF7723" w:rsidP="00694400">
                                  <w:pPr>
                                    <w:spacing w:after="0" w:line="204" w:lineRule="auto"/>
                                    <w:ind w:left="-142" w:right="-204"/>
                                    <w:contextualSpacing/>
                                    <w:jc w:val="center"/>
                                    <w:rPr>
                                      <w:rStyle w:val="apple-style-span"/>
                                      <w:rFonts w:ascii="Times New Roman" w:hAnsi="Times New Roman"/>
                                      <w:bCs/>
                                      <w:color w:val="000000"/>
                                      <w:sz w:val="24"/>
                                      <w:szCs w:val="24"/>
                                      <w:lang w:val="uk-UA"/>
                                    </w:rPr>
                                  </w:pPr>
                                  <w:r w:rsidRPr="00D64875">
                                    <w:rPr>
                                      <w:rStyle w:val="apple-style-span"/>
                                      <w:rFonts w:ascii="Times New Roman" w:hAnsi="Times New Roman"/>
                                      <w:bCs/>
                                      <w:color w:val="000000"/>
                                      <w:sz w:val="24"/>
                                      <w:szCs w:val="24"/>
                                      <w:lang w:val="uk-UA"/>
                                    </w:rPr>
                                    <w:t xml:space="preserve">Метод шкали спостереження за </w:t>
                                  </w:r>
                                </w:p>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поведінкою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6783164" name="Стрілка: вліво 13"/>
                            <wps:cNvSpPr/>
                            <wps:spPr>
                              <a:xfrm>
                                <a:off x="5664200" y="2476500"/>
                                <a:ext cx="215900" cy="28194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75305001" name="Прямокутник 236"/>
                          <wps:cNvSpPr/>
                          <wps:spPr>
                            <a:xfrm>
                              <a:off x="412750" y="533400"/>
                              <a:ext cx="5029200" cy="31432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64875" w:rsidRDefault="00CF7723" w:rsidP="00694400">
                                <w:pPr>
                                  <w:spacing w:after="0" w:line="240" w:lineRule="auto"/>
                                  <w:contextualSpacing/>
                                  <w:jc w:val="center"/>
                                  <w:rPr>
                                    <w:rFonts w:ascii="Times New Roman" w:hAnsi="Times New Roman" w:cs="Times New Roman"/>
                                    <w:sz w:val="24"/>
                                    <w:szCs w:val="24"/>
                                    <w:lang w:val="uk-UA"/>
                                  </w:rPr>
                                </w:pPr>
                                <w:r w:rsidRPr="00D64875">
                                  <w:rPr>
                                    <w:rFonts w:ascii="Times New Roman" w:hAnsi="Times New Roman" w:cs="Times New Roman"/>
                                    <w:sz w:val="24"/>
                                    <w:szCs w:val="24"/>
                                    <w:lang w:val="uk-UA"/>
                                  </w:rPr>
                                  <w:t>ГРУПИ МЕТОДІВ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2400819" name="Стрілка: униз 237"/>
                          <wps:cNvSpPr/>
                          <wps:spPr>
                            <a:xfrm>
                              <a:off x="1962150" y="381000"/>
                              <a:ext cx="1873250" cy="149608"/>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466159774" name="Групувати 240"/>
                        <wpg:cNvGrpSpPr/>
                        <wpg:grpSpPr>
                          <a:xfrm>
                            <a:off x="19050" y="0"/>
                            <a:ext cx="5867400" cy="1879600"/>
                            <a:chOff x="0" y="0"/>
                            <a:chExt cx="6017458" cy="1689100"/>
                          </a:xfrm>
                        </wpg:grpSpPr>
                        <wps:wsp>
                          <wps:cNvPr id="287595377" name="Прямокутник 239"/>
                          <wps:cNvSpPr/>
                          <wps:spPr>
                            <a:xfrm>
                              <a:off x="0" y="0"/>
                              <a:ext cx="1178758" cy="16891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B4891" w:rsidRDefault="00CF7723" w:rsidP="00694400">
                                <w:pPr>
                                  <w:spacing w:after="0" w:line="204" w:lineRule="auto"/>
                                  <w:ind w:left="-142" w:right="-50"/>
                                  <w:contextualSpacing/>
                                  <w:jc w:val="center"/>
                                  <w:rPr>
                                    <w:rFonts w:ascii="Times New Roman" w:hAnsi="Times New Roman" w:cs="Times New Roman"/>
                                    <w:i/>
                                    <w:iCs/>
                                    <w:lang w:val="uk-UA"/>
                                  </w:rPr>
                                </w:pPr>
                                <w:r w:rsidRPr="00EB4891">
                                  <w:rPr>
                                    <w:rFonts w:ascii="Times New Roman" w:hAnsi="Times New Roman" w:cs="Times New Roman"/>
                                    <w:i/>
                                    <w:iCs/>
                                  </w:rPr>
                                  <w:t>Комплексний</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Pr>
                                    <w:rFonts w:ascii="Times New Roman" w:hAnsi="Times New Roman" w:cs="Times New Roman"/>
                                    <w:lang w:val="uk-UA"/>
                                  </w:rPr>
                                  <w:t>(в</w:t>
                                </w:r>
                                <w:r w:rsidRPr="00EB4891">
                                  <w:rPr>
                                    <w:rFonts w:ascii="Times New Roman" w:hAnsi="Times New Roman" w:cs="Times New Roman"/>
                                    <w:lang w:val="uk-UA"/>
                                  </w:rPr>
                                  <w:t>ікова</w:t>
                                </w:r>
                                <w:r>
                                  <w:rPr>
                                    <w:rFonts w:ascii="Times New Roman" w:hAnsi="Times New Roman" w:cs="Times New Roman"/>
                                    <w:lang w:val="uk-UA"/>
                                  </w:rPr>
                                  <w:t>, статева, сімейна</w:t>
                                </w:r>
                                <w:r w:rsidRPr="00EB4891">
                                  <w:rPr>
                                    <w:rFonts w:ascii="Times New Roman" w:hAnsi="Times New Roman" w:cs="Times New Roman"/>
                                    <w:lang w:val="uk-UA"/>
                                  </w:rPr>
                                  <w:t xml:space="preserve"> структура; рівень освіти; стан здоров</w:t>
                                </w:r>
                                <w:r w:rsidRPr="00084B55">
                                  <w:rPr>
                                    <w:rFonts w:ascii="Times New Roman" w:hAnsi="Times New Roman" w:cs="Times New Roman"/>
                                  </w:rPr>
                                  <w:t>’</w:t>
                                </w:r>
                                <w:r w:rsidRPr="00EB4891">
                                  <w:rPr>
                                    <w:rFonts w:ascii="Times New Roman" w:hAnsi="Times New Roman" w:cs="Times New Roman"/>
                                    <w:lang w:val="uk-UA"/>
                                  </w:rPr>
                                  <w:t>я</w:t>
                                </w:r>
                                <w:r>
                                  <w:rPr>
                                    <w:rFonts w:ascii="Times New Roman" w:hAnsi="Times New Roman" w:cs="Times New Roman"/>
                                    <w:lang w:val="uk-UA"/>
                                  </w:rPr>
                                  <w:t xml:space="preserve">; </w:t>
                                </w:r>
                                <w:r w:rsidRPr="00EB4891">
                                  <w:rPr>
                                    <w:rFonts w:ascii="Times New Roman" w:hAnsi="Times New Roman" w:cs="Times New Roman"/>
                                    <w:lang w:val="uk-UA"/>
                                  </w:rPr>
                                  <w:t xml:space="preserve">використання фонду робочого часу; рівень </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sidRPr="00EB4891">
                                  <w:rPr>
                                    <w:rFonts w:ascii="Times New Roman" w:hAnsi="Times New Roman" w:cs="Times New Roman"/>
                                    <w:lang w:val="uk-UA"/>
                                  </w:rPr>
                                  <w:t>освіти і кваліфікації; відповідальність до роботи</w:t>
                                </w:r>
                                <w:r>
                                  <w:rPr>
                                    <w:rFonts w:ascii="Times New Roman" w:hAnsi="Times New Roman" w:cs="Times New Roman"/>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6929033" name="Прямокутник 239"/>
                          <wps:cNvSpPr/>
                          <wps:spPr>
                            <a:xfrm>
                              <a:off x="1206500" y="0"/>
                              <a:ext cx="1178758" cy="16891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B4891" w:rsidRDefault="00CF7723" w:rsidP="00694400">
                                <w:pPr>
                                  <w:spacing w:after="0" w:line="204" w:lineRule="auto"/>
                                  <w:ind w:left="-142" w:right="-191"/>
                                  <w:contextualSpacing/>
                                  <w:jc w:val="center"/>
                                  <w:rPr>
                                    <w:rFonts w:ascii="Times New Roman" w:hAnsi="Times New Roman" w:cs="Times New Roman"/>
                                    <w:i/>
                                    <w:iCs/>
                                    <w:lang w:val="uk-UA"/>
                                  </w:rPr>
                                </w:pPr>
                                <w:r w:rsidRPr="00EB4891">
                                  <w:rPr>
                                    <w:rFonts w:ascii="Times New Roman" w:hAnsi="Times New Roman" w:cs="Times New Roman"/>
                                    <w:i/>
                                    <w:iCs/>
                                  </w:rPr>
                                  <w:t>Економічний</w:t>
                                </w:r>
                              </w:p>
                              <w:p w:rsidR="00CF7723" w:rsidRPr="00EB4891" w:rsidRDefault="00CF7723" w:rsidP="00694400">
                                <w:pPr>
                                  <w:spacing w:after="0" w:line="204" w:lineRule="auto"/>
                                  <w:ind w:left="-142" w:right="-191"/>
                                  <w:contextualSpacing/>
                                  <w:jc w:val="center"/>
                                  <w:rPr>
                                    <w:rFonts w:ascii="Times New Roman" w:hAnsi="Times New Roman" w:cs="Times New Roman"/>
                                    <w:lang w:val="uk-UA"/>
                                  </w:rPr>
                                </w:pPr>
                                <w:r>
                                  <w:rPr>
                                    <w:rFonts w:ascii="Times New Roman" w:hAnsi="Times New Roman" w:cs="Times New Roman"/>
                                    <w:lang w:val="uk-UA"/>
                                  </w:rPr>
                                  <w:t>(</w:t>
                                </w:r>
                                <w:r w:rsidRPr="00EB4891">
                                  <w:rPr>
                                    <w:rFonts w:ascii="Times New Roman" w:hAnsi="Times New Roman" w:cs="Times New Roman"/>
                                    <w:lang w:val="uk-UA"/>
                                  </w:rPr>
                                  <w:t xml:space="preserve">Зміна сукупності економічних показників: чисельності працюючих, заробітної плати, робочого часу, трудомісткості, професійної кваліфікаційної </w:t>
                                </w:r>
                              </w:p>
                              <w:p w:rsidR="00CF7723" w:rsidRPr="00EB4891" w:rsidRDefault="00CF7723" w:rsidP="00694400">
                                <w:pPr>
                                  <w:spacing w:after="0" w:line="204" w:lineRule="auto"/>
                                  <w:ind w:left="-142" w:right="-191"/>
                                  <w:contextualSpacing/>
                                  <w:jc w:val="center"/>
                                  <w:rPr>
                                    <w:rFonts w:ascii="Times New Roman" w:hAnsi="Times New Roman" w:cs="Times New Roman"/>
                                    <w:lang w:val="uk-UA"/>
                                  </w:rPr>
                                </w:pPr>
                                <w:r w:rsidRPr="00EB4891">
                                  <w:rPr>
                                    <w:rFonts w:ascii="Times New Roman" w:hAnsi="Times New Roman" w:cs="Times New Roman"/>
                                    <w:lang w:val="uk-UA"/>
                                  </w:rPr>
                                  <w:t>структури кадрів</w:t>
                                </w:r>
                                <w:r>
                                  <w:rPr>
                                    <w:rFonts w:ascii="Times New Roman" w:hAnsi="Times New Roman" w:cs="Times New Roman"/>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1912191" name="Прямокутник 239"/>
                          <wps:cNvSpPr/>
                          <wps:spPr>
                            <a:xfrm>
                              <a:off x="2419350" y="0"/>
                              <a:ext cx="1178758" cy="16891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B4891" w:rsidRDefault="00CF7723" w:rsidP="00694400">
                                <w:pPr>
                                  <w:spacing w:after="0" w:line="204" w:lineRule="auto"/>
                                  <w:contextualSpacing/>
                                  <w:jc w:val="center"/>
                                  <w:rPr>
                                    <w:rFonts w:ascii="Times New Roman" w:hAnsi="Times New Roman" w:cs="Times New Roman"/>
                                    <w:i/>
                                    <w:iCs/>
                                    <w:lang w:val="uk-UA"/>
                                  </w:rPr>
                                </w:pPr>
                                <w:r w:rsidRPr="00EB4891">
                                  <w:rPr>
                                    <w:rFonts w:ascii="Times New Roman" w:hAnsi="Times New Roman" w:cs="Times New Roman"/>
                                    <w:i/>
                                    <w:iCs/>
                                  </w:rPr>
                                  <w:t>Спрощений</w:t>
                                </w:r>
                              </w:p>
                              <w:p w:rsidR="00CF7723" w:rsidRPr="00EB4891" w:rsidRDefault="00CF7723" w:rsidP="00694400">
                                <w:pPr>
                                  <w:spacing w:after="0" w:line="204" w:lineRule="auto"/>
                                  <w:contextualSpacing/>
                                  <w:jc w:val="center"/>
                                  <w:rPr>
                                    <w:rFonts w:ascii="Times New Roman" w:hAnsi="Times New Roman" w:cs="Times New Roman"/>
                                    <w:lang w:val="uk-UA"/>
                                  </w:rPr>
                                </w:pPr>
                                <w:r>
                                  <w:rPr>
                                    <w:rFonts w:ascii="Times New Roman" w:hAnsi="Times New Roman" w:cs="Times New Roman"/>
                                    <w:lang w:val="uk-UA"/>
                                  </w:rPr>
                                  <w:t>(</w:t>
                                </w:r>
                                <w:r w:rsidRPr="00EB4891">
                                  <w:rPr>
                                    <w:rFonts w:ascii="Times New Roman" w:hAnsi="Times New Roman" w:cs="Times New Roman"/>
                                    <w:lang w:val="uk-UA"/>
                                  </w:rPr>
                                  <w:t xml:space="preserve">середня чисельність, структура за статтю, віком, </w:t>
                                </w:r>
                              </w:p>
                              <w:p w:rsidR="00CF7723" w:rsidRPr="00EB4891" w:rsidRDefault="00CF7723" w:rsidP="00694400">
                                <w:pPr>
                                  <w:spacing w:after="0" w:line="204" w:lineRule="auto"/>
                                  <w:ind w:left="-142" w:right="-40" w:firstLine="142"/>
                                  <w:contextualSpacing/>
                                  <w:jc w:val="center"/>
                                  <w:rPr>
                                    <w:rFonts w:ascii="Times New Roman" w:hAnsi="Times New Roman" w:cs="Times New Roman"/>
                                    <w:lang w:val="uk-UA"/>
                                  </w:rPr>
                                </w:pPr>
                                <w:r w:rsidRPr="00EB4891">
                                  <w:rPr>
                                    <w:rFonts w:ascii="Times New Roman" w:hAnsi="Times New Roman" w:cs="Times New Roman"/>
                                    <w:lang w:val="uk-UA"/>
                                  </w:rPr>
                                  <w:t>стажем роботи, рівнем освіти, кваліфікаційним складом працівників</w:t>
                                </w:r>
                                <w:r>
                                  <w:rPr>
                                    <w:rFonts w:ascii="Times New Roman" w:hAnsi="Times New Roman" w:cs="Times New Roman"/>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7366152" name="Прямокутник 239"/>
                          <wps:cNvSpPr/>
                          <wps:spPr>
                            <a:xfrm>
                              <a:off x="3625850" y="0"/>
                              <a:ext cx="1178758" cy="16891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B4891" w:rsidRDefault="00CF7723" w:rsidP="00694400">
                                <w:pPr>
                                  <w:spacing w:after="0" w:line="204" w:lineRule="auto"/>
                                  <w:contextualSpacing/>
                                  <w:jc w:val="center"/>
                                  <w:rPr>
                                    <w:rFonts w:ascii="Times New Roman" w:hAnsi="Times New Roman" w:cs="Times New Roman"/>
                                    <w:i/>
                                    <w:iCs/>
                                    <w:lang w:val="uk-UA"/>
                                  </w:rPr>
                                </w:pPr>
                                <w:r w:rsidRPr="00EB4891">
                                  <w:rPr>
                                    <w:rFonts w:ascii="Times New Roman" w:hAnsi="Times New Roman" w:cs="Times New Roman"/>
                                    <w:i/>
                                    <w:iCs/>
                                  </w:rPr>
                                  <w:t>Часовий</w:t>
                                </w:r>
                              </w:p>
                              <w:p w:rsidR="00CF7723" w:rsidRPr="00EB4891" w:rsidRDefault="00CF7723" w:rsidP="00694400">
                                <w:pPr>
                                  <w:spacing w:after="0" w:line="204" w:lineRule="auto"/>
                                  <w:contextualSpacing/>
                                  <w:jc w:val="center"/>
                                  <w:rPr>
                                    <w:rFonts w:ascii="Times New Roman" w:hAnsi="Times New Roman" w:cs="Times New Roman"/>
                                    <w:lang w:val="uk-UA"/>
                                  </w:rPr>
                                </w:pPr>
                                <w:r>
                                  <w:rPr>
                                    <w:rFonts w:ascii="Times New Roman" w:hAnsi="Times New Roman" w:cs="Times New Roman"/>
                                    <w:lang w:val="uk-UA"/>
                                  </w:rPr>
                                  <w:t>(</w:t>
                                </w:r>
                                <w:r w:rsidRPr="00EB4891">
                                  <w:rPr>
                                    <w:rFonts w:ascii="Times New Roman" w:hAnsi="Times New Roman" w:cs="Times New Roman"/>
                                    <w:lang w:val="uk-UA"/>
                                  </w:rPr>
                                  <w:t xml:space="preserve">Фонд робочого часу, фонд можливий до відпрацювання, </w:t>
                                </w:r>
                              </w:p>
                              <w:p w:rsidR="00CF7723" w:rsidRPr="00EB4891" w:rsidRDefault="00CF7723" w:rsidP="00694400">
                                <w:pPr>
                                  <w:spacing w:after="0" w:line="204" w:lineRule="auto"/>
                                  <w:contextualSpacing/>
                                  <w:jc w:val="center"/>
                                  <w:rPr>
                                    <w:rFonts w:ascii="Times New Roman" w:hAnsi="Times New Roman" w:cs="Times New Roman"/>
                                    <w:lang w:val="uk-UA"/>
                                  </w:rPr>
                                </w:pPr>
                                <w:r w:rsidRPr="00EB4891">
                                  <w:rPr>
                                    <w:rFonts w:ascii="Times New Roman" w:hAnsi="Times New Roman" w:cs="Times New Roman"/>
                                    <w:lang w:val="uk-UA"/>
                                  </w:rPr>
                                  <w:t xml:space="preserve">фонд з урахуванням чисельності працівників, що мають </w:t>
                                </w:r>
                              </w:p>
                              <w:p w:rsidR="00CF7723" w:rsidRPr="00EB4891" w:rsidRDefault="00CF7723" w:rsidP="00694400">
                                <w:pPr>
                                  <w:spacing w:after="0" w:line="204" w:lineRule="auto"/>
                                  <w:contextualSpacing/>
                                  <w:jc w:val="center"/>
                                  <w:rPr>
                                    <w:rFonts w:ascii="Times New Roman" w:hAnsi="Times New Roman" w:cs="Times New Roman"/>
                                    <w:lang w:val="uk-UA"/>
                                  </w:rPr>
                                </w:pPr>
                                <w:r w:rsidRPr="00EB4891">
                                  <w:rPr>
                                    <w:rFonts w:ascii="Times New Roman" w:hAnsi="Times New Roman" w:cs="Times New Roman"/>
                                    <w:lang w:val="uk-UA"/>
                                  </w:rPr>
                                  <w:t>встановлену норму робочого часу</w:t>
                                </w:r>
                                <w:r>
                                  <w:rPr>
                                    <w:rFonts w:ascii="Times New Roman" w:hAnsi="Times New Roman" w:cs="Times New Roman"/>
                                    <w:lang w:val="uk-UA"/>
                                  </w:rPr>
                                  <w:t>)</w:t>
                                </w:r>
                              </w:p>
                              <w:p w:rsidR="00CF7723" w:rsidRPr="00EB4891" w:rsidRDefault="00CF7723" w:rsidP="00694400">
                                <w:pPr>
                                  <w:spacing w:after="0" w:line="204" w:lineRule="auto"/>
                                  <w:contextualSpacing/>
                                  <w:jc w:val="center"/>
                                  <w:rPr>
                                    <w:rFonts w:ascii="Times New Roman" w:hAnsi="Times New Roman" w:cs="Times New Roman"/>
                                    <w:lang w:val="uk-UA"/>
                                  </w:rPr>
                                </w:pPr>
                                <w:r w:rsidRPr="00EB4891">
                                  <w:rPr>
                                    <w:rFonts w:ascii="Times New Roman" w:hAnsi="Times New Roman" w:cs="Times New Roman"/>
                                    <w:lang w:val="uk-UA"/>
                                  </w:rPr>
                                  <w:t>потенціалу</w:t>
                                </w:r>
                                <w:r>
                                  <w:rPr>
                                    <w:rFonts w:ascii="Times New Roman" w:hAnsi="Times New Roman" w:cs="Times New Roman"/>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450845" name="Прямокутник 239"/>
                          <wps:cNvSpPr/>
                          <wps:spPr>
                            <a:xfrm>
                              <a:off x="4838700" y="0"/>
                              <a:ext cx="1178758" cy="16891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B4891" w:rsidRDefault="00CF7723" w:rsidP="00694400">
                                <w:pPr>
                                  <w:spacing w:after="0" w:line="204" w:lineRule="auto"/>
                                  <w:ind w:left="-142" w:right="-50"/>
                                  <w:contextualSpacing/>
                                  <w:jc w:val="center"/>
                                  <w:rPr>
                                    <w:rFonts w:ascii="Times New Roman" w:hAnsi="Times New Roman" w:cs="Times New Roman"/>
                                    <w:i/>
                                    <w:iCs/>
                                    <w:lang w:val="uk-UA"/>
                                  </w:rPr>
                                </w:pPr>
                                <w:r w:rsidRPr="00EB4891">
                                  <w:rPr>
                                    <w:rFonts w:ascii="Times New Roman" w:hAnsi="Times New Roman" w:cs="Times New Roman"/>
                                    <w:i/>
                                    <w:iCs/>
                                  </w:rPr>
                                  <w:t>Вартісний</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Pr>
                                    <w:rFonts w:ascii="Times New Roman" w:hAnsi="Times New Roman" w:cs="Times New Roman"/>
                                    <w:lang w:val="uk-UA"/>
                                  </w:rPr>
                                  <w:t>(с</w:t>
                                </w:r>
                                <w:r w:rsidRPr="00EB4891">
                                  <w:rPr>
                                    <w:rFonts w:ascii="Times New Roman" w:hAnsi="Times New Roman" w:cs="Times New Roman"/>
                                    <w:lang w:val="uk-UA"/>
                                  </w:rPr>
                                  <w:t xml:space="preserve">ума заробітної плати промислово-виробничого потенціалу, фонд матеріального заохочення, витрат на навчання, перепідготовки та підвищення </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Pr>
                                    <w:rFonts w:ascii="Times New Roman" w:hAnsi="Times New Roman" w:cs="Times New Roman"/>
                                    <w:lang w:val="uk-UA"/>
                                  </w:rPr>
                                  <w:t>к</w:t>
                                </w:r>
                                <w:r w:rsidRPr="00EB4891">
                                  <w:rPr>
                                    <w:rFonts w:ascii="Times New Roman" w:hAnsi="Times New Roman" w:cs="Times New Roman"/>
                                    <w:lang w:val="uk-UA"/>
                                  </w:rPr>
                                  <w:t>валіфікації</w:t>
                                </w:r>
                                <w:r>
                                  <w:rPr>
                                    <w:rFonts w:ascii="Times New Roman" w:hAnsi="Times New Roman" w:cs="Times New Roman"/>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38526162" name="Стрілка: угору 241"/>
                        <wps:cNvSpPr/>
                        <wps:spPr>
                          <a:xfrm>
                            <a:off x="298450" y="1879600"/>
                            <a:ext cx="565150" cy="3111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2192412" name="Стрілка: угору 241"/>
                        <wps:cNvSpPr/>
                        <wps:spPr>
                          <a:xfrm>
                            <a:off x="1397000" y="1879600"/>
                            <a:ext cx="565150" cy="3111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136013" name="Стрілка: угору 241"/>
                        <wps:cNvSpPr/>
                        <wps:spPr>
                          <a:xfrm>
                            <a:off x="2660650" y="1879600"/>
                            <a:ext cx="565150" cy="3111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2324609" name="Стрілка: угору 241"/>
                        <wps:cNvSpPr/>
                        <wps:spPr>
                          <a:xfrm>
                            <a:off x="3765550" y="1879600"/>
                            <a:ext cx="565150" cy="3111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9264402" name="Стрілка: угору 241"/>
                        <wps:cNvSpPr/>
                        <wps:spPr>
                          <a:xfrm>
                            <a:off x="5029200" y="1879600"/>
                            <a:ext cx="565150" cy="311150"/>
                          </a:xfrm>
                          <a:prstGeom prst="up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32A28ED" id="Групувати 242" o:spid="_x0000_s1146" style="position:absolute;left:0;text-align:left;margin-left:-.05pt;margin-top:2.8pt;width:463.5pt;height:523.45pt;z-index:251661312" coordsize="58864,66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">
                <v:group id="_x0000_s1147" style="position:absolute;top:21907;width:58864;height:44571" coordsize="58864,44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">
                  <v:group id="Групувати 235" o:spid="_x0000_s1148" style="position:absolute;width:58864;height:44570" coordorigin=",-4699" coordsize="58864,4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">
                    <v:group id="Групувати 234" o:spid="_x0000_s1149" style="position:absolute;top:-4699;width:58864;height:44576" coordorigin=",-4699" coordsize="58864,4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">
                      <v:group id="Групувати 233" o:spid="_x0000_s1150" style="position:absolute;top:-4699;width:58864;height:44576" coordorigin=",-4699" coordsize="58864,4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">
                        <v:group id="Групувати 232" o:spid="_x0000_s1151" style="position:absolute;top:-4699;width:58864;height:44576" coordorigin=",-4699" coordsize="58864,4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">
                          <v:group id="Групувати 12" o:spid="_x0000_s1152" style="position:absolute;top:-4699;width:58864;height:44576" coordorigin=",-7939" coordsize="58864,44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">
                            <v:group id="_x0000_s1153" style="position:absolute;top:-7939;width:58864;height:41164" coordorigin=",-7939" coordsize="58864,411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">
                              <v:group id="Групувати 3" o:spid="_x0000_s1154" style="position:absolute;top:-7939;width:58864;height:41164" coordorigin=",-556" coordsize="58864,32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">
                                <v:group id="Групувати 2" o:spid="_x0000_s1155" style="position:absolute;top:-556;width:58864;height:32893" coordorigin="140,-556" coordsize="58864,32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">
                                  <v:group id="Групувати 23" o:spid="_x0000_s1156" style="position:absolute;left:140;top:-556;width:58865;height:32893" coordorigin="140,-5088" coordsize="58864,30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">
                                    <v:group id="Групувати 14" o:spid="_x0000_s1157" style="position:absolute;left:39891;top:3725;width:19071;height:21734" coordorigin="11062,-1925" coordsize="19071,21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">
                                      <v:shape id="Прямокутник: округлені верхні кути 1" o:spid="_x0000_s1158" style="position:absolute;left:11062;top:-662;width:16808;height:2566;visibility:visible;mso-wrap-style:square;v-text-anchor:middle" coordsize="1680804,25665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" adj="-11796480,,5400" path="m42777,l1638027,v23625,,42777,19152,42777,42777l1680804,256659r,l,256659r,l,42777c,19152,19152,,42777,xe" fillcolor="white [3201]" strokecolor="black [3213]" strokeweight=".5pt">
                                        <v:stroke joinstyle="miter"/>
                                        <v:formulas/>
                                        <v:path arrowok="t" o:connecttype="custom" o:connectlocs="42777,0;1638027,0;1680804,42777;1680804,256659;1680804,256659;0,256659;0,256659;0,42777;42777,0" o:connectangles="0,0,0,0,0,0,0,0,0" textboxrect="0,0,1680804,256659"/>
                                        <v:textbox>
                                          <w:txbxContent>
                                            <w:p w:rsidR="00CF7723" w:rsidRPr="0087087F"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D64875">
                                                <w:rPr>
                                                  <w:rStyle w:val="apple-style-span"/>
                                                  <w:rFonts w:ascii="Times New Roman" w:hAnsi="Times New Roman"/>
                                                  <w:bCs/>
                                                  <w:color w:val="000000"/>
                                                  <w:sz w:val="24"/>
                                                  <w:szCs w:val="24"/>
                                                  <w:lang w:val="uk-UA"/>
                                                </w:rPr>
                                                <w:t>Метод анкетування</w:t>
                                              </w:r>
                                            </w:p>
                                          </w:txbxContent>
                                        </v:textbox>
                                      </v:shape>
                                      <v:line id="Пряма сполучна лінія 12" o:spid="_x0000_s1159" style="position:absolute;visibility:visible;mso-wrap-style:square" from="30105,-1925" to="30133,19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" strokecolor="black [3213]" strokeweight=".5pt">
                                        <v:stroke joinstyle="miter"/>
                                      </v:lin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ілка: вліво 13" o:spid="_x0000_s1160" type="#_x0000_t66" style="position:absolute;left:27928;top:-191;width:2159;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" adj="10482" fillcolor="white [3201]" strokecolor="black [3213]" strokeweight=".5pt"/>
                                      <v:shape id="Стрілка: вліво 13" o:spid="_x0000_s1161" type="#_x0000_t66" style="position:absolute;left:27928;top:2912;width:2159;height:2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" adj="10482" fillcolor="white [3201]" strokecolor="black [3213]" strokeweight=".5pt"/>
                                    </v:group>
                                    <v:group id="Групувати 22" o:spid="_x0000_s1162" style="position:absolute;left:140;top:-5088;width:58865;height:23796" coordorigin="140,-5088" coordsize="58864,2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">
                                      <v:group id="Групувати 19" o:spid="_x0000_s1163" style="position:absolute;left:140;top:-5088;width:58865;height:23796" coordorigin="140,-5088" coordsize="58864,2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">
                                        <v:group id="Групувати 8" o:spid="_x0000_s1164" style="position:absolute;left:140;top:-5088;width:58865;height:23796" coordorigin="140,-5151" coordsize="58864,2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">
                                          <v:roundrect id="Прямокутник: округлені кути 2" o:spid="_x0000_s1165" style="position:absolute;left:140;top:-5151;width:58865;height:28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" fillcolor="white [3201]" strokecolor="black [3213]">
                                            <v:stroke joinstyle="miter"/>
                                            <v:textbox>
                                              <w:txbxContent>
                                                <w:p w:rsidR="00CF7723" w:rsidRPr="006152DB" w:rsidRDefault="00CF7723" w:rsidP="00694400">
                                                  <w:pPr>
                                                    <w:spacing w:after="0" w:line="240" w:lineRule="auto"/>
                                                    <w:jc w:val="center"/>
                                                    <w:rPr>
                                                      <w:rFonts w:ascii="Times New Roman" w:hAnsi="Times New Roman" w:cs="Times New Roman"/>
                                                      <w:b/>
                                                      <w:bCs/>
                                                      <w:iCs/>
                                                      <w:sz w:val="24"/>
                                                      <w:lang w:val="en-US"/>
                                                    </w:rPr>
                                                  </w:pPr>
                                                  <w:r w:rsidRPr="006152DB">
                                                    <w:rPr>
                                                      <w:rFonts w:ascii="Times New Roman" w:hAnsi="Times New Roman" w:cs="Times New Roman"/>
                                                      <w:b/>
                                                      <w:bCs/>
                                                      <w:iCs/>
                                                      <w:sz w:val="24"/>
                                                      <w:lang w:val="uk-UA"/>
                                                    </w:rPr>
                                                    <w:t>МЕТОДИ ОЦІНКИ ТРУДОВОГО ПОТЕНЦІАЛУ</w:t>
                                                  </w:r>
                                                </w:p>
                                              </w:txbxContent>
                                            </v:textbox>
                                          </v:roundrect>
                                          <v:group id="Групувати 7" o:spid="_x0000_s1166" style="position:absolute;left:331;top:3923;width:19050;height:14722" coordorigin="-2907,-711" coordsize="19050,14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">
                                            <v:shape id="Прямокутник: округлені верхні кути 1" o:spid="_x0000_s1167" style="position:absolute;left:-464;top:243;width:16606;height:2464;visibility:visible;mso-wrap-style:square;v-text-anchor:middle" coordsize="1660679,2463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" adj="-11796480,,5400" path="m41061,l1619618,v22677,,41061,18384,41061,41061l1660679,246360r,l,246360r,l,41061c,18384,18384,,41061,xe" fillcolor="white [3201]" strokecolor="black [3213]" strokeweight=".5pt">
                                              <v:stroke joinstyle="miter"/>
                                              <v:formulas/>
                                              <v:path arrowok="t" o:connecttype="custom" o:connectlocs="41061,0;1619618,0;1660679,41061;1660679,246360;1660679,246360;0,246360;0,246360;0,41061;41061,0" o:connectangles="0,0,0,0,0,0,0,0,0" textboxrect="0,0,1660679,246360"/>
                                              <v:textbox>
                                                <w:txbxContent>
                                                  <w:p w:rsidR="00CF7723" w:rsidRPr="00053E96" w:rsidRDefault="00CF7723" w:rsidP="00694400">
                                                    <w:pPr>
                                                      <w:spacing w:after="0"/>
                                                      <w:ind w:left="-142" w:right="-91"/>
                                                      <w:jc w:val="center"/>
                                                      <w:rPr>
                                                        <w:rFonts w:ascii="Times New Roman" w:hAnsi="Times New Roman" w:cs="Times New Roman"/>
                                                        <w:sz w:val="24"/>
                                                        <w:lang w:val="en-US"/>
                                                      </w:rPr>
                                                    </w:pPr>
                                                    <w:r w:rsidRPr="006152DB">
                                                      <w:rPr>
                                                        <w:rFonts w:ascii="Times New Roman" w:hAnsi="Times New Roman" w:cs="Times New Roman"/>
                                                        <w:sz w:val="24"/>
                                                        <w:lang w:val="uk-UA"/>
                                                      </w:rPr>
                                                      <w:t>Метод інтерв’ю</w:t>
                                                    </w:r>
                                                  </w:p>
                                                </w:txbxContent>
                                              </v:textbox>
                                            </v:shape>
                                            <v:shape id="Прямокутник: округлені верхні кути 1" o:spid="_x0000_s1168" style="position:absolute;left:-534;top:3138;width:16676;height:3096;visibility:visible;mso-wrap-style:square;v-text-anchor:middle" coordsize="1667710,3096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" adj="-11796480,,5400" path="m51603,l1616107,v28500,,51603,23103,51603,51603l1667710,309610r,l,309610r,l,51603c,23103,23103,,51603,xe" fillcolor="white [3201]" strokecolor="black [3213]" strokeweight=".5pt">
                                              <v:stroke joinstyle="miter"/>
                                              <v:formulas/>
                                              <v:path arrowok="t" o:connecttype="custom" o:connectlocs="51603,0;1616107,0;1667710,51603;1667710,309610;1667710,309610;0,309610;0,309610;0,51603;51603,0" o:connectangles="0,0,0,0,0,0,0,0,0" textboxrect="0,0,1667710,309610"/>
                                              <v:textbo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6152DB">
                                                      <w:rPr>
                                                        <w:rStyle w:val="apple-style-span"/>
                                                        <w:rFonts w:ascii="Times New Roman" w:hAnsi="Times New Roman"/>
                                                        <w:bCs/>
                                                        <w:color w:val="000000"/>
                                                        <w:sz w:val="24"/>
                                                        <w:szCs w:val="24"/>
                                                        <w:lang w:val="uk-UA"/>
                                                      </w:rPr>
                                                      <w:t>Метод вільних характеристик</w:t>
                                                    </w:r>
                                                  </w:p>
                                                </w:txbxContent>
                                              </v:textbox>
                                            </v:shape>
                                            <v:group id="Групувати 6" o:spid="_x0000_s1169" style="position:absolute;left:-2907;top:-711;width:2373;height:14720" coordorigin="-2907,-711" coordsize="2372,14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">
                                              <v:line id="Пряма сполучна лінія 4" o:spid="_x0000_s1170" style="position:absolute;flip:x;visibility:visible;mso-wrap-style:square" from="-2907,-711" to="-2886,140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" strokecolor="black [3200]" strokeweight=".5pt">
                                                <v:stroke joinstyle="miter"/>
                                              </v:line>
                                              <v:shape id="Стрілка: вправо 5" o:spid="_x0000_s1171" type="#_x0000_t13" style="position:absolute;left:-2883;top:865;width:2349;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" adj="13135" fillcolor="white [3201]" strokecolor="black [3213]" strokeweight=".5pt"/>
                                            </v:group>
                                            <v:shape id="Стрілка: вправо 5" o:spid="_x0000_s1172" type="#_x0000_t13" style="position:absolute;left:-2883;top:3631;width:2349;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" adj="13135" fillcolor="white [3201]" strokecolor="black [3213]" strokeweight=".5pt"/>
                                          </v:group>
                                        </v:group>
                                        <v:shape id="Прямокутник: округлені верхні кути 1" o:spid="_x0000_s1173" style="position:absolute;left:2774;top:11287;width:16607;height:2641;visibility:visible;mso-wrap-style:square;v-text-anchor:middle" coordsize="1660680,26410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" adj="-11796480,,5400" path="m44018,l1616662,v24310,,44018,19708,44018,44018l1660680,264105r,l,264105r,l,44018c,19708,19708,,44018,xe" fillcolor="white [3201]" strokecolor="black [3213]" strokeweight=".5pt">
                                          <v:stroke joinstyle="miter"/>
                                          <v:formulas/>
                                          <v:path arrowok="t" o:connecttype="custom" o:connectlocs="44018,0;1616662,0;1660680,44018;1660680,264105;1660680,264105;0,264105;0,264105;0,44018;44018,0" o:connectangles="0,0,0,0,0,0,0,0,0" textboxrect="0,0,1660680,264105"/>
                                          <v:textbo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6152DB">
                                                  <w:rPr>
                                                    <w:rStyle w:val="apple-style-span"/>
                                                    <w:rFonts w:ascii="Times New Roman" w:hAnsi="Times New Roman"/>
                                                    <w:bCs/>
                                                    <w:color w:val="000000"/>
                                                    <w:sz w:val="24"/>
                                                    <w:szCs w:val="24"/>
                                                    <w:lang w:val="uk-UA"/>
                                                  </w:rPr>
                                                  <w:t>Метод ділових ігор</w:t>
                                                </w:r>
                                              </w:p>
                                            </w:txbxContent>
                                          </v:textbox>
                                        </v:shape>
                                      </v:group>
                                      <v:group id="Групувати 14" o:spid="_x0000_s1174" style="position:absolute;left:39891;top:13928;width:19054;height:2425" coordorigin="10681,-6391" coordsize="19053,2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">
                                        <v:shape id="Прямокутник: округлені верхні кути 1" o:spid="_x0000_s1175" style="position:absolute;left:10681;top:-6391;width:16764;height:2425;visibility:visible;mso-wrap-style:square;v-text-anchor:middle" coordsize="1676393,242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" adj="-11796480,,5400" path="m40403,l1635990,v22314,,40403,18089,40403,40403l1676393,242416r,l,242416r,l,40403c,18089,18089,,40403,xe" fillcolor="white [3201]" strokecolor="black [3213]" strokeweight=".5pt">
                                          <v:stroke joinstyle="miter"/>
                                          <v:formulas/>
                                          <v:path arrowok="t" o:connecttype="custom" o:connectlocs="40403,0;1635990,0;1676393,40403;1676393,242416;1676393,242416;0,242416;0,242416;0,40403;40403,0" o:connectangles="0,0,0,0,0,0,0,0,0" textboxrect="0,0,1676393,242416"/>
                                          <v:textbo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Метод суми оцінок</w:t>
                                                </w:r>
                                              </w:p>
                                            </w:txbxContent>
                                          </v:textbox>
                                        </v:shape>
                                        <v:shape id="Стрілка: вліво 13" o:spid="_x0000_s1176" type="#_x0000_t66" style="position:absolute;left:27576;top:-6203;width:2159;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" adj="10482" fillcolor="white [3201]" strokecolor="black [3213]" strokeweight=".5pt"/>
                                      </v:group>
                                    </v:group>
                                  </v:group>
                                  <v:shape id="Стрілка: вправо 18" o:spid="_x0000_s1177" type="#_x0000_t13" style="position:absolute;left:351;top:20846;width:2223;height:22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" adj="10800" fillcolor="white [3201]" strokecolor="black [3213]" strokeweight=".5pt"/>
                                </v:group>
                                <v:shape id="Прямокутник: округлені верхні кути 1" o:spid="_x0000_s1178" style="position:absolute;left:39751;top:13362;width:16754;height:3499;visibility:visible;mso-wrap-style:square;v-text-anchor:middle" coordsize="1675424,34994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" adj="-11796480,,5400" path="m58325,l1617099,v32212,,58325,26113,58325,58325l1675424,349941r,l,349941r,l,58325c,26113,26113,,58325,xe" fillcolor="white [3201]" strokecolor="black [3213]" strokeweight=".5pt">
                                  <v:stroke joinstyle="miter"/>
                                  <v:formulas/>
                                  <v:path arrowok="t" o:connecttype="custom" o:connectlocs="58325,0;1617099,0;1675424,58325;1675424,349941;1675424,349941;0,349941;0,349941;0,58325;58325,0" o:connectangles="0,0,0,0,0,0,0,0,0" textboxrect="0,0,1675424,349941"/>
                                  <v:textbo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Метод порівняння парами</w:t>
                                        </w:r>
                                      </w:p>
                                    </w:txbxContent>
                                  </v:textbox>
                                </v:shape>
                                <v:shape id="Прямокутник: округлені верхні кути 1" o:spid="_x0000_s1179" style="position:absolute;left:39751;top:17269;width:16807;height:2422;visibility:visible;mso-wrap-style:square;v-text-anchor:middle" coordsize="1680797,2421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" adj="-11796480,,5400" path="m40359,l1640438,v22290,,40359,18069,40359,40359l1680797,242150r,l,242150r,l,40359c,18069,18069,,40359,xe" fillcolor="white [3201]" strokecolor="black [3213]" strokeweight=".5pt">
                                  <v:stroke joinstyle="miter"/>
                                  <v:formulas/>
                                  <v:path arrowok="t" o:connecttype="custom" o:connectlocs="40359,0;1640438,0;1680797,40359;1680797,242150;1680797,242150;0,242150;0,242150;0,40359;40359,0" o:connectangles="0,0,0,0,0,0,0,0,0" textboxrect="0,0,1680797,242150"/>
                                  <v:textbo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Т</w:t>
                                        </w:r>
                                        <w:r w:rsidRPr="00D64875">
                                          <w:rPr>
                                            <w:rStyle w:val="apple-style-span"/>
                                            <w:rFonts w:ascii="Times New Roman" w:hAnsi="Times New Roman"/>
                                            <w:bCs/>
                                            <w:color w:val="000000"/>
                                            <w:sz w:val="24"/>
                                            <w:szCs w:val="24"/>
                                            <w:lang w:val="uk-UA"/>
                                          </w:rPr>
                                          <w:t>естування</w:t>
                                        </w:r>
                                      </w:p>
                                    </w:txbxContent>
                                  </v:textbox>
                                </v:shape>
                                <v:shape id="Стрілка: вліво 13" o:spid="_x0000_s1180" type="#_x0000_t66" style="position:absolute;left:56622;top:17506;width:2159;height:22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" adj="10800" fillcolor="white [3201]" strokecolor="black [3213]" strokeweight=".5pt"/>
                              </v:group>
                              <v:shape id="Прямокутник: округлені верхні кути 1" o:spid="_x0000_s1181" style="position:absolute;left:2633;top:18111;width:16607;height:3822;visibility:visible;mso-wrap-style:square;v-text-anchor:middle" coordsize="1660680,38219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" adj="-11796480,,5400" path="m63700,l1596980,v35181,,63700,28519,63700,63700l1660680,382193r,l,382193r,l,63700c,28519,28519,,63700,xe" fillcolor="white [3201]" strokecolor="black [3213]" strokeweight=".5pt">
                                <v:stroke joinstyle="miter"/>
                                <v:formulas/>
                                <v:path arrowok="t" o:connecttype="custom" o:connectlocs="63700,0;1596980,0;1660680,63700;1660680,382193;1660680,382193;0,382193;0,382193;0,63700;63700,0" o:connectangles="0,0,0,0,0,0,0,0,0" textboxrect="0,0,1660680,382193"/>
                                <v:textbo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6152DB">
                                        <w:rPr>
                                          <w:rStyle w:val="apple-style-span"/>
                                          <w:rFonts w:ascii="Times New Roman" w:hAnsi="Times New Roman"/>
                                          <w:bCs/>
                                          <w:color w:val="000000"/>
                                          <w:sz w:val="24"/>
                                          <w:szCs w:val="24"/>
                                          <w:lang w:val="uk-UA"/>
                                        </w:rPr>
                                        <w:t>Матричний мето</w:t>
                                      </w:r>
                                      <w:r>
                                        <w:rPr>
                                          <w:rStyle w:val="apple-style-span"/>
                                          <w:rFonts w:ascii="Times New Roman" w:hAnsi="Times New Roman"/>
                                          <w:bCs/>
                                          <w:color w:val="000000"/>
                                          <w:sz w:val="24"/>
                                          <w:szCs w:val="24"/>
                                          <w:lang w:val="uk-UA"/>
                                        </w:rPr>
                                        <w:t>д</w:t>
                                      </w:r>
                                    </w:p>
                                  </w:txbxContent>
                                </v:textbox>
                              </v:shape>
                              <v:shape id="Стрілка: вправо 18" o:spid="_x0000_s1182" type="#_x0000_t13" style="position:absolute;left:210;top:14576;width:2223;height:2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" adj="10800" fillcolor="white [3201]" strokecolor="black [3213]" strokeweight=".5pt"/>
                            </v:group>
                            <v:group id="_x0000_s1183" style="position:absolute;left:190;top:20629;width:58632;height:16013" coordorigin="210,789" coordsize="58634,16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">
                              <v:group id="Групувати 3" o:spid="_x0000_s1184" style="position:absolute;left:210;top:789;width:58635;height:16017" coordorigin="210,6419" coordsize="58634,12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">
                                <v:group id="Групувати 23" o:spid="_x0000_s1185" style="position:absolute;left:210;top:6419;width:58635;height:12230" coordorigin="351,1389" coordsize="58634,11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">
                                  <v:group id="Групувати 14" o:spid="_x0000_s1186" style="position:absolute;left:39913;top:1876;width:19072;height:9910" coordorigin="11084,-3774" coordsize="19071,9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">
                                    <v:shape id="Прямокутник: округлені верхні кути 1" o:spid="_x0000_s1187" style="position:absolute;left:11084;top:-3774;width:16786;height:2367;visibility:visible;mso-wrap-style:square;v-text-anchor:middle" coordsize="1678588,2366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" adj="-11796480,,5400" path="m39447,l1639141,v21786,,39447,17661,39447,39447l1678588,236676r,l,236676r,l,39447c,17661,17661,,39447,xe" fillcolor="white [3201]" strokecolor="black [3213]" strokeweight=".5pt">
                                      <v:stroke joinstyle="miter"/>
                                      <v:formulas/>
                                      <v:path arrowok="t" o:connecttype="custom" o:connectlocs="39447,0;1639141,0;1678588,39447;1678588,236676;1678588,236676;0,236676;0,236676;0,39447;39447,0" o:connectangles="0,0,0,0,0,0,0,0,0" textboxrect="0,0,1678588,236676"/>
                                      <v:textbox>
                                        <w:txbxContent>
                                          <w:p w:rsidR="00CF7723" w:rsidRPr="003675AF" w:rsidRDefault="00CF7723" w:rsidP="00694400">
                                            <w:pPr>
                                              <w:spacing w:after="0" w:line="240"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Метод класифікації</w:t>
                                            </w:r>
                                          </w:p>
                                        </w:txbxContent>
                                      </v:textbox>
                                    </v:shape>
                                    <v:shape id="Стрілка: вліво 13" o:spid="_x0000_s1188" type="#_x0000_t66" style="position:absolute;left:27864;top:133;width:2271;height:2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" adj="9966" fillcolor="white [3201]" strokecolor="black [3213]" strokeweight=".5pt"/>
                                    <v:shape id="Стрілка: вліво 13" o:spid="_x0000_s1189" type="#_x0000_t66" style="position:absolute;left:27928;top:4039;width:2228;height:2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" adj="10156" fillcolor="white [3201]" strokecolor="black [3213]" strokeweight=".5pt"/>
                                  </v:group>
                                  <v:group id="Групувати 19" o:spid="_x0000_s1190" style="position:absolute;left:351;top:1389;width:19051;height:11358" coordorigin="351,1389" coordsize="19050,11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">
                                    <v:group id="Групувати 7" o:spid="_x0000_s1191" style="position:absolute;left:351;top:1389;width:19051;height:9909" coordorigin="-2886,-3309" coordsize="19050,9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">
                                      <v:shape id="Прямокутник: округлені верхні кути 1" o:spid="_x0000_s1192" style="position:absolute;left:-464;top:-1971;width:16627;height:2884;visibility:visible;mso-wrap-style:square;v-text-anchor:middle" coordsize="1662805,28844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" adj="-11796480,,5400" path="m48075,l1614730,v26551,,48075,21524,48075,48075l1662805,288442r,l,288442r,l,48075c,21524,21524,,48075,xe" fillcolor="white [3201]" strokecolor="black [3213]" strokeweight=".5pt">
                                        <v:stroke joinstyle="miter"/>
                                        <v:formulas/>
                                        <v:path arrowok="t" o:connecttype="custom" o:connectlocs="48075,0;1614730,0;1662805,48075;1662805,288442;1662805,288442;0,288442;0,288442;0,48075;48075,0" o:connectangles="0,0,0,0,0,0,0,0,0" textboxrect="0,0,1662805,288442"/>
                                        <v:textbox>
                                          <w:txbxContent>
                                            <w:p w:rsidR="00CF7723" w:rsidRPr="00053E96" w:rsidRDefault="00CF7723" w:rsidP="00694400">
                                              <w:pPr>
                                                <w:spacing w:after="0"/>
                                                <w:ind w:left="-142" w:right="-91"/>
                                                <w:jc w:val="center"/>
                                                <w:rPr>
                                                  <w:rFonts w:ascii="Times New Roman" w:hAnsi="Times New Roman" w:cs="Times New Roman"/>
                                                  <w:sz w:val="24"/>
                                                  <w:lang w:val="en-US"/>
                                                </w:rPr>
                                              </w:pPr>
                                              <w:r w:rsidRPr="006152DB">
                                                <w:rPr>
                                                  <w:rFonts w:ascii="Times New Roman" w:hAnsi="Times New Roman" w:cs="Times New Roman"/>
                                                  <w:sz w:val="24"/>
                                                  <w:lang w:val="uk-UA"/>
                                                </w:rPr>
                                                <w:t>Метод «360 градусів»</w:t>
                                              </w:r>
                                            </w:p>
                                          </w:txbxContent>
                                        </v:textbox>
                                      </v:shape>
                                      <v:shape id="Прямокутник: округлені верхні кути 1" o:spid="_x0000_s1193" style="position:absolute;left:-534;top:1283;width:16697;height:3032;visibility:visible;mso-wrap-style:square;v-text-anchor:middle" coordsize="1669836,30315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" adj="-11796480,,5400" path="m50527,l1619309,v27905,,50527,22622,50527,50527l1669836,303154r,l,303154r,l,50527c,22622,22622,,50527,xe" fillcolor="white [3201]" strokecolor="black [3213]" strokeweight=".5pt">
                                        <v:stroke joinstyle="miter"/>
                                        <v:formulas/>
                                        <v:path arrowok="t" o:connecttype="custom" o:connectlocs="50527,0;1619309,0;1669836,50527;1669836,303154;1669836,303154;0,303154;0,303154;0,50527;50527,0" o:connectangles="0,0,0,0,0,0,0,0,0" textboxrect="0,0,1669836,303154"/>
                                        <v:textbox>
                                          <w:txbxContent>
                                            <w:p w:rsidR="00CF7723" w:rsidRPr="0087087F" w:rsidRDefault="00CF7723" w:rsidP="00694400">
                                              <w:pPr>
                                                <w:spacing w:after="0" w:line="204" w:lineRule="auto"/>
                                                <w:ind w:left="-142" w:right="-204"/>
                                                <w:contextualSpacing/>
                                                <w:jc w:val="center"/>
                                                <w:rPr>
                                                  <w:rFonts w:ascii="Times New Roman" w:hAnsi="Times New Roman" w:cs="Times New Roman"/>
                                                  <w:spacing w:val="-2"/>
                                                  <w:sz w:val="24"/>
                                                  <w:szCs w:val="24"/>
                                                  <w:lang w:val="uk-UA"/>
                                                </w:rPr>
                                              </w:pPr>
                                              <w:r w:rsidRPr="006152DB">
                                                <w:rPr>
                                                  <w:rFonts w:ascii="Times New Roman" w:hAnsi="Times New Roman" w:cs="Times New Roman"/>
                                                  <w:spacing w:val="-2"/>
                                                  <w:sz w:val="24"/>
                                                  <w:szCs w:val="24"/>
                                                  <w:lang w:val="uk-UA"/>
                                                </w:rPr>
                                                <w:t>Описовий метод</w:t>
                                              </w:r>
                                            </w:p>
                                          </w:txbxContent>
                                        </v:textbox>
                                      </v:shape>
                                      <v:group id="Групувати 6" o:spid="_x0000_s1194" style="position:absolute;left:-2886;top:-3309;width:2352;height:9908" coordorigin="-2886,-3309" coordsize="2352,9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">
                                        <v:line id="Пряма сполучна лінія 4" o:spid="_x0000_s1195" style="position:absolute;visibility:visible;mso-wrap-style:square" from="-2886,-3309" to="-2886,6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" strokecolor="black [3200]" strokeweight=".5pt">
                                          <v:stroke joinstyle="miter"/>
                                        </v:line>
                                        <v:shape id="Стрілка: вправо 5" o:spid="_x0000_s1196" type="#_x0000_t13" style="position:absolute;left:-2883;top:-1066;width:2349;height:1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" adj="13135" fillcolor="white [3201]" strokecolor="black [3213]" strokeweight=".5pt"/>
                                      </v:group>
                                      <v:shape id="Стрілка: вправо 5" o:spid="_x0000_s1197" type="#_x0000_t13" style="position:absolute;left:-2883;top:2122;width:2349;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" adj="13135" fillcolor="white [3201]" strokecolor="black [3213]" strokeweight=".5pt"/>
                                    </v:group>
                                    <v:shape id="Прямокутник: округлені верхні кути 1" o:spid="_x0000_s1198" style="position:absolute;left:2774;top:9448;width:16628;height:3299;visibility:visible;mso-wrap-style:square;v-text-anchor:middle" coordsize="1662807,32995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" adj="-11796480,,5400" path="m54994,l1607813,v30372,,54994,24622,54994,54994l1662807,329956r,l,329956r,l,54994c,24622,24622,,54994,xe" fillcolor="white [3201]" strokecolor="black [3213]" strokeweight=".5pt">
                                      <v:stroke joinstyle="miter"/>
                                      <v:formulas/>
                                      <v:path arrowok="t" o:connecttype="custom" o:connectlocs="54994,0;1607813,0;1662807,54994;1662807,329956;1662807,329956;0,329956;0,329956;0,54994;54994,0" o:connectangles="0,0,0,0,0,0,0,0,0" textboxrect="0,0,1662807,329956"/>
                                      <v:textbo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Pr>
                                                <w:rStyle w:val="apple-style-span"/>
                                                <w:rFonts w:ascii="Times New Roman" w:hAnsi="Times New Roman"/>
                                                <w:bCs/>
                                                <w:color w:val="000000"/>
                                                <w:sz w:val="24"/>
                                                <w:szCs w:val="24"/>
                                                <w:lang w:val="uk-UA"/>
                                              </w:rPr>
                                              <w:t>Метод оцінки за вирішальною ситуацією</w:t>
                                            </w:r>
                                          </w:p>
                                        </w:txbxContent>
                                      </v:textbox>
                                    </v:shape>
                                  </v:group>
                                </v:group>
                                <v:shape id="Прямокутник: округлені верхні кути 1" o:spid="_x0000_s1199" style="position:absolute;left:39773;top:14846;width:16732;height:4371;visibility:visible;mso-wrap-style:square;v-text-anchor:middle" coordsize="1673209,4371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" adj="-11796480,,5400" path="m72853,l1600356,v40236,,72853,32617,72853,72853l1673209,437110r,l,437110r,l,72853c,32617,32617,,72853,xe" fillcolor="white [3201]" strokecolor="black [3213]" strokeweight=".5pt">
                                  <v:stroke joinstyle="miter"/>
                                  <v:formulas/>
                                  <v:path arrowok="t" o:connecttype="custom" o:connectlocs="72853,0;1600356,0;1673209,72853;1673209,437110;1673209,437110;0,437110;0,437110;0,72853;72853,0" o:connectangles="0,0,0,0,0,0,0,0,0" textboxrect="0,0,1673209,437110"/>
                                  <v:textbox>
                                    <w:txbxContent>
                                      <w:p w:rsidR="00CF7723" w:rsidRPr="00D64875" w:rsidRDefault="00CF7723" w:rsidP="00694400">
                                        <w:pPr>
                                          <w:spacing w:after="0" w:line="204" w:lineRule="auto"/>
                                          <w:ind w:left="-142" w:right="-204"/>
                                          <w:contextualSpacing/>
                                          <w:jc w:val="center"/>
                                          <w:rPr>
                                            <w:rFonts w:ascii="Times New Roman" w:hAnsi="Times New Roman" w:cs="Times New Roman"/>
                                            <w:spacing w:val="-2"/>
                                            <w:sz w:val="24"/>
                                            <w:szCs w:val="24"/>
                                            <w:lang w:val="uk-UA"/>
                                          </w:rPr>
                                        </w:pPr>
                                        <w:r w:rsidRPr="00D64875">
                                          <w:rPr>
                                            <w:rFonts w:ascii="Times New Roman" w:hAnsi="Times New Roman" w:cs="Times New Roman"/>
                                            <w:spacing w:val="-2"/>
                                            <w:sz w:val="24"/>
                                            <w:szCs w:val="24"/>
                                            <w:lang w:val="uk-UA"/>
                                          </w:rPr>
                                          <w:t xml:space="preserve">Метод оцінки на базі моделей </w:t>
                                        </w:r>
                                      </w:p>
                                      <w:p w:rsidR="00CF7723" w:rsidRPr="0087087F" w:rsidRDefault="00CF7723" w:rsidP="00694400">
                                        <w:pPr>
                                          <w:spacing w:after="0" w:line="204" w:lineRule="auto"/>
                                          <w:ind w:left="-142" w:right="-204"/>
                                          <w:contextualSpacing/>
                                          <w:jc w:val="center"/>
                                          <w:rPr>
                                            <w:rFonts w:ascii="Times New Roman" w:hAnsi="Times New Roman" w:cs="Times New Roman"/>
                                            <w:spacing w:val="-2"/>
                                            <w:sz w:val="24"/>
                                            <w:szCs w:val="24"/>
                                            <w:lang w:val="uk-UA"/>
                                          </w:rPr>
                                        </w:pPr>
                                        <w:r w:rsidRPr="00D64875">
                                          <w:rPr>
                                            <w:rFonts w:ascii="Times New Roman" w:hAnsi="Times New Roman" w:cs="Times New Roman"/>
                                            <w:spacing w:val="-2"/>
                                            <w:sz w:val="24"/>
                                            <w:szCs w:val="24"/>
                                            <w:lang w:val="uk-UA"/>
                                          </w:rPr>
                                          <w:t>компетентності</w:t>
                                        </w:r>
                                      </w:p>
                                    </w:txbxContent>
                                  </v:textbox>
                                </v:shape>
                              </v:group>
                              <v:shape id="Стрілка: вправо 18" o:spid="_x0000_s1200" type="#_x0000_t13" style="position:absolute;left:210;top:12734;width:2223;height:2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" adj="10800" fillcolor="white [3201]" strokecolor="black [3213]" strokeweight=".5pt"/>
                            </v:group>
                          </v:group>
                          <v:roundrect id="Прямокутник: округлені кути 230" o:spid="_x0000_s1201" style="position:absolute;left:190;top:5461;width:19050;height:28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" fillcolor="white [3201]" strokecolor="black [3213]" strokeweight=".5pt">
                            <v:stroke joinstyle="miter"/>
                            <v:textbox>
                              <w:txbxContent>
                                <w:p w:rsidR="00CF7723" w:rsidRPr="006152DB" w:rsidRDefault="00CF7723" w:rsidP="00694400">
                                  <w:pPr>
                                    <w:jc w:val="center"/>
                                    <w:rPr>
                                      <w:rFonts w:ascii="Times New Roman" w:hAnsi="Times New Roman" w:cs="Times New Roman"/>
                                      <w:i/>
                                      <w:iCs/>
                                      <w:lang w:val="uk-UA"/>
                                    </w:rPr>
                                  </w:pPr>
                                  <w:r w:rsidRPr="006152DB">
                                    <w:rPr>
                                      <w:rFonts w:ascii="Times New Roman" w:hAnsi="Times New Roman" w:cs="Times New Roman"/>
                                      <w:i/>
                                      <w:iCs/>
                                      <w:lang w:val="uk-UA"/>
                                    </w:rPr>
                                    <w:t>ЯКІСНІ</w:t>
                                  </w:r>
                                </w:p>
                              </w:txbxContent>
                            </v:textbox>
                          </v:roundrect>
                          <v:shape id="Стрілка: униз 231" o:spid="_x0000_s1202" type="#_x0000_t67" style="position:absolute;left:6096;top:3810;width:6286;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" adj="10800" fillcolor="white [3201]" strokecolor="black [3213]" strokeweight=".5pt"/>
                        </v:group>
                        <v:roundrect id="Прямокутник: округлені кути 230" o:spid="_x0000_s1203" style="position:absolute;left:39751;top:5524;width:19050;height:2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" fillcolor="white [3201]" strokecolor="black [3213]" strokeweight=".5pt">
                          <v:stroke joinstyle="miter"/>
                          <v:textbox>
                            <w:txbxContent>
                              <w:p w:rsidR="00CF7723" w:rsidRPr="006152DB" w:rsidRDefault="00CF7723" w:rsidP="00694400">
                                <w:pPr>
                                  <w:jc w:val="center"/>
                                  <w:rPr>
                                    <w:rFonts w:ascii="Times New Roman" w:hAnsi="Times New Roman" w:cs="Times New Roman"/>
                                    <w:i/>
                                    <w:iCs/>
                                    <w:lang w:val="uk-UA"/>
                                  </w:rPr>
                                </w:pPr>
                                <w:r w:rsidRPr="00D64875">
                                  <w:rPr>
                                    <w:rFonts w:ascii="Times New Roman" w:hAnsi="Times New Roman" w:cs="Times New Roman"/>
                                    <w:i/>
                                    <w:iCs/>
                                    <w:lang w:val="uk-UA"/>
                                  </w:rPr>
                                  <w:t xml:space="preserve">КОМБІНОВАНІ </w:t>
                                </w:r>
                                <w:r w:rsidRPr="00D64875">
                                  <w:rPr>
                                    <w:rFonts w:ascii="Times New Roman" w:hAnsi="Times New Roman" w:cs="Times New Roman"/>
                                    <w:i/>
                                    <w:iCs/>
                                    <w:lang w:val="uk-UA"/>
                                  </w:rPr>
                                  <w:cr/>
                                </w:r>
                              </w:p>
                            </w:txbxContent>
                          </v:textbox>
                        </v:roundrect>
                        <v:shape id="Стрілка: униз 231" o:spid="_x0000_s1204" type="#_x0000_t67" style="position:absolute;left:47244;top:3810;width:6286;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" adj="10800" fillcolor="white [3201]" strokecolor="black [3213]" strokeweight=".5pt"/>
                      </v:group>
                      <v:group id="Групувати 232" o:spid="_x0000_s1205" style="position:absolute;left:20066;top:3810;width:19043;height:17907" coordorigin="190,3810" coordsize="19050,1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">
                        <v:group id="_x0000_s1206" style="position:absolute;left:210;top:7528;width:19030;height:14189" coordorigin="210,4290" coordsize="19029,14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">
                          <v:group id="Групувати 19" o:spid="_x0000_s1207" style="position:absolute;left:210;top:4290;width:19030;height:14190" coordorigin="351,3987" coordsize="19029,1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">
                            <v:group id="Групувати 7" o:spid="_x0000_s1208" style="position:absolute;left:351;top:3987;width:19030;height:8681" coordorigin="-2886,-711" coordsize="19029,8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">
                              <v:shape id="Прямокутник: округлені верхні кути 1" o:spid="_x0000_s1209" style="position:absolute;left:-464;top:243;width:16606;height:2895;visibility:visible;mso-wrap-style:square;v-text-anchor:middle" coordsize="1660679,2895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" adj="-11796480,,5400" path="m48251,l1612428,v26648,,48251,21603,48251,48251l1660679,289500r,l,289500r,l,48251c,21603,21603,,48251,xe" fillcolor="white [3201]" strokecolor="black [3213]" strokeweight=".5pt">
                                <v:stroke joinstyle="miter"/>
                                <v:formulas/>
                                <v:path arrowok="t" o:connecttype="custom" o:connectlocs="48251,0;1612428,0;1660679,48251;1660679,289500;1660679,289500;0,289500;0,289500;0,48251;48251,0" o:connectangles="0,0,0,0,0,0,0,0,0" textboxrect="0,0,1660679,289500"/>
                                <v:textbox>
                                  <w:txbxContent>
                                    <w:p w:rsidR="00CF7723" w:rsidRPr="00053E96" w:rsidRDefault="00CF7723" w:rsidP="00694400">
                                      <w:pPr>
                                        <w:spacing w:after="0"/>
                                        <w:ind w:left="-142" w:right="-91"/>
                                        <w:jc w:val="center"/>
                                        <w:rPr>
                                          <w:rFonts w:ascii="Times New Roman" w:hAnsi="Times New Roman" w:cs="Times New Roman"/>
                                          <w:sz w:val="24"/>
                                          <w:lang w:val="en-US"/>
                                        </w:rPr>
                                      </w:pPr>
                                      <w:r w:rsidRPr="006152DB">
                                        <w:rPr>
                                          <w:rFonts w:ascii="Times New Roman" w:hAnsi="Times New Roman" w:cs="Times New Roman"/>
                                          <w:sz w:val="24"/>
                                          <w:lang w:val="uk-UA"/>
                                        </w:rPr>
                                        <w:t>Рейтинговий метод</w:t>
                                      </w:r>
                                    </w:p>
                                  </w:txbxContent>
                                </v:textbox>
                              </v:shape>
                              <v:shape id="Прямокутник: округлені верхні кути 1" o:spid="_x0000_s1210" style="position:absolute;left:-534;top:3502;width:16676;height:2732;visibility:visible;mso-wrap-style:square;v-text-anchor:middle" coordsize="1667710,2731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" adj="-11796480,,5400" path="m45532,l1622178,v25147,,45532,20385,45532,45532l1667710,273189r,l,273189r,l,45532c,20385,20385,,45532,xe" fillcolor="white [3201]" strokecolor="black [3213]" strokeweight=".5pt">
                                <v:stroke joinstyle="miter"/>
                                <v:formulas/>
                                <v:path arrowok="t" o:connecttype="custom" o:connectlocs="45532,0;1622178,0;1667710,45532;1667710,273189;1667710,273189;0,273189;0,273189;0,45532;45532,0" o:connectangles="0,0,0,0,0,0,0,0,0" textboxrect="0,0,1667710,273189"/>
                                <v:textbox>
                                  <w:txbxContent>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6152DB">
                                        <w:rPr>
                                          <w:rStyle w:val="apple-style-span"/>
                                          <w:rFonts w:ascii="Times New Roman" w:hAnsi="Times New Roman"/>
                                          <w:bCs/>
                                          <w:color w:val="000000"/>
                                          <w:sz w:val="24"/>
                                          <w:szCs w:val="24"/>
                                          <w:lang w:val="uk-UA"/>
                                        </w:rPr>
                                        <w:t>Ранговий метод</w:t>
                                      </w:r>
                                    </w:p>
                                  </w:txbxContent>
                                </v:textbox>
                              </v:shape>
                              <v:group id="Групувати 6" o:spid="_x0000_s1211" style="position:absolute;left:-2886;top:-711;width:2352;height:8680" coordorigin="-2886,-711" coordsize="2352,8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">
                                <v:line id="Пряма сполучна лінія 4" o:spid="_x0000_s1212" style="position:absolute;visibility:visible;mso-wrap-style:square" from="-2886,-711" to="-2886,7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" strokecolor="black [3200]" strokeweight=".5pt">
                                  <v:stroke joinstyle="miter"/>
                                </v:line>
                                <v:shape id="Стрілка: вправо 5" o:spid="_x0000_s1213" type="#_x0000_t13" style="position:absolute;left:-2883;top:865;width:2349;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" adj="13135" fillcolor="white [3201]" strokecolor="black [3213]" strokeweight=".5pt"/>
                              </v:group>
                              <v:shape id="Стрілка: вправо 5" o:spid="_x0000_s1214" type="#_x0000_t13" style="position:absolute;left:-2883;top:4102;width:2349;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" adj="13135" fillcolor="white [3201]" strokecolor="black [3213]" strokeweight=".5pt"/>
                            </v:group>
                            <v:shape id="Прямокутник: округлені верхні кути 1" o:spid="_x0000_s1215" style="position:absolute;left:2774;top:11287;width:16607;height:3230;visibility:visible;mso-wrap-style:square;v-text-anchor:middle" coordsize="1660680,32302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" adj="-11796480,,5400" path="m53839,l1606841,v29734,,53839,24105,53839,53839l1660680,323029r,l,323029r,l,53839c,24105,24105,,53839,xe" fillcolor="white [3201]" strokecolor="black [3213]" strokeweight=".5pt">
                              <v:stroke joinstyle="miter"/>
                              <v:formulas/>
                              <v:path arrowok="t" o:connecttype="custom" o:connectlocs="53839,0;1606841,0;1660680,53839;1660680,323029;1660680,323029;0,323029;0,323029;0,53839;53839,0" o:connectangles="0,0,0,0,0,0,0,0,0" textboxrect="0,0,1660680,323029"/>
                              <v:textbox>
                                <w:txbxContent>
                                  <w:p w:rsidR="00CF7723" w:rsidRPr="00632159" w:rsidRDefault="00CF7723" w:rsidP="00694400">
                                    <w:pPr>
                                      <w:spacing w:after="0" w:line="204" w:lineRule="auto"/>
                                      <w:ind w:left="-142" w:right="-204"/>
                                      <w:contextualSpacing/>
                                      <w:jc w:val="center"/>
                                      <w:rPr>
                                        <w:rFonts w:ascii="Times New Roman" w:hAnsi="Times New Roman" w:cs="Times New Roman"/>
                                        <w:bCs/>
                                        <w:color w:val="000000"/>
                                        <w:sz w:val="24"/>
                                        <w:szCs w:val="24"/>
                                        <w:lang w:val="uk-UA"/>
                                      </w:rPr>
                                    </w:pPr>
                                    <w:r w:rsidRPr="006152DB">
                                      <w:rPr>
                                        <w:rStyle w:val="apple-style-span"/>
                                        <w:rFonts w:ascii="Times New Roman" w:hAnsi="Times New Roman"/>
                                        <w:bCs/>
                                        <w:color w:val="000000"/>
                                        <w:sz w:val="24"/>
                                        <w:szCs w:val="24"/>
                                        <w:lang w:val="uk-UA"/>
                                      </w:rPr>
                                      <w:t>Метод визначеного розподілу</w:t>
                                    </w:r>
                                  </w:p>
                                </w:txbxContent>
                              </v:textbox>
                            </v:shape>
                          </v:group>
                          <v:shape id="Стрілка: вправо 18" o:spid="_x0000_s1216" type="#_x0000_t13" style="position:absolute;left:210;top:14576;width:2223;height:2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" adj="10800" fillcolor="white [3201]" strokecolor="black [3213]" strokeweight=".5pt"/>
                        </v:group>
                        <v:roundrect id="Прямокутник: округлені кути 230" o:spid="_x0000_s1217" style="position:absolute;left:190;top:5461;width:19050;height:28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" fillcolor="white [3201]" strokecolor="black [3213]" strokeweight=".5pt">
                          <v:stroke joinstyle="miter"/>
                          <v:textbox>
                            <w:txbxContent>
                              <w:p w:rsidR="00CF7723" w:rsidRPr="006152DB" w:rsidRDefault="00CF7723" w:rsidP="00694400">
                                <w:pPr>
                                  <w:jc w:val="center"/>
                                  <w:rPr>
                                    <w:rFonts w:ascii="Times New Roman" w:hAnsi="Times New Roman" w:cs="Times New Roman"/>
                                    <w:i/>
                                    <w:iCs/>
                                    <w:lang w:val="uk-UA"/>
                                  </w:rPr>
                                </w:pPr>
                                <w:r w:rsidRPr="006152DB">
                                  <w:rPr>
                                    <w:rFonts w:ascii="Times New Roman" w:hAnsi="Times New Roman" w:cs="Times New Roman"/>
                                    <w:i/>
                                    <w:iCs/>
                                    <w:lang w:val="uk-UA"/>
                                  </w:rPr>
                                  <w:t>КІЛЬКІСНІ</w:t>
                                </w:r>
                              </w:p>
                            </w:txbxContent>
                          </v:textbox>
                        </v:roundrect>
                        <v:shape id="Стрілка: униз 231" o:spid="_x0000_s1218" type="#_x0000_t67" style="position:absolute;left:6096;top:3810;width:6286;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" adj="10800" fillcolor="white [3201]" strokecolor="black [3213]" strokeweight=".5pt"/>
                      </v:group>
                    </v:group>
                    <v:shape id="Прямокутник: округлені верхні кути 1" o:spid="_x0000_s1219" style="position:absolute;left:39687;top:28067;width:16783;height:5943;visibility:visible;mso-wrap-style:square;v-text-anchor:middle" coordsize="1678305,59436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" adj="-11796480,,5400" path="m99063,l1579242,v54711,,99063,44352,99063,99063l1678305,594369r,l,594369r,l,99063c,44352,44352,,99063,xe" fillcolor="white [3201]" strokecolor="black [3213]" strokeweight=".5pt">
                      <v:stroke joinstyle="miter"/>
                      <v:formulas/>
                      <v:path arrowok="t" o:connecttype="custom" o:connectlocs="99063,0;1579242,0;1678305,99063;1678305,594369;1678305,594369;0,594369;0,594369;0,99063;99063,0" o:connectangles="0,0,0,0,0,0,0,0,0" textboxrect="0,0,1678305,594369"/>
                      <v:textbox>
                        <w:txbxContent>
                          <w:p w:rsidR="00CF7723" w:rsidRPr="00D64875" w:rsidRDefault="00CF7723" w:rsidP="00694400">
                            <w:pPr>
                              <w:spacing w:after="0" w:line="204" w:lineRule="auto"/>
                              <w:ind w:left="-142" w:right="-204"/>
                              <w:contextualSpacing/>
                              <w:jc w:val="center"/>
                              <w:rPr>
                                <w:rStyle w:val="apple-style-span"/>
                                <w:rFonts w:ascii="Times New Roman" w:hAnsi="Times New Roman"/>
                                <w:bCs/>
                                <w:color w:val="000000"/>
                                <w:sz w:val="24"/>
                                <w:szCs w:val="24"/>
                                <w:lang w:val="uk-UA"/>
                              </w:rPr>
                            </w:pPr>
                            <w:r w:rsidRPr="00D64875">
                              <w:rPr>
                                <w:rStyle w:val="apple-style-span"/>
                                <w:rFonts w:ascii="Times New Roman" w:hAnsi="Times New Roman"/>
                                <w:bCs/>
                                <w:color w:val="000000"/>
                                <w:sz w:val="24"/>
                                <w:szCs w:val="24"/>
                                <w:lang w:val="uk-UA"/>
                              </w:rPr>
                              <w:t xml:space="preserve">Метод шкали спостереження за </w:t>
                            </w:r>
                          </w:p>
                          <w:p w:rsidR="00CF7723" w:rsidRPr="003675AF" w:rsidRDefault="00CF7723" w:rsidP="00694400">
                            <w:pPr>
                              <w:spacing w:after="0" w:line="204" w:lineRule="auto"/>
                              <w:ind w:left="-142" w:right="-204"/>
                              <w:contextualSpacing/>
                              <w:jc w:val="center"/>
                              <w:rPr>
                                <w:rFonts w:ascii="Times New Roman" w:hAnsi="Times New Roman" w:cs="Times New Roman"/>
                                <w:spacing w:val="-2"/>
                                <w:lang w:val="uk-UA"/>
                              </w:rPr>
                            </w:pPr>
                            <w:r w:rsidRPr="00D64875">
                              <w:rPr>
                                <w:rStyle w:val="apple-style-span"/>
                                <w:rFonts w:ascii="Times New Roman" w:hAnsi="Times New Roman"/>
                                <w:bCs/>
                                <w:color w:val="000000"/>
                                <w:sz w:val="24"/>
                                <w:szCs w:val="24"/>
                                <w:lang w:val="uk-UA"/>
                              </w:rPr>
                              <w:t>поведінкою</w:t>
                            </w:r>
                          </w:p>
                        </w:txbxContent>
                      </v:textbox>
                    </v:shape>
                    <v:shape id="Стрілка: вліво 13" o:spid="_x0000_s1220" type="#_x0000_t66" style="position:absolute;left:56642;top:24765;width:2159;height:2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" adj="10800" fillcolor="white [3201]" strokecolor="black [3213]" strokeweight=".5pt"/>
                  </v:group>
                  <v:rect id="Прямокутник 236" o:spid="_x0000_s1221" style="position:absolute;left:4127;top:5334;width:50292;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" fillcolor="white [3201]" strokecolor="black [3213]" strokeweight=".5pt">
                    <v:textbox>
                      <w:txbxContent>
                        <w:p w:rsidR="00CF7723" w:rsidRPr="00D64875" w:rsidRDefault="00CF7723" w:rsidP="00694400">
                          <w:pPr>
                            <w:spacing w:after="0" w:line="240" w:lineRule="auto"/>
                            <w:contextualSpacing/>
                            <w:jc w:val="center"/>
                            <w:rPr>
                              <w:rFonts w:ascii="Times New Roman" w:hAnsi="Times New Roman" w:cs="Times New Roman"/>
                              <w:sz w:val="24"/>
                              <w:szCs w:val="24"/>
                              <w:lang w:val="uk-UA"/>
                            </w:rPr>
                          </w:pPr>
                          <w:r w:rsidRPr="00D64875">
                            <w:rPr>
                              <w:rFonts w:ascii="Times New Roman" w:hAnsi="Times New Roman" w:cs="Times New Roman"/>
                              <w:sz w:val="24"/>
                              <w:szCs w:val="24"/>
                              <w:lang w:val="uk-UA"/>
                            </w:rPr>
                            <w:t>ГРУПИ МЕТОДІВ</w:t>
                          </w:r>
                        </w:p>
                      </w:txbxContent>
                    </v:textbox>
                  </v:rect>
                  <v:shape id="Стрілка: униз 237" o:spid="_x0000_s1222" type="#_x0000_t67" style="position:absolute;left:19621;top:3810;width:18733;height:1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" adj="10800" fillcolor="white [3201]" strokecolor="black [3213]" strokeweight=".5pt"/>
                </v:group>
                <v:group id="Групувати 240" o:spid="_x0000_s1223" style="position:absolute;left:190;width:58674;height:18796" coordsize="60174,168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">
                  <v:rect id="Прямокутник 239" o:spid="_x0000_s1224" style="position:absolute;width:11787;height:16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" fillcolor="white [3201]" strokecolor="black [3213]" strokeweight=".5pt">
                    <v:textbox>
                      <w:txbxContent>
                        <w:p w:rsidR="00CF7723" w:rsidRPr="00EB4891" w:rsidRDefault="00CF7723" w:rsidP="00694400">
                          <w:pPr>
                            <w:spacing w:after="0" w:line="204" w:lineRule="auto"/>
                            <w:ind w:left="-142" w:right="-50"/>
                            <w:contextualSpacing/>
                            <w:jc w:val="center"/>
                            <w:rPr>
                              <w:rFonts w:ascii="Times New Roman" w:hAnsi="Times New Roman" w:cs="Times New Roman"/>
                              <w:i/>
                              <w:iCs/>
                              <w:lang w:val="uk-UA"/>
                            </w:rPr>
                          </w:pPr>
                          <w:r w:rsidRPr="00EB4891">
                            <w:rPr>
                              <w:rFonts w:ascii="Times New Roman" w:hAnsi="Times New Roman" w:cs="Times New Roman"/>
                              <w:i/>
                              <w:iCs/>
                            </w:rPr>
                            <w:t>Комплексний</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Pr>
                              <w:rFonts w:ascii="Times New Roman" w:hAnsi="Times New Roman" w:cs="Times New Roman"/>
                              <w:lang w:val="uk-UA"/>
                            </w:rPr>
                            <w:t>(в</w:t>
                          </w:r>
                          <w:r w:rsidRPr="00EB4891">
                            <w:rPr>
                              <w:rFonts w:ascii="Times New Roman" w:hAnsi="Times New Roman" w:cs="Times New Roman"/>
                              <w:lang w:val="uk-UA"/>
                            </w:rPr>
                            <w:t>ікова</w:t>
                          </w:r>
                          <w:r>
                            <w:rPr>
                              <w:rFonts w:ascii="Times New Roman" w:hAnsi="Times New Roman" w:cs="Times New Roman"/>
                              <w:lang w:val="uk-UA"/>
                            </w:rPr>
                            <w:t>, статева, сімейна</w:t>
                          </w:r>
                          <w:r w:rsidRPr="00EB4891">
                            <w:rPr>
                              <w:rFonts w:ascii="Times New Roman" w:hAnsi="Times New Roman" w:cs="Times New Roman"/>
                              <w:lang w:val="uk-UA"/>
                            </w:rPr>
                            <w:t xml:space="preserve"> структура; рівень освіти; стан здоров</w:t>
                          </w:r>
                          <w:r w:rsidRPr="00084B55">
                            <w:rPr>
                              <w:rFonts w:ascii="Times New Roman" w:hAnsi="Times New Roman" w:cs="Times New Roman"/>
                            </w:rPr>
                            <w:t>’</w:t>
                          </w:r>
                          <w:r w:rsidRPr="00EB4891">
                            <w:rPr>
                              <w:rFonts w:ascii="Times New Roman" w:hAnsi="Times New Roman" w:cs="Times New Roman"/>
                              <w:lang w:val="uk-UA"/>
                            </w:rPr>
                            <w:t>я</w:t>
                          </w:r>
                          <w:r>
                            <w:rPr>
                              <w:rFonts w:ascii="Times New Roman" w:hAnsi="Times New Roman" w:cs="Times New Roman"/>
                              <w:lang w:val="uk-UA"/>
                            </w:rPr>
                            <w:t xml:space="preserve">; </w:t>
                          </w:r>
                          <w:r w:rsidRPr="00EB4891">
                            <w:rPr>
                              <w:rFonts w:ascii="Times New Roman" w:hAnsi="Times New Roman" w:cs="Times New Roman"/>
                              <w:lang w:val="uk-UA"/>
                            </w:rPr>
                            <w:t xml:space="preserve">використання фонду робочого часу; рівень </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sidRPr="00EB4891">
                            <w:rPr>
                              <w:rFonts w:ascii="Times New Roman" w:hAnsi="Times New Roman" w:cs="Times New Roman"/>
                              <w:lang w:val="uk-UA"/>
                            </w:rPr>
                            <w:t>освіти і кваліфікації; відповідальність до роботи</w:t>
                          </w:r>
                          <w:r>
                            <w:rPr>
                              <w:rFonts w:ascii="Times New Roman" w:hAnsi="Times New Roman" w:cs="Times New Roman"/>
                              <w:lang w:val="uk-UA"/>
                            </w:rPr>
                            <w:t>)</w:t>
                          </w:r>
                        </w:p>
                      </w:txbxContent>
                    </v:textbox>
                  </v:rect>
                  <v:rect id="Прямокутник 239" o:spid="_x0000_s1225" style="position:absolute;left:12065;width:11787;height:16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" fillcolor="white [3201]" strokecolor="black [3213]" strokeweight=".5pt">
                    <v:textbox>
                      <w:txbxContent>
                        <w:p w:rsidR="00CF7723" w:rsidRPr="00EB4891" w:rsidRDefault="00CF7723" w:rsidP="00694400">
                          <w:pPr>
                            <w:spacing w:after="0" w:line="204" w:lineRule="auto"/>
                            <w:ind w:left="-142" w:right="-191"/>
                            <w:contextualSpacing/>
                            <w:jc w:val="center"/>
                            <w:rPr>
                              <w:rFonts w:ascii="Times New Roman" w:hAnsi="Times New Roman" w:cs="Times New Roman"/>
                              <w:i/>
                              <w:iCs/>
                              <w:lang w:val="uk-UA"/>
                            </w:rPr>
                          </w:pPr>
                          <w:r w:rsidRPr="00EB4891">
                            <w:rPr>
                              <w:rFonts w:ascii="Times New Roman" w:hAnsi="Times New Roman" w:cs="Times New Roman"/>
                              <w:i/>
                              <w:iCs/>
                            </w:rPr>
                            <w:t>Економічний</w:t>
                          </w:r>
                        </w:p>
                        <w:p w:rsidR="00CF7723" w:rsidRPr="00EB4891" w:rsidRDefault="00CF7723" w:rsidP="00694400">
                          <w:pPr>
                            <w:spacing w:after="0" w:line="204" w:lineRule="auto"/>
                            <w:ind w:left="-142" w:right="-191"/>
                            <w:contextualSpacing/>
                            <w:jc w:val="center"/>
                            <w:rPr>
                              <w:rFonts w:ascii="Times New Roman" w:hAnsi="Times New Roman" w:cs="Times New Roman"/>
                              <w:lang w:val="uk-UA"/>
                            </w:rPr>
                          </w:pPr>
                          <w:r>
                            <w:rPr>
                              <w:rFonts w:ascii="Times New Roman" w:hAnsi="Times New Roman" w:cs="Times New Roman"/>
                              <w:lang w:val="uk-UA"/>
                            </w:rPr>
                            <w:t>(</w:t>
                          </w:r>
                          <w:r w:rsidRPr="00EB4891">
                            <w:rPr>
                              <w:rFonts w:ascii="Times New Roman" w:hAnsi="Times New Roman" w:cs="Times New Roman"/>
                              <w:lang w:val="uk-UA"/>
                            </w:rPr>
                            <w:t xml:space="preserve">Зміна сукупності економічних показників: чисельності працюючих, заробітної плати, робочого часу, трудомісткості, професійної кваліфікаційної </w:t>
                          </w:r>
                        </w:p>
                        <w:p w:rsidR="00CF7723" w:rsidRPr="00EB4891" w:rsidRDefault="00CF7723" w:rsidP="00694400">
                          <w:pPr>
                            <w:spacing w:after="0" w:line="204" w:lineRule="auto"/>
                            <w:ind w:left="-142" w:right="-191"/>
                            <w:contextualSpacing/>
                            <w:jc w:val="center"/>
                            <w:rPr>
                              <w:rFonts w:ascii="Times New Roman" w:hAnsi="Times New Roman" w:cs="Times New Roman"/>
                              <w:lang w:val="uk-UA"/>
                            </w:rPr>
                          </w:pPr>
                          <w:r w:rsidRPr="00EB4891">
                            <w:rPr>
                              <w:rFonts w:ascii="Times New Roman" w:hAnsi="Times New Roman" w:cs="Times New Roman"/>
                              <w:lang w:val="uk-UA"/>
                            </w:rPr>
                            <w:t>структури кадрів</w:t>
                          </w:r>
                          <w:r>
                            <w:rPr>
                              <w:rFonts w:ascii="Times New Roman" w:hAnsi="Times New Roman" w:cs="Times New Roman"/>
                              <w:lang w:val="uk-UA"/>
                            </w:rPr>
                            <w:t>)</w:t>
                          </w:r>
                        </w:p>
                      </w:txbxContent>
                    </v:textbox>
                  </v:rect>
                  <v:rect id="Прямокутник 239" o:spid="_x0000_s1226" style="position:absolute;left:24193;width:11788;height:16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" fillcolor="white [3201]" strokecolor="black [3213]" strokeweight=".5pt">
                    <v:textbox>
                      <w:txbxContent>
                        <w:p w:rsidR="00CF7723" w:rsidRPr="00EB4891" w:rsidRDefault="00CF7723" w:rsidP="00694400">
                          <w:pPr>
                            <w:spacing w:after="0" w:line="204" w:lineRule="auto"/>
                            <w:contextualSpacing/>
                            <w:jc w:val="center"/>
                            <w:rPr>
                              <w:rFonts w:ascii="Times New Roman" w:hAnsi="Times New Roman" w:cs="Times New Roman"/>
                              <w:i/>
                              <w:iCs/>
                              <w:lang w:val="uk-UA"/>
                            </w:rPr>
                          </w:pPr>
                          <w:r w:rsidRPr="00EB4891">
                            <w:rPr>
                              <w:rFonts w:ascii="Times New Roman" w:hAnsi="Times New Roman" w:cs="Times New Roman"/>
                              <w:i/>
                              <w:iCs/>
                            </w:rPr>
                            <w:t>Спрощений</w:t>
                          </w:r>
                        </w:p>
                        <w:p w:rsidR="00CF7723" w:rsidRPr="00EB4891" w:rsidRDefault="00CF7723" w:rsidP="00694400">
                          <w:pPr>
                            <w:spacing w:after="0" w:line="204" w:lineRule="auto"/>
                            <w:contextualSpacing/>
                            <w:jc w:val="center"/>
                            <w:rPr>
                              <w:rFonts w:ascii="Times New Roman" w:hAnsi="Times New Roman" w:cs="Times New Roman"/>
                              <w:lang w:val="uk-UA"/>
                            </w:rPr>
                          </w:pPr>
                          <w:r>
                            <w:rPr>
                              <w:rFonts w:ascii="Times New Roman" w:hAnsi="Times New Roman" w:cs="Times New Roman"/>
                              <w:lang w:val="uk-UA"/>
                            </w:rPr>
                            <w:t>(</w:t>
                          </w:r>
                          <w:r w:rsidRPr="00EB4891">
                            <w:rPr>
                              <w:rFonts w:ascii="Times New Roman" w:hAnsi="Times New Roman" w:cs="Times New Roman"/>
                              <w:lang w:val="uk-UA"/>
                            </w:rPr>
                            <w:t xml:space="preserve">середня чисельність, структура за статтю, віком, </w:t>
                          </w:r>
                        </w:p>
                        <w:p w:rsidR="00CF7723" w:rsidRPr="00EB4891" w:rsidRDefault="00CF7723" w:rsidP="00694400">
                          <w:pPr>
                            <w:spacing w:after="0" w:line="204" w:lineRule="auto"/>
                            <w:ind w:left="-142" w:right="-40" w:firstLine="142"/>
                            <w:contextualSpacing/>
                            <w:jc w:val="center"/>
                            <w:rPr>
                              <w:rFonts w:ascii="Times New Roman" w:hAnsi="Times New Roman" w:cs="Times New Roman"/>
                              <w:lang w:val="uk-UA"/>
                            </w:rPr>
                          </w:pPr>
                          <w:r w:rsidRPr="00EB4891">
                            <w:rPr>
                              <w:rFonts w:ascii="Times New Roman" w:hAnsi="Times New Roman" w:cs="Times New Roman"/>
                              <w:lang w:val="uk-UA"/>
                            </w:rPr>
                            <w:t>стажем роботи, рівнем освіти, кваліфікаційним складом працівників</w:t>
                          </w:r>
                          <w:r>
                            <w:rPr>
                              <w:rFonts w:ascii="Times New Roman" w:hAnsi="Times New Roman" w:cs="Times New Roman"/>
                              <w:lang w:val="uk-UA"/>
                            </w:rPr>
                            <w:t>)</w:t>
                          </w:r>
                        </w:p>
                      </w:txbxContent>
                    </v:textbox>
                  </v:rect>
                  <v:rect id="Прямокутник 239" o:spid="_x0000_s1227" style="position:absolute;left:36258;width:11788;height:16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" fillcolor="white [3201]" strokecolor="black [3213]" strokeweight=".5pt">
                    <v:textbox>
                      <w:txbxContent>
                        <w:p w:rsidR="00CF7723" w:rsidRPr="00EB4891" w:rsidRDefault="00CF7723" w:rsidP="00694400">
                          <w:pPr>
                            <w:spacing w:after="0" w:line="204" w:lineRule="auto"/>
                            <w:contextualSpacing/>
                            <w:jc w:val="center"/>
                            <w:rPr>
                              <w:rFonts w:ascii="Times New Roman" w:hAnsi="Times New Roman" w:cs="Times New Roman"/>
                              <w:i/>
                              <w:iCs/>
                              <w:lang w:val="uk-UA"/>
                            </w:rPr>
                          </w:pPr>
                          <w:r w:rsidRPr="00EB4891">
                            <w:rPr>
                              <w:rFonts w:ascii="Times New Roman" w:hAnsi="Times New Roman" w:cs="Times New Roman"/>
                              <w:i/>
                              <w:iCs/>
                            </w:rPr>
                            <w:t>Часовий</w:t>
                          </w:r>
                        </w:p>
                        <w:p w:rsidR="00CF7723" w:rsidRPr="00EB4891" w:rsidRDefault="00CF7723" w:rsidP="00694400">
                          <w:pPr>
                            <w:spacing w:after="0" w:line="204" w:lineRule="auto"/>
                            <w:contextualSpacing/>
                            <w:jc w:val="center"/>
                            <w:rPr>
                              <w:rFonts w:ascii="Times New Roman" w:hAnsi="Times New Roman" w:cs="Times New Roman"/>
                              <w:lang w:val="uk-UA"/>
                            </w:rPr>
                          </w:pPr>
                          <w:r>
                            <w:rPr>
                              <w:rFonts w:ascii="Times New Roman" w:hAnsi="Times New Roman" w:cs="Times New Roman"/>
                              <w:lang w:val="uk-UA"/>
                            </w:rPr>
                            <w:t>(</w:t>
                          </w:r>
                          <w:r w:rsidRPr="00EB4891">
                            <w:rPr>
                              <w:rFonts w:ascii="Times New Roman" w:hAnsi="Times New Roman" w:cs="Times New Roman"/>
                              <w:lang w:val="uk-UA"/>
                            </w:rPr>
                            <w:t xml:space="preserve">Фонд робочого часу, фонд можливий до відпрацювання, </w:t>
                          </w:r>
                        </w:p>
                        <w:p w:rsidR="00CF7723" w:rsidRPr="00EB4891" w:rsidRDefault="00CF7723" w:rsidP="00694400">
                          <w:pPr>
                            <w:spacing w:after="0" w:line="204" w:lineRule="auto"/>
                            <w:contextualSpacing/>
                            <w:jc w:val="center"/>
                            <w:rPr>
                              <w:rFonts w:ascii="Times New Roman" w:hAnsi="Times New Roman" w:cs="Times New Roman"/>
                              <w:lang w:val="uk-UA"/>
                            </w:rPr>
                          </w:pPr>
                          <w:r w:rsidRPr="00EB4891">
                            <w:rPr>
                              <w:rFonts w:ascii="Times New Roman" w:hAnsi="Times New Roman" w:cs="Times New Roman"/>
                              <w:lang w:val="uk-UA"/>
                            </w:rPr>
                            <w:t xml:space="preserve">фонд з урахуванням чисельності працівників, що мають </w:t>
                          </w:r>
                        </w:p>
                        <w:p w:rsidR="00CF7723" w:rsidRPr="00EB4891" w:rsidRDefault="00CF7723" w:rsidP="00694400">
                          <w:pPr>
                            <w:spacing w:after="0" w:line="204" w:lineRule="auto"/>
                            <w:contextualSpacing/>
                            <w:jc w:val="center"/>
                            <w:rPr>
                              <w:rFonts w:ascii="Times New Roman" w:hAnsi="Times New Roman" w:cs="Times New Roman"/>
                              <w:lang w:val="uk-UA"/>
                            </w:rPr>
                          </w:pPr>
                          <w:r w:rsidRPr="00EB4891">
                            <w:rPr>
                              <w:rFonts w:ascii="Times New Roman" w:hAnsi="Times New Roman" w:cs="Times New Roman"/>
                              <w:lang w:val="uk-UA"/>
                            </w:rPr>
                            <w:t>встановлену норму робочого часу</w:t>
                          </w:r>
                          <w:r>
                            <w:rPr>
                              <w:rFonts w:ascii="Times New Roman" w:hAnsi="Times New Roman" w:cs="Times New Roman"/>
                              <w:lang w:val="uk-UA"/>
                            </w:rPr>
                            <w:t>)</w:t>
                          </w:r>
                        </w:p>
                        <w:p w:rsidR="00CF7723" w:rsidRPr="00EB4891" w:rsidRDefault="00CF7723" w:rsidP="00694400">
                          <w:pPr>
                            <w:spacing w:after="0" w:line="204" w:lineRule="auto"/>
                            <w:contextualSpacing/>
                            <w:jc w:val="center"/>
                            <w:rPr>
                              <w:rFonts w:ascii="Times New Roman" w:hAnsi="Times New Roman" w:cs="Times New Roman"/>
                              <w:lang w:val="uk-UA"/>
                            </w:rPr>
                          </w:pPr>
                          <w:r w:rsidRPr="00EB4891">
                            <w:rPr>
                              <w:rFonts w:ascii="Times New Roman" w:hAnsi="Times New Roman" w:cs="Times New Roman"/>
                              <w:lang w:val="uk-UA"/>
                            </w:rPr>
                            <w:t>потенціалу</w:t>
                          </w:r>
                          <w:r>
                            <w:rPr>
                              <w:rFonts w:ascii="Times New Roman" w:hAnsi="Times New Roman" w:cs="Times New Roman"/>
                              <w:lang w:val="uk-UA"/>
                            </w:rPr>
                            <w:t>)</w:t>
                          </w:r>
                        </w:p>
                      </w:txbxContent>
                    </v:textbox>
                  </v:rect>
                  <v:rect id="Прямокутник 239" o:spid="_x0000_s1228" style="position:absolute;left:48387;width:11787;height:16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" fillcolor="white [3201]" strokecolor="black [3213]" strokeweight=".5pt">
                    <v:textbox>
                      <w:txbxContent>
                        <w:p w:rsidR="00CF7723" w:rsidRPr="00EB4891" w:rsidRDefault="00CF7723" w:rsidP="00694400">
                          <w:pPr>
                            <w:spacing w:after="0" w:line="204" w:lineRule="auto"/>
                            <w:ind w:left="-142" w:right="-50"/>
                            <w:contextualSpacing/>
                            <w:jc w:val="center"/>
                            <w:rPr>
                              <w:rFonts w:ascii="Times New Roman" w:hAnsi="Times New Roman" w:cs="Times New Roman"/>
                              <w:i/>
                              <w:iCs/>
                              <w:lang w:val="uk-UA"/>
                            </w:rPr>
                          </w:pPr>
                          <w:r w:rsidRPr="00EB4891">
                            <w:rPr>
                              <w:rFonts w:ascii="Times New Roman" w:hAnsi="Times New Roman" w:cs="Times New Roman"/>
                              <w:i/>
                              <w:iCs/>
                            </w:rPr>
                            <w:t>Вартісний</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Pr>
                              <w:rFonts w:ascii="Times New Roman" w:hAnsi="Times New Roman" w:cs="Times New Roman"/>
                              <w:lang w:val="uk-UA"/>
                            </w:rPr>
                            <w:t>(с</w:t>
                          </w:r>
                          <w:r w:rsidRPr="00EB4891">
                            <w:rPr>
                              <w:rFonts w:ascii="Times New Roman" w:hAnsi="Times New Roman" w:cs="Times New Roman"/>
                              <w:lang w:val="uk-UA"/>
                            </w:rPr>
                            <w:t xml:space="preserve">ума заробітної плати промислово-виробничого потенціалу, фонд матеріального заохочення, витрат на навчання, перепідготовки та підвищення </w:t>
                          </w:r>
                        </w:p>
                        <w:p w:rsidR="00CF7723" w:rsidRPr="00EB4891" w:rsidRDefault="00CF7723" w:rsidP="00694400">
                          <w:pPr>
                            <w:spacing w:after="0" w:line="204" w:lineRule="auto"/>
                            <w:ind w:left="-142" w:right="-50"/>
                            <w:contextualSpacing/>
                            <w:jc w:val="center"/>
                            <w:rPr>
                              <w:rFonts w:ascii="Times New Roman" w:hAnsi="Times New Roman" w:cs="Times New Roman"/>
                              <w:lang w:val="uk-UA"/>
                            </w:rPr>
                          </w:pPr>
                          <w:r>
                            <w:rPr>
                              <w:rFonts w:ascii="Times New Roman" w:hAnsi="Times New Roman" w:cs="Times New Roman"/>
                              <w:lang w:val="uk-UA"/>
                            </w:rPr>
                            <w:t>к</w:t>
                          </w:r>
                          <w:r w:rsidRPr="00EB4891">
                            <w:rPr>
                              <w:rFonts w:ascii="Times New Roman" w:hAnsi="Times New Roman" w:cs="Times New Roman"/>
                              <w:lang w:val="uk-UA"/>
                            </w:rPr>
                            <w:t>валіфікації</w:t>
                          </w:r>
                          <w:r>
                            <w:rPr>
                              <w:rFonts w:ascii="Times New Roman" w:hAnsi="Times New Roman" w:cs="Times New Roman"/>
                              <w:lang w:val="uk-UA"/>
                            </w:rPr>
                            <w:t>)</w:t>
                          </w:r>
                        </w:p>
                      </w:txbxContent>
                    </v:textbox>
                  </v:rect>
                </v:group>
                <v:shape id="Стрілка: угору 241" o:spid="_x0000_s1229" type="#_x0000_t68" style="position:absolute;left:2984;top:18796;width:5652;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" adj="10800" fillcolor="white [3201]" strokecolor="black [3213]" strokeweight=".5pt"/>
                <v:shape id="Стрілка: угору 241" o:spid="_x0000_s1230" type="#_x0000_t68" style="position:absolute;left:13970;top:18796;width:565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" adj="10800" fillcolor="white [3201]" strokecolor="black [3213]" strokeweight=".5pt"/>
                <v:shape id="Стрілка: угору 241" o:spid="_x0000_s1231" type="#_x0000_t68" style="position:absolute;left:26606;top:18796;width:5652;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" adj="10800" fillcolor="white [3201]" strokecolor="black [3213]" strokeweight=".5pt"/>
                <v:shape id="Стрілка: угору 241" o:spid="_x0000_s1232" type="#_x0000_t68" style="position:absolute;left:37655;top:18796;width:5652;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" adj="10800" fillcolor="white [3201]" strokecolor="black [3213]" strokeweight=".5pt"/>
                <v:shape id="Стрілка: угору 241" o:spid="_x0000_s1233" type="#_x0000_t68" style="position:absolute;left:50292;top:18796;width:565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" adj="10800" fillcolor="white [3201]" strokecolor="black [3213]" strokeweight=".5pt"/>
              </v:group>
            </w:pict>
          </mc:Fallback>
        </mc:AlternateContent>
      </w: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Pr="00033BBE"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Pr="00033BBE" w:rsidRDefault="00694400" w:rsidP="00694400">
      <w:pPr>
        <w:widowControl w:val="0"/>
        <w:tabs>
          <w:tab w:val="left" w:pos="1134"/>
        </w:tabs>
        <w:spacing w:after="0" w:line="360" w:lineRule="auto"/>
        <w:ind w:firstLine="709"/>
        <w:contextualSpacing/>
        <w:jc w:val="both"/>
        <w:rPr>
          <w:rFonts w:ascii="Times New Roman" w:hAnsi="Times New Roman" w:cs="Times New Roman"/>
          <w:sz w:val="28"/>
          <w:szCs w:val="36"/>
          <w:highlight w:val="yellow"/>
          <w:lang w:val="uk-UA"/>
        </w:rPr>
      </w:pPr>
    </w:p>
    <w:p w:rsidR="00694400" w:rsidRPr="00033BBE" w:rsidRDefault="00694400" w:rsidP="00694400">
      <w:pPr>
        <w:rPr>
          <w:rFonts w:ascii="Times New Roman" w:hAnsi="Times New Roman" w:cs="Times New Roman"/>
          <w:sz w:val="28"/>
          <w:szCs w:val="36"/>
          <w:highlight w:val="yellow"/>
          <w:lang w:val="uk-UA"/>
        </w:rPr>
      </w:pPr>
    </w:p>
    <w:p w:rsidR="00694400" w:rsidRPr="00033BBE" w:rsidRDefault="00694400" w:rsidP="00694400">
      <w:pPr>
        <w:rPr>
          <w:rFonts w:ascii="Times New Roman" w:hAnsi="Times New Roman" w:cs="Times New Roman"/>
          <w:sz w:val="28"/>
          <w:szCs w:val="36"/>
          <w:highlight w:val="yellow"/>
          <w:lang w:val="uk-UA"/>
        </w:rPr>
      </w:pPr>
    </w:p>
    <w:p w:rsidR="00694400" w:rsidRPr="00033BBE" w:rsidRDefault="00694400" w:rsidP="00694400">
      <w:pPr>
        <w:rPr>
          <w:rFonts w:ascii="Times New Roman" w:hAnsi="Times New Roman" w:cs="Times New Roman"/>
          <w:sz w:val="28"/>
          <w:szCs w:val="36"/>
          <w:highlight w:val="yellow"/>
          <w:lang w:val="uk-UA"/>
        </w:rPr>
      </w:pPr>
    </w:p>
    <w:p w:rsidR="00694400" w:rsidRPr="00033BBE" w:rsidRDefault="00694400" w:rsidP="00694400">
      <w:pPr>
        <w:rPr>
          <w:rFonts w:ascii="Times New Roman" w:hAnsi="Times New Roman" w:cs="Times New Roman"/>
          <w:sz w:val="28"/>
          <w:szCs w:val="36"/>
          <w:highlight w:val="yellow"/>
          <w:lang w:val="uk-UA"/>
        </w:rPr>
      </w:pPr>
    </w:p>
    <w:p w:rsidR="00694400" w:rsidRPr="00033BBE" w:rsidRDefault="00694400" w:rsidP="00694400">
      <w:pPr>
        <w:rPr>
          <w:rFonts w:ascii="Times New Roman" w:hAnsi="Times New Roman" w:cs="Times New Roman"/>
          <w:sz w:val="28"/>
          <w:szCs w:val="36"/>
          <w:highlight w:val="yellow"/>
          <w:lang w:val="uk-UA"/>
        </w:rPr>
      </w:pPr>
    </w:p>
    <w:p w:rsidR="00694400" w:rsidRDefault="00694400" w:rsidP="00694400">
      <w:pPr>
        <w:rPr>
          <w:rFonts w:ascii="Times New Roman" w:hAnsi="Times New Roman" w:cs="Times New Roman"/>
          <w:sz w:val="28"/>
          <w:szCs w:val="36"/>
          <w:highlight w:val="yellow"/>
          <w:lang w:val="uk-UA"/>
        </w:rPr>
      </w:pPr>
    </w:p>
    <w:p w:rsidR="00694400" w:rsidRDefault="00694400" w:rsidP="00694400">
      <w:pPr>
        <w:rPr>
          <w:rFonts w:ascii="Times New Roman" w:hAnsi="Times New Roman" w:cs="Times New Roman"/>
          <w:sz w:val="28"/>
          <w:szCs w:val="36"/>
          <w:highlight w:val="yellow"/>
          <w:lang w:val="uk-UA"/>
        </w:rPr>
      </w:pPr>
    </w:p>
    <w:p w:rsidR="00694400" w:rsidRDefault="00694400" w:rsidP="00694400">
      <w:pPr>
        <w:rPr>
          <w:rFonts w:ascii="Times New Roman" w:hAnsi="Times New Roman" w:cs="Times New Roman"/>
          <w:sz w:val="28"/>
          <w:szCs w:val="36"/>
          <w:highlight w:val="yellow"/>
          <w:lang w:val="uk-UA"/>
        </w:rPr>
      </w:pPr>
    </w:p>
    <w:p w:rsidR="00694400" w:rsidRDefault="00694400" w:rsidP="00694400">
      <w:pPr>
        <w:rPr>
          <w:rFonts w:ascii="Times New Roman" w:hAnsi="Times New Roman" w:cs="Times New Roman"/>
          <w:sz w:val="28"/>
          <w:szCs w:val="36"/>
          <w:highlight w:val="yellow"/>
          <w:lang w:val="uk-UA"/>
        </w:rPr>
      </w:pPr>
    </w:p>
    <w:p w:rsidR="00694400" w:rsidRPr="00033BBE" w:rsidRDefault="00694400" w:rsidP="00694400">
      <w:pPr>
        <w:spacing w:after="0" w:line="360" w:lineRule="auto"/>
        <w:contextualSpacing/>
        <w:jc w:val="both"/>
        <w:rPr>
          <w:rFonts w:ascii="Times New Roman" w:hAnsi="Times New Roman" w:cs="Times New Roman"/>
          <w:sz w:val="28"/>
          <w:szCs w:val="36"/>
          <w:highlight w:val="yellow"/>
          <w:lang w:val="uk-UA"/>
        </w:rPr>
      </w:pPr>
    </w:p>
    <w:p w:rsidR="00694400" w:rsidRDefault="00694400" w:rsidP="00694400">
      <w:pPr>
        <w:spacing w:after="0" w:line="360" w:lineRule="auto"/>
        <w:ind w:firstLine="708"/>
        <w:contextualSpacing/>
        <w:jc w:val="both"/>
        <w:rPr>
          <w:rFonts w:ascii="Times New Roman" w:hAnsi="Times New Roman" w:cs="Times New Roman"/>
          <w:sz w:val="28"/>
          <w:szCs w:val="36"/>
          <w:lang w:val="uk-UA"/>
        </w:rPr>
      </w:pPr>
    </w:p>
    <w:p w:rsidR="00AD3525" w:rsidRDefault="00694400" w:rsidP="00694400">
      <w:pPr>
        <w:spacing w:after="0" w:line="360" w:lineRule="auto"/>
        <w:ind w:firstLine="708"/>
        <w:contextualSpacing/>
        <w:jc w:val="both"/>
        <w:rPr>
          <w:rFonts w:ascii="Times New Roman" w:hAnsi="Times New Roman" w:cs="Times New Roman"/>
          <w:sz w:val="28"/>
          <w:szCs w:val="36"/>
          <w:lang w:val="uk-UA"/>
        </w:rPr>
      </w:pPr>
      <w:r w:rsidRPr="00D64875">
        <w:rPr>
          <w:rFonts w:ascii="Times New Roman" w:hAnsi="Times New Roman" w:cs="Times New Roman"/>
          <w:sz w:val="28"/>
          <w:szCs w:val="36"/>
          <w:lang w:val="uk-UA"/>
        </w:rPr>
        <w:t>Рис. 1.</w:t>
      </w:r>
      <w:r w:rsidR="00696B35">
        <w:rPr>
          <w:rFonts w:ascii="Times New Roman" w:hAnsi="Times New Roman" w:cs="Times New Roman"/>
          <w:sz w:val="28"/>
          <w:szCs w:val="36"/>
          <w:lang w:val="uk-UA"/>
        </w:rPr>
        <w:t>6</w:t>
      </w:r>
      <w:r w:rsidRPr="00D64875">
        <w:rPr>
          <w:rFonts w:ascii="Times New Roman" w:hAnsi="Times New Roman" w:cs="Times New Roman"/>
          <w:sz w:val="28"/>
          <w:szCs w:val="36"/>
          <w:lang w:val="uk-UA"/>
        </w:rPr>
        <w:t>. Методи оцінки трудового потенціалу підприємства</w:t>
      </w:r>
    </w:p>
    <w:p w:rsidR="00694400" w:rsidRPr="00FF7995" w:rsidRDefault="00AD3525" w:rsidP="00FF7995">
      <w:pPr>
        <w:spacing w:after="0" w:line="360" w:lineRule="auto"/>
        <w:ind w:firstLine="708"/>
        <w:contextualSpacing/>
        <w:jc w:val="both"/>
        <w:rPr>
          <w:rFonts w:ascii="Times New Roman" w:hAnsi="Times New Roman" w:cs="Times New Roman"/>
          <w:sz w:val="24"/>
          <w:szCs w:val="24"/>
          <w:lang w:val="uk-UA"/>
        </w:rPr>
      </w:pPr>
      <w:r w:rsidRPr="00AD3525">
        <w:rPr>
          <w:rFonts w:ascii="Times New Roman" w:hAnsi="Times New Roman" w:cs="Times New Roman"/>
          <w:sz w:val="24"/>
          <w:szCs w:val="24"/>
          <w:lang w:val="uk-UA"/>
        </w:rPr>
        <w:t>Джерело:</w:t>
      </w:r>
      <w:r w:rsidR="00694400" w:rsidRPr="00AD3525">
        <w:rPr>
          <w:rFonts w:ascii="Times New Roman" w:hAnsi="Times New Roman" w:cs="Times New Roman"/>
          <w:sz w:val="24"/>
          <w:szCs w:val="24"/>
          <w:lang w:val="uk-UA"/>
        </w:rPr>
        <w:t xml:space="preserve"> узагальнено </w:t>
      </w:r>
      <w:r w:rsidRPr="00AD3525">
        <w:rPr>
          <w:rFonts w:ascii="Times New Roman" w:hAnsi="Times New Roman" w:cs="Times New Roman"/>
          <w:sz w:val="24"/>
          <w:szCs w:val="24"/>
          <w:lang w:val="uk-UA"/>
        </w:rPr>
        <w:t xml:space="preserve">автором </w:t>
      </w:r>
      <w:r w:rsidR="00694400" w:rsidRPr="00AD3525">
        <w:rPr>
          <w:rFonts w:ascii="Times New Roman" w:hAnsi="Times New Roman" w:cs="Times New Roman"/>
          <w:sz w:val="24"/>
          <w:szCs w:val="24"/>
          <w:lang w:val="uk-UA"/>
        </w:rPr>
        <w:t xml:space="preserve">на основі </w:t>
      </w:r>
      <w:r w:rsidR="00284516">
        <w:rPr>
          <w:rFonts w:ascii="Times New Roman" w:hAnsi="Times New Roman" w:cs="Times New Roman"/>
          <w:sz w:val="24"/>
          <w:szCs w:val="24"/>
          <w:lang w:val="uk-UA"/>
        </w:rPr>
        <w:t>[</w:t>
      </w:r>
      <w:r w:rsidR="00694400" w:rsidRPr="00AD3525">
        <w:rPr>
          <w:rFonts w:ascii="Times New Roman" w:hAnsi="Times New Roman" w:cs="Times New Roman"/>
          <w:sz w:val="24"/>
          <w:szCs w:val="24"/>
          <w:lang w:val="uk-UA"/>
        </w:rPr>
        <w:fldChar w:fldCharType="begin"/>
      </w:r>
      <w:r w:rsidR="00694400" w:rsidRPr="00AD3525">
        <w:rPr>
          <w:rFonts w:ascii="Times New Roman" w:hAnsi="Times New Roman" w:cs="Times New Roman"/>
          <w:sz w:val="24"/>
          <w:szCs w:val="24"/>
          <w:lang w:val="uk-UA"/>
        </w:rPr>
        <w:instrText xml:space="preserve"> REF Іванченко_Кривда \r \h </w:instrText>
      </w:r>
      <w:r>
        <w:rPr>
          <w:rFonts w:ascii="Times New Roman" w:hAnsi="Times New Roman" w:cs="Times New Roman"/>
          <w:sz w:val="24"/>
          <w:szCs w:val="24"/>
          <w:lang w:val="uk-UA"/>
        </w:rPr>
        <w:instrText xml:space="preserve"> \* MERGEFORMAT </w:instrText>
      </w:r>
      <w:r w:rsidR="00694400" w:rsidRPr="00AD3525">
        <w:rPr>
          <w:rFonts w:ascii="Times New Roman" w:hAnsi="Times New Roman" w:cs="Times New Roman"/>
          <w:sz w:val="24"/>
          <w:szCs w:val="24"/>
          <w:lang w:val="uk-UA"/>
        </w:rPr>
      </w:r>
      <w:r w:rsidR="00694400" w:rsidRPr="00AD3525">
        <w:rPr>
          <w:rFonts w:ascii="Times New Roman" w:hAnsi="Times New Roman" w:cs="Times New Roman"/>
          <w:sz w:val="24"/>
          <w:szCs w:val="24"/>
          <w:lang w:val="uk-UA"/>
        </w:rPr>
        <w:fldChar w:fldCharType="separate"/>
      </w:r>
      <w:r w:rsidR="00694400" w:rsidRPr="00AD3525">
        <w:rPr>
          <w:rFonts w:ascii="Times New Roman" w:hAnsi="Times New Roman" w:cs="Times New Roman"/>
          <w:sz w:val="24"/>
          <w:szCs w:val="24"/>
          <w:lang w:val="uk-UA"/>
        </w:rPr>
        <w:t>15</w:t>
      </w:r>
      <w:r w:rsidR="00694400" w:rsidRPr="00AD3525">
        <w:rPr>
          <w:rFonts w:ascii="Times New Roman" w:hAnsi="Times New Roman" w:cs="Times New Roman"/>
          <w:sz w:val="24"/>
          <w:szCs w:val="24"/>
          <w:lang w:val="uk-UA"/>
        </w:rPr>
        <w:fldChar w:fldCharType="end"/>
      </w:r>
      <w:r w:rsidR="00694400" w:rsidRPr="00AD3525">
        <w:rPr>
          <w:rFonts w:ascii="Times New Roman" w:hAnsi="Times New Roman" w:cs="Times New Roman"/>
          <w:sz w:val="24"/>
          <w:szCs w:val="24"/>
          <w:lang w:val="uk-UA"/>
        </w:rPr>
        <w:t xml:space="preserve">; </w:t>
      </w:r>
      <w:r w:rsidR="00694400" w:rsidRPr="00AD3525">
        <w:rPr>
          <w:rFonts w:ascii="Times New Roman" w:hAnsi="Times New Roman" w:cs="Times New Roman"/>
          <w:sz w:val="24"/>
          <w:szCs w:val="24"/>
          <w:lang w:val="uk-UA"/>
        </w:rPr>
        <w:fldChar w:fldCharType="begin"/>
      </w:r>
      <w:r w:rsidR="00694400" w:rsidRPr="00AD3525">
        <w:rPr>
          <w:rFonts w:ascii="Times New Roman" w:hAnsi="Times New Roman" w:cs="Times New Roman"/>
          <w:sz w:val="24"/>
          <w:szCs w:val="24"/>
          <w:lang w:val="uk-UA"/>
        </w:rPr>
        <w:instrText xml:space="preserve"> REF Кузнєцова_Красовська_Подлевська \r \h </w:instrText>
      </w:r>
      <w:r>
        <w:rPr>
          <w:rFonts w:ascii="Times New Roman" w:hAnsi="Times New Roman" w:cs="Times New Roman"/>
          <w:sz w:val="24"/>
          <w:szCs w:val="24"/>
          <w:lang w:val="uk-UA"/>
        </w:rPr>
        <w:instrText xml:space="preserve"> \* MERGEFORMAT </w:instrText>
      </w:r>
      <w:r w:rsidR="00694400" w:rsidRPr="00AD3525">
        <w:rPr>
          <w:rFonts w:ascii="Times New Roman" w:hAnsi="Times New Roman" w:cs="Times New Roman"/>
          <w:sz w:val="24"/>
          <w:szCs w:val="24"/>
          <w:lang w:val="uk-UA"/>
        </w:rPr>
      </w:r>
      <w:r w:rsidR="00694400" w:rsidRPr="00AD3525">
        <w:rPr>
          <w:rFonts w:ascii="Times New Roman" w:hAnsi="Times New Roman" w:cs="Times New Roman"/>
          <w:sz w:val="24"/>
          <w:szCs w:val="24"/>
          <w:lang w:val="uk-UA"/>
        </w:rPr>
        <w:fldChar w:fldCharType="separate"/>
      </w:r>
      <w:r w:rsidR="00694400" w:rsidRPr="00AD3525">
        <w:rPr>
          <w:rFonts w:ascii="Times New Roman" w:hAnsi="Times New Roman" w:cs="Times New Roman"/>
          <w:sz w:val="24"/>
          <w:szCs w:val="24"/>
          <w:lang w:val="uk-UA"/>
        </w:rPr>
        <w:t>22</w:t>
      </w:r>
      <w:r w:rsidR="00694400" w:rsidRPr="00AD3525">
        <w:rPr>
          <w:rFonts w:ascii="Times New Roman" w:hAnsi="Times New Roman" w:cs="Times New Roman"/>
          <w:sz w:val="24"/>
          <w:szCs w:val="24"/>
          <w:lang w:val="uk-UA"/>
        </w:rPr>
        <w:fldChar w:fldCharType="end"/>
      </w:r>
      <w:r w:rsidR="00694400" w:rsidRPr="00AD3525">
        <w:rPr>
          <w:rFonts w:ascii="Times New Roman" w:hAnsi="Times New Roman" w:cs="Times New Roman"/>
          <w:sz w:val="24"/>
          <w:szCs w:val="24"/>
          <w:lang w:val="uk-UA"/>
        </w:rPr>
        <w:t xml:space="preserve">; </w:t>
      </w:r>
      <w:r w:rsidR="00694400" w:rsidRPr="00AD3525">
        <w:rPr>
          <w:rFonts w:ascii="Times New Roman" w:hAnsi="Times New Roman" w:cs="Times New Roman"/>
          <w:sz w:val="24"/>
          <w:szCs w:val="24"/>
          <w:lang w:val="uk-UA"/>
        </w:rPr>
        <w:fldChar w:fldCharType="begin"/>
      </w:r>
      <w:r w:rsidR="00694400" w:rsidRPr="00AD3525">
        <w:rPr>
          <w:rFonts w:ascii="Times New Roman" w:hAnsi="Times New Roman" w:cs="Times New Roman"/>
          <w:sz w:val="24"/>
          <w:szCs w:val="24"/>
          <w:lang w:val="uk-UA"/>
        </w:rPr>
        <w:instrText xml:space="preserve"> REF Харун_Аналіз_сучасних_методичних_підході \r \h </w:instrText>
      </w:r>
      <w:r>
        <w:rPr>
          <w:rFonts w:ascii="Times New Roman" w:hAnsi="Times New Roman" w:cs="Times New Roman"/>
          <w:sz w:val="24"/>
          <w:szCs w:val="24"/>
          <w:lang w:val="uk-UA"/>
        </w:rPr>
        <w:instrText xml:space="preserve"> \* MERGEFORMAT </w:instrText>
      </w:r>
      <w:r w:rsidR="00694400" w:rsidRPr="00AD3525">
        <w:rPr>
          <w:rFonts w:ascii="Times New Roman" w:hAnsi="Times New Roman" w:cs="Times New Roman"/>
          <w:sz w:val="24"/>
          <w:szCs w:val="24"/>
          <w:lang w:val="uk-UA"/>
        </w:rPr>
      </w:r>
      <w:r w:rsidR="00694400" w:rsidRPr="00AD3525">
        <w:rPr>
          <w:rFonts w:ascii="Times New Roman" w:hAnsi="Times New Roman" w:cs="Times New Roman"/>
          <w:sz w:val="24"/>
          <w:szCs w:val="24"/>
          <w:lang w:val="uk-UA"/>
        </w:rPr>
        <w:fldChar w:fldCharType="separate"/>
      </w:r>
      <w:r w:rsidR="00694400" w:rsidRPr="00AD3525">
        <w:rPr>
          <w:rFonts w:ascii="Times New Roman" w:hAnsi="Times New Roman" w:cs="Times New Roman"/>
          <w:sz w:val="24"/>
          <w:szCs w:val="24"/>
          <w:lang w:val="uk-UA"/>
        </w:rPr>
        <w:t>36</w:t>
      </w:r>
      <w:r w:rsidR="00694400" w:rsidRPr="00AD3525">
        <w:rPr>
          <w:rFonts w:ascii="Times New Roman" w:hAnsi="Times New Roman" w:cs="Times New Roman"/>
          <w:sz w:val="24"/>
          <w:szCs w:val="24"/>
          <w:lang w:val="uk-UA"/>
        </w:rPr>
        <w:fldChar w:fldCharType="end"/>
      </w:r>
      <w:r w:rsidR="00284516">
        <w:rPr>
          <w:rFonts w:ascii="Times New Roman" w:hAnsi="Times New Roman" w:cs="Times New Roman"/>
          <w:sz w:val="24"/>
          <w:szCs w:val="24"/>
          <w:lang w:val="uk-UA"/>
        </w:rPr>
        <w:t>]</w:t>
      </w:r>
    </w:p>
    <w:p w:rsidR="00D7716D" w:rsidRDefault="00D7716D" w:rsidP="00694400">
      <w:pPr>
        <w:widowControl w:val="0"/>
        <w:spacing w:after="0" w:line="360" w:lineRule="auto"/>
        <w:ind w:firstLine="709"/>
        <w:contextualSpacing/>
        <w:jc w:val="both"/>
        <w:rPr>
          <w:rFonts w:ascii="Times New Roman" w:hAnsi="Times New Roman" w:cs="Times New Roman"/>
          <w:sz w:val="28"/>
          <w:szCs w:val="36"/>
          <w:lang w:val="uk-UA"/>
        </w:rPr>
      </w:pPr>
    </w:p>
    <w:p w:rsidR="00694400" w:rsidRPr="002221AA" w:rsidRDefault="00694400" w:rsidP="00694400">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w:t>
      </w:r>
      <w:r w:rsidRPr="002221AA">
        <w:rPr>
          <w:rFonts w:ascii="Times New Roman" w:hAnsi="Times New Roman" w:cs="Times New Roman"/>
          <w:sz w:val="28"/>
          <w:szCs w:val="28"/>
          <w:lang w:val="uk-UA"/>
        </w:rPr>
        <w:t xml:space="preserve">правління трудовим потенціалом, є ключовим напрямом </w:t>
      </w:r>
      <w:r w:rsidRPr="002221AA">
        <w:rPr>
          <w:rFonts w:ascii="Times New Roman" w:hAnsi="Times New Roman" w:cs="Times New Roman"/>
          <w:sz w:val="28"/>
          <w:szCs w:val="28"/>
          <w:lang w:val="uk-UA"/>
        </w:rPr>
        <w:lastRenderedPageBreak/>
        <w:t>стратегічного розвитку національної економіки. В умовах зростання значущості інтелектуального капіталу, цифровізації, інноваційного розвитку та модернізації виробничих процесів, підвищується роль працівника як основного стратегічного ресурсу. Сучасні роботодавці висувають високі вимоги до знань, навичок і компетентностей персоналу, що зумовлює потребу у постійному вдосконаленні трудового потенціалу.</w:t>
      </w:r>
    </w:p>
    <w:p w:rsidR="00694400" w:rsidRPr="00111901" w:rsidRDefault="00694400" w:rsidP="00111901">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sidRPr="002221AA">
        <w:rPr>
          <w:rFonts w:ascii="Times New Roman" w:hAnsi="Times New Roman" w:cs="Times New Roman"/>
          <w:sz w:val="28"/>
          <w:szCs w:val="28"/>
          <w:lang w:val="uk-UA"/>
        </w:rPr>
        <w:t xml:space="preserve">Рівень розвитку трудового потенціалу безпосередньо впливає на конкурентоспроможність підприємств, галузей і регіонів. Ефективні суб’єкти господарювання прагнуть створити умови для повної реалізації та розвитку трудових можливостей, формуючи сприятливе соціально-економічне та організаційне середовище. Досягнення гармонійної взаємодії між працівником і організацією, а також їхньою адаптацією до змін зовнішнього середовища, є </w:t>
      </w:r>
      <w:r w:rsidRPr="00111901">
        <w:rPr>
          <w:rFonts w:ascii="Times New Roman" w:hAnsi="Times New Roman" w:cs="Times New Roman"/>
          <w:sz w:val="28"/>
          <w:szCs w:val="28"/>
          <w:lang w:val="uk-UA"/>
        </w:rPr>
        <w:t>складним, але необхідним завданням для забезпечення довготривалого успіху.</w:t>
      </w:r>
    </w:p>
    <w:p w:rsidR="00111901" w:rsidRPr="00111901" w:rsidRDefault="00111901" w:rsidP="004D46CB">
      <w:pPr>
        <w:spacing w:after="0" w:line="360" w:lineRule="auto"/>
        <w:ind w:firstLine="709"/>
        <w:jc w:val="both"/>
        <w:rPr>
          <w:rFonts w:ascii="Times New Roman" w:hAnsi="Times New Roman" w:cs="Times New Roman"/>
          <w:sz w:val="28"/>
          <w:szCs w:val="28"/>
          <w:lang w:val="uk-UA"/>
        </w:rPr>
      </w:pPr>
      <w:r w:rsidRPr="00111901">
        <w:rPr>
          <w:rFonts w:ascii="Times New Roman" w:hAnsi="Times New Roman" w:cs="Times New Roman"/>
          <w:sz w:val="28"/>
          <w:szCs w:val="28"/>
          <w:lang w:val="uk-UA"/>
        </w:rPr>
        <w:t>Таким чином, підходів та методів до оцінки трудового потенціалу підприємства</w:t>
      </w:r>
      <w:r w:rsidR="009932EA">
        <w:rPr>
          <w:rFonts w:ascii="Times New Roman" w:hAnsi="Times New Roman" w:cs="Times New Roman"/>
          <w:sz w:val="28"/>
          <w:szCs w:val="28"/>
          <w:lang w:val="uk-UA"/>
        </w:rPr>
        <w:t xml:space="preserve"> існує досить багато</w:t>
      </w:r>
      <w:r w:rsidRPr="00111901">
        <w:rPr>
          <w:rFonts w:ascii="Times New Roman" w:hAnsi="Times New Roman" w:cs="Times New Roman"/>
          <w:sz w:val="28"/>
          <w:szCs w:val="28"/>
          <w:lang w:val="uk-UA"/>
        </w:rPr>
        <w:t>. В</w:t>
      </w:r>
      <w:r w:rsidR="009932EA">
        <w:rPr>
          <w:rFonts w:ascii="Times New Roman" w:hAnsi="Times New Roman" w:cs="Times New Roman"/>
          <w:sz w:val="28"/>
          <w:szCs w:val="28"/>
          <w:lang w:val="uk-UA"/>
        </w:rPr>
        <w:t xml:space="preserve">сі вони </w:t>
      </w:r>
      <w:r w:rsidR="00284516" w:rsidRPr="00111901">
        <w:rPr>
          <w:rFonts w:ascii="Times New Roman" w:hAnsi="Times New Roman" w:cs="Times New Roman"/>
          <w:sz w:val="28"/>
          <w:szCs w:val="28"/>
          <w:lang w:val="uk-UA"/>
        </w:rPr>
        <w:t>поєднують ресурсний, витратний та результативний аналіз, спираючись на кількісні (продуктивність праці, фондоповернення) та якісні (адаптивність, інноваційність) показники для вимірювання здатності персоналу створювати дохід і забезпечувати конкурентоспроможність</w:t>
      </w:r>
      <w:r w:rsidR="00284516" w:rsidRPr="00111901">
        <w:rPr>
          <w:rFonts w:ascii="Times New Roman" w:hAnsi="Times New Roman" w:cs="Times New Roman"/>
          <w:color w:val="0A0A0A"/>
          <w:sz w:val="28"/>
          <w:szCs w:val="28"/>
          <w:shd w:val="clear" w:color="auto" w:fill="FFFFFF"/>
          <w:lang w:val="uk-UA"/>
        </w:rPr>
        <w:t xml:space="preserve">. </w:t>
      </w:r>
      <w:r w:rsidRPr="009932EA">
        <w:rPr>
          <w:rFonts w:ascii="Times New Roman" w:hAnsi="Times New Roman" w:cs="Times New Roman"/>
          <w:sz w:val="28"/>
          <w:szCs w:val="28"/>
          <w:lang w:val="uk-UA"/>
        </w:rPr>
        <w:t xml:space="preserve">Витратний, порівняльний та результативний, ресурсний, факторний, інтегральний та суб’єктивний методи можуть буди використані під час оцінки трудового потенціалу в різних галузях, </w:t>
      </w:r>
      <w:r w:rsidR="009932EA">
        <w:rPr>
          <w:rFonts w:ascii="Times New Roman" w:hAnsi="Times New Roman" w:cs="Times New Roman"/>
          <w:sz w:val="28"/>
          <w:szCs w:val="28"/>
          <w:lang w:val="uk-UA"/>
        </w:rPr>
        <w:t>зокрема і в сільському господарстві</w:t>
      </w:r>
      <w:r w:rsidRPr="009932EA">
        <w:rPr>
          <w:rFonts w:ascii="Times New Roman" w:hAnsi="Times New Roman" w:cs="Times New Roman"/>
          <w:sz w:val="28"/>
          <w:szCs w:val="28"/>
          <w:lang w:val="uk-UA"/>
        </w:rPr>
        <w:t xml:space="preserve">. </w:t>
      </w:r>
      <w:r w:rsidR="00D647E5">
        <w:rPr>
          <w:rFonts w:ascii="Times New Roman" w:hAnsi="Times New Roman" w:cs="Times New Roman"/>
          <w:sz w:val="28"/>
          <w:szCs w:val="28"/>
          <w:lang w:val="uk-UA"/>
        </w:rPr>
        <w:t xml:space="preserve">На нашу думку, жоден із зазначених </w:t>
      </w:r>
      <w:r w:rsidRPr="00111901">
        <w:rPr>
          <w:rFonts w:ascii="Times New Roman" w:hAnsi="Times New Roman" w:cs="Times New Roman"/>
          <w:sz w:val="28"/>
          <w:szCs w:val="28"/>
          <w:lang w:val="uk-UA"/>
        </w:rPr>
        <w:t>метод</w:t>
      </w:r>
      <w:r w:rsidR="00D647E5">
        <w:rPr>
          <w:rFonts w:ascii="Times New Roman" w:hAnsi="Times New Roman" w:cs="Times New Roman"/>
          <w:sz w:val="28"/>
          <w:szCs w:val="28"/>
          <w:lang w:val="uk-UA"/>
        </w:rPr>
        <w:t>ів оцінки трудового потенціалу підприємства</w:t>
      </w:r>
      <w:r w:rsidRPr="00111901">
        <w:rPr>
          <w:rFonts w:ascii="Times New Roman" w:hAnsi="Times New Roman" w:cs="Times New Roman"/>
          <w:sz w:val="28"/>
          <w:szCs w:val="28"/>
          <w:lang w:val="uk-UA"/>
        </w:rPr>
        <w:t xml:space="preserve"> не є універсальним</w:t>
      </w:r>
      <w:r w:rsidR="00D647E5">
        <w:rPr>
          <w:rFonts w:ascii="Times New Roman" w:hAnsi="Times New Roman" w:cs="Times New Roman"/>
          <w:sz w:val="28"/>
          <w:szCs w:val="28"/>
          <w:lang w:val="uk-UA"/>
        </w:rPr>
        <w:t xml:space="preserve">. Це свідчить, що </w:t>
      </w:r>
      <w:r w:rsidRPr="00111901">
        <w:rPr>
          <w:rFonts w:ascii="Times New Roman" w:hAnsi="Times New Roman" w:cs="Times New Roman"/>
          <w:sz w:val="28"/>
          <w:szCs w:val="28"/>
          <w:lang w:val="uk-UA"/>
        </w:rPr>
        <w:t xml:space="preserve">проблема оцінки трудового потенціалу </w:t>
      </w:r>
      <w:r w:rsidR="00D647E5">
        <w:rPr>
          <w:rFonts w:ascii="Times New Roman" w:hAnsi="Times New Roman" w:cs="Times New Roman"/>
          <w:sz w:val="28"/>
          <w:szCs w:val="28"/>
          <w:lang w:val="uk-UA"/>
        </w:rPr>
        <w:t>являє собою складний процес та потребує подальших напрацювань.</w:t>
      </w:r>
      <w:r w:rsidRPr="00111901">
        <w:rPr>
          <w:rFonts w:ascii="Times New Roman" w:hAnsi="Times New Roman" w:cs="Times New Roman"/>
          <w:sz w:val="28"/>
          <w:szCs w:val="28"/>
          <w:lang w:val="uk-UA"/>
        </w:rPr>
        <w:t xml:space="preserve"> </w:t>
      </w:r>
    </w:p>
    <w:p w:rsidR="00D7716D" w:rsidRDefault="00284516" w:rsidP="00D647E5">
      <w:pPr>
        <w:spacing w:after="0" w:line="360" w:lineRule="auto"/>
        <w:ind w:firstLine="709"/>
        <w:jc w:val="both"/>
        <w:rPr>
          <w:rFonts w:ascii="Times New Roman" w:hAnsi="Times New Roman" w:cs="Times New Roman"/>
          <w:lang w:val="uk-UA"/>
        </w:rPr>
      </w:pPr>
      <w:r w:rsidRPr="00111901">
        <w:rPr>
          <w:rFonts w:ascii="Times New Roman" w:hAnsi="Times New Roman" w:cs="Times New Roman"/>
          <w:color w:val="0A0A0A"/>
          <w:sz w:val="28"/>
          <w:szCs w:val="28"/>
          <w:shd w:val="clear" w:color="auto" w:fill="FFFFFF"/>
          <w:lang w:val="uk-UA"/>
        </w:rPr>
        <w:t>Висновки підкреслюють, що</w:t>
      </w:r>
      <w:r w:rsidR="00111901" w:rsidRPr="00111901">
        <w:rPr>
          <w:rFonts w:ascii="Times New Roman" w:hAnsi="Times New Roman" w:cs="Times New Roman"/>
          <w:color w:val="0A0A0A"/>
          <w:sz w:val="28"/>
          <w:szCs w:val="28"/>
          <w:shd w:val="clear" w:color="auto" w:fill="FFFFFF"/>
          <w:lang w:val="uk-UA"/>
        </w:rPr>
        <w:t xml:space="preserve"> </w:t>
      </w:r>
      <w:r w:rsidRPr="00111901">
        <w:rPr>
          <w:rFonts w:ascii="Times New Roman" w:hAnsi="Times New Roman" w:cs="Times New Roman"/>
          <w:sz w:val="28"/>
          <w:szCs w:val="28"/>
          <w:lang w:val="uk-UA"/>
        </w:rPr>
        <w:t xml:space="preserve">оцінка </w:t>
      </w:r>
      <w:r w:rsidR="009932EA">
        <w:rPr>
          <w:rFonts w:ascii="Times New Roman" w:hAnsi="Times New Roman" w:cs="Times New Roman"/>
          <w:sz w:val="28"/>
          <w:szCs w:val="28"/>
          <w:lang w:val="uk-UA"/>
        </w:rPr>
        <w:t xml:space="preserve">трудового потенціалу </w:t>
      </w:r>
      <w:r w:rsidRPr="00111901">
        <w:rPr>
          <w:rFonts w:ascii="Times New Roman" w:hAnsi="Times New Roman" w:cs="Times New Roman"/>
          <w:sz w:val="28"/>
          <w:szCs w:val="28"/>
          <w:lang w:val="uk-UA"/>
        </w:rPr>
        <w:t xml:space="preserve">має бути комплексною, постійно вдосконалюватися, інтегруючи </w:t>
      </w:r>
      <w:r w:rsidR="009932EA">
        <w:rPr>
          <w:rFonts w:ascii="Times New Roman" w:hAnsi="Times New Roman" w:cs="Times New Roman"/>
          <w:sz w:val="28"/>
          <w:szCs w:val="28"/>
          <w:lang w:val="uk-UA"/>
        </w:rPr>
        <w:t xml:space="preserve">при цьому </w:t>
      </w:r>
      <w:r w:rsidRPr="00111901">
        <w:rPr>
          <w:rFonts w:ascii="Times New Roman" w:hAnsi="Times New Roman" w:cs="Times New Roman"/>
          <w:sz w:val="28"/>
          <w:szCs w:val="28"/>
          <w:lang w:val="uk-UA"/>
        </w:rPr>
        <w:t xml:space="preserve">різні методи для розуміння цінності кадрів, їх впливу на прибуток та довгостроковий </w:t>
      </w:r>
      <w:r w:rsidRPr="00111901">
        <w:rPr>
          <w:rFonts w:ascii="Times New Roman" w:hAnsi="Times New Roman" w:cs="Times New Roman"/>
          <w:sz w:val="28"/>
          <w:szCs w:val="28"/>
          <w:lang w:val="uk-UA"/>
        </w:rPr>
        <w:lastRenderedPageBreak/>
        <w:t>розвиток підприємства, що вимагає переходу від статичного до динамічного бачення</w:t>
      </w:r>
      <w:r w:rsidRPr="00111901">
        <w:rPr>
          <w:rFonts w:ascii="Times New Roman" w:hAnsi="Times New Roman" w:cs="Times New Roman"/>
          <w:color w:val="0A0A0A"/>
          <w:sz w:val="28"/>
          <w:szCs w:val="28"/>
          <w:shd w:val="clear" w:color="auto" w:fill="FFFFFF"/>
          <w:lang w:val="uk-UA"/>
        </w:rPr>
        <w:t>.</w:t>
      </w:r>
      <w:r w:rsidR="00111901" w:rsidRPr="00111901">
        <w:rPr>
          <w:rFonts w:ascii="Times New Roman" w:hAnsi="Times New Roman" w:cs="Times New Roman"/>
          <w:lang w:val="uk-UA"/>
        </w:rPr>
        <w:t xml:space="preserve"> </w:t>
      </w:r>
    </w:p>
    <w:p w:rsidR="00D647E5" w:rsidRDefault="00D647E5" w:rsidP="00D647E5">
      <w:pPr>
        <w:spacing w:after="0" w:line="360" w:lineRule="auto"/>
        <w:ind w:firstLine="709"/>
        <w:jc w:val="both"/>
        <w:rPr>
          <w:rFonts w:ascii="Times New Roman" w:hAnsi="Times New Roman" w:cs="Times New Roman"/>
          <w:lang w:val="uk-UA"/>
        </w:rPr>
      </w:pPr>
    </w:p>
    <w:p w:rsidR="00D647E5" w:rsidRDefault="00D647E5" w:rsidP="00D647E5">
      <w:pPr>
        <w:spacing w:after="0" w:line="360" w:lineRule="auto"/>
        <w:ind w:firstLine="709"/>
        <w:jc w:val="both"/>
        <w:rPr>
          <w:rFonts w:ascii="Times New Roman" w:hAnsi="Times New Roman" w:cs="Times New Roman"/>
          <w:lang w:val="uk-UA"/>
        </w:rPr>
      </w:pPr>
    </w:p>
    <w:p w:rsidR="00D7716D" w:rsidRDefault="00D7716D" w:rsidP="004D46CB">
      <w:pPr>
        <w:spacing w:after="0" w:line="360" w:lineRule="auto"/>
        <w:ind w:firstLine="709"/>
        <w:jc w:val="both"/>
        <w:rPr>
          <w:rFonts w:ascii="Times New Roman" w:hAnsi="Times New Roman" w:cs="Times New Roman"/>
          <w:b/>
          <w:sz w:val="28"/>
          <w:szCs w:val="28"/>
          <w:lang w:val="uk-UA"/>
        </w:rPr>
      </w:pPr>
      <w:r w:rsidRPr="00D7716D">
        <w:rPr>
          <w:rFonts w:ascii="Times New Roman" w:hAnsi="Times New Roman" w:cs="Times New Roman"/>
          <w:b/>
          <w:sz w:val="28"/>
          <w:szCs w:val="28"/>
          <w:lang w:val="uk-UA"/>
        </w:rPr>
        <w:t>Висновки до розділу 1</w:t>
      </w:r>
    </w:p>
    <w:p w:rsidR="004178A7" w:rsidRDefault="004178A7" w:rsidP="004D46CB">
      <w:pPr>
        <w:spacing w:after="0" w:line="360" w:lineRule="auto"/>
        <w:ind w:firstLine="709"/>
        <w:jc w:val="both"/>
        <w:rPr>
          <w:rFonts w:ascii="Times New Roman" w:hAnsi="Times New Roman" w:cs="Times New Roman"/>
          <w:b/>
          <w:sz w:val="28"/>
          <w:szCs w:val="28"/>
          <w:lang w:val="uk-UA"/>
        </w:rPr>
      </w:pPr>
    </w:p>
    <w:p w:rsidR="004178A7" w:rsidRDefault="004178A7" w:rsidP="004178A7">
      <w:pPr>
        <w:widowControl w:val="0"/>
        <w:shd w:val="clear" w:color="auto" w:fill="FFFFFF"/>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Розглянуто </w:t>
      </w:r>
      <w:r w:rsidRPr="002221AA">
        <w:rPr>
          <w:rFonts w:ascii="Times New Roman" w:hAnsi="Times New Roman" w:cs="Times New Roman"/>
          <w:sz w:val="28"/>
          <w:szCs w:val="28"/>
          <w:lang w:val="uk-UA"/>
        </w:rPr>
        <w:t xml:space="preserve">основні </w:t>
      </w:r>
      <w:r>
        <w:rPr>
          <w:rFonts w:ascii="Times New Roman" w:hAnsi="Times New Roman" w:cs="Times New Roman"/>
          <w:sz w:val="28"/>
          <w:szCs w:val="28"/>
          <w:lang w:val="uk-UA"/>
        </w:rPr>
        <w:t xml:space="preserve">наукові </w:t>
      </w:r>
      <w:r w:rsidRPr="002221AA">
        <w:rPr>
          <w:rFonts w:ascii="Times New Roman" w:hAnsi="Times New Roman" w:cs="Times New Roman"/>
          <w:sz w:val="28"/>
          <w:szCs w:val="28"/>
          <w:lang w:val="uk-UA"/>
        </w:rPr>
        <w:t xml:space="preserve">підходи </w:t>
      </w:r>
      <w:r>
        <w:rPr>
          <w:rFonts w:ascii="Times New Roman" w:hAnsi="Times New Roman" w:cs="Times New Roman"/>
          <w:sz w:val="28"/>
          <w:szCs w:val="28"/>
          <w:lang w:val="uk-UA"/>
        </w:rPr>
        <w:t>до</w:t>
      </w:r>
      <w:r w:rsidRPr="002221AA">
        <w:rPr>
          <w:rFonts w:ascii="Times New Roman" w:hAnsi="Times New Roman" w:cs="Times New Roman"/>
          <w:sz w:val="28"/>
          <w:szCs w:val="28"/>
          <w:lang w:val="uk-UA"/>
        </w:rPr>
        <w:t xml:space="preserve"> визначення термін</w:t>
      </w:r>
      <w:r>
        <w:rPr>
          <w:rFonts w:ascii="Times New Roman" w:hAnsi="Times New Roman" w:cs="Times New Roman"/>
          <w:sz w:val="28"/>
          <w:szCs w:val="28"/>
          <w:lang w:val="uk-UA"/>
        </w:rPr>
        <w:t xml:space="preserve">у «трудовий потенціал», які </w:t>
      </w:r>
      <w:r w:rsidRPr="002221AA">
        <w:rPr>
          <w:rFonts w:ascii="Times New Roman" w:hAnsi="Times New Roman" w:cs="Times New Roman"/>
          <w:sz w:val="28"/>
          <w:szCs w:val="28"/>
          <w:lang w:val="uk-UA"/>
        </w:rPr>
        <w:t>охоплю</w:t>
      </w:r>
      <w:r>
        <w:rPr>
          <w:rFonts w:ascii="Times New Roman" w:hAnsi="Times New Roman" w:cs="Times New Roman"/>
          <w:sz w:val="28"/>
          <w:szCs w:val="28"/>
          <w:lang w:val="uk-UA"/>
        </w:rPr>
        <w:t>ють</w:t>
      </w:r>
      <w:r w:rsidRPr="002221AA">
        <w:rPr>
          <w:rFonts w:ascii="Times New Roman" w:hAnsi="Times New Roman" w:cs="Times New Roman"/>
          <w:sz w:val="28"/>
          <w:szCs w:val="28"/>
          <w:lang w:val="uk-UA"/>
        </w:rPr>
        <w:t xml:space="preserve"> різні аспекти</w:t>
      </w:r>
      <w:r>
        <w:rPr>
          <w:rFonts w:ascii="Times New Roman" w:hAnsi="Times New Roman" w:cs="Times New Roman"/>
          <w:sz w:val="28"/>
          <w:szCs w:val="28"/>
          <w:lang w:val="uk-UA"/>
        </w:rPr>
        <w:t xml:space="preserve"> – </w:t>
      </w:r>
      <w:r w:rsidRPr="002221AA">
        <w:rPr>
          <w:rFonts w:ascii="Times New Roman" w:hAnsi="Times New Roman" w:cs="Times New Roman"/>
          <w:sz w:val="28"/>
          <w:szCs w:val="28"/>
          <w:lang w:val="uk-UA"/>
        </w:rPr>
        <w:t xml:space="preserve">від сукупності трудових ресурсів до інтегральної характеристики здібностей та можливостей населення, що можуть бути реалізовані в процесі праці. </w:t>
      </w:r>
      <w:r>
        <w:rPr>
          <w:rFonts w:ascii="Times New Roman" w:hAnsi="Times New Roman" w:cs="Times New Roman"/>
          <w:sz w:val="28"/>
          <w:szCs w:val="28"/>
          <w:lang w:val="uk-UA"/>
        </w:rPr>
        <w:t>З’ясовано, що р</w:t>
      </w:r>
      <w:r w:rsidRPr="002221AA">
        <w:rPr>
          <w:rFonts w:ascii="Times New Roman" w:hAnsi="Times New Roman" w:cs="Times New Roman"/>
          <w:sz w:val="28"/>
          <w:szCs w:val="28"/>
          <w:lang w:val="uk-UA"/>
        </w:rPr>
        <w:t xml:space="preserve">ізноманітність підходів до визначення цього </w:t>
      </w:r>
      <w:r>
        <w:rPr>
          <w:rFonts w:ascii="Times New Roman" w:hAnsi="Times New Roman" w:cs="Times New Roman"/>
          <w:sz w:val="28"/>
          <w:szCs w:val="28"/>
          <w:lang w:val="uk-UA"/>
        </w:rPr>
        <w:t>поняття</w:t>
      </w:r>
      <w:r w:rsidRPr="002221AA">
        <w:rPr>
          <w:rFonts w:ascii="Times New Roman" w:hAnsi="Times New Roman" w:cs="Times New Roman"/>
          <w:sz w:val="28"/>
          <w:szCs w:val="28"/>
          <w:lang w:val="uk-UA"/>
        </w:rPr>
        <w:t xml:space="preserve"> підкреслює його складність та багатогранність.</w:t>
      </w:r>
    </w:p>
    <w:p w:rsidR="004178A7" w:rsidRDefault="004178A7" w:rsidP="004178A7">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Узагальнено сучасне визначення поняття «т</w:t>
      </w:r>
      <w:r w:rsidRPr="00033BBE">
        <w:rPr>
          <w:rFonts w:ascii="Times New Roman" w:hAnsi="Times New Roman" w:cs="Times New Roman"/>
          <w:sz w:val="28"/>
          <w:szCs w:val="28"/>
          <w:lang w:val="uk-UA"/>
        </w:rPr>
        <w:t>рудовий потенціал підприємства</w:t>
      </w:r>
      <w:r>
        <w:rPr>
          <w:rFonts w:ascii="Times New Roman" w:hAnsi="Times New Roman" w:cs="Times New Roman"/>
          <w:sz w:val="28"/>
          <w:szCs w:val="28"/>
          <w:lang w:val="uk-UA"/>
        </w:rPr>
        <w:t xml:space="preserve">» – </w:t>
      </w:r>
      <w:r w:rsidRPr="00033BBE">
        <w:rPr>
          <w:rFonts w:ascii="Times New Roman" w:hAnsi="Times New Roman" w:cs="Times New Roman"/>
          <w:sz w:val="28"/>
          <w:szCs w:val="28"/>
          <w:lang w:val="uk-UA"/>
        </w:rPr>
        <w:t xml:space="preserve">це сукупність інтелектуальних, фізичних, професійних і морально-психологічних характеристик працівників, які визначають їхню здатність до трудової діяльності та забезпечують досягнення стратегічних і тактичних цілей підприємства. </w:t>
      </w:r>
      <w:r>
        <w:rPr>
          <w:rFonts w:ascii="Times New Roman" w:hAnsi="Times New Roman" w:cs="Times New Roman"/>
          <w:sz w:val="28"/>
          <w:szCs w:val="28"/>
          <w:lang w:val="uk-UA"/>
        </w:rPr>
        <w:t>Визначені</w:t>
      </w:r>
      <w:r w:rsidRPr="00033BBE">
        <w:rPr>
          <w:rFonts w:ascii="Times New Roman" w:hAnsi="Times New Roman" w:cs="Times New Roman"/>
          <w:sz w:val="28"/>
          <w:szCs w:val="28"/>
          <w:lang w:val="uk-UA"/>
        </w:rPr>
        <w:t xml:space="preserve"> основн</w:t>
      </w:r>
      <w:r>
        <w:rPr>
          <w:rFonts w:ascii="Times New Roman" w:hAnsi="Times New Roman" w:cs="Times New Roman"/>
          <w:sz w:val="28"/>
          <w:szCs w:val="28"/>
          <w:lang w:val="uk-UA"/>
        </w:rPr>
        <w:t xml:space="preserve">і </w:t>
      </w:r>
      <w:r w:rsidRPr="00033BBE">
        <w:rPr>
          <w:rFonts w:ascii="Times New Roman" w:hAnsi="Times New Roman" w:cs="Times New Roman"/>
          <w:sz w:val="28"/>
          <w:szCs w:val="28"/>
          <w:lang w:val="uk-UA"/>
        </w:rPr>
        <w:t>його складов</w:t>
      </w:r>
      <w:r>
        <w:rPr>
          <w:rFonts w:ascii="Times New Roman" w:hAnsi="Times New Roman" w:cs="Times New Roman"/>
          <w:sz w:val="28"/>
          <w:szCs w:val="28"/>
          <w:lang w:val="uk-UA"/>
        </w:rPr>
        <w:t>і</w:t>
      </w:r>
      <w:r w:rsidRPr="00033BBE">
        <w:rPr>
          <w:rFonts w:ascii="Times New Roman" w:hAnsi="Times New Roman" w:cs="Times New Roman"/>
          <w:sz w:val="28"/>
          <w:szCs w:val="28"/>
          <w:lang w:val="uk-UA"/>
        </w:rPr>
        <w:t>: освітній рівень персоналу, кваліфікація, досвід, мотивація, здоров’я, інноваційність, здатність до навчання й адаптації.</w:t>
      </w:r>
    </w:p>
    <w:p w:rsidR="004178A7" w:rsidRDefault="004178A7" w:rsidP="004178A7">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Визначені основні к</w:t>
      </w:r>
      <w:r w:rsidRPr="00F96916">
        <w:rPr>
          <w:rFonts w:ascii="Times New Roman" w:hAnsi="Times New Roman" w:cs="Times New Roman"/>
          <w:sz w:val="28"/>
          <w:szCs w:val="28"/>
          <w:lang w:val="uk-UA"/>
        </w:rPr>
        <w:t>омпоненти трудового потенціалу</w:t>
      </w:r>
      <w:r>
        <w:rPr>
          <w:rFonts w:ascii="Times New Roman" w:hAnsi="Times New Roman" w:cs="Times New Roman"/>
          <w:sz w:val="28"/>
          <w:szCs w:val="28"/>
          <w:lang w:val="uk-UA"/>
        </w:rPr>
        <w:t xml:space="preserve">: фізіологічні, психологічні, інтелектуальні, професійні, соціально-психологічні, морально-етичні, резервні та адаптаційні. Встановлено, що в </w:t>
      </w:r>
      <w:r w:rsidRPr="00F96916">
        <w:rPr>
          <w:rFonts w:ascii="Times New Roman" w:hAnsi="Times New Roman" w:cs="Times New Roman"/>
          <w:sz w:val="28"/>
          <w:szCs w:val="28"/>
          <w:lang w:val="uk-UA"/>
        </w:rPr>
        <w:t xml:space="preserve">сукупності </w:t>
      </w:r>
      <w:r>
        <w:rPr>
          <w:rFonts w:ascii="Times New Roman" w:hAnsi="Times New Roman" w:cs="Times New Roman"/>
          <w:sz w:val="28"/>
          <w:szCs w:val="28"/>
          <w:lang w:val="uk-UA"/>
        </w:rPr>
        <w:t xml:space="preserve">вони </w:t>
      </w:r>
      <w:r w:rsidRPr="00F96916">
        <w:rPr>
          <w:rFonts w:ascii="Times New Roman" w:hAnsi="Times New Roman" w:cs="Times New Roman"/>
          <w:sz w:val="28"/>
          <w:szCs w:val="28"/>
          <w:lang w:val="uk-UA"/>
        </w:rPr>
        <w:t xml:space="preserve">формують </w:t>
      </w:r>
      <w:r>
        <w:rPr>
          <w:rFonts w:ascii="Times New Roman" w:hAnsi="Times New Roman" w:cs="Times New Roman"/>
          <w:sz w:val="28"/>
          <w:szCs w:val="28"/>
          <w:lang w:val="uk-UA"/>
        </w:rPr>
        <w:t xml:space="preserve">трудовий потенціал </w:t>
      </w:r>
      <w:r w:rsidRPr="00F96916">
        <w:rPr>
          <w:rFonts w:ascii="Times New Roman" w:hAnsi="Times New Roman" w:cs="Times New Roman"/>
          <w:sz w:val="28"/>
          <w:szCs w:val="28"/>
          <w:lang w:val="uk-UA"/>
        </w:rPr>
        <w:t>як системне, динамічне утворення, що може змінюватися під впливом зовнішніх і внутрішніх чинників.</w:t>
      </w:r>
    </w:p>
    <w:p w:rsidR="004178A7" w:rsidRDefault="004178A7" w:rsidP="004178A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Окреслено </w:t>
      </w:r>
      <w:r w:rsidR="00F049D6">
        <w:rPr>
          <w:rFonts w:ascii="Times New Roman" w:hAnsi="Times New Roman" w:cs="Times New Roman"/>
          <w:sz w:val="28"/>
          <w:szCs w:val="28"/>
          <w:lang w:val="uk-UA"/>
        </w:rPr>
        <w:t>основні етапи</w:t>
      </w:r>
      <w:r>
        <w:rPr>
          <w:rFonts w:ascii="Times New Roman" w:hAnsi="Times New Roman" w:cs="Times New Roman"/>
          <w:sz w:val="28"/>
          <w:szCs w:val="28"/>
          <w:lang w:val="uk-UA"/>
        </w:rPr>
        <w:t xml:space="preserve"> ф</w:t>
      </w:r>
      <w:r w:rsidRPr="00412D17">
        <w:rPr>
          <w:rFonts w:ascii="Times New Roman" w:hAnsi="Times New Roman" w:cs="Times New Roman"/>
          <w:sz w:val="28"/>
          <w:szCs w:val="28"/>
          <w:lang w:val="uk-UA"/>
        </w:rPr>
        <w:t>ормування тр</w:t>
      </w:r>
      <w:r>
        <w:rPr>
          <w:rFonts w:ascii="Times New Roman" w:hAnsi="Times New Roman" w:cs="Times New Roman"/>
          <w:sz w:val="28"/>
          <w:szCs w:val="28"/>
          <w:lang w:val="uk-UA"/>
        </w:rPr>
        <w:t xml:space="preserve">удового потенціалу підприємства, </w:t>
      </w:r>
      <w:r w:rsidR="00F049D6">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412D17">
        <w:rPr>
          <w:rFonts w:ascii="Times New Roman" w:hAnsi="Times New Roman" w:cs="Times New Roman"/>
          <w:sz w:val="28"/>
          <w:szCs w:val="28"/>
          <w:lang w:val="uk-UA"/>
        </w:rPr>
        <w:t>явля</w:t>
      </w:r>
      <w:r w:rsidR="00F049D6">
        <w:rPr>
          <w:rFonts w:ascii="Times New Roman" w:hAnsi="Times New Roman" w:cs="Times New Roman"/>
          <w:sz w:val="28"/>
          <w:szCs w:val="28"/>
          <w:lang w:val="uk-UA"/>
        </w:rPr>
        <w:t>ють</w:t>
      </w:r>
      <w:r w:rsidRPr="00412D17">
        <w:rPr>
          <w:rFonts w:ascii="Times New Roman" w:hAnsi="Times New Roman" w:cs="Times New Roman"/>
          <w:sz w:val="28"/>
          <w:szCs w:val="28"/>
          <w:lang w:val="uk-UA"/>
        </w:rPr>
        <w:t xml:space="preserve"> собою </w:t>
      </w:r>
      <w:r w:rsidR="00F049D6">
        <w:rPr>
          <w:rFonts w:ascii="Times New Roman" w:hAnsi="Times New Roman" w:cs="Times New Roman"/>
          <w:sz w:val="28"/>
          <w:szCs w:val="28"/>
          <w:lang w:val="uk-UA"/>
        </w:rPr>
        <w:t>систему</w:t>
      </w:r>
      <w:r w:rsidRPr="00412D17">
        <w:rPr>
          <w:rFonts w:ascii="Times New Roman" w:hAnsi="Times New Roman" w:cs="Times New Roman"/>
          <w:sz w:val="28"/>
          <w:szCs w:val="28"/>
          <w:lang w:val="uk-UA"/>
        </w:rPr>
        <w:t xml:space="preserve"> заходів </w:t>
      </w:r>
      <w:r w:rsidR="00F049D6">
        <w:rPr>
          <w:rFonts w:ascii="Times New Roman" w:hAnsi="Times New Roman" w:cs="Times New Roman"/>
          <w:sz w:val="28"/>
          <w:szCs w:val="28"/>
          <w:lang w:val="uk-UA"/>
        </w:rPr>
        <w:t xml:space="preserve">пов’язаних із </w:t>
      </w:r>
      <w:r w:rsidRPr="00412D17">
        <w:rPr>
          <w:rFonts w:ascii="Times New Roman" w:hAnsi="Times New Roman" w:cs="Times New Roman"/>
          <w:sz w:val="28"/>
          <w:szCs w:val="28"/>
          <w:lang w:val="uk-UA"/>
        </w:rPr>
        <w:t>забезпечення</w:t>
      </w:r>
      <w:r w:rsidR="00F049D6">
        <w:rPr>
          <w:rFonts w:ascii="Times New Roman" w:hAnsi="Times New Roman" w:cs="Times New Roman"/>
          <w:sz w:val="28"/>
          <w:szCs w:val="28"/>
          <w:lang w:val="uk-UA"/>
        </w:rPr>
        <w:t>м</w:t>
      </w:r>
      <w:r w:rsidRPr="00412D17">
        <w:rPr>
          <w:rFonts w:ascii="Times New Roman" w:hAnsi="Times New Roman" w:cs="Times New Roman"/>
          <w:sz w:val="28"/>
          <w:szCs w:val="28"/>
          <w:lang w:val="uk-UA"/>
        </w:rPr>
        <w:t xml:space="preserve"> ринкових можливостей підприємства</w:t>
      </w:r>
      <w:r w:rsidR="00F049D6">
        <w:rPr>
          <w:rFonts w:ascii="Times New Roman" w:hAnsi="Times New Roman" w:cs="Times New Roman"/>
          <w:sz w:val="28"/>
          <w:szCs w:val="28"/>
          <w:lang w:val="uk-UA"/>
        </w:rPr>
        <w:t>,</w:t>
      </w:r>
      <w:r w:rsidRPr="00412D17">
        <w:rPr>
          <w:rFonts w:ascii="Times New Roman" w:hAnsi="Times New Roman" w:cs="Times New Roman"/>
          <w:sz w:val="28"/>
          <w:szCs w:val="28"/>
          <w:lang w:val="uk-UA"/>
        </w:rPr>
        <w:t xml:space="preserve"> шляхом зміни його </w:t>
      </w:r>
      <w:r w:rsidR="00F049D6">
        <w:rPr>
          <w:rFonts w:ascii="Times New Roman" w:hAnsi="Times New Roman" w:cs="Times New Roman"/>
          <w:sz w:val="28"/>
          <w:szCs w:val="28"/>
          <w:lang w:val="uk-UA"/>
        </w:rPr>
        <w:t xml:space="preserve">основних </w:t>
      </w:r>
      <w:r w:rsidRPr="00412D17">
        <w:rPr>
          <w:rFonts w:ascii="Times New Roman" w:hAnsi="Times New Roman" w:cs="Times New Roman"/>
          <w:sz w:val="28"/>
          <w:szCs w:val="28"/>
          <w:lang w:val="uk-UA"/>
        </w:rPr>
        <w:t xml:space="preserve">характеристик і властивостей до </w:t>
      </w:r>
      <w:r w:rsidR="00F049D6">
        <w:rPr>
          <w:rFonts w:ascii="Times New Roman" w:hAnsi="Times New Roman" w:cs="Times New Roman"/>
          <w:sz w:val="28"/>
          <w:szCs w:val="28"/>
          <w:lang w:val="uk-UA"/>
        </w:rPr>
        <w:t>бажаного, оптимального</w:t>
      </w:r>
      <w:r w:rsidRPr="00412D17">
        <w:rPr>
          <w:rFonts w:ascii="Times New Roman" w:hAnsi="Times New Roman" w:cs="Times New Roman"/>
          <w:sz w:val="28"/>
          <w:szCs w:val="28"/>
          <w:lang w:val="uk-UA"/>
        </w:rPr>
        <w:t xml:space="preserve"> рівня</w:t>
      </w:r>
      <w:r>
        <w:rPr>
          <w:rFonts w:ascii="Times New Roman" w:hAnsi="Times New Roman" w:cs="Times New Roman"/>
          <w:sz w:val="28"/>
          <w:szCs w:val="28"/>
          <w:lang w:val="uk-UA"/>
        </w:rPr>
        <w:t>,</w:t>
      </w:r>
      <w:r w:rsidRPr="00412D17">
        <w:rPr>
          <w:rFonts w:ascii="Times New Roman" w:hAnsi="Times New Roman" w:cs="Times New Roman"/>
          <w:sz w:val="28"/>
          <w:szCs w:val="28"/>
          <w:lang w:val="uk-UA"/>
        </w:rPr>
        <w:t xml:space="preserve"> відповідно до поставлених цілей</w:t>
      </w:r>
      <w:r>
        <w:rPr>
          <w:rFonts w:ascii="Times New Roman" w:hAnsi="Times New Roman" w:cs="Times New Roman"/>
          <w:sz w:val="28"/>
          <w:szCs w:val="28"/>
          <w:lang w:val="uk-UA"/>
        </w:rPr>
        <w:t>.</w:t>
      </w:r>
    </w:p>
    <w:p w:rsidR="004178A7" w:rsidRDefault="004178A7" w:rsidP="004178A7">
      <w:pPr>
        <w:spacing w:after="0" w:line="360" w:lineRule="auto"/>
        <w:ind w:firstLine="709"/>
        <w:contextualSpacing/>
        <w:jc w:val="both"/>
        <w:rPr>
          <w:rFonts w:ascii="Times New Roman" w:hAnsi="Times New Roman" w:cs="Times New Roman"/>
          <w:sz w:val="28"/>
          <w:szCs w:val="36"/>
          <w:lang w:val="uk-UA"/>
        </w:rPr>
      </w:pPr>
      <w:r>
        <w:rPr>
          <w:rFonts w:ascii="Times New Roman" w:hAnsi="Times New Roman" w:cs="Times New Roman"/>
          <w:sz w:val="28"/>
          <w:szCs w:val="28"/>
          <w:lang w:val="uk-UA"/>
        </w:rPr>
        <w:t xml:space="preserve">5. Обґрунтовано, що </w:t>
      </w:r>
      <w:r>
        <w:rPr>
          <w:rFonts w:ascii="Times New Roman" w:hAnsi="Times New Roman" w:cs="Times New Roman"/>
          <w:sz w:val="28"/>
          <w:szCs w:val="36"/>
          <w:lang w:val="uk-UA"/>
        </w:rPr>
        <w:t>о</w:t>
      </w:r>
      <w:r w:rsidRPr="007A2994">
        <w:rPr>
          <w:rFonts w:ascii="Times New Roman" w:hAnsi="Times New Roman" w:cs="Times New Roman"/>
          <w:sz w:val="28"/>
          <w:szCs w:val="36"/>
          <w:lang w:val="uk-UA"/>
        </w:rPr>
        <w:t>цінка трудового потенціалу підприємства</w:t>
      </w:r>
      <w:r>
        <w:rPr>
          <w:rFonts w:ascii="Times New Roman" w:hAnsi="Times New Roman" w:cs="Times New Roman"/>
          <w:sz w:val="28"/>
          <w:szCs w:val="36"/>
          <w:lang w:val="uk-UA"/>
        </w:rPr>
        <w:t xml:space="preserve"> являється к</w:t>
      </w:r>
      <w:r w:rsidRPr="007A2994">
        <w:rPr>
          <w:rFonts w:ascii="Times New Roman" w:hAnsi="Times New Roman" w:cs="Times New Roman"/>
          <w:sz w:val="28"/>
          <w:szCs w:val="36"/>
          <w:lang w:val="uk-UA"/>
        </w:rPr>
        <w:t>лючови</w:t>
      </w:r>
      <w:r>
        <w:rPr>
          <w:rFonts w:ascii="Times New Roman" w:hAnsi="Times New Roman" w:cs="Times New Roman"/>
          <w:sz w:val="28"/>
          <w:szCs w:val="36"/>
          <w:lang w:val="uk-UA"/>
        </w:rPr>
        <w:t>м</w:t>
      </w:r>
      <w:r w:rsidRPr="007A2994">
        <w:rPr>
          <w:rFonts w:ascii="Times New Roman" w:hAnsi="Times New Roman" w:cs="Times New Roman"/>
          <w:sz w:val="28"/>
          <w:szCs w:val="36"/>
          <w:lang w:val="uk-UA"/>
        </w:rPr>
        <w:t xml:space="preserve"> етап в управлінні персоналом, який дозволяє виявити сильні та слабкі </w:t>
      </w:r>
      <w:r w:rsidRPr="007A2994">
        <w:rPr>
          <w:rFonts w:ascii="Times New Roman" w:hAnsi="Times New Roman" w:cs="Times New Roman"/>
          <w:sz w:val="28"/>
          <w:szCs w:val="36"/>
          <w:lang w:val="uk-UA"/>
        </w:rPr>
        <w:lastRenderedPageBreak/>
        <w:t>сторони кадрового складу, спрогнозувати потреби в розвитку і приймати обґрунтовані управлінські рішення</w:t>
      </w:r>
      <w:r>
        <w:rPr>
          <w:rFonts w:ascii="Times New Roman" w:hAnsi="Times New Roman" w:cs="Times New Roman"/>
          <w:sz w:val="28"/>
          <w:szCs w:val="36"/>
          <w:lang w:val="uk-UA"/>
        </w:rPr>
        <w:t>.</w:t>
      </w:r>
      <w:r w:rsidRPr="003451EF">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Визначені о</w:t>
      </w:r>
      <w:r w:rsidRPr="00111901">
        <w:rPr>
          <w:rFonts w:ascii="Times New Roman" w:hAnsi="Times New Roman" w:cs="Times New Roman"/>
          <w:sz w:val="28"/>
          <w:szCs w:val="28"/>
          <w:lang w:val="uk-UA"/>
        </w:rPr>
        <w:t>сновн</w:t>
      </w:r>
      <w:r>
        <w:rPr>
          <w:rFonts w:ascii="Times New Roman" w:hAnsi="Times New Roman" w:cs="Times New Roman"/>
          <w:sz w:val="28"/>
          <w:szCs w:val="28"/>
          <w:lang w:val="uk-UA"/>
        </w:rPr>
        <w:t>і</w:t>
      </w:r>
      <w:r w:rsidRPr="00111901">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ї оцінки трудового: адміністративна, інформаційна та мотиваційна.</w:t>
      </w:r>
    </w:p>
    <w:p w:rsidR="00351209" w:rsidRDefault="004178A7" w:rsidP="004178A7">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36"/>
          <w:lang w:val="uk-UA"/>
        </w:rPr>
        <w:t>6. </w:t>
      </w:r>
      <w:r w:rsidR="006A226C">
        <w:rPr>
          <w:rFonts w:ascii="Times New Roman" w:hAnsi="Times New Roman" w:cs="Times New Roman"/>
          <w:sz w:val="28"/>
          <w:szCs w:val="36"/>
          <w:lang w:val="uk-UA"/>
        </w:rPr>
        <w:t xml:space="preserve">Встановлено, що </w:t>
      </w:r>
      <w:r w:rsidR="006A226C">
        <w:rPr>
          <w:rFonts w:ascii="Times New Roman" w:hAnsi="Times New Roman" w:cs="Times New Roman"/>
          <w:sz w:val="28"/>
          <w:szCs w:val="28"/>
          <w:lang w:val="uk-UA"/>
        </w:rPr>
        <w:t>і</w:t>
      </w:r>
      <w:r w:rsidR="006A226C" w:rsidRPr="00750E69">
        <w:rPr>
          <w:rFonts w:ascii="Times New Roman" w:hAnsi="Times New Roman" w:cs="Times New Roman"/>
          <w:sz w:val="28"/>
          <w:szCs w:val="28"/>
          <w:lang w:val="uk-UA"/>
        </w:rPr>
        <w:t xml:space="preserve">снує велика кількість підходів та методів до оцінки трудового потенціалу підприємства. </w:t>
      </w:r>
      <w:r w:rsidR="006A226C">
        <w:rPr>
          <w:rFonts w:ascii="Times New Roman" w:hAnsi="Times New Roman" w:cs="Times New Roman"/>
          <w:sz w:val="28"/>
          <w:szCs w:val="36"/>
          <w:lang w:val="uk-UA"/>
        </w:rPr>
        <w:t>В досліджені наведена їх загальна характеристика</w:t>
      </w:r>
      <w:r>
        <w:rPr>
          <w:rFonts w:ascii="Times New Roman" w:hAnsi="Times New Roman" w:cs="Times New Roman"/>
          <w:sz w:val="28"/>
          <w:szCs w:val="28"/>
          <w:lang w:val="uk-UA"/>
        </w:rPr>
        <w:t xml:space="preserve">. Встановлено, що вони </w:t>
      </w:r>
      <w:r w:rsidRPr="00403AB7">
        <w:rPr>
          <w:rFonts w:ascii="Times New Roman" w:hAnsi="Times New Roman" w:cs="Times New Roman"/>
          <w:sz w:val="28"/>
          <w:szCs w:val="28"/>
          <w:lang w:val="uk-UA"/>
        </w:rPr>
        <w:t>охоплюють</w:t>
      </w:r>
      <w:r w:rsidRPr="00403AB7">
        <w:rPr>
          <w:rFonts w:ascii="Times New Roman" w:hAnsi="Times New Roman" w:cs="Times New Roman"/>
          <w:sz w:val="28"/>
          <w:szCs w:val="28"/>
        </w:rPr>
        <w:t> </w:t>
      </w:r>
      <w:r w:rsidRPr="00403AB7">
        <w:rPr>
          <w:rFonts w:ascii="Times New Roman" w:hAnsi="Times New Roman" w:cs="Times New Roman"/>
          <w:sz w:val="28"/>
          <w:szCs w:val="28"/>
          <w:lang w:val="uk-UA"/>
        </w:rPr>
        <w:t xml:space="preserve">витратний, порівняльний (кількісні, якісні, комбіновані), результативний, ресурсний, факторний та інтегральний підходи, що аналізують </w:t>
      </w:r>
      <w:r>
        <w:rPr>
          <w:rFonts w:ascii="Times New Roman" w:hAnsi="Times New Roman" w:cs="Times New Roman"/>
          <w:sz w:val="28"/>
          <w:szCs w:val="28"/>
          <w:lang w:val="uk-UA"/>
        </w:rPr>
        <w:t>якісні (здоров’</w:t>
      </w:r>
      <w:r w:rsidRPr="00403AB7">
        <w:rPr>
          <w:rFonts w:ascii="Times New Roman" w:hAnsi="Times New Roman" w:cs="Times New Roman"/>
          <w:sz w:val="28"/>
          <w:szCs w:val="28"/>
          <w:lang w:val="uk-UA"/>
        </w:rPr>
        <w:t>я, освіта, навички) та кількісні (час, кількість працівників) характеристики для визначення сукупних можливостей персоналу, його ефективності та здатності до розвитку</w:t>
      </w:r>
      <w:r w:rsidR="006A226C">
        <w:rPr>
          <w:rFonts w:ascii="Times New Roman" w:hAnsi="Times New Roman" w:cs="Times New Roman"/>
          <w:sz w:val="28"/>
          <w:szCs w:val="28"/>
          <w:lang w:val="uk-UA"/>
        </w:rPr>
        <w:t>. При цьому</w:t>
      </w:r>
      <w:r w:rsidRPr="00403AB7">
        <w:rPr>
          <w:rFonts w:ascii="Times New Roman" w:hAnsi="Times New Roman" w:cs="Times New Roman"/>
          <w:sz w:val="28"/>
          <w:szCs w:val="28"/>
          <w:lang w:val="uk-UA"/>
        </w:rPr>
        <w:t xml:space="preserve"> використовую</w:t>
      </w:r>
      <w:r w:rsidR="006A226C">
        <w:rPr>
          <w:rFonts w:ascii="Times New Roman" w:hAnsi="Times New Roman" w:cs="Times New Roman"/>
          <w:sz w:val="28"/>
          <w:szCs w:val="28"/>
          <w:lang w:val="uk-UA"/>
        </w:rPr>
        <w:t>ться</w:t>
      </w:r>
      <w:r w:rsidRPr="00403AB7">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наступні</w:t>
      </w:r>
      <w:r w:rsidRPr="00403AB7">
        <w:rPr>
          <w:rFonts w:ascii="Times New Roman" w:hAnsi="Times New Roman" w:cs="Times New Roman"/>
          <w:sz w:val="28"/>
          <w:szCs w:val="28"/>
          <w:lang w:val="uk-UA"/>
        </w:rPr>
        <w:t xml:space="preserve"> інструменти</w:t>
      </w:r>
      <w:r w:rsidR="006A226C">
        <w:rPr>
          <w:rFonts w:ascii="Times New Roman" w:hAnsi="Times New Roman" w:cs="Times New Roman"/>
          <w:sz w:val="28"/>
          <w:szCs w:val="28"/>
          <w:lang w:val="uk-UA"/>
        </w:rPr>
        <w:t xml:space="preserve"> оцінки</w:t>
      </w:r>
      <w:r>
        <w:rPr>
          <w:rFonts w:ascii="Times New Roman" w:hAnsi="Times New Roman" w:cs="Times New Roman"/>
          <w:sz w:val="28"/>
          <w:szCs w:val="28"/>
          <w:lang w:val="uk-UA"/>
        </w:rPr>
        <w:t xml:space="preserve">: атестації, оцінка, </w:t>
      </w:r>
      <w:r w:rsidRPr="00403AB7">
        <w:rPr>
          <w:rFonts w:ascii="Times New Roman" w:hAnsi="Times New Roman" w:cs="Times New Roman"/>
          <w:sz w:val="28"/>
          <w:szCs w:val="28"/>
          <w:lang w:val="uk-UA"/>
        </w:rPr>
        <w:t xml:space="preserve"> аналіз результатів праці</w:t>
      </w:r>
      <w:r>
        <w:rPr>
          <w:rFonts w:ascii="Times New Roman" w:hAnsi="Times New Roman" w:cs="Times New Roman"/>
          <w:sz w:val="28"/>
          <w:szCs w:val="28"/>
          <w:lang w:val="uk-UA"/>
        </w:rPr>
        <w:t xml:space="preserve"> та інші</w:t>
      </w:r>
      <w:r w:rsidRPr="00403AB7">
        <w:rPr>
          <w:rFonts w:ascii="Times New Roman" w:hAnsi="Times New Roman" w:cs="Times New Roman"/>
          <w:color w:val="0A0A0A"/>
          <w:sz w:val="28"/>
          <w:szCs w:val="28"/>
          <w:shd w:val="clear" w:color="auto" w:fill="FFFFFF"/>
          <w:lang w:val="uk-UA"/>
        </w:rPr>
        <w:t>.</w:t>
      </w:r>
      <w:r>
        <w:rPr>
          <w:rFonts w:ascii="Times New Roman" w:hAnsi="Times New Roman" w:cs="Times New Roman"/>
          <w:sz w:val="28"/>
          <w:szCs w:val="28"/>
          <w:lang w:val="uk-UA"/>
        </w:rPr>
        <w:t xml:space="preserve"> </w:t>
      </w:r>
    </w:p>
    <w:p w:rsidR="00351209" w:rsidRDefault="00351209" w:rsidP="00351209">
      <w:pPr>
        <w:rPr>
          <w:rFonts w:ascii="Times New Roman" w:hAnsi="Times New Roman" w:cs="Times New Roman"/>
          <w:sz w:val="28"/>
          <w:szCs w:val="28"/>
          <w:lang w:val="uk-UA"/>
        </w:rPr>
      </w:pPr>
    </w:p>
    <w:p w:rsidR="00AD3525" w:rsidRDefault="003512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D3525" w:rsidRPr="00AA5877" w:rsidRDefault="00AD3525" w:rsidP="001A573E">
      <w:pPr>
        <w:pageBreakBefore/>
        <w:widowControl w:val="0"/>
        <w:spacing w:after="0" w:line="360" w:lineRule="auto"/>
        <w:jc w:val="center"/>
        <w:rPr>
          <w:rFonts w:ascii="Times New Roman" w:hAnsi="Times New Roman" w:cs="Times New Roman"/>
          <w:b/>
          <w:sz w:val="28"/>
          <w:szCs w:val="28"/>
          <w:lang w:val="uk-UA"/>
        </w:rPr>
      </w:pPr>
      <w:r w:rsidRPr="00AA5877">
        <w:rPr>
          <w:rFonts w:ascii="Times New Roman" w:hAnsi="Times New Roman" w:cs="Times New Roman"/>
          <w:b/>
          <w:sz w:val="28"/>
          <w:szCs w:val="28"/>
          <w:lang w:val="uk-UA"/>
        </w:rPr>
        <w:lastRenderedPageBreak/>
        <w:t>РОЗДІЛ 2</w:t>
      </w:r>
    </w:p>
    <w:p w:rsidR="00AD3525" w:rsidRPr="00AA5877" w:rsidRDefault="00AD3525" w:rsidP="001A573E">
      <w:pPr>
        <w:widowControl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АНАЛІЗ </w:t>
      </w:r>
      <w:r w:rsidR="001B22B6">
        <w:rPr>
          <w:rFonts w:ascii="Times New Roman" w:hAnsi="Times New Roman" w:cs="Times New Roman"/>
          <w:b/>
          <w:sz w:val="28"/>
          <w:szCs w:val="28"/>
          <w:lang w:val="uk-UA"/>
        </w:rPr>
        <w:t xml:space="preserve">ЕФЕКТИВНОСТІ ВИКОРИСТАННЯ </w:t>
      </w:r>
      <w:r w:rsidRPr="00AA5877">
        <w:rPr>
          <w:rFonts w:ascii="Times New Roman" w:hAnsi="Times New Roman" w:cs="Times New Roman"/>
          <w:b/>
          <w:sz w:val="28"/>
          <w:szCs w:val="28"/>
          <w:lang w:val="uk-UA"/>
        </w:rPr>
        <w:t>ТРУДОВ</w:t>
      </w:r>
      <w:r>
        <w:rPr>
          <w:rFonts w:ascii="Times New Roman" w:hAnsi="Times New Roman" w:cs="Times New Roman"/>
          <w:b/>
          <w:sz w:val="28"/>
          <w:szCs w:val="28"/>
          <w:lang w:val="uk-UA"/>
        </w:rPr>
        <w:t>ОГО</w:t>
      </w:r>
      <w:r w:rsidRPr="00AA5877">
        <w:rPr>
          <w:rFonts w:ascii="Times New Roman" w:hAnsi="Times New Roman" w:cs="Times New Roman"/>
          <w:b/>
          <w:sz w:val="28"/>
          <w:szCs w:val="28"/>
          <w:lang w:val="uk-UA"/>
        </w:rPr>
        <w:t xml:space="preserve"> ПОТЕНЦІАЛ</w:t>
      </w:r>
      <w:r>
        <w:rPr>
          <w:rFonts w:ascii="Times New Roman" w:hAnsi="Times New Roman" w:cs="Times New Roman"/>
          <w:b/>
          <w:sz w:val="28"/>
          <w:szCs w:val="28"/>
          <w:lang w:val="uk-UA"/>
        </w:rPr>
        <w:t>У</w:t>
      </w:r>
      <w:r w:rsidRPr="00AA5877">
        <w:rPr>
          <w:rFonts w:ascii="Times New Roman" w:hAnsi="Times New Roman" w:cs="Times New Roman"/>
          <w:b/>
          <w:sz w:val="28"/>
          <w:szCs w:val="28"/>
          <w:lang w:val="uk-UA"/>
        </w:rPr>
        <w:t xml:space="preserve"> ПІДПРИЄМСТВА</w:t>
      </w:r>
    </w:p>
    <w:p w:rsidR="00AD3525" w:rsidRPr="00AA5877" w:rsidRDefault="00AD3525" w:rsidP="001A573E">
      <w:pPr>
        <w:widowControl w:val="0"/>
        <w:spacing w:after="0" w:line="360" w:lineRule="auto"/>
        <w:jc w:val="center"/>
        <w:rPr>
          <w:rFonts w:ascii="Times New Roman" w:hAnsi="Times New Roman" w:cs="Times New Roman"/>
          <w:b/>
          <w:sz w:val="28"/>
          <w:szCs w:val="28"/>
          <w:lang w:val="uk-UA"/>
        </w:rPr>
      </w:pPr>
    </w:p>
    <w:p w:rsidR="00AD3525" w:rsidRPr="00AA5877" w:rsidRDefault="00AD3525" w:rsidP="00AD3525">
      <w:pPr>
        <w:widowControl w:val="0"/>
        <w:spacing w:after="0" w:line="360" w:lineRule="auto"/>
        <w:ind w:firstLine="709"/>
        <w:jc w:val="both"/>
        <w:rPr>
          <w:rFonts w:ascii="Times New Roman" w:hAnsi="Times New Roman" w:cs="Times New Roman"/>
          <w:b/>
          <w:sz w:val="28"/>
          <w:szCs w:val="28"/>
          <w:lang w:val="uk-UA"/>
        </w:rPr>
      </w:pPr>
      <w:r w:rsidRPr="00AA5877">
        <w:rPr>
          <w:rFonts w:ascii="Times New Roman" w:hAnsi="Times New Roman" w:cs="Times New Roman"/>
          <w:b/>
          <w:sz w:val="28"/>
          <w:szCs w:val="28"/>
          <w:lang w:val="uk-UA"/>
        </w:rPr>
        <w:t>2.1. Організаційно-економічна характеристика підприємства</w:t>
      </w:r>
    </w:p>
    <w:p w:rsidR="00AD3525" w:rsidRPr="00AA5877" w:rsidRDefault="00AD3525" w:rsidP="00AD3525">
      <w:pPr>
        <w:widowControl w:val="0"/>
        <w:spacing w:after="0" w:line="360" w:lineRule="auto"/>
        <w:ind w:firstLine="709"/>
        <w:jc w:val="both"/>
        <w:rPr>
          <w:rFonts w:ascii="Times New Roman" w:hAnsi="Times New Roman" w:cs="Times New Roman"/>
          <w:b/>
          <w:sz w:val="28"/>
          <w:szCs w:val="28"/>
          <w:lang w:val="uk-UA"/>
        </w:rPr>
      </w:pPr>
    </w:p>
    <w:p w:rsidR="00AD3525" w:rsidRDefault="00AD3525" w:rsidP="00351209">
      <w:pPr>
        <w:widowControl w:val="0"/>
        <w:shd w:val="clear" w:color="auto" w:fill="FFFFFF" w:themeFill="background1"/>
        <w:spacing w:after="0" w:line="360" w:lineRule="auto"/>
        <w:ind w:firstLine="709"/>
        <w:contextualSpacing/>
        <w:jc w:val="both"/>
        <w:rPr>
          <w:rFonts w:ascii="Times New Roman" w:eastAsia="Times New Roman" w:hAnsi="Times New Roman" w:cs="Times New Roman"/>
          <w:sz w:val="28"/>
          <w:szCs w:val="28"/>
          <w:lang w:val="uk-UA" w:eastAsia="ru-RU"/>
        </w:rPr>
      </w:pPr>
      <w:r w:rsidRPr="002F2455">
        <w:rPr>
          <w:rFonts w:ascii="Times New Roman" w:eastAsia="Times New Roman" w:hAnsi="Times New Roman" w:cs="Times New Roman"/>
          <w:sz w:val="28"/>
          <w:szCs w:val="28"/>
          <w:lang w:val="uk-UA" w:eastAsia="ru-RU"/>
        </w:rPr>
        <w:t>У сучасних умовах соціально-економічного розвитку ключову роль у забезпеченні конкурентоспроможності підприємства відіграє ефективне управління трудовим потенціалом. Трудовий потенціал є сукупністю знань, навичок, мотиваційних якостей і фізичних можливостей працівників, які формують основну силу для досягнення стратегічних цілей організації. Аналіз управління цим потенціалом дозволяє виявити сильні та слабкі сторони кадрової політики підприємства, оптимізувати використання людських ресурсів і забезпечити їх подальший розвиток.</w:t>
      </w:r>
    </w:p>
    <w:p w:rsidR="00717B32" w:rsidRPr="00717B32" w:rsidRDefault="00717B32" w:rsidP="00AD3525">
      <w:pPr>
        <w:widowControl w:val="0"/>
        <w:spacing w:after="0" w:line="360" w:lineRule="auto"/>
        <w:ind w:firstLine="709"/>
        <w:contextualSpacing/>
        <w:jc w:val="both"/>
        <w:rPr>
          <w:rFonts w:ascii="Times New Roman" w:hAnsi="Times New Roman" w:cs="Times New Roman"/>
          <w:color w:val="0A0A0A"/>
          <w:sz w:val="28"/>
          <w:szCs w:val="28"/>
          <w:shd w:val="clear" w:color="auto" w:fill="FFFFFF"/>
          <w:lang w:val="uk-UA"/>
        </w:rPr>
      </w:pPr>
      <w:r w:rsidRPr="00717B32">
        <w:rPr>
          <w:rFonts w:ascii="Times New Roman" w:hAnsi="Times New Roman" w:cs="Times New Roman"/>
          <w:color w:val="0A0A0A"/>
          <w:sz w:val="28"/>
          <w:szCs w:val="28"/>
          <w:shd w:val="clear" w:color="auto" w:fill="FFFFFF"/>
          <w:lang w:val="uk-UA"/>
        </w:rPr>
        <w:t>Об</w:t>
      </w:r>
      <w:r>
        <w:rPr>
          <w:rFonts w:ascii="Times New Roman" w:hAnsi="Times New Roman" w:cs="Times New Roman"/>
          <w:color w:val="0A0A0A"/>
          <w:sz w:val="28"/>
          <w:szCs w:val="28"/>
          <w:shd w:val="clear" w:color="auto" w:fill="FFFFFF"/>
          <w:lang w:val="uk-UA"/>
        </w:rPr>
        <w:t>’</w:t>
      </w:r>
      <w:r w:rsidRPr="00717B32">
        <w:rPr>
          <w:rFonts w:ascii="Times New Roman" w:hAnsi="Times New Roman" w:cs="Times New Roman"/>
          <w:color w:val="0A0A0A"/>
          <w:sz w:val="28"/>
          <w:szCs w:val="28"/>
          <w:shd w:val="clear" w:color="auto" w:fill="FFFFFF"/>
          <w:lang w:val="uk-UA"/>
        </w:rPr>
        <w:t xml:space="preserve">єктом дослідження магістерської роботи </w:t>
      </w:r>
      <w:r w:rsidR="002645E6">
        <w:rPr>
          <w:rFonts w:ascii="Times New Roman" w:hAnsi="Times New Roman" w:cs="Times New Roman"/>
          <w:color w:val="0A0A0A"/>
          <w:sz w:val="28"/>
          <w:szCs w:val="28"/>
          <w:shd w:val="clear" w:color="auto" w:fill="FFFFFF"/>
          <w:lang w:val="uk-UA"/>
        </w:rPr>
        <w:t>було</w:t>
      </w:r>
      <w:r w:rsidRPr="00717B32">
        <w:rPr>
          <w:rFonts w:ascii="Times New Roman" w:hAnsi="Times New Roman" w:cs="Times New Roman"/>
          <w:color w:val="0A0A0A"/>
          <w:sz w:val="28"/>
          <w:szCs w:val="28"/>
          <w:shd w:val="clear" w:color="auto" w:fill="FFFFFF"/>
          <w:lang w:val="uk-UA"/>
        </w:rPr>
        <w:t xml:space="preserve"> обрано </w:t>
      </w:r>
      <w:r>
        <w:rPr>
          <w:rFonts w:ascii="Times New Roman" w:hAnsi="Times New Roman" w:cs="Times New Roman"/>
          <w:color w:val="0A0A0A"/>
          <w:sz w:val="28"/>
          <w:szCs w:val="28"/>
          <w:shd w:val="clear" w:color="auto" w:fill="FFFFFF"/>
          <w:lang w:val="uk-UA"/>
        </w:rPr>
        <w:t>товариство з обмеженою відповідальністю</w:t>
      </w:r>
      <w:r w:rsidRPr="00717B32">
        <w:rPr>
          <w:rFonts w:ascii="Times New Roman" w:hAnsi="Times New Roman" w:cs="Times New Roman"/>
          <w:color w:val="0A0A0A"/>
          <w:sz w:val="28"/>
          <w:szCs w:val="28"/>
          <w:shd w:val="clear" w:color="auto" w:fill="FFFFFF"/>
          <w:lang w:val="uk-UA"/>
        </w:rPr>
        <w:t xml:space="preserve"> «Савинці» </w:t>
      </w:r>
      <w:r w:rsidRPr="00717B32">
        <w:rPr>
          <w:rFonts w:ascii="Times New Roman" w:eastAsia="Times New Roman" w:hAnsi="Times New Roman" w:cs="Times New Roman"/>
          <w:bCs/>
          <w:sz w:val="28"/>
          <w:szCs w:val="28"/>
          <w:lang w:val="uk-UA" w:eastAsia="ru-RU"/>
        </w:rPr>
        <w:t>Миргородського району Полтавської області</w:t>
      </w:r>
      <w:r w:rsidRPr="00717B32">
        <w:rPr>
          <w:rFonts w:ascii="Times New Roman" w:hAnsi="Times New Roman" w:cs="Times New Roman"/>
          <w:color w:val="0A0A0A"/>
          <w:sz w:val="28"/>
          <w:szCs w:val="28"/>
          <w:shd w:val="clear" w:color="auto" w:fill="FFFFFF"/>
          <w:lang w:val="uk-UA"/>
        </w:rPr>
        <w:t>. Це сільськогосподарське підприємство, основни</w:t>
      </w:r>
      <w:r w:rsidR="006A226C">
        <w:rPr>
          <w:rFonts w:ascii="Times New Roman" w:hAnsi="Times New Roman" w:cs="Times New Roman"/>
          <w:color w:val="0A0A0A"/>
          <w:sz w:val="28"/>
          <w:szCs w:val="28"/>
          <w:shd w:val="clear" w:color="auto" w:fill="FFFFFF"/>
          <w:lang w:val="uk-UA"/>
        </w:rPr>
        <w:t>м</w:t>
      </w:r>
      <w:r w:rsidRPr="00717B32">
        <w:rPr>
          <w:rFonts w:ascii="Times New Roman" w:hAnsi="Times New Roman" w:cs="Times New Roman"/>
          <w:color w:val="0A0A0A"/>
          <w:sz w:val="28"/>
          <w:szCs w:val="28"/>
          <w:shd w:val="clear" w:color="auto" w:fill="FFFFFF"/>
          <w:lang w:val="uk-UA"/>
        </w:rPr>
        <w:t xml:space="preserve"> вид</w:t>
      </w:r>
      <w:r w:rsidR="006A226C">
        <w:rPr>
          <w:rFonts w:ascii="Times New Roman" w:hAnsi="Times New Roman" w:cs="Times New Roman"/>
          <w:color w:val="0A0A0A"/>
          <w:sz w:val="28"/>
          <w:szCs w:val="28"/>
          <w:shd w:val="clear" w:color="auto" w:fill="FFFFFF"/>
          <w:lang w:val="uk-UA"/>
        </w:rPr>
        <w:t>ом</w:t>
      </w:r>
      <w:r w:rsidRPr="00717B32">
        <w:rPr>
          <w:rFonts w:ascii="Times New Roman" w:hAnsi="Times New Roman" w:cs="Times New Roman"/>
          <w:color w:val="0A0A0A"/>
          <w:sz w:val="28"/>
          <w:szCs w:val="28"/>
          <w:shd w:val="clear" w:color="auto" w:fill="FFFFFF"/>
          <w:lang w:val="uk-UA"/>
        </w:rPr>
        <w:t xml:space="preserve"> діяльності якого </w:t>
      </w:r>
      <w:r w:rsidR="002645E6">
        <w:rPr>
          <w:rFonts w:ascii="Times New Roman" w:hAnsi="Times New Roman" w:cs="Times New Roman"/>
          <w:color w:val="0A0A0A"/>
          <w:sz w:val="28"/>
          <w:szCs w:val="28"/>
          <w:shd w:val="clear" w:color="auto" w:fill="FFFFFF"/>
          <w:lang w:val="uk-UA"/>
        </w:rPr>
        <w:t>являється</w:t>
      </w:r>
      <w:r w:rsidRPr="00717B32">
        <w:rPr>
          <w:rFonts w:ascii="Times New Roman" w:hAnsi="Times New Roman" w:cs="Times New Roman"/>
          <w:color w:val="0A0A0A"/>
          <w:sz w:val="28"/>
          <w:szCs w:val="28"/>
          <w:shd w:val="clear" w:color="auto" w:fill="FFFFFF"/>
          <w:lang w:val="uk-UA"/>
        </w:rPr>
        <w:t xml:space="preserve"> вирощування зернових, бобових та олійних </w:t>
      </w:r>
      <w:r w:rsidR="002645E6" w:rsidRPr="00717B32">
        <w:rPr>
          <w:rFonts w:ascii="Times New Roman" w:hAnsi="Times New Roman" w:cs="Times New Roman"/>
          <w:color w:val="0A0A0A"/>
          <w:sz w:val="28"/>
          <w:szCs w:val="28"/>
          <w:shd w:val="clear" w:color="auto" w:fill="FFFFFF"/>
          <w:lang w:val="uk-UA"/>
        </w:rPr>
        <w:t xml:space="preserve">культур </w:t>
      </w:r>
      <w:r w:rsidR="006A226C">
        <w:rPr>
          <w:rFonts w:ascii="Times New Roman" w:hAnsi="Times New Roman" w:cs="Times New Roman"/>
          <w:color w:val="0A0A0A"/>
          <w:sz w:val="28"/>
          <w:szCs w:val="28"/>
          <w:shd w:val="clear" w:color="auto" w:fill="FFFFFF"/>
          <w:lang w:val="uk-UA"/>
        </w:rPr>
        <w:br/>
      </w:r>
      <w:r w:rsidRPr="00717B32">
        <w:rPr>
          <w:rFonts w:ascii="Times New Roman" w:hAnsi="Times New Roman" w:cs="Times New Roman"/>
          <w:color w:val="0A0A0A"/>
          <w:sz w:val="28"/>
          <w:szCs w:val="28"/>
          <w:shd w:val="clear" w:color="auto" w:fill="FFFFFF"/>
          <w:lang w:val="uk-UA"/>
        </w:rPr>
        <w:t>(КВЕД 01.11)</w:t>
      </w:r>
      <w:r>
        <w:rPr>
          <w:rFonts w:ascii="Times New Roman" w:hAnsi="Times New Roman" w:cs="Times New Roman"/>
          <w:color w:val="0A0A0A"/>
          <w:sz w:val="28"/>
          <w:szCs w:val="28"/>
          <w:shd w:val="clear" w:color="auto" w:fill="FFFFFF"/>
          <w:lang w:val="uk-UA"/>
        </w:rPr>
        <w:t xml:space="preserve"> </w:t>
      </w:r>
      <w:r>
        <w:rPr>
          <w:rFonts w:ascii="Times New Roman" w:hAnsi="Times New Roman" w:cs="Times New Roman"/>
          <w:sz w:val="28"/>
          <w:szCs w:val="28"/>
          <w:lang w:val="uk-UA"/>
        </w:rPr>
        <w:t>[63]</w:t>
      </w:r>
      <w:r w:rsidRPr="00717B32">
        <w:rPr>
          <w:rFonts w:ascii="Times New Roman" w:hAnsi="Times New Roman" w:cs="Times New Roman"/>
          <w:color w:val="0A0A0A"/>
          <w:sz w:val="28"/>
          <w:szCs w:val="28"/>
          <w:shd w:val="clear" w:color="auto" w:fill="FFFFFF"/>
          <w:lang w:val="uk-UA"/>
        </w:rPr>
        <w:t>.</w:t>
      </w:r>
    </w:p>
    <w:p w:rsidR="00717B32" w:rsidRDefault="00717B32" w:rsidP="006A226C">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Товариство</w:t>
      </w:r>
      <w:r w:rsidRPr="00717B32">
        <w:rPr>
          <w:rFonts w:ascii="Times New Roman" w:hAnsi="Times New Roman" w:cs="Times New Roman"/>
          <w:sz w:val="28"/>
          <w:szCs w:val="28"/>
          <w:lang w:val="uk-UA"/>
        </w:rPr>
        <w:t xml:space="preserve"> засноване на основі приватної форми власності, яка за своєю організаційно-правовою формою є товариством з обмеженою відповідальністю. </w:t>
      </w:r>
      <w:r>
        <w:rPr>
          <w:rFonts w:ascii="Times New Roman" w:hAnsi="Times New Roman" w:cs="Times New Roman"/>
          <w:sz w:val="28"/>
          <w:szCs w:val="28"/>
          <w:lang w:val="uk-UA"/>
        </w:rPr>
        <w:t>Основним з</w:t>
      </w:r>
      <w:r w:rsidRPr="00717B32">
        <w:rPr>
          <w:rFonts w:ascii="Times New Roman" w:hAnsi="Times New Roman" w:cs="Times New Roman"/>
          <w:sz w:val="28"/>
          <w:szCs w:val="28"/>
          <w:lang w:val="uk-UA"/>
        </w:rPr>
        <w:t xml:space="preserve">асновницьким документом, згідно з яким товариство здійснює свою діяльність виступає Статут. </w:t>
      </w:r>
      <w:r>
        <w:rPr>
          <w:rFonts w:ascii="Times New Roman" w:hAnsi="Times New Roman" w:cs="Times New Roman"/>
          <w:sz w:val="28"/>
          <w:szCs w:val="28"/>
          <w:lang w:val="uk-UA"/>
        </w:rPr>
        <w:t>Адреса ТОВ «Савинці»</w:t>
      </w:r>
      <w:r w:rsidRPr="00717B32">
        <w:rPr>
          <w:rFonts w:ascii="Times New Roman" w:hAnsi="Times New Roman" w:cs="Times New Roman"/>
          <w:sz w:val="28"/>
          <w:szCs w:val="28"/>
          <w:lang w:val="uk-UA"/>
        </w:rPr>
        <w:t>: Україна, 37642, Полтавська область, Миргородський район, с. Савинці, вул. Миру, 95</w:t>
      </w:r>
      <w:r>
        <w:rPr>
          <w:rFonts w:ascii="Times New Roman" w:hAnsi="Times New Roman" w:cs="Times New Roman"/>
          <w:sz w:val="28"/>
          <w:szCs w:val="28"/>
          <w:lang w:val="uk-UA"/>
        </w:rPr>
        <w:t xml:space="preserve"> [63]</w:t>
      </w:r>
      <w:r w:rsidRPr="00717B32">
        <w:rPr>
          <w:rFonts w:ascii="Times New Roman" w:hAnsi="Times New Roman" w:cs="Times New Roman"/>
          <w:sz w:val="28"/>
          <w:szCs w:val="28"/>
          <w:lang w:val="uk-UA"/>
        </w:rPr>
        <w:t xml:space="preserve">. </w:t>
      </w:r>
      <w:r>
        <w:rPr>
          <w:rFonts w:ascii="Times New Roman" w:hAnsi="Times New Roman" w:cs="Times New Roman"/>
          <w:sz w:val="28"/>
          <w:szCs w:val="28"/>
          <w:lang w:val="uk-UA"/>
        </w:rPr>
        <w:t>Директор товариства</w:t>
      </w:r>
      <w:r w:rsidR="006A22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Ситник Тетяна Михайлівна.</w:t>
      </w:r>
    </w:p>
    <w:p w:rsidR="00717B32" w:rsidRPr="00717B32" w:rsidRDefault="00717B32" w:rsidP="00AD3525">
      <w:pPr>
        <w:widowControl w:val="0"/>
        <w:spacing w:after="0" w:line="360" w:lineRule="auto"/>
        <w:ind w:firstLine="709"/>
        <w:contextualSpacing/>
        <w:jc w:val="both"/>
        <w:rPr>
          <w:rFonts w:ascii="Times New Roman" w:hAnsi="Times New Roman" w:cs="Times New Roman"/>
          <w:sz w:val="28"/>
          <w:szCs w:val="28"/>
          <w:lang w:val="uk-UA"/>
        </w:rPr>
      </w:pPr>
      <w:r w:rsidRPr="00717B32">
        <w:rPr>
          <w:rFonts w:ascii="Times New Roman" w:hAnsi="Times New Roman" w:cs="Times New Roman"/>
          <w:sz w:val="28"/>
          <w:szCs w:val="28"/>
          <w:lang w:val="uk-UA"/>
        </w:rPr>
        <w:t>Зміни і доповнення до Статуту можуть вноситись за рішенням Загальних зборів учасників і підлягають реєстрації в установленому порядку у відповідних органах держ</w:t>
      </w:r>
      <w:r>
        <w:rPr>
          <w:rFonts w:ascii="Times New Roman" w:hAnsi="Times New Roman" w:cs="Times New Roman"/>
          <w:sz w:val="28"/>
          <w:szCs w:val="28"/>
          <w:lang w:val="uk-UA"/>
        </w:rPr>
        <w:t xml:space="preserve">авної реєстрації. </w:t>
      </w:r>
      <w:r w:rsidRPr="00717B32">
        <w:rPr>
          <w:rFonts w:ascii="Times New Roman" w:hAnsi="Times New Roman" w:cs="Times New Roman"/>
          <w:sz w:val="28"/>
          <w:szCs w:val="28"/>
          <w:lang w:val="uk-UA"/>
        </w:rPr>
        <w:t xml:space="preserve">Михайлова Ірина Віталіївна </w:t>
      </w:r>
      <w:r>
        <w:rPr>
          <w:rFonts w:ascii="Times New Roman" w:hAnsi="Times New Roman" w:cs="Times New Roman"/>
          <w:sz w:val="28"/>
          <w:szCs w:val="28"/>
          <w:lang w:val="uk-UA"/>
        </w:rPr>
        <w:t xml:space="preserve">є </w:t>
      </w:r>
      <w:r w:rsidRPr="00717B32">
        <w:rPr>
          <w:rFonts w:ascii="Times New Roman" w:hAnsi="Times New Roman" w:cs="Times New Roman"/>
          <w:sz w:val="28"/>
          <w:szCs w:val="28"/>
          <w:lang w:val="uk-UA"/>
        </w:rPr>
        <w:t xml:space="preserve">часником </w:t>
      </w:r>
      <w:r>
        <w:rPr>
          <w:rFonts w:ascii="Times New Roman" w:hAnsi="Times New Roman" w:cs="Times New Roman"/>
          <w:sz w:val="28"/>
          <w:szCs w:val="28"/>
          <w:lang w:val="uk-UA"/>
        </w:rPr>
        <w:t xml:space="preserve">товариства </w:t>
      </w:r>
      <w:r w:rsidRPr="00717B32">
        <w:rPr>
          <w:rFonts w:ascii="Times New Roman" w:hAnsi="Times New Roman" w:cs="Times New Roman"/>
          <w:sz w:val="28"/>
          <w:szCs w:val="28"/>
          <w:lang w:val="uk-UA"/>
        </w:rPr>
        <w:t>із часткою у Статутному капіталі 100</w:t>
      </w:r>
      <w:r>
        <w:rPr>
          <w:rFonts w:ascii="Times New Roman" w:hAnsi="Times New Roman" w:cs="Times New Roman"/>
          <w:sz w:val="28"/>
          <w:szCs w:val="28"/>
          <w:lang w:val="uk-UA"/>
        </w:rPr>
        <w:t xml:space="preserve"> </w:t>
      </w:r>
      <w:r w:rsidRPr="00717B32">
        <w:rPr>
          <w:rFonts w:ascii="Times New Roman" w:hAnsi="Times New Roman" w:cs="Times New Roman"/>
          <w:sz w:val="28"/>
          <w:szCs w:val="28"/>
          <w:lang w:val="uk-UA"/>
        </w:rPr>
        <w:t xml:space="preserve">%. </w:t>
      </w:r>
      <w:r>
        <w:rPr>
          <w:rFonts w:ascii="Times New Roman" w:hAnsi="Times New Roman" w:cs="Times New Roman"/>
          <w:sz w:val="28"/>
          <w:szCs w:val="28"/>
          <w:lang w:val="uk-UA"/>
        </w:rPr>
        <w:t>ТОВ «Савинці»</w:t>
      </w:r>
      <w:r w:rsidRPr="00717B32">
        <w:rPr>
          <w:rFonts w:ascii="Times New Roman" w:hAnsi="Times New Roman" w:cs="Times New Roman"/>
          <w:sz w:val="28"/>
          <w:szCs w:val="28"/>
          <w:lang w:val="uk-UA"/>
        </w:rPr>
        <w:t xml:space="preserve"> має печатки, </w:t>
      </w:r>
      <w:r w:rsidRPr="00717B32">
        <w:rPr>
          <w:rFonts w:ascii="Times New Roman" w:hAnsi="Times New Roman" w:cs="Times New Roman"/>
          <w:sz w:val="28"/>
          <w:szCs w:val="28"/>
          <w:lang w:val="uk-UA"/>
        </w:rPr>
        <w:lastRenderedPageBreak/>
        <w:t xml:space="preserve">штампи і бланки зі своїм найменуванням, самостійний баланс, поточні та інші рахунки у національній та іноземних валютах в установах банків, інші реквізити. </w:t>
      </w:r>
    </w:p>
    <w:p w:rsidR="00717B32" w:rsidRDefault="00717B32" w:rsidP="00AD3525">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sidRPr="00717B32">
        <w:rPr>
          <w:rFonts w:ascii="Times New Roman" w:hAnsi="Times New Roman" w:cs="Times New Roman"/>
          <w:sz w:val="28"/>
          <w:szCs w:val="28"/>
          <w:lang w:val="uk-UA"/>
        </w:rPr>
        <w:t>ТОВ «С</w:t>
      </w:r>
      <w:r>
        <w:rPr>
          <w:rFonts w:ascii="Times New Roman" w:hAnsi="Times New Roman" w:cs="Times New Roman"/>
          <w:sz w:val="28"/>
          <w:szCs w:val="28"/>
          <w:lang w:val="uk-UA"/>
        </w:rPr>
        <w:t>авинці</w:t>
      </w:r>
      <w:r w:rsidRPr="00717B32">
        <w:rPr>
          <w:rFonts w:ascii="Times New Roman" w:hAnsi="Times New Roman" w:cs="Times New Roman"/>
          <w:sz w:val="28"/>
          <w:szCs w:val="28"/>
          <w:lang w:val="uk-UA"/>
        </w:rPr>
        <w:t>» самостійно визначає перспективи розвитку та планує свою господарську і іншу діяльність, виходячи з попиту на його продукцію, послуги і роботи та необхідності забезпечення виробничого та соціального розвитку товариства, підвищення його доходів</w:t>
      </w:r>
      <w:r>
        <w:rPr>
          <w:rFonts w:ascii="Times New Roman" w:hAnsi="Times New Roman" w:cs="Times New Roman"/>
          <w:sz w:val="28"/>
          <w:szCs w:val="28"/>
          <w:lang w:val="uk-UA"/>
        </w:rPr>
        <w:t xml:space="preserve"> [63]</w:t>
      </w:r>
      <w:r w:rsidRPr="00717B32">
        <w:rPr>
          <w:rFonts w:ascii="Times New Roman" w:hAnsi="Times New Roman" w:cs="Times New Roman"/>
          <w:sz w:val="28"/>
          <w:szCs w:val="28"/>
          <w:lang w:val="uk-UA"/>
        </w:rPr>
        <w:t>. Товариство здійснює підприємницьку діяльність з метою забезпечення потреб спо</w:t>
      </w:r>
      <w:r>
        <w:rPr>
          <w:rFonts w:ascii="Times New Roman" w:hAnsi="Times New Roman" w:cs="Times New Roman"/>
          <w:sz w:val="28"/>
          <w:szCs w:val="28"/>
          <w:lang w:val="uk-UA"/>
        </w:rPr>
        <w:t>живачів у продуктах харчування, зокрема: зернових</w:t>
      </w:r>
      <w:r w:rsidRPr="00717B32">
        <w:rPr>
          <w:rFonts w:ascii="Times New Roman" w:hAnsi="Times New Roman" w:cs="Times New Roman"/>
          <w:sz w:val="28"/>
          <w:szCs w:val="28"/>
          <w:lang w:val="uk-UA"/>
        </w:rPr>
        <w:t>, технічн</w:t>
      </w:r>
      <w:r>
        <w:rPr>
          <w:rFonts w:ascii="Times New Roman" w:hAnsi="Times New Roman" w:cs="Times New Roman"/>
          <w:sz w:val="28"/>
          <w:szCs w:val="28"/>
          <w:lang w:val="uk-UA"/>
        </w:rPr>
        <w:t>их культур</w:t>
      </w:r>
      <w:r w:rsidRPr="00717B32">
        <w:rPr>
          <w:rFonts w:ascii="Times New Roman" w:hAnsi="Times New Roman" w:cs="Times New Roman"/>
          <w:sz w:val="28"/>
          <w:szCs w:val="28"/>
          <w:lang w:val="uk-UA"/>
        </w:rPr>
        <w:t xml:space="preserve"> та в інших товарах і послугах, відповідно до предмету діяльності для одержання прибутку й подальшого його спрямування на розвиток товариства, а також на задоволення економічних та суспільних потреб його учасників і працівників.</w:t>
      </w:r>
      <w:r w:rsidRPr="00717B32">
        <w:rPr>
          <w:rFonts w:ascii="Times New Roman" w:eastAsia="Times New Roman" w:hAnsi="Times New Roman" w:cs="Times New Roman"/>
          <w:sz w:val="28"/>
          <w:szCs w:val="28"/>
          <w:lang w:val="uk-UA" w:eastAsia="ru-RU"/>
        </w:rPr>
        <w:t xml:space="preserve"> </w:t>
      </w:r>
    </w:p>
    <w:p w:rsidR="00717B32" w:rsidRPr="00717B32" w:rsidRDefault="00717B32" w:rsidP="00717B32">
      <w:pPr>
        <w:widowControl w:val="0"/>
        <w:spacing w:after="0" w:line="360" w:lineRule="auto"/>
        <w:ind w:firstLine="709"/>
        <w:contextualSpacing/>
        <w:jc w:val="both"/>
        <w:rPr>
          <w:lang w:val="uk-UA"/>
        </w:rPr>
      </w:pPr>
      <w:r w:rsidRPr="00717B32">
        <w:rPr>
          <w:rFonts w:ascii="Times New Roman" w:hAnsi="Times New Roman" w:cs="Times New Roman"/>
          <w:sz w:val="28"/>
          <w:szCs w:val="28"/>
          <w:lang w:val="uk-UA"/>
        </w:rPr>
        <w:t>Основними напря</w:t>
      </w:r>
      <w:r>
        <w:rPr>
          <w:rFonts w:ascii="Times New Roman" w:hAnsi="Times New Roman" w:cs="Times New Roman"/>
          <w:sz w:val="28"/>
          <w:szCs w:val="28"/>
          <w:lang w:val="uk-UA"/>
        </w:rPr>
        <w:t xml:space="preserve">мками діяльності товариства є: </w:t>
      </w:r>
      <w:r w:rsidRPr="00717B32">
        <w:rPr>
          <w:rFonts w:ascii="Times New Roman" w:hAnsi="Times New Roman" w:cs="Times New Roman"/>
          <w:sz w:val="28"/>
          <w:szCs w:val="28"/>
          <w:lang w:val="uk-UA"/>
        </w:rPr>
        <w:t xml:space="preserve"> вирощування, заготівля, зберігання, реалізація зернових</w:t>
      </w:r>
      <w:r w:rsidR="002645E6">
        <w:rPr>
          <w:rFonts w:ascii="Times New Roman" w:hAnsi="Times New Roman" w:cs="Times New Roman"/>
          <w:sz w:val="28"/>
          <w:szCs w:val="28"/>
          <w:lang w:val="uk-UA"/>
        </w:rPr>
        <w:t xml:space="preserve"> та</w:t>
      </w:r>
      <w:r w:rsidRPr="00717B32">
        <w:rPr>
          <w:rFonts w:ascii="Times New Roman" w:hAnsi="Times New Roman" w:cs="Times New Roman"/>
          <w:sz w:val="28"/>
          <w:szCs w:val="28"/>
          <w:lang w:val="uk-UA"/>
        </w:rPr>
        <w:t xml:space="preserve"> технічних </w:t>
      </w:r>
      <w:r w:rsidR="002645E6" w:rsidRPr="00717B32">
        <w:rPr>
          <w:rFonts w:ascii="Times New Roman" w:hAnsi="Times New Roman" w:cs="Times New Roman"/>
          <w:sz w:val="28"/>
          <w:szCs w:val="28"/>
          <w:lang w:val="uk-UA"/>
        </w:rPr>
        <w:t>культур</w:t>
      </w:r>
      <w:r w:rsidR="002645E6">
        <w:rPr>
          <w:rFonts w:ascii="Times New Roman" w:hAnsi="Times New Roman" w:cs="Times New Roman"/>
          <w:sz w:val="28"/>
          <w:szCs w:val="28"/>
          <w:lang w:val="uk-UA"/>
        </w:rPr>
        <w:t>,</w:t>
      </w:r>
      <w:r w:rsidR="002645E6" w:rsidRPr="00717B32">
        <w:rPr>
          <w:rFonts w:ascii="Times New Roman" w:hAnsi="Times New Roman" w:cs="Times New Roman"/>
          <w:sz w:val="28"/>
          <w:szCs w:val="28"/>
          <w:lang w:val="uk-UA"/>
        </w:rPr>
        <w:t xml:space="preserve"> (</w:t>
      </w:r>
      <w:r w:rsidR="002645E6">
        <w:rPr>
          <w:rFonts w:ascii="Times New Roman" w:hAnsi="Times New Roman" w:cs="Times New Roman"/>
          <w:sz w:val="28"/>
          <w:szCs w:val="28"/>
          <w:lang w:val="uk-UA"/>
        </w:rPr>
        <w:t>о</w:t>
      </w:r>
      <w:r w:rsidR="002645E6" w:rsidRPr="00717B32">
        <w:rPr>
          <w:rFonts w:ascii="Times New Roman" w:hAnsi="Times New Roman" w:cs="Times New Roman"/>
          <w:sz w:val="28"/>
          <w:szCs w:val="28"/>
          <w:lang w:val="uk-UA"/>
        </w:rPr>
        <w:t>крім рису)</w:t>
      </w:r>
      <w:r w:rsidR="002645E6">
        <w:rPr>
          <w:rFonts w:ascii="Times New Roman" w:hAnsi="Times New Roman" w:cs="Times New Roman"/>
          <w:sz w:val="28"/>
          <w:szCs w:val="28"/>
          <w:lang w:val="uk-UA"/>
        </w:rPr>
        <w:t xml:space="preserve"> </w:t>
      </w:r>
      <w:r w:rsidRPr="00717B32">
        <w:rPr>
          <w:rFonts w:ascii="Times New Roman" w:hAnsi="Times New Roman" w:cs="Times New Roman"/>
          <w:sz w:val="28"/>
          <w:szCs w:val="28"/>
          <w:lang w:val="uk-UA"/>
        </w:rPr>
        <w:t>і продукції рослинного походження</w:t>
      </w:r>
      <w:r>
        <w:rPr>
          <w:rFonts w:ascii="Times New Roman" w:hAnsi="Times New Roman" w:cs="Times New Roman"/>
          <w:sz w:val="28"/>
          <w:szCs w:val="28"/>
          <w:lang w:val="uk-UA"/>
        </w:rPr>
        <w:t xml:space="preserve"> [63]</w:t>
      </w:r>
      <w:r w:rsidRPr="00717B32">
        <w:rPr>
          <w:rFonts w:ascii="Times New Roman" w:hAnsi="Times New Roman" w:cs="Times New Roman"/>
          <w:sz w:val="28"/>
          <w:szCs w:val="28"/>
          <w:lang w:val="uk-UA"/>
        </w:rPr>
        <w:t xml:space="preserve">. Інші види діяльності наведені в додатку </w:t>
      </w:r>
      <w:r w:rsidR="006A226C">
        <w:rPr>
          <w:rFonts w:ascii="Times New Roman" w:hAnsi="Times New Roman" w:cs="Times New Roman"/>
          <w:sz w:val="28"/>
          <w:szCs w:val="28"/>
          <w:lang w:val="uk-UA"/>
        </w:rPr>
        <w:t>Д</w:t>
      </w:r>
      <w:r w:rsidRPr="00717B32">
        <w:rPr>
          <w:rFonts w:ascii="Times New Roman" w:hAnsi="Times New Roman" w:cs="Times New Roman"/>
          <w:sz w:val="28"/>
          <w:szCs w:val="28"/>
          <w:lang w:val="uk-UA"/>
        </w:rPr>
        <w:t>.</w:t>
      </w:r>
      <w:r>
        <w:rPr>
          <w:lang w:val="uk-UA"/>
        </w:rPr>
        <w:t xml:space="preserve"> </w:t>
      </w:r>
    </w:p>
    <w:p w:rsidR="00717B32" w:rsidRDefault="00717B32" w:rsidP="00717B32">
      <w:pPr>
        <w:widowControl w:val="0"/>
        <w:shd w:val="clear" w:color="auto" w:fill="FFFFFF" w:themeFill="background1"/>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Трудові</w:t>
      </w:r>
      <w:r w:rsidRPr="0084068E">
        <w:rPr>
          <w:rFonts w:ascii="Times New Roman" w:eastAsia="Times New Roman" w:hAnsi="Times New Roman" w:cs="Times New Roman"/>
          <w:sz w:val="28"/>
          <w:szCs w:val="28"/>
          <w:lang w:val="uk-UA" w:eastAsia="ru-RU"/>
        </w:rPr>
        <w:t xml:space="preserve"> ресурси відіграють ключову роль у забезпеченні конкурентоспроможності та економічної стабільності </w:t>
      </w:r>
      <w:r>
        <w:rPr>
          <w:rFonts w:ascii="Times New Roman" w:eastAsia="Times New Roman" w:hAnsi="Times New Roman" w:cs="Times New Roman"/>
          <w:sz w:val="28"/>
          <w:szCs w:val="28"/>
          <w:lang w:val="uk-UA" w:eastAsia="ru-RU"/>
        </w:rPr>
        <w:t xml:space="preserve">аграрного </w:t>
      </w:r>
      <w:r w:rsidRPr="0084068E">
        <w:rPr>
          <w:rFonts w:ascii="Times New Roman" w:eastAsia="Times New Roman" w:hAnsi="Times New Roman" w:cs="Times New Roman"/>
          <w:sz w:val="28"/>
          <w:szCs w:val="28"/>
          <w:lang w:val="uk-UA" w:eastAsia="ru-RU"/>
        </w:rPr>
        <w:t>підприємств</w:t>
      </w:r>
      <w:r>
        <w:rPr>
          <w:rFonts w:ascii="Times New Roman" w:eastAsia="Times New Roman" w:hAnsi="Times New Roman" w:cs="Times New Roman"/>
          <w:sz w:val="28"/>
          <w:szCs w:val="28"/>
          <w:lang w:val="uk-UA" w:eastAsia="ru-RU"/>
        </w:rPr>
        <w:t>а</w:t>
      </w:r>
      <w:r w:rsidRPr="0084068E">
        <w:rPr>
          <w:rFonts w:ascii="Times New Roman" w:eastAsia="Times New Roman" w:hAnsi="Times New Roman" w:cs="Times New Roman"/>
          <w:sz w:val="28"/>
          <w:szCs w:val="28"/>
          <w:lang w:val="uk-UA" w:eastAsia="ru-RU"/>
        </w:rPr>
        <w:t>. Їх значення обумовлене кількома важливими чинниками</w:t>
      </w:r>
      <w:r>
        <w:rPr>
          <w:rFonts w:ascii="Times New Roman" w:eastAsia="Times New Roman" w:hAnsi="Times New Roman" w:cs="Times New Roman"/>
          <w:sz w:val="28"/>
          <w:szCs w:val="28"/>
          <w:lang w:val="uk-UA" w:eastAsia="ru-RU"/>
        </w:rPr>
        <w:t>: п</w:t>
      </w:r>
      <w:r w:rsidRPr="0084068E">
        <w:rPr>
          <w:rFonts w:ascii="Times New Roman" w:eastAsia="Times New Roman" w:hAnsi="Times New Roman" w:cs="Times New Roman"/>
          <w:sz w:val="28"/>
          <w:szCs w:val="28"/>
          <w:lang w:val="uk-UA" w:eastAsia="ru-RU"/>
        </w:rPr>
        <w:t xml:space="preserve">о-перше, працівники є невід’ємною частиною виробничого процесу, оскільки саме вони реалізують стратегії </w:t>
      </w:r>
      <w:r>
        <w:rPr>
          <w:rFonts w:ascii="Times New Roman" w:eastAsia="Times New Roman" w:hAnsi="Times New Roman" w:cs="Times New Roman"/>
          <w:sz w:val="28"/>
          <w:szCs w:val="28"/>
          <w:lang w:val="uk-UA" w:eastAsia="ru-RU"/>
        </w:rPr>
        <w:t>підприємства</w:t>
      </w:r>
      <w:r w:rsidRPr="0084068E">
        <w:rPr>
          <w:rFonts w:ascii="Times New Roman" w:eastAsia="Times New Roman" w:hAnsi="Times New Roman" w:cs="Times New Roman"/>
          <w:sz w:val="28"/>
          <w:szCs w:val="28"/>
          <w:lang w:val="uk-UA" w:eastAsia="ru-RU"/>
        </w:rPr>
        <w:t>, створюють продукцію або надають послуги</w:t>
      </w:r>
      <w:r>
        <w:rPr>
          <w:rFonts w:ascii="Times New Roman" w:eastAsia="Times New Roman" w:hAnsi="Times New Roman" w:cs="Times New Roman"/>
          <w:sz w:val="28"/>
          <w:szCs w:val="28"/>
          <w:lang w:val="uk-UA" w:eastAsia="ru-RU"/>
        </w:rPr>
        <w:t>; п</w:t>
      </w:r>
      <w:r w:rsidRPr="0084068E">
        <w:rPr>
          <w:rFonts w:ascii="Times New Roman" w:eastAsia="Times New Roman" w:hAnsi="Times New Roman" w:cs="Times New Roman"/>
          <w:sz w:val="28"/>
          <w:szCs w:val="28"/>
          <w:lang w:val="uk-UA" w:eastAsia="ru-RU"/>
        </w:rPr>
        <w:t xml:space="preserve">о-друге, ефективне управління персоналом сприяє впровадженню інновацій та сталому розвитку </w:t>
      </w:r>
      <w:r>
        <w:rPr>
          <w:rFonts w:ascii="Times New Roman" w:eastAsia="Times New Roman" w:hAnsi="Times New Roman" w:cs="Times New Roman"/>
          <w:sz w:val="28"/>
          <w:szCs w:val="28"/>
          <w:lang w:val="uk-UA" w:eastAsia="ru-RU"/>
        </w:rPr>
        <w:t>підприємства; п</w:t>
      </w:r>
      <w:r w:rsidRPr="0084068E">
        <w:rPr>
          <w:rFonts w:ascii="Times New Roman" w:eastAsia="Times New Roman" w:hAnsi="Times New Roman" w:cs="Times New Roman"/>
          <w:sz w:val="28"/>
          <w:szCs w:val="28"/>
          <w:lang w:val="uk-UA" w:eastAsia="ru-RU"/>
        </w:rPr>
        <w:t>о-третє, задоволеність працівників безпосередньо впливає на їхню продуктивність та готовність до ініціювання позитивних змін у бізнесі</w:t>
      </w:r>
      <w:r w:rsidRPr="008C16D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highlight w:val="green"/>
          <w:lang w:val="uk-UA" w:eastAsia="ru-RU"/>
        </w:rPr>
        <w:fldChar w:fldCharType="begin"/>
      </w:r>
      <w:r>
        <w:rPr>
          <w:rFonts w:ascii="Times New Roman" w:eastAsia="Times New Roman" w:hAnsi="Times New Roman" w:cs="Times New Roman"/>
          <w:sz w:val="28"/>
          <w:szCs w:val="28"/>
          <w:lang w:val="uk-UA" w:eastAsia="ru-RU"/>
        </w:rPr>
        <w:instrText xml:space="preserve"> REF Дученко_Щерблюк_Оцінка_ефективності \r \h </w:instrText>
      </w:r>
      <w:r>
        <w:rPr>
          <w:rFonts w:ascii="Times New Roman" w:eastAsia="Times New Roman" w:hAnsi="Times New Roman" w:cs="Times New Roman"/>
          <w:sz w:val="28"/>
          <w:szCs w:val="28"/>
          <w:highlight w:val="green"/>
          <w:lang w:val="uk-UA" w:eastAsia="ru-RU"/>
        </w:rPr>
      </w:r>
      <w:r>
        <w:rPr>
          <w:rFonts w:ascii="Times New Roman" w:eastAsia="Times New Roman" w:hAnsi="Times New Roman" w:cs="Times New Roman"/>
          <w:sz w:val="28"/>
          <w:szCs w:val="28"/>
          <w:highlight w:val="green"/>
          <w:lang w:val="uk-UA" w:eastAsia="ru-RU"/>
        </w:rPr>
        <w:fldChar w:fldCharType="separate"/>
      </w:r>
      <w:r>
        <w:rPr>
          <w:rFonts w:ascii="Times New Roman" w:eastAsia="Times New Roman" w:hAnsi="Times New Roman" w:cs="Times New Roman"/>
          <w:sz w:val="28"/>
          <w:szCs w:val="28"/>
          <w:lang w:val="uk-UA" w:eastAsia="ru-RU"/>
        </w:rPr>
        <w:t>13</w:t>
      </w:r>
      <w:r>
        <w:rPr>
          <w:rFonts w:ascii="Times New Roman" w:eastAsia="Times New Roman" w:hAnsi="Times New Roman" w:cs="Times New Roman"/>
          <w:sz w:val="28"/>
          <w:szCs w:val="28"/>
          <w:highlight w:val="green"/>
          <w:lang w:val="uk-UA" w:eastAsia="ru-RU"/>
        </w:rPr>
        <w:fldChar w:fldCharType="end"/>
      </w:r>
      <w:r w:rsidRPr="008C16D6">
        <w:rPr>
          <w:rFonts w:ascii="Times New Roman" w:eastAsia="Times New Roman" w:hAnsi="Times New Roman" w:cs="Times New Roman"/>
          <w:sz w:val="28"/>
          <w:szCs w:val="28"/>
          <w:lang w:val="uk-UA" w:eastAsia="ru-RU"/>
        </w:rPr>
        <w:t>].</w:t>
      </w:r>
    </w:p>
    <w:p w:rsidR="00AD3525" w:rsidRPr="008105A2" w:rsidRDefault="006E2E14" w:rsidP="00045824">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w:t>
      </w:r>
      <w:r w:rsidR="00717B32" w:rsidRPr="002F2455">
        <w:rPr>
          <w:rFonts w:ascii="Times New Roman" w:eastAsia="Times New Roman" w:hAnsi="Times New Roman" w:cs="Times New Roman"/>
          <w:sz w:val="28"/>
          <w:szCs w:val="28"/>
          <w:lang w:val="uk-UA" w:eastAsia="ru-RU"/>
        </w:rPr>
        <w:t xml:space="preserve">к економічна категорія, </w:t>
      </w:r>
      <w:r>
        <w:rPr>
          <w:rFonts w:ascii="Times New Roman" w:eastAsia="Times New Roman" w:hAnsi="Times New Roman" w:cs="Times New Roman"/>
          <w:sz w:val="28"/>
          <w:szCs w:val="28"/>
          <w:lang w:val="uk-UA" w:eastAsia="ru-RU"/>
        </w:rPr>
        <w:t>т</w:t>
      </w:r>
      <w:r w:rsidRPr="002F2455">
        <w:rPr>
          <w:rFonts w:ascii="Times New Roman" w:eastAsia="Times New Roman" w:hAnsi="Times New Roman" w:cs="Times New Roman"/>
          <w:sz w:val="28"/>
          <w:szCs w:val="28"/>
          <w:lang w:val="uk-UA" w:eastAsia="ru-RU"/>
        </w:rPr>
        <w:t xml:space="preserve">рудові ресурси </w:t>
      </w:r>
      <w:r>
        <w:rPr>
          <w:rFonts w:ascii="Times New Roman" w:eastAsia="Times New Roman" w:hAnsi="Times New Roman" w:cs="Times New Roman"/>
          <w:sz w:val="28"/>
          <w:szCs w:val="28"/>
          <w:lang w:val="uk-UA" w:eastAsia="ru-RU"/>
        </w:rPr>
        <w:t>являють собою</w:t>
      </w:r>
      <w:r w:rsidR="00717B32" w:rsidRPr="002F2455">
        <w:rPr>
          <w:rFonts w:ascii="Times New Roman" w:eastAsia="Times New Roman" w:hAnsi="Times New Roman" w:cs="Times New Roman"/>
          <w:sz w:val="28"/>
          <w:szCs w:val="28"/>
          <w:lang w:val="uk-UA" w:eastAsia="ru-RU"/>
        </w:rPr>
        <w:t xml:space="preserve"> працездатн</w:t>
      </w:r>
      <w:r>
        <w:rPr>
          <w:rFonts w:ascii="Times New Roman" w:eastAsia="Times New Roman" w:hAnsi="Times New Roman" w:cs="Times New Roman"/>
          <w:sz w:val="28"/>
          <w:szCs w:val="28"/>
          <w:lang w:val="uk-UA" w:eastAsia="ru-RU"/>
        </w:rPr>
        <w:t>у</w:t>
      </w:r>
      <w:r w:rsidR="00717B32" w:rsidRPr="002F2455">
        <w:rPr>
          <w:rFonts w:ascii="Times New Roman" w:eastAsia="Times New Roman" w:hAnsi="Times New Roman" w:cs="Times New Roman"/>
          <w:sz w:val="28"/>
          <w:szCs w:val="28"/>
          <w:lang w:val="uk-UA" w:eastAsia="ru-RU"/>
        </w:rPr>
        <w:t xml:space="preserve"> частин</w:t>
      </w:r>
      <w:r>
        <w:rPr>
          <w:rFonts w:ascii="Times New Roman" w:eastAsia="Times New Roman" w:hAnsi="Times New Roman" w:cs="Times New Roman"/>
          <w:sz w:val="28"/>
          <w:szCs w:val="28"/>
          <w:lang w:val="uk-UA" w:eastAsia="ru-RU"/>
        </w:rPr>
        <w:t xml:space="preserve">у населення країни з </w:t>
      </w:r>
      <w:r w:rsidR="00717B32" w:rsidRPr="002F2455">
        <w:rPr>
          <w:rFonts w:ascii="Times New Roman" w:eastAsia="Times New Roman" w:hAnsi="Times New Roman" w:cs="Times New Roman"/>
          <w:sz w:val="28"/>
          <w:szCs w:val="28"/>
          <w:lang w:val="uk-UA" w:eastAsia="ru-RU"/>
        </w:rPr>
        <w:t>необхідни</w:t>
      </w:r>
      <w:r>
        <w:rPr>
          <w:rFonts w:ascii="Times New Roman" w:eastAsia="Times New Roman" w:hAnsi="Times New Roman" w:cs="Times New Roman"/>
          <w:sz w:val="28"/>
          <w:szCs w:val="28"/>
          <w:lang w:val="uk-UA" w:eastAsia="ru-RU"/>
        </w:rPr>
        <w:t>м</w:t>
      </w:r>
      <w:r w:rsidR="00717B32" w:rsidRPr="002F2455">
        <w:rPr>
          <w:rFonts w:ascii="Times New Roman" w:eastAsia="Times New Roman" w:hAnsi="Times New Roman" w:cs="Times New Roman"/>
          <w:sz w:val="28"/>
          <w:szCs w:val="28"/>
          <w:lang w:val="uk-UA" w:eastAsia="ru-RU"/>
        </w:rPr>
        <w:t xml:space="preserve"> рів</w:t>
      </w:r>
      <w:r>
        <w:rPr>
          <w:rFonts w:ascii="Times New Roman" w:eastAsia="Times New Roman" w:hAnsi="Times New Roman" w:cs="Times New Roman"/>
          <w:sz w:val="28"/>
          <w:szCs w:val="28"/>
          <w:lang w:val="uk-UA" w:eastAsia="ru-RU"/>
        </w:rPr>
        <w:t>нем</w:t>
      </w:r>
      <w:r w:rsidR="00717B32" w:rsidRPr="002F2455">
        <w:rPr>
          <w:rFonts w:ascii="Times New Roman" w:eastAsia="Times New Roman" w:hAnsi="Times New Roman" w:cs="Times New Roman"/>
          <w:sz w:val="28"/>
          <w:szCs w:val="28"/>
          <w:lang w:val="uk-UA" w:eastAsia="ru-RU"/>
        </w:rPr>
        <w:t xml:space="preserve"> фізичного і </w:t>
      </w:r>
      <w:r w:rsidR="00717B32" w:rsidRPr="00F56A36">
        <w:rPr>
          <w:rFonts w:ascii="Times New Roman" w:eastAsia="Times New Roman" w:hAnsi="Times New Roman" w:cs="Times New Roman"/>
          <w:sz w:val="28"/>
          <w:szCs w:val="28"/>
          <w:lang w:val="uk-UA" w:eastAsia="ru-RU"/>
        </w:rPr>
        <w:t>інтелектуального розвитку для виробництва матеріальних благ і послуг [</w:t>
      </w:r>
      <w:r w:rsidR="00717B32" w:rsidRPr="00F56A36">
        <w:rPr>
          <w:rFonts w:ascii="Times New Roman" w:eastAsia="Times New Roman" w:hAnsi="Times New Roman" w:cs="Times New Roman"/>
          <w:sz w:val="28"/>
          <w:szCs w:val="28"/>
          <w:lang w:val="uk-UA" w:eastAsia="ru-RU"/>
        </w:rPr>
        <w:fldChar w:fldCharType="begin"/>
      </w:r>
      <w:r w:rsidR="00717B32" w:rsidRPr="00F56A36">
        <w:rPr>
          <w:rFonts w:ascii="Times New Roman" w:eastAsia="Times New Roman" w:hAnsi="Times New Roman" w:cs="Times New Roman"/>
          <w:sz w:val="28"/>
          <w:szCs w:val="28"/>
          <w:lang w:val="uk-UA" w:eastAsia="ru-RU"/>
        </w:rPr>
        <w:instrText xml:space="preserve"> REF Трофанюк_Проблеми_використання_трудових \r \h </w:instrText>
      </w:r>
      <w:r w:rsidR="00717B32">
        <w:rPr>
          <w:rFonts w:ascii="Times New Roman" w:eastAsia="Times New Roman" w:hAnsi="Times New Roman" w:cs="Times New Roman"/>
          <w:sz w:val="28"/>
          <w:szCs w:val="28"/>
          <w:lang w:val="uk-UA" w:eastAsia="ru-RU"/>
        </w:rPr>
        <w:instrText xml:space="preserve"> \* MERGEFORMAT </w:instrText>
      </w:r>
      <w:r w:rsidR="00717B32" w:rsidRPr="00F56A36">
        <w:rPr>
          <w:rFonts w:ascii="Times New Roman" w:eastAsia="Times New Roman" w:hAnsi="Times New Roman" w:cs="Times New Roman"/>
          <w:sz w:val="28"/>
          <w:szCs w:val="28"/>
          <w:lang w:val="uk-UA" w:eastAsia="ru-RU"/>
        </w:rPr>
      </w:r>
      <w:r w:rsidR="00717B32" w:rsidRPr="00F56A36">
        <w:rPr>
          <w:rFonts w:ascii="Times New Roman" w:eastAsia="Times New Roman" w:hAnsi="Times New Roman" w:cs="Times New Roman"/>
          <w:sz w:val="28"/>
          <w:szCs w:val="28"/>
          <w:lang w:val="uk-UA" w:eastAsia="ru-RU"/>
        </w:rPr>
        <w:fldChar w:fldCharType="separate"/>
      </w:r>
      <w:r w:rsidR="00717B32">
        <w:rPr>
          <w:rFonts w:ascii="Times New Roman" w:eastAsia="Times New Roman" w:hAnsi="Times New Roman" w:cs="Times New Roman"/>
          <w:sz w:val="28"/>
          <w:szCs w:val="28"/>
          <w:lang w:val="uk-UA" w:eastAsia="ru-RU"/>
        </w:rPr>
        <w:t>34</w:t>
      </w:r>
      <w:r w:rsidR="00717B32" w:rsidRPr="00F56A36">
        <w:rPr>
          <w:rFonts w:ascii="Times New Roman" w:eastAsia="Times New Roman" w:hAnsi="Times New Roman" w:cs="Times New Roman"/>
          <w:sz w:val="28"/>
          <w:szCs w:val="28"/>
          <w:lang w:val="uk-UA" w:eastAsia="ru-RU"/>
        </w:rPr>
        <w:fldChar w:fldCharType="end"/>
      </w:r>
      <w:r w:rsidR="00717B32" w:rsidRPr="00F56A36">
        <w:rPr>
          <w:rFonts w:ascii="Times New Roman" w:eastAsia="Times New Roman" w:hAnsi="Times New Roman" w:cs="Times New Roman"/>
          <w:sz w:val="28"/>
          <w:szCs w:val="28"/>
          <w:lang w:val="uk-UA" w:eastAsia="ru-RU"/>
        </w:rPr>
        <w:t xml:space="preserve">; </w:t>
      </w:r>
      <w:r w:rsidR="00717B32" w:rsidRPr="00F56A36">
        <w:rPr>
          <w:rFonts w:ascii="Times New Roman" w:eastAsia="Times New Roman" w:hAnsi="Times New Roman" w:cs="Times New Roman"/>
          <w:sz w:val="28"/>
          <w:szCs w:val="28"/>
          <w:lang w:val="uk-UA" w:eastAsia="ru-RU"/>
        </w:rPr>
        <w:fldChar w:fldCharType="begin"/>
      </w:r>
      <w:r w:rsidR="00717B32" w:rsidRPr="00F56A36">
        <w:rPr>
          <w:rFonts w:ascii="Times New Roman" w:eastAsia="Times New Roman" w:hAnsi="Times New Roman" w:cs="Times New Roman"/>
          <w:sz w:val="28"/>
          <w:szCs w:val="28"/>
          <w:lang w:val="uk-UA" w:eastAsia="ru-RU"/>
        </w:rPr>
        <w:instrText xml:space="preserve"> REF Чалий_Лобза_Трудові_ресурси \r \h </w:instrText>
      </w:r>
      <w:r w:rsidR="00717B32">
        <w:rPr>
          <w:rFonts w:ascii="Times New Roman" w:eastAsia="Times New Roman" w:hAnsi="Times New Roman" w:cs="Times New Roman"/>
          <w:sz w:val="28"/>
          <w:szCs w:val="28"/>
          <w:lang w:val="uk-UA" w:eastAsia="ru-RU"/>
        </w:rPr>
        <w:instrText xml:space="preserve"> \* MERGEFORMAT </w:instrText>
      </w:r>
      <w:r w:rsidR="00717B32" w:rsidRPr="00F56A36">
        <w:rPr>
          <w:rFonts w:ascii="Times New Roman" w:eastAsia="Times New Roman" w:hAnsi="Times New Roman" w:cs="Times New Roman"/>
          <w:sz w:val="28"/>
          <w:szCs w:val="28"/>
          <w:lang w:val="uk-UA" w:eastAsia="ru-RU"/>
        </w:rPr>
      </w:r>
      <w:r w:rsidR="00717B32" w:rsidRPr="00F56A36">
        <w:rPr>
          <w:rFonts w:ascii="Times New Roman" w:eastAsia="Times New Roman" w:hAnsi="Times New Roman" w:cs="Times New Roman"/>
          <w:sz w:val="28"/>
          <w:szCs w:val="28"/>
          <w:lang w:val="uk-UA" w:eastAsia="ru-RU"/>
        </w:rPr>
        <w:fldChar w:fldCharType="separate"/>
      </w:r>
      <w:r w:rsidR="00717B32">
        <w:rPr>
          <w:rFonts w:ascii="Times New Roman" w:eastAsia="Times New Roman" w:hAnsi="Times New Roman" w:cs="Times New Roman"/>
          <w:sz w:val="28"/>
          <w:szCs w:val="28"/>
          <w:lang w:val="uk-UA" w:eastAsia="ru-RU"/>
        </w:rPr>
        <w:t>38</w:t>
      </w:r>
      <w:r w:rsidR="00717B32" w:rsidRPr="00F56A36">
        <w:rPr>
          <w:rFonts w:ascii="Times New Roman" w:eastAsia="Times New Roman" w:hAnsi="Times New Roman" w:cs="Times New Roman"/>
          <w:sz w:val="28"/>
          <w:szCs w:val="28"/>
          <w:lang w:val="uk-UA" w:eastAsia="ru-RU"/>
        </w:rPr>
        <w:fldChar w:fldCharType="end"/>
      </w:r>
      <w:r w:rsidR="00717B32" w:rsidRPr="00F56A36">
        <w:rPr>
          <w:rFonts w:ascii="Times New Roman" w:eastAsia="Times New Roman" w:hAnsi="Times New Roman" w:cs="Times New Roman"/>
          <w:sz w:val="28"/>
          <w:szCs w:val="28"/>
          <w:lang w:val="uk-UA" w:eastAsia="ru-RU"/>
        </w:rPr>
        <w:t>]. На мікрорівні</w:t>
      </w:r>
      <w:r w:rsidR="00717B32" w:rsidRPr="00F717CC">
        <w:rPr>
          <w:rFonts w:ascii="Times New Roman" w:eastAsia="Times New Roman" w:hAnsi="Times New Roman" w:cs="Times New Roman"/>
          <w:sz w:val="28"/>
          <w:szCs w:val="28"/>
          <w:lang w:val="uk-UA" w:eastAsia="ru-RU"/>
        </w:rPr>
        <w:t xml:space="preserve"> трудові ресурси аналізуються в межах окремо</w:t>
      </w:r>
      <w:r w:rsidR="00717B32">
        <w:rPr>
          <w:rFonts w:ascii="Times New Roman" w:eastAsia="Times New Roman" w:hAnsi="Times New Roman" w:cs="Times New Roman"/>
          <w:sz w:val="28"/>
          <w:szCs w:val="28"/>
          <w:lang w:val="uk-UA" w:eastAsia="ru-RU"/>
        </w:rPr>
        <w:t>го</w:t>
      </w:r>
      <w:r w:rsidR="00717B32" w:rsidRPr="00F717CC">
        <w:rPr>
          <w:rFonts w:ascii="Times New Roman" w:eastAsia="Times New Roman" w:hAnsi="Times New Roman" w:cs="Times New Roman"/>
          <w:sz w:val="28"/>
          <w:szCs w:val="28"/>
          <w:lang w:val="uk-UA" w:eastAsia="ru-RU"/>
        </w:rPr>
        <w:t xml:space="preserve"> підприємства. До їх складу входять усі працівники, які офіційно працевлаштовані, а також усі характеристики їх трудової діяльності, зокрема продуктивність, професійний </w:t>
      </w:r>
      <w:r w:rsidR="00717B32" w:rsidRPr="00F717CC">
        <w:rPr>
          <w:rFonts w:ascii="Times New Roman" w:eastAsia="Times New Roman" w:hAnsi="Times New Roman" w:cs="Times New Roman"/>
          <w:sz w:val="28"/>
          <w:szCs w:val="28"/>
          <w:lang w:val="uk-UA" w:eastAsia="ru-RU"/>
        </w:rPr>
        <w:lastRenderedPageBreak/>
        <w:t>досвід, навички та рівень мотивації</w:t>
      </w:r>
      <w:r w:rsidR="00717B32">
        <w:rPr>
          <w:rFonts w:ascii="Times New Roman" w:eastAsia="Times New Roman" w:hAnsi="Times New Roman" w:cs="Times New Roman"/>
          <w:sz w:val="28"/>
          <w:szCs w:val="28"/>
          <w:lang w:val="uk-UA" w:eastAsia="ru-RU"/>
        </w:rPr>
        <w:t xml:space="preserve"> </w:t>
      </w:r>
      <w:r w:rsidR="00717B32" w:rsidRPr="00E52E20">
        <w:rPr>
          <w:rFonts w:ascii="Times New Roman" w:eastAsia="Times New Roman" w:hAnsi="Times New Roman" w:cs="Times New Roman"/>
          <w:sz w:val="28"/>
          <w:szCs w:val="28"/>
          <w:lang w:val="uk-UA" w:eastAsia="ru-RU"/>
        </w:rPr>
        <w:t>[</w:t>
      </w:r>
      <w:r w:rsidR="00717B32">
        <w:rPr>
          <w:rFonts w:ascii="Times New Roman" w:eastAsia="Times New Roman" w:hAnsi="Times New Roman" w:cs="Times New Roman"/>
          <w:sz w:val="28"/>
          <w:szCs w:val="28"/>
          <w:highlight w:val="green"/>
          <w:lang w:val="en-US" w:eastAsia="ru-RU"/>
        </w:rPr>
        <w:fldChar w:fldCharType="begin"/>
      </w:r>
      <w:r w:rsidR="00717B32">
        <w:rPr>
          <w:rFonts w:ascii="Times New Roman" w:eastAsia="Times New Roman" w:hAnsi="Times New Roman" w:cs="Times New Roman"/>
          <w:sz w:val="28"/>
          <w:szCs w:val="28"/>
          <w:lang w:val="uk-UA" w:eastAsia="ru-RU"/>
        </w:rPr>
        <w:instrText xml:space="preserve"> REF Дученко_Щерблюк_Оцінка_ефективності \r \h </w:instrText>
      </w:r>
      <w:r w:rsidR="00717B32">
        <w:rPr>
          <w:rFonts w:ascii="Times New Roman" w:eastAsia="Times New Roman" w:hAnsi="Times New Roman" w:cs="Times New Roman"/>
          <w:sz w:val="28"/>
          <w:szCs w:val="28"/>
          <w:highlight w:val="green"/>
          <w:lang w:val="en-US" w:eastAsia="ru-RU"/>
        </w:rPr>
      </w:r>
      <w:r w:rsidR="00717B32">
        <w:rPr>
          <w:rFonts w:ascii="Times New Roman" w:eastAsia="Times New Roman" w:hAnsi="Times New Roman" w:cs="Times New Roman"/>
          <w:sz w:val="28"/>
          <w:szCs w:val="28"/>
          <w:highlight w:val="green"/>
          <w:lang w:val="en-US" w:eastAsia="ru-RU"/>
        </w:rPr>
        <w:fldChar w:fldCharType="separate"/>
      </w:r>
      <w:r w:rsidR="00717B32">
        <w:rPr>
          <w:rFonts w:ascii="Times New Roman" w:eastAsia="Times New Roman" w:hAnsi="Times New Roman" w:cs="Times New Roman"/>
          <w:sz w:val="28"/>
          <w:szCs w:val="28"/>
          <w:lang w:val="uk-UA" w:eastAsia="ru-RU"/>
        </w:rPr>
        <w:t>13</w:t>
      </w:r>
      <w:r w:rsidR="00717B32">
        <w:rPr>
          <w:rFonts w:ascii="Times New Roman" w:eastAsia="Times New Roman" w:hAnsi="Times New Roman" w:cs="Times New Roman"/>
          <w:sz w:val="28"/>
          <w:szCs w:val="28"/>
          <w:highlight w:val="green"/>
          <w:lang w:val="en-US" w:eastAsia="ru-RU"/>
        </w:rPr>
        <w:fldChar w:fldCharType="end"/>
      </w:r>
      <w:r w:rsidR="00717B32" w:rsidRPr="00E52E20">
        <w:rPr>
          <w:rFonts w:ascii="Times New Roman" w:eastAsia="Times New Roman" w:hAnsi="Times New Roman" w:cs="Times New Roman"/>
          <w:sz w:val="28"/>
          <w:szCs w:val="28"/>
          <w:lang w:val="uk-UA" w:eastAsia="ru-RU"/>
        </w:rPr>
        <w:t>]</w:t>
      </w:r>
      <w:r w:rsidR="00717B32" w:rsidRPr="00F717CC">
        <w:rPr>
          <w:rFonts w:ascii="Times New Roman" w:eastAsia="Times New Roman" w:hAnsi="Times New Roman" w:cs="Times New Roman"/>
          <w:sz w:val="28"/>
          <w:szCs w:val="28"/>
          <w:lang w:val="uk-UA" w:eastAsia="ru-RU"/>
        </w:rPr>
        <w:t>.</w:t>
      </w:r>
      <w:r w:rsidR="00717B32">
        <w:rPr>
          <w:rFonts w:ascii="Times New Roman" w:eastAsia="Times New Roman" w:hAnsi="Times New Roman" w:cs="Times New Roman"/>
          <w:sz w:val="28"/>
          <w:szCs w:val="28"/>
          <w:lang w:val="uk-UA" w:eastAsia="ru-RU"/>
        </w:rPr>
        <w:t xml:space="preserve"> </w:t>
      </w:r>
      <w:r w:rsidR="00AD3525" w:rsidRPr="008105A2">
        <w:rPr>
          <w:rFonts w:ascii="Times New Roman" w:eastAsia="Times New Roman" w:hAnsi="Times New Roman" w:cs="Times New Roman"/>
          <w:sz w:val="28"/>
          <w:szCs w:val="28"/>
          <w:lang w:val="uk-UA" w:eastAsia="ru-RU"/>
        </w:rPr>
        <w:t xml:space="preserve">Проведемо аналіз чисельності працівників </w:t>
      </w:r>
      <w:r w:rsidR="001F599F">
        <w:rPr>
          <w:rFonts w:ascii="Times New Roman" w:eastAsia="Times New Roman" w:hAnsi="Times New Roman" w:cs="Times New Roman"/>
          <w:sz w:val="28"/>
          <w:szCs w:val="28"/>
          <w:lang w:val="uk-UA" w:eastAsia="ru-RU"/>
        </w:rPr>
        <w:t xml:space="preserve">досліджуваного </w:t>
      </w:r>
      <w:r w:rsidR="00AD3525" w:rsidRPr="008105A2">
        <w:rPr>
          <w:rFonts w:ascii="Times New Roman" w:eastAsia="Times New Roman" w:hAnsi="Times New Roman" w:cs="Times New Roman"/>
          <w:sz w:val="28"/>
          <w:szCs w:val="28"/>
          <w:lang w:val="uk-UA" w:eastAsia="ru-RU"/>
        </w:rPr>
        <w:t>товариства (табл. 2.</w:t>
      </w:r>
      <w:r w:rsidR="00AD3525">
        <w:rPr>
          <w:rFonts w:ascii="Times New Roman" w:eastAsia="Times New Roman" w:hAnsi="Times New Roman" w:cs="Times New Roman"/>
          <w:sz w:val="28"/>
          <w:szCs w:val="28"/>
          <w:lang w:val="uk-UA" w:eastAsia="ru-RU"/>
        </w:rPr>
        <w:t>1</w:t>
      </w:r>
      <w:r w:rsidR="00AD3525" w:rsidRPr="008105A2">
        <w:rPr>
          <w:rFonts w:ascii="Times New Roman" w:eastAsia="Times New Roman" w:hAnsi="Times New Roman" w:cs="Times New Roman"/>
          <w:sz w:val="28"/>
          <w:szCs w:val="28"/>
          <w:lang w:val="uk-UA" w:eastAsia="ru-RU"/>
        </w:rPr>
        <w:t>).</w:t>
      </w:r>
    </w:p>
    <w:p w:rsidR="00AD3525" w:rsidRPr="008105A2" w:rsidRDefault="00AD3525" w:rsidP="00AD3525">
      <w:pPr>
        <w:widowControl w:val="0"/>
        <w:spacing w:after="0" w:line="360" w:lineRule="auto"/>
        <w:contextualSpacing/>
        <w:jc w:val="right"/>
        <w:rPr>
          <w:rFonts w:ascii="Times New Roman" w:eastAsia="Times New Roman" w:hAnsi="Times New Roman" w:cs="Times New Roman"/>
          <w:i/>
          <w:sz w:val="28"/>
          <w:szCs w:val="28"/>
          <w:lang w:val="uk-UA" w:eastAsia="ru-RU"/>
        </w:rPr>
      </w:pPr>
      <w:r w:rsidRPr="008105A2">
        <w:rPr>
          <w:rFonts w:ascii="Times New Roman" w:eastAsia="Times New Roman" w:hAnsi="Times New Roman" w:cs="Times New Roman"/>
          <w:i/>
          <w:sz w:val="28"/>
          <w:szCs w:val="28"/>
          <w:lang w:val="uk-UA" w:eastAsia="ru-RU"/>
        </w:rPr>
        <w:t>Таблиця 2.</w:t>
      </w:r>
      <w:r>
        <w:rPr>
          <w:rFonts w:ascii="Times New Roman" w:eastAsia="Times New Roman" w:hAnsi="Times New Roman" w:cs="Times New Roman"/>
          <w:i/>
          <w:sz w:val="28"/>
          <w:szCs w:val="28"/>
          <w:lang w:val="uk-UA" w:eastAsia="ru-RU"/>
        </w:rPr>
        <w:t>1</w:t>
      </w:r>
    </w:p>
    <w:p w:rsidR="00AD3525" w:rsidRPr="001F599F" w:rsidRDefault="00AD3525" w:rsidP="001F599F">
      <w:pPr>
        <w:widowControl w:val="0"/>
        <w:spacing w:after="0" w:line="360" w:lineRule="auto"/>
        <w:contextualSpacing/>
        <w:jc w:val="center"/>
        <w:rPr>
          <w:rFonts w:ascii="Times New Roman" w:eastAsia="Times New Roman" w:hAnsi="Times New Roman" w:cs="Times New Roman"/>
          <w:b/>
          <w:bCs/>
          <w:sz w:val="28"/>
          <w:szCs w:val="28"/>
          <w:lang w:val="uk-UA" w:eastAsia="ru-RU"/>
        </w:rPr>
      </w:pPr>
      <w:r w:rsidRPr="008105A2">
        <w:rPr>
          <w:rFonts w:ascii="Times New Roman" w:eastAsia="Times New Roman" w:hAnsi="Times New Roman" w:cs="Times New Roman"/>
          <w:b/>
          <w:bCs/>
          <w:sz w:val="28"/>
          <w:szCs w:val="28"/>
          <w:lang w:val="uk-UA" w:eastAsia="ru-RU"/>
        </w:rPr>
        <w:t xml:space="preserve">Динаміка середньооблікової чисельності та ефективності працівників, зайнятих у сільськогосподарському виробництві </w:t>
      </w:r>
      <w:r w:rsidR="001F599F">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8105A2">
        <w:rPr>
          <w:rFonts w:ascii="Times New Roman" w:eastAsia="Times New Roman" w:hAnsi="Times New Roman" w:cs="Times New Roman"/>
          <w:b/>
          <w:bCs/>
          <w:sz w:val="28"/>
          <w:szCs w:val="28"/>
          <w:lang w:val="uk-UA" w:eastAsia="ru-RU"/>
        </w:rPr>
        <w:t>,</w:t>
      </w:r>
      <w:r w:rsidR="001F599F">
        <w:rPr>
          <w:rFonts w:ascii="Times New Roman" w:eastAsia="Times New Roman" w:hAnsi="Times New Roman" w:cs="Times New Roman"/>
          <w:b/>
          <w:bCs/>
          <w:sz w:val="28"/>
          <w:szCs w:val="28"/>
          <w:lang w:val="uk-UA" w:eastAsia="ru-RU"/>
        </w:rPr>
        <w:t xml:space="preserve"> </w:t>
      </w:r>
      <w:r w:rsidRPr="008105A2">
        <w:rPr>
          <w:rFonts w:ascii="Times New Roman" w:eastAsia="Times New Roman" w:hAnsi="Times New Roman" w:cs="Times New Roman"/>
          <w:b/>
          <w:bCs/>
          <w:sz w:val="28"/>
          <w:szCs w:val="28"/>
          <w:lang w:val="uk-UA" w:eastAsia="ru-RU"/>
        </w:rPr>
        <w:t>20</w:t>
      </w:r>
      <w:r>
        <w:rPr>
          <w:rFonts w:ascii="Times New Roman" w:eastAsia="Times New Roman" w:hAnsi="Times New Roman" w:cs="Times New Roman"/>
          <w:b/>
          <w:bCs/>
          <w:sz w:val="28"/>
          <w:szCs w:val="28"/>
          <w:lang w:val="uk-UA" w:eastAsia="ru-RU"/>
        </w:rPr>
        <w:t>22</w:t>
      </w:r>
      <w:r w:rsidRPr="008105A2">
        <w:rPr>
          <w:rFonts w:ascii="Times New Roman" w:eastAsia="Times New Roman" w:hAnsi="Times New Roman" w:cs="Times New Roman"/>
          <w:b/>
          <w:bCs/>
          <w:sz w:val="28"/>
          <w:szCs w:val="28"/>
          <w:lang w:val="uk-UA" w:eastAsia="ru-RU"/>
        </w:rPr>
        <w:t>-202</w:t>
      </w:r>
      <w:r>
        <w:rPr>
          <w:rFonts w:ascii="Times New Roman" w:eastAsia="Times New Roman" w:hAnsi="Times New Roman" w:cs="Times New Roman"/>
          <w:b/>
          <w:bCs/>
          <w:sz w:val="28"/>
          <w:szCs w:val="28"/>
          <w:lang w:val="uk-UA" w:eastAsia="ru-RU"/>
        </w:rPr>
        <w:t>4</w:t>
      </w:r>
      <w:r w:rsidRPr="008105A2">
        <w:rPr>
          <w:rFonts w:ascii="Times New Roman" w:eastAsia="Times New Roman" w:hAnsi="Times New Roman" w:cs="Times New Roman"/>
          <w:b/>
          <w:bCs/>
          <w:sz w:val="28"/>
          <w:szCs w:val="28"/>
          <w:lang w:val="uk-UA" w:eastAsia="ru-RU"/>
        </w:rPr>
        <w:t xml:space="preserve"> рр.</w:t>
      </w:r>
    </w:p>
    <w:tbl>
      <w:tblPr>
        <w:tblW w:w="9385" w:type="dxa"/>
        <w:tblInd w:w="93" w:type="dxa"/>
        <w:tblLook w:val="04A0" w:firstRow="1" w:lastRow="0" w:firstColumn="1" w:lastColumn="0" w:noHBand="0" w:noVBand="1"/>
      </w:tblPr>
      <w:tblGrid>
        <w:gridCol w:w="2920"/>
        <w:gridCol w:w="1203"/>
        <w:gridCol w:w="1203"/>
        <w:gridCol w:w="1058"/>
        <w:gridCol w:w="1587"/>
        <w:gridCol w:w="1414"/>
      </w:tblGrid>
      <w:tr w:rsidR="00AD3525" w:rsidRPr="00AE10FA" w:rsidTr="001F599F">
        <w:trPr>
          <w:trHeight w:val="416"/>
        </w:trPr>
        <w:tc>
          <w:tcPr>
            <w:tcW w:w="292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Показники</w:t>
            </w:r>
          </w:p>
        </w:tc>
        <w:tc>
          <w:tcPr>
            <w:tcW w:w="3464" w:type="dxa"/>
            <w:gridSpan w:val="3"/>
            <w:tcBorders>
              <w:top w:val="single" w:sz="4" w:space="0" w:color="auto"/>
              <w:left w:val="nil"/>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Роки</w:t>
            </w:r>
          </w:p>
        </w:tc>
        <w:tc>
          <w:tcPr>
            <w:tcW w:w="3001" w:type="dxa"/>
            <w:gridSpan w:val="2"/>
            <w:tcBorders>
              <w:top w:val="single" w:sz="4" w:space="0" w:color="auto"/>
              <w:left w:val="nil"/>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Відхилення 2024 р. від 2022 р.</w:t>
            </w:r>
          </w:p>
        </w:tc>
      </w:tr>
      <w:tr w:rsidR="00AD3525" w:rsidRPr="00AE10FA" w:rsidTr="001F599F">
        <w:trPr>
          <w:trHeight w:val="416"/>
        </w:trPr>
        <w:tc>
          <w:tcPr>
            <w:tcW w:w="2920"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p>
        </w:tc>
        <w:tc>
          <w:tcPr>
            <w:tcW w:w="1203" w:type="dxa"/>
            <w:tcBorders>
              <w:top w:val="single" w:sz="4" w:space="0" w:color="auto"/>
              <w:left w:val="nil"/>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2022</w:t>
            </w:r>
          </w:p>
        </w:tc>
        <w:tc>
          <w:tcPr>
            <w:tcW w:w="120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2023</w:t>
            </w:r>
          </w:p>
        </w:tc>
        <w:tc>
          <w:tcPr>
            <w:tcW w:w="1058" w:type="dxa"/>
            <w:tcBorders>
              <w:top w:val="nil"/>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2024</w:t>
            </w:r>
          </w:p>
        </w:tc>
        <w:tc>
          <w:tcPr>
            <w:tcW w:w="1587" w:type="dxa"/>
            <w:tcBorders>
              <w:top w:val="nil"/>
              <w:left w:val="nil"/>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абсолютне (+;-)</w:t>
            </w:r>
          </w:p>
        </w:tc>
        <w:tc>
          <w:tcPr>
            <w:tcW w:w="1414" w:type="dxa"/>
            <w:tcBorders>
              <w:top w:val="nil"/>
              <w:left w:val="nil"/>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відносне, %</w:t>
            </w:r>
          </w:p>
        </w:tc>
      </w:tr>
      <w:tr w:rsidR="00AD3525" w:rsidRPr="00AE10FA" w:rsidTr="001F599F">
        <w:trPr>
          <w:trHeight w:val="416"/>
        </w:trPr>
        <w:tc>
          <w:tcPr>
            <w:tcW w:w="2920" w:type="dxa"/>
            <w:tcBorders>
              <w:top w:val="nil"/>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Середньооблікова чисельність працівників, зайнятих у сільському господарстві, осіб</w:t>
            </w:r>
          </w:p>
        </w:tc>
        <w:tc>
          <w:tcPr>
            <w:tcW w:w="1203" w:type="dxa"/>
            <w:tcBorders>
              <w:top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240</w:t>
            </w:r>
          </w:p>
        </w:tc>
        <w:tc>
          <w:tcPr>
            <w:tcW w:w="120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233</w:t>
            </w:r>
          </w:p>
        </w:tc>
        <w:tc>
          <w:tcPr>
            <w:tcW w:w="105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203</w:t>
            </w: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-37</w:t>
            </w:r>
          </w:p>
        </w:tc>
        <w:tc>
          <w:tcPr>
            <w:tcW w:w="14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84,58</w:t>
            </w:r>
          </w:p>
        </w:tc>
      </w:tr>
      <w:tr w:rsidR="00AD3525" w:rsidRPr="00AE10FA" w:rsidTr="001F599F">
        <w:trPr>
          <w:trHeight w:val="416"/>
        </w:trPr>
        <w:tc>
          <w:tcPr>
            <w:tcW w:w="2920" w:type="dxa"/>
            <w:tcBorders>
              <w:top w:val="nil"/>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у т. ч</w:t>
            </w:r>
            <w:r w:rsidR="00D84950">
              <w:rPr>
                <w:rFonts w:ascii="Times New Roman" w:eastAsia="Times New Roman" w:hAnsi="Times New Roman" w:cs="Times New Roman"/>
                <w:sz w:val="24"/>
                <w:szCs w:val="24"/>
                <w:lang w:val="uk-UA" w:eastAsia="ru-RU"/>
              </w:rPr>
              <w:t>.</w:t>
            </w:r>
            <w:r w:rsidRPr="00AE10FA">
              <w:rPr>
                <w:rFonts w:ascii="Times New Roman" w:eastAsia="Times New Roman" w:hAnsi="Times New Roman" w:cs="Times New Roman"/>
                <w:sz w:val="24"/>
                <w:szCs w:val="24"/>
                <w:lang w:val="uk-UA" w:eastAsia="ru-RU"/>
              </w:rPr>
              <w:t xml:space="preserve"> в рослинництві</w:t>
            </w:r>
          </w:p>
        </w:tc>
        <w:tc>
          <w:tcPr>
            <w:tcW w:w="1203" w:type="dxa"/>
            <w:tcBorders>
              <w:top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206</w:t>
            </w:r>
          </w:p>
        </w:tc>
        <w:tc>
          <w:tcPr>
            <w:tcW w:w="120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203</w:t>
            </w:r>
          </w:p>
        </w:tc>
        <w:tc>
          <w:tcPr>
            <w:tcW w:w="105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180</w:t>
            </w: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-26</w:t>
            </w:r>
          </w:p>
        </w:tc>
        <w:tc>
          <w:tcPr>
            <w:tcW w:w="14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87,38</w:t>
            </w:r>
          </w:p>
        </w:tc>
      </w:tr>
      <w:tr w:rsidR="00AD3525" w:rsidRPr="00AE10FA" w:rsidTr="001F599F">
        <w:trPr>
          <w:trHeight w:val="416"/>
        </w:trPr>
        <w:tc>
          <w:tcPr>
            <w:tcW w:w="2920" w:type="dxa"/>
            <w:tcBorders>
              <w:top w:val="nil"/>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тваринництві</w:t>
            </w:r>
          </w:p>
        </w:tc>
        <w:tc>
          <w:tcPr>
            <w:tcW w:w="1203" w:type="dxa"/>
            <w:tcBorders>
              <w:top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34</w:t>
            </w:r>
          </w:p>
        </w:tc>
        <w:tc>
          <w:tcPr>
            <w:tcW w:w="120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30</w:t>
            </w:r>
          </w:p>
        </w:tc>
        <w:tc>
          <w:tcPr>
            <w:tcW w:w="105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23</w:t>
            </w: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-11</w:t>
            </w:r>
          </w:p>
        </w:tc>
        <w:tc>
          <w:tcPr>
            <w:tcW w:w="14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67,65</w:t>
            </w:r>
          </w:p>
        </w:tc>
      </w:tr>
      <w:tr w:rsidR="00AD3525" w:rsidRPr="008105A2" w:rsidTr="001F599F">
        <w:trPr>
          <w:trHeight w:val="416"/>
        </w:trPr>
        <w:tc>
          <w:tcPr>
            <w:tcW w:w="2920" w:type="dxa"/>
            <w:tcBorders>
              <w:top w:val="nil"/>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Продуктивність праці, тис. грн/особу</w:t>
            </w:r>
          </w:p>
        </w:tc>
        <w:tc>
          <w:tcPr>
            <w:tcW w:w="1203" w:type="dxa"/>
            <w:tcBorders>
              <w:top w:val="single" w:sz="4" w:space="0" w:color="auto"/>
              <w:left w:val="nil"/>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900,5</w:t>
            </w:r>
          </w:p>
        </w:tc>
        <w:tc>
          <w:tcPr>
            <w:tcW w:w="120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D3525" w:rsidRPr="00AE10FA" w:rsidRDefault="00AD3525" w:rsidP="001F599F">
            <w:pPr>
              <w:widowControl w:val="0"/>
              <w:shd w:val="clear" w:color="auto" w:fill="FFFFFF" w:themeFill="background1"/>
              <w:spacing w:after="0" w:line="240" w:lineRule="auto"/>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1445,6</w:t>
            </w:r>
          </w:p>
        </w:tc>
        <w:tc>
          <w:tcPr>
            <w:tcW w:w="105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1557,3</w:t>
            </w: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656,87</w:t>
            </w:r>
          </w:p>
        </w:tc>
        <w:tc>
          <w:tcPr>
            <w:tcW w:w="1414" w:type="dxa"/>
            <w:tcBorders>
              <w:top w:val="single" w:sz="4" w:space="0" w:color="auto"/>
              <w:left w:val="nil"/>
              <w:bottom w:val="single" w:sz="4" w:space="0" w:color="auto"/>
              <w:right w:val="single" w:sz="4" w:space="0" w:color="auto"/>
            </w:tcBorders>
            <w:shd w:val="clear" w:color="auto" w:fill="FFFFFF" w:themeFill="background1"/>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hAnsi="Times New Roman" w:cs="Times New Roman"/>
                <w:color w:val="000000"/>
                <w:sz w:val="24"/>
                <w:szCs w:val="24"/>
              </w:rPr>
              <w:t>172,95</w:t>
            </w:r>
          </w:p>
        </w:tc>
      </w:tr>
    </w:tbl>
    <w:p w:rsidR="00AD3525" w:rsidRPr="007B2239" w:rsidRDefault="00AD3525" w:rsidP="00AD3525">
      <w:pPr>
        <w:widowControl w:val="0"/>
        <w:shd w:val="clear" w:color="auto" w:fill="FFFFFF" w:themeFill="background1"/>
        <w:spacing w:after="0" w:line="360" w:lineRule="auto"/>
        <w:contextualSpacing/>
        <w:jc w:val="both"/>
        <w:rPr>
          <w:rFonts w:ascii="Times New Roman" w:hAnsi="Times New Roman" w:cs="Times New Roman"/>
          <w:sz w:val="28"/>
          <w:lang w:val="uk-UA"/>
        </w:rPr>
      </w:pPr>
    </w:p>
    <w:p w:rsidR="00AD3525" w:rsidRPr="008105A2" w:rsidRDefault="00AD3525" w:rsidP="00AD3525">
      <w:pPr>
        <w:widowControl w:val="0"/>
        <w:shd w:val="clear" w:color="auto" w:fill="FFFFFF" w:themeFill="background1"/>
        <w:spacing w:after="0" w:line="360" w:lineRule="auto"/>
        <w:ind w:firstLine="709"/>
        <w:contextualSpacing/>
        <w:jc w:val="both"/>
        <w:outlineLvl w:val="0"/>
        <w:rPr>
          <w:rFonts w:ascii="Times New Roman" w:eastAsia="Times New Roman" w:hAnsi="Times New Roman" w:cs="Times New Roman"/>
          <w:sz w:val="28"/>
          <w:szCs w:val="28"/>
          <w:lang w:val="uk-UA" w:eastAsia="ru-RU"/>
        </w:rPr>
      </w:pPr>
      <w:r w:rsidRPr="007B2239">
        <w:rPr>
          <w:rFonts w:ascii="Times New Roman" w:eastAsia="Times New Roman" w:hAnsi="Times New Roman" w:cs="Times New Roman"/>
          <w:sz w:val="28"/>
          <w:szCs w:val="28"/>
          <w:lang w:val="uk-UA" w:eastAsia="ru-RU"/>
        </w:rPr>
        <w:t>Аналізуючи дані табл. 2.1, помічаємо зниження чисельності працівників зайнятих у сільському господарстві на 37 осіб та станом на 2024 р. їх нараховується 203 особи. Якщо аналізувати в розрізі галузей, то можемо підсумувати, що в рослинництві чисельність знизилася на 26 осіб та в тваринництві на 11 осіб. Зниження чисельності працівників вплинуло на зростання показника продуктивності до 1557,3 тис. грн/особу у 2024 р, що на 656,87 тис. грн/особу більше.</w:t>
      </w:r>
    </w:p>
    <w:p w:rsidR="00AD3525" w:rsidRPr="00915BE3" w:rsidRDefault="006E2E14" w:rsidP="00AD3525">
      <w:pPr>
        <w:widowControl w:val="0"/>
        <w:spacing w:after="0" w:line="360" w:lineRule="auto"/>
        <w:ind w:firstLine="709"/>
        <w:contextualSpacing/>
        <w:jc w:val="both"/>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К</w:t>
      </w:r>
      <w:r w:rsidR="00AD3525" w:rsidRPr="00915BE3">
        <w:rPr>
          <w:rFonts w:ascii="Times New Roman" w:eastAsia="Times New Roman" w:hAnsi="Times New Roman" w:cs="Times New Roman"/>
          <w:spacing w:val="-4"/>
          <w:sz w:val="28"/>
          <w:szCs w:val="28"/>
          <w:lang w:val="uk-UA" w:eastAsia="ru-RU"/>
        </w:rPr>
        <w:t>лючовим компонентом майнового комплексу підприємства</w:t>
      </w:r>
      <w:r w:rsidRPr="006E2E14">
        <w:rPr>
          <w:rFonts w:ascii="Times New Roman" w:eastAsia="Times New Roman" w:hAnsi="Times New Roman" w:cs="Times New Roman"/>
          <w:spacing w:val="-4"/>
          <w:sz w:val="28"/>
          <w:szCs w:val="28"/>
          <w:lang w:val="uk-UA" w:eastAsia="ru-RU"/>
        </w:rPr>
        <w:t xml:space="preserve"> </w:t>
      </w:r>
      <w:r w:rsidRPr="00915BE3">
        <w:rPr>
          <w:rFonts w:ascii="Times New Roman" w:eastAsia="Times New Roman" w:hAnsi="Times New Roman" w:cs="Times New Roman"/>
          <w:spacing w:val="-4"/>
          <w:sz w:val="28"/>
          <w:szCs w:val="28"/>
          <w:lang w:val="uk-UA" w:eastAsia="ru-RU"/>
        </w:rPr>
        <w:t>Необоротні активи, зокрема основні засоби</w:t>
      </w:r>
      <w:r w:rsidR="00AD3525" w:rsidRPr="00915BE3">
        <w:rPr>
          <w:rFonts w:ascii="Times New Roman" w:eastAsia="Times New Roman" w:hAnsi="Times New Roman" w:cs="Times New Roman"/>
          <w:spacing w:val="-4"/>
          <w:sz w:val="28"/>
          <w:szCs w:val="28"/>
          <w:lang w:val="uk-UA" w:eastAsia="ru-RU"/>
        </w:rPr>
        <w:t>. Вони забезпечують виробничий процес, сприяють підвищенню продуктивності праці та дозволяють підприємству здійснювати свою господарську діяльність на належному рівні</w:t>
      </w:r>
      <w:r w:rsidR="00AD3525">
        <w:rPr>
          <w:rFonts w:ascii="Times New Roman" w:eastAsia="Times New Roman" w:hAnsi="Times New Roman" w:cs="Times New Roman"/>
          <w:spacing w:val="-4"/>
          <w:sz w:val="28"/>
          <w:szCs w:val="28"/>
          <w:lang w:val="uk-UA" w:eastAsia="ru-RU"/>
        </w:rPr>
        <w:t xml:space="preserve"> </w:t>
      </w:r>
      <w:r w:rsidR="00AD3525" w:rsidRPr="00E52E20">
        <w:rPr>
          <w:rFonts w:ascii="Times New Roman" w:eastAsia="Times New Roman" w:hAnsi="Times New Roman" w:cs="Times New Roman"/>
          <w:spacing w:val="-4"/>
          <w:sz w:val="28"/>
          <w:szCs w:val="28"/>
          <w:lang w:val="uk-UA" w:eastAsia="ru-RU"/>
        </w:rPr>
        <w:t>[</w:t>
      </w:r>
      <w:r w:rsidR="00AD3525">
        <w:rPr>
          <w:rFonts w:ascii="Times New Roman" w:eastAsia="Times New Roman" w:hAnsi="Times New Roman" w:cs="Times New Roman"/>
          <w:spacing w:val="-4"/>
          <w:sz w:val="28"/>
          <w:szCs w:val="28"/>
          <w:highlight w:val="green"/>
          <w:lang w:val="en-US" w:eastAsia="ru-RU"/>
        </w:rPr>
        <w:fldChar w:fldCharType="begin"/>
      </w:r>
      <w:r w:rsidR="00AD3525">
        <w:rPr>
          <w:rFonts w:ascii="Times New Roman" w:eastAsia="Times New Roman" w:hAnsi="Times New Roman" w:cs="Times New Roman"/>
          <w:spacing w:val="-4"/>
          <w:sz w:val="28"/>
          <w:szCs w:val="28"/>
          <w:lang w:val="uk-UA" w:eastAsia="ru-RU"/>
        </w:rPr>
        <w:instrText xml:space="preserve"> REF Черкашина_Проблемні_питання_обліку \r \h </w:instrText>
      </w:r>
      <w:r w:rsidR="00AD3525">
        <w:rPr>
          <w:rFonts w:ascii="Times New Roman" w:eastAsia="Times New Roman" w:hAnsi="Times New Roman" w:cs="Times New Roman"/>
          <w:spacing w:val="-4"/>
          <w:sz w:val="28"/>
          <w:szCs w:val="28"/>
          <w:highlight w:val="green"/>
          <w:lang w:val="en-US" w:eastAsia="ru-RU"/>
        </w:rPr>
      </w:r>
      <w:r w:rsidR="00AD3525">
        <w:rPr>
          <w:rFonts w:ascii="Times New Roman" w:eastAsia="Times New Roman" w:hAnsi="Times New Roman" w:cs="Times New Roman"/>
          <w:spacing w:val="-4"/>
          <w:sz w:val="28"/>
          <w:szCs w:val="28"/>
          <w:highlight w:val="green"/>
          <w:lang w:val="en-US" w:eastAsia="ru-RU"/>
        </w:rPr>
        <w:fldChar w:fldCharType="separate"/>
      </w:r>
      <w:r w:rsidR="00AD3525">
        <w:rPr>
          <w:rFonts w:ascii="Times New Roman" w:eastAsia="Times New Roman" w:hAnsi="Times New Roman" w:cs="Times New Roman"/>
          <w:spacing w:val="-4"/>
          <w:sz w:val="28"/>
          <w:szCs w:val="28"/>
          <w:lang w:val="uk-UA" w:eastAsia="ru-RU"/>
        </w:rPr>
        <w:t>39</w:t>
      </w:r>
      <w:r w:rsidR="00AD3525">
        <w:rPr>
          <w:rFonts w:ascii="Times New Roman" w:eastAsia="Times New Roman" w:hAnsi="Times New Roman" w:cs="Times New Roman"/>
          <w:spacing w:val="-4"/>
          <w:sz w:val="28"/>
          <w:szCs w:val="28"/>
          <w:highlight w:val="green"/>
          <w:lang w:val="en-US" w:eastAsia="ru-RU"/>
        </w:rPr>
        <w:fldChar w:fldCharType="end"/>
      </w:r>
      <w:r w:rsidR="00AD3525" w:rsidRPr="00E52E20">
        <w:rPr>
          <w:rFonts w:ascii="Times New Roman" w:eastAsia="Times New Roman" w:hAnsi="Times New Roman" w:cs="Times New Roman"/>
          <w:spacing w:val="-4"/>
          <w:sz w:val="28"/>
          <w:szCs w:val="28"/>
          <w:lang w:val="uk-UA" w:eastAsia="ru-RU"/>
        </w:rPr>
        <w:t>]</w:t>
      </w:r>
      <w:r w:rsidR="00AD3525" w:rsidRPr="00915BE3">
        <w:rPr>
          <w:rFonts w:ascii="Times New Roman" w:eastAsia="Times New Roman" w:hAnsi="Times New Roman" w:cs="Times New Roman"/>
          <w:spacing w:val="-4"/>
          <w:sz w:val="28"/>
          <w:szCs w:val="28"/>
          <w:lang w:val="uk-UA" w:eastAsia="ru-RU"/>
        </w:rPr>
        <w:t>.</w:t>
      </w:r>
    </w:p>
    <w:p w:rsidR="00AD3525" w:rsidRPr="008C16D6" w:rsidRDefault="00AD3525" w:rsidP="00AD3525">
      <w:pPr>
        <w:widowControl w:val="0"/>
        <w:spacing w:after="0" w:line="360" w:lineRule="auto"/>
        <w:ind w:firstLine="709"/>
        <w:contextualSpacing/>
        <w:jc w:val="both"/>
        <w:rPr>
          <w:rFonts w:ascii="Times New Roman" w:eastAsia="Times New Roman" w:hAnsi="Times New Roman" w:cs="Times New Roman"/>
          <w:spacing w:val="-4"/>
          <w:sz w:val="28"/>
          <w:szCs w:val="28"/>
          <w:lang w:val="uk-UA" w:eastAsia="ru-RU"/>
        </w:rPr>
      </w:pPr>
      <w:r w:rsidRPr="00915BE3">
        <w:rPr>
          <w:rFonts w:ascii="Times New Roman" w:eastAsia="Times New Roman" w:hAnsi="Times New Roman" w:cs="Times New Roman"/>
          <w:spacing w:val="-4"/>
          <w:sz w:val="28"/>
          <w:szCs w:val="28"/>
          <w:lang w:val="uk-UA" w:eastAsia="ru-RU"/>
        </w:rPr>
        <w:t>Основні засоби</w:t>
      </w:r>
      <w:r>
        <w:rPr>
          <w:rFonts w:ascii="Times New Roman" w:eastAsia="Times New Roman" w:hAnsi="Times New Roman" w:cs="Times New Roman"/>
          <w:spacing w:val="-4"/>
          <w:sz w:val="28"/>
          <w:szCs w:val="28"/>
          <w:lang w:val="uk-UA" w:eastAsia="ru-RU"/>
        </w:rPr>
        <w:t xml:space="preserve"> – </w:t>
      </w:r>
      <w:r w:rsidRPr="00915BE3">
        <w:rPr>
          <w:rFonts w:ascii="Times New Roman" w:eastAsia="Times New Roman" w:hAnsi="Times New Roman" w:cs="Times New Roman"/>
          <w:spacing w:val="-4"/>
          <w:sz w:val="28"/>
          <w:szCs w:val="28"/>
          <w:lang w:val="uk-UA" w:eastAsia="ru-RU"/>
        </w:rPr>
        <w:t xml:space="preserve">це матеріальні активи, які підприємство використовує у своїй діяльності протягом тривалого часу (більше одного року), і вони поступово зношуються, передаючи свою вартість на продукцію через амортизацію. До них належать будівлі, споруди, машини, обладнання, транспортні засоби тощо </w:t>
      </w:r>
      <w:r w:rsidRPr="008C16D6">
        <w:rPr>
          <w:rFonts w:ascii="Times New Roman" w:eastAsia="Times New Roman" w:hAnsi="Times New Roman" w:cs="Times New Roman"/>
          <w:spacing w:val="-4"/>
          <w:sz w:val="28"/>
          <w:szCs w:val="28"/>
          <w:lang w:val="uk-UA" w:eastAsia="ru-RU"/>
        </w:rPr>
        <w:t>[</w:t>
      </w:r>
      <w:r>
        <w:rPr>
          <w:rFonts w:ascii="Times New Roman" w:eastAsia="Times New Roman" w:hAnsi="Times New Roman" w:cs="Times New Roman"/>
          <w:spacing w:val="-4"/>
          <w:sz w:val="28"/>
          <w:szCs w:val="28"/>
          <w:highlight w:val="green"/>
          <w:lang w:val="uk-UA" w:eastAsia="ru-RU"/>
        </w:rPr>
        <w:fldChar w:fldCharType="begin"/>
      </w:r>
      <w:r>
        <w:rPr>
          <w:rFonts w:ascii="Times New Roman" w:eastAsia="Times New Roman" w:hAnsi="Times New Roman" w:cs="Times New Roman"/>
          <w:spacing w:val="-4"/>
          <w:sz w:val="28"/>
          <w:szCs w:val="28"/>
          <w:lang w:val="uk-UA" w:eastAsia="ru-RU"/>
        </w:rPr>
        <w:instrText xml:space="preserve"> REF Колісник_Приходько_Облік_і_контроль \r \h </w:instrText>
      </w:r>
      <w:r>
        <w:rPr>
          <w:rFonts w:ascii="Times New Roman" w:eastAsia="Times New Roman" w:hAnsi="Times New Roman" w:cs="Times New Roman"/>
          <w:spacing w:val="-4"/>
          <w:sz w:val="28"/>
          <w:szCs w:val="28"/>
          <w:highlight w:val="green"/>
          <w:lang w:val="uk-UA" w:eastAsia="ru-RU"/>
        </w:rPr>
      </w:r>
      <w:r>
        <w:rPr>
          <w:rFonts w:ascii="Times New Roman" w:eastAsia="Times New Roman" w:hAnsi="Times New Roman" w:cs="Times New Roman"/>
          <w:spacing w:val="-4"/>
          <w:sz w:val="28"/>
          <w:szCs w:val="28"/>
          <w:highlight w:val="green"/>
          <w:lang w:val="uk-UA" w:eastAsia="ru-RU"/>
        </w:rPr>
        <w:fldChar w:fldCharType="separate"/>
      </w:r>
      <w:r>
        <w:rPr>
          <w:rFonts w:ascii="Times New Roman" w:eastAsia="Times New Roman" w:hAnsi="Times New Roman" w:cs="Times New Roman"/>
          <w:spacing w:val="-4"/>
          <w:sz w:val="28"/>
          <w:szCs w:val="28"/>
          <w:lang w:val="uk-UA" w:eastAsia="ru-RU"/>
        </w:rPr>
        <w:t>21</w:t>
      </w:r>
      <w:r>
        <w:rPr>
          <w:rFonts w:ascii="Times New Roman" w:eastAsia="Times New Roman" w:hAnsi="Times New Roman" w:cs="Times New Roman"/>
          <w:spacing w:val="-4"/>
          <w:sz w:val="28"/>
          <w:szCs w:val="28"/>
          <w:highlight w:val="green"/>
          <w:lang w:val="uk-UA" w:eastAsia="ru-RU"/>
        </w:rPr>
        <w:fldChar w:fldCharType="end"/>
      </w:r>
      <w:r w:rsidRPr="008C16D6">
        <w:rPr>
          <w:rFonts w:ascii="Times New Roman" w:eastAsia="Times New Roman" w:hAnsi="Times New Roman" w:cs="Times New Roman"/>
          <w:spacing w:val="-4"/>
          <w:sz w:val="28"/>
          <w:szCs w:val="28"/>
          <w:lang w:val="uk-UA" w:eastAsia="ru-RU"/>
        </w:rPr>
        <w:t xml:space="preserve">]. </w:t>
      </w:r>
    </w:p>
    <w:p w:rsidR="00AD3525" w:rsidRPr="008105A2" w:rsidRDefault="00AD3525" w:rsidP="00AD3525">
      <w:pPr>
        <w:widowControl w:val="0"/>
        <w:shd w:val="clear" w:color="auto" w:fill="FFFFFF" w:themeFill="background1"/>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Проведемо аналіз</w:t>
      </w:r>
      <w:r w:rsidRPr="008105A2">
        <w:rPr>
          <w:rFonts w:ascii="Times New Roman" w:eastAsia="Times New Roman" w:hAnsi="Times New Roman" w:cs="Times New Roman"/>
          <w:sz w:val="28"/>
          <w:szCs w:val="28"/>
          <w:lang w:val="uk-UA" w:eastAsia="ru-RU"/>
        </w:rPr>
        <w:t xml:space="preserve"> показники ефективності використання основних засобів</w:t>
      </w:r>
      <w:r>
        <w:rPr>
          <w:rFonts w:ascii="Times New Roman" w:eastAsia="Times New Roman" w:hAnsi="Times New Roman" w:cs="Times New Roman"/>
          <w:sz w:val="28"/>
          <w:szCs w:val="28"/>
          <w:lang w:val="uk-UA" w:eastAsia="ru-RU"/>
        </w:rPr>
        <w:t xml:space="preserve"> </w:t>
      </w:r>
      <w:r w:rsidR="00A76145">
        <w:rPr>
          <w:rFonts w:ascii="Times New Roman" w:eastAsia="Times New Roman" w:hAnsi="Times New Roman" w:cs="Times New Roman"/>
          <w:sz w:val="28"/>
          <w:szCs w:val="28"/>
          <w:lang w:val="uk-UA" w:eastAsia="ru-RU"/>
        </w:rPr>
        <w:t>у товаристві</w:t>
      </w:r>
      <w:r w:rsidRPr="008105A2">
        <w:rPr>
          <w:rFonts w:ascii="Times New Roman" w:eastAsia="Times New Roman" w:hAnsi="Times New Roman" w:cs="Times New Roman"/>
          <w:sz w:val="28"/>
          <w:szCs w:val="28"/>
          <w:lang w:val="uk-UA" w:eastAsia="ru-RU"/>
        </w:rPr>
        <w:t xml:space="preserve"> (табл. 2.</w:t>
      </w:r>
      <w:r>
        <w:rPr>
          <w:rFonts w:ascii="Times New Roman" w:eastAsia="Times New Roman" w:hAnsi="Times New Roman" w:cs="Times New Roman"/>
          <w:sz w:val="28"/>
          <w:szCs w:val="28"/>
          <w:lang w:val="uk-UA" w:eastAsia="ru-RU"/>
        </w:rPr>
        <w:t>2</w:t>
      </w:r>
      <w:r w:rsidRPr="008105A2">
        <w:rPr>
          <w:rFonts w:ascii="Times New Roman" w:eastAsia="Times New Roman" w:hAnsi="Times New Roman" w:cs="Times New Roman"/>
          <w:sz w:val="28"/>
          <w:szCs w:val="28"/>
          <w:lang w:val="uk-UA" w:eastAsia="ru-RU"/>
        </w:rPr>
        <w:t>).</w:t>
      </w:r>
    </w:p>
    <w:p w:rsidR="00AD3525" w:rsidRPr="008105A2" w:rsidRDefault="00AD3525" w:rsidP="00AD3525">
      <w:pPr>
        <w:widowControl w:val="0"/>
        <w:shd w:val="clear" w:color="auto" w:fill="FFFFFF" w:themeFill="background1"/>
        <w:spacing w:after="0" w:line="360" w:lineRule="auto"/>
        <w:contextualSpacing/>
        <w:jc w:val="right"/>
        <w:rPr>
          <w:rFonts w:ascii="Times New Roman" w:eastAsia="Times New Roman" w:hAnsi="Times New Roman" w:cs="Times New Roman"/>
          <w:i/>
          <w:sz w:val="28"/>
          <w:szCs w:val="28"/>
          <w:lang w:val="uk-UA" w:eastAsia="ru-RU"/>
        </w:rPr>
      </w:pPr>
      <w:r w:rsidRPr="008105A2">
        <w:rPr>
          <w:rFonts w:ascii="Times New Roman" w:eastAsia="Times New Roman" w:hAnsi="Times New Roman" w:cs="Times New Roman"/>
          <w:i/>
          <w:sz w:val="28"/>
          <w:szCs w:val="28"/>
          <w:lang w:val="uk-UA" w:eastAsia="ru-RU"/>
        </w:rPr>
        <w:t>Таблиця 2.</w:t>
      </w:r>
      <w:r>
        <w:rPr>
          <w:rFonts w:ascii="Times New Roman" w:eastAsia="Times New Roman" w:hAnsi="Times New Roman" w:cs="Times New Roman"/>
          <w:i/>
          <w:sz w:val="28"/>
          <w:szCs w:val="28"/>
          <w:lang w:val="uk-UA" w:eastAsia="ru-RU"/>
        </w:rPr>
        <w:t>2</w:t>
      </w:r>
    </w:p>
    <w:p w:rsidR="00AD3525" w:rsidRPr="008105A2" w:rsidRDefault="00AD3525" w:rsidP="00AD3525">
      <w:pPr>
        <w:widowControl w:val="0"/>
        <w:shd w:val="clear" w:color="auto" w:fill="FFFFFF" w:themeFill="background1"/>
        <w:spacing w:after="0" w:line="360" w:lineRule="auto"/>
        <w:ind w:firstLine="709"/>
        <w:jc w:val="center"/>
        <w:rPr>
          <w:rFonts w:ascii="Times New Roman" w:eastAsia="Times New Roman" w:hAnsi="Times New Roman" w:cs="Times New Roman"/>
          <w:b/>
          <w:sz w:val="28"/>
          <w:szCs w:val="28"/>
          <w:lang w:val="uk-UA" w:eastAsia="ru-RU"/>
        </w:rPr>
      </w:pPr>
      <w:r w:rsidRPr="008105A2">
        <w:rPr>
          <w:rFonts w:ascii="Times New Roman" w:eastAsia="Times New Roman" w:hAnsi="Times New Roman" w:cs="Times New Roman"/>
          <w:b/>
          <w:sz w:val="28"/>
          <w:szCs w:val="28"/>
          <w:lang w:val="uk-UA" w:eastAsia="ru-RU"/>
        </w:rPr>
        <w:t xml:space="preserve">Динаміка забезпеченості та ефективності використання основних засобів </w:t>
      </w:r>
      <w:r w:rsidR="001F599F">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8105A2">
        <w:rPr>
          <w:rFonts w:ascii="Times New Roman" w:eastAsia="Times New Roman" w:hAnsi="Times New Roman" w:cs="Times New Roman"/>
          <w:b/>
          <w:sz w:val="28"/>
          <w:szCs w:val="28"/>
          <w:lang w:val="uk-UA" w:eastAsia="ru-RU"/>
        </w:rPr>
        <w:t xml:space="preserve">, </w:t>
      </w:r>
      <w:r w:rsidR="001F599F">
        <w:rPr>
          <w:rFonts w:ascii="Times New Roman" w:eastAsia="Times New Roman" w:hAnsi="Times New Roman" w:cs="Times New Roman"/>
          <w:b/>
          <w:sz w:val="28"/>
          <w:szCs w:val="28"/>
          <w:lang w:val="uk-UA" w:eastAsia="ru-RU"/>
        </w:rPr>
        <w:br/>
      </w:r>
      <w:r w:rsidRPr="008105A2">
        <w:rPr>
          <w:rFonts w:ascii="Times New Roman" w:eastAsia="Times New Roman" w:hAnsi="Times New Roman" w:cs="Times New Roman"/>
          <w:b/>
          <w:sz w:val="28"/>
          <w:szCs w:val="28"/>
          <w:lang w:val="uk-UA" w:eastAsia="ru-RU"/>
        </w:rPr>
        <w:t>20</w:t>
      </w:r>
      <w:r>
        <w:rPr>
          <w:rFonts w:ascii="Times New Roman" w:eastAsia="Times New Roman" w:hAnsi="Times New Roman" w:cs="Times New Roman"/>
          <w:b/>
          <w:sz w:val="28"/>
          <w:szCs w:val="28"/>
          <w:lang w:val="uk-UA" w:eastAsia="ru-RU"/>
        </w:rPr>
        <w:t>22</w:t>
      </w:r>
      <w:r w:rsidRPr="008105A2">
        <w:rPr>
          <w:rFonts w:ascii="Times New Roman" w:eastAsia="Times New Roman" w:hAnsi="Times New Roman" w:cs="Times New Roman"/>
          <w:b/>
          <w:sz w:val="28"/>
          <w:szCs w:val="28"/>
          <w:lang w:val="uk-UA" w:eastAsia="ru-RU"/>
        </w:rPr>
        <w:t>-202</w:t>
      </w:r>
      <w:r>
        <w:rPr>
          <w:rFonts w:ascii="Times New Roman" w:eastAsia="Times New Roman" w:hAnsi="Times New Roman" w:cs="Times New Roman"/>
          <w:b/>
          <w:sz w:val="28"/>
          <w:szCs w:val="28"/>
          <w:lang w:val="uk-UA" w:eastAsia="ru-RU"/>
        </w:rPr>
        <w:t>4</w:t>
      </w:r>
      <w:r w:rsidRPr="008105A2">
        <w:rPr>
          <w:rFonts w:ascii="Times New Roman" w:eastAsia="Times New Roman" w:hAnsi="Times New Roman" w:cs="Times New Roman"/>
          <w:b/>
          <w:sz w:val="28"/>
          <w:szCs w:val="28"/>
          <w:lang w:val="uk-UA" w:eastAsia="ru-RU"/>
        </w:rPr>
        <w:t> рр.</w:t>
      </w:r>
    </w:p>
    <w:tbl>
      <w:tblPr>
        <w:tblW w:w="9521" w:type="dxa"/>
        <w:tblInd w:w="113" w:type="dxa"/>
        <w:tblLook w:val="04A0" w:firstRow="1" w:lastRow="0" w:firstColumn="1" w:lastColumn="0" w:noHBand="0" w:noVBand="1"/>
      </w:tblPr>
      <w:tblGrid>
        <w:gridCol w:w="3256"/>
        <w:gridCol w:w="1134"/>
        <w:gridCol w:w="1275"/>
        <w:gridCol w:w="1134"/>
        <w:gridCol w:w="1366"/>
        <w:gridCol w:w="1356"/>
      </w:tblGrid>
      <w:tr w:rsidR="00AD3525" w:rsidRPr="00AE10FA" w:rsidTr="002645E6">
        <w:trPr>
          <w:trHeight w:val="532"/>
        </w:trPr>
        <w:tc>
          <w:tcPr>
            <w:tcW w:w="32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Показники</w:t>
            </w:r>
          </w:p>
        </w:tc>
        <w:tc>
          <w:tcPr>
            <w:tcW w:w="3543" w:type="dxa"/>
            <w:gridSpan w:val="3"/>
            <w:tcBorders>
              <w:top w:val="single" w:sz="4" w:space="0" w:color="auto"/>
              <w:left w:val="nil"/>
              <w:bottom w:val="single" w:sz="4" w:space="0" w:color="auto"/>
              <w:right w:val="single" w:sz="4" w:space="0" w:color="000000"/>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Роки</w:t>
            </w:r>
          </w:p>
        </w:tc>
        <w:tc>
          <w:tcPr>
            <w:tcW w:w="2722" w:type="dxa"/>
            <w:gridSpan w:val="2"/>
            <w:tcBorders>
              <w:top w:val="single" w:sz="4" w:space="0" w:color="auto"/>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Відхилення 2024 р. до 2022 р.</w:t>
            </w:r>
          </w:p>
        </w:tc>
      </w:tr>
      <w:tr w:rsidR="00AD3525" w:rsidRPr="00AE10FA" w:rsidTr="002645E6">
        <w:trPr>
          <w:trHeight w:val="602"/>
        </w:trPr>
        <w:tc>
          <w:tcPr>
            <w:tcW w:w="3256" w:type="dxa"/>
            <w:vMerge/>
            <w:tcBorders>
              <w:top w:val="single" w:sz="4" w:space="0" w:color="auto"/>
              <w:left w:val="single" w:sz="4" w:space="0" w:color="auto"/>
              <w:bottom w:val="single" w:sz="4" w:space="0" w:color="auto"/>
              <w:right w:val="single" w:sz="4" w:space="0" w:color="auto"/>
            </w:tcBorders>
            <w:vAlign w:val="center"/>
            <w:hideMark/>
          </w:tcPr>
          <w:p w:rsidR="00AD3525" w:rsidRPr="00AE10FA" w:rsidRDefault="00AD3525" w:rsidP="001F599F">
            <w:pPr>
              <w:shd w:val="clear" w:color="auto" w:fill="FFFFFF" w:themeFill="background1"/>
              <w:spacing w:after="0" w:line="240" w:lineRule="auto"/>
              <w:rPr>
                <w:rFonts w:ascii="Times New Roman" w:eastAsia="Times New Roman" w:hAnsi="Times New Roman" w:cs="Times New Roman"/>
                <w:color w:val="000000"/>
                <w:sz w:val="24"/>
                <w:szCs w:val="24"/>
                <w:lang w:val="uk-UA" w:eastAsia="uk-UA"/>
              </w:rPr>
            </w:pP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2022</w:t>
            </w:r>
          </w:p>
        </w:tc>
        <w:tc>
          <w:tcPr>
            <w:tcW w:w="1275"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2023</w:t>
            </w: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2024</w:t>
            </w:r>
          </w:p>
        </w:tc>
        <w:tc>
          <w:tcPr>
            <w:tcW w:w="1366"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абсолютне (+;-)</w:t>
            </w:r>
          </w:p>
        </w:tc>
        <w:tc>
          <w:tcPr>
            <w:tcW w:w="1356"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відносне, %</w:t>
            </w:r>
          </w:p>
        </w:tc>
      </w:tr>
      <w:tr w:rsidR="00AD3525" w:rsidRPr="00AE10FA" w:rsidTr="002645E6">
        <w:trPr>
          <w:trHeight w:val="587"/>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 xml:space="preserve">Наявність основних засобів </w:t>
            </w:r>
            <w:r w:rsidR="002645E6" w:rsidRPr="002645E6">
              <w:rPr>
                <w:rFonts w:ascii="Times New Roman" w:eastAsia="Times New Roman" w:hAnsi="Times New Roman" w:cs="Times New Roman"/>
                <w:spacing w:val="-4"/>
                <w:sz w:val="24"/>
                <w:szCs w:val="24"/>
                <w:lang w:val="uk-UA" w:eastAsia="ru-RU"/>
              </w:rPr>
              <w:t>–</w:t>
            </w:r>
            <w:r w:rsidRPr="00AE10FA">
              <w:rPr>
                <w:rFonts w:ascii="Times New Roman" w:eastAsia="Times New Roman" w:hAnsi="Times New Roman" w:cs="Times New Roman"/>
                <w:color w:val="000000"/>
                <w:sz w:val="24"/>
                <w:szCs w:val="24"/>
                <w:lang w:val="uk-UA" w:eastAsia="uk-UA"/>
              </w:rPr>
              <w:t xml:space="preserve"> всього, тис. грн</w:t>
            </w: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23709,5</w:t>
            </w:r>
          </w:p>
        </w:tc>
        <w:tc>
          <w:tcPr>
            <w:tcW w:w="1275"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30462,5</w:t>
            </w:r>
          </w:p>
        </w:tc>
        <w:tc>
          <w:tcPr>
            <w:tcW w:w="1134"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63501,5</w:t>
            </w:r>
          </w:p>
        </w:tc>
        <w:tc>
          <w:tcPr>
            <w:tcW w:w="136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39792,00</w:t>
            </w:r>
          </w:p>
        </w:tc>
        <w:tc>
          <w:tcPr>
            <w:tcW w:w="135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267,83</w:t>
            </w:r>
          </w:p>
        </w:tc>
      </w:tr>
      <w:tr w:rsidR="00AD3525" w:rsidRPr="00AE10FA" w:rsidTr="002645E6">
        <w:trPr>
          <w:trHeight w:val="562"/>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Коефіцієнт придатності основних засобів,%</w:t>
            </w: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0,23</w:t>
            </w:r>
          </w:p>
        </w:tc>
        <w:tc>
          <w:tcPr>
            <w:tcW w:w="1275"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0,26</w:t>
            </w:r>
          </w:p>
        </w:tc>
        <w:tc>
          <w:tcPr>
            <w:tcW w:w="1134"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0,41</w:t>
            </w:r>
          </w:p>
        </w:tc>
        <w:tc>
          <w:tcPr>
            <w:tcW w:w="136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0,18</w:t>
            </w:r>
          </w:p>
        </w:tc>
        <w:tc>
          <w:tcPr>
            <w:tcW w:w="135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175,95</w:t>
            </w:r>
          </w:p>
        </w:tc>
      </w:tr>
      <w:tr w:rsidR="00AD3525" w:rsidRPr="00AE10FA" w:rsidTr="002645E6">
        <w:trPr>
          <w:trHeight w:val="557"/>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Фондозабезпеченість виробництва, тис. грн/га</w:t>
            </w:r>
          </w:p>
        </w:tc>
        <w:tc>
          <w:tcPr>
            <w:tcW w:w="1134"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7,08</w:t>
            </w:r>
          </w:p>
        </w:tc>
        <w:tc>
          <w:tcPr>
            <w:tcW w:w="1275"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9,09</w:t>
            </w:r>
          </w:p>
        </w:tc>
        <w:tc>
          <w:tcPr>
            <w:tcW w:w="1134"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18,96</w:t>
            </w:r>
          </w:p>
        </w:tc>
        <w:tc>
          <w:tcPr>
            <w:tcW w:w="136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11,88</w:t>
            </w:r>
          </w:p>
        </w:tc>
        <w:tc>
          <w:tcPr>
            <w:tcW w:w="135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267,83</w:t>
            </w:r>
          </w:p>
        </w:tc>
      </w:tr>
      <w:tr w:rsidR="00AD3525" w:rsidRPr="00AE10FA" w:rsidTr="002645E6">
        <w:trPr>
          <w:trHeight w:val="602"/>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Фондоозброєність праці, тис. грн/особу</w:t>
            </w: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98,79</w:t>
            </w:r>
          </w:p>
        </w:tc>
        <w:tc>
          <w:tcPr>
            <w:tcW w:w="1275"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130,74</w:t>
            </w: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312,82</w:t>
            </w:r>
          </w:p>
        </w:tc>
        <w:tc>
          <w:tcPr>
            <w:tcW w:w="136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214,03</w:t>
            </w:r>
          </w:p>
        </w:tc>
        <w:tc>
          <w:tcPr>
            <w:tcW w:w="135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316,65</w:t>
            </w:r>
          </w:p>
        </w:tc>
      </w:tr>
      <w:tr w:rsidR="00AD3525" w:rsidRPr="00AE10FA" w:rsidTr="002645E6">
        <w:trPr>
          <w:trHeight w:val="281"/>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Фондомісткість, грн</w:t>
            </w: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0,13</w:t>
            </w:r>
          </w:p>
        </w:tc>
        <w:tc>
          <w:tcPr>
            <w:tcW w:w="1275"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0,13</w:t>
            </w:r>
          </w:p>
        </w:tc>
        <w:tc>
          <w:tcPr>
            <w:tcW w:w="1134"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0,21</w:t>
            </w:r>
          </w:p>
        </w:tc>
        <w:tc>
          <w:tcPr>
            <w:tcW w:w="136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0,08</w:t>
            </w:r>
          </w:p>
        </w:tc>
        <w:tc>
          <w:tcPr>
            <w:tcW w:w="135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162,23</w:t>
            </w:r>
          </w:p>
        </w:tc>
      </w:tr>
      <w:tr w:rsidR="00AD3525" w:rsidRPr="00AE10FA" w:rsidTr="002645E6">
        <w:trPr>
          <w:trHeight w:val="281"/>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rPr>
                <w:rFonts w:ascii="Times New Roman" w:eastAsia="Times New Roman" w:hAnsi="Times New Roman" w:cs="Times New Roman"/>
                <w:color w:val="000000"/>
                <w:sz w:val="24"/>
                <w:szCs w:val="24"/>
                <w:lang w:val="uk-UA" w:eastAsia="uk-UA"/>
              </w:rPr>
            </w:pPr>
            <w:r w:rsidRPr="00AE10FA">
              <w:rPr>
                <w:rFonts w:ascii="Times New Roman" w:eastAsia="Times New Roman" w:hAnsi="Times New Roman" w:cs="Times New Roman"/>
                <w:color w:val="000000"/>
                <w:sz w:val="24"/>
                <w:szCs w:val="24"/>
                <w:lang w:val="uk-UA" w:eastAsia="uk-UA"/>
              </w:rPr>
              <w:t>Фондовіддача, грн</w:t>
            </w:r>
          </w:p>
        </w:tc>
        <w:tc>
          <w:tcPr>
            <w:tcW w:w="1134"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7,55</w:t>
            </w:r>
          </w:p>
        </w:tc>
        <w:tc>
          <w:tcPr>
            <w:tcW w:w="1275"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7,88</w:t>
            </w:r>
          </w:p>
        </w:tc>
        <w:tc>
          <w:tcPr>
            <w:tcW w:w="1134"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4,65</w:t>
            </w:r>
          </w:p>
        </w:tc>
        <w:tc>
          <w:tcPr>
            <w:tcW w:w="136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-2,90</w:t>
            </w:r>
          </w:p>
        </w:tc>
        <w:tc>
          <w:tcPr>
            <w:tcW w:w="1356" w:type="dxa"/>
            <w:tcBorders>
              <w:top w:val="nil"/>
              <w:left w:val="nil"/>
              <w:bottom w:val="single" w:sz="4" w:space="0" w:color="auto"/>
              <w:right w:val="single" w:sz="4" w:space="0" w:color="auto"/>
            </w:tcBorders>
            <w:shd w:val="clear" w:color="000000" w:fill="FFFFFF"/>
            <w:vAlign w:val="center"/>
            <w:hideMark/>
          </w:tcPr>
          <w:p w:rsidR="00AD3525" w:rsidRPr="00AE10FA" w:rsidRDefault="00AD3525" w:rsidP="001F599F">
            <w:pPr>
              <w:shd w:val="clear" w:color="auto" w:fill="FFFFFF" w:themeFill="background1"/>
              <w:spacing w:after="0" w:line="240" w:lineRule="auto"/>
              <w:jc w:val="center"/>
              <w:rPr>
                <w:rFonts w:ascii="Times New Roman" w:eastAsia="Times New Roman" w:hAnsi="Times New Roman" w:cs="Times New Roman"/>
                <w:color w:val="000000"/>
                <w:sz w:val="24"/>
                <w:szCs w:val="24"/>
                <w:lang w:val="uk-UA" w:eastAsia="uk-UA"/>
              </w:rPr>
            </w:pPr>
            <w:r w:rsidRPr="00AE10FA">
              <w:rPr>
                <w:rFonts w:ascii="Times New Roman" w:hAnsi="Times New Roman" w:cs="Times New Roman"/>
                <w:color w:val="000000"/>
                <w:sz w:val="24"/>
                <w:szCs w:val="24"/>
              </w:rPr>
              <w:t>61,64</w:t>
            </w:r>
          </w:p>
        </w:tc>
      </w:tr>
    </w:tbl>
    <w:p w:rsidR="00AD3525" w:rsidRPr="008105A2" w:rsidRDefault="00AD3525" w:rsidP="00AD3525">
      <w:pPr>
        <w:widowControl w:val="0"/>
        <w:shd w:val="clear" w:color="auto" w:fill="FFFFFF" w:themeFill="background1"/>
        <w:tabs>
          <w:tab w:val="left" w:pos="142"/>
        </w:tabs>
        <w:spacing w:after="0" w:line="372" w:lineRule="auto"/>
        <w:ind w:firstLine="709"/>
        <w:jc w:val="both"/>
        <w:rPr>
          <w:rFonts w:ascii="Times New Roman" w:eastAsia="Times New Roman" w:hAnsi="Times New Roman" w:cs="Times New Roman"/>
          <w:sz w:val="28"/>
          <w:szCs w:val="28"/>
          <w:lang w:val="uk-UA" w:eastAsia="uk-UA"/>
        </w:rPr>
      </w:pPr>
    </w:p>
    <w:p w:rsidR="00AD3525" w:rsidRPr="00E95CB3" w:rsidRDefault="00AD3525" w:rsidP="00AD3525">
      <w:pPr>
        <w:widowControl w:val="0"/>
        <w:shd w:val="clear" w:color="auto" w:fill="FFFFFF" w:themeFill="background1"/>
        <w:spacing w:after="0" w:line="372" w:lineRule="auto"/>
        <w:ind w:firstLine="709"/>
        <w:jc w:val="both"/>
        <w:rPr>
          <w:rFonts w:ascii="Times New Roman" w:eastAsia="Times New Roman" w:hAnsi="Times New Roman" w:cs="Times New Roman"/>
          <w:sz w:val="28"/>
          <w:szCs w:val="28"/>
          <w:lang w:val="uk-UA" w:eastAsia="uk-UA"/>
        </w:rPr>
      </w:pPr>
      <w:r w:rsidRPr="00E95CB3">
        <w:rPr>
          <w:rFonts w:ascii="Times New Roman" w:eastAsia="Times New Roman" w:hAnsi="Times New Roman" w:cs="Times New Roman"/>
          <w:sz w:val="28"/>
          <w:szCs w:val="28"/>
          <w:lang w:val="uk-UA" w:eastAsia="uk-UA"/>
        </w:rPr>
        <w:t>Аналіз дан</w:t>
      </w:r>
      <w:r w:rsidR="004737B7">
        <w:rPr>
          <w:rFonts w:ascii="Times New Roman" w:eastAsia="Times New Roman" w:hAnsi="Times New Roman" w:cs="Times New Roman"/>
          <w:sz w:val="28"/>
          <w:szCs w:val="28"/>
          <w:lang w:val="uk-UA" w:eastAsia="uk-UA"/>
        </w:rPr>
        <w:t xml:space="preserve">их </w:t>
      </w:r>
      <w:r w:rsidRPr="00E95CB3">
        <w:rPr>
          <w:rFonts w:ascii="Times New Roman" w:eastAsia="Times New Roman" w:hAnsi="Times New Roman" w:cs="Times New Roman"/>
          <w:sz w:val="28"/>
          <w:szCs w:val="28"/>
          <w:lang w:val="uk-UA" w:eastAsia="uk-UA"/>
        </w:rPr>
        <w:t>табл. 2.2.</w:t>
      </w:r>
      <w:r w:rsidR="004737B7">
        <w:rPr>
          <w:rFonts w:ascii="Times New Roman" w:eastAsia="Times New Roman" w:hAnsi="Times New Roman" w:cs="Times New Roman"/>
          <w:sz w:val="28"/>
          <w:szCs w:val="28"/>
          <w:lang w:val="uk-UA" w:eastAsia="uk-UA"/>
        </w:rPr>
        <w:t xml:space="preserve"> щодо динаміки </w:t>
      </w:r>
      <w:r w:rsidR="004737B7" w:rsidRPr="004737B7">
        <w:rPr>
          <w:rFonts w:ascii="Times New Roman" w:eastAsia="Times New Roman" w:hAnsi="Times New Roman" w:cs="Times New Roman"/>
          <w:sz w:val="28"/>
          <w:szCs w:val="28"/>
          <w:lang w:val="uk-UA" w:eastAsia="ru-RU"/>
        </w:rPr>
        <w:t>забезпеченості та ефективності використання основних засобів досліджуваного товариства</w:t>
      </w:r>
      <w:r w:rsidRPr="004737B7">
        <w:rPr>
          <w:rFonts w:ascii="Times New Roman" w:eastAsia="Times New Roman" w:hAnsi="Times New Roman" w:cs="Times New Roman"/>
          <w:sz w:val="28"/>
          <w:szCs w:val="28"/>
          <w:lang w:val="uk-UA" w:eastAsia="uk-UA"/>
        </w:rPr>
        <w:t>,</w:t>
      </w:r>
      <w:r w:rsidRPr="00E95CB3">
        <w:rPr>
          <w:rFonts w:ascii="Times New Roman" w:eastAsia="Times New Roman" w:hAnsi="Times New Roman" w:cs="Times New Roman"/>
          <w:sz w:val="28"/>
          <w:szCs w:val="28"/>
          <w:lang w:val="uk-UA" w:eastAsia="uk-UA"/>
        </w:rPr>
        <w:t xml:space="preserve"> </w:t>
      </w:r>
      <w:r w:rsidR="004737B7">
        <w:rPr>
          <w:rFonts w:ascii="Times New Roman" w:eastAsia="Times New Roman" w:hAnsi="Times New Roman" w:cs="Times New Roman"/>
          <w:sz w:val="28"/>
          <w:szCs w:val="28"/>
          <w:lang w:val="uk-UA" w:eastAsia="uk-UA"/>
        </w:rPr>
        <w:t xml:space="preserve">свідчить про зростання, наведених у таблиці </w:t>
      </w:r>
      <w:r w:rsidRPr="00E95CB3">
        <w:rPr>
          <w:rFonts w:ascii="Times New Roman" w:eastAsia="Times New Roman" w:hAnsi="Times New Roman" w:cs="Times New Roman"/>
          <w:sz w:val="28"/>
          <w:szCs w:val="28"/>
          <w:lang w:val="uk-UA" w:eastAsia="uk-UA"/>
        </w:rPr>
        <w:t xml:space="preserve">показників. </w:t>
      </w:r>
      <w:r w:rsidR="004737B7">
        <w:rPr>
          <w:rFonts w:ascii="Times New Roman" w:eastAsia="Times New Roman" w:hAnsi="Times New Roman" w:cs="Times New Roman"/>
          <w:sz w:val="28"/>
          <w:szCs w:val="28"/>
          <w:lang w:val="uk-UA" w:eastAsia="uk-UA"/>
        </w:rPr>
        <w:t xml:space="preserve">Так, </w:t>
      </w:r>
      <w:r w:rsidRPr="00E95CB3">
        <w:rPr>
          <w:rFonts w:ascii="Times New Roman" w:eastAsia="Times New Roman" w:hAnsi="Times New Roman" w:cs="Times New Roman"/>
          <w:sz w:val="28"/>
          <w:szCs w:val="28"/>
          <w:lang w:val="uk-UA" w:eastAsia="uk-UA"/>
        </w:rPr>
        <w:t>у 2024</w:t>
      </w:r>
      <w:r>
        <w:rPr>
          <w:rFonts w:ascii="Times New Roman" w:eastAsia="Times New Roman" w:hAnsi="Times New Roman" w:cs="Times New Roman"/>
          <w:sz w:val="28"/>
          <w:szCs w:val="28"/>
          <w:lang w:val="uk-UA" w:eastAsia="uk-UA"/>
        </w:rPr>
        <w:t> </w:t>
      </w:r>
      <w:r w:rsidRPr="00E95CB3">
        <w:rPr>
          <w:rFonts w:ascii="Times New Roman" w:eastAsia="Times New Roman" w:hAnsi="Times New Roman" w:cs="Times New Roman"/>
          <w:sz w:val="28"/>
          <w:szCs w:val="28"/>
          <w:lang w:val="uk-UA" w:eastAsia="uk-UA"/>
        </w:rPr>
        <w:t>р.</w:t>
      </w:r>
      <w:r w:rsidR="004737B7">
        <w:rPr>
          <w:rFonts w:ascii="Times New Roman" w:eastAsia="Times New Roman" w:hAnsi="Times New Roman" w:cs="Times New Roman"/>
          <w:sz w:val="28"/>
          <w:szCs w:val="28"/>
          <w:lang w:val="uk-UA" w:eastAsia="uk-UA"/>
        </w:rPr>
        <w:t>,</w:t>
      </w:r>
      <w:r w:rsidRPr="00E95CB3">
        <w:rPr>
          <w:rFonts w:ascii="Times New Roman" w:eastAsia="Times New Roman" w:hAnsi="Times New Roman" w:cs="Times New Roman"/>
          <w:sz w:val="28"/>
          <w:szCs w:val="28"/>
          <w:lang w:val="uk-UA" w:eastAsia="uk-UA"/>
        </w:rPr>
        <w:t xml:space="preserve"> порівняно з 2022 р.</w:t>
      </w:r>
      <w:r w:rsidR="004737B7">
        <w:rPr>
          <w:rFonts w:ascii="Times New Roman" w:eastAsia="Times New Roman" w:hAnsi="Times New Roman" w:cs="Times New Roman"/>
          <w:sz w:val="28"/>
          <w:szCs w:val="28"/>
          <w:lang w:val="uk-UA" w:eastAsia="uk-UA"/>
        </w:rPr>
        <w:t>,</w:t>
      </w:r>
      <w:r w:rsidRPr="00E95CB3">
        <w:rPr>
          <w:rFonts w:ascii="Times New Roman" w:eastAsia="Times New Roman" w:hAnsi="Times New Roman" w:cs="Times New Roman"/>
          <w:sz w:val="28"/>
          <w:szCs w:val="28"/>
          <w:lang w:val="uk-UA" w:eastAsia="uk-UA"/>
        </w:rPr>
        <w:t xml:space="preserve"> </w:t>
      </w:r>
      <w:r w:rsidR="004737B7" w:rsidRPr="00E95CB3">
        <w:rPr>
          <w:rFonts w:ascii="Times New Roman" w:eastAsia="Times New Roman" w:hAnsi="Times New Roman" w:cs="Times New Roman"/>
          <w:sz w:val="28"/>
          <w:szCs w:val="28"/>
          <w:lang w:val="uk-UA" w:eastAsia="uk-UA"/>
        </w:rPr>
        <w:t xml:space="preserve">зросла кількість основних засобів </w:t>
      </w:r>
      <w:r w:rsidRPr="00E95CB3">
        <w:rPr>
          <w:rFonts w:ascii="Times New Roman" w:eastAsia="Times New Roman" w:hAnsi="Times New Roman" w:cs="Times New Roman"/>
          <w:sz w:val="28"/>
          <w:szCs w:val="28"/>
          <w:lang w:val="uk-UA" w:eastAsia="uk-UA"/>
        </w:rPr>
        <w:t>на 39792 тис. грн (1,5 раз</w:t>
      </w:r>
      <w:r>
        <w:rPr>
          <w:rFonts w:ascii="Times New Roman" w:eastAsia="Times New Roman" w:hAnsi="Times New Roman" w:cs="Times New Roman"/>
          <w:sz w:val="28"/>
          <w:szCs w:val="28"/>
          <w:lang w:val="uk-UA" w:eastAsia="uk-UA"/>
        </w:rPr>
        <w:t>и</w:t>
      </w:r>
      <w:r w:rsidRPr="00E95CB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004737B7">
        <w:rPr>
          <w:rFonts w:ascii="Times New Roman" w:eastAsia="Times New Roman" w:hAnsi="Times New Roman" w:cs="Times New Roman"/>
          <w:sz w:val="28"/>
          <w:szCs w:val="28"/>
          <w:lang w:val="uk-UA" w:eastAsia="uk-UA"/>
        </w:rPr>
        <w:t>Коефіцієнт</w:t>
      </w:r>
      <w:r>
        <w:rPr>
          <w:rFonts w:ascii="Times New Roman" w:eastAsia="Times New Roman" w:hAnsi="Times New Roman" w:cs="Times New Roman"/>
          <w:sz w:val="28"/>
          <w:szCs w:val="28"/>
          <w:lang w:val="uk-UA" w:eastAsia="uk-UA"/>
        </w:rPr>
        <w:t xml:space="preserve"> придатності основних засобів </w:t>
      </w:r>
      <w:r w:rsidR="004737B7">
        <w:rPr>
          <w:rFonts w:ascii="Times New Roman" w:eastAsia="Times New Roman" w:hAnsi="Times New Roman" w:cs="Times New Roman"/>
          <w:sz w:val="28"/>
          <w:szCs w:val="28"/>
          <w:lang w:val="uk-UA" w:eastAsia="uk-UA"/>
        </w:rPr>
        <w:t xml:space="preserve">підприємства зріс </w:t>
      </w:r>
      <w:r>
        <w:rPr>
          <w:rFonts w:ascii="Times New Roman" w:eastAsia="Times New Roman" w:hAnsi="Times New Roman" w:cs="Times New Roman"/>
          <w:sz w:val="28"/>
          <w:szCs w:val="28"/>
          <w:lang w:val="uk-UA" w:eastAsia="uk-UA"/>
        </w:rPr>
        <w:t>на 0,18 %</w:t>
      </w:r>
      <w:r w:rsidR="004737B7">
        <w:rPr>
          <w:rFonts w:ascii="Times New Roman" w:eastAsia="Times New Roman" w:hAnsi="Times New Roman" w:cs="Times New Roman"/>
          <w:sz w:val="28"/>
          <w:szCs w:val="28"/>
          <w:lang w:val="uk-UA" w:eastAsia="uk-UA"/>
        </w:rPr>
        <w:t xml:space="preserve">. Це вказує на те, що пропри продовження військових дій на території країни, товариство постійно займається </w:t>
      </w:r>
      <w:r>
        <w:rPr>
          <w:rFonts w:ascii="Times New Roman" w:eastAsia="Times New Roman" w:hAnsi="Times New Roman" w:cs="Times New Roman"/>
          <w:sz w:val="28"/>
          <w:szCs w:val="28"/>
          <w:lang w:val="uk-UA" w:eastAsia="uk-UA"/>
        </w:rPr>
        <w:t>оновлення</w:t>
      </w:r>
      <w:r w:rsidR="004737B7">
        <w:rPr>
          <w:rFonts w:ascii="Times New Roman" w:eastAsia="Times New Roman" w:hAnsi="Times New Roman" w:cs="Times New Roman"/>
          <w:sz w:val="28"/>
          <w:szCs w:val="28"/>
          <w:lang w:val="uk-UA" w:eastAsia="uk-UA"/>
        </w:rPr>
        <w:t>м</w:t>
      </w:r>
      <w:r>
        <w:rPr>
          <w:rFonts w:ascii="Times New Roman" w:eastAsia="Times New Roman" w:hAnsi="Times New Roman" w:cs="Times New Roman"/>
          <w:sz w:val="28"/>
          <w:szCs w:val="28"/>
          <w:lang w:val="uk-UA" w:eastAsia="uk-UA"/>
        </w:rPr>
        <w:t xml:space="preserve"> </w:t>
      </w:r>
      <w:r w:rsidR="004737B7">
        <w:rPr>
          <w:rFonts w:ascii="Times New Roman" w:eastAsia="Times New Roman" w:hAnsi="Times New Roman" w:cs="Times New Roman"/>
          <w:sz w:val="28"/>
          <w:szCs w:val="28"/>
          <w:lang w:val="uk-UA" w:eastAsia="uk-UA"/>
        </w:rPr>
        <w:t xml:space="preserve">свого </w:t>
      </w:r>
      <w:r>
        <w:rPr>
          <w:rFonts w:ascii="Times New Roman" w:eastAsia="Times New Roman" w:hAnsi="Times New Roman" w:cs="Times New Roman"/>
          <w:sz w:val="28"/>
          <w:szCs w:val="28"/>
          <w:lang w:val="uk-UA" w:eastAsia="uk-UA"/>
        </w:rPr>
        <w:t xml:space="preserve">матеріально-технічного забезпечення, </w:t>
      </w:r>
      <w:r w:rsidR="004737B7">
        <w:rPr>
          <w:rFonts w:ascii="Times New Roman" w:eastAsia="Times New Roman" w:hAnsi="Times New Roman" w:cs="Times New Roman"/>
          <w:sz w:val="28"/>
          <w:szCs w:val="28"/>
          <w:lang w:val="uk-UA" w:eastAsia="uk-UA"/>
        </w:rPr>
        <w:t xml:space="preserve">проводить </w:t>
      </w:r>
      <w:r>
        <w:rPr>
          <w:rFonts w:ascii="Times New Roman" w:eastAsia="Times New Roman" w:hAnsi="Times New Roman" w:cs="Times New Roman"/>
          <w:sz w:val="28"/>
          <w:szCs w:val="28"/>
          <w:lang w:val="uk-UA" w:eastAsia="uk-UA"/>
        </w:rPr>
        <w:t xml:space="preserve">закупівлю нової техніки. </w:t>
      </w:r>
      <w:r w:rsidR="004737B7">
        <w:rPr>
          <w:rFonts w:ascii="Times New Roman" w:eastAsia="Times New Roman" w:hAnsi="Times New Roman" w:cs="Times New Roman"/>
          <w:sz w:val="28"/>
          <w:szCs w:val="28"/>
          <w:lang w:val="uk-UA" w:eastAsia="uk-UA"/>
        </w:rPr>
        <w:t>П</w:t>
      </w:r>
      <w:r>
        <w:rPr>
          <w:rFonts w:ascii="Times New Roman" w:eastAsia="Times New Roman" w:hAnsi="Times New Roman" w:cs="Times New Roman"/>
          <w:sz w:val="28"/>
          <w:szCs w:val="28"/>
          <w:lang w:val="uk-UA" w:eastAsia="uk-UA"/>
        </w:rPr>
        <w:t>оказник</w:t>
      </w:r>
      <w:r w:rsidR="004737B7">
        <w:rPr>
          <w:rFonts w:ascii="Times New Roman" w:eastAsia="Times New Roman" w:hAnsi="Times New Roman" w:cs="Times New Roman"/>
          <w:sz w:val="28"/>
          <w:szCs w:val="28"/>
          <w:lang w:val="uk-UA" w:eastAsia="uk-UA"/>
        </w:rPr>
        <w:t>и</w:t>
      </w:r>
      <w:r>
        <w:rPr>
          <w:rFonts w:ascii="Times New Roman" w:eastAsia="Times New Roman" w:hAnsi="Times New Roman" w:cs="Times New Roman"/>
          <w:sz w:val="28"/>
          <w:szCs w:val="28"/>
          <w:lang w:val="uk-UA" w:eastAsia="uk-UA"/>
        </w:rPr>
        <w:t xml:space="preserve"> фондозабезпеченості виробництва та фондоозброєності </w:t>
      </w:r>
      <w:r w:rsidR="004737B7">
        <w:rPr>
          <w:rFonts w:ascii="Times New Roman" w:eastAsia="Times New Roman" w:hAnsi="Times New Roman" w:cs="Times New Roman"/>
          <w:sz w:val="28"/>
          <w:szCs w:val="28"/>
          <w:lang w:val="uk-UA" w:eastAsia="uk-UA"/>
        </w:rPr>
        <w:t xml:space="preserve">праці підприємства помітно зросли. Це </w:t>
      </w:r>
      <w:r>
        <w:rPr>
          <w:rFonts w:ascii="Times New Roman" w:eastAsia="Times New Roman" w:hAnsi="Times New Roman" w:cs="Times New Roman"/>
          <w:sz w:val="28"/>
          <w:szCs w:val="28"/>
          <w:lang w:val="uk-UA" w:eastAsia="uk-UA"/>
        </w:rPr>
        <w:t>пов</w:t>
      </w:r>
      <w:r w:rsidRPr="00E52E20">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язано зі зниженням </w:t>
      </w:r>
      <w:r w:rsidR="004737B7">
        <w:rPr>
          <w:rFonts w:ascii="Times New Roman" w:eastAsia="Times New Roman" w:hAnsi="Times New Roman" w:cs="Times New Roman"/>
          <w:sz w:val="28"/>
          <w:szCs w:val="28"/>
          <w:lang w:val="uk-UA" w:eastAsia="uk-UA"/>
        </w:rPr>
        <w:t xml:space="preserve">загальної </w:t>
      </w:r>
      <w:r>
        <w:rPr>
          <w:rFonts w:ascii="Times New Roman" w:eastAsia="Times New Roman" w:hAnsi="Times New Roman" w:cs="Times New Roman"/>
          <w:sz w:val="28"/>
          <w:szCs w:val="28"/>
          <w:lang w:val="uk-UA" w:eastAsia="uk-UA"/>
        </w:rPr>
        <w:t xml:space="preserve">чисельності працівників </w:t>
      </w:r>
      <w:r w:rsidR="004737B7">
        <w:rPr>
          <w:rFonts w:ascii="Times New Roman" w:eastAsia="Times New Roman" w:hAnsi="Times New Roman" w:cs="Times New Roman"/>
          <w:sz w:val="28"/>
          <w:szCs w:val="28"/>
          <w:lang w:val="uk-UA" w:eastAsia="uk-UA"/>
        </w:rPr>
        <w:t xml:space="preserve">товариства протягом 2022-2024 рр. </w:t>
      </w:r>
      <w:r>
        <w:rPr>
          <w:rFonts w:ascii="Times New Roman" w:eastAsia="Times New Roman" w:hAnsi="Times New Roman" w:cs="Times New Roman"/>
          <w:sz w:val="28"/>
          <w:szCs w:val="28"/>
          <w:lang w:val="uk-UA" w:eastAsia="uk-UA"/>
        </w:rPr>
        <w:t xml:space="preserve">та зростанням навантаження на </w:t>
      </w:r>
      <w:r w:rsidR="004737B7">
        <w:rPr>
          <w:rFonts w:ascii="Times New Roman" w:eastAsia="Times New Roman" w:hAnsi="Times New Roman" w:cs="Times New Roman"/>
          <w:sz w:val="28"/>
          <w:szCs w:val="28"/>
          <w:lang w:val="uk-UA" w:eastAsia="uk-UA"/>
        </w:rPr>
        <w:t>наявний штат</w:t>
      </w:r>
      <w:r>
        <w:rPr>
          <w:rFonts w:ascii="Times New Roman" w:eastAsia="Times New Roman" w:hAnsi="Times New Roman" w:cs="Times New Roman"/>
          <w:sz w:val="28"/>
          <w:szCs w:val="28"/>
          <w:lang w:val="uk-UA" w:eastAsia="uk-UA"/>
        </w:rPr>
        <w:t>.</w:t>
      </w:r>
    </w:p>
    <w:p w:rsidR="00AD3525" w:rsidRPr="008105A2" w:rsidRDefault="00AD3525" w:rsidP="00AD3525">
      <w:pPr>
        <w:widowControl w:val="0"/>
        <w:shd w:val="clear" w:color="auto" w:fill="FFFFFF" w:themeFill="background1"/>
        <w:spacing w:after="0" w:line="372" w:lineRule="auto"/>
        <w:ind w:firstLine="709"/>
        <w:jc w:val="both"/>
        <w:rPr>
          <w:rFonts w:ascii="Times New Roman" w:eastAsia="Times New Roman" w:hAnsi="Times New Roman" w:cs="Times New Roman"/>
          <w:sz w:val="28"/>
          <w:szCs w:val="28"/>
          <w:lang w:val="uk-UA" w:eastAsia="uk-UA"/>
        </w:rPr>
      </w:pPr>
      <w:r w:rsidRPr="00915BE3">
        <w:rPr>
          <w:rFonts w:ascii="Times New Roman" w:eastAsia="Times New Roman" w:hAnsi="Times New Roman" w:cs="Times New Roman"/>
          <w:sz w:val="28"/>
          <w:szCs w:val="28"/>
          <w:lang w:val="uk-UA" w:eastAsia="uk-UA"/>
        </w:rPr>
        <w:t>Правильне управління основними засобами</w:t>
      </w:r>
      <w:r w:rsidR="00D9170D">
        <w:rPr>
          <w:rFonts w:ascii="Times New Roman" w:eastAsia="Times New Roman" w:hAnsi="Times New Roman" w:cs="Times New Roman"/>
          <w:sz w:val="28"/>
          <w:szCs w:val="28"/>
          <w:lang w:val="uk-UA" w:eastAsia="uk-UA"/>
        </w:rPr>
        <w:t xml:space="preserve">, яке передбачає наступні операції: </w:t>
      </w:r>
      <w:r w:rsidRPr="00915BE3">
        <w:rPr>
          <w:rFonts w:ascii="Times New Roman" w:eastAsia="Times New Roman" w:hAnsi="Times New Roman" w:cs="Times New Roman"/>
          <w:sz w:val="28"/>
          <w:szCs w:val="28"/>
          <w:lang w:val="uk-UA" w:eastAsia="uk-UA"/>
        </w:rPr>
        <w:t>планування, модернізація, своєчасний ремонт і облік</w:t>
      </w:r>
      <w:r w:rsidR="00D9170D">
        <w:rPr>
          <w:rFonts w:ascii="Times New Roman" w:eastAsia="Times New Roman" w:hAnsi="Times New Roman" w:cs="Times New Roman"/>
          <w:sz w:val="28"/>
          <w:szCs w:val="28"/>
          <w:lang w:val="uk-UA" w:eastAsia="uk-UA"/>
        </w:rPr>
        <w:t>, має прямий вплив</w:t>
      </w:r>
      <w:r w:rsidRPr="00915BE3">
        <w:rPr>
          <w:rFonts w:ascii="Times New Roman" w:eastAsia="Times New Roman" w:hAnsi="Times New Roman" w:cs="Times New Roman"/>
          <w:sz w:val="28"/>
          <w:szCs w:val="28"/>
          <w:lang w:val="uk-UA" w:eastAsia="uk-UA"/>
        </w:rPr>
        <w:t xml:space="preserve"> </w:t>
      </w:r>
      <w:r w:rsidRPr="00915BE3">
        <w:rPr>
          <w:rFonts w:ascii="Times New Roman" w:eastAsia="Times New Roman" w:hAnsi="Times New Roman" w:cs="Times New Roman"/>
          <w:sz w:val="28"/>
          <w:szCs w:val="28"/>
          <w:lang w:val="uk-UA" w:eastAsia="uk-UA"/>
        </w:rPr>
        <w:lastRenderedPageBreak/>
        <w:t xml:space="preserve">на фінансові результати </w:t>
      </w:r>
      <w:r w:rsidR="00D9170D">
        <w:rPr>
          <w:rFonts w:ascii="Times New Roman" w:eastAsia="Times New Roman" w:hAnsi="Times New Roman" w:cs="Times New Roman"/>
          <w:sz w:val="28"/>
          <w:szCs w:val="28"/>
          <w:lang w:val="uk-UA" w:eastAsia="uk-UA"/>
        </w:rPr>
        <w:t xml:space="preserve">діяльності </w:t>
      </w:r>
      <w:r w:rsidRPr="00915BE3">
        <w:rPr>
          <w:rFonts w:ascii="Times New Roman" w:eastAsia="Times New Roman" w:hAnsi="Times New Roman" w:cs="Times New Roman"/>
          <w:sz w:val="28"/>
          <w:szCs w:val="28"/>
          <w:lang w:val="uk-UA" w:eastAsia="uk-UA"/>
        </w:rPr>
        <w:t>підприємства. Крім того, ефективне використання основних засобів підвищує конкурентоспроможність підприємства на ринку.</w:t>
      </w:r>
    </w:p>
    <w:p w:rsidR="002645E6" w:rsidRDefault="00D9170D" w:rsidP="002645E6">
      <w:pPr>
        <w:widowControl w:val="0"/>
        <w:spacing w:after="0" w:line="360" w:lineRule="auto"/>
        <w:ind w:firstLine="709"/>
        <w:jc w:val="both"/>
        <w:rPr>
          <w:sz w:val="28"/>
          <w:szCs w:val="28"/>
          <w:lang w:val="uk-UA"/>
        </w:rPr>
      </w:pPr>
      <w:r>
        <w:rPr>
          <w:rFonts w:ascii="Times New Roman" w:eastAsia="Times New Roman" w:hAnsi="Times New Roman" w:cs="Times New Roman"/>
          <w:sz w:val="28"/>
          <w:szCs w:val="28"/>
          <w:lang w:val="uk-UA" w:eastAsia="ru-RU"/>
        </w:rPr>
        <w:t>С</w:t>
      </w:r>
      <w:r w:rsidR="00AD3525" w:rsidRPr="00A86AC6">
        <w:rPr>
          <w:rFonts w:ascii="Times New Roman" w:eastAsia="Times New Roman" w:hAnsi="Times New Roman" w:cs="Times New Roman"/>
          <w:sz w:val="28"/>
          <w:szCs w:val="28"/>
          <w:lang w:val="uk-UA" w:eastAsia="ru-RU"/>
        </w:rPr>
        <w:t>тратегічн</w:t>
      </w:r>
      <w:r w:rsidR="00AD3525">
        <w:rPr>
          <w:rFonts w:ascii="Times New Roman" w:eastAsia="Times New Roman" w:hAnsi="Times New Roman" w:cs="Times New Roman"/>
          <w:sz w:val="28"/>
          <w:szCs w:val="28"/>
          <w:lang w:val="uk-UA" w:eastAsia="ru-RU"/>
        </w:rPr>
        <w:t>ою</w:t>
      </w:r>
      <w:r w:rsidR="00AD3525" w:rsidRPr="00A86AC6">
        <w:rPr>
          <w:rFonts w:ascii="Times New Roman" w:eastAsia="Times New Roman" w:hAnsi="Times New Roman" w:cs="Times New Roman"/>
          <w:sz w:val="28"/>
          <w:szCs w:val="28"/>
          <w:lang w:val="uk-UA" w:eastAsia="ru-RU"/>
        </w:rPr>
        <w:t xml:space="preserve"> складов</w:t>
      </w:r>
      <w:r w:rsidR="00AD3525">
        <w:rPr>
          <w:rFonts w:ascii="Times New Roman" w:eastAsia="Times New Roman" w:hAnsi="Times New Roman" w:cs="Times New Roman"/>
          <w:sz w:val="28"/>
          <w:szCs w:val="28"/>
          <w:lang w:val="uk-UA" w:eastAsia="ru-RU"/>
        </w:rPr>
        <w:t>ою</w:t>
      </w:r>
      <w:r w:rsidR="00AD3525" w:rsidRPr="00A86AC6">
        <w:rPr>
          <w:rFonts w:ascii="Times New Roman" w:eastAsia="Times New Roman" w:hAnsi="Times New Roman" w:cs="Times New Roman"/>
          <w:sz w:val="28"/>
          <w:szCs w:val="28"/>
          <w:lang w:val="uk-UA" w:eastAsia="ru-RU"/>
        </w:rPr>
        <w:t xml:space="preserve"> фінансового менеджменту підприємства, яка безпосередньо впливає на його ліквідність, платоспроможність і гнучкість у мінливих умовах ринку</w:t>
      </w:r>
      <w:r w:rsidR="00AD3525">
        <w:rPr>
          <w:rFonts w:ascii="Times New Roman" w:eastAsia="Times New Roman" w:hAnsi="Times New Roman" w:cs="Times New Roman"/>
          <w:sz w:val="28"/>
          <w:szCs w:val="28"/>
          <w:lang w:val="uk-UA" w:eastAsia="ru-RU"/>
        </w:rPr>
        <w:t xml:space="preserve"> </w:t>
      </w:r>
      <w:r w:rsidR="00AD3525" w:rsidRPr="00E52E20">
        <w:rPr>
          <w:rFonts w:ascii="Times New Roman" w:eastAsia="Times New Roman" w:hAnsi="Times New Roman" w:cs="Times New Roman"/>
          <w:sz w:val="28"/>
          <w:szCs w:val="28"/>
          <w:lang w:val="uk-UA" w:eastAsia="ru-RU"/>
        </w:rPr>
        <w:t>[</w:t>
      </w:r>
      <w:r w:rsidR="00AD3525">
        <w:rPr>
          <w:rFonts w:ascii="Times New Roman" w:eastAsia="Times New Roman" w:hAnsi="Times New Roman" w:cs="Times New Roman"/>
          <w:sz w:val="28"/>
          <w:szCs w:val="28"/>
          <w:highlight w:val="green"/>
          <w:lang w:val="en-US" w:eastAsia="ru-RU"/>
        </w:rPr>
        <w:fldChar w:fldCharType="begin"/>
      </w:r>
      <w:r w:rsidR="00AD3525">
        <w:rPr>
          <w:rFonts w:ascii="Times New Roman" w:eastAsia="Times New Roman" w:hAnsi="Times New Roman" w:cs="Times New Roman"/>
          <w:sz w:val="28"/>
          <w:szCs w:val="28"/>
          <w:lang w:val="uk-UA" w:eastAsia="ru-RU"/>
        </w:rPr>
        <w:instrText xml:space="preserve"> REF Тараненко_Череп_Ефективність_використанн \r \h </w:instrText>
      </w:r>
      <w:r w:rsidR="00AD3525">
        <w:rPr>
          <w:rFonts w:ascii="Times New Roman" w:eastAsia="Times New Roman" w:hAnsi="Times New Roman" w:cs="Times New Roman"/>
          <w:sz w:val="28"/>
          <w:szCs w:val="28"/>
          <w:highlight w:val="green"/>
          <w:lang w:val="en-US" w:eastAsia="ru-RU"/>
        </w:rPr>
      </w:r>
      <w:r w:rsidR="00AD3525">
        <w:rPr>
          <w:rFonts w:ascii="Times New Roman" w:eastAsia="Times New Roman" w:hAnsi="Times New Roman" w:cs="Times New Roman"/>
          <w:sz w:val="28"/>
          <w:szCs w:val="28"/>
          <w:highlight w:val="green"/>
          <w:lang w:val="en-US" w:eastAsia="ru-RU"/>
        </w:rPr>
        <w:fldChar w:fldCharType="separate"/>
      </w:r>
      <w:r w:rsidR="00AD3525">
        <w:rPr>
          <w:rFonts w:ascii="Times New Roman" w:eastAsia="Times New Roman" w:hAnsi="Times New Roman" w:cs="Times New Roman"/>
          <w:sz w:val="28"/>
          <w:szCs w:val="28"/>
          <w:lang w:val="uk-UA" w:eastAsia="ru-RU"/>
        </w:rPr>
        <w:t>33</w:t>
      </w:r>
      <w:r w:rsidR="00AD3525">
        <w:rPr>
          <w:rFonts w:ascii="Times New Roman" w:eastAsia="Times New Roman" w:hAnsi="Times New Roman" w:cs="Times New Roman"/>
          <w:sz w:val="28"/>
          <w:szCs w:val="28"/>
          <w:highlight w:val="green"/>
          <w:lang w:val="en-US" w:eastAsia="ru-RU"/>
        </w:rPr>
        <w:fldChar w:fldCharType="end"/>
      </w:r>
      <w:r w:rsidR="00AD3525" w:rsidRPr="00E52E2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являється</w:t>
      </w:r>
      <w:r w:rsidRPr="00D9170D">
        <w:rPr>
          <w:rFonts w:ascii="Times New Roman" w:eastAsia="Times New Roman" w:hAnsi="Times New Roman" w:cs="Times New Roman"/>
          <w:sz w:val="28"/>
          <w:szCs w:val="28"/>
          <w:lang w:val="uk-UA" w:eastAsia="ru-RU"/>
        </w:rPr>
        <w:t xml:space="preserve"> </w:t>
      </w:r>
      <w:r w:rsidRPr="00A86AC6">
        <w:rPr>
          <w:rFonts w:ascii="Times New Roman" w:eastAsia="Times New Roman" w:hAnsi="Times New Roman" w:cs="Times New Roman"/>
          <w:sz w:val="28"/>
          <w:szCs w:val="28"/>
          <w:lang w:val="uk-UA" w:eastAsia="ru-RU"/>
        </w:rPr>
        <w:t>Ефективне управління оборотними активами</w:t>
      </w:r>
      <w:r w:rsidR="00AD352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Під о</w:t>
      </w:r>
      <w:r w:rsidR="00AD3525" w:rsidRPr="00A86AC6">
        <w:rPr>
          <w:rFonts w:ascii="Times New Roman" w:eastAsia="Times New Roman" w:hAnsi="Times New Roman" w:cs="Times New Roman"/>
          <w:sz w:val="28"/>
          <w:szCs w:val="28"/>
          <w:lang w:val="uk-UA" w:eastAsia="ru-RU"/>
        </w:rPr>
        <w:t>боротн</w:t>
      </w:r>
      <w:r>
        <w:rPr>
          <w:rFonts w:ascii="Times New Roman" w:eastAsia="Times New Roman" w:hAnsi="Times New Roman" w:cs="Times New Roman"/>
          <w:sz w:val="28"/>
          <w:szCs w:val="28"/>
          <w:lang w:val="uk-UA" w:eastAsia="ru-RU"/>
        </w:rPr>
        <w:t>ими</w:t>
      </w:r>
      <w:r w:rsidR="00AD3525" w:rsidRPr="00A86AC6">
        <w:rPr>
          <w:rFonts w:ascii="Times New Roman" w:eastAsia="Times New Roman" w:hAnsi="Times New Roman" w:cs="Times New Roman"/>
          <w:sz w:val="28"/>
          <w:szCs w:val="28"/>
          <w:lang w:val="uk-UA" w:eastAsia="ru-RU"/>
        </w:rPr>
        <w:t xml:space="preserve"> активи</w:t>
      </w:r>
      <w:r w:rsidR="00AD352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розуміють</w:t>
      </w:r>
      <w:r w:rsidR="00AD3525" w:rsidRPr="00A86AC6">
        <w:rPr>
          <w:rFonts w:ascii="Times New Roman" w:eastAsia="Times New Roman" w:hAnsi="Times New Roman" w:cs="Times New Roman"/>
          <w:sz w:val="28"/>
          <w:szCs w:val="28"/>
          <w:lang w:val="uk-UA" w:eastAsia="ru-RU"/>
        </w:rPr>
        <w:t xml:space="preserve"> грошові кошти, запаси, дебіторськ</w:t>
      </w:r>
      <w:r>
        <w:rPr>
          <w:rFonts w:ascii="Times New Roman" w:eastAsia="Times New Roman" w:hAnsi="Times New Roman" w:cs="Times New Roman"/>
          <w:sz w:val="28"/>
          <w:szCs w:val="28"/>
          <w:lang w:val="uk-UA" w:eastAsia="ru-RU"/>
        </w:rPr>
        <w:t>у</w:t>
      </w:r>
      <w:r w:rsidR="00AD3525" w:rsidRPr="00A86AC6">
        <w:rPr>
          <w:rFonts w:ascii="Times New Roman" w:eastAsia="Times New Roman" w:hAnsi="Times New Roman" w:cs="Times New Roman"/>
          <w:sz w:val="28"/>
          <w:szCs w:val="28"/>
          <w:lang w:val="uk-UA" w:eastAsia="ru-RU"/>
        </w:rPr>
        <w:t xml:space="preserve"> заборгованість</w:t>
      </w:r>
      <w:r>
        <w:rPr>
          <w:rFonts w:ascii="Times New Roman" w:eastAsia="Times New Roman" w:hAnsi="Times New Roman" w:cs="Times New Roman"/>
          <w:sz w:val="28"/>
          <w:szCs w:val="28"/>
          <w:lang w:val="uk-UA" w:eastAsia="ru-RU"/>
        </w:rPr>
        <w:t xml:space="preserve">, </w:t>
      </w:r>
      <w:r w:rsidR="00AD3525" w:rsidRPr="00A86AC6">
        <w:rPr>
          <w:rFonts w:ascii="Times New Roman" w:eastAsia="Times New Roman" w:hAnsi="Times New Roman" w:cs="Times New Roman"/>
          <w:sz w:val="28"/>
          <w:szCs w:val="28"/>
          <w:lang w:val="uk-UA" w:eastAsia="ru-RU"/>
        </w:rPr>
        <w:t xml:space="preserve">інші ресурси, </w:t>
      </w:r>
      <w:r>
        <w:rPr>
          <w:rFonts w:ascii="Times New Roman" w:eastAsia="Times New Roman" w:hAnsi="Times New Roman" w:cs="Times New Roman"/>
          <w:sz w:val="28"/>
          <w:szCs w:val="28"/>
          <w:lang w:val="uk-UA" w:eastAsia="ru-RU"/>
        </w:rPr>
        <w:t>які</w:t>
      </w:r>
      <w:r w:rsidR="00AD3525" w:rsidRPr="00A86AC6">
        <w:rPr>
          <w:rFonts w:ascii="Times New Roman" w:eastAsia="Times New Roman" w:hAnsi="Times New Roman" w:cs="Times New Roman"/>
          <w:sz w:val="28"/>
          <w:szCs w:val="28"/>
          <w:lang w:val="uk-UA" w:eastAsia="ru-RU"/>
        </w:rPr>
        <w:t xml:space="preserve"> використовуються </w:t>
      </w:r>
      <w:r>
        <w:rPr>
          <w:rFonts w:ascii="Times New Roman" w:eastAsia="Times New Roman" w:hAnsi="Times New Roman" w:cs="Times New Roman"/>
          <w:sz w:val="28"/>
          <w:szCs w:val="28"/>
          <w:lang w:val="uk-UA" w:eastAsia="ru-RU"/>
        </w:rPr>
        <w:t>лише</w:t>
      </w:r>
      <w:r w:rsidR="00AD3525" w:rsidRPr="00A86AC6">
        <w:rPr>
          <w:rFonts w:ascii="Times New Roman" w:eastAsia="Times New Roman" w:hAnsi="Times New Roman" w:cs="Times New Roman"/>
          <w:sz w:val="28"/>
          <w:szCs w:val="28"/>
          <w:lang w:val="uk-UA" w:eastAsia="ru-RU"/>
        </w:rPr>
        <w:t xml:space="preserve"> од</w:t>
      </w:r>
      <w:r>
        <w:rPr>
          <w:rFonts w:ascii="Times New Roman" w:eastAsia="Times New Roman" w:hAnsi="Times New Roman" w:cs="Times New Roman"/>
          <w:sz w:val="28"/>
          <w:szCs w:val="28"/>
          <w:lang w:val="uk-UA" w:eastAsia="ru-RU"/>
        </w:rPr>
        <w:t>ин</w:t>
      </w:r>
      <w:r w:rsidR="00AD3525" w:rsidRPr="00A86AC6">
        <w:rPr>
          <w:rFonts w:ascii="Times New Roman" w:eastAsia="Times New Roman" w:hAnsi="Times New Roman" w:cs="Times New Roman"/>
          <w:sz w:val="28"/>
          <w:szCs w:val="28"/>
          <w:lang w:val="uk-UA" w:eastAsia="ru-RU"/>
        </w:rPr>
        <w:t xml:space="preserve"> операційн</w:t>
      </w:r>
      <w:r>
        <w:rPr>
          <w:rFonts w:ascii="Times New Roman" w:eastAsia="Times New Roman" w:hAnsi="Times New Roman" w:cs="Times New Roman"/>
          <w:sz w:val="28"/>
          <w:szCs w:val="28"/>
          <w:lang w:val="uk-UA" w:eastAsia="ru-RU"/>
        </w:rPr>
        <w:t>ий цикл</w:t>
      </w:r>
      <w:r w:rsidR="00AD3525" w:rsidRPr="00A86AC6">
        <w:rPr>
          <w:rFonts w:ascii="Times New Roman" w:eastAsia="Times New Roman" w:hAnsi="Times New Roman" w:cs="Times New Roman"/>
          <w:sz w:val="28"/>
          <w:szCs w:val="28"/>
          <w:lang w:val="uk-UA" w:eastAsia="ru-RU"/>
        </w:rPr>
        <w:t xml:space="preserve">. Неналежне управління ними може призвести до нестачі обігових коштів, перебоїв у виробництві, затримок у постачанні </w:t>
      </w:r>
      <w:r w:rsidRPr="003408F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highlight w:val="green"/>
          <w:lang w:val="uk-UA" w:eastAsia="ru-RU"/>
        </w:rPr>
        <w:fldChar w:fldCharType="begin"/>
      </w:r>
      <w:r>
        <w:rPr>
          <w:rFonts w:ascii="Times New Roman" w:eastAsia="Times New Roman" w:hAnsi="Times New Roman" w:cs="Times New Roman"/>
          <w:sz w:val="28"/>
          <w:szCs w:val="28"/>
          <w:lang w:val="uk-UA" w:eastAsia="ru-RU"/>
        </w:rPr>
        <w:instrText xml:space="preserve"> REF Тютюнник_Сучасні_підходи_до_визначення \r \h </w:instrText>
      </w:r>
      <w:r>
        <w:rPr>
          <w:rFonts w:ascii="Times New Roman" w:eastAsia="Times New Roman" w:hAnsi="Times New Roman" w:cs="Times New Roman"/>
          <w:sz w:val="28"/>
          <w:szCs w:val="28"/>
          <w:highlight w:val="green"/>
          <w:lang w:val="uk-UA" w:eastAsia="ru-RU"/>
        </w:rPr>
      </w:r>
      <w:r>
        <w:rPr>
          <w:rFonts w:ascii="Times New Roman" w:eastAsia="Times New Roman" w:hAnsi="Times New Roman" w:cs="Times New Roman"/>
          <w:sz w:val="28"/>
          <w:szCs w:val="28"/>
          <w:highlight w:val="green"/>
          <w:lang w:val="uk-UA" w:eastAsia="ru-RU"/>
        </w:rPr>
        <w:fldChar w:fldCharType="separate"/>
      </w:r>
      <w:r>
        <w:rPr>
          <w:rFonts w:ascii="Times New Roman" w:eastAsia="Times New Roman" w:hAnsi="Times New Roman" w:cs="Times New Roman"/>
          <w:sz w:val="28"/>
          <w:szCs w:val="28"/>
          <w:lang w:val="uk-UA" w:eastAsia="ru-RU"/>
        </w:rPr>
        <w:t>35</w:t>
      </w:r>
      <w:r>
        <w:rPr>
          <w:rFonts w:ascii="Times New Roman" w:eastAsia="Times New Roman" w:hAnsi="Times New Roman" w:cs="Times New Roman"/>
          <w:sz w:val="28"/>
          <w:szCs w:val="28"/>
          <w:highlight w:val="green"/>
          <w:lang w:val="uk-UA" w:eastAsia="ru-RU"/>
        </w:rPr>
        <w:fldChar w:fldCharType="end"/>
      </w:r>
      <w:r w:rsidRPr="003408F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Окрім цього, це може призвести </w:t>
      </w:r>
      <w:r w:rsidR="00AD3525" w:rsidRPr="00A86AC6">
        <w:rPr>
          <w:rFonts w:ascii="Times New Roman" w:eastAsia="Times New Roman" w:hAnsi="Times New Roman" w:cs="Times New Roman"/>
          <w:sz w:val="28"/>
          <w:szCs w:val="28"/>
          <w:lang w:val="uk-UA" w:eastAsia="ru-RU"/>
        </w:rPr>
        <w:t>до надлишку запасів</w:t>
      </w:r>
      <w:r>
        <w:rPr>
          <w:rFonts w:ascii="Times New Roman" w:eastAsia="Times New Roman" w:hAnsi="Times New Roman" w:cs="Times New Roman"/>
          <w:sz w:val="28"/>
          <w:szCs w:val="28"/>
          <w:lang w:val="uk-UA" w:eastAsia="ru-RU"/>
        </w:rPr>
        <w:t xml:space="preserve"> та спричинить </w:t>
      </w:r>
      <w:r w:rsidR="00AD3525" w:rsidRPr="00A86AC6">
        <w:rPr>
          <w:rFonts w:ascii="Times New Roman" w:eastAsia="Times New Roman" w:hAnsi="Times New Roman" w:cs="Times New Roman"/>
          <w:sz w:val="28"/>
          <w:szCs w:val="28"/>
          <w:lang w:val="uk-UA" w:eastAsia="ru-RU"/>
        </w:rPr>
        <w:t>заморож</w:t>
      </w:r>
      <w:r>
        <w:rPr>
          <w:rFonts w:ascii="Times New Roman" w:eastAsia="Times New Roman" w:hAnsi="Times New Roman" w:cs="Times New Roman"/>
          <w:sz w:val="28"/>
          <w:szCs w:val="28"/>
          <w:lang w:val="uk-UA" w:eastAsia="ru-RU"/>
        </w:rPr>
        <w:t xml:space="preserve">ення </w:t>
      </w:r>
      <w:r w:rsidR="00AD3525" w:rsidRPr="00A86AC6">
        <w:rPr>
          <w:rFonts w:ascii="Times New Roman" w:eastAsia="Times New Roman" w:hAnsi="Times New Roman" w:cs="Times New Roman"/>
          <w:sz w:val="28"/>
          <w:szCs w:val="28"/>
          <w:lang w:val="uk-UA" w:eastAsia="ru-RU"/>
        </w:rPr>
        <w:t>фінансов</w:t>
      </w:r>
      <w:r>
        <w:rPr>
          <w:rFonts w:ascii="Times New Roman" w:eastAsia="Times New Roman" w:hAnsi="Times New Roman" w:cs="Times New Roman"/>
          <w:sz w:val="28"/>
          <w:szCs w:val="28"/>
          <w:lang w:val="uk-UA" w:eastAsia="ru-RU"/>
        </w:rPr>
        <w:t>их</w:t>
      </w:r>
      <w:r w:rsidR="00AD3525" w:rsidRPr="00A86AC6">
        <w:rPr>
          <w:rFonts w:ascii="Times New Roman" w:eastAsia="Times New Roman" w:hAnsi="Times New Roman" w:cs="Times New Roman"/>
          <w:sz w:val="28"/>
          <w:szCs w:val="28"/>
          <w:lang w:val="uk-UA" w:eastAsia="ru-RU"/>
        </w:rPr>
        <w:t xml:space="preserve"> ресурс</w:t>
      </w:r>
      <w:r>
        <w:rPr>
          <w:rFonts w:ascii="Times New Roman" w:eastAsia="Times New Roman" w:hAnsi="Times New Roman" w:cs="Times New Roman"/>
          <w:sz w:val="28"/>
          <w:szCs w:val="28"/>
          <w:lang w:val="uk-UA" w:eastAsia="ru-RU"/>
        </w:rPr>
        <w:t>ів, що в умовах війни є досить небезпечно для діяльності будь якого підприємства</w:t>
      </w:r>
      <w:r w:rsidR="00AD3525" w:rsidRPr="006F11AB">
        <w:rPr>
          <w:rFonts w:ascii="Times New Roman" w:eastAsia="Times New Roman" w:hAnsi="Times New Roman" w:cs="Times New Roman"/>
          <w:sz w:val="28"/>
          <w:szCs w:val="28"/>
          <w:lang w:val="uk-UA" w:eastAsia="ru-RU"/>
        </w:rPr>
        <w:t>.</w:t>
      </w:r>
      <w:r w:rsidR="00AD3525">
        <w:rPr>
          <w:rFonts w:ascii="Times New Roman" w:eastAsia="Times New Roman" w:hAnsi="Times New Roman" w:cs="Times New Roman"/>
          <w:sz w:val="28"/>
          <w:szCs w:val="28"/>
          <w:lang w:val="uk-UA" w:eastAsia="ru-RU"/>
        </w:rPr>
        <w:t xml:space="preserve"> </w:t>
      </w:r>
    </w:p>
    <w:p w:rsidR="00AD3525" w:rsidRPr="002645E6" w:rsidRDefault="00AD3525" w:rsidP="002645E6">
      <w:pPr>
        <w:widowControl w:val="0"/>
        <w:spacing w:after="0" w:line="360" w:lineRule="auto"/>
        <w:ind w:firstLine="709"/>
        <w:jc w:val="both"/>
        <w:rPr>
          <w:sz w:val="28"/>
          <w:szCs w:val="28"/>
          <w:lang w:val="uk-UA"/>
        </w:rPr>
      </w:pPr>
      <w:r w:rsidRPr="008105A2">
        <w:rPr>
          <w:rFonts w:ascii="Times New Roman" w:eastAsia="Times New Roman" w:hAnsi="Times New Roman" w:cs="Times New Roman"/>
          <w:sz w:val="28"/>
          <w:szCs w:val="28"/>
          <w:lang w:val="uk-UA" w:eastAsia="ru-RU"/>
        </w:rPr>
        <w:t>Про</w:t>
      </w:r>
      <w:r>
        <w:rPr>
          <w:rFonts w:ascii="Times New Roman" w:eastAsia="Times New Roman" w:hAnsi="Times New Roman" w:cs="Times New Roman"/>
          <w:sz w:val="28"/>
          <w:szCs w:val="28"/>
          <w:lang w:val="uk-UA" w:eastAsia="ru-RU"/>
        </w:rPr>
        <w:t>а</w:t>
      </w:r>
      <w:r w:rsidRPr="008105A2">
        <w:rPr>
          <w:rFonts w:ascii="Times New Roman" w:eastAsia="Times New Roman" w:hAnsi="Times New Roman" w:cs="Times New Roman"/>
          <w:sz w:val="28"/>
          <w:szCs w:val="28"/>
          <w:lang w:val="uk-UA" w:eastAsia="ru-RU"/>
        </w:rPr>
        <w:t>наліз</w:t>
      </w:r>
      <w:r>
        <w:rPr>
          <w:rFonts w:ascii="Times New Roman" w:eastAsia="Times New Roman" w:hAnsi="Times New Roman" w:cs="Times New Roman"/>
          <w:sz w:val="28"/>
          <w:szCs w:val="28"/>
          <w:lang w:val="uk-UA" w:eastAsia="ru-RU"/>
        </w:rPr>
        <w:t>уємо</w:t>
      </w:r>
      <w:r w:rsidRPr="008105A2">
        <w:rPr>
          <w:rFonts w:ascii="Times New Roman" w:eastAsia="Times New Roman" w:hAnsi="Times New Roman" w:cs="Times New Roman"/>
          <w:sz w:val="28"/>
          <w:szCs w:val="28"/>
          <w:lang w:val="uk-UA" w:eastAsia="ru-RU"/>
        </w:rPr>
        <w:t xml:space="preserve"> ефективні</w:t>
      </w:r>
      <w:r>
        <w:rPr>
          <w:rFonts w:ascii="Times New Roman" w:eastAsia="Times New Roman" w:hAnsi="Times New Roman" w:cs="Times New Roman"/>
          <w:sz w:val="28"/>
          <w:szCs w:val="28"/>
          <w:lang w:val="uk-UA" w:eastAsia="ru-RU"/>
        </w:rPr>
        <w:t>сть</w:t>
      </w:r>
      <w:r w:rsidRPr="008105A2">
        <w:rPr>
          <w:rFonts w:ascii="Times New Roman" w:eastAsia="Times New Roman" w:hAnsi="Times New Roman" w:cs="Times New Roman"/>
          <w:sz w:val="28"/>
          <w:szCs w:val="28"/>
          <w:lang w:val="uk-UA" w:eastAsia="ru-RU"/>
        </w:rPr>
        <w:t xml:space="preserve"> використання оборотного капіталу </w:t>
      </w:r>
      <w:r w:rsidR="001F599F">
        <w:rPr>
          <w:rFonts w:ascii="Times New Roman" w:eastAsia="Times New Roman" w:hAnsi="Times New Roman" w:cs="Times New Roman"/>
          <w:sz w:val="28"/>
          <w:szCs w:val="28"/>
          <w:lang w:val="uk-UA" w:eastAsia="ru-RU"/>
        </w:rPr>
        <w:t>досліджуваного підприємства</w:t>
      </w:r>
      <w:r w:rsidRPr="008105A2">
        <w:rPr>
          <w:rFonts w:ascii="Times New Roman" w:eastAsia="Times New Roman" w:hAnsi="Times New Roman" w:cs="Times New Roman"/>
          <w:sz w:val="28"/>
          <w:szCs w:val="28"/>
          <w:lang w:val="uk-UA" w:eastAsia="ru-RU"/>
        </w:rPr>
        <w:t xml:space="preserve"> (табл. 2.</w:t>
      </w:r>
      <w:r>
        <w:rPr>
          <w:rFonts w:ascii="Times New Roman" w:eastAsia="Times New Roman" w:hAnsi="Times New Roman" w:cs="Times New Roman"/>
          <w:sz w:val="28"/>
          <w:szCs w:val="28"/>
          <w:lang w:val="uk-UA" w:eastAsia="ru-RU"/>
        </w:rPr>
        <w:t>3</w:t>
      </w:r>
      <w:r w:rsidRPr="008105A2">
        <w:rPr>
          <w:rFonts w:ascii="Times New Roman" w:eastAsia="Times New Roman" w:hAnsi="Times New Roman" w:cs="Times New Roman"/>
          <w:sz w:val="28"/>
          <w:szCs w:val="28"/>
          <w:lang w:val="uk-UA" w:eastAsia="ru-RU"/>
        </w:rPr>
        <w:t>).</w:t>
      </w:r>
    </w:p>
    <w:p w:rsidR="00AD3525" w:rsidRPr="008105A2" w:rsidRDefault="00AD3525" w:rsidP="00717B32">
      <w:pPr>
        <w:shd w:val="clear" w:color="auto" w:fill="FFFFFF" w:themeFill="background1"/>
        <w:spacing w:after="0" w:line="360" w:lineRule="auto"/>
        <w:jc w:val="right"/>
        <w:rPr>
          <w:rFonts w:ascii="Times New Roman" w:eastAsia="Times New Roman" w:hAnsi="Times New Roman" w:cs="Times New Roman"/>
          <w:i/>
          <w:sz w:val="28"/>
          <w:szCs w:val="28"/>
          <w:lang w:val="uk-UA" w:eastAsia="ru-RU"/>
        </w:rPr>
      </w:pPr>
      <w:r w:rsidRPr="008105A2">
        <w:rPr>
          <w:rFonts w:ascii="Times New Roman" w:eastAsia="Times New Roman" w:hAnsi="Times New Roman" w:cs="Times New Roman"/>
          <w:i/>
          <w:sz w:val="28"/>
          <w:szCs w:val="28"/>
          <w:lang w:val="uk-UA" w:eastAsia="ru-RU"/>
        </w:rPr>
        <w:t>Таблиця 2.</w:t>
      </w:r>
      <w:r>
        <w:rPr>
          <w:rFonts w:ascii="Times New Roman" w:eastAsia="Times New Roman" w:hAnsi="Times New Roman" w:cs="Times New Roman"/>
          <w:i/>
          <w:sz w:val="28"/>
          <w:szCs w:val="28"/>
          <w:lang w:val="uk-UA" w:eastAsia="ru-RU"/>
        </w:rPr>
        <w:t>3</w:t>
      </w:r>
    </w:p>
    <w:p w:rsidR="00AD3525" w:rsidRPr="008105A2" w:rsidRDefault="00AD3525" w:rsidP="001F599F">
      <w:pPr>
        <w:shd w:val="clear" w:color="auto" w:fill="FFFFFF" w:themeFill="background1"/>
        <w:spacing w:after="0" w:line="360" w:lineRule="auto"/>
        <w:jc w:val="center"/>
        <w:rPr>
          <w:rFonts w:ascii="Times New Roman" w:eastAsia="Times New Roman" w:hAnsi="Times New Roman" w:cs="Times New Roman"/>
          <w:i/>
          <w:sz w:val="28"/>
          <w:szCs w:val="28"/>
          <w:lang w:val="uk-UA" w:eastAsia="ru-RU"/>
        </w:rPr>
      </w:pPr>
      <w:r w:rsidRPr="008105A2">
        <w:rPr>
          <w:rFonts w:ascii="Times New Roman" w:eastAsia="Times New Roman" w:hAnsi="Times New Roman" w:cs="Times New Roman"/>
          <w:b/>
          <w:bCs/>
          <w:sz w:val="28"/>
          <w:szCs w:val="28"/>
          <w:lang w:val="uk-UA" w:eastAsia="ru-RU"/>
        </w:rPr>
        <w:t xml:space="preserve">Показники забезпеченості та ефективності використання оборотного капіталу </w:t>
      </w:r>
      <w:r w:rsidR="001F599F">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8105A2">
        <w:rPr>
          <w:rFonts w:ascii="Times New Roman" w:eastAsia="Times New Roman" w:hAnsi="Times New Roman" w:cs="Times New Roman"/>
          <w:b/>
          <w:bCs/>
          <w:sz w:val="28"/>
          <w:szCs w:val="28"/>
          <w:lang w:val="uk-UA" w:eastAsia="ru-RU"/>
        </w:rPr>
        <w:t>, 20</w:t>
      </w:r>
      <w:r>
        <w:rPr>
          <w:rFonts w:ascii="Times New Roman" w:eastAsia="Times New Roman" w:hAnsi="Times New Roman" w:cs="Times New Roman"/>
          <w:b/>
          <w:bCs/>
          <w:sz w:val="28"/>
          <w:szCs w:val="28"/>
          <w:lang w:val="uk-UA" w:eastAsia="ru-RU"/>
        </w:rPr>
        <w:t>22</w:t>
      </w:r>
      <w:r w:rsidRPr="008105A2">
        <w:rPr>
          <w:rFonts w:ascii="Times New Roman" w:eastAsia="Times New Roman" w:hAnsi="Times New Roman" w:cs="Times New Roman"/>
          <w:b/>
          <w:bCs/>
          <w:sz w:val="28"/>
          <w:szCs w:val="28"/>
          <w:lang w:val="uk-UA" w:eastAsia="ru-RU"/>
        </w:rPr>
        <w:t>-202</w:t>
      </w:r>
      <w:r>
        <w:rPr>
          <w:rFonts w:ascii="Times New Roman" w:eastAsia="Times New Roman" w:hAnsi="Times New Roman" w:cs="Times New Roman"/>
          <w:b/>
          <w:bCs/>
          <w:sz w:val="28"/>
          <w:szCs w:val="28"/>
          <w:lang w:val="uk-UA" w:eastAsia="ru-RU"/>
        </w:rPr>
        <w:t>4</w:t>
      </w:r>
      <w:r w:rsidRPr="008105A2">
        <w:rPr>
          <w:rFonts w:ascii="Times New Roman" w:eastAsia="Times New Roman" w:hAnsi="Times New Roman" w:cs="Times New Roman"/>
          <w:b/>
          <w:bCs/>
          <w:sz w:val="28"/>
          <w:szCs w:val="28"/>
          <w:lang w:val="uk-UA" w:eastAsia="ru-RU"/>
        </w:rPr>
        <w:t xml:space="preserve"> рр.</w:t>
      </w:r>
    </w:p>
    <w:tbl>
      <w:tblPr>
        <w:tblW w:w="9541" w:type="dxa"/>
        <w:tblInd w:w="93" w:type="dxa"/>
        <w:tblLayout w:type="fixed"/>
        <w:tblLook w:val="04A0" w:firstRow="1" w:lastRow="0" w:firstColumn="1" w:lastColumn="0" w:noHBand="0" w:noVBand="1"/>
      </w:tblPr>
      <w:tblGrid>
        <w:gridCol w:w="3559"/>
        <w:gridCol w:w="1134"/>
        <w:gridCol w:w="1134"/>
        <w:gridCol w:w="1276"/>
        <w:gridCol w:w="1276"/>
        <w:gridCol w:w="1162"/>
      </w:tblGrid>
      <w:tr w:rsidR="00AD3525" w:rsidRPr="00AE10FA" w:rsidTr="002645E6">
        <w:trPr>
          <w:trHeight w:val="468"/>
        </w:trPr>
        <w:tc>
          <w:tcPr>
            <w:tcW w:w="3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Показники</w:t>
            </w:r>
          </w:p>
        </w:tc>
        <w:tc>
          <w:tcPr>
            <w:tcW w:w="3544" w:type="dxa"/>
            <w:gridSpan w:val="3"/>
            <w:tcBorders>
              <w:top w:val="single" w:sz="4" w:space="0" w:color="auto"/>
              <w:left w:val="nil"/>
              <w:bottom w:val="single" w:sz="4" w:space="0" w:color="auto"/>
              <w:right w:val="single" w:sz="4" w:space="0" w:color="000000"/>
            </w:tcBorders>
            <w:vAlign w:val="center"/>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Роки</w:t>
            </w:r>
          </w:p>
        </w:tc>
        <w:tc>
          <w:tcPr>
            <w:tcW w:w="2438" w:type="dxa"/>
            <w:gridSpan w:val="2"/>
            <w:tcBorders>
              <w:top w:val="single" w:sz="4" w:space="0" w:color="auto"/>
              <w:left w:val="nil"/>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Відхилення 2024 р. до 2022 р.</w:t>
            </w:r>
          </w:p>
        </w:tc>
      </w:tr>
      <w:tr w:rsidR="00AD3525" w:rsidRPr="00AE10FA" w:rsidTr="002645E6">
        <w:trPr>
          <w:trHeight w:val="468"/>
        </w:trPr>
        <w:tc>
          <w:tcPr>
            <w:tcW w:w="3559" w:type="dxa"/>
            <w:vMerge/>
            <w:tcBorders>
              <w:top w:val="single" w:sz="4" w:space="0" w:color="auto"/>
              <w:left w:val="single" w:sz="4" w:space="0" w:color="auto"/>
              <w:bottom w:val="single" w:sz="4" w:space="0" w:color="auto"/>
              <w:right w:val="single" w:sz="4" w:space="0" w:color="auto"/>
            </w:tcBorders>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p>
        </w:tc>
        <w:tc>
          <w:tcPr>
            <w:tcW w:w="1134" w:type="dxa"/>
            <w:tcBorders>
              <w:top w:val="single" w:sz="4" w:space="0" w:color="auto"/>
              <w:left w:val="nil"/>
              <w:bottom w:val="single" w:sz="4" w:space="0" w:color="auto"/>
              <w:right w:val="single" w:sz="4" w:space="0" w:color="auto"/>
            </w:tcBorders>
            <w:vAlign w:val="center"/>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2022</w:t>
            </w:r>
          </w:p>
        </w:tc>
        <w:tc>
          <w:tcPr>
            <w:tcW w:w="1134" w:type="dxa"/>
            <w:tcBorders>
              <w:top w:val="single" w:sz="4" w:space="0" w:color="auto"/>
              <w:left w:val="single" w:sz="4" w:space="0" w:color="auto"/>
              <w:bottom w:val="single" w:sz="4" w:space="0" w:color="auto"/>
              <w:right w:val="single" w:sz="4" w:space="0" w:color="auto"/>
            </w:tcBorders>
            <w:vAlign w:val="center"/>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2023</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2024</w:t>
            </w:r>
          </w:p>
        </w:tc>
        <w:tc>
          <w:tcPr>
            <w:tcW w:w="1276"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ind w:left="-109" w:right="-108"/>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абсолютне, (+;-)</w:t>
            </w:r>
          </w:p>
        </w:tc>
        <w:tc>
          <w:tcPr>
            <w:tcW w:w="1162"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ind w:left="-120" w:right="-116"/>
              <w:jc w:val="center"/>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відносне,%</w:t>
            </w:r>
          </w:p>
        </w:tc>
      </w:tr>
      <w:tr w:rsidR="00AD3525" w:rsidRPr="00AE10FA" w:rsidTr="002645E6">
        <w:trPr>
          <w:trHeight w:val="468"/>
        </w:trPr>
        <w:tc>
          <w:tcPr>
            <w:tcW w:w="3559"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Середньорічна вартість оборотного капіталу, тис. грн</w:t>
            </w:r>
          </w:p>
        </w:tc>
        <w:tc>
          <w:tcPr>
            <w:tcW w:w="1134" w:type="dxa"/>
            <w:tcBorders>
              <w:top w:val="nil"/>
              <w:left w:val="single" w:sz="4" w:space="0" w:color="auto"/>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519015,5</w:t>
            </w:r>
          </w:p>
        </w:tc>
        <w:tc>
          <w:tcPr>
            <w:tcW w:w="1134"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572971,5</w:t>
            </w:r>
          </w:p>
        </w:tc>
        <w:tc>
          <w:tcPr>
            <w:tcW w:w="1276"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563946,5</w:t>
            </w:r>
          </w:p>
        </w:tc>
        <w:tc>
          <w:tcPr>
            <w:tcW w:w="1276" w:type="dxa"/>
            <w:tcBorders>
              <w:top w:val="single" w:sz="4" w:space="0" w:color="auto"/>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44931,00</w:t>
            </w:r>
          </w:p>
        </w:tc>
        <w:tc>
          <w:tcPr>
            <w:tcW w:w="1162" w:type="dxa"/>
            <w:tcBorders>
              <w:top w:val="single" w:sz="4" w:space="0" w:color="auto"/>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108,66</w:t>
            </w:r>
          </w:p>
        </w:tc>
      </w:tr>
      <w:tr w:rsidR="00AD3525" w:rsidRPr="00AE10FA" w:rsidTr="002645E6">
        <w:trPr>
          <w:trHeight w:val="468"/>
        </w:trPr>
        <w:tc>
          <w:tcPr>
            <w:tcW w:w="3559"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Коефіцієнт оборотності необоротних активів</w:t>
            </w:r>
          </w:p>
        </w:tc>
        <w:tc>
          <w:tcPr>
            <w:tcW w:w="1134" w:type="dxa"/>
            <w:tcBorders>
              <w:top w:val="nil"/>
              <w:left w:val="single" w:sz="4" w:space="0" w:color="auto"/>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21,89</w:t>
            </w:r>
          </w:p>
        </w:tc>
        <w:tc>
          <w:tcPr>
            <w:tcW w:w="1134"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18,81</w:t>
            </w:r>
          </w:p>
        </w:tc>
        <w:tc>
          <w:tcPr>
            <w:tcW w:w="1276"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8,88</w:t>
            </w:r>
          </w:p>
        </w:tc>
        <w:tc>
          <w:tcPr>
            <w:tcW w:w="1276"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-13,01</w:t>
            </w:r>
          </w:p>
        </w:tc>
        <w:tc>
          <w:tcPr>
            <w:tcW w:w="1162"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40,57</w:t>
            </w:r>
          </w:p>
        </w:tc>
      </w:tr>
      <w:tr w:rsidR="00AD3525" w:rsidRPr="00AE10FA" w:rsidTr="002645E6">
        <w:trPr>
          <w:trHeight w:val="468"/>
        </w:trPr>
        <w:tc>
          <w:tcPr>
            <w:tcW w:w="3559"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Коефіцієнт оборотності оборотних активів</w:t>
            </w:r>
          </w:p>
        </w:tc>
        <w:tc>
          <w:tcPr>
            <w:tcW w:w="1134" w:type="dxa"/>
            <w:tcBorders>
              <w:top w:val="nil"/>
              <w:left w:val="single" w:sz="4" w:space="0" w:color="auto"/>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0,34</w:t>
            </w:r>
          </w:p>
        </w:tc>
        <w:tc>
          <w:tcPr>
            <w:tcW w:w="1134"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0,42</w:t>
            </w:r>
          </w:p>
        </w:tc>
        <w:tc>
          <w:tcPr>
            <w:tcW w:w="1276"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0,52</w:t>
            </w:r>
          </w:p>
        </w:tc>
        <w:tc>
          <w:tcPr>
            <w:tcW w:w="1276"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0,18</w:t>
            </w:r>
          </w:p>
        </w:tc>
        <w:tc>
          <w:tcPr>
            <w:tcW w:w="1162"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151,94</w:t>
            </w:r>
          </w:p>
        </w:tc>
      </w:tr>
      <w:tr w:rsidR="00AD3525" w:rsidRPr="00AE10FA" w:rsidTr="002645E6">
        <w:trPr>
          <w:trHeight w:val="345"/>
        </w:trPr>
        <w:tc>
          <w:tcPr>
            <w:tcW w:w="3559"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 xml:space="preserve">Матеріаломісткість, грн </w:t>
            </w:r>
          </w:p>
        </w:tc>
        <w:tc>
          <w:tcPr>
            <w:tcW w:w="1134" w:type="dxa"/>
            <w:tcBorders>
              <w:top w:val="nil"/>
              <w:left w:val="single" w:sz="4" w:space="0" w:color="auto"/>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2,47</w:t>
            </w:r>
          </w:p>
        </w:tc>
        <w:tc>
          <w:tcPr>
            <w:tcW w:w="1134"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3,02</w:t>
            </w:r>
          </w:p>
        </w:tc>
        <w:tc>
          <w:tcPr>
            <w:tcW w:w="1276"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2,75</w:t>
            </w:r>
          </w:p>
        </w:tc>
        <w:tc>
          <w:tcPr>
            <w:tcW w:w="1276"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0,28</w:t>
            </w:r>
          </w:p>
        </w:tc>
        <w:tc>
          <w:tcPr>
            <w:tcW w:w="1162"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111,18</w:t>
            </w:r>
          </w:p>
        </w:tc>
      </w:tr>
      <w:tr w:rsidR="00AD3525" w:rsidRPr="00AE10FA" w:rsidTr="002645E6">
        <w:trPr>
          <w:trHeight w:val="280"/>
        </w:trPr>
        <w:tc>
          <w:tcPr>
            <w:tcW w:w="3559"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rPr>
                <w:rFonts w:ascii="Times New Roman" w:eastAsia="Times New Roman" w:hAnsi="Times New Roman" w:cs="Times New Roman"/>
                <w:sz w:val="24"/>
                <w:szCs w:val="24"/>
                <w:lang w:val="uk-UA" w:eastAsia="ru-RU"/>
              </w:rPr>
            </w:pPr>
            <w:r w:rsidRPr="00AE10FA">
              <w:rPr>
                <w:rFonts w:ascii="Times New Roman" w:eastAsia="Times New Roman" w:hAnsi="Times New Roman" w:cs="Times New Roman"/>
                <w:sz w:val="24"/>
                <w:szCs w:val="24"/>
                <w:lang w:val="uk-UA" w:eastAsia="ru-RU"/>
              </w:rPr>
              <w:t>Матеріаловіддача, грн</w:t>
            </w:r>
          </w:p>
        </w:tc>
        <w:tc>
          <w:tcPr>
            <w:tcW w:w="1134" w:type="dxa"/>
            <w:tcBorders>
              <w:top w:val="nil"/>
              <w:left w:val="single" w:sz="4" w:space="0" w:color="auto"/>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0,40</w:t>
            </w:r>
          </w:p>
        </w:tc>
        <w:tc>
          <w:tcPr>
            <w:tcW w:w="1134"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0,33</w:t>
            </w:r>
          </w:p>
        </w:tc>
        <w:tc>
          <w:tcPr>
            <w:tcW w:w="1276"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0,36</w:t>
            </w:r>
          </w:p>
        </w:tc>
        <w:tc>
          <w:tcPr>
            <w:tcW w:w="1276"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-0,04</w:t>
            </w:r>
          </w:p>
        </w:tc>
        <w:tc>
          <w:tcPr>
            <w:tcW w:w="1162" w:type="dxa"/>
            <w:tcBorders>
              <w:top w:val="nil"/>
              <w:left w:val="nil"/>
              <w:bottom w:val="single" w:sz="4" w:space="0" w:color="auto"/>
              <w:right w:val="single" w:sz="4" w:space="0" w:color="auto"/>
            </w:tcBorders>
            <w:shd w:val="clear" w:color="auto" w:fill="auto"/>
            <w:vAlign w:val="center"/>
          </w:tcPr>
          <w:p w:rsidR="00AD3525" w:rsidRPr="00AE10FA" w:rsidRDefault="00AD3525" w:rsidP="001F599F">
            <w:pPr>
              <w:widowControl w:val="0"/>
              <w:shd w:val="clear" w:color="auto" w:fill="FFFFFF" w:themeFill="background1"/>
              <w:spacing w:after="0" w:line="240" w:lineRule="auto"/>
              <w:ind w:left="-138"/>
              <w:contextualSpacing/>
              <w:jc w:val="center"/>
              <w:rPr>
                <w:rFonts w:ascii="Times New Roman" w:hAnsi="Times New Roman" w:cs="Times New Roman"/>
                <w:sz w:val="24"/>
                <w:szCs w:val="24"/>
                <w:lang w:val="uk-UA"/>
              </w:rPr>
            </w:pPr>
            <w:r w:rsidRPr="00AE10FA">
              <w:rPr>
                <w:rFonts w:ascii="Times New Roman" w:hAnsi="Times New Roman" w:cs="Times New Roman"/>
                <w:color w:val="000000"/>
                <w:sz w:val="24"/>
                <w:szCs w:val="24"/>
              </w:rPr>
              <w:t>89,95</w:t>
            </w:r>
          </w:p>
        </w:tc>
      </w:tr>
    </w:tbl>
    <w:p w:rsidR="00AD3525" w:rsidRDefault="00AD3525" w:rsidP="00AD3525">
      <w:pPr>
        <w:shd w:val="clear" w:color="auto" w:fill="FFFFFF" w:themeFill="background1"/>
        <w:spacing w:after="0" w:line="372" w:lineRule="auto"/>
        <w:ind w:firstLine="709"/>
        <w:contextualSpacing/>
        <w:jc w:val="both"/>
        <w:rPr>
          <w:rFonts w:ascii="Times New Roman" w:eastAsia="Times New Roman" w:hAnsi="Times New Roman" w:cs="Times New Roman"/>
          <w:spacing w:val="2"/>
          <w:sz w:val="28"/>
          <w:szCs w:val="28"/>
          <w:lang w:val="uk-UA" w:eastAsia="uk-UA"/>
        </w:rPr>
      </w:pPr>
    </w:p>
    <w:p w:rsidR="00AD3525" w:rsidRPr="008105A2" w:rsidRDefault="00AD3525" w:rsidP="00AD3525">
      <w:pPr>
        <w:shd w:val="clear" w:color="auto" w:fill="FFFFFF" w:themeFill="background1"/>
        <w:spacing w:after="0" w:line="372" w:lineRule="auto"/>
        <w:ind w:firstLine="709"/>
        <w:contextualSpacing/>
        <w:jc w:val="both"/>
        <w:rPr>
          <w:rFonts w:ascii="Times New Roman" w:eastAsia="Times New Roman" w:hAnsi="Times New Roman" w:cs="Times New Roman"/>
          <w:spacing w:val="2"/>
          <w:sz w:val="28"/>
          <w:szCs w:val="28"/>
          <w:lang w:val="uk-UA" w:eastAsia="uk-UA"/>
        </w:rPr>
      </w:pPr>
      <w:r>
        <w:rPr>
          <w:rFonts w:ascii="Times New Roman" w:eastAsia="Times New Roman" w:hAnsi="Times New Roman" w:cs="Times New Roman"/>
          <w:spacing w:val="2"/>
          <w:sz w:val="28"/>
          <w:szCs w:val="28"/>
          <w:lang w:val="uk-UA" w:eastAsia="uk-UA"/>
        </w:rPr>
        <w:t xml:space="preserve">Проведені в табл. 2.3. розрахунки показують на зростання вартості оборотного капіталу у 2024 р. порівняно з 2022 р. на 44931 тис. грн (8,66 %). </w:t>
      </w:r>
      <w:r>
        <w:rPr>
          <w:rFonts w:ascii="Times New Roman" w:eastAsia="Times New Roman" w:hAnsi="Times New Roman" w:cs="Times New Roman"/>
          <w:spacing w:val="2"/>
          <w:sz w:val="28"/>
          <w:szCs w:val="28"/>
          <w:lang w:val="uk-UA" w:eastAsia="uk-UA"/>
        </w:rPr>
        <w:lastRenderedPageBreak/>
        <w:t>Варто відмітити зростання коефіцієнта оборотності оборотних активів на 0,18 % та зниження коефіцієнта оборотності необоротних активів на -13,01 %.</w:t>
      </w:r>
    </w:p>
    <w:p w:rsidR="00AD3525" w:rsidRDefault="00A76145" w:rsidP="00AD3525">
      <w:pPr>
        <w:widowControl w:val="0"/>
        <w:spacing w:after="0" w:line="372" w:lineRule="auto"/>
        <w:ind w:firstLine="709"/>
        <w:contextualSpacing/>
        <w:jc w:val="both"/>
        <w:rPr>
          <w:rFonts w:ascii="Times New Roman" w:eastAsia="Times New Roman" w:hAnsi="Times New Roman" w:cs="Times New Roman"/>
          <w:spacing w:val="2"/>
          <w:sz w:val="28"/>
          <w:szCs w:val="28"/>
          <w:lang w:val="uk-UA" w:eastAsia="uk-UA"/>
        </w:rPr>
      </w:pPr>
      <w:r w:rsidRPr="00A76145">
        <w:rPr>
          <w:rFonts w:ascii="Times New Roman" w:eastAsia="Times New Roman" w:hAnsi="Times New Roman" w:cs="Times New Roman"/>
          <w:spacing w:val="2"/>
          <w:sz w:val="28"/>
          <w:szCs w:val="28"/>
          <w:lang w:val="uk-UA" w:eastAsia="uk-UA"/>
        </w:rPr>
        <w:t>Н</w:t>
      </w:r>
      <w:r w:rsidR="00AD3525" w:rsidRPr="00A76145">
        <w:rPr>
          <w:rFonts w:ascii="Times New Roman" w:eastAsia="Times New Roman" w:hAnsi="Times New Roman" w:cs="Times New Roman"/>
          <w:spacing w:val="2"/>
          <w:sz w:val="28"/>
          <w:szCs w:val="28"/>
          <w:lang w:val="uk-UA" w:eastAsia="uk-UA"/>
        </w:rPr>
        <w:t>а ефективність господарських процесів та загальну фінансову стійкість</w:t>
      </w:r>
      <w:r w:rsidRPr="00A76145">
        <w:rPr>
          <w:rFonts w:ascii="Times New Roman" w:eastAsia="Times New Roman" w:hAnsi="Times New Roman" w:cs="Times New Roman"/>
          <w:spacing w:val="2"/>
          <w:sz w:val="28"/>
          <w:szCs w:val="28"/>
          <w:lang w:val="uk-UA" w:eastAsia="uk-UA"/>
        </w:rPr>
        <w:t xml:space="preserve"> підприємства безпосередньо впливає рівень забезпеченості оборотними активами</w:t>
      </w:r>
      <w:r w:rsidR="00AD3525" w:rsidRPr="00A76145">
        <w:rPr>
          <w:rFonts w:ascii="Times New Roman" w:eastAsia="Times New Roman" w:hAnsi="Times New Roman" w:cs="Times New Roman"/>
          <w:spacing w:val="2"/>
          <w:sz w:val="28"/>
          <w:szCs w:val="28"/>
          <w:lang w:val="uk-UA" w:eastAsia="uk-UA"/>
        </w:rPr>
        <w:t>. Тому, оборотні активи мають бути не лише в достатній кількості, а й структурован</w:t>
      </w:r>
      <w:r>
        <w:rPr>
          <w:rFonts w:ascii="Times New Roman" w:eastAsia="Times New Roman" w:hAnsi="Times New Roman" w:cs="Times New Roman"/>
          <w:spacing w:val="2"/>
          <w:sz w:val="28"/>
          <w:szCs w:val="28"/>
          <w:lang w:val="uk-UA" w:eastAsia="uk-UA"/>
        </w:rPr>
        <w:t>і</w:t>
      </w:r>
      <w:r w:rsidR="00AD3525" w:rsidRPr="00A76145">
        <w:rPr>
          <w:rFonts w:ascii="Times New Roman" w:eastAsia="Times New Roman" w:hAnsi="Times New Roman" w:cs="Times New Roman"/>
          <w:spacing w:val="2"/>
          <w:sz w:val="28"/>
          <w:szCs w:val="28"/>
          <w:lang w:val="uk-UA" w:eastAsia="uk-UA"/>
        </w:rPr>
        <w:t>. Їх ефективне використання забезпечує безперебійність виробництва, своєчасне виконання зобов’язань перед контрагентами та оптимізацію витрат і зниження фінансових ризиків.</w:t>
      </w:r>
      <w:r w:rsidR="00AD3525">
        <w:rPr>
          <w:rFonts w:ascii="Times New Roman" w:eastAsia="Times New Roman" w:hAnsi="Times New Roman" w:cs="Times New Roman"/>
          <w:spacing w:val="2"/>
          <w:sz w:val="28"/>
          <w:szCs w:val="28"/>
          <w:lang w:val="uk-UA" w:eastAsia="uk-UA"/>
        </w:rPr>
        <w:t xml:space="preserve"> </w:t>
      </w:r>
    </w:p>
    <w:p w:rsidR="00AD3525" w:rsidRPr="00B460AA" w:rsidRDefault="00AD3525" w:rsidP="00AD3525">
      <w:pPr>
        <w:widowControl w:val="0"/>
        <w:spacing w:after="0" w:line="372" w:lineRule="auto"/>
        <w:ind w:firstLine="709"/>
        <w:contextualSpacing/>
        <w:jc w:val="both"/>
        <w:rPr>
          <w:rFonts w:ascii="Times New Roman" w:eastAsia="Times New Roman" w:hAnsi="Times New Roman" w:cs="Times New Roman"/>
          <w:spacing w:val="2"/>
          <w:sz w:val="28"/>
          <w:szCs w:val="28"/>
          <w:lang w:val="uk-UA" w:eastAsia="uk-UA"/>
        </w:rPr>
      </w:pPr>
      <w:r w:rsidRPr="00B460AA">
        <w:rPr>
          <w:rFonts w:ascii="Times New Roman" w:eastAsia="Times New Roman" w:hAnsi="Times New Roman" w:cs="Times New Roman"/>
          <w:spacing w:val="2"/>
          <w:sz w:val="28"/>
          <w:szCs w:val="28"/>
          <w:lang w:val="uk-UA" w:eastAsia="uk-UA"/>
        </w:rPr>
        <w:t xml:space="preserve">Таким чином, ефективна організація управління оборотними активами дозволяє </w:t>
      </w:r>
      <w:r w:rsidR="00E64854">
        <w:rPr>
          <w:rFonts w:ascii="Times New Roman" w:eastAsia="Times New Roman" w:hAnsi="Times New Roman" w:cs="Times New Roman"/>
          <w:spacing w:val="2"/>
          <w:sz w:val="28"/>
          <w:szCs w:val="28"/>
          <w:lang w:val="uk-UA" w:eastAsia="uk-UA"/>
        </w:rPr>
        <w:t>при</w:t>
      </w:r>
      <w:r w:rsidR="00E64854" w:rsidRPr="00B460AA">
        <w:rPr>
          <w:rFonts w:ascii="Times New Roman" w:eastAsia="Times New Roman" w:hAnsi="Times New Roman" w:cs="Times New Roman"/>
          <w:spacing w:val="2"/>
          <w:sz w:val="28"/>
          <w:szCs w:val="28"/>
          <w:lang w:val="uk-UA" w:eastAsia="uk-UA"/>
        </w:rPr>
        <w:t xml:space="preserve"> мінімальних витрат</w:t>
      </w:r>
      <w:r w:rsidR="00E64854">
        <w:rPr>
          <w:rFonts w:ascii="Times New Roman" w:eastAsia="Times New Roman" w:hAnsi="Times New Roman" w:cs="Times New Roman"/>
          <w:spacing w:val="2"/>
          <w:sz w:val="28"/>
          <w:szCs w:val="28"/>
          <w:lang w:val="uk-UA" w:eastAsia="uk-UA"/>
        </w:rPr>
        <w:t>ах</w:t>
      </w:r>
      <w:r w:rsidR="00E64854" w:rsidRPr="00B460AA">
        <w:rPr>
          <w:rFonts w:ascii="Times New Roman" w:eastAsia="Times New Roman" w:hAnsi="Times New Roman" w:cs="Times New Roman"/>
          <w:spacing w:val="2"/>
          <w:sz w:val="28"/>
          <w:szCs w:val="28"/>
          <w:lang w:val="uk-UA" w:eastAsia="uk-UA"/>
        </w:rPr>
        <w:t xml:space="preserve"> </w:t>
      </w:r>
      <w:r w:rsidR="00E64854">
        <w:rPr>
          <w:rFonts w:ascii="Times New Roman" w:eastAsia="Times New Roman" w:hAnsi="Times New Roman" w:cs="Times New Roman"/>
          <w:spacing w:val="2"/>
          <w:sz w:val="28"/>
          <w:szCs w:val="28"/>
          <w:lang w:val="uk-UA" w:eastAsia="uk-UA"/>
        </w:rPr>
        <w:t xml:space="preserve">сприяє </w:t>
      </w:r>
      <w:r w:rsidRPr="00B460AA">
        <w:rPr>
          <w:rFonts w:ascii="Times New Roman" w:eastAsia="Times New Roman" w:hAnsi="Times New Roman" w:cs="Times New Roman"/>
          <w:spacing w:val="2"/>
          <w:sz w:val="28"/>
          <w:szCs w:val="28"/>
          <w:lang w:val="uk-UA" w:eastAsia="uk-UA"/>
        </w:rPr>
        <w:t>досяг</w:t>
      </w:r>
      <w:r w:rsidR="00E64854">
        <w:rPr>
          <w:rFonts w:ascii="Times New Roman" w:eastAsia="Times New Roman" w:hAnsi="Times New Roman" w:cs="Times New Roman"/>
          <w:spacing w:val="2"/>
          <w:sz w:val="28"/>
          <w:szCs w:val="28"/>
          <w:lang w:val="uk-UA" w:eastAsia="uk-UA"/>
        </w:rPr>
        <w:t>ненню</w:t>
      </w:r>
      <w:r w:rsidRPr="00B460AA">
        <w:rPr>
          <w:rFonts w:ascii="Times New Roman" w:eastAsia="Times New Roman" w:hAnsi="Times New Roman" w:cs="Times New Roman"/>
          <w:spacing w:val="2"/>
          <w:sz w:val="28"/>
          <w:szCs w:val="28"/>
          <w:lang w:val="uk-UA" w:eastAsia="uk-UA"/>
        </w:rPr>
        <w:t xml:space="preserve"> максимального результату, </w:t>
      </w:r>
      <w:r w:rsidR="00E64854">
        <w:rPr>
          <w:rFonts w:ascii="Times New Roman" w:eastAsia="Times New Roman" w:hAnsi="Times New Roman" w:cs="Times New Roman"/>
          <w:spacing w:val="2"/>
          <w:sz w:val="28"/>
          <w:szCs w:val="28"/>
          <w:lang w:val="uk-UA" w:eastAsia="uk-UA"/>
        </w:rPr>
        <w:t>Д</w:t>
      </w:r>
      <w:r w:rsidRPr="00B460AA">
        <w:rPr>
          <w:rFonts w:ascii="Times New Roman" w:eastAsia="Times New Roman" w:hAnsi="Times New Roman" w:cs="Times New Roman"/>
          <w:spacing w:val="2"/>
          <w:sz w:val="28"/>
          <w:szCs w:val="28"/>
          <w:lang w:val="uk-UA" w:eastAsia="uk-UA"/>
        </w:rPr>
        <w:t>ля конкурентоспроможності підприємства</w:t>
      </w:r>
      <w:r w:rsidR="00E64854" w:rsidRPr="00E64854">
        <w:rPr>
          <w:rFonts w:ascii="Times New Roman" w:eastAsia="Times New Roman" w:hAnsi="Times New Roman" w:cs="Times New Roman"/>
          <w:spacing w:val="2"/>
          <w:sz w:val="28"/>
          <w:szCs w:val="28"/>
          <w:lang w:val="uk-UA" w:eastAsia="uk-UA"/>
        </w:rPr>
        <w:t xml:space="preserve"> </w:t>
      </w:r>
      <w:r w:rsidR="00E64854">
        <w:rPr>
          <w:rFonts w:ascii="Times New Roman" w:eastAsia="Times New Roman" w:hAnsi="Times New Roman" w:cs="Times New Roman"/>
          <w:spacing w:val="2"/>
          <w:sz w:val="28"/>
          <w:szCs w:val="28"/>
          <w:lang w:val="uk-UA" w:eastAsia="uk-UA"/>
        </w:rPr>
        <w:t>це є</w:t>
      </w:r>
      <w:r w:rsidR="00E64854" w:rsidRPr="00B460AA">
        <w:rPr>
          <w:rFonts w:ascii="Times New Roman" w:eastAsia="Times New Roman" w:hAnsi="Times New Roman" w:cs="Times New Roman"/>
          <w:spacing w:val="2"/>
          <w:sz w:val="28"/>
          <w:szCs w:val="28"/>
          <w:lang w:val="uk-UA" w:eastAsia="uk-UA"/>
        </w:rPr>
        <w:t xml:space="preserve"> критично важлив</w:t>
      </w:r>
      <w:r w:rsidR="00E64854">
        <w:rPr>
          <w:rFonts w:ascii="Times New Roman" w:eastAsia="Times New Roman" w:hAnsi="Times New Roman" w:cs="Times New Roman"/>
          <w:spacing w:val="2"/>
          <w:sz w:val="28"/>
          <w:szCs w:val="28"/>
          <w:lang w:val="uk-UA" w:eastAsia="uk-UA"/>
        </w:rPr>
        <w:t>им</w:t>
      </w:r>
      <w:r w:rsidRPr="00B460AA">
        <w:rPr>
          <w:rFonts w:ascii="Times New Roman" w:eastAsia="Times New Roman" w:hAnsi="Times New Roman" w:cs="Times New Roman"/>
          <w:spacing w:val="2"/>
          <w:sz w:val="28"/>
          <w:szCs w:val="28"/>
          <w:lang w:val="uk-UA" w:eastAsia="uk-UA"/>
        </w:rPr>
        <w:t>.</w:t>
      </w:r>
    </w:p>
    <w:p w:rsidR="00AD3525" w:rsidRPr="004F75DC"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r w:rsidRPr="004F75DC">
        <w:rPr>
          <w:rFonts w:ascii="Times New Roman" w:hAnsi="Times New Roman" w:cs="Times New Roman"/>
          <w:sz w:val="28"/>
          <w:szCs w:val="28"/>
          <w:lang w:val="uk-UA"/>
        </w:rPr>
        <w:t xml:space="preserve">Важливе значення для </w:t>
      </w:r>
      <w:r w:rsidR="002645E6">
        <w:rPr>
          <w:rFonts w:ascii="Times New Roman" w:hAnsi="Times New Roman" w:cs="Times New Roman"/>
          <w:sz w:val="28"/>
          <w:szCs w:val="28"/>
          <w:lang w:val="uk-UA"/>
        </w:rPr>
        <w:t>сільськогосподарського</w:t>
      </w:r>
      <w:r>
        <w:rPr>
          <w:rFonts w:ascii="Times New Roman" w:hAnsi="Times New Roman" w:cs="Times New Roman"/>
          <w:sz w:val="28"/>
          <w:szCs w:val="28"/>
          <w:lang w:val="uk-UA"/>
        </w:rPr>
        <w:t xml:space="preserve"> </w:t>
      </w:r>
      <w:r w:rsidRPr="004F75DC">
        <w:rPr>
          <w:rFonts w:ascii="Times New Roman" w:hAnsi="Times New Roman" w:cs="Times New Roman"/>
          <w:sz w:val="28"/>
          <w:szCs w:val="28"/>
          <w:lang w:val="uk-UA"/>
        </w:rPr>
        <w:t>підприємства мають фінансові ресурси</w:t>
      </w:r>
      <w:r>
        <w:rPr>
          <w:rFonts w:ascii="Times New Roman" w:hAnsi="Times New Roman" w:cs="Times New Roman"/>
          <w:sz w:val="28"/>
          <w:szCs w:val="28"/>
          <w:lang w:val="uk-UA"/>
        </w:rPr>
        <w:t xml:space="preserve">, </w:t>
      </w:r>
      <w:r w:rsidRPr="004F75DC">
        <w:rPr>
          <w:rFonts w:ascii="Times New Roman" w:hAnsi="Times New Roman" w:cs="Times New Roman"/>
          <w:sz w:val="28"/>
          <w:szCs w:val="28"/>
          <w:lang w:val="uk-UA"/>
        </w:rPr>
        <w:t>оскільки вони є основою для забезпечення всіх етапів виробничого циклу</w:t>
      </w:r>
      <w:r>
        <w:rPr>
          <w:rFonts w:ascii="Times New Roman" w:hAnsi="Times New Roman" w:cs="Times New Roman"/>
          <w:sz w:val="28"/>
          <w:szCs w:val="28"/>
          <w:lang w:val="uk-UA"/>
        </w:rPr>
        <w:t xml:space="preserve"> – </w:t>
      </w:r>
      <w:r w:rsidRPr="004F75DC">
        <w:rPr>
          <w:rFonts w:ascii="Times New Roman" w:hAnsi="Times New Roman" w:cs="Times New Roman"/>
          <w:sz w:val="28"/>
          <w:szCs w:val="28"/>
          <w:lang w:val="uk-UA"/>
        </w:rPr>
        <w:t>від підготовки ґрунту до збирання врожаю та реалізації продукції</w:t>
      </w:r>
      <w:r>
        <w:rPr>
          <w:rFonts w:ascii="Times New Roman" w:hAnsi="Times New Roman" w:cs="Times New Roman"/>
          <w:sz w:val="28"/>
          <w:szCs w:val="28"/>
          <w:lang w:val="uk-UA"/>
        </w:rPr>
        <w:t xml:space="preserve"> </w:t>
      </w:r>
      <w:r w:rsidRPr="00E52E20">
        <w:rPr>
          <w:rFonts w:ascii="Times New Roman" w:hAnsi="Times New Roman" w:cs="Times New Roman"/>
          <w:sz w:val="28"/>
          <w:szCs w:val="28"/>
          <w:lang w:val="uk-UA"/>
        </w:rPr>
        <w:t>[</w:t>
      </w:r>
      <w:r>
        <w:rPr>
          <w:rFonts w:ascii="Times New Roman" w:hAnsi="Times New Roman" w:cs="Times New Roman"/>
          <w:sz w:val="28"/>
          <w:szCs w:val="28"/>
          <w:highlight w:val="green"/>
          <w:lang w:val="en-US"/>
        </w:rPr>
        <w:fldChar w:fldCharType="begin"/>
      </w:r>
      <w:r>
        <w:rPr>
          <w:rFonts w:ascii="Times New Roman" w:hAnsi="Times New Roman" w:cs="Times New Roman"/>
          <w:sz w:val="28"/>
          <w:szCs w:val="28"/>
          <w:lang w:val="uk-UA"/>
        </w:rPr>
        <w:instrText xml:space="preserve"> REF Білецька_Трудовий_потенціал_як_чинник \r \h </w:instrText>
      </w:r>
      <w:r>
        <w:rPr>
          <w:rFonts w:ascii="Times New Roman" w:hAnsi="Times New Roman" w:cs="Times New Roman"/>
          <w:sz w:val="28"/>
          <w:szCs w:val="28"/>
          <w:highlight w:val="green"/>
          <w:lang w:val="en-US"/>
        </w:rPr>
      </w:r>
      <w:r>
        <w:rPr>
          <w:rFonts w:ascii="Times New Roman" w:hAnsi="Times New Roman" w:cs="Times New Roman"/>
          <w:sz w:val="28"/>
          <w:szCs w:val="28"/>
          <w:highlight w:val="green"/>
          <w:lang w:val="en-US"/>
        </w:rPr>
        <w:fldChar w:fldCharType="separate"/>
      </w:r>
      <w:r>
        <w:rPr>
          <w:rFonts w:ascii="Times New Roman" w:hAnsi="Times New Roman" w:cs="Times New Roman"/>
          <w:sz w:val="28"/>
          <w:szCs w:val="28"/>
          <w:lang w:val="uk-UA"/>
        </w:rPr>
        <w:t>5</w:t>
      </w:r>
      <w:r>
        <w:rPr>
          <w:rFonts w:ascii="Times New Roman" w:hAnsi="Times New Roman" w:cs="Times New Roman"/>
          <w:sz w:val="28"/>
          <w:szCs w:val="28"/>
          <w:highlight w:val="green"/>
          <w:lang w:val="en-US"/>
        </w:rPr>
        <w:fldChar w:fldCharType="end"/>
      </w:r>
      <w:r w:rsidRPr="00E52E20">
        <w:rPr>
          <w:rFonts w:ascii="Times New Roman" w:hAnsi="Times New Roman" w:cs="Times New Roman"/>
          <w:sz w:val="28"/>
          <w:szCs w:val="28"/>
          <w:lang w:val="uk-UA"/>
        </w:rPr>
        <w:t>]</w:t>
      </w:r>
      <w:r w:rsidRPr="004F75D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F75DC">
        <w:rPr>
          <w:rFonts w:ascii="Times New Roman" w:hAnsi="Times New Roman" w:cs="Times New Roman"/>
          <w:sz w:val="28"/>
          <w:szCs w:val="28"/>
          <w:lang w:val="uk-UA"/>
        </w:rPr>
        <w:t xml:space="preserve">Аналіз джерел фінансових ресурсів </w:t>
      </w:r>
      <w:r w:rsidR="00A76145">
        <w:rPr>
          <w:rFonts w:ascii="Times New Roman" w:eastAsia="Times New Roman" w:hAnsi="Times New Roman" w:cs="Times New Roman"/>
          <w:bCs/>
          <w:sz w:val="28"/>
          <w:szCs w:val="28"/>
          <w:lang w:val="uk-UA" w:eastAsia="ru-RU"/>
        </w:rPr>
        <w:t xml:space="preserve">товариства </w:t>
      </w:r>
      <w:r w:rsidR="001F599F">
        <w:rPr>
          <w:rFonts w:ascii="Times New Roman" w:hAnsi="Times New Roman" w:cs="Times New Roman"/>
          <w:sz w:val="28"/>
          <w:szCs w:val="28"/>
          <w:lang w:val="uk-UA"/>
        </w:rPr>
        <w:t xml:space="preserve">у 2022-2024 рр. </w:t>
      </w:r>
      <w:r w:rsidRPr="004F75DC">
        <w:rPr>
          <w:rFonts w:ascii="Times New Roman" w:hAnsi="Times New Roman" w:cs="Times New Roman"/>
          <w:sz w:val="28"/>
          <w:szCs w:val="28"/>
          <w:lang w:val="uk-UA"/>
        </w:rPr>
        <w:t>проведено в табл. 2.4.</w:t>
      </w:r>
    </w:p>
    <w:p w:rsidR="00AD3525" w:rsidRPr="00AE10FA" w:rsidRDefault="00AD3525" w:rsidP="00AD3525">
      <w:pPr>
        <w:widowControl w:val="0"/>
        <w:spacing w:after="0" w:line="360" w:lineRule="auto"/>
        <w:ind w:firstLine="709"/>
        <w:contextualSpacing/>
        <w:jc w:val="right"/>
        <w:rPr>
          <w:rFonts w:ascii="Times New Roman" w:hAnsi="Times New Roman" w:cs="Times New Roman"/>
          <w:i/>
          <w:sz w:val="28"/>
          <w:szCs w:val="28"/>
          <w:lang w:val="uk-UA"/>
        </w:rPr>
      </w:pPr>
      <w:r w:rsidRPr="00AE10FA">
        <w:rPr>
          <w:rFonts w:ascii="Times New Roman" w:hAnsi="Times New Roman" w:cs="Times New Roman"/>
          <w:i/>
          <w:sz w:val="28"/>
          <w:szCs w:val="28"/>
          <w:lang w:val="uk-UA"/>
        </w:rPr>
        <w:t>Таблиця 2.4</w:t>
      </w:r>
    </w:p>
    <w:p w:rsidR="00AD3525" w:rsidRPr="00AE10FA" w:rsidRDefault="00AD3525" w:rsidP="00AD3525">
      <w:pPr>
        <w:widowControl w:val="0"/>
        <w:spacing w:after="0" w:line="360" w:lineRule="auto"/>
        <w:ind w:firstLine="709"/>
        <w:contextualSpacing/>
        <w:jc w:val="center"/>
        <w:rPr>
          <w:rFonts w:ascii="Times New Roman" w:hAnsi="Times New Roman" w:cs="Times New Roman"/>
          <w:b/>
          <w:sz w:val="28"/>
          <w:szCs w:val="28"/>
          <w:lang w:val="uk-UA"/>
        </w:rPr>
      </w:pPr>
      <w:r w:rsidRPr="00AE10FA">
        <w:rPr>
          <w:rFonts w:ascii="Times New Roman" w:hAnsi="Times New Roman" w:cs="Times New Roman"/>
          <w:b/>
          <w:sz w:val="28"/>
          <w:szCs w:val="28"/>
          <w:lang w:val="uk-UA"/>
        </w:rPr>
        <w:t xml:space="preserve">Динаміка джерел фінансових ресурсів </w:t>
      </w:r>
      <w:r w:rsidR="001F599F">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AE10FA">
        <w:rPr>
          <w:rFonts w:ascii="Times New Roman" w:hAnsi="Times New Roman" w:cs="Times New Roman"/>
          <w:b/>
          <w:sz w:val="28"/>
          <w:szCs w:val="28"/>
          <w:lang w:val="uk-UA"/>
        </w:rPr>
        <w:t>, 202</w:t>
      </w:r>
      <w:r>
        <w:rPr>
          <w:rFonts w:ascii="Times New Roman" w:hAnsi="Times New Roman" w:cs="Times New Roman"/>
          <w:b/>
          <w:sz w:val="28"/>
          <w:szCs w:val="28"/>
          <w:lang w:val="uk-UA"/>
        </w:rPr>
        <w:t>2</w:t>
      </w:r>
      <w:r w:rsidRPr="00AE10FA">
        <w:rPr>
          <w:rFonts w:ascii="Times New Roman" w:hAnsi="Times New Roman" w:cs="Times New Roman"/>
          <w:b/>
          <w:sz w:val="28"/>
          <w:szCs w:val="28"/>
          <w:lang w:val="uk-UA"/>
        </w:rPr>
        <w:t>-202</w:t>
      </w:r>
      <w:r>
        <w:rPr>
          <w:rFonts w:ascii="Times New Roman" w:hAnsi="Times New Roman" w:cs="Times New Roman"/>
          <w:b/>
          <w:sz w:val="28"/>
          <w:szCs w:val="28"/>
          <w:lang w:val="uk-UA"/>
        </w:rPr>
        <w:t>4</w:t>
      </w:r>
      <w:r w:rsidRPr="00AE10FA">
        <w:rPr>
          <w:rFonts w:ascii="Times New Roman" w:hAnsi="Times New Roman" w:cs="Times New Roman"/>
          <w:b/>
          <w:sz w:val="28"/>
          <w:szCs w:val="28"/>
          <w:lang w:val="uk-UA"/>
        </w:rPr>
        <w:t xml:space="preserve"> рр.</w:t>
      </w:r>
    </w:p>
    <w:tbl>
      <w:tblPr>
        <w:tblW w:w="9438" w:type="dxa"/>
        <w:tblInd w:w="113" w:type="dxa"/>
        <w:tblLook w:val="04A0" w:firstRow="1" w:lastRow="0" w:firstColumn="1" w:lastColumn="0" w:noHBand="0" w:noVBand="1"/>
      </w:tblPr>
      <w:tblGrid>
        <w:gridCol w:w="1576"/>
        <w:gridCol w:w="1096"/>
        <w:gridCol w:w="711"/>
        <w:gridCol w:w="1261"/>
        <w:gridCol w:w="711"/>
        <w:gridCol w:w="1261"/>
        <w:gridCol w:w="711"/>
        <w:gridCol w:w="1151"/>
        <w:gridCol w:w="960"/>
      </w:tblGrid>
      <w:tr w:rsidR="00AD3525" w:rsidRPr="00AE10FA" w:rsidTr="001F599F">
        <w:trPr>
          <w:trHeight w:val="328"/>
        </w:trPr>
        <w:tc>
          <w:tcPr>
            <w:tcW w:w="1576" w:type="dxa"/>
            <w:vMerge w:val="restart"/>
            <w:tcBorders>
              <w:top w:val="single" w:sz="4" w:space="0" w:color="auto"/>
              <w:left w:val="single" w:sz="4" w:space="0" w:color="auto"/>
              <w:right w:val="single" w:sz="4" w:space="0" w:color="auto"/>
            </w:tcBorders>
            <w:shd w:val="clear" w:color="auto" w:fill="auto"/>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Джерела фінансових ресурсів</w:t>
            </w:r>
          </w:p>
        </w:tc>
        <w:tc>
          <w:tcPr>
            <w:tcW w:w="5751" w:type="dxa"/>
            <w:gridSpan w:val="6"/>
            <w:tcBorders>
              <w:top w:val="single" w:sz="4" w:space="0" w:color="auto"/>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Роки</w:t>
            </w:r>
          </w:p>
        </w:tc>
        <w:tc>
          <w:tcPr>
            <w:tcW w:w="2111" w:type="dxa"/>
            <w:gridSpan w:val="2"/>
            <w:vMerge w:val="restart"/>
            <w:tcBorders>
              <w:top w:val="single" w:sz="4" w:space="0" w:color="auto"/>
              <w:left w:val="nil"/>
              <w:right w:val="single" w:sz="4" w:space="0" w:color="auto"/>
            </w:tcBorders>
            <w:shd w:val="clear" w:color="auto" w:fill="auto"/>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Відхилення (+, -), 202</w:t>
            </w:r>
            <w:r>
              <w:rPr>
                <w:rFonts w:ascii="Times New Roman" w:eastAsia="Times New Roman" w:hAnsi="Times New Roman" w:cs="Times New Roman"/>
                <w:color w:val="000000"/>
                <w:lang w:val="uk-UA" w:eastAsia="ru-RU"/>
              </w:rPr>
              <w:t>4</w:t>
            </w:r>
            <w:r w:rsidRPr="00AE10FA">
              <w:rPr>
                <w:rFonts w:ascii="Times New Roman" w:eastAsia="Times New Roman" w:hAnsi="Times New Roman" w:cs="Times New Roman"/>
                <w:color w:val="000000"/>
                <w:lang w:val="uk-UA" w:eastAsia="ru-RU"/>
              </w:rPr>
              <w:t> р. до 202</w:t>
            </w:r>
            <w:r>
              <w:rPr>
                <w:rFonts w:ascii="Times New Roman" w:eastAsia="Times New Roman" w:hAnsi="Times New Roman" w:cs="Times New Roman"/>
                <w:color w:val="000000"/>
                <w:lang w:val="uk-UA" w:eastAsia="ru-RU"/>
              </w:rPr>
              <w:t>2</w:t>
            </w:r>
            <w:r w:rsidRPr="00AE10FA">
              <w:rPr>
                <w:rFonts w:ascii="Times New Roman" w:eastAsia="Times New Roman" w:hAnsi="Times New Roman" w:cs="Times New Roman"/>
                <w:color w:val="000000"/>
                <w:lang w:val="uk-UA" w:eastAsia="ru-RU"/>
              </w:rPr>
              <w:t> р.</w:t>
            </w:r>
          </w:p>
        </w:tc>
      </w:tr>
      <w:tr w:rsidR="00AD3525" w:rsidRPr="00AE10FA" w:rsidTr="001F599F">
        <w:trPr>
          <w:trHeight w:val="262"/>
        </w:trPr>
        <w:tc>
          <w:tcPr>
            <w:tcW w:w="1576" w:type="dxa"/>
            <w:vMerge/>
            <w:tcBorders>
              <w:left w:val="single" w:sz="4" w:space="0" w:color="auto"/>
              <w:right w:val="single" w:sz="4" w:space="0" w:color="auto"/>
            </w:tcBorders>
            <w:shd w:val="clear" w:color="auto" w:fill="auto"/>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p>
        </w:tc>
        <w:tc>
          <w:tcPr>
            <w:tcW w:w="1807" w:type="dxa"/>
            <w:gridSpan w:val="2"/>
            <w:tcBorders>
              <w:top w:val="single" w:sz="4" w:space="0" w:color="auto"/>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202</w:t>
            </w:r>
            <w:r>
              <w:rPr>
                <w:rFonts w:ascii="Times New Roman" w:eastAsia="Times New Roman" w:hAnsi="Times New Roman" w:cs="Times New Roman"/>
                <w:color w:val="000000"/>
                <w:lang w:val="uk-UA" w:eastAsia="ru-RU"/>
              </w:rPr>
              <w:t>2</w:t>
            </w:r>
          </w:p>
        </w:tc>
        <w:tc>
          <w:tcPr>
            <w:tcW w:w="19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202</w:t>
            </w:r>
            <w:r>
              <w:rPr>
                <w:rFonts w:ascii="Times New Roman" w:eastAsia="Times New Roman" w:hAnsi="Times New Roman" w:cs="Times New Roman"/>
                <w:color w:val="000000"/>
                <w:lang w:val="uk-UA" w:eastAsia="ru-RU"/>
              </w:rPr>
              <w:t>3</w:t>
            </w:r>
          </w:p>
        </w:tc>
        <w:tc>
          <w:tcPr>
            <w:tcW w:w="19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202</w:t>
            </w:r>
            <w:r>
              <w:rPr>
                <w:rFonts w:ascii="Times New Roman" w:eastAsia="Times New Roman" w:hAnsi="Times New Roman" w:cs="Times New Roman"/>
                <w:color w:val="000000"/>
                <w:lang w:val="uk-UA" w:eastAsia="ru-RU"/>
              </w:rPr>
              <w:t>4</w:t>
            </w:r>
          </w:p>
        </w:tc>
        <w:tc>
          <w:tcPr>
            <w:tcW w:w="2111" w:type="dxa"/>
            <w:gridSpan w:val="2"/>
            <w:vMerge/>
            <w:tcBorders>
              <w:left w:val="nil"/>
              <w:bottom w:val="single" w:sz="4" w:space="0" w:color="auto"/>
              <w:right w:val="single" w:sz="4" w:space="0" w:color="auto"/>
            </w:tcBorders>
            <w:shd w:val="clear" w:color="auto" w:fill="auto"/>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p>
        </w:tc>
      </w:tr>
      <w:tr w:rsidR="00AD3525" w:rsidRPr="00AE10FA" w:rsidTr="001F599F">
        <w:trPr>
          <w:trHeight w:val="300"/>
        </w:trPr>
        <w:tc>
          <w:tcPr>
            <w:tcW w:w="1576" w:type="dxa"/>
            <w:vMerge/>
            <w:tcBorders>
              <w:left w:val="single" w:sz="4" w:space="0" w:color="auto"/>
              <w:bottom w:val="single" w:sz="4" w:space="0" w:color="auto"/>
              <w:right w:val="single" w:sz="4" w:space="0" w:color="auto"/>
            </w:tcBorders>
            <w:vAlign w:val="center"/>
            <w:hideMark/>
          </w:tcPr>
          <w:p w:rsidR="00AD3525" w:rsidRPr="00AE10FA" w:rsidRDefault="00AD3525" w:rsidP="001F599F">
            <w:pPr>
              <w:spacing w:after="0" w:line="240" w:lineRule="auto"/>
              <w:rPr>
                <w:rFonts w:ascii="Times New Roman" w:eastAsia="Times New Roman" w:hAnsi="Times New Roman" w:cs="Times New Roman"/>
                <w:color w:val="000000"/>
                <w:lang w:val="uk-UA" w:eastAsia="ru-RU"/>
              </w:rPr>
            </w:pPr>
          </w:p>
        </w:tc>
        <w:tc>
          <w:tcPr>
            <w:tcW w:w="1096"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тис. грн</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w:t>
            </w:r>
          </w:p>
        </w:tc>
        <w:tc>
          <w:tcPr>
            <w:tcW w:w="126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тис. грн</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w:t>
            </w:r>
          </w:p>
        </w:tc>
        <w:tc>
          <w:tcPr>
            <w:tcW w:w="126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тис. грн</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w:t>
            </w:r>
          </w:p>
        </w:tc>
        <w:tc>
          <w:tcPr>
            <w:tcW w:w="1151" w:type="dxa"/>
            <w:tcBorders>
              <w:top w:val="nil"/>
              <w:left w:val="nil"/>
              <w:bottom w:val="single" w:sz="4" w:space="0" w:color="auto"/>
              <w:right w:val="single" w:sz="4" w:space="0" w:color="auto"/>
            </w:tcBorders>
            <w:shd w:val="clear" w:color="auto" w:fill="auto"/>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 xml:space="preserve">тис. грн </w:t>
            </w:r>
          </w:p>
        </w:tc>
        <w:tc>
          <w:tcPr>
            <w:tcW w:w="960"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w:t>
            </w:r>
          </w:p>
        </w:tc>
      </w:tr>
      <w:tr w:rsidR="00AD3525" w:rsidRPr="00AE10FA" w:rsidTr="001F599F">
        <w:trPr>
          <w:trHeight w:val="600"/>
        </w:trPr>
        <w:tc>
          <w:tcPr>
            <w:tcW w:w="157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pacing w:after="0" w:line="240" w:lineRule="auto"/>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Власний капітал</w:t>
            </w:r>
          </w:p>
        </w:tc>
        <w:tc>
          <w:tcPr>
            <w:tcW w:w="1096"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199634</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36,45</w:t>
            </w:r>
          </w:p>
        </w:tc>
        <w:tc>
          <w:tcPr>
            <w:tcW w:w="126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252183</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41,43</w:t>
            </w:r>
          </w:p>
        </w:tc>
        <w:tc>
          <w:tcPr>
            <w:tcW w:w="126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297179,5</w:t>
            </w:r>
          </w:p>
        </w:tc>
        <w:tc>
          <w:tcPr>
            <w:tcW w:w="71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46,87</w:t>
            </w:r>
          </w:p>
        </w:tc>
        <w:tc>
          <w:tcPr>
            <w:tcW w:w="115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bookmarkStart w:id="1" w:name="RANGE!H5"/>
            <w:r w:rsidRPr="00AE10FA">
              <w:rPr>
                <w:rFonts w:ascii="Times New Roman" w:hAnsi="Times New Roman" w:cs="Times New Roman"/>
                <w:color w:val="000000"/>
              </w:rPr>
              <w:t>97545,5</w:t>
            </w:r>
            <w:bookmarkEnd w:id="1"/>
          </w:p>
        </w:tc>
        <w:tc>
          <w:tcPr>
            <w:tcW w:w="960"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148,86</w:t>
            </w:r>
          </w:p>
        </w:tc>
      </w:tr>
      <w:tr w:rsidR="00AD3525" w:rsidRPr="00AE10FA" w:rsidTr="001F599F">
        <w:trPr>
          <w:trHeight w:val="600"/>
        </w:trPr>
        <w:tc>
          <w:tcPr>
            <w:tcW w:w="157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pacing w:after="0" w:line="240" w:lineRule="auto"/>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Довгострокові зобов</w:t>
            </w:r>
            <w:r w:rsidRPr="00AE10FA">
              <w:rPr>
                <w:rFonts w:ascii="Times New Roman" w:eastAsia="Times New Roman" w:hAnsi="Times New Roman" w:cs="Times New Roman"/>
                <w:color w:val="000000"/>
                <w:lang w:val="en-US" w:eastAsia="ru-RU"/>
              </w:rPr>
              <w:t>’</w:t>
            </w:r>
            <w:r w:rsidRPr="00AE10FA">
              <w:rPr>
                <w:rFonts w:ascii="Times New Roman" w:eastAsia="Times New Roman" w:hAnsi="Times New Roman" w:cs="Times New Roman"/>
                <w:color w:val="000000"/>
                <w:lang w:val="uk-UA" w:eastAsia="ru-RU"/>
              </w:rPr>
              <w:t>язання</w:t>
            </w:r>
          </w:p>
        </w:tc>
        <w:tc>
          <w:tcPr>
            <w:tcW w:w="1096"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1394</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0,25</w:t>
            </w:r>
          </w:p>
        </w:tc>
        <w:tc>
          <w:tcPr>
            <w:tcW w:w="126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1394</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0,23</w:t>
            </w:r>
          </w:p>
        </w:tc>
        <w:tc>
          <w:tcPr>
            <w:tcW w:w="126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1394</w:t>
            </w:r>
          </w:p>
        </w:tc>
        <w:tc>
          <w:tcPr>
            <w:tcW w:w="71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0,22</w:t>
            </w:r>
          </w:p>
        </w:tc>
        <w:tc>
          <w:tcPr>
            <w:tcW w:w="115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0,00</w:t>
            </w:r>
          </w:p>
        </w:tc>
        <w:tc>
          <w:tcPr>
            <w:tcW w:w="960"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100,00</w:t>
            </w:r>
          </w:p>
        </w:tc>
      </w:tr>
      <w:tr w:rsidR="00AD3525" w:rsidRPr="00AE10FA" w:rsidTr="001F599F">
        <w:trPr>
          <w:trHeight w:val="600"/>
        </w:trPr>
        <w:tc>
          <w:tcPr>
            <w:tcW w:w="157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pacing w:after="0" w:line="240" w:lineRule="auto"/>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Поточні зобов</w:t>
            </w:r>
            <w:r w:rsidRPr="00AE10FA">
              <w:rPr>
                <w:rFonts w:ascii="Times New Roman" w:eastAsia="Times New Roman" w:hAnsi="Times New Roman" w:cs="Times New Roman"/>
                <w:color w:val="000000"/>
                <w:lang w:val="en-US" w:eastAsia="ru-RU"/>
              </w:rPr>
              <w:t>’</w:t>
            </w:r>
            <w:r w:rsidRPr="00AE10FA">
              <w:rPr>
                <w:rFonts w:ascii="Times New Roman" w:eastAsia="Times New Roman" w:hAnsi="Times New Roman" w:cs="Times New Roman"/>
                <w:color w:val="000000"/>
                <w:lang w:val="uk-UA" w:eastAsia="ru-RU"/>
              </w:rPr>
              <w:t>язання</w:t>
            </w:r>
          </w:p>
        </w:tc>
        <w:tc>
          <w:tcPr>
            <w:tcW w:w="1096"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346656</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63,29</w:t>
            </w:r>
          </w:p>
        </w:tc>
        <w:tc>
          <w:tcPr>
            <w:tcW w:w="126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355067</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58,34</w:t>
            </w:r>
          </w:p>
        </w:tc>
        <w:tc>
          <w:tcPr>
            <w:tcW w:w="126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335534,5</w:t>
            </w:r>
          </w:p>
        </w:tc>
        <w:tc>
          <w:tcPr>
            <w:tcW w:w="71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52,91</w:t>
            </w:r>
          </w:p>
        </w:tc>
        <w:tc>
          <w:tcPr>
            <w:tcW w:w="115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-11121,5</w:t>
            </w:r>
          </w:p>
        </w:tc>
        <w:tc>
          <w:tcPr>
            <w:tcW w:w="960"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96,79</w:t>
            </w:r>
          </w:p>
        </w:tc>
      </w:tr>
      <w:tr w:rsidR="00AD3525" w:rsidRPr="00455ECD" w:rsidTr="001F599F">
        <w:trPr>
          <w:trHeight w:val="300"/>
        </w:trPr>
        <w:tc>
          <w:tcPr>
            <w:tcW w:w="1576" w:type="dxa"/>
            <w:tcBorders>
              <w:top w:val="nil"/>
              <w:left w:val="single" w:sz="4" w:space="0" w:color="auto"/>
              <w:bottom w:val="single" w:sz="4" w:space="0" w:color="auto"/>
              <w:right w:val="single" w:sz="4" w:space="0" w:color="auto"/>
            </w:tcBorders>
            <w:shd w:val="clear" w:color="auto" w:fill="auto"/>
            <w:vAlign w:val="center"/>
            <w:hideMark/>
          </w:tcPr>
          <w:p w:rsidR="00AD3525" w:rsidRPr="00AE10FA" w:rsidRDefault="00AD3525" w:rsidP="001F599F">
            <w:pPr>
              <w:spacing w:after="0" w:line="240" w:lineRule="auto"/>
              <w:rPr>
                <w:rFonts w:ascii="Times New Roman" w:eastAsia="Times New Roman" w:hAnsi="Times New Roman" w:cs="Times New Roman"/>
                <w:color w:val="000000"/>
                <w:lang w:val="uk-UA" w:eastAsia="ru-RU"/>
              </w:rPr>
            </w:pPr>
            <w:r w:rsidRPr="00AE10FA">
              <w:rPr>
                <w:rFonts w:ascii="Times New Roman" w:eastAsia="Times New Roman" w:hAnsi="Times New Roman" w:cs="Times New Roman"/>
                <w:color w:val="000000"/>
                <w:lang w:val="uk-UA" w:eastAsia="ru-RU"/>
              </w:rPr>
              <w:t>Разом</w:t>
            </w:r>
          </w:p>
        </w:tc>
        <w:tc>
          <w:tcPr>
            <w:tcW w:w="1096"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547684</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100,</w:t>
            </w:r>
            <w:r>
              <w:rPr>
                <w:rFonts w:ascii="Times New Roman" w:hAnsi="Times New Roman" w:cs="Times New Roman"/>
                <w:color w:val="000000"/>
                <w:lang w:val="uk-UA"/>
              </w:rPr>
              <w:t>0</w:t>
            </w:r>
          </w:p>
        </w:tc>
        <w:tc>
          <w:tcPr>
            <w:tcW w:w="126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608644</w:t>
            </w:r>
          </w:p>
        </w:tc>
        <w:tc>
          <w:tcPr>
            <w:tcW w:w="711" w:type="dxa"/>
            <w:tcBorders>
              <w:top w:val="nil"/>
              <w:left w:val="nil"/>
              <w:bottom w:val="single" w:sz="4" w:space="0" w:color="auto"/>
              <w:right w:val="single" w:sz="4" w:space="0" w:color="auto"/>
            </w:tcBorders>
            <w:shd w:val="clear" w:color="auto" w:fill="auto"/>
            <w:noWrap/>
            <w:vAlign w:val="center"/>
            <w:hideMark/>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100,0</w:t>
            </w:r>
          </w:p>
        </w:tc>
        <w:tc>
          <w:tcPr>
            <w:tcW w:w="126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634108</w:t>
            </w:r>
          </w:p>
        </w:tc>
        <w:tc>
          <w:tcPr>
            <w:tcW w:w="711" w:type="dxa"/>
            <w:tcBorders>
              <w:top w:val="nil"/>
              <w:left w:val="nil"/>
              <w:bottom w:val="single" w:sz="4" w:space="0" w:color="auto"/>
              <w:right w:val="single" w:sz="4" w:space="0" w:color="auto"/>
            </w:tcBorders>
            <w:shd w:val="clear" w:color="auto" w:fill="auto"/>
            <w:noWrap/>
            <w:vAlign w:val="center"/>
          </w:tcPr>
          <w:p w:rsidR="00AD3525" w:rsidRPr="00AE10FA" w:rsidRDefault="00AD3525" w:rsidP="001F599F">
            <w:pPr>
              <w:spacing w:after="0" w:line="240" w:lineRule="auto"/>
              <w:jc w:val="center"/>
              <w:rPr>
                <w:rFonts w:ascii="Times New Roman" w:eastAsia="Times New Roman" w:hAnsi="Times New Roman" w:cs="Times New Roman"/>
                <w:color w:val="000000"/>
                <w:lang w:val="uk-UA" w:eastAsia="ru-RU"/>
              </w:rPr>
            </w:pPr>
            <w:r w:rsidRPr="00AE10FA">
              <w:rPr>
                <w:rFonts w:ascii="Times New Roman" w:hAnsi="Times New Roman" w:cs="Times New Roman"/>
                <w:color w:val="000000"/>
              </w:rPr>
              <w:t>100,0</w:t>
            </w:r>
          </w:p>
        </w:tc>
        <w:tc>
          <w:tcPr>
            <w:tcW w:w="1151" w:type="dxa"/>
            <w:tcBorders>
              <w:top w:val="nil"/>
              <w:left w:val="nil"/>
              <w:bottom w:val="single" w:sz="4" w:space="0" w:color="auto"/>
              <w:right w:val="single" w:sz="4" w:space="0" w:color="auto"/>
            </w:tcBorders>
            <w:shd w:val="clear" w:color="auto" w:fill="auto"/>
            <w:noWrap/>
            <w:vAlign w:val="center"/>
            <w:hideMark/>
          </w:tcPr>
          <w:p w:rsidR="00AD3525" w:rsidRPr="00E95CB3" w:rsidRDefault="00AD3525" w:rsidP="001F599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86424</w:t>
            </w:r>
          </w:p>
        </w:tc>
        <w:tc>
          <w:tcPr>
            <w:tcW w:w="960" w:type="dxa"/>
            <w:tcBorders>
              <w:top w:val="nil"/>
              <w:left w:val="nil"/>
              <w:bottom w:val="single" w:sz="4" w:space="0" w:color="auto"/>
              <w:right w:val="single" w:sz="4" w:space="0" w:color="auto"/>
            </w:tcBorders>
            <w:shd w:val="clear" w:color="auto" w:fill="auto"/>
            <w:noWrap/>
            <w:vAlign w:val="center"/>
            <w:hideMark/>
          </w:tcPr>
          <w:p w:rsidR="00AD3525" w:rsidRPr="00E95CB3" w:rsidRDefault="00AD3525" w:rsidP="001F599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115,78</w:t>
            </w:r>
          </w:p>
        </w:tc>
      </w:tr>
    </w:tbl>
    <w:p w:rsidR="00AD3525" w:rsidRPr="00455ECD"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47542F"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sidRPr="0047542F">
        <w:rPr>
          <w:rFonts w:ascii="Times New Roman" w:hAnsi="Times New Roman" w:cs="Times New Roman"/>
          <w:sz w:val="28"/>
          <w:szCs w:val="28"/>
          <w:lang w:val="uk-UA"/>
        </w:rPr>
        <w:t xml:space="preserve">Аналізуючи динаміку джерел фінансових ресурсів </w:t>
      </w:r>
      <w:r w:rsidR="001F599F">
        <w:rPr>
          <w:rFonts w:ascii="Times New Roman" w:hAnsi="Times New Roman" w:cs="Times New Roman"/>
          <w:sz w:val="28"/>
          <w:szCs w:val="28"/>
          <w:lang w:val="uk-UA"/>
        </w:rPr>
        <w:t xml:space="preserve">досліджуваного </w:t>
      </w:r>
      <w:r w:rsidRPr="0047542F">
        <w:rPr>
          <w:rFonts w:ascii="Times New Roman" w:hAnsi="Times New Roman" w:cs="Times New Roman"/>
          <w:sz w:val="28"/>
          <w:szCs w:val="28"/>
          <w:lang w:val="uk-UA"/>
        </w:rPr>
        <w:lastRenderedPageBreak/>
        <w:t xml:space="preserve">товариства </w:t>
      </w:r>
      <w:r w:rsidR="00E64854">
        <w:rPr>
          <w:rFonts w:ascii="Times New Roman" w:hAnsi="Times New Roman" w:cs="Times New Roman"/>
          <w:sz w:val="28"/>
          <w:szCs w:val="28"/>
          <w:lang w:val="uk-UA"/>
        </w:rPr>
        <w:t xml:space="preserve">протягом 2022-2024 рр. </w:t>
      </w:r>
      <w:r w:rsidRPr="0047542F">
        <w:rPr>
          <w:rFonts w:ascii="Times New Roman" w:hAnsi="Times New Roman" w:cs="Times New Roman"/>
          <w:sz w:val="28"/>
          <w:szCs w:val="28"/>
          <w:lang w:val="uk-UA"/>
        </w:rPr>
        <w:t>помічаємо їх зростання на 86424 тис. грн (15,78 %). В розрізі категорій: власний капітал зріс на 97545,5 тис. грн (48,86 %), довгострокові зобов</w:t>
      </w:r>
      <w:r w:rsidRPr="00E52E20">
        <w:rPr>
          <w:rFonts w:ascii="Times New Roman" w:hAnsi="Times New Roman" w:cs="Times New Roman"/>
          <w:sz w:val="28"/>
          <w:szCs w:val="28"/>
        </w:rPr>
        <w:t>’</w:t>
      </w:r>
      <w:r w:rsidRPr="0047542F">
        <w:rPr>
          <w:rFonts w:ascii="Times New Roman" w:hAnsi="Times New Roman" w:cs="Times New Roman"/>
          <w:sz w:val="28"/>
          <w:szCs w:val="28"/>
          <w:lang w:val="uk-UA"/>
        </w:rPr>
        <w:t>язання залишилися без змін, поточні зобов</w:t>
      </w:r>
      <w:r w:rsidRPr="00E52E20">
        <w:rPr>
          <w:rFonts w:ascii="Times New Roman" w:hAnsi="Times New Roman" w:cs="Times New Roman"/>
          <w:sz w:val="28"/>
          <w:szCs w:val="28"/>
        </w:rPr>
        <w:t>’</w:t>
      </w:r>
      <w:r w:rsidRPr="0047542F">
        <w:rPr>
          <w:rFonts w:ascii="Times New Roman" w:hAnsi="Times New Roman" w:cs="Times New Roman"/>
          <w:sz w:val="28"/>
          <w:szCs w:val="28"/>
          <w:lang w:val="uk-UA"/>
        </w:rPr>
        <w:t>язання знизилися на 11121 тис. грн (3,21 %).</w:t>
      </w:r>
      <w:r>
        <w:rPr>
          <w:rFonts w:ascii="Times New Roman" w:hAnsi="Times New Roman" w:cs="Times New Roman"/>
          <w:sz w:val="28"/>
          <w:szCs w:val="28"/>
          <w:lang w:val="uk-UA"/>
        </w:rPr>
        <w:t xml:space="preserve"> Отже, р</w:t>
      </w:r>
      <w:r w:rsidRPr="004F75DC">
        <w:rPr>
          <w:rFonts w:ascii="Times New Roman" w:hAnsi="Times New Roman" w:cs="Times New Roman"/>
          <w:sz w:val="28"/>
          <w:szCs w:val="28"/>
          <w:lang w:val="uk-UA"/>
        </w:rPr>
        <w:t>аціональне управління фінансовими ресурсами дозволяє аграрному підприємству бути гнучким, конкурентоспроможним і стійким до ризиків.</w:t>
      </w:r>
    </w:p>
    <w:p w:rsidR="00AD3525" w:rsidRPr="00F72EBC"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sidRPr="00F72EBC">
        <w:rPr>
          <w:rFonts w:ascii="Times New Roman" w:hAnsi="Times New Roman" w:cs="Times New Roman"/>
          <w:sz w:val="28"/>
          <w:szCs w:val="28"/>
          <w:lang w:val="uk-UA"/>
        </w:rPr>
        <w:t>Провідна місія аграрних підприємств України полягає у забезпеченні країни якісною сільськогосподарською та продовольчою продукцією, що має стратегічне значення як для внутрішньої безпеки, так і для зовнішньоекономічної діяльності.</w:t>
      </w:r>
      <w:r>
        <w:rPr>
          <w:rFonts w:ascii="Times New Roman" w:hAnsi="Times New Roman" w:cs="Times New Roman"/>
          <w:sz w:val="28"/>
          <w:szCs w:val="28"/>
          <w:lang w:val="uk-UA"/>
        </w:rPr>
        <w:t xml:space="preserve"> </w:t>
      </w:r>
      <w:r w:rsidRPr="00F72EBC">
        <w:rPr>
          <w:rFonts w:ascii="Times New Roman" w:hAnsi="Times New Roman" w:cs="Times New Roman"/>
          <w:sz w:val="28"/>
          <w:szCs w:val="28"/>
          <w:lang w:val="uk-UA"/>
        </w:rPr>
        <w:t>У цьому контексті витрати на виробництво та собівартість продукції відіграють вирішальну роль у формуванні прибутковості підприємств та їх конкурентоспроможності на ринку [</w:t>
      </w:r>
      <w:r>
        <w:rPr>
          <w:rFonts w:ascii="Times New Roman" w:hAnsi="Times New Roman" w:cs="Times New Roman"/>
          <w:sz w:val="28"/>
          <w:szCs w:val="28"/>
          <w:highlight w:val="green"/>
          <w:lang w:val="uk-UA"/>
        </w:rPr>
        <w:fldChar w:fldCharType="begin"/>
      </w:r>
      <w:r>
        <w:rPr>
          <w:rFonts w:ascii="Times New Roman" w:hAnsi="Times New Roman" w:cs="Times New Roman"/>
          <w:sz w:val="28"/>
          <w:szCs w:val="28"/>
          <w:lang w:val="uk-UA"/>
        </w:rPr>
        <w:instrText xml:space="preserve"> REF Коваль_Здійснення_обліку_витрат_та_визна \r \h </w:instrText>
      </w:r>
      <w:r>
        <w:rPr>
          <w:rFonts w:ascii="Times New Roman" w:hAnsi="Times New Roman" w:cs="Times New Roman"/>
          <w:sz w:val="28"/>
          <w:szCs w:val="28"/>
          <w:highlight w:val="green"/>
          <w:lang w:val="uk-UA"/>
        </w:rPr>
      </w:r>
      <w:r>
        <w:rPr>
          <w:rFonts w:ascii="Times New Roman" w:hAnsi="Times New Roman" w:cs="Times New Roman"/>
          <w:sz w:val="28"/>
          <w:szCs w:val="28"/>
          <w:highlight w:val="green"/>
          <w:lang w:val="uk-UA"/>
        </w:rPr>
        <w:fldChar w:fldCharType="separate"/>
      </w:r>
      <w:r>
        <w:rPr>
          <w:rFonts w:ascii="Times New Roman" w:hAnsi="Times New Roman" w:cs="Times New Roman"/>
          <w:sz w:val="28"/>
          <w:szCs w:val="28"/>
          <w:lang w:val="uk-UA"/>
        </w:rPr>
        <w:t>20</w:t>
      </w:r>
      <w:r>
        <w:rPr>
          <w:rFonts w:ascii="Times New Roman" w:hAnsi="Times New Roman" w:cs="Times New Roman"/>
          <w:sz w:val="28"/>
          <w:szCs w:val="28"/>
          <w:highlight w:val="green"/>
          <w:lang w:val="uk-UA"/>
        </w:rPr>
        <w:fldChar w:fldCharType="end"/>
      </w:r>
      <w:r w:rsidRPr="00F72EBC">
        <w:rPr>
          <w:rFonts w:ascii="Times New Roman" w:hAnsi="Times New Roman" w:cs="Times New Roman"/>
          <w:sz w:val="28"/>
          <w:szCs w:val="28"/>
          <w:lang w:val="uk-UA"/>
        </w:rPr>
        <w:t>].</w:t>
      </w:r>
    </w:p>
    <w:p w:rsidR="00AD3525" w:rsidRPr="00EF111E"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sidRPr="00EF111E">
        <w:rPr>
          <w:rFonts w:ascii="Times New Roman" w:hAnsi="Times New Roman" w:cs="Times New Roman"/>
          <w:sz w:val="28"/>
          <w:szCs w:val="28"/>
          <w:lang w:val="uk-UA"/>
        </w:rPr>
        <w:t xml:space="preserve">Проведемо аналіз джерел витрат </w:t>
      </w:r>
      <w:r w:rsidR="001A573E" w:rsidRPr="001A573E">
        <w:rPr>
          <w:rFonts w:ascii="Times New Roman" w:eastAsia="Times New Roman" w:hAnsi="Times New Roman" w:cs="Times New Roman"/>
          <w:bCs/>
          <w:sz w:val="28"/>
          <w:szCs w:val="28"/>
          <w:lang w:val="uk-UA" w:eastAsia="ru-RU"/>
        </w:rPr>
        <w:t>ТОВ «Савинці»</w:t>
      </w:r>
      <w:r w:rsidR="001A573E">
        <w:rPr>
          <w:rFonts w:ascii="Times New Roman" w:eastAsia="Times New Roman" w:hAnsi="Times New Roman" w:cs="Times New Roman"/>
          <w:b/>
          <w:bCs/>
          <w:sz w:val="28"/>
          <w:szCs w:val="28"/>
          <w:lang w:val="uk-UA" w:eastAsia="ru-RU"/>
        </w:rPr>
        <w:t xml:space="preserve"> </w:t>
      </w:r>
      <w:r w:rsidR="000A0C95" w:rsidRPr="000A0C95">
        <w:rPr>
          <w:rFonts w:ascii="Times New Roman" w:eastAsia="Times New Roman" w:hAnsi="Times New Roman" w:cs="Times New Roman"/>
          <w:bCs/>
          <w:sz w:val="28"/>
          <w:szCs w:val="28"/>
          <w:lang w:val="uk-UA" w:eastAsia="ru-RU"/>
        </w:rPr>
        <w:t xml:space="preserve">протягом 2022-2024 рр. </w:t>
      </w:r>
      <w:r w:rsidRPr="00EF111E">
        <w:rPr>
          <w:rFonts w:ascii="Times New Roman" w:hAnsi="Times New Roman" w:cs="Times New Roman"/>
          <w:sz w:val="28"/>
          <w:szCs w:val="28"/>
          <w:lang w:val="uk-UA"/>
        </w:rPr>
        <w:t>(табл. 2.5).</w:t>
      </w:r>
    </w:p>
    <w:p w:rsidR="00AD3525" w:rsidRPr="00EF111E" w:rsidRDefault="00AD3525" w:rsidP="00AD3525">
      <w:pPr>
        <w:widowControl w:val="0"/>
        <w:spacing w:after="0" w:line="360" w:lineRule="auto"/>
        <w:ind w:firstLine="709"/>
        <w:contextualSpacing/>
        <w:jc w:val="right"/>
        <w:rPr>
          <w:rFonts w:ascii="Times New Roman" w:hAnsi="Times New Roman" w:cs="Times New Roman"/>
          <w:i/>
          <w:sz w:val="28"/>
          <w:szCs w:val="28"/>
          <w:lang w:val="uk-UA"/>
        </w:rPr>
      </w:pPr>
      <w:r w:rsidRPr="00EF111E">
        <w:rPr>
          <w:rFonts w:ascii="Times New Roman" w:hAnsi="Times New Roman" w:cs="Times New Roman"/>
          <w:i/>
          <w:sz w:val="28"/>
          <w:szCs w:val="28"/>
          <w:lang w:val="uk-UA"/>
        </w:rPr>
        <w:t>Таблиця 2.5</w:t>
      </w:r>
    </w:p>
    <w:p w:rsidR="00AD3525" w:rsidRPr="00EF111E" w:rsidRDefault="00AD3525" w:rsidP="00AD3525">
      <w:pPr>
        <w:widowControl w:val="0"/>
        <w:spacing w:after="0" w:line="360" w:lineRule="auto"/>
        <w:ind w:firstLine="709"/>
        <w:contextualSpacing/>
        <w:jc w:val="center"/>
        <w:rPr>
          <w:rFonts w:ascii="Times New Roman" w:hAnsi="Times New Roman" w:cs="Times New Roman"/>
          <w:b/>
          <w:sz w:val="28"/>
          <w:szCs w:val="28"/>
          <w:lang w:val="uk-UA"/>
        </w:rPr>
      </w:pPr>
      <w:r w:rsidRPr="00EF111E">
        <w:rPr>
          <w:rFonts w:ascii="Times New Roman" w:hAnsi="Times New Roman" w:cs="Times New Roman"/>
          <w:b/>
          <w:sz w:val="28"/>
          <w:szCs w:val="28"/>
          <w:lang w:val="uk-UA"/>
        </w:rPr>
        <w:t xml:space="preserve">Динаміка витрат </w:t>
      </w:r>
      <w:r w:rsidR="001A573E">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EF111E">
        <w:rPr>
          <w:rFonts w:ascii="Times New Roman" w:hAnsi="Times New Roman" w:cs="Times New Roman"/>
          <w:b/>
          <w:sz w:val="28"/>
          <w:szCs w:val="28"/>
          <w:lang w:val="uk-UA"/>
        </w:rPr>
        <w:t>, 2022-2024 рр.</w:t>
      </w:r>
    </w:p>
    <w:tbl>
      <w:tblPr>
        <w:tblW w:w="9275" w:type="dxa"/>
        <w:tblInd w:w="113" w:type="dxa"/>
        <w:tblLook w:val="04A0" w:firstRow="1" w:lastRow="0" w:firstColumn="1" w:lastColumn="0" w:noHBand="0" w:noVBand="1"/>
      </w:tblPr>
      <w:tblGrid>
        <w:gridCol w:w="1628"/>
        <w:gridCol w:w="1043"/>
        <w:gridCol w:w="821"/>
        <w:gridCol w:w="9"/>
        <w:gridCol w:w="1087"/>
        <w:gridCol w:w="821"/>
        <w:gridCol w:w="9"/>
        <w:gridCol w:w="1113"/>
        <w:gridCol w:w="821"/>
        <w:gridCol w:w="9"/>
        <w:gridCol w:w="1006"/>
        <w:gridCol w:w="899"/>
        <w:gridCol w:w="9"/>
      </w:tblGrid>
      <w:tr w:rsidR="00AD3525" w:rsidRPr="00EF111E" w:rsidTr="001F599F">
        <w:trPr>
          <w:trHeight w:val="249"/>
        </w:trPr>
        <w:tc>
          <w:tcPr>
            <w:tcW w:w="1670" w:type="dxa"/>
            <w:vMerge w:val="restart"/>
            <w:tcBorders>
              <w:top w:val="single" w:sz="4" w:space="0" w:color="auto"/>
              <w:left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Показники</w:t>
            </w:r>
          </w:p>
        </w:tc>
        <w:tc>
          <w:tcPr>
            <w:tcW w:w="5604"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Роки</w:t>
            </w:r>
          </w:p>
        </w:tc>
        <w:tc>
          <w:tcPr>
            <w:tcW w:w="2001" w:type="dxa"/>
            <w:gridSpan w:val="3"/>
            <w:vMerge w:val="restart"/>
            <w:tcBorders>
              <w:top w:val="single" w:sz="4" w:space="0" w:color="auto"/>
              <w:left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Відхилення (+,-) 2024 р. до 2022 р.</w:t>
            </w:r>
          </w:p>
        </w:tc>
      </w:tr>
      <w:tr w:rsidR="00AD3525" w:rsidRPr="00EF111E" w:rsidTr="001F599F">
        <w:trPr>
          <w:trHeight w:val="268"/>
        </w:trPr>
        <w:tc>
          <w:tcPr>
            <w:tcW w:w="1670" w:type="dxa"/>
            <w:vMerge/>
            <w:tcBorders>
              <w:left w:val="single" w:sz="4" w:space="0" w:color="auto"/>
              <w:bottom w:val="nil"/>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p>
        </w:tc>
        <w:tc>
          <w:tcPr>
            <w:tcW w:w="181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202</w:t>
            </w:r>
            <w:r>
              <w:rPr>
                <w:rFonts w:ascii="Times New Roman" w:eastAsia="Times New Roman" w:hAnsi="Times New Roman" w:cs="Times New Roman"/>
                <w:color w:val="000000"/>
                <w:lang w:val="uk-UA" w:eastAsia="ru-RU"/>
              </w:rPr>
              <w:t>2</w:t>
            </w:r>
          </w:p>
        </w:tc>
        <w:tc>
          <w:tcPr>
            <w:tcW w:w="187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202</w:t>
            </w:r>
            <w:r>
              <w:rPr>
                <w:rFonts w:ascii="Times New Roman" w:eastAsia="Times New Roman" w:hAnsi="Times New Roman" w:cs="Times New Roman"/>
                <w:color w:val="000000"/>
                <w:lang w:val="uk-UA" w:eastAsia="ru-RU"/>
              </w:rPr>
              <w:t>3</w:t>
            </w:r>
          </w:p>
        </w:tc>
        <w:tc>
          <w:tcPr>
            <w:tcW w:w="191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202</w:t>
            </w:r>
            <w:r>
              <w:rPr>
                <w:rFonts w:ascii="Times New Roman" w:eastAsia="Times New Roman" w:hAnsi="Times New Roman" w:cs="Times New Roman"/>
                <w:color w:val="000000"/>
                <w:lang w:val="uk-UA" w:eastAsia="ru-RU"/>
              </w:rPr>
              <w:t>4</w:t>
            </w:r>
          </w:p>
        </w:tc>
        <w:tc>
          <w:tcPr>
            <w:tcW w:w="2001" w:type="dxa"/>
            <w:gridSpan w:val="3"/>
            <w:vMerge/>
            <w:tcBorders>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p>
        </w:tc>
      </w:tr>
      <w:tr w:rsidR="00AD3525" w:rsidRPr="00EF111E" w:rsidTr="001F599F">
        <w:trPr>
          <w:gridAfter w:val="1"/>
          <w:wAfter w:w="9" w:type="dxa"/>
          <w:trHeight w:val="300"/>
        </w:trPr>
        <w:tc>
          <w:tcPr>
            <w:tcW w:w="1670" w:type="dxa"/>
            <w:vMerge/>
            <w:tcBorders>
              <w:left w:val="single" w:sz="4" w:space="0" w:color="auto"/>
              <w:bottom w:val="single" w:sz="4" w:space="0" w:color="auto"/>
              <w:right w:val="single" w:sz="4" w:space="0" w:color="auto"/>
            </w:tcBorders>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p>
        </w:tc>
        <w:tc>
          <w:tcPr>
            <w:tcW w:w="109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тис. грн</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w:t>
            </w:r>
          </w:p>
        </w:tc>
        <w:tc>
          <w:tcPr>
            <w:tcW w:w="1166"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тис. грн</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w:t>
            </w:r>
          </w:p>
        </w:tc>
        <w:tc>
          <w:tcPr>
            <w:tcW w:w="1200"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тис. грн</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w:t>
            </w:r>
          </w:p>
        </w:tc>
        <w:tc>
          <w:tcPr>
            <w:tcW w:w="1094"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w:t>
            </w:r>
          </w:p>
        </w:tc>
        <w:tc>
          <w:tcPr>
            <w:tcW w:w="907"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sz w:val="20"/>
                <w:szCs w:val="20"/>
                <w:lang w:val="uk-UA" w:eastAsia="ru-RU"/>
              </w:rPr>
            </w:pPr>
            <w:r w:rsidRPr="00EF111E">
              <w:rPr>
                <w:rFonts w:ascii="Times New Roman" w:eastAsia="Times New Roman" w:hAnsi="Times New Roman" w:cs="Times New Roman"/>
                <w:color w:val="000000"/>
                <w:sz w:val="20"/>
                <w:szCs w:val="20"/>
                <w:lang w:val="uk-UA" w:eastAsia="ru-RU"/>
              </w:rPr>
              <w:t>%</w:t>
            </w:r>
          </w:p>
        </w:tc>
      </w:tr>
      <w:tr w:rsidR="00AD3525" w:rsidRPr="00EF111E" w:rsidTr="001F599F">
        <w:trPr>
          <w:gridAfter w:val="1"/>
          <w:wAfter w:w="9" w:type="dxa"/>
          <w:trHeight w:val="600"/>
        </w:trPr>
        <w:tc>
          <w:tcPr>
            <w:tcW w:w="1670"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Матеріальні витрати</w:t>
            </w:r>
          </w:p>
        </w:tc>
        <w:tc>
          <w:tcPr>
            <w:tcW w:w="109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87336</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28,66</w:t>
            </w:r>
          </w:p>
        </w:tc>
        <w:tc>
          <w:tcPr>
            <w:tcW w:w="1166"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111580</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49,34</w:t>
            </w:r>
          </w:p>
        </w:tc>
        <w:tc>
          <w:tcPr>
            <w:tcW w:w="1200"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114916</w:t>
            </w:r>
          </w:p>
        </w:tc>
        <w:tc>
          <w:tcPr>
            <w:tcW w:w="711"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44,23</w:t>
            </w:r>
          </w:p>
        </w:tc>
        <w:tc>
          <w:tcPr>
            <w:tcW w:w="1094"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27580</w:t>
            </w:r>
          </w:p>
        </w:tc>
        <w:tc>
          <w:tcPr>
            <w:tcW w:w="907"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131,58</w:t>
            </w:r>
          </w:p>
        </w:tc>
      </w:tr>
      <w:tr w:rsidR="00AD3525" w:rsidRPr="00EF111E" w:rsidTr="001F599F">
        <w:trPr>
          <w:gridAfter w:val="1"/>
          <w:wAfter w:w="9" w:type="dxa"/>
          <w:trHeight w:val="585"/>
        </w:trPr>
        <w:tc>
          <w:tcPr>
            <w:tcW w:w="1670"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Витрати на оплату праці</w:t>
            </w:r>
          </w:p>
        </w:tc>
        <w:tc>
          <w:tcPr>
            <w:tcW w:w="109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31779</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10,43</w:t>
            </w:r>
          </w:p>
        </w:tc>
        <w:tc>
          <w:tcPr>
            <w:tcW w:w="1166"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33659</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14,88</w:t>
            </w:r>
          </w:p>
        </w:tc>
        <w:tc>
          <w:tcPr>
            <w:tcW w:w="1200"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41802</w:t>
            </w:r>
          </w:p>
        </w:tc>
        <w:tc>
          <w:tcPr>
            <w:tcW w:w="711"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16,09</w:t>
            </w:r>
          </w:p>
        </w:tc>
        <w:tc>
          <w:tcPr>
            <w:tcW w:w="1094"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10023</w:t>
            </w:r>
          </w:p>
        </w:tc>
        <w:tc>
          <w:tcPr>
            <w:tcW w:w="907"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131,54</w:t>
            </w:r>
          </w:p>
        </w:tc>
      </w:tr>
      <w:tr w:rsidR="00AD3525" w:rsidRPr="00EF111E" w:rsidTr="001F599F">
        <w:trPr>
          <w:gridAfter w:val="1"/>
          <w:wAfter w:w="9" w:type="dxa"/>
          <w:trHeight w:val="600"/>
        </w:trPr>
        <w:tc>
          <w:tcPr>
            <w:tcW w:w="1670"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Відрахування на соціальні заходи</w:t>
            </w:r>
          </w:p>
        </w:tc>
        <w:tc>
          <w:tcPr>
            <w:tcW w:w="109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6677</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2,19</w:t>
            </w:r>
          </w:p>
        </w:tc>
        <w:tc>
          <w:tcPr>
            <w:tcW w:w="1166"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7087</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3,13</w:t>
            </w:r>
          </w:p>
        </w:tc>
        <w:tc>
          <w:tcPr>
            <w:tcW w:w="1200"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8638</w:t>
            </w:r>
          </w:p>
        </w:tc>
        <w:tc>
          <w:tcPr>
            <w:tcW w:w="711"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3,32</w:t>
            </w:r>
          </w:p>
        </w:tc>
        <w:tc>
          <w:tcPr>
            <w:tcW w:w="1094"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1961</w:t>
            </w:r>
          </w:p>
        </w:tc>
        <w:tc>
          <w:tcPr>
            <w:tcW w:w="907"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129,37</w:t>
            </w:r>
          </w:p>
        </w:tc>
      </w:tr>
      <w:tr w:rsidR="00AD3525" w:rsidRPr="00EF111E" w:rsidTr="001F599F">
        <w:trPr>
          <w:gridAfter w:val="1"/>
          <w:wAfter w:w="9" w:type="dxa"/>
          <w:trHeight w:val="300"/>
        </w:trPr>
        <w:tc>
          <w:tcPr>
            <w:tcW w:w="1670"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Амортизація</w:t>
            </w:r>
          </w:p>
        </w:tc>
        <w:tc>
          <w:tcPr>
            <w:tcW w:w="109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6656</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2,18</w:t>
            </w:r>
          </w:p>
        </w:tc>
        <w:tc>
          <w:tcPr>
            <w:tcW w:w="1166"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5246</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2,32</w:t>
            </w:r>
          </w:p>
        </w:tc>
        <w:tc>
          <w:tcPr>
            <w:tcW w:w="1200"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10274</w:t>
            </w:r>
          </w:p>
        </w:tc>
        <w:tc>
          <w:tcPr>
            <w:tcW w:w="711"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3,95</w:t>
            </w:r>
          </w:p>
        </w:tc>
        <w:tc>
          <w:tcPr>
            <w:tcW w:w="1094"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3618</w:t>
            </w:r>
          </w:p>
        </w:tc>
        <w:tc>
          <w:tcPr>
            <w:tcW w:w="907"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154,36</w:t>
            </w:r>
          </w:p>
        </w:tc>
      </w:tr>
      <w:tr w:rsidR="00AD3525" w:rsidRPr="00EF111E" w:rsidTr="001F599F">
        <w:trPr>
          <w:gridAfter w:val="1"/>
          <w:wAfter w:w="9" w:type="dxa"/>
          <w:trHeight w:val="600"/>
        </w:trPr>
        <w:tc>
          <w:tcPr>
            <w:tcW w:w="1670"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Інші операційні витрати</w:t>
            </w:r>
          </w:p>
        </w:tc>
        <w:tc>
          <w:tcPr>
            <w:tcW w:w="109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172286</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56,54</w:t>
            </w:r>
          </w:p>
        </w:tc>
        <w:tc>
          <w:tcPr>
            <w:tcW w:w="1166"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68593</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30,33</w:t>
            </w:r>
          </w:p>
        </w:tc>
        <w:tc>
          <w:tcPr>
            <w:tcW w:w="1200"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84183</w:t>
            </w:r>
          </w:p>
        </w:tc>
        <w:tc>
          <w:tcPr>
            <w:tcW w:w="711"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32,40</w:t>
            </w:r>
          </w:p>
        </w:tc>
        <w:tc>
          <w:tcPr>
            <w:tcW w:w="1094"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-88103</w:t>
            </w:r>
          </w:p>
        </w:tc>
        <w:tc>
          <w:tcPr>
            <w:tcW w:w="907"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48,86</w:t>
            </w:r>
          </w:p>
        </w:tc>
      </w:tr>
      <w:tr w:rsidR="00AD3525" w:rsidRPr="00455ECD" w:rsidTr="001F599F">
        <w:trPr>
          <w:gridAfter w:val="1"/>
          <w:wAfter w:w="9" w:type="dxa"/>
          <w:trHeight w:val="300"/>
        </w:trPr>
        <w:tc>
          <w:tcPr>
            <w:tcW w:w="1670"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rPr>
                <w:rFonts w:ascii="Times New Roman" w:eastAsia="Times New Roman" w:hAnsi="Times New Roman" w:cs="Times New Roman"/>
                <w:color w:val="000000"/>
                <w:lang w:val="uk-UA" w:eastAsia="ru-RU"/>
              </w:rPr>
            </w:pPr>
            <w:r w:rsidRPr="00EF111E">
              <w:rPr>
                <w:rFonts w:ascii="Times New Roman" w:eastAsia="Times New Roman" w:hAnsi="Times New Roman" w:cs="Times New Roman"/>
                <w:color w:val="000000"/>
                <w:lang w:val="uk-UA" w:eastAsia="ru-RU"/>
              </w:rPr>
              <w:t>Разом</w:t>
            </w:r>
          </w:p>
        </w:tc>
        <w:tc>
          <w:tcPr>
            <w:tcW w:w="109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304734</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100,00</w:t>
            </w:r>
          </w:p>
        </w:tc>
        <w:tc>
          <w:tcPr>
            <w:tcW w:w="1166" w:type="dxa"/>
            <w:gridSpan w:val="2"/>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226165</w:t>
            </w:r>
          </w:p>
        </w:tc>
        <w:tc>
          <w:tcPr>
            <w:tcW w:w="711"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100,00</w:t>
            </w:r>
          </w:p>
        </w:tc>
        <w:tc>
          <w:tcPr>
            <w:tcW w:w="1200" w:type="dxa"/>
            <w:gridSpan w:val="2"/>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259813</w:t>
            </w:r>
          </w:p>
        </w:tc>
        <w:tc>
          <w:tcPr>
            <w:tcW w:w="711"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spacing w:after="0" w:line="240" w:lineRule="auto"/>
              <w:jc w:val="center"/>
              <w:rPr>
                <w:rFonts w:ascii="Times New Roman" w:eastAsia="Times New Roman" w:hAnsi="Times New Roman" w:cs="Times New Roman"/>
                <w:color w:val="000000"/>
                <w:lang w:val="uk-UA" w:eastAsia="ru-RU"/>
              </w:rPr>
            </w:pPr>
            <w:r w:rsidRPr="00EF111E">
              <w:rPr>
                <w:rFonts w:ascii="Times New Roman" w:hAnsi="Times New Roman" w:cs="Times New Roman"/>
                <w:color w:val="000000"/>
              </w:rPr>
              <w:t>100,00</w:t>
            </w:r>
          </w:p>
        </w:tc>
        <w:tc>
          <w:tcPr>
            <w:tcW w:w="1094" w:type="dxa"/>
            <w:gridSpan w:val="2"/>
            <w:tcBorders>
              <w:top w:val="nil"/>
              <w:left w:val="nil"/>
              <w:bottom w:val="single" w:sz="4" w:space="0" w:color="auto"/>
              <w:right w:val="single" w:sz="4" w:space="0" w:color="auto"/>
            </w:tcBorders>
            <w:shd w:val="clear" w:color="auto" w:fill="auto"/>
            <w:vAlign w:val="center"/>
            <w:hideMark/>
          </w:tcPr>
          <w:p w:rsidR="00AD3525" w:rsidRPr="0047542F" w:rsidRDefault="00AD3525" w:rsidP="001F599F">
            <w:pPr>
              <w:spacing w:after="0" w:line="240" w:lineRule="auto"/>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-44921</w:t>
            </w:r>
          </w:p>
        </w:tc>
        <w:tc>
          <w:tcPr>
            <w:tcW w:w="907" w:type="dxa"/>
            <w:tcBorders>
              <w:top w:val="nil"/>
              <w:left w:val="nil"/>
              <w:bottom w:val="single" w:sz="4" w:space="0" w:color="auto"/>
              <w:right w:val="single" w:sz="4" w:space="0" w:color="auto"/>
            </w:tcBorders>
            <w:shd w:val="clear" w:color="auto" w:fill="auto"/>
            <w:vAlign w:val="center"/>
            <w:hideMark/>
          </w:tcPr>
          <w:p w:rsidR="00AD3525" w:rsidRPr="0047542F" w:rsidRDefault="00AD3525" w:rsidP="001F599F">
            <w:pPr>
              <w:spacing w:after="0" w:line="240" w:lineRule="auto"/>
              <w:jc w:val="center"/>
              <w:rPr>
                <w:rFonts w:ascii="Times New Roman" w:eastAsia="Times New Roman" w:hAnsi="Times New Roman" w:cs="Times New Roman"/>
                <w:color w:val="000000"/>
                <w:sz w:val="20"/>
                <w:szCs w:val="20"/>
                <w:lang w:val="uk-UA" w:eastAsia="ru-RU"/>
              </w:rPr>
            </w:pPr>
            <w:r w:rsidRPr="0047542F">
              <w:rPr>
                <w:rFonts w:ascii="Times New Roman" w:eastAsia="Times New Roman" w:hAnsi="Times New Roman" w:cs="Times New Roman"/>
                <w:color w:val="000000"/>
                <w:lang w:val="uk-UA" w:eastAsia="ru-RU"/>
              </w:rPr>
              <w:t>85,26</w:t>
            </w:r>
          </w:p>
        </w:tc>
      </w:tr>
    </w:tbl>
    <w:p w:rsidR="00AD3525" w:rsidRPr="0047542F" w:rsidRDefault="00AD3525" w:rsidP="00AD3525">
      <w:pPr>
        <w:widowControl w:val="0"/>
        <w:spacing w:after="0" w:line="360" w:lineRule="auto"/>
        <w:ind w:firstLine="709"/>
        <w:contextualSpacing/>
        <w:jc w:val="both"/>
        <w:rPr>
          <w:rFonts w:ascii="Times New Roman" w:hAnsi="Times New Roman" w:cs="Times New Roman"/>
          <w:sz w:val="8"/>
          <w:szCs w:val="8"/>
          <w:highlight w:val="yellow"/>
          <w:lang w:val="uk-UA"/>
        </w:rPr>
      </w:pPr>
    </w:p>
    <w:p w:rsidR="001A573E" w:rsidRDefault="001A573E" w:rsidP="00AD3525">
      <w:pPr>
        <w:widowControl w:val="0"/>
        <w:spacing w:after="0" w:line="360" w:lineRule="auto"/>
        <w:ind w:firstLine="709"/>
        <w:contextualSpacing/>
        <w:jc w:val="both"/>
        <w:rPr>
          <w:rFonts w:ascii="Times New Roman" w:hAnsi="Times New Roman" w:cs="Times New Roman"/>
          <w:sz w:val="28"/>
          <w:szCs w:val="28"/>
          <w:lang w:val="uk-UA"/>
        </w:rPr>
      </w:pPr>
    </w:p>
    <w:p w:rsidR="00717B32" w:rsidRPr="002645E6" w:rsidRDefault="00AD3525" w:rsidP="00045824">
      <w:pPr>
        <w:widowControl w:val="0"/>
        <w:spacing w:after="0" w:line="360" w:lineRule="auto"/>
        <w:ind w:firstLine="709"/>
        <w:contextualSpacing/>
        <w:jc w:val="both"/>
        <w:rPr>
          <w:rFonts w:ascii="Times New Roman" w:hAnsi="Times New Roman" w:cs="Times New Roman"/>
          <w:sz w:val="28"/>
          <w:szCs w:val="28"/>
          <w:lang w:val="uk-UA"/>
        </w:rPr>
      </w:pPr>
      <w:r w:rsidRPr="0047542F">
        <w:rPr>
          <w:rFonts w:ascii="Times New Roman" w:hAnsi="Times New Roman" w:cs="Times New Roman"/>
          <w:sz w:val="28"/>
          <w:szCs w:val="28"/>
          <w:lang w:val="uk-UA"/>
        </w:rPr>
        <w:t xml:space="preserve">Досліджуючи динаміку витрат </w:t>
      </w:r>
      <w:r w:rsidR="002645E6" w:rsidRPr="002645E6">
        <w:rPr>
          <w:rFonts w:ascii="Times New Roman" w:eastAsia="Times New Roman" w:hAnsi="Times New Roman" w:cs="Times New Roman"/>
          <w:bCs/>
          <w:sz w:val="28"/>
          <w:szCs w:val="28"/>
          <w:lang w:val="uk-UA" w:eastAsia="ru-RU"/>
        </w:rPr>
        <w:t>ТОВ «Савинці»</w:t>
      </w:r>
      <w:r w:rsidRPr="0047542F">
        <w:rPr>
          <w:rFonts w:ascii="Times New Roman" w:hAnsi="Times New Roman" w:cs="Times New Roman"/>
          <w:sz w:val="28"/>
          <w:szCs w:val="28"/>
          <w:lang w:val="uk-UA"/>
        </w:rPr>
        <w:t xml:space="preserve"> </w:t>
      </w:r>
      <w:r w:rsidR="002645E6">
        <w:rPr>
          <w:rFonts w:ascii="Times New Roman" w:hAnsi="Times New Roman" w:cs="Times New Roman"/>
          <w:sz w:val="28"/>
          <w:szCs w:val="28"/>
          <w:lang w:val="uk-UA"/>
        </w:rPr>
        <w:t xml:space="preserve">протягом 2022-2024 рр. </w:t>
      </w:r>
      <w:r w:rsidRPr="0047542F">
        <w:rPr>
          <w:rFonts w:ascii="Times New Roman" w:hAnsi="Times New Roman" w:cs="Times New Roman"/>
          <w:sz w:val="28"/>
          <w:szCs w:val="28"/>
          <w:lang w:val="uk-UA"/>
        </w:rPr>
        <w:t xml:space="preserve">помічаємо зниження </w:t>
      </w:r>
      <w:r>
        <w:rPr>
          <w:rFonts w:ascii="Times New Roman" w:hAnsi="Times New Roman" w:cs="Times New Roman"/>
          <w:sz w:val="28"/>
          <w:szCs w:val="28"/>
          <w:lang w:val="uk-UA"/>
        </w:rPr>
        <w:t xml:space="preserve">чисельності </w:t>
      </w:r>
      <w:r w:rsidR="002645E6">
        <w:rPr>
          <w:rFonts w:ascii="Times New Roman" w:hAnsi="Times New Roman" w:cs="Times New Roman"/>
          <w:sz w:val="28"/>
          <w:szCs w:val="28"/>
          <w:lang w:val="uk-UA"/>
        </w:rPr>
        <w:t xml:space="preserve">по всіх статтях </w:t>
      </w:r>
      <w:r w:rsidRPr="0047542F">
        <w:rPr>
          <w:rFonts w:ascii="Times New Roman" w:hAnsi="Times New Roman" w:cs="Times New Roman"/>
          <w:sz w:val="28"/>
          <w:szCs w:val="28"/>
          <w:lang w:val="uk-UA"/>
        </w:rPr>
        <w:t xml:space="preserve">на 44921 тис. грн (14,74 %). </w:t>
      </w:r>
      <w:r>
        <w:rPr>
          <w:rFonts w:ascii="Times New Roman" w:hAnsi="Times New Roman" w:cs="Times New Roman"/>
          <w:sz w:val="28"/>
          <w:szCs w:val="28"/>
          <w:lang w:val="uk-UA"/>
        </w:rPr>
        <w:t xml:space="preserve">В </w:t>
      </w:r>
      <w:r>
        <w:rPr>
          <w:rFonts w:ascii="Times New Roman" w:hAnsi="Times New Roman" w:cs="Times New Roman"/>
          <w:sz w:val="28"/>
          <w:szCs w:val="28"/>
          <w:lang w:val="uk-UA"/>
        </w:rPr>
        <w:lastRenderedPageBreak/>
        <w:t xml:space="preserve">розрізі категорій: зростання спостерігаємо матеріальних витрат, на оплату праці, відрахування соціальних заходів та амортизації, зниження – інших операційних витрат. </w:t>
      </w:r>
      <w:r w:rsidR="00717B32">
        <w:rPr>
          <w:rFonts w:ascii="Times New Roman" w:hAnsi="Times New Roman" w:cs="Times New Roman"/>
          <w:sz w:val="28"/>
          <w:szCs w:val="28"/>
          <w:lang w:val="uk-UA"/>
        </w:rPr>
        <w:t xml:space="preserve">Зокрема, розмір витрат на соціальні заходи протягом </w:t>
      </w:r>
      <w:r w:rsidR="002645E6">
        <w:rPr>
          <w:rFonts w:ascii="Times New Roman" w:hAnsi="Times New Roman" w:cs="Times New Roman"/>
          <w:sz w:val="28"/>
          <w:szCs w:val="28"/>
          <w:lang w:val="uk-UA"/>
        </w:rPr>
        <w:t>досліджуваного періоду</w:t>
      </w:r>
      <w:r w:rsidR="00717B32">
        <w:rPr>
          <w:rFonts w:ascii="Times New Roman" w:hAnsi="Times New Roman" w:cs="Times New Roman"/>
          <w:sz w:val="28"/>
          <w:szCs w:val="28"/>
          <w:lang w:val="uk-UA"/>
        </w:rPr>
        <w:t xml:space="preserve"> зріс на 1961 тис. грн або 29,37 %</w:t>
      </w:r>
      <w:r w:rsidR="002645E6">
        <w:rPr>
          <w:rFonts w:ascii="Times New Roman" w:hAnsi="Times New Roman" w:cs="Times New Roman"/>
          <w:sz w:val="28"/>
          <w:szCs w:val="28"/>
          <w:lang w:val="uk-UA"/>
        </w:rPr>
        <w:t>, розмір амортизації на 3618 тис. грн або 54,36 %.</w:t>
      </w:r>
      <w:r w:rsidR="00045824">
        <w:rPr>
          <w:rFonts w:ascii="Times New Roman" w:hAnsi="Times New Roman" w:cs="Times New Roman"/>
          <w:sz w:val="28"/>
          <w:szCs w:val="28"/>
          <w:lang w:val="uk-UA"/>
        </w:rPr>
        <w:t xml:space="preserve"> </w:t>
      </w:r>
      <w:r w:rsidRPr="0047542F">
        <w:rPr>
          <w:rFonts w:ascii="Times New Roman" w:hAnsi="Times New Roman" w:cs="Times New Roman"/>
          <w:sz w:val="28"/>
          <w:szCs w:val="28"/>
          <w:lang w:val="uk-UA"/>
        </w:rPr>
        <w:t>Нині,</w:t>
      </w:r>
      <w:r>
        <w:rPr>
          <w:rFonts w:ascii="Times New Roman" w:hAnsi="Times New Roman" w:cs="Times New Roman"/>
          <w:sz w:val="28"/>
          <w:szCs w:val="28"/>
          <w:lang w:val="uk-UA"/>
        </w:rPr>
        <w:t xml:space="preserve"> в умовах</w:t>
      </w:r>
      <w:r w:rsidRPr="00F72EBC">
        <w:rPr>
          <w:rFonts w:ascii="Times New Roman" w:hAnsi="Times New Roman" w:cs="Times New Roman"/>
          <w:sz w:val="28"/>
          <w:szCs w:val="28"/>
          <w:lang w:val="uk-UA"/>
        </w:rPr>
        <w:t xml:space="preserve"> зростання вартості ресурсів, паливно-мастильних матеріалів, добрив та послуг, підприємства мають прагнути до максимальної ефективності кожної вкладеної гривні.</w:t>
      </w:r>
      <w:r w:rsidR="00717B32">
        <w:rPr>
          <w:rFonts w:ascii="Times New Roman" w:hAnsi="Times New Roman" w:cs="Times New Roman"/>
          <w:sz w:val="28"/>
          <w:szCs w:val="28"/>
          <w:lang w:val="uk-UA"/>
        </w:rPr>
        <w:t xml:space="preserve"> У зв’язку з цим, </w:t>
      </w:r>
      <w:r w:rsidR="00717B32">
        <w:rPr>
          <w:rFonts w:ascii="Times New Roman" w:hAnsi="Times New Roman" w:cs="Times New Roman"/>
          <w:spacing w:val="-6"/>
          <w:sz w:val="28"/>
          <w:szCs w:val="28"/>
          <w:lang w:val="uk-UA"/>
        </w:rPr>
        <w:t>п</w:t>
      </w:r>
      <w:r w:rsidRPr="0047542F">
        <w:rPr>
          <w:rFonts w:ascii="Times New Roman" w:hAnsi="Times New Roman" w:cs="Times New Roman"/>
          <w:spacing w:val="-6"/>
          <w:sz w:val="28"/>
          <w:szCs w:val="28"/>
          <w:lang w:val="uk-UA"/>
        </w:rPr>
        <w:t>роведемо аналіз виробничо-комерційної діяльності товариства (табл. 2.</w:t>
      </w:r>
      <w:r>
        <w:rPr>
          <w:rFonts w:ascii="Times New Roman" w:hAnsi="Times New Roman" w:cs="Times New Roman"/>
          <w:spacing w:val="-6"/>
          <w:sz w:val="28"/>
          <w:szCs w:val="28"/>
          <w:lang w:val="uk-UA"/>
        </w:rPr>
        <w:t>6</w:t>
      </w:r>
      <w:r w:rsidRPr="0047542F">
        <w:rPr>
          <w:rFonts w:ascii="Times New Roman" w:hAnsi="Times New Roman" w:cs="Times New Roman"/>
          <w:spacing w:val="-6"/>
          <w:sz w:val="28"/>
          <w:szCs w:val="28"/>
          <w:lang w:val="uk-UA"/>
        </w:rPr>
        <w:t>).</w:t>
      </w:r>
    </w:p>
    <w:p w:rsidR="00AD3525" w:rsidRPr="008105A2" w:rsidRDefault="00AD3525" w:rsidP="00AD3525">
      <w:pPr>
        <w:widowControl w:val="0"/>
        <w:spacing w:after="0" w:line="360" w:lineRule="auto"/>
        <w:contextualSpacing/>
        <w:jc w:val="right"/>
        <w:rPr>
          <w:rFonts w:ascii="Times New Roman" w:hAnsi="Times New Roman" w:cs="Times New Roman"/>
          <w:sz w:val="28"/>
          <w:szCs w:val="28"/>
          <w:lang w:val="uk-UA"/>
        </w:rPr>
      </w:pPr>
      <w:bookmarkStart w:id="2" w:name="_Hlk153920358"/>
      <w:r w:rsidRPr="008105A2">
        <w:rPr>
          <w:rFonts w:ascii="Times New Roman" w:hAnsi="Times New Roman" w:cs="Times New Roman"/>
          <w:i/>
          <w:sz w:val="28"/>
          <w:szCs w:val="28"/>
          <w:lang w:val="uk-UA"/>
        </w:rPr>
        <w:t>Таблиця 2.</w:t>
      </w:r>
      <w:r>
        <w:rPr>
          <w:rFonts w:ascii="Times New Roman" w:hAnsi="Times New Roman" w:cs="Times New Roman"/>
          <w:i/>
          <w:sz w:val="28"/>
          <w:szCs w:val="28"/>
          <w:lang w:val="uk-UA"/>
        </w:rPr>
        <w:t>6</w:t>
      </w:r>
    </w:p>
    <w:p w:rsidR="00AD3525" w:rsidRPr="008105A2" w:rsidRDefault="00AD3525" w:rsidP="001A573E">
      <w:pPr>
        <w:widowControl w:val="0"/>
        <w:spacing w:after="0" w:line="360" w:lineRule="auto"/>
        <w:contextualSpacing/>
        <w:jc w:val="center"/>
        <w:rPr>
          <w:rFonts w:ascii="Times New Roman" w:hAnsi="Times New Roman" w:cs="Times New Roman"/>
          <w:b/>
          <w:sz w:val="28"/>
          <w:szCs w:val="28"/>
          <w:lang w:val="uk-UA"/>
        </w:rPr>
      </w:pPr>
      <w:r w:rsidRPr="008105A2">
        <w:rPr>
          <w:rFonts w:ascii="Times New Roman" w:hAnsi="Times New Roman" w:cs="Times New Roman"/>
          <w:b/>
          <w:sz w:val="28"/>
          <w:szCs w:val="28"/>
          <w:lang w:val="uk-UA"/>
        </w:rPr>
        <w:t xml:space="preserve">Результати виробничо-комерційної діяльності </w:t>
      </w:r>
      <w:r w:rsidR="001A573E">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001A573E">
        <w:rPr>
          <w:rFonts w:ascii="Times New Roman" w:hAnsi="Times New Roman" w:cs="Times New Roman"/>
          <w:b/>
          <w:sz w:val="28"/>
          <w:szCs w:val="28"/>
          <w:lang w:val="uk-UA"/>
        </w:rPr>
        <w:t xml:space="preserve">, </w:t>
      </w:r>
      <w:r w:rsidRPr="008105A2">
        <w:rPr>
          <w:rFonts w:ascii="Times New Roman" w:hAnsi="Times New Roman" w:cs="Times New Roman"/>
          <w:b/>
          <w:sz w:val="28"/>
          <w:szCs w:val="28"/>
          <w:lang w:val="uk-UA"/>
        </w:rPr>
        <w:t>20</w:t>
      </w:r>
      <w:r>
        <w:rPr>
          <w:rFonts w:ascii="Times New Roman" w:hAnsi="Times New Roman" w:cs="Times New Roman"/>
          <w:b/>
          <w:sz w:val="28"/>
          <w:szCs w:val="28"/>
          <w:lang w:val="uk-UA"/>
        </w:rPr>
        <w:t>22</w:t>
      </w:r>
      <w:r w:rsidRPr="008105A2">
        <w:rPr>
          <w:rFonts w:ascii="Times New Roman" w:hAnsi="Times New Roman" w:cs="Times New Roman"/>
          <w:b/>
          <w:sz w:val="28"/>
          <w:szCs w:val="28"/>
          <w:lang w:val="uk-UA"/>
        </w:rPr>
        <w:t>-202</w:t>
      </w:r>
      <w:r>
        <w:rPr>
          <w:rFonts w:ascii="Times New Roman" w:hAnsi="Times New Roman" w:cs="Times New Roman"/>
          <w:b/>
          <w:sz w:val="28"/>
          <w:szCs w:val="28"/>
          <w:lang w:val="uk-UA"/>
        </w:rPr>
        <w:t>4</w:t>
      </w:r>
      <w:r w:rsidRPr="008105A2">
        <w:rPr>
          <w:rFonts w:ascii="Times New Roman" w:hAnsi="Times New Roman" w:cs="Times New Roman"/>
          <w:b/>
          <w:sz w:val="28"/>
          <w:szCs w:val="28"/>
          <w:lang w:val="uk-UA"/>
        </w:rPr>
        <w:t xml:space="preserve"> рр.</w:t>
      </w:r>
    </w:p>
    <w:tbl>
      <w:tblPr>
        <w:tblW w:w="9332" w:type="dxa"/>
        <w:tblInd w:w="93" w:type="dxa"/>
        <w:tblLayout w:type="fixed"/>
        <w:tblLook w:val="04A0" w:firstRow="1" w:lastRow="0" w:firstColumn="1" w:lastColumn="0" w:noHBand="0" w:noVBand="1"/>
      </w:tblPr>
      <w:tblGrid>
        <w:gridCol w:w="3843"/>
        <w:gridCol w:w="1134"/>
        <w:gridCol w:w="992"/>
        <w:gridCol w:w="992"/>
        <w:gridCol w:w="1276"/>
        <w:gridCol w:w="1095"/>
      </w:tblGrid>
      <w:tr w:rsidR="00AD3525" w:rsidRPr="008105A2" w:rsidTr="001F599F">
        <w:trPr>
          <w:trHeight w:val="318"/>
        </w:trPr>
        <w:tc>
          <w:tcPr>
            <w:tcW w:w="3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Показники</w:t>
            </w:r>
          </w:p>
        </w:tc>
        <w:tc>
          <w:tcPr>
            <w:tcW w:w="3118" w:type="dxa"/>
            <w:gridSpan w:val="3"/>
            <w:tcBorders>
              <w:top w:val="single" w:sz="4" w:space="0" w:color="auto"/>
              <w:left w:val="nil"/>
              <w:bottom w:val="single" w:sz="4" w:space="0" w:color="auto"/>
              <w:right w:val="single" w:sz="4" w:space="0" w:color="auto"/>
            </w:tcBorders>
            <w:vAlign w:val="center"/>
          </w:tcPr>
          <w:p w:rsidR="00AD3525" w:rsidRPr="008105A2" w:rsidRDefault="00AD3525" w:rsidP="001F599F">
            <w:pPr>
              <w:widowControl w:val="0"/>
              <w:spacing w:after="0" w:line="240" w:lineRule="auto"/>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Роки</w:t>
            </w:r>
          </w:p>
        </w:tc>
        <w:tc>
          <w:tcPr>
            <w:tcW w:w="2371" w:type="dxa"/>
            <w:gridSpan w:val="2"/>
            <w:tcBorders>
              <w:top w:val="single" w:sz="4" w:space="0" w:color="auto"/>
              <w:left w:val="nil"/>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Відхилення 202</w:t>
            </w:r>
            <w:r>
              <w:rPr>
                <w:rFonts w:ascii="Times New Roman" w:eastAsia="Times New Roman" w:hAnsi="Times New Roman" w:cs="Times New Roman"/>
                <w:sz w:val="24"/>
                <w:szCs w:val="24"/>
                <w:lang w:val="uk-UA" w:eastAsia="ru-RU"/>
              </w:rPr>
              <w:t>4</w:t>
            </w:r>
            <w:r w:rsidRPr="008105A2">
              <w:rPr>
                <w:rFonts w:ascii="Times New Roman" w:eastAsia="Times New Roman" w:hAnsi="Times New Roman" w:cs="Times New Roman"/>
                <w:sz w:val="24"/>
                <w:szCs w:val="24"/>
                <w:lang w:val="uk-UA" w:eastAsia="ru-RU"/>
              </w:rPr>
              <w:t xml:space="preserve"> р. до 20</w:t>
            </w:r>
            <w:r>
              <w:rPr>
                <w:rFonts w:ascii="Times New Roman" w:eastAsia="Times New Roman" w:hAnsi="Times New Roman" w:cs="Times New Roman"/>
                <w:sz w:val="24"/>
                <w:szCs w:val="24"/>
                <w:lang w:val="uk-UA" w:eastAsia="ru-RU"/>
              </w:rPr>
              <w:t>22</w:t>
            </w:r>
            <w:r w:rsidRPr="008105A2">
              <w:rPr>
                <w:rFonts w:ascii="Times New Roman" w:eastAsia="Times New Roman" w:hAnsi="Times New Roman" w:cs="Times New Roman"/>
                <w:sz w:val="24"/>
                <w:szCs w:val="24"/>
                <w:lang w:val="uk-UA" w:eastAsia="ru-RU"/>
              </w:rPr>
              <w:t xml:space="preserve"> р.</w:t>
            </w:r>
          </w:p>
        </w:tc>
      </w:tr>
      <w:tr w:rsidR="00AD3525" w:rsidRPr="008105A2" w:rsidTr="001F599F">
        <w:trPr>
          <w:trHeight w:val="318"/>
        </w:trPr>
        <w:tc>
          <w:tcPr>
            <w:tcW w:w="3843" w:type="dxa"/>
            <w:vMerge/>
            <w:tcBorders>
              <w:top w:val="single" w:sz="4" w:space="0" w:color="auto"/>
              <w:left w:val="single" w:sz="4" w:space="0" w:color="auto"/>
              <w:bottom w:val="single" w:sz="4" w:space="0" w:color="auto"/>
              <w:right w:val="single" w:sz="4" w:space="0" w:color="auto"/>
            </w:tcBorders>
            <w:vAlign w:val="center"/>
            <w:hideMark/>
          </w:tcPr>
          <w:p w:rsidR="00AD3525" w:rsidRPr="008105A2" w:rsidRDefault="00AD3525" w:rsidP="001F599F">
            <w:pPr>
              <w:widowControl w:val="0"/>
              <w:spacing w:after="0" w:line="240" w:lineRule="auto"/>
              <w:rPr>
                <w:rFonts w:ascii="Times New Roman" w:eastAsia="Times New Roman" w:hAnsi="Times New Roman" w:cs="Times New Roman"/>
                <w:sz w:val="24"/>
                <w:szCs w:val="24"/>
                <w:lang w:val="uk-UA" w:eastAsia="ru-RU"/>
              </w:rPr>
            </w:pPr>
          </w:p>
        </w:tc>
        <w:tc>
          <w:tcPr>
            <w:tcW w:w="1134" w:type="dxa"/>
            <w:tcBorders>
              <w:top w:val="single" w:sz="4" w:space="0" w:color="auto"/>
              <w:left w:val="nil"/>
              <w:bottom w:val="single" w:sz="4" w:space="0" w:color="auto"/>
              <w:right w:val="single" w:sz="4" w:space="0" w:color="auto"/>
            </w:tcBorders>
            <w:vAlign w:val="center"/>
          </w:tcPr>
          <w:p w:rsidR="00AD3525" w:rsidRPr="008105A2" w:rsidRDefault="00AD3525" w:rsidP="001F599F">
            <w:pPr>
              <w:widowControl w:val="0"/>
              <w:spacing w:after="0" w:line="240" w:lineRule="auto"/>
              <w:ind w:left="-105" w:right="-107"/>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20</w:t>
            </w:r>
            <w:r>
              <w:rPr>
                <w:rFonts w:ascii="Times New Roman" w:eastAsia="Times New Roman" w:hAnsi="Times New Roman" w:cs="Times New Roman"/>
                <w:sz w:val="24"/>
                <w:szCs w:val="24"/>
                <w:lang w:val="uk-UA" w:eastAsia="ru-RU"/>
              </w:rPr>
              <w:t>22</w:t>
            </w:r>
          </w:p>
        </w:tc>
        <w:tc>
          <w:tcPr>
            <w:tcW w:w="992" w:type="dxa"/>
            <w:tcBorders>
              <w:top w:val="nil"/>
              <w:left w:val="single" w:sz="4" w:space="0" w:color="auto"/>
              <w:bottom w:val="single" w:sz="4" w:space="0" w:color="auto"/>
              <w:right w:val="single" w:sz="4" w:space="0" w:color="auto"/>
            </w:tcBorders>
            <w:vAlign w:val="center"/>
          </w:tcPr>
          <w:p w:rsidR="00AD3525" w:rsidRPr="008105A2" w:rsidRDefault="00AD3525" w:rsidP="001F599F">
            <w:pPr>
              <w:widowControl w:val="0"/>
              <w:spacing w:after="0" w:line="240" w:lineRule="auto"/>
              <w:ind w:left="-105" w:right="-107"/>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202</w:t>
            </w:r>
            <w:r>
              <w:rPr>
                <w:rFonts w:ascii="Times New Roman" w:eastAsia="Times New Roman" w:hAnsi="Times New Roman" w:cs="Times New Roman"/>
                <w:sz w:val="24"/>
                <w:szCs w:val="24"/>
                <w:lang w:val="uk-UA" w:eastAsia="ru-RU"/>
              </w:rPr>
              <w:t>3</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left="-105" w:right="-107"/>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202</w:t>
            </w:r>
            <w:r>
              <w:rPr>
                <w:rFonts w:ascii="Times New Roman" w:eastAsia="Times New Roman" w:hAnsi="Times New Roman" w:cs="Times New Roman"/>
                <w:sz w:val="24"/>
                <w:szCs w:val="24"/>
                <w:lang w:val="uk-UA" w:eastAsia="ru-RU"/>
              </w:rPr>
              <w:t>4</w:t>
            </w:r>
          </w:p>
        </w:tc>
        <w:tc>
          <w:tcPr>
            <w:tcW w:w="1276" w:type="dxa"/>
            <w:tcBorders>
              <w:top w:val="nil"/>
              <w:left w:val="nil"/>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left="-109" w:right="-104"/>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абсолютне (+;-)</w:t>
            </w:r>
          </w:p>
        </w:tc>
        <w:tc>
          <w:tcPr>
            <w:tcW w:w="1095" w:type="dxa"/>
            <w:tcBorders>
              <w:top w:val="nil"/>
              <w:left w:val="nil"/>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left="-109" w:right="-104"/>
              <w:jc w:val="center"/>
              <w:rPr>
                <w:rFonts w:ascii="Times New Roman" w:eastAsia="Times New Roman" w:hAnsi="Times New Roman" w:cs="Times New Roman"/>
                <w:sz w:val="24"/>
                <w:szCs w:val="24"/>
                <w:lang w:val="uk-UA" w:eastAsia="ru-RU"/>
              </w:rPr>
            </w:pPr>
            <w:r w:rsidRPr="008105A2">
              <w:rPr>
                <w:rFonts w:ascii="Times New Roman" w:eastAsia="Times New Roman" w:hAnsi="Times New Roman" w:cs="Times New Roman"/>
                <w:sz w:val="24"/>
                <w:szCs w:val="24"/>
                <w:lang w:val="uk-UA" w:eastAsia="ru-RU"/>
              </w:rPr>
              <w:t>відносне (%)</w:t>
            </w:r>
          </w:p>
        </w:tc>
      </w:tr>
      <w:tr w:rsidR="00AD3525" w:rsidRPr="008105A2" w:rsidTr="001F599F">
        <w:trPr>
          <w:trHeight w:val="318"/>
        </w:trPr>
        <w:tc>
          <w:tcPr>
            <w:tcW w:w="3843" w:type="dxa"/>
            <w:tcBorders>
              <w:top w:val="nil"/>
              <w:left w:val="single" w:sz="4" w:space="0" w:color="auto"/>
              <w:bottom w:val="single" w:sz="4" w:space="0" w:color="auto"/>
              <w:right w:val="single" w:sz="4" w:space="0" w:color="auto"/>
            </w:tcBorders>
            <w:shd w:val="clear" w:color="auto" w:fill="auto"/>
            <w:vAlign w:val="center"/>
          </w:tcPr>
          <w:p w:rsidR="00AD3525" w:rsidRPr="008105A2" w:rsidRDefault="00AD3525" w:rsidP="001F599F">
            <w:pPr>
              <w:widowControl w:val="0"/>
              <w:spacing w:after="0" w:line="240" w:lineRule="auto"/>
              <w:ind w:right="-106"/>
              <w:rPr>
                <w:rFonts w:ascii="Times New Roman" w:eastAsia="Times New Roman" w:hAnsi="Times New Roman" w:cs="Times New Roman"/>
                <w:sz w:val="24"/>
                <w:szCs w:val="24"/>
                <w:lang w:val="uk-UA" w:eastAsia="ru-RU"/>
              </w:rPr>
            </w:pPr>
            <w:r w:rsidRPr="008105A2">
              <w:rPr>
                <w:rFonts w:ascii="Times New Roman" w:hAnsi="Times New Roman" w:cs="Times New Roman"/>
                <w:color w:val="000000"/>
                <w:lang w:val="uk-UA"/>
              </w:rPr>
              <w:t>Виробництво валової продукції, тис.</w:t>
            </w:r>
            <w:r>
              <w:rPr>
                <w:rFonts w:ascii="Times New Roman" w:hAnsi="Times New Roman" w:cs="Times New Roman"/>
                <w:color w:val="000000"/>
                <w:lang w:val="uk-UA"/>
              </w:rPr>
              <w:t> </w:t>
            </w:r>
            <w:r w:rsidRPr="008105A2">
              <w:rPr>
                <w:rFonts w:ascii="Times New Roman" w:hAnsi="Times New Roman" w:cs="Times New Roman"/>
                <w:color w:val="000000"/>
                <w:lang w:val="uk-UA"/>
              </w:rPr>
              <w:t>грн ( у постійних цінах 2021 р.)</w:t>
            </w:r>
          </w:p>
        </w:tc>
        <w:tc>
          <w:tcPr>
            <w:tcW w:w="1134" w:type="dxa"/>
            <w:tcBorders>
              <w:top w:val="single" w:sz="4" w:space="0" w:color="auto"/>
              <w:left w:val="nil"/>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216113,93</w:t>
            </w:r>
          </w:p>
        </w:tc>
        <w:tc>
          <w:tcPr>
            <w:tcW w:w="992" w:type="dxa"/>
            <w:tcBorders>
              <w:top w:val="nil"/>
              <w:left w:val="single" w:sz="4" w:space="0" w:color="auto"/>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336836,1</w:t>
            </w:r>
          </w:p>
        </w:tc>
        <w:tc>
          <w:tcPr>
            <w:tcW w:w="992" w:type="dxa"/>
            <w:tcBorders>
              <w:top w:val="nil"/>
              <w:left w:val="single" w:sz="4" w:space="0" w:color="auto"/>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316141,1</w:t>
            </w:r>
          </w:p>
        </w:tc>
        <w:tc>
          <w:tcPr>
            <w:tcW w:w="1276"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100027,15</w:t>
            </w:r>
          </w:p>
        </w:tc>
        <w:tc>
          <w:tcPr>
            <w:tcW w:w="1095"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146,28</w:t>
            </w:r>
          </w:p>
        </w:tc>
      </w:tr>
      <w:tr w:rsidR="00AD3525" w:rsidRPr="008105A2" w:rsidTr="001F599F">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right="-106"/>
              <w:rPr>
                <w:rFonts w:ascii="Times New Roman" w:eastAsia="Times New Roman" w:hAnsi="Times New Roman" w:cs="Times New Roman"/>
                <w:sz w:val="24"/>
                <w:szCs w:val="24"/>
                <w:lang w:val="uk-UA" w:eastAsia="ru-RU"/>
              </w:rPr>
            </w:pPr>
            <w:r w:rsidRPr="008105A2">
              <w:rPr>
                <w:rFonts w:ascii="Times New Roman" w:hAnsi="Times New Roman" w:cs="Times New Roman"/>
                <w:color w:val="000000"/>
                <w:lang w:val="uk-UA"/>
              </w:rPr>
              <w:t>Виручка від реалізації продукції і послуг , тис. грн</w:t>
            </w:r>
          </w:p>
        </w:tc>
        <w:tc>
          <w:tcPr>
            <w:tcW w:w="1134" w:type="dxa"/>
            <w:tcBorders>
              <w:top w:val="single" w:sz="4" w:space="0" w:color="auto"/>
              <w:left w:val="nil"/>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179012</w:t>
            </w:r>
          </w:p>
        </w:tc>
        <w:tc>
          <w:tcPr>
            <w:tcW w:w="992" w:type="dxa"/>
            <w:tcBorders>
              <w:top w:val="nil"/>
              <w:left w:val="single" w:sz="4" w:space="0" w:color="auto"/>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239933</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295530</w:t>
            </w:r>
          </w:p>
        </w:tc>
        <w:tc>
          <w:tcPr>
            <w:tcW w:w="1276"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116518,00</w:t>
            </w:r>
          </w:p>
        </w:tc>
        <w:tc>
          <w:tcPr>
            <w:tcW w:w="1095"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165,09</w:t>
            </w:r>
          </w:p>
        </w:tc>
      </w:tr>
      <w:tr w:rsidR="00AD3525" w:rsidRPr="008105A2" w:rsidTr="001F599F">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right="-106"/>
              <w:rPr>
                <w:rFonts w:ascii="Times New Roman" w:eastAsia="Times New Roman" w:hAnsi="Times New Roman" w:cs="Times New Roman"/>
                <w:sz w:val="24"/>
                <w:szCs w:val="24"/>
                <w:lang w:val="uk-UA" w:eastAsia="ru-RU"/>
              </w:rPr>
            </w:pPr>
            <w:r w:rsidRPr="008105A2">
              <w:rPr>
                <w:rFonts w:ascii="Times New Roman" w:hAnsi="Times New Roman" w:cs="Times New Roman"/>
                <w:color w:val="000000"/>
                <w:lang w:val="uk-UA"/>
              </w:rPr>
              <w:t>Чистий прибуток, тис. грн</w:t>
            </w:r>
          </w:p>
        </w:tc>
        <w:tc>
          <w:tcPr>
            <w:tcW w:w="1134" w:type="dxa"/>
            <w:tcBorders>
              <w:top w:val="single" w:sz="4" w:space="0" w:color="auto"/>
              <w:left w:val="nil"/>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75746</w:t>
            </w:r>
          </w:p>
        </w:tc>
        <w:tc>
          <w:tcPr>
            <w:tcW w:w="992" w:type="dxa"/>
            <w:tcBorders>
              <w:top w:val="nil"/>
              <w:left w:val="single" w:sz="4" w:space="0" w:color="auto"/>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33960</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60641</w:t>
            </w:r>
          </w:p>
        </w:tc>
        <w:tc>
          <w:tcPr>
            <w:tcW w:w="1276"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-15105,00</w:t>
            </w:r>
          </w:p>
        </w:tc>
        <w:tc>
          <w:tcPr>
            <w:tcW w:w="1095"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80,06</w:t>
            </w:r>
          </w:p>
        </w:tc>
      </w:tr>
      <w:tr w:rsidR="00AD3525" w:rsidRPr="008105A2" w:rsidTr="001F599F">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right="-106"/>
              <w:rPr>
                <w:rFonts w:ascii="Times New Roman" w:eastAsia="Times New Roman" w:hAnsi="Times New Roman" w:cs="Times New Roman"/>
                <w:sz w:val="24"/>
                <w:szCs w:val="24"/>
                <w:lang w:val="uk-UA" w:eastAsia="ru-RU"/>
              </w:rPr>
            </w:pPr>
            <w:r w:rsidRPr="008105A2">
              <w:rPr>
                <w:rFonts w:ascii="Times New Roman" w:hAnsi="Times New Roman" w:cs="Times New Roman"/>
                <w:color w:val="000000"/>
                <w:lang w:val="uk-UA"/>
              </w:rPr>
              <w:t>Коефіцієнт автономії</w:t>
            </w:r>
          </w:p>
        </w:tc>
        <w:tc>
          <w:tcPr>
            <w:tcW w:w="1134" w:type="dxa"/>
            <w:tcBorders>
              <w:top w:val="single" w:sz="4" w:space="0" w:color="auto"/>
              <w:left w:val="nil"/>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0,36</w:t>
            </w:r>
          </w:p>
        </w:tc>
        <w:tc>
          <w:tcPr>
            <w:tcW w:w="992" w:type="dxa"/>
            <w:tcBorders>
              <w:top w:val="nil"/>
              <w:left w:val="single" w:sz="4" w:space="0" w:color="auto"/>
              <w:bottom w:val="single" w:sz="4" w:space="0" w:color="auto"/>
              <w:right w:val="single" w:sz="4" w:space="0" w:color="auto"/>
            </w:tcBorders>
            <w:shd w:val="clear" w:color="000000" w:fill="FFFFFF"/>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0,41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0,47</w:t>
            </w:r>
          </w:p>
        </w:tc>
        <w:tc>
          <w:tcPr>
            <w:tcW w:w="1276"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0,10</w:t>
            </w:r>
          </w:p>
        </w:tc>
        <w:tc>
          <w:tcPr>
            <w:tcW w:w="1095"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128,57</w:t>
            </w:r>
          </w:p>
        </w:tc>
      </w:tr>
      <w:tr w:rsidR="00AD3525" w:rsidRPr="008105A2" w:rsidTr="001F599F">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right="-106"/>
              <w:rPr>
                <w:rFonts w:ascii="Times New Roman" w:eastAsia="Times New Roman" w:hAnsi="Times New Roman" w:cs="Times New Roman"/>
                <w:sz w:val="24"/>
                <w:szCs w:val="24"/>
                <w:lang w:val="uk-UA" w:eastAsia="ru-RU"/>
              </w:rPr>
            </w:pPr>
            <w:r w:rsidRPr="008105A2">
              <w:rPr>
                <w:rFonts w:ascii="Times New Roman" w:hAnsi="Times New Roman" w:cs="Times New Roman"/>
                <w:color w:val="000000"/>
                <w:lang w:val="uk-UA"/>
              </w:rPr>
              <w:t>Загальний коефіцієнт ліквідності</w:t>
            </w:r>
          </w:p>
        </w:tc>
        <w:tc>
          <w:tcPr>
            <w:tcW w:w="1134" w:type="dxa"/>
            <w:tcBorders>
              <w:top w:val="single" w:sz="4" w:space="0" w:color="auto"/>
              <w:left w:val="nil"/>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1,50</w:t>
            </w:r>
          </w:p>
        </w:tc>
        <w:tc>
          <w:tcPr>
            <w:tcW w:w="992" w:type="dxa"/>
            <w:tcBorders>
              <w:top w:val="nil"/>
              <w:left w:val="single" w:sz="4" w:space="0" w:color="auto"/>
              <w:bottom w:val="single" w:sz="4" w:space="0" w:color="auto"/>
              <w:right w:val="single" w:sz="4" w:space="0" w:color="auto"/>
            </w:tcBorders>
            <w:shd w:val="clear" w:color="000000" w:fill="FFFFFF"/>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1,61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1,68</w:t>
            </w:r>
          </w:p>
        </w:tc>
        <w:tc>
          <w:tcPr>
            <w:tcW w:w="1276"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0,18</w:t>
            </w:r>
          </w:p>
        </w:tc>
        <w:tc>
          <w:tcPr>
            <w:tcW w:w="1095" w:type="dxa"/>
            <w:tcBorders>
              <w:top w:val="nil"/>
              <w:left w:val="nil"/>
              <w:bottom w:val="single" w:sz="4" w:space="0" w:color="auto"/>
              <w:right w:val="single" w:sz="4" w:space="0" w:color="auto"/>
            </w:tcBorders>
            <w:shd w:val="clear" w:color="auto" w:fill="auto"/>
            <w:vAlign w:val="center"/>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112,26</w:t>
            </w:r>
          </w:p>
        </w:tc>
      </w:tr>
      <w:tr w:rsidR="00AD3525" w:rsidRPr="008105A2" w:rsidTr="001F599F">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ind w:right="-106"/>
              <w:rPr>
                <w:rFonts w:ascii="Times New Roman" w:eastAsia="Times New Roman" w:hAnsi="Times New Roman" w:cs="Times New Roman"/>
                <w:sz w:val="24"/>
                <w:szCs w:val="24"/>
                <w:lang w:val="uk-UA" w:eastAsia="ru-RU"/>
              </w:rPr>
            </w:pPr>
            <w:r w:rsidRPr="008105A2">
              <w:rPr>
                <w:rFonts w:ascii="Times New Roman" w:hAnsi="Times New Roman" w:cs="Times New Roman"/>
                <w:color w:val="000000"/>
                <w:lang w:val="uk-UA"/>
              </w:rPr>
              <w:t>Рівень рентабельності, %</w:t>
            </w:r>
          </w:p>
        </w:tc>
        <w:tc>
          <w:tcPr>
            <w:tcW w:w="1134" w:type="dxa"/>
            <w:tcBorders>
              <w:top w:val="single" w:sz="4" w:space="0" w:color="auto"/>
              <w:left w:val="nil"/>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135,46</w:t>
            </w:r>
          </w:p>
        </w:tc>
        <w:tc>
          <w:tcPr>
            <w:tcW w:w="992" w:type="dxa"/>
            <w:tcBorders>
              <w:top w:val="nil"/>
              <w:left w:val="single" w:sz="4" w:space="0" w:color="auto"/>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130,88</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127,49</w:t>
            </w:r>
          </w:p>
        </w:tc>
        <w:tc>
          <w:tcPr>
            <w:tcW w:w="127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Х</w:t>
            </w:r>
          </w:p>
        </w:tc>
        <w:tc>
          <w:tcPr>
            <w:tcW w:w="1095"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Х</w:t>
            </w:r>
          </w:p>
        </w:tc>
      </w:tr>
      <w:tr w:rsidR="00AD3525" w:rsidRPr="008105A2" w:rsidTr="001F599F">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AD3525" w:rsidRPr="008105A2" w:rsidRDefault="00AD3525" w:rsidP="001F599F">
            <w:pPr>
              <w:widowControl w:val="0"/>
              <w:spacing w:after="0" w:line="240" w:lineRule="auto"/>
              <w:rPr>
                <w:rFonts w:ascii="Times New Roman" w:eastAsia="Times New Roman" w:hAnsi="Times New Roman" w:cs="Times New Roman"/>
                <w:sz w:val="24"/>
                <w:szCs w:val="24"/>
                <w:lang w:val="uk-UA" w:eastAsia="ru-RU"/>
              </w:rPr>
            </w:pPr>
            <w:r w:rsidRPr="008105A2">
              <w:rPr>
                <w:rFonts w:ascii="Times New Roman" w:hAnsi="Times New Roman" w:cs="Times New Roman"/>
                <w:color w:val="000000"/>
                <w:lang w:val="uk-UA"/>
              </w:rPr>
              <w:t>Норма прибутку, %</w:t>
            </w:r>
          </w:p>
        </w:tc>
        <w:tc>
          <w:tcPr>
            <w:tcW w:w="1134" w:type="dxa"/>
            <w:tcBorders>
              <w:top w:val="single" w:sz="4" w:space="0" w:color="auto"/>
              <w:left w:val="nil"/>
              <w:bottom w:val="single" w:sz="4" w:space="0" w:color="auto"/>
              <w:right w:val="single" w:sz="4" w:space="0" w:color="auto"/>
            </w:tcBorders>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13,98</w:t>
            </w:r>
          </w:p>
        </w:tc>
        <w:tc>
          <w:tcPr>
            <w:tcW w:w="992" w:type="dxa"/>
            <w:tcBorders>
              <w:top w:val="nil"/>
              <w:left w:val="single" w:sz="4" w:space="0" w:color="auto"/>
              <w:bottom w:val="single" w:sz="4" w:space="0" w:color="auto"/>
              <w:right w:val="single" w:sz="4" w:space="0" w:color="auto"/>
            </w:tcBorders>
            <w:shd w:val="clear" w:color="000000" w:fill="FFFFFF"/>
            <w:vAlign w:val="center"/>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5,73</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rsidR="00AD3525" w:rsidRPr="00EF111E" w:rsidRDefault="00AD3525" w:rsidP="001F599F">
            <w:pPr>
              <w:widowControl w:val="0"/>
              <w:spacing w:after="0" w:line="240" w:lineRule="auto"/>
              <w:ind w:left="-105" w:right="-107"/>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9,74</w:t>
            </w:r>
          </w:p>
        </w:tc>
        <w:tc>
          <w:tcPr>
            <w:tcW w:w="1276"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Х</w:t>
            </w:r>
          </w:p>
        </w:tc>
        <w:tc>
          <w:tcPr>
            <w:tcW w:w="1095" w:type="dxa"/>
            <w:tcBorders>
              <w:top w:val="nil"/>
              <w:left w:val="nil"/>
              <w:bottom w:val="single" w:sz="4" w:space="0" w:color="auto"/>
              <w:right w:val="single" w:sz="4" w:space="0" w:color="auto"/>
            </w:tcBorders>
            <w:shd w:val="clear" w:color="auto" w:fill="auto"/>
            <w:vAlign w:val="center"/>
            <w:hideMark/>
          </w:tcPr>
          <w:p w:rsidR="00AD3525" w:rsidRPr="00EF111E" w:rsidRDefault="00AD3525" w:rsidP="001F599F">
            <w:pPr>
              <w:widowControl w:val="0"/>
              <w:spacing w:after="0" w:line="240" w:lineRule="auto"/>
              <w:ind w:left="-109" w:right="-104"/>
              <w:contextualSpacing/>
              <w:jc w:val="center"/>
              <w:rPr>
                <w:rFonts w:ascii="Times New Roman" w:hAnsi="Times New Roman" w:cs="Times New Roman"/>
                <w:sz w:val="24"/>
                <w:szCs w:val="24"/>
                <w:lang w:val="uk-UA"/>
              </w:rPr>
            </w:pPr>
            <w:r w:rsidRPr="00EF111E">
              <w:rPr>
                <w:rFonts w:ascii="Times New Roman" w:hAnsi="Times New Roman" w:cs="Times New Roman"/>
                <w:color w:val="000000"/>
              </w:rPr>
              <w:t>Х</w:t>
            </w:r>
          </w:p>
        </w:tc>
      </w:tr>
    </w:tbl>
    <w:p w:rsidR="001A573E" w:rsidRDefault="001A573E" w:rsidP="00AD3525">
      <w:pPr>
        <w:widowControl w:val="0"/>
        <w:spacing w:after="0" w:line="360" w:lineRule="auto"/>
        <w:ind w:firstLine="709"/>
        <w:jc w:val="both"/>
        <w:rPr>
          <w:rFonts w:ascii="Times New Roman" w:hAnsi="Times New Roman" w:cs="Times New Roman"/>
          <w:bCs/>
          <w:sz w:val="28"/>
          <w:lang w:val="uk-UA"/>
        </w:rPr>
      </w:pPr>
      <w:bookmarkStart w:id="3" w:name="_Hlk151734062"/>
      <w:bookmarkEnd w:id="2"/>
    </w:p>
    <w:p w:rsidR="00AD3525" w:rsidRDefault="00AD3525" w:rsidP="00AD3525">
      <w:pPr>
        <w:widowControl w:val="0"/>
        <w:spacing w:after="0" w:line="360" w:lineRule="auto"/>
        <w:ind w:firstLine="709"/>
        <w:jc w:val="both"/>
        <w:rPr>
          <w:rFonts w:ascii="Times New Roman" w:hAnsi="Times New Roman" w:cs="Times New Roman"/>
          <w:bCs/>
          <w:sz w:val="28"/>
          <w:lang w:val="uk-UA"/>
        </w:rPr>
      </w:pPr>
      <w:r w:rsidRPr="00F67C84">
        <w:rPr>
          <w:rFonts w:ascii="Times New Roman" w:hAnsi="Times New Roman" w:cs="Times New Roman"/>
          <w:bCs/>
          <w:sz w:val="28"/>
          <w:lang w:val="uk-UA"/>
        </w:rPr>
        <w:t>Провівши дослідження виробничо-комерційної діяльності товариства помічаємо зростання показників виробництва валової продукції та виручки від реалізації продукції. Негативним показником є зниження чистого прибутку това</w:t>
      </w:r>
      <w:r w:rsidR="00045824">
        <w:rPr>
          <w:rFonts w:ascii="Times New Roman" w:hAnsi="Times New Roman" w:cs="Times New Roman"/>
          <w:bCs/>
          <w:sz w:val="28"/>
          <w:lang w:val="uk-UA"/>
        </w:rPr>
        <w:t xml:space="preserve">риства на 15105 тис. грн (80,06 </w:t>
      </w:r>
      <w:r w:rsidRPr="00F67C84">
        <w:rPr>
          <w:rFonts w:ascii="Times New Roman" w:hAnsi="Times New Roman" w:cs="Times New Roman"/>
          <w:bCs/>
          <w:sz w:val="28"/>
          <w:lang w:val="uk-UA"/>
        </w:rPr>
        <w:t>%). Також помічаємо зниження показника рентабельності значення якого у 2024 р. стано</w:t>
      </w:r>
      <w:r w:rsidR="00045824">
        <w:rPr>
          <w:rFonts w:ascii="Times New Roman" w:hAnsi="Times New Roman" w:cs="Times New Roman"/>
          <w:bCs/>
          <w:sz w:val="28"/>
          <w:lang w:val="uk-UA"/>
        </w:rPr>
        <w:t xml:space="preserve">вить 127,49 %, що на 7,97 </w:t>
      </w:r>
      <w:r w:rsidRPr="00F67C84">
        <w:rPr>
          <w:rFonts w:ascii="Times New Roman" w:hAnsi="Times New Roman" w:cs="Times New Roman"/>
          <w:bCs/>
          <w:sz w:val="28"/>
          <w:lang w:val="uk-UA"/>
        </w:rPr>
        <w:t>% менше порівняно з 2022 р.</w:t>
      </w:r>
    </w:p>
    <w:p w:rsidR="00045824" w:rsidRDefault="00045824" w:rsidP="00045824">
      <w:pPr>
        <w:widowControl w:val="0"/>
        <w:spacing w:after="0" w:line="360" w:lineRule="auto"/>
        <w:ind w:firstLine="709"/>
        <w:jc w:val="both"/>
        <w:rPr>
          <w:rFonts w:ascii="Times New Roman" w:hAnsi="Times New Roman" w:cs="Times New Roman"/>
          <w:bCs/>
          <w:sz w:val="28"/>
          <w:lang w:val="uk-UA"/>
        </w:rPr>
      </w:pPr>
      <w:r>
        <w:rPr>
          <w:rFonts w:ascii="Times New Roman" w:hAnsi="Times New Roman" w:cs="Times New Roman"/>
          <w:bCs/>
          <w:sz w:val="28"/>
          <w:lang w:val="uk-UA"/>
        </w:rPr>
        <w:t xml:space="preserve">Отже, ТОВ «Савинці» </w:t>
      </w:r>
      <w:r>
        <w:rPr>
          <w:rFonts w:ascii="Times New Roman" w:hAnsi="Times New Roman" w:cs="Times New Roman"/>
          <w:sz w:val="28"/>
          <w:szCs w:val="28"/>
          <w:lang w:val="uk-UA"/>
        </w:rPr>
        <w:t xml:space="preserve">– </w:t>
      </w:r>
      <w:r>
        <w:rPr>
          <w:rFonts w:ascii="Times New Roman" w:hAnsi="Times New Roman" w:cs="Times New Roman"/>
          <w:bCs/>
          <w:sz w:val="28"/>
          <w:lang w:val="uk-UA"/>
        </w:rPr>
        <w:t xml:space="preserve">це сільськогосподарське підприємство розташоване у Миргородському районі Полтавської області. Його </w:t>
      </w:r>
      <w:r w:rsidR="00AD3525">
        <w:rPr>
          <w:rFonts w:ascii="Times New Roman" w:hAnsi="Times New Roman" w:cs="Times New Roman"/>
          <w:bCs/>
          <w:sz w:val="28"/>
          <w:lang w:val="uk-UA"/>
        </w:rPr>
        <w:t>аналіз діяльності показав, що протягом досліджуван</w:t>
      </w:r>
      <w:r w:rsidR="00891FDA">
        <w:rPr>
          <w:rFonts w:ascii="Times New Roman" w:hAnsi="Times New Roman" w:cs="Times New Roman"/>
          <w:bCs/>
          <w:sz w:val="28"/>
          <w:lang w:val="uk-UA"/>
        </w:rPr>
        <w:t>ого періоду</w:t>
      </w:r>
      <w:r w:rsidR="006A226C">
        <w:rPr>
          <w:rFonts w:ascii="Times New Roman" w:hAnsi="Times New Roman" w:cs="Times New Roman"/>
          <w:bCs/>
          <w:sz w:val="28"/>
          <w:lang w:val="uk-UA"/>
        </w:rPr>
        <w:t>,</w:t>
      </w:r>
      <w:r w:rsidR="00891FDA">
        <w:rPr>
          <w:rFonts w:ascii="Times New Roman" w:hAnsi="Times New Roman" w:cs="Times New Roman"/>
          <w:bCs/>
          <w:sz w:val="28"/>
          <w:lang w:val="uk-UA"/>
        </w:rPr>
        <w:t xml:space="preserve"> </w:t>
      </w:r>
      <w:r w:rsidR="00AD3525">
        <w:rPr>
          <w:rFonts w:ascii="Times New Roman" w:hAnsi="Times New Roman" w:cs="Times New Roman"/>
          <w:bCs/>
          <w:sz w:val="28"/>
          <w:lang w:val="uk-UA"/>
        </w:rPr>
        <w:t xml:space="preserve">чисельність </w:t>
      </w:r>
      <w:r w:rsidR="00AD3525">
        <w:rPr>
          <w:rFonts w:ascii="Times New Roman" w:hAnsi="Times New Roman" w:cs="Times New Roman"/>
          <w:bCs/>
          <w:sz w:val="28"/>
          <w:lang w:val="uk-UA"/>
        </w:rPr>
        <w:lastRenderedPageBreak/>
        <w:t>працівників</w:t>
      </w:r>
      <w:r w:rsidR="006A226C" w:rsidRPr="006A226C">
        <w:rPr>
          <w:rFonts w:ascii="Times New Roman" w:hAnsi="Times New Roman" w:cs="Times New Roman"/>
          <w:bCs/>
          <w:sz w:val="28"/>
          <w:lang w:val="uk-UA"/>
        </w:rPr>
        <w:t xml:space="preserve"> </w:t>
      </w:r>
      <w:r w:rsidR="006A226C">
        <w:rPr>
          <w:rFonts w:ascii="Times New Roman" w:hAnsi="Times New Roman" w:cs="Times New Roman"/>
          <w:bCs/>
          <w:sz w:val="28"/>
          <w:lang w:val="uk-UA"/>
        </w:rPr>
        <w:t>знизилася</w:t>
      </w:r>
      <w:r w:rsidR="00AD3525">
        <w:rPr>
          <w:rFonts w:ascii="Times New Roman" w:hAnsi="Times New Roman" w:cs="Times New Roman"/>
          <w:bCs/>
          <w:sz w:val="28"/>
          <w:lang w:val="uk-UA"/>
        </w:rPr>
        <w:t>, матеріально-технічне забезпечення</w:t>
      </w:r>
      <w:r w:rsidR="006A226C" w:rsidRPr="006A226C">
        <w:rPr>
          <w:rFonts w:ascii="Times New Roman" w:hAnsi="Times New Roman" w:cs="Times New Roman"/>
          <w:bCs/>
          <w:sz w:val="28"/>
          <w:lang w:val="uk-UA"/>
        </w:rPr>
        <w:t xml:space="preserve"> </w:t>
      </w:r>
      <w:r w:rsidR="006A226C">
        <w:rPr>
          <w:rFonts w:ascii="Times New Roman" w:hAnsi="Times New Roman" w:cs="Times New Roman"/>
          <w:bCs/>
          <w:sz w:val="28"/>
          <w:lang w:val="uk-UA"/>
        </w:rPr>
        <w:t>покращилося</w:t>
      </w:r>
      <w:r w:rsidR="00AD3525">
        <w:rPr>
          <w:rFonts w:ascii="Times New Roman" w:hAnsi="Times New Roman" w:cs="Times New Roman"/>
          <w:bCs/>
          <w:sz w:val="28"/>
          <w:lang w:val="uk-UA"/>
        </w:rPr>
        <w:t>, вартість оборотного капіталу</w:t>
      </w:r>
      <w:r w:rsidR="006A226C" w:rsidRPr="006A226C">
        <w:rPr>
          <w:rFonts w:ascii="Times New Roman" w:hAnsi="Times New Roman" w:cs="Times New Roman"/>
          <w:bCs/>
          <w:sz w:val="28"/>
          <w:lang w:val="uk-UA"/>
        </w:rPr>
        <w:t xml:space="preserve"> </w:t>
      </w:r>
      <w:r w:rsidR="006A226C">
        <w:rPr>
          <w:rFonts w:ascii="Times New Roman" w:hAnsi="Times New Roman" w:cs="Times New Roman"/>
          <w:bCs/>
          <w:sz w:val="28"/>
          <w:lang w:val="uk-UA"/>
        </w:rPr>
        <w:t>зросла</w:t>
      </w:r>
      <w:r w:rsidR="00AD3525">
        <w:rPr>
          <w:rFonts w:ascii="Times New Roman" w:hAnsi="Times New Roman" w:cs="Times New Roman"/>
          <w:bCs/>
          <w:sz w:val="28"/>
          <w:lang w:val="uk-UA"/>
        </w:rPr>
        <w:t xml:space="preserve">, знизилася чисельність витрат, зросла виручка від реалізації та знизилася чисельність чистого прибутку. Таким чином, </w:t>
      </w:r>
      <w:r w:rsidR="00891FDA">
        <w:rPr>
          <w:rFonts w:ascii="Times New Roman" w:hAnsi="Times New Roman" w:cs="Times New Roman"/>
          <w:bCs/>
          <w:sz w:val="28"/>
          <w:lang w:val="uk-UA"/>
        </w:rPr>
        <w:t>нами визначені</w:t>
      </w:r>
      <w:r w:rsidR="00AD3525">
        <w:rPr>
          <w:rFonts w:ascii="Times New Roman" w:hAnsi="Times New Roman" w:cs="Times New Roman"/>
          <w:bCs/>
          <w:sz w:val="28"/>
          <w:lang w:val="uk-UA"/>
        </w:rPr>
        <w:t xml:space="preserve"> сильні та слабкі особливості діяльності товариства, які безпосередньо залежать саме від </w:t>
      </w:r>
      <w:r w:rsidR="00891FDA">
        <w:rPr>
          <w:rFonts w:ascii="Times New Roman" w:hAnsi="Times New Roman" w:cs="Times New Roman"/>
          <w:bCs/>
          <w:sz w:val="28"/>
          <w:lang w:val="uk-UA"/>
        </w:rPr>
        <w:t xml:space="preserve">ефективної діяльності </w:t>
      </w:r>
      <w:r w:rsidR="00AD3525">
        <w:rPr>
          <w:rFonts w:ascii="Times New Roman" w:hAnsi="Times New Roman" w:cs="Times New Roman"/>
          <w:bCs/>
          <w:sz w:val="28"/>
          <w:lang w:val="uk-UA"/>
        </w:rPr>
        <w:t xml:space="preserve">персоналу. </w:t>
      </w:r>
    </w:p>
    <w:p w:rsidR="00045824" w:rsidRDefault="00891FDA" w:rsidP="00045824">
      <w:pPr>
        <w:widowControl w:val="0"/>
        <w:spacing w:after="0" w:line="360" w:lineRule="auto"/>
        <w:ind w:firstLine="709"/>
        <w:jc w:val="both"/>
        <w:rPr>
          <w:rFonts w:ascii="Times New Roman" w:hAnsi="Times New Roman" w:cs="Times New Roman"/>
          <w:color w:val="0A0A0A"/>
          <w:sz w:val="28"/>
          <w:szCs w:val="28"/>
          <w:shd w:val="clear" w:color="auto" w:fill="FFFFFF"/>
          <w:lang w:val="uk-UA"/>
        </w:rPr>
      </w:pPr>
      <w:r w:rsidRPr="00045824">
        <w:rPr>
          <w:rFonts w:ascii="Times New Roman" w:hAnsi="Times New Roman" w:cs="Times New Roman"/>
          <w:bCs/>
          <w:sz w:val="28"/>
          <w:szCs w:val="28"/>
          <w:lang w:val="uk-UA"/>
        </w:rPr>
        <w:t>Н</w:t>
      </w:r>
      <w:r w:rsidR="00AD3525" w:rsidRPr="00045824">
        <w:rPr>
          <w:rFonts w:ascii="Times New Roman" w:hAnsi="Times New Roman" w:cs="Times New Roman"/>
          <w:bCs/>
          <w:sz w:val="28"/>
          <w:szCs w:val="28"/>
          <w:lang w:val="uk-UA"/>
        </w:rPr>
        <w:t xml:space="preserve">адалі </w:t>
      </w:r>
      <w:r w:rsidRPr="00045824">
        <w:rPr>
          <w:rFonts w:ascii="Times New Roman" w:hAnsi="Times New Roman" w:cs="Times New Roman"/>
          <w:bCs/>
          <w:sz w:val="28"/>
          <w:szCs w:val="28"/>
          <w:lang w:val="uk-UA"/>
        </w:rPr>
        <w:t xml:space="preserve">в магістерській роботі </w:t>
      </w:r>
      <w:r w:rsidR="00AD3525" w:rsidRPr="00045824">
        <w:rPr>
          <w:rFonts w:ascii="Times New Roman" w:hAnsi="Times New Roman" w:cs="Times New Roman"/>
          <w:bCs/>
          <w:sz w:val="28"/>
          <w:szCs w:val="28"/>
          <w:lang w:val="uk-UA"/>
        </w:rPr>
        <w:t>доречно провести аналіз системи управління трудовим потенціалом товариства</w:t>
      </w:r>
      <w:bookmarkEnd w:id="3"/>
      <w:r w:rsidR="00045824" w:rsidRPr="00045824">
        <w:rPr>
          <w:rFonts w:ascii="Times New Roman" w:hAnsi="Times New Roman" w:cs="Times New Roman"/>
          <w:bCs/>
          <w:sz w:val="28"/>
          <w:szCs w:val="28"/>
          <w:lang w:val="uk-UA"/>
        </w:rPr>
        <w:t xml:space="preserve">, адже саме він </w:t>
      </w:r>
      <w:r w:rsidR="00045824" w:rsidRPr="00045824">
        <w:rPr>
          <w:rStyle w:val="af1"/>
          <w:rFonts w:ascii="Times New Roman" w:hAnsi="Times New Roman" w:cs="Times New Roman"/>
          <w:b w:val="0"/>
          <w:color w:val="0A0A0A"/>
          <w:sz w:val="28"/>
          <w:szCs w:val="28"/>
          <w:shd w:val="clear" w:color="auto" w:fill="FFFFFF"/>
          <w:lang w:val="uk-UA"/>
        </w:rPr>
        <w:t>критично важливим</w:t>
      </w:r>
      <w:r w:rsidR="00045824" w:rsidRPr="00045824">
        <w:rPr>
          <w:rFonts w:ascii="Times New Roman" w:hAnsi="Times New Roman" w:cs="Times New Roman"/>
          <w:color w:val="0A0A0A"/>
          <w:sz w:val="28"/>
          <w:szCs w:val="28"/>
          <w:shd w:val="clear" w:color="auto" w:fill="FFFFFF"/>
          <w:lang w:val="uk-UA"/>
        </w:rPr>
        <w:t xml:space="preserve"> для забезпечення його конкурентоспроможності та досягнення стратегічних цілей</w:t>
      </w:r>
      <w:r w:rsidR="0007632B">
        <w:rPr>
          <w:rFonts w:ascii="Times New Roman" w:hAnsi="Times New Roman" w:cs="Times New Roman"/>
          <w:color w:val="0A0A0A"/>
          <w:sz w:val="28"/>
          <w:szCs w:val="28"/>
          <w:shd w:val="clear" w:color="auto" w:fill="FFFFFF"/>
          <w:lang w:val="uk-UA"/>
        </w:rPr>
        <w:t>.</w:t>
      </w:r>
    </w:p>
    <w:p w:rsidR="0007632B" w:rsidRDefault="0007632B" w:rsidP="00045824">
      <w:pPr>
        <w:widowControl w:val="0"/>
        <w:spacing w:after="0" w:line="360" w:lineRule="auto"/>
        <w:ind w:firstLine="709"/>
        <w:jc w:val="both"/>
        <w:rPr>
          <w:rFonts w:ascii="Times New Roman" w:hAnsi="Times New Roman" w:cs="Times New Roman"/>
          <w:color w:val="0A0A0A"/>
          <w:sz w:val="28"/>
          <w:szCs w:val="28"/>
          <w:shd w:val="clear" w:color="auto" w:fill="FFFFFF"/>
          <w:lang w:val="uk-UA"/>
        </w:rPr>
      </w:pPr>
    </w:p>
    <w:p w:rsidR="0007632B" w:rsidRPr="00045824" w:rsidRDefault="0007632B" w:rsidP="00045824">
      <w:pPr>
        <w:widowControl w:val="0"/>
        <w:spacing w:after="0" w:line="360" w:lineRule="auto"/>
        <w:ind w:firstLine="709"/>
        <w:jc w:val="both"/>
        <w:rPr>
          <w:rFonts w:ascii="Times New Roman" w:hAnsi="Times New Roman" w:cs="Times New Roman"/>
          <w:bCs/>
          <w:sz w:val="28"/>
          <w:szCs w:val="28"/>
          <w:lang w:val="uk-UA"/>
        </w:rPr>
      </w:pPr>
    </w:p>
    <w:p w:rsidR="00AD3525" w:rsidRPr="00084B55" w:rsidRDefault="00AD3525" w:rsidP="00AD3525">
      <w:pPr>
        <w:widowControl w:val="0"/>
        <w:spacing w:after="0" w:line="360" w:lineRule="auto"/>
        <w:contextualSpacing/>
        <w:jc w:val="center"/>
        <w:rPr>
          <w:rFonts w:ascii="Times New Roman" w:hAnsi="Times New Roman" w:cs="Times New Roman"/>
          <w:b/>
          <w:bCs/>
          <w:sz w:val="28"/>
          <w:szCs w:val="28"/>
        </w:rPr>
      </w:pPr>
      <w:r w:rsidRPr="00AA5877">
        <w:rPr>
          <w:rFonts w:ascii="Times New Roman" w:hAnsi="Times New Roman" w:cs="Times New Roman"/>
          <w:b/>
          <w:bCs/>
          <w:sz w:val="28"/>
          <w:szCs w:val="28"/>
          <w:lang w:val="uk-UA"/>
        </w:rPr>
        <w:t>2.</w:t>
      </w:r>
      <w:r>
        <w:rPr>
          <w:rFonts w:ascii="Times New Roman" w:hAnsi="Times New Roman" w:cs="Times New Roman"/>
          <w:b/>
          <w:bCs/>
          <w:sz w:val="28"/>
          <w:szCs w:val="28"/>
          <w:lang w:val="uk-UA"/>
        </w:rPr>
        <w:t>2</w:t>
      </w:r>
      <w:r w:rsidRPr="00AA5877">
        <w:rPr>
          <w:rFonts w:ascii="Times New Roman" w:hAnsi="Times New Roman" w:cs="Times New Roman"/>
          <w:b/>
          <w:bCs/>
          <w:sz w:val="28"/>
          <w:szCs w:val="28"/>
          <w:lang w:val="uk-UA"/>
        </w:rPr>
        <w:t xml:space="preserve">. Аналіз </w:t>
      </w:r>
      <w:bookmarkStart w:id="4" w:name="_Hlk169176884"/>
      <w:r w:rsidRPr="00AA5877">
        <w:rPr>
          <w:rFonts w:ascii="Times New Roman" w:hAnsi="Times New Roman" w:cs="Times New Roman"/>
          <w:b/>
          <w:bCs/>
          <w:sz w:val="28"/>
          <w:szCs w:val="28"/>
          <w:lang w:val="uk-UA"/>
        </w:rPr>
        <w:t>системи управління трудовим потенціалом підприємства</w:t>
      </w:r>
      <w:bookmarkEnd w:id="4"/>
    </w:p>
    <w:p w:rsidR="00AD3525" w:rsidRPr="004145ED" w:rsidRDefault="00AD3525" w:rsidP="00AD3525">
      <w:pPr>
        <w:widowControl w:val="0"/>
        <w:tabs>
          <w:tab w:val="left" w:pos="1276"/>
        </w:tabs>
        <w:spacing w:after="0" w:line="360" w:lineRule="auto"/>
        <w:jc w:val="both"/>
        <w:rPr>
          <w:rFonts w:ascii="Times New Roman" w:hAnsi="Times New Roman" w:cs="Times New Roman"/>
          <w:sz w:val="28"/>
          <w:szCs w:val="28"/>
          <w:highlight w:val="green"/>
          <w:lang w:val="uk-UA"/>
        </w:rPr>
      </w:pPr>
    </w:p>
    <w:p w:rsidR="009F143F" w:rsidRPr="00F80171" w:rsidRDefault="00AD3525" w:rsidP="00F8017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11FE9">
        <w:rPr>
          <w:rFonts w:ascii="Times New Roman" w:hAnsi="Times New Roman" w:cs="Times New Roman"/>
          <w:sz w:val="28"/>
          <w:szCs w:val="28"/>
          <w:lang w:val="uk-UA"/>
        </w:rPr>
        <w:t>Трудовий потенціал підприємства – це максимально можлива участь працівників у виробничій діяльності з урахуванням їхніх психофізіологічних особливостей, професійної підготовки та набутого досвіду за умови наявності відповідних організаційно-технічних ресурсів. При цьому загальний потенціал перевищує просту суму індивідуальних можливостей кожного працівника.</w:t>
      </w:r>
      <w:r w:rsidR="00F80171" w:rsidRPr="00F80171">
        <w:rPr>
          <w:rFonts w:ascii="Times New Roman" w:eastAsia="Times New Roman" w:hAnsi="Times New Roman" w:cs="Times New Roman"/>
          <w:sz w:val="28"/>
          <w:szCs w:val="28"/>
          <w:lang w:val="uk-UA" w:eastAsia="uk-UA"/>
        </w:rPr>
        <w:t xml:space="preserve"> </w:t>
      </w:r>
    </w:p>
    <w:p w:rsidR="006A226C" w:rsidRPr="006A226C" w:rsidRDefault="006A226C" w:rsidP="009F143F">
      <w:pPr>
        <w:widowControl w:val="0"/>
        <w:spacing w:after="0" w:line="360" w:lineRule="auto"/>
        <w:ind w:firstLine="709"/>
        <w:contextualSpacing/>
        <w:jc w:val="both"/>
        <w:rPr>
          <w:rFonts w:ascii="Times New Roman" w:hAnsi="Times New Roman" w:cs="Times New Roman"/>
          <w:sz w:val="28"/>
          <w:szCs w:val="28"/>
          <w:lang w:val="uk-UA"/>
        </w:rPr>
      </w:pPr>
      <w:r w:rsidRPr="006A226C">
        <w:rPr>
          <w:rFonts w:ascii="Times New Roman" w:hAnsi="Times New Roman" w:cs="Times New Roman"/>
          <w:sz w:val="28"/>
          <w:szCs w:val="28"/>
          <w:lang w:val="uk-UA"/>
        </w:rPr>
        <w:t>Успішне функціонування і розвиток підприємств, зокрема і сільськогосподарських, в ринкових умовах господарювання</w:t>
      </w:r>
      <w:r>
        <w:rPr>
          <w:rFonts w:ascii="Times New Roman" w:hAnsi="Times New Roman" w:cs="Times New Roman"/>
          <w:sz w:val="28"/>
          <w:szCs w:val="28"/>
          <w:lang w:val="uk-UA"/>
        </w:rPr>
        <w:t>,</w:t>
      </w:r>
      <w:r w:rsidRPr="006A226C">
        <w:rPr>
          <w:rFonts w:ascii="Times New Roman" w:hAnsi="Times New Roman" w:cs="Times New Roman"/>
          <w:sz w:val="28"/>
          <w:szCs w:val="28"/>
          <w:lang w:val="uk-UA"/>
        </w:rPr>
        <w:t xml:space="preserve"> не може здійснюватися без постійного вдосконалення</w:t>
      </w:r>
      <w:r w:rsidR="00F80171">
        <w:rPr>
          <w:rFonts w:ascii="Times New Roman" w:hAnsi="Times New Roman" w:cs="Times New Roman"/>
          <w:sz w:val="28"/>
          <w:szCs w:val="28"/>
          <w:lang w:val="uk-UA"/>
        </w:rPr>
        <w:t xml:space="preserve"> системи управління персоналом, яка включає </w:t>
      </w:r>
      <w:r w:rsidRPr="006A226C">
        <w:rPr>
          <w:rFonts w:ascii="Times New Roman" w:hAnsi="Times New Roman" w:cs="Times New Roman"/>
          <w:sz w:val="28"/>
          <w:szCs w:val="28"/>
          <w:lang w:val="uk-UA"/>
        </w:rPr>
        <w:t xml:space="preserve">виробничі, економічні і соціальні функції. </w:t>
      </w:r>
    </w:p>
    <w:p w:rsidR="00AD3525" w:rsidRPr="009F143F" w:rsidRDefault="009F143F" w:rsidP="009F143F">
      <w:pPr>
        <w:widowControl w:val="0"/>
        <w:spacing w:after="0" w:line="360" w:lineRule="auto"/>
        <w:ind w:firstLine="709"/>
        <w:contextualSpacing/>
        <w:jc w:val="both"/>
        <w:rPr>
          <w:rFonts w:ascii="Times New Roman" w:hAnsi="Times New Roman" w:cs="Times New Roman"/>
          <w:spacing w:val="-4"/>
          <w:sz w:val="28"/>
          <w:szCs w:val="28"/>
          <w:lang w:val="uk-UA"/>
        </w:rPr>
      </w:pPr>
      <w:r w:rsidRPr="00B81CF8">
        <w:rPr>
          <w:rFonts w:ascii="Times New Roman" w:hAnsi="Times New Roman" w:cs="Times New Roman"/>
          <w:spacing w:val="-4"/>
          <w:sz w:val="28"/>
          <w:szCs w:val="28"/>
          <w:lang w:val="uk-UA"/>
        </w:rPr>
        <w:t xml:space="preserve">Ефективне управління трудовим потенціалом є однією з ключових умов стабільного розвитку підприємства. Сучасний ринок праці диктує нові вимоги до кваліфікації працівників, мотиваційних систем та корпоративної культури, що вимагає постійного вдосконалення систем управління персоналом </w:t>
      </w:r>
      <w:r w:rsidRPr="00E52E20">
        <w:rPr>
          <w:rFonts w:ascii="Times New Roman" w:hAnsi="Times New Roman" w:cs="Times New Roman"/>
          <w:spacing w:val="-4"/>
          <w:sz w:val="28"/>
          <w:szCs w:val="28"/>
        </w:rPr>
        <w:t>[</w:t>
      </w:r>
      <w:r>
        <w:rPr>
          <w:rFonts w:ascii="Times New Roman" w:hAnsi="Times New Roman" w:cs="Times New Roman"/>
          <w:spacing w:val="-4"/>
          <w:sz w:val="28"/>
          <w:szCs w:val="28"/>
          <w:highlight w:val="green"/>
          <w:lang w:val="uk-UA"/>
        </w:rPr>
        <w:fldChar w:fldCharType="begin"/>
      </w:r>
      <w:r>
        <w:rPr>
          <w:rFonts w:ascii="Times New Roman" w:hAnsi="Times New Roman" w:cs="Times New Roman"/>
          <w:spacing w:val="-4"/>
          <w:sz w:val="28"/>
          <w:szCs w:val="28"/>
        </w:rPr>
        <w:instrText xml:space="preserve"> REF Лизанець_Чекан_Структурування_факторів_ф \r \h </w:instrText>
      </w:r>
      <w:r>
        <w:rPr>
          <w:rFonts w:ascii="Times New Roman" w:hAnsi="Times New Roman" w:cs="Times New Roman"/>
          <w:spacing w:val="-4"/>
          <w:sz w:val="28"/>
          <w:szCs w:val="28"/>
          <w:highlight w:val="green"/>
          <w:lang w:val="uk-UA"/>
        </w:rPr>
      </w:r>
      <w:r>
        <w:rPr>
          <w:rFonts w:ascii="Times New Roman" w:hAnsi="Times New Roman" w:cs="Times New Roman"/>
          <w:spacing w:val="-4"/>
          <w:sz w:val="28"/>
          <w:szCs w:val="28"/>
          <w:highlight w:val="green"/>
          <w:lang w:val="uk-UA"/>
        </w:rPr>
        <w:fldChar w:fldCharType="separate"/>
      </w:r>
      <w:r>
        <w:rPr>
          <w:rFonts w:ascii="Times New Roman" w:hAnsi="Times New Roman" w:cs="Times New Roman"/>
          <w:spacing w:val="-4"/>
          <w:sz w:val="28"/>
          <w:szCs w:val="28"/>
        </w:rPr>
        <w:t>24</w:t>
      </w:r>
      <w:r>
        <w:rPr>
          <w:rFonts w:ascii="Times New Roman" w:hAnsi="Times New Roman" w:cs="Times New Roman"/>
          <w:spacing w:val="-4"/>
          <w:sz w:val="28"/>
          <w:szCs w:val="28"/>
          <w:highlight w:val="green"/>
          <w:lang w:val="uk-UA"/>
        </w:rPr>
        <w:fldChar w:fldCharType="end"/>
      </w:r>
      <w:r w:rsidRPr="00E52E20">
        <w:rPr>
          <w:rFonts w:ascii="Times New Roman" w:hAnsi="Times New Roman" w:cs="Times New Roman"/>
          <w:spacing w:val="-4"/>
          <w:sz w:val="28"/>
          <w:szCs w:val="28"/>
        </w:rPr>
        <w:t>]</w:t>
      </w:r>
      <w:r>
        <w:rPr>
          <w:rFonts w:ascii="Times New Roman" w:hAnsi="Times New Roman" w:cs="Times New Roman"/>
          <w:spacing w:val="-4"/>
          <w:sz w:val="28"/>
          <w:szCs w:val="28"/>
          <w:lang w:val="uk-UA"/>
        </w:rPr>
        <w:t>.</w:t>
      </w:r>
    </w:p>
    <w:p w:rsidR="00AD3525" w:rsidRPr="00B81CF8" w:rsidRDefault="00AD3525" w:rsidP="00AD3525">
      <w:pPr>
        <w:widowControl w:val="0"/>
        <w:spacing w:after="0" w:line="360" w:lineRule="auto"/>
        <w:ind w:firstLine="709"/>
        <w:contextualSpacing/>
        <w:jc w:val="both"/>
        <w:rPr>
          <w:rFonts w:ascii="Times New Roman" w:hAnsi="Times New Roman" w:cs="Times New Roman"/>
          <w:spacing w:val="-4"/>
          <w:sz w:val="28"/>
          <w:szCs w:val="28"/>
          <w:lang w:val="uk-UA"/>
        </w:rPr>
      </w:pPr>
      <w:r w:rsidRPr="00B81CF8">
        <w:rPr>
          <w:rFonts w:ascii="Times New Roman" w:hAnsi="Times New Roman" w:cs="Times New Roman"/>
          <w:spacing w:val="-4"/>
          <w:sz w:val="28"/>
          <w:szCs w:val="28"/>
          <w:lang w:val="uk-UA"/>
        </w:rPr>
        <w:t xml:space="preserve">Система управління трудовим потенціалом складається з декількох основних елементів: планування персоналу (визначення потреб у кадрах на коротко- та довгострокову перспективу); підбір і найм (залучення кваліфікованих кадрів відповідно до потреб підприємства); навчання та розвиток (підвищення </w:t>
      </w:r>
      <w:r w:rsidRPr="00B81CF8">
        <w:rPr>
          <w:rFonts w:ascii="Times New Roman" w:hAnsi="Times New Roman" w:cs="Times New Roman"/>
          <w:spacing w:val="-4"/>
          <w:sz w:val="28"/>
          <w:szCs w:val="28"/>
          <w:lang w:val="uk-UA"/>
        </w:rPr>
        <w:lastRenderedPageBreak/>
        <w:t>професійного рівня працівників); оцінка ефективності праці (регулярний аналіз результатів діяльності співробітників); мотивація і стимулювання (матеріальн</w:t>
      </w:r>
      <w:r>
        <w:rPr>
          <w:rFonts w:ascii="Times New Roman" w:hAnsi="Times New Roman" w:cs="Times New Roman"/>
          <w:spacing w:val="-4"/>
          <w:sz w:val="28"/>
          <w:szCs w:val="28"/>
          <w:lang w:val="uk-UA"/>
        </w:rPr>
        <w:t>е</w:t>
      </w:r>
      <w:r w:rsidRPr="00B81CF8">
        <w:rPr>
          <w:rFonts w:ascii="Times New Roman" w:hAnsi="Times New Roman" w:cs="Times New Roman"/>
          <w:spacing w:val="-4"/>
          <w:sz w:val="28"/>
          <w:szCs w:val="28"/>
          <w:lang w:val="uk-UA"/>
        </w:rPr>
        <w:t xml:space="preserve"> та нематеріальн</w:t>
      </w:r>
      <w:r>
        <w:rPr>
          <w:rFonts w:ascii="Times New Roman" w:hAnsi="Times New Roman" w:cs="Times New Roman"/>
          <w:spacing w:val="-4"/>
          <w:sz w:val="28"/>
          <w:szCs w:val="28"/>
          <w:lang w:val="uk-UA"/>
        </w:rPr>
        <w:t>е</w:t>
      </w:r>
      <w:r w:rsidRPr="00B81CF8">
        <w:rPr>
          <w:rFonts w:ascii="Times New Roman" w:hAnsi="Times New Roman" w:cs="Times New Roman"/>
          <w:spacing w:val="-4"/>
          <w:sz w:val="28"/>
          <w:szCs w:val="28"/>
          <w:lang w:val="uk-UA"/>
        </w:rPr>
        <w:t xml:space="preserve"> заохочення); управління кар’єрою (створення умов для професійного та кар</w:t>
      </w:r>
      <w:r w:rsidRPr="007762B1">
        <w:rPr>
          <w:rFonts w:ascii="Times New Roman" w:hAnsi="Times New Roman" w:cs="Times New Roman"/>
          <w:spacing w:val="-4"/>
          <w:sz w:val="28"/>
          <w:szCs w:val="28"/>
          <w:lang w:val="uk-UA"/>
        </w:rPr>
        <w:t>’</w:t>
      </w:r>
      <w:r w:rsidRPr="00B81CF8">
        <w:rPr>
          <w:rFonts w:ascii="Times New Roman" w:hAnsi="Times New Roman" w:cs="Times New Roman"/>
          <w:spacing w:val="-4"/>
          <w:sz w:val="28"/>
          <w:szCs w:val="28"/>
          <w:lang w:val="uk-UA"/>
        </w:rPr>
        <w:t>єрного зростання).</w:t>
      </w:r>
    </w:p>
    <w:p w:rsidR="0007632B" w:rsidRDefault="0007632B" w:rsidP="0007632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Внаслідок </w:t>
      </w:r>
      <w:r w:rsidRPr="00310DFC">
        <w:rPr>
          <w:rFonts w:ascii="Times New Roman" w:eastAsia="Times New Roman" w:hAnsi="Times New Roman" w:cs="Times New Roman"/>
          <w:sz w:val="28"/>
          <w:szCs w:val="28"/>
          <w:lang w:val="uk-UA" w:eastAsia="uk-UA"/>
        </w:rPr>
        <w:t>дефіциту робочої сили на ринку праці</w:t>
      </w:r>
      <w:r>
        <w:rPr>
          <w:rFonts w:ascii="Times New Roman" w:eastAsia="Times New Roman" w:hAnsi="Times New Roman" w:cs="Times New Roman"/>
          <w:sz w:val="28"/>
          <w:szCs w:val="28"/>
          <w:lang w:val="uk-UA" w:eastAsia="uk-UA"/>
        </w:rPr>
        <w:t xml:space="preserve"> в</w:t>
      </w:r>
      <w:r w:rsidR="009F143F">
        <w:rPr>
          <w:rFonts w:ascii="Times New Roman" w:eastAsia="Times New Roman" w:hAnsi="Times New Roman" w:cs="Times New Roman"/>
          <w:sz w:val="28"/>
          <w:szCs w:val="28"/>
          <w:lang w:val="uk-UA" w:eastAsia="uk-UA"/>
        </w:rPr>
        <w:t xml:space="preserve"> </w:t>
      </w:r>
      <w:r w:rsidR="00310DFC">
        <w:rPr>
          <w:rFonts w:ascii="Times New Roman" w:eastAsia="Times New Roman" w:hAnsi="Times New Roman" w:cs="Times New Roman"/>
          <w:sz w:val="28"/>
          <w:szCs w:val="28"/>
          <w:lang w:val="uk-UA" w:eastAsia="uk-UA"/>
        </w:rPr>
        <w:t>Україні нин</w:t>
      </w:r>
      <w:r w:rsidR="009F143F">
        <w:rPr>
          <w:rFonts w:ascii="Times New Roman" w:eastAsia="Times New Roman" w:hAnsi="Times New Roman" w:cs="Times New Roman"/>
          <w:sz w:val="28"/>
          <w:szCs w:val="28"/>
          <w:lang w:val="uk-UA" w:eastAsia="uk-UA"/>
        </w:rPr>
        <w:t>і розв’язання зазначених</w:t>
      </w:r>
      <w:r w:rsidR="00310DFC" w:rsidRPr="00310DFC">
        <w:rPr>
          <w:rFonts w:ascii="Times New Roman" w:eastAsia="Times New Roman" w:hAnsi="Times New Roman" w:cs="Times New Roman"/>
          <w:sz w:val="28"/>
          <w:szCs w:val="28"/>
          <w:lang w:val="uk-UA" w:eastAsia="uk-UA"/>
        </w:rPr>
        <w:t xml:space="preserve"> елементів ефективного управління кад</w:t>
      </w:r>
      <w:r w:rsidR="00310DFC">
        <w:rPr>
          <w:rFonts w:ascii="Times New Roman" w:eastAsia="Times New Roman" w:hAnsi="Times New Roman" w:cs="Times New Roman"/>
          <w:sz w:val="28"/>
          <w:szCs w:val="28"/>
          <w:lang w:val="uk-UA" w:eastAsia="uk-UA"/>
        </w:rPr>
        <w:t>р</w:t>
      </w:r>
      <w:r w:rsidR="00310DFC" w:rsidRPr="00310DFC">
        <w:rPr>
          <w:rFonts w:ascii="Times New Roman" w:eastAsia="Times New Roman" w:hAnsi="Times New Roman" w:cs="Times New Roman"/>
          <w:sz w:val="28"/>
          <w:szCs w:val="28"/>
          <w:lang w:val="uk-UA" w:eastAsia="uk-UA"/>
        </w:rPr>
        <w:t>ами</w:t>
      </w:r>
      <w:r w:rsidR="009F143F">
        <w:rPr>
          <w:rFonts w:ascii="Times New Roman" w:eastAsia="Times New Roman" w:hAnsi="Times New Roman" w:cs="Times New Roman"/>
          <w:sz w:val="28"/>
          <w:szCs w:val="28"/>
          <w:lang w:val="uk-UA" w:eastAsia="uk-UA"/>
        </w:rPr>
        <w:t xml:space="preserve"> </w:t>
      </w:r>
      <w:r w:rsidR="00A76145">
        <w:rPr>
          <w:rFonts w:ascii="Times New Roman" w:eastAsia="Times New Roman" w:hAnsi="Times New Roman" w:cs="Times New Roman"/>
          <w:sz w:val="28"/>
          <w:szCs w:val="28"/>
          <w:lang w:val="uk-UA" w:eastAsia="uk-UA"/>
        </w:rPr>
        <w:t>набуває нових труднощів, необхідних до вирішення</w:t>
      </w:r>
      <w:r>
        <w:rPr>
          <w:rFonts w:ascii="Times New Roman" w:eastAsia="Times New Roman" w:hAnsi="Times New Roman" w:cs="Times New Roman"/>
          <w:sz w:val="28"/>
          <w:szCs w:val="28"/>
          <w:lang w:val="uk-UA" w:eastAsia="uk-UA"/>
        </w:rPr>
        <w:t>.</w:t>
      </w:r>
      <w:r w:rsidR="00310DFC" w:rsidRPr="00310DF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w:t>
      </w:r>
      <w:r w:rsidR="00310DFC" w:rsidRPr="00310DFC">
        <w:rPr>
          <w:rFonts w:ascii="Times New Roman" w:eastAsia="Times New Roman" w:hAnsi="Times New Roman" w:cs="Times New Roman"/>
          <w:sz w:val="28"/>
          <w:szCs w:val="28"/>
          <w:lang w:val="uk-UA" w:eastAsia="uk-UA"/>
        </w:rPr>
        <w:t xml:space="preserve">ередусім </w:t>
      </w:r>
      <w:r>
        <w:rPr>
          <w:rFonts w:ascii="Times New Roman" w:eastAsia="Times New Roman" w:hAnsi="Times New Roman" w:cs="Times New Roman"/>
          <w:sz w:val="28"/>
          <w:szCs w:val="28"/>
          <w:lang w:val="uk-UA" w:eastAsia="uk-UA"/>
        </w:rPr>
        <w:t xml:space="preserve">це стосується </w:t>
      </w:r>
      <w:r w:rsidR="00310DFC" w:rsidRPr="00310DFC">
        <w:rPr>
          <w:rFonts w:ascii="Times New Roman" w:eastAsia="Times New Roman" w:hAnsi="Times New Roman" w:cs="Times New Roman"/>
          <w:sz w:val="28"/>
          <w:szCs w:val="28"/>
          <w:lang w:val="uk-UA" w:eastAsia="uk-UA"/>
        </w:rPr>
        <w:t>чоловічої</w:t>
      </w:r>
      <w:r>
        <w:rPr>
          <w:rFonts w:ascii="Times New Roman" w:eastAsia="Times New Roman" w:hAnsi="Times New Roman" w:cs="Times New Roman"/>
          <w:sz w:val="28"/>
          <w:szCs w:val="28"/>
          <w:lang w:val="uk-UA" w:eastAsia="uk-UA"/>
        </w:rPr>
        <w:t xml:space="preserve"> робочої сили</w:t>
      </w:r>
      <w:r w:rsidR="00310DFC" w:rsidRPr="00310DFC">
        <w:rPr>
          <w:rFonts w:ascii="Times New Roman" w:eastAsia="Times New Roman" w:hAnsi="Times New Roman" w:cs="Times New Roman"/>
          <w:sz w:val="28"/>
          <w:szCs w:val="28"/>
          <w:lang w:val="uk-UA" w:eastAsia="uk-UA"/>
        </w:rPr>
        <w:t>, через проведення мобілізаційних заходів</w:t>
      </w:r>
      <w:r>
        <w:rPr>
          <w:rFonts w:ascii="Times New Roman" w:eastAsia="Times New Roman" w:hAnsi="Times New Roman" w:cs="Times New Roman"/>
          <w:sz w:val="28"/>
          <w:szCs w:val="28"/>
          <w:lang w:val="uk-UA" w:eastAsia="uk-UA"/>
        </w:rPr>
        <w:t>. Окрім цього, причинами</w:t>
      </w:r>
      <w:r w:rsidR="00310DFC" w:rsidRPr="00310DF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дефіцити робочої сили є </w:t>
      </w:r>
      <w:r w:rsidR="00310DFC" w:rsidRPr="00310DFC">
        <w:rPr>
          <w:rFonts w:ascii="Times New Roman" w:eastAsia="Times New Roman" w:hAnsi="Times New Roman" w:cs="Times New Roman"/>
          <w:sz w:val="28"/>
          <w:szCs w:val="28"/>
          <w:lang w:val="uk-UA" w:eastAsia="uk-UA"/>
        </w:rPr>
        <w:t>зниження якості трудового потенціалу країни загалом, що зумовл</w:t>
      </w:r>
      <w:r>
        <w:rPr>
          <w:rFonts w:ascii="Times New Roman" w:eastAsia="Times New Roman" w:hAnsi="Times New Roman" w:cs="Times New Roman"/>
          <w:sz w:val="28"/>
          <w:szCs w:val="28"/>
          <w:lang w:val="uk-UA" w:eastAsia="uk-UA"/>
        </w:rPr>
        <w:t>юється постійним</w:t>
      </w:r>
      <w:r w:rsidR="00310DFC" w:rsidRPr="00310DFC">
        <w:rPr>
          <w:rFonts w:ascii="Times New Roman" w:eastAsia="Times New Roman" w:hAnsi="Times New Roman" w:cs="Times New Roman"/>
          <w:sz w:val="28"/>
          <w:szCs w:val="28"/>
          <w:lang w:val="uk-UA" w:eastAsia="uk-UA"/>
        </w:rPr>
        <w:t xml:space="preserve"> відтоком кваліфікованих трудових ресурсів за межі </w:t>
      </w:r>
      <w:r w:rsidR="007762B1">
        <w:rPr>
          <w:rFonts w:ascii="Times New Roman" w:eastAsia="Times New Roman" w:hAnsi="Times New Roman" w:cs="Times New Roman"/>
          <w:sz w:val="28"/>
          <w:szCs w:val="28"/>
          <w:lang w:val="uk-UA" w:eastAsia="uk-UA"/>
        </w:rPr>
        <w:t>країни</w:t>
      </w:r>
      <w:r>
        <w:rPr>
          <w:rFonts w:ascii="Times New Roman" w:eastAsia="Times New Roman" w:hAnsi="Times New Roman" w:cs="Times New Roman"/>
          <w:sz w:val="28"/>
          <w:szCs w:val="28"/>
          <w:lang w:val="uk-UA" w:eastAsia="uk-UA"/>
        </w:rPr>
        <w:t xml:space="preserve"> [5, с. 42]</w:t>
      </w:r>
      <w:r w:rsidR="00F80171">
        <w:rPr>
          <w:rFonts w:ascii="Times New Roman" w:eastAsia="Times New Roman" w:hAnsi="Times New Roman" w:cs="Times New Roman"/>
          <w:sz w:val="28"/>
          <w:szCs w:val="28"/>
          <w:lang w:val="uk-UA" w:eastAsia="uk-UA"/>
        </w:rPr>
        <w:t xml:space="preserve">. </w:t>
      </w:r>
    </w:p>
    <w:p w:rsidR="001A573E" w:rsidRPr="006445F4" w:rsidRDefault="00AD3525" w:rsidP="0007632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Розглянемо схематично систему управління трудовим потенціалом підприємства, осно</w:t>
      </w:r>
      <w:r w:rsidR="00D84950">
        <w:rPr>
          <w:rFonts w:ascii="Times New Roman" w:hAnsi="Times New Roman" w:cs="Times New Roman"/>
          <w:sz w:val="28"/>
          <w:szCs w:val="28"/>
          <w:lang w:val="uk-UA"/>
        </w:rPr>
        <w:t>вні цілі та функції на рис. 2.1</w:t>
      </w:r>
      <w:r>
        <w:rPr>
          <w:rFonts w:ascii="Times New Roman" w:hAnsi="Times New Roman" w:cs="Times New Roman"/>
          <w:sz w:val="28"/>
          <w:szCs w:val="28"/>
          <w:lang w:val="uk-UA"/>
        </w:rPr>
        <w:t>.</w:t>
      </w:r>
    </w:p>
    <w:p w:rsidR="00AD3525" w:rsidRPr="00D70686" w:rsidRDefault="00AD3525" w:rsidP="00AD3525">
      <w:pPr>
        <w:widowControl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680768" behindDoc="0" locked="0" layoutInCell="1" allowOverlap="1" wp14:anchorId="555B6B88" wp14:editId="2F392470">
                <wp:simplePos x="0" y="0"/>
                <wp:positionH relativeFrom="column">
                  <wp:posOffset>92710</wp:posOffset>
                </wp:positionH>
                <wp:positionV relativeFrom="paragraph">
                  <wp:posOffset>40434</wp:posOffset>
                </wp:positionV>
                <wp:extent cx="5790135" cy="4109001"/>
                <wp:effectExtent l="0" t="0" r="20320" b="25400"/>
                <wp:wrapNone/>
                <wp:docPr id="572885762" name="Групувати 301"/>
                <wp:cNvGraphicFramePr/>
                <a:graphic xmlns:a="http://schemas.openxmlformats.org/drawingml/2006/main">
                  <a:graphicData uri="http://schemas.microsoft.com/office/word/2010/wordprocessingGroup">
                    <wpg:wgp>
                      <wpg:cNvGrpSpPr/>
                      <wpg:grpSpPr>
                        <a:xfrm>
                          <a:off x="0" y="0"/>
                          <a:ext cx="5790135" cy="4109001"/>
                          <a:chOff x="0" y="0"/>
                          <a:chExt cx="5790135" cy="4109001"/>
                        </a:xfrm>
                      </wpg:grpSpPr>
                      <wpg:grpSp>
                        <wpg:cNvPr id="512810592" name="Групувати 281"/>
                        <wpg:cNvGrpSpPr/>
                        <wpg:grpSpPr>
                          <a:xfrm>
                            <a:off x="5285" y="0"/>
                            <a:ext cx="5784850" cy="431800"/>
                            <a:chOff x="0" y="0"/>
                            <a:chExt cx="5784850" cy="431800"/>
                          </a:xfrm>
                        </wpg:grpSpPr>
                        <wps:wsp>
                          <wps:cNvPr id="1155172529" name="Прямокутник: округлені верхні кути 271"/>
                          <wps:cNvSpPr/>
                          <wps:spPr>
                            <a:xfrm>
                              <a:off x="0" y="0"/>
                              <a:ext cx="5784850" cy="30480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spacing w:after="0" w:line="204" w:lineRule="auto"/>
                                  <w:contextualSpacing/>
                                  <w:jc w:val="center"/>
                                  <w:rPr>
                                    <w:rFonts w:ascii="Times New Roman" w:hAnsi="Times New Roman" w:cs="Times New Roman"/>
                                    <w:b/>
                                    <w:bCs/>
                                    <w:sz w:val="24"/>
                                    <w:szCs w:val="24"/>
                                    <w:lang w:val="uk-UA"/>
                                  </w:rPr>
                                </w:pPr>
                                <w:r w:rsidRPr="00D70686">
                                  <w:rPr>
                                    <w:rFonts w:ascii="Times New Roman" w:hAnsi="Times New Roman" w:cs="Times New Roman"/>
                                    <w:b/>
                                    <w:bCs/>
                                    <w:sz w:val="24"/>
                                    <w:szCs w:val="24"/>
                                    <w:lang w:val="uk-UA"/>
                                  </w:rPr>
                                  <w:t>СИСТЕМА УПРАВЛІННЯ ТРУДОВИМ ПОТЕНЦІАЛОМ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9475406" name="Стрілка: униз 280"/>
                          <wps:cNvSpPr/>
                          <wps:spPr>
                            <a:xfrm>
                              <a:off x="596900" y="304800"/>
                              <a:ext cx="831850" cy="1270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2303682" name="Стрілка: униз 280"/>
                          <wps:cNvSpPr/>
                          <wps:spPr>
                            <a:xfrm>
                              <a:off x="4413250" y="304800"/>
                              <a:ext cx="831850" cy="1270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834362744" name="Групувати 285"/>
                        <wpg:cNvGrpSpPr/>
                        <wpg:grpSpPr>
                          <a:xfrm>
                            <a:off x="3800310" y="438701"/>
                            <a:ext cx="1975485" cy="3670300"/>
                            <a:chOff x="0" y="0"/>
                            <a:chExt cx="1975914" cy="3670300"/>
                          </a:xfrm>
                        </wpg:grpSpPr>
                        <wpg:grpSp>
                          <wpg:cNvPr id="444008430" name="Групувати 279"/>
                          <wpg:cNvGrpSpPr/>
                          <wpg:grpSpPr>
                            <a:xfrm>
                              <a:off x="0" y="0"/>
                              <a:ext cx="1975914" cy="2673350"/>
                              <a:chOff x="0" y="0"/>
                              <a:chExt cx="1975914" cy="2673350"/>
                            </a:xfrm>
                          </wpg:grpSpPr>
                          <wps:wsp>
                            <wps:cNvPr id="640136682" name="Виноска: зі стрілкою вниз 272"/>
                            <wps:cNvSpPr/>
                            <wps:spPr>
                              <a:xfrm>
                                <a:off x="0" y="0"/>
                                <a:ext cx="1974850" cy="412750"/>
                              </a:xfrm>
                              <a:prstGeom prst="downArrowCallou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ФУНКЦІЇ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1165768" name="Прямокутник 273"/>
                            <wps:cNvSpPr/>
                            <wps:spPr>
                              <a:xfrm>
                                <a:off x="0" y="419100"/>
                                <a:ext cx="18415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2045233" name="Прямокутник 273"/>
                            <wps:cNvSpPr/>
                            <wps:spPr>
                              <a:xfrm>
                                <a:off x="0" y="812800"/>
                                <a:ext cx="18415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ind w:left="-142" w:right="-94"/>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 і регулювання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523231" name="Прямокутник 273"/>
                            <wps:cNvSpPr/>
                            <wps:spPr>
                              <a:xfrm>
                                <a:off x="0" y="1200150"/>
                                <a:ext cx="18415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Облік і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202682" name="Прямокутник 273"/>
                            <wps:cNvSpPr/>
                            <wps:spPr>
                              <a:xfrm>
                                <a:off x="0" y="1593850"/>
                                <a:ext cx="18415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Стимулювання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879663" name="Прямокутник 273"/>
                            <wps:cNvSpPr/>
                            <wps:spPr>
                              <a:xfrm>
                                <a:off x="0" y="1968500"/>
                                <a:ext cx="18415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3379294" name="Прямокутник 273"/>
                            <wps:cNvSpPr/>
                            <wps:spPr>
                              <a:xfrm>
                                <a:off x="6350" y="2355850"/>
                                <a:ext cx="1841500" cy="31750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CF7723" w:rsidRPr="001A573E" w:rsidRDefault="00CF7723" w:rsidP="00AD3525">
                                  <w:pPr>
                                    <w:jc w:val="center"/>
                                    <w:rPr>
                                      <w:rFonts w:ascii="Times New Roman" w:hAnsi="Times New Roman" w:cs="Times New Roman"/>
                                      <w:bCs/>
                                      <w:sz w:val="24"/>
                                      <w:szCs w:val="24"/>
                                      <w:lang w:val="uk-UA"/>
                                    </w:rPr>
                                  </w:pPr>
                                  <w:r w:rsidRPr="001A573E">
                                    <w:rPr>
                                      <w:rFonts w:ascii="Times New Roman" w:hAnsi="Times New Roman" w:cs="Times New Roman"/>
                                      <w:bCs/>
                                      <w:sz w:val="24"/>
                                      <w:szCs w:val="24"/>
                                      <w:lang w:val="uk-UA"/>
                                    </w:rPr>
                                    <w:t>Соціальне включення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88332928" name="Групувати 278"/>
                            <wpg:cNvGrpSpPr/>
                            <wpg:grpSpPr>
                              <a:xfrm>
                                <a:off x="1835150" y="279400"/>
                                <a:ext cx="140764" cy="2241550"/>
                                <a:chOff x="0" y="0"/>
                                <a:chExt cx="140764" cy="2241550"/>
                              </a:xfrm>
                            </wpg:grpSpPr>
                            <wpg:grpSp>
                              <wpg:cNvPr id="676003522" name="Групувати 277"/>
                              <wpg:cNvGrpSpPr/>
                              <wpg:grpSpPr>
                                <a:xfrm rot="10800000">
                                  <a:off x="6350" y="0"/>
                                  <a:ext cx="134414" cy="2241550"/>
                                  <a:chOff x="5286" y="-444500"/>
                                  <a:chExt cx="134414" cy="2241550"/>
                                </a:xfrm>
                              </wpg:grpSpPr>
                              <wps:wsp>
                                <wps:cNvPr id="34895872" name="Пряма сполучна лінія 274"/>
                                <wps:cNvCnPr/>
                                <wps:spPr>
                                  <a:xfrm rot="10800000" flipV="1">
                                    <a:off x="6351" y="-444500"/>
                                    <a:ext cx="6349" cy="224155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1461504" name="Пряма зі стрілкою 275"/>
                                <wps:cNvCnPr/>
                                <wps:spPr>
                                  <a:xfrm>
                                    <a:off x="6350" y="32385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80979506" name="Пряма зі стрілкою 275"/>
                                <wps:cNvCnPr/>
                                <wps:spPr>
                                  <a:xfrm>
                                    <a:off x="6350" y="73025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23153352" name="Пряма зі стрілкою 275"/>
                                <wps:cNvCnPr/>
                                <wps:spPr>
                                  <a:xfrm>
                                    <a:off x="6350" y="107950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63156610" name="Пряма зі стрілкою 275"/>
                                <wps:cNvCnPr/>
                                <wps:spPr>
                                  <a:xfrm>
                                    <a:off x="5286" y="148590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1480311751" name="Пряма зі стрілкою 275"/>
                              <wps:cNvCnPr/>
                              <wps:spPr>
                                <a:xfrm rot="10800000">
                                  <a:off x="0" y="184150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35176919" name="Пряма зі стрілкою 275"/>
                              <wps:cNvCnPr/>
                              <wps:spPr>
                                <a:xfrm rot="10800000">
                                  <a:off x="0" y="224155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s:wsp>
                          <wps:cNvPr id="1400312672" name="Прямокутник 282"/>
                          <wps:cNvSpPr/>
                          <wps:spPr>
                            <a:xfrm>
                              <a:off x="6350" y="2762250"/>
                              <a:ext cx="1695450" cy="2603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C36F7E" w:rsidRDefault="00CF7723" w:rsidP="00AD3525">
                                <w:pPr>
                                  <w:pStyle w:val="a3"/>
                                  <w:numPr>
                                    <w:ilvl w:val="0"/>
                                    <w:numId w:val="19"/>
                                  </w:numPr>
                                  <w:tabs>
                                    <w:tab w:val="left" w:pos="142"/>
                                  </w:tabs>
                                  <w:spacing w:after="0" w:line="204" w:lineRule="auto"/>
                                  <w:ind w:left="0" w:firstLine="0"/>
                                  <w:jc w:val="center"/>
                                  <w:rPr>
                                    <w:rFonts w:ascii="Times New Roman" w:hAnsi="Times New Roman" w:cs="Times New Roman"/>
                                    <w:sz w:val="24"/>
                                    <w:szCs w:val="24"/>
                                    <w:lang w:val="uk-UA"/>
                                  </w:rPr>
                                </w:pPr>
                                <w:r w:rsidRPr="00C36F7E">
                                  <w:rPr>
                                    <w:rFonts w:ascii="Times New Roman" w:hAnsi="Times New Roman" w:cs="Times New Roman"/>
                                    <w:sz w:val="24"/>
                                    <w:szCs w:val="24"/>
                                    <w:lang w:val="uk-UA"/>
                                  </w:rPr>
                                  <w:t>в економічне життя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910180" name="Прямокутник 282"/>
                          <wps:cNvSpPr/>
                          <wps:spPr>
                            <a:xfrm>
                              <a:off x="0" y="3086100"/>
                              <a:ext cx="1695450" cy="2603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C36F7E" w:rsidRDefault="00CF7723" w:rsidP="00AD3525">
                                <w:pPr>
                                  <w:pStyle w:val="a3"/>
                                  <w:numPr>
                                    <w:ilvl w:val="0"/>
                                    <w:numId w:val="19"/>
                                  </w:numPr>
                                  <w:tabs>
                                    <w:tab w:val="left" w:pos="142"/>
                                  </w:tabs>
                                  <w:spacing w:after="0" w:line="204" w:lineRule="auto"/>
                                  <w:ind w:left="0" w:firstLine="0"/>
                                  <w:jc w:val="center"/>
                                  <w:rPr>
                                    <w:rFonts w:ascii="Times New Roman" w:hAnsi="Times New Roman" w:cs="Times New Roman"/>
                                    <w:sz w:val="24"/>
                                    <w:szCs w:val="24"/>
                                    <w:lang w:val="uk-UA"/>
                                  </w:rPr>
                                </w:pPr>
                                <w:r w:rsidRPr="00C36F7E">
                                  <w:rPr>
                                    <w:rFonts w:ascii="Times New Roman" w:hAnsi="Times New Roman" w:cs="Times New Roman"/>
                                    <w:sz w:val="24"/>
                                    <w:szCs w:val="24"/>
                                    <w:lang w:val="uk-UA"/>
                                  </w:rPr>
                                  <w:t xml:space="preserve">в </w:t>
                                </w:r>
                                <w:r>
                                  <w:rPr>
                                    <w:rFonts w:ascii="Times New Roman" w:hAnsi="Times New Roman" w:cs="Times New Roman"/>
                                    <w:sz w:val="24"/>
                                    <w:szCs w:val="24"/>
                                    <w:lang w:val="uk-UA"/>
                                  </w:rPr>
                                  <w:t>соціальні послуги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7243657" name="Прямокутник 282"/>
                          <wps:cNvSpPr/>
                          <wps:spPr>
                            <a:xfrm>
                              <a:off x="6350" y="3409950"/>
                              <a:ext cx="1695450" cy="2603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C36F7E" w:rsidRDefault="00CF7723" w:rsidP="00AD3525">
                                <w:pPr>
                                  <w:pStyle w:val="a3"/>
                                  <w:numPr>
                                    <w:ilvl w:val="0"/>
                                    <w:numId w:val="19"/>
                                  </w:numPr>
                                  <w:tabs>
                                    <w:tab w:val="left" w:pos="142"/>
                                  </w:tabs>
                                  <w:spacing w:after="0" w:line="204" w:lineRule="auto"/>
                                  <w:ind w:left="0" w:firstLine="0"/>
                                  <w:jc w:val="center"/>
                                  <w:rPr>
                                    <w:rFonts w:ascii="Times New Roman" w:hAnsi="Times New Roman" w:cs="Times New Roman"/>
                                    <w:sz w:val="24"/>
                                    <w:szCs w:val="24"/>
                                    <w:lang w:val="uk-UA"/>
                                  </w:rPr>
                                </w:pPr>
                                <w:r w:rsidRPr="00C36F7E">
                                  <w:rPr>
                                    <w:rFonts w:ascii="Times New Roman" w:hAnsi="Times New Roman" w:cs="Times New Roman"/>
                                    <w:sz w:val="24"/>
                                    <w:szCs w:val="24"/>
                                    <w:lang w:val="uk-UA"/>
                                  </w:rPr>
                                  <w:t xml:space="preserve">в </w:t>
                                </w:r>
                                <w:r>
                                  <w:rPr>
                                    <w:rFonts w:ascii="Times New Roman" w:hAnsi="Times New Roman" w:cs="Times New Roman"/>
                                    <w:sz w:val="24"/>
                                    <w:szCs w:val="24"/>
                                    <w:lang w:val="uk-UA"/>
                                  </w:rPr>
                                  <w:t>громадське</w:t>
                                </w:r>
                                <w:r w:rsidRPr="00C36F7E">
                                  <w:rPr>
                                    <w:rFonts w:ascii="Times New Roman" w:hAnsi="Times New Roman" w:cs="Times New Roman"/>
                                    <w:sz w:val="24"/>
                                    <w:szCs w:val="24"/>
                                    <w:lang w:val="uk-UA"/>
                                  </w:rPr>
                                  <w:t xml:space="preserve"> життя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658300" name="Пряма сполучна лінія 283"/>
                          <wps:cNvCnPr/>
                          <wps:spPr>
                            <a:xfrm flipH="1">
                              <a:off x="1835150" y="2673350"/>
                              <a:ext cx="6351" cy="850900"/>
                            </a:xfrm>
                            <a:prstGeom prst="line">
                              <a:avLst/>
                            </a:prstGeom>
                            <a:ln w="6350">
                              <a:solidFill>
                                <a:schemeClr val="tx1"/>
                              </a:solidFill>
                            </a:ln>
                          </wps:spPr>
                          <wps:style>
                            <a:lnRef idx="1">
                              <a:schemeClr val="dk1"/>
                            </a:lnRef>
                            <a:fillRef idx="0">
                              <a:schemeClr val="dk1"/>
                            </a:fillRef>
                            <a:effectRef idx="0">
                              <a:schemeClr val="dk1"/>
                            </a:effectRef>
                            <a:fontRef idx="minor">
                              <a:schemeClr val="tx1"/>
                            </a:fontRef>
                          </wps:style>
                          <wps:bodyPr/>
                        </wps:wsp>
                        <wps:wsp>
                          <wps:cNvPr id="1626730642" name="Пряма зі стрілкою 284"/>
                          <wps:cNvCnPr/>
                          <wps:spPr>
                            <a:xfrm flipH="1">
                              <a:off x="1695450" y="2908300"/>
                              <a:ext cx="13969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77378734" name="Пряма зі стрілкою 284"/>
                          <wps:cNvCnPr/>
                          <wps:spPr>
                            <a:xfrm flipH="1">
                              <a:off x="1695450" y="3206750"/>
                              <a:ext cx="13969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12848867" name="Пряма зі стрілкою 284"/>
                          <wps:cNvCnPr/>
                          <wps:spPr>
                            <a:xfrm flipH="1">
                              <a:off x="1695450" y="3524250"/>
                              <a:ext cx="13906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4747257" name="Групувати 291"/>
                        <wpg:cNvGrpSpPr/>
                        <wpg:grpSpPr>
                          <a:xfrm>
                            <a:off x="0" y="433415"/>
                            <a:ext cx="2000250" cy="2997200"/>
                            <a:chOff x="0" y="0"/>
                            <a:chExt cx="2000250" cy="2997200"/>
                          </a:xfrm>
                        </wpg:grpSpPr>
                        <wpg:grpSp>
                          <wpg:cNvPr id="1230399389" name="Групувати 276"/>
                          <wpg:cNvGrpSpPr/>
                          <wpg:grpSpPr>
                            <a:xfrm>
                              <a:off x="0" y="0"/>
                              <a:ext cx="2000250" cy="1911350"/>
                              <a:chOff x="0" y="0"/>
                              <a:chExt cx="2000250" cy="1911350"/>
                            </a:xfrm>
                          </wpg:grpSpPr>
                          <wps:wsp>
                            <wps:cNvPr id="1307569281" name="Виноска: зі стрілкою вниз 272"/>
                            <wps:cNvSpPr/>
                            <wps:spPr>
                              <a:xfrm>
                                <a:off x="6350" y="0"/>
                                <a:ext cx="1993900" cy="412750"/>
                              </a:xfrm>
                              <a:prstGeom prst="downArrowCallou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sidRPr="00D70686">
                                    <w:rPr>
                                      <w:rFonts w:ascii="Times New Roman" w:hAnsi="Times New Roman" w:cs="Times New Roman"/>
                                      <w:sz w:val="24"/>
                                      <w:szCs w:val="24"/>
                                      <w:lang w:val="uk-UA"/>
                                    </w:rPr>
                                    <w:t>ЦІЛІ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4311199" name="Прямокутник 273"/>
                            <wps:cNvSpPr/>
                            <wps:spPr>
                              <a:xfrm>
                                <a:off x="139700" y="419100"/>
                                <a:ext cx="186055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sidRPr="00D70686">
                                    <w:rPr>
                                      <w:rFonts w:ascii="Times New Roman" w:hAnsi="Times New Roman" w:cs="Times New Roman"/>
                                      <w:sz w:val="24"/>
                                      <w:szCs w:val="24"/>
                                      <w:lang w:val="uk-UA"/>
                                    </w:rPr>
                                    <w:t>Економічні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5519074" name="Прямокутник 273"/>
                            <wps:cNvSpPr/>
                            <wps:spPr>
                              <a:xfrm>
                                <a:off x="139700" y="812800"/>
                                <a:ext cx="18542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Науково-технічні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8279992" name="Прямокутник 273"/>
                            <wps:cNvSpPr/>
                            <wps:spPr>
                              <a:xfrm>
                                <a:off x="139700" y="1200150"/>
                                <a:ext cx="18542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Виробничо-комерційні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7156126" name="Прямокутник 273"/>
                            <wps:cNvSpPr/>
                            <wps:spPr>
                              <a:xfrm>
                                <a:off x="139700" y="1593850"/>
                                <a:ext cx="1854200" cy="317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0212362" name="Пряма сполучна лінія 274"/>
                            <wps:cNvCnPr/>
                            <wps:spPr>
                              <a:xfrm>
                                <a:off x="6350" y="266700"/>
                                <a:ext cx="0" cy="148590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1529025" name="Пряма зі стрілкою 275"/>
                            <wps:cNvCnPr/>
                            <wps:spPr>
                              <a:xfrm>
                                <a:off x="6350" y="59055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46701143" name="Пряма зі стрілкою 275"/>
                            <wps:cNvCnPr/>
                            <wps:spPr>
                              <a:xfrm>
                                <a:off x="6350" y="99695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96299312" name="Пряма зі стрілкою 275"/>
                            <wps:cNvCnPr/>
                            <wps:spPr>
                              <a:xfrm>
                                <a:off x="6350" y="134620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38189011" name="Пряма зі стрілкою 275"/>
                            <wps:cNvCnPr/>
                            <wps:spPr>
                              <a:xfrm>
                                <a:off x="0" y="1752600"/>
                                <a:ext cx="13335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452523813" name="Прямокутник 286"/>
                          <wps:cNvSpPr/>
                          <wps:spPr>
                            <a:xfrm>
                              <a:off x="142710" y="2034937"/>
                              <a:ext cx="1854200" cy="2540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624C0" w:rsidRDefault="00CF7723" w:rsidP="00AD3525">
                                <w:pPr>
                                  <w:spacing w:after="0" w:line="204" w:lineRule="auto"/>
                                  <w:contextualSpacing/>
                                  <w:jc w:val="center"/>
                                  <w:rPr>
                                    <w:rFonts w:ascii="Times New Roman" w:hAnsi="Times New Roman" w:cs="Times New Roman"/>
                                    <w:sz w:val="24"/>
                                    <w:szCs w:val="24"/>
                                    <w:lang w:val="uk-UA"/>
                                  </w:rPr>
                                </w:pPr>
                                <w:r w:rsidRPr="008624C0">
                                  <w:rPr>
                                    <w:rFonts w:ascii="Times New Roman" w:hAnsi="Times New Roman" w:cs="Times New Roman"/>
                                    <w:sz w:val="24"/>
                                    <w:szCs w:val="24"/>
                                    <w:lang w:val="uk-UA"/>
                                  </w:rPr>
                                  <w:t>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1648801" name="Прямокутник 286"/>
                          <wps:cNvSpPr/>
                          <wps:spPr>
                            <a:xfrm>
                              <a:off x="137424" y="2394354"/>
                              <a:ext cx="1854200" cy="2540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624C0"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Координація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5255432" name="Прямокутник 286"/>
                          <wps:cNvSpPr/>
                          <wps:spPr>
                            <a:xfrm>
                              <a:off x="132139" y="2743200"/>
                              <a:ext cx="1854200" cy="2540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624C0"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467378165" name="Групувати 290"/>
                          <wpg:cNvGrpSpPr/>
                          <wpg:grpSpPr>
                            <a:xfrm>
                              <a:off x="536043" y="2288643"/>
                              <a:ext cx="0" cy="462486"/>
                              <a:chOff x="0" y="0"/>
                              <a:chExt cx="0" cy="462486"/>
                            </a:xfrm>
                          </wpg:grpSpPr>
                          <wps:wsp>
                            <wps:cNvPr id="324094589" name="Пряма зі стрілкою 289"/>
                            <wps:cNvCnPr/>
                            <wps:spPr>
                              <a:xfrm>
                                <a:off x="0" y="0"/>
                                <a:ext cx="0" cy="1030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00614225" name="Пряма зі стрілкою 289"/>
                            <wps:cNvCnPr/>
                            <wps:spPr>
                              <a:xfrm>
                                <a:off x="0" y="359418"/>
                                <a:ext cx="0" cy="1030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1814888011" name="Групувати 290"/>
                          <wpg:cNvGrpSpPr/>
                          <wpg:grpSpPr>
                            <a:xfrm rot="10800000">
                              <a:off x="1549657" y="2289744"/>
                              <a:ext cx="0" cy="462486"/>
                              <a:chOff x="0" y="0"/>
                              <a:chExt cx="0" cy="462486"/>
                            </a:xfrm>
                          </wpg:grpSpPr>
                          <wps:wsp>
                            <wps:cNvPr id="742825640" name="Пряма зі стрілкою 289"/>
                            <wps:cNvCnPr/>
                            <wps:spPr>
                              <a:xfrm>
                                <a:off x="0" y="0"/>
                                <a:ext cx="0" cy="1030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14034532" name="Пряма зі стрілкою 289"/>
                            <wps:cNvCnPr/>
                            <wps:spPr>
                              <a:xfrm>
                                <a:off x="0" y="359418"/>
                                <a:ext cx="0" cy="1030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669662269" name="Стрілка: униз 287"/>
                          <wps:cNvSpPr/>
                          <wps:spPr>
                            <a:xfrm>
                              <a:off x="904930" y="1908084"/>
                              <a:ext cx="349250" cy="12065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22626807" name="Групувати 294"/>
                        <wpg:cNvGrpSpPr/>
                        <wpg:grpSpPr>
                          <a:xfrm>
                            <a:off x="2145933" y="845688"/>
                            <a:ext cx="1655864" cy="324327"/>
                            <a:chOff x="0" y="0"/>
                            <a:chExt cx="1655864" cy="324327"/>
                          </a:xfrm>
                        </wpg:grpSpPr>
                        <wps:wsp>
                          <wps:cNvPr id="1744321495" name="Прямокутник 292"/>
                          <wps:cNvSpPr/>
                          <wps:spPr>
                            <a:xfrm>
                              <a:off x="0" y="0"/>
                              <a:ext cx="1495517" cy="324327"/>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sidRPr="0053657E">
                                  <w:rPr>
                                    <w:rFonts w:ascii="Times New Roman" w:hAnsi="Times New Roman" w:cs="Times New Roman"/>
                                    <w:sz w:val="24"/>
                                    <w:szCs w:val="24"/>
                                    <w:lang w:val="uk-UA"/>
                                  </w:rPr>
                                  <w:t>Визначення стратегії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02706" name="Пряма зі стрілкою 293"/>
                          <wps:cNvCnPr/>
                          <wps:spPr>
                            <a:xfrm flipH="1">
                              <a:off x="1491626" y="176626"/>
                              <a:ext cx="16423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281665435" name="Групувати 299"/>
                        <wpg:cNvGrpSpPr/>
                        <wpg:grpSpPr>
                          <a:xfrm>
                            <a:off x="2140647" y="1242104"/>
                            <a:ext cx="1666012" cy="2274695"/>
                            <a:chOff x="0" y="0"/>
                            <a:chExt cx="1666012" cy="2274695"/>
                          </a:xfrm>
                        </wpg:grpSpPr>
                        <wpg:grpSp>
                          <wpg:cNvPr id="495314845" name="Групувати 295"/>
                          <wpg:cNvGrpSpPr/>
                          <wpg:grpSpPr>
                            <a:xfrm>
                              <a:off x="0" y="0"/>
                              <a:ext cx="1661150" cy="1165097"/>
                              <a:chOff x="0" y="0"/>
                              <a:chExt cx="1661150" cy="1165097"/>
                            </a:xfrm>
                          </wpg:grpSpPr>
                          <wps:wsp>
                            <wps:cNvPr id="358622603" name="Прямокутник 292"/>
                            <wps:cNvSpPr/>
                            <wps:spPr>
                              <a:xfrm>
                                <a:off x="0" y="0"/>
                                <a:ext cx="1495425" cy="1165097"/>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Аналіз процесу праці, складання графіку праці, забезпечення розвитку персоналу, створення і дотримання певних умов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4331358" name="Пряма зі стрілкою 293"/>
                            <wps:cNvCnPr/>
                            <wps:spPr>
                              <a:xfrm flipH="1">
                                <a:off x="1496912" y="192483"/>
                                <a:ext cx="16423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671086952" name="Групувати 294"/>
                          <wpg:cNvGrpSpPr/>
                          <wpg:grpSpPr>
                            <a:xfrm>
                              <a:off x="0" y="946114"/>
                              <a:ext cx="1655445" cy="560705"/>
                              <a:chOff x="0" y="-271766"/>
                              <a:chExt cx="1655445" cy="560966"/>
                            </a:xfrm>
                          </wpg:grpSpPr>
                          <wps:wsp>
                            <wps:cNvPr id="269766415" name="Прямокутник 292"/>
                            <wps:cNvSpPr/>
                            <wps:spPr>
                              <a:xfrm>
                                <a:off x="0" y="0"/>
                                <a:ext cx="1495517" cy="2892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Кадрова політика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4442513" name="Пряма зі стрілкою 293"/>
                            <wps:cNvCnPr/>
                            <wps:spPr>
                              <a:xfrm flipH="1">
                                <a:off x="1491249" y="-271766"/>
                                <a:ext cx="164196" cy="448224"/>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285620277" name="Групувати 294"/>
                          <wpg:cNvGrpSpPr/>
                          <wpg:grpSpPr>
                            <a:xfrm>
                              <a:off x="0" y="1316102"/>
                              <a:ext cx="1659255" cy="576580"/>
                              <a:chOff x="0" y="-252312"/>
                              <a:chExt cx="1659663" cy="576639"/>
                            </a:xfrm>
                          </wpg:grpSpPr>
                          <wps:wsp>
                            <wps:cNvPr id="1609145404" name="Прямокутник 292"/>
                            <wps:cNvSpPr/>
                            <wps:spPr>
                              <a:xfrm>
                                <a:off x="0" y="0"/>
                                <a:ext cx="1495517" cy="324327"/>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Мотивація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5637168" name="Пряма зі стрілкою 293"/>
                            <wps:cNvCnPr/>
                            <wps:spPr>
                              <a:xfrm flipH="1">
                                <a:off x="1491249" y="-252312"/>
                                <a:ext cx="168414" cy="428678"/>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1019786398" name="Групувати 298"/>
                          <wpg:cNvGrpSpPr/>
                          <wpg:grpSpPr>
                            <a:xfrm>
                              <a:off x="0" y="539126"/>
                              <a:ext cx="1666012" cy="1735569"/>
                              <a:chOff x="0" y="0"/>
                              <a:chExt cx="1666012" cy="1735569"/>
                            </a:xfrm>
                          </wpg:grpSpPr>
                          <wpg:grpSp>
                            <wpg:cNvPr id="2040201852" name="Групувати 294"/>
                            <wpg:cNvGrpSpPr/>
                            <wpg:grpSpPr>
                              <a:xfrm>
                                <a:off x="0" y="1411242"/>
                                <a:ext cx="1627949" cy="324327"/>
                                <a:chOff x="0" y="0"/>
                                <a:chExt cx="1627949" cy="324327"/>
                              </a:xfrm>
                            </wpg:grpSpPr>
                            <wps:wsp>
                              <wps:cNvPr id="510917225" name="Прямокутник 292"/>
                              <wps:cNvSpPr/>
                              <wps:spPr>
                                <a:xfrm>
                                  <a:off x="0" y="0"/>
                                  <a:ext cx="1495517" cy="324327"/>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Оцінка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9724715" name="Пряма зі стрілкою 293"/>
                              <wps:cNvCnPr/>
                              <wps:spPr>
                                <a:xfrm flipH="1">
                                  <a:off x="1491249" y="176366"/>
                                  <a:ext cx="13670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1031447980" name="Пряма сполучна лінія 296"/>
                            <wps:cNvCnPr/>
                            <wps:spPr>
                              <a:xfrm flipV="1">
                                <a:off x="1627949" y="5286"/>
                                <a:ext cx="0" cy="1562099"/>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550845578" name="Пряма сполучна лінія 297"/>
                            <wps:cNvCnPr/>
                            <wps:spPr>
                              <a:xfrm>
                                <a:off x="1627949" y="0"/>
                                <a:ext cx="38063" cy="6901"/>
                              </a:xfrm>
                              <a:prstGeom prst="line">
                                <a:avLst/>
                              </a:prstGeom>
                              <a:ln w="6350"/>
                            </wps:spPr>
                            <wps:style>
                              <a:lnRef idx="1">
                                <a:schemeClr val="dk1"/>
                              </a:lnRef>
                              <a:fillRef idx="0">
                                <a:schemeClr val="dk1"/>
                              </a:fillRef>
                              <a:effectRef idx="0">
                                <a:schemeClr val="dk1"/>
                              </a:effectRef>
                              <a:fontRef idx="minor">
                                <a:schemeClr val="tx1"/>
                              </a:fontRef>
                            </wps:style>
                            <wps:bodyPr/>
                          </wps:wsp>
                        </wpg:grpSp>
                      </wpg:grpSp>
                      <wps:wsp>
                        <wps:cNvPr id="1576835876" name="Права фігурна дужка 300"/>
                        <wps:cNvSpPr/>
                        <wps:spPr>
                          <a:xfrm>
                            <a:off x="1997937" y="951399"/>
                            <a:ext cx="142710" cy="1305531"/>
                          </a:xfrm>
                          <a:prstGeom prst="rightBrace">
                            <a:avLst/>
                          </a:prstGeom>
                          <a:ln w="6350">
                            <a:prstDash val="dash"/>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55B6B88" id="Групувати 301" o:spid="_x0000_s1234" style="position:absolute;left:0;text-align:left;margin-left:7.3pt;margin-top:3.2pt;width:455.9pt;height:323.55pt;z-index:251680768" coordsize="57901,41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">
                <v:group id="Групувати 281" o:spid="_x0000_s1235" style="position:absolute;left:52;width:57849;height:4318" coordsize="57848,4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">
                  <v:shape id="Прямокутник: округлені верхні кути 271" o:spid="_x0000_s1236" style="position:absolute;width:57848;height:3048;visibility:visible;mso-wrap-style:square;v-text-anchor:middle" coordsize="5784850,3048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" adj="-11796480,,5400" path="m50801,l5734049,v28057,,50801,22744,50801,50801l5784850,304800r,l,304800r,l,50801c,22744,22744,,50801,xe" fillcolor="white [3201]" strokecolor="black [3213]" strokeweight=".5pt">
                    <v:stroke joinstyle="miter"/>
                    <v:formulas/>
                    <v:path arrowok="t" o:connecttype="custom" o:connectlocs="50801,0;5734049,0;5784850,50801;5784850,304800;5784850,304800;0,304800;0,304800;0,50801;50801,0" o:connectangles="0,0,0,0,0,0,0,0,0" textboxrect="0,0,5784850,304800"/>
                    <v:textbox>
                      <w:txbxContent>
                        <w:p w:rsidR="00CF7723" w:rsidRPr="00D70686" w:rsidRDefault="00CF7723" w:rsidP="00AD3525">
                          <w:pPr>
                            <w:spacing w:after="0" w:line="204" w:lineRule="auto"/>
                            <w:contextualSpacing/>
                            <w:jc w:val="center"/>
                            <w:rPr>
                              <w:rFonts w:ascii="Times New Roman" w:hAnsi="Times New Roman" w:cs="Times New Roman"/>
                              <w:b/>
                              <w:bCs/>
                              <w:sz w:val="24"/>
                              <w:szCs w:val="24"/>
                              <w:lang w:val="uk-UA"/>
                            </w:rPr>
                          </w:pPr>
                          <w:r w:rsidRPr="00D70686">
                            <w:rPr>
                              <w:rFonts w:ascii="Times New Roman" w:hAnsi="Times New Roman" w:cs="Times New Roman"/>
                              <w:b/>
                              <w:bCs/>
                              <w:sz w:val="24"/>
                              <w:szCs w:val="24"/>
                              <w:lang w:val="uk-UA"/>
                            </w:rPr>
                            <w:t>СИСТЕМА УПРАВЛІННЯ ТРУДОВИМ ПОТЕНЦІАЛОМ</w:t>
                          </w:r>
                        </w:p>
                      </w:txbxContent>
                    </v:textbox>
                  </v:shape>
                  <v:shape id="Стрілка: униз 280" o:spid="_x0000_s1237" type="#_x0000_t67" style="position:absolute;left:5969;top:3048;width:831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" adj="10800" fillcolor="white [3201]" strokecolor="black [3213]" strokeweight=".5pt"/>
                  <v:shape id="Стрілка: униз 280" o:spid="_x0000_s1238" type="#_x0000_t67" style="position:absolute;left:44132;top:3048;width:8319;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" adj="10800" fillcolor="white [3201]" strokecolor="black [3213]" strokeweight=".5pt"/>
                </v:group>
                <v:group id="Групувати 285" o:spid="_x0000_s1239" style="position:absolute;left:38003;top:4387;width:19754;height:36703" coordsize="19759,36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">
                  <v:group id="Групувати 279" o:spid="_x0000_s1240" style="position:absolute;width:19759;height:26733" coordsize="19759,26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&#1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иноска: зі стрілкою вниз 272" o:spid="_x0000_s1241" type="#_x0000_t80" style="position:absolute;width:19748;height:4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" adj="14035,9671,16200,10236" fillcolor="white [3201]" strokecolor="black [3213]" strokeweight="1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ФУНКЦІЇ</w:t>
                            </w:r>
                          </w:p>
                        </w:txbxContent>
                      </v:textbox>
                    </v:shape>
                    <v:rect id="Прямокутник 273" o:spid="_x0000_s1242" style="position:absolute;top:4191;width:1841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Планування</w:t>
                            </w:r>
                          </w:p>
                        </w:txbxContent>
                      </v:textbox>
                    </v:rect>
                    <v:rect id="Прямокутник 273" o:spid="_x0000_s1243" style="position:absolute;top:8128;width:1841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" fillcolor="white [3201]" strokecolor="black [3213]" strokeweight=".5pt">
                      <v:textbox>
                        <w:txbxContent>
                          <w:p w:rsidR="00CF7723" w:rsidRPr="00D70686" w:rsidRDefault="00CF7723" w:rsidP="00AD3525">
                            <w:pPr>
                              <w:ind w:left="-142" w:right="-94"/>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 і регулювання</w:t>
                            </w:r>
                          </w:p>
                        </w:txbxContent>
                      </v:textbox>
                    </v:rect>
                    <v:rect id="Прямокутник 273" o:spid="_x0000_s1244" style="position:absolute;top:12001;width:1841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Облік і контроль</w:t>
                            </w:r>
                          </w:p>
                        </w:txbxContent>
                      </v:textbox>
                    </v:rect>
                    <v:rect id="Прямокутник 273" o:spid="_x0000_s1245" style="position:absolute;top:15938;width:1841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Стимулювання</w:t>
                            </w:r>
                          </w:p>
                        </w:txbxContent>
                      </v:textbox>
                    </v:rect>
                    <v:rect id="Прямокутник 273" o:spid="_x0000_s1246" style="position:absolute;top:19685;width:1841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Управління</w:t>
                            </w:r>
                          </w:p>
                        </w:txbxContent>
                      </v:textbox>
                    </v:rect>
                    <v:rect id="Прямокутник 273" o:spid="_x0000_s1247" style="position:absolute;left:63;top:23558;width:1841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" fillcolor="white [3201]" strokecolor="black [3200]">
                      <v:textbox>
                        <w:txbxContent>
                          <w:p w:rsidR="00CF7723" w:rsidRPr="001A573E" w:rsidRDefault="00CF7723" w:rsidP="00AD3525">
                            <w:pPr>
                              <w:jc w:val="center"/>
                              <w:rPr>
                                <w:rFonts w:ascii="Times New Roman" w:hAnsi="Times New Roman" w:cs="Times New Roman"/>
                                <w:bCs/>
                                <w:sz w:val="24"/>
                                <w:szCs w:val="24"/>
                                <w:lang w:val="uk-UA"/>
                              </w:rPr>
                            </w:pPr>
                            <w:r w:rsidRPr="001A573E">
                              <w:rPr>
                                <w:rFonts w:ascii="Times New Roman" w:hAnsi="Times New Roman" w:cs="Times New Roman"/>
                                <w:bCs/>
                                <w:sz w:val="24"/>
                                <w:szCs w:val="24"/>
                                <w:lang w:val="uk-UA"/>
                              </w:rPr>
                              <w:t>Соціальне включення</w:t>
                            </w:r>
                          </w:p>
                        </w:txbxContent>
                      </v:textbox>
                    </v:rect>
                    <v:group id="Групувати 278" o:spid="_x0000_s1248" style="position:absolute;left:18351;top:2794;width:1408;height:22415" coordsize="1407,22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">
                      <v:group id="Групувати 277" o:spid="_x0000_s1249" style="position:absolute;left:63;width:1344;height:22415;rotation:180" coordorigin="52,-4445" coordsize="1344,22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">
                        <v:line id="Пряма сполучна лінія 274" o:spid="_x0000_s1250" style="position:absolute;rotation:180;flip:y;visibility:visible;mso-wrap-style:square" from="63,-4445" to="127,17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" strokecolor="black [3213]" strokeweight=".5pt">
                          <v:stroke joinstyle="miter"/>
                        </v:line>
                        <v:shapetype id="_x0000_t32" coordsize="21600,21600" o:spt="32" o:oned="t" path="m,l21600,21600e" filled="f">
                          <v:path arrowok="t" fillok="f" o:connecttype="none"/>
                          <o:lock v:ext="edit" shapetype="t"/>
                        </v:shapetype>
                        <v:shape id="Пряма зі стрілкою 275" o:spid="_x0000_s1251" type="#_x0000_t32" style="position:absolute;left:63;top:3238;width:1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" strokecolor="black [3213]" strokeweight=".5pt">
                          <v:stroke endarrow="block" joinstyle="miter"/>
                        </v:shape>
                        <v:shape id="Пряма зі стрілкою 275" o:spid="_x0000_s1252" type="#_x0000_t32" style="position:absolute;left:63;top:7302;width:1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" strokecolor="black [3213]" strokeweight=".5pt">
                          <v:stroke endarrow="block" joinstyle="miter"/>
                        </v:shape>
                        <v:shape id="Пряма зі стрілкою 275" o:spid="_x0000_s1253" type="#_x0000_t32" style="position:absolute;left:63;top:10795;width:1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" strokecolor="black [3213]" strokeweight=".5pt">
                          <v:stroke endarrow="block" joinstyle="miter"/>
                        </v:shape>
                        <v:shape id="Пряма зі стрілкою 275" o:spid="_x0000_s1254" type="#_x0000_t32" style="position:absolute;left:52;top:14859;width:1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" strokecolor="black [3213]" strokeweight=".5pt">
                          <v:stroke endarrow="block" joinstyle="miter"/>
                        </v:shape>
                      </v:group>
                      <v:shape id="Пряма зі стрілкою 275" o:spid="_x0000_s1255" type="#_x0000_t32" style="position:absolute;top:18415;width:1333;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" strokecolor="black [3213]" strokeweight=".5pt">
                        <v:stroke endarrow="block" joinstyle="miter"/>
                      </v:shape>
                      <v:shape id="Пряма зі стрілкою 275" o:spid="_x0000_s1256" type="#_x0000_t32" style="position:absolute;top:22415;width:1333;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" strokecolor="black [3213]" strokeweight=".5pt">
                        <v:stroke endarrow="block" joinstyle="miter"/>
                      </v:shape>
                    </v:group>
                  </v:group>
                  <v:rect id="Прямокутник 282" o:spid="_x0000_s1257" style="position:absolute;left:63;top:27622;width:16955;height:2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" fillcolor="white [3201]" strokecolor="black [3213]" strokeweight=".5pt">
                    <v:textbox>
                      <w:txbxContent>
                        <w:p w:rsidR="00CF7723" w:rsidRPr="00C36F7E" w:rsidRDefault="00CF7723" w:rsidP="00AD3525">
                          <w:pPr>
                            <w:pStyle w:val="a3"/>
                            <w:numPr>
                              <w:ilvl w:val="0"/>
                              <w:numId w:val="19"/>
                            </w:numPr>
                            <w:tabs>
                              <w:tab w:val="left" w:pos="142"/>
                            </w:tabs>
                            <w:spacing w:after="0" w:line="204" w:lineRule="auto"/>
                            <w:ind w:left="0" w:firstLine="0"/>
                            <w:jc w:val="center"/>
                            <w:rPr>
                              <w:rFonts w:ascii="Times New Roman" w:hAnsi="Times New Roman" w:cs="Times New Roman"/>
                              <w:sz w:val="24"/>
                              <w:szCs w:val="24"/>
                              <w:lang w:val="uk-UA"/>
                            </w:rPr>
                          </w:pPr>
                          <w:r w:rsidRPr="00C36F7E">
                            <w:rPr>
                              <w:rFonts w:ascii="Times New Roman" w:hAnsi="Times New Roman" w:cs="Times New Roman"/>
                              <w:sz w:val="24"/>
                              <w:szCs w:val="24"/>
                              <w:lang w:val="uk-UA"/>
                            </w:rPr>
                            <w:t>в економічне життя</w:t>
                          </w:r>
                        </w:p>
                      </w:txbxContent>
                    </v:textbox>
                  </v:rect>
                  <v:rect id="Прямокутник 282" o:spid="_x0000_s1258" style="position:absolute;top:30861;width:16954;height:2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" fillcolor="white [3201]" strokecolor="black [3213]" strokeweight=".5pt">
                    <v:textbox>
                      <w:txbxContent>
                        <w:p w:rsidR="00CF7723" w:rsidRPr="00C36F7E" w:rsidRDefault="00CF7723" w:rsidP="00AD3525">
                          <w:pPr>
                            <w:pStyle w:val="a3"/>
                            <w:numPr>
                              <w:ilvl w:val="0"/>
                              <w:numId w:val="19"/>
                            </w:numPr>
                            <w:tabs>
                              <w:tab w:val="left" w:pos="142"/>
                            </w:tabs>
                            <w:spacing w:after="0" w:line="204" w:lineRule="auto"/>
                            <w:ind w:left="0" w:firstLine="0"/>
                            <w:jc w:val="center"/>
                            <w:rPr>
                              <w:rFonts w:ascii="Times New Roman" w:hAnsi="Times New Roman" w:cs="Times New Roman"/>
                              <w:sz w:val="24"/>
                              <w:szCs w:val="24"/>
                              <w:lang w:val="uk-UA"/>
                            </w:rPr>
                          </w:pPr>
                          <w:r w:rsidRPr="00C36F7E">
                            <w:rPr>
                              <w:rFonts w:ascii="Times New Roman" w:hAnsi="Times New Roman" w:cs="Times New Roman"/>
                              <w:sz w:val="24"/>
                              <w:szCs w:val="24"/>
                              <w:lang w:val="uk-UA"/>
                            </w:rPr>
                            <w:t xml:space="preserve">в </w:t>
                          </w:r>
                          <w:r>
                            <w:rPr>
                              <w:rFonts w:ascii="Times New Roman" w:hAnsi="Times New Roman" w:cs="Times New Roman"/>
                              <w:sz w:val="24"/>
                              <w:szCs w:val="24"/>
                              <w:lang w:val="uk-UA"/>
                            </w:rPr>
                            <w:t>соціальні послуги</w:t>
                          </w:r>
                        </w:p>
                      </w:txbxContent>
                    </v:textbox>
                  </v:rect>
                  <v:rect id="Прямокутник 282" o:spid="_x0000_s1259" style="position:absolute;left:63;top:34099;width:16955;height:2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" fillcolor="white [3201]" strokecolor="black [3213]" strokeweight=".5pt">
                    <v:textbox>
                      <w:txbxContent>
                        <w:p w:rsidR="00CF7723" w:rsidRPr="00C36F7E" w:rsidRDefault="00CF7723" w:rsidP="00AD3525">
                          <w:pPr>
                            <w:pStyle w:val="a3"/>
                            <w:numPr>
                              <w:ilvl w:val="0"/>
                              <w:numId w:val="19"/>
                            </w:numPr>
                            <w:tabs>
                              <w:tab w:val="left" w:pos="142"/>
                            </w:tabs>
                            <w:spacing w:after="0" w:line="204" w:lineRule="auto"/>
                            <w:ind w:left="0" w:firstLine="0"/>
                            <w:jc w:val="center"/>
                            <w:rPr>
                              <w:rFonts w:ascii="Times New Roman" w:hAnsi="Times New Roman" w:cs="Times New Roman"/>
                              <w:sz w:val="24"/>
                              <w:szCs w:val="24"/>
                              <w:lang w:val="uk-UA"/>
                            </w:rPr>
                          </w:pPr>
                          <w:r w:rsidRPr="00C36F7E">
                            <w:rPr>
                              <w:rFonts w:ascii="Times New Roman" w:hAnsi="Times New Roman" w:cs="Times New Roman"/>
                              <w:sz w:val="24"/>
                              <w:szCs w:val="24"/>
                              <w:lang w:val="uk-UA"/>
                            </w:rPr>
                            <w:t xml:space="preserve">в </w:t>
                          </w:r>
                          <w:r>
                            <w:rPr>
                              <w:rFonts w:ascii="Times New Roman" w:hAnsi="Times New Roman" w:cs="Times New Roman"/>
                              <w:sz w:val="24"/>
                              <w:szCs w:val="24"/>
                              <w:lang w:val="uk-UA"/>
                            </w:rPr>
                            <w:t>громадське</w:t>
                          </w:r>
                          <w:r w:rsidRPr="00C36F7E">
                            <w:rPr>
                              <w:rFonts w:ascii="Times New Roman" w:hAnsi="Times New Roman" w:cs="Times New Roman"/>
                              <w:sz w:val="24"/>
                              <w:szCs w:val="24"/>
                              <w:lang w:val="uk-UA"/>
                            </w:rPr>
                            <w:t xml:space="preserve"> життя</w:t>
                          </w:r>
                        </w:p>
                      </w:txbxContent>
                    </v:textbox>
                  </v:rect>
                  <v:line id="Пряма сполучна лінія 283" o:spid="_x0000_s1260" style="position:absolute;flip:x;visibility:visible;mso-wrap-style:square" from="18351,26733" to="18415,35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" strokecolor="black [3213]" strokeweight=".5pt">
                    <v:stroke joinstyle="miter"/>
                  </v:line>
                  <v:shape id="Пряма зі стрілкою 284" o:spid="_x0000_s1261" type="#_x0000_t32" style="position:absolute;left:16954;top:29083;width:139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" strokecolor="black [3213]" strokeweight=".5pt">
                    <v:stroke endarrow="block" joinstyle="miter"/>
                  </v:shape>
                  <v:shape id="Пряма зі стрілкою 284" o:spid="_x0000_s1262" type="#_x0000_t32" style="position:absolute;left:16954;top:32067;width:139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" strokecolor="black [3213]" strokeweight=".5pt">
                    <v:stroke endarrow="block" joinstyle="miter"/>
                  </v:shape>
                  <v:shape id="Пряма зі стрілкою 284" o:spid="_x0000_s1263" type="#_x0000_t32" style="position:absolute;left:16954;top:35242;width:139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" strokecolor="black [3213]" strokeweight=".5pt">
                    <v:stroke endarrow="block" joinstyle="miter"/>
                  </v:shape>
                </v:group>
                <v:group id="Групувати 291" o:spid="_x0000_s1264" style="position:absolute;top:4334;width:20002;height:29972" coordsize="20002,29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">
                  <v:group id="Групувати 276" o:spid="_x0000_s1265" style="position:absolute;width:20002;height:19113" coordsize="20002,19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">
                    <v:shape id="Виноска: зі стрілкою вниз 272" o:spid="_x0000_s1266" type="#_x0000_t80" style="position:absolute;left:63;width:19939;height:4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" adj="14035,9682,16200,10241" fillcolor="white [3201]" strokecolor="black [3213]" strokeweight="1pt">
                      <v:textbox>
                        <w:txbxContent>
                          <w:p w:rsidR="00CF7723" w:rsidRPr="00D70686" w:rsidRDefault="00CF7723" w:rsidP="00AD3525">
                            <w:pPr>
                              <w:jc w:val="center"/>
                              <w:rPr>
                                <w:rFonts w:ascii="Times New Roman" w:hAnsi="Times New Roman" w:cs="Times New Roman"/>
                                <w:sz w:val="24"/>
                                <w:szCs w:val="24"/>
                                <w:lang w:val="uk-UA"/>
                              </w:rPr>
                            </w:pPr>
                            <w:r w:rsidRPr="00D70686">
                              <w:rPr>
                                <w:rFonts w:ascii="Times New Roman" w:hAnsi="Times New Roman" w:cs="Times New Roman"/>
                                <w:sz w:val="24"/>
                                <w:szCs w:val="24"/>
                                <w:lang w:val="uk-UA"/>
                              </w:rPr>
                              <w:t>ЦІЛІ</w:t>
                            </w:r>
                          </w:p>
                        </w:txbxContent>
                      </v:textbox>
                    </v:shape>
                    <v:rect id="Прямокутник 273" o:spid="_x0000_s1267" style="position:absolute;left:1397;top:4191;width:1860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sidRPr="00D70686">
                              <w:rPr>
                                <w:rFonts w:ascii="Times New Roman" w:hAnsi="Times New Roman" w:cs="Times New Roman"/>
                                <w:sz w:val="24"/>
                                <w:szCs w:val="24"/>
                                <w:lang w:val="uk-UA"/>
                              </w:rPr>
                              <w:t>Економічні</w:t>
                            </w:r>
                          </w:p>
                        </w:txbxContent>
                      </v:textbox>
                    </v:rect>
                    <v:rect id="Прямокутник 273" o:spid="_x0000_s1268" style="position:absolute;left:1397;top:8128;width:18542;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Науково-технічні</w:t>
                            </w:r>
                          </w:p>
                        </w:txbxContent>
                      </v:textbox>
                    </v:rect>
                    <v:rect id="Прямокутник 273" o:spid="_x0000_s1269" style="position:absolute;left:1397;top:12001;width:18542;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Виробничо-комерційні</w:t>
                            </w:r>
                          </w:p>
                        </w:txbxContent>
                      </v:textbox>
                    </v:rect>
                    <v:rect id="Прямокутник 273" o:spid="_x0000_s1270" style="position:absolute;left:1397;top:15938;width:18542;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" fillcolor="white [3201]" strokecolor="black [3213]" strokeweight=".5pt">
                      <v:textbox>
                        <w:txbxContent>
                          <w:p w:rsidR="00CF7723" w:rsidRPr="00D70686" w:rsidRDefault="00CF7723" w:rsidP="00AD3525">
                            <w:pPr>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Соціальні</w:t>
                            </w:r>
                          </w:p>
                        </w:txbxContent>
                      </v:textbox>
                    </v:rect>
                    <v:line id="Пряма сполучна лінія 274" o:spid="_x0000_s1271" style="position:absolute;visibility:visible;mso-wrap-style:square" from="63,2667" to="63,17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" strokecolor="black [3213]" strokeweight=".5pt">
                      <v:stroke joinstyle="miter"/>
                    </v:line>
                    <v:shape id="Пряма зі стрілкою 275" o:spid="_x0000_s1272" type="#_x0000_t32" style="position:absolute;left:63;top:5905;width:1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" strokecolor="black [3213]" strokeweight=".5pt">
                      <v:stroke endarrow="block" joinstyle="miter"/>
                    </v:shape>
                    <v:shape id="Пряма зі стрілкою 275" o:spid="_x0000_s1273" type="#_x0000_t32" style="position:absolute;left:63;top:9969;width:1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" strokecolor="black [3213]" strokeweight=".5pt">
                      <v:stroke endarrow="block" joinstyle="miter"/>
                    </v:shape>
                    <v:shape id="Пряма зі стрілкою 275" o:spid="_x0000_s1274" type="#_x0000_t32" style="position:absolute;left:63;top:13462;width:1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" strokecolor="black [3213]" strokeweight=".5pt">
                      <v:stroke endarrow="block" joinstyle="miter"/>
                    </v:shape>
                    <v:shape id="Пряма зі стрілкою 275" o:spid="_x0000_s1275" type="#_x0000_t32" style="position:absolute;top:17526;width:1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" strokecolor="black [3213]" strokeweight=".5pt">
                      <v:stroke endarrow="block" joinstyle="miter"/>
                    </v:shape>
                  </v:group>
                  <v:rect id="Прямокутник 286" o:spid="_x0000_s1276" style="position:absolute;left:1427;top:20349;width:18542;height:2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" fillcolor="white [3201]" strokecolor="black [3213]" strokeweight=".5pt">
                    <v:textbox>
                      <w:txbxContent>
                        <w:p w:rsidR="00CF7723" w:rsidRPr="008624C0" w:rsidRDefault="00CF7723" w:rsidP="00AD3525">
                          <w:pPr>
                            <w:spacing w:after="0" w:line="204" w:lineRule="auto"/>
                            <w:contextualSpacing/>
                            <w:jc w:val="center"/>
                            <w:rPr>
                              <w:rFonts w:ascii="Times New Roman" w:hAnsi="Times New Roman" w:cs="Times New Roman"/>
                              <w:sz w:val="24"/>
                              <w:szCs w:val="24"/>
                              <w:lang w:val="uk-UA"/>
                            </w:rPr>
                          </w:pPr>
                          <w:r w:rsidRPr="008624C0">
                            <w:rPr>
                              <w:rFonts w:ascii="Times New Roman" w:hAnsi="Times New Roman" w:cs="Times New Roman"/>
                              <w:sz w:val="24"/>
                              <w:szCs w:val="24"/>
                              <w:lang w:val="uk-UA"/>
                            </w:rPr>
                            <w:t>Управління</w:t>
                          </w:r>
                        </w:p>
                      </w:txbxContent>
                    </v:textbox>
                  </v:rect>
                  <v:rect id="Прямокутник 286" o:spid="_x0000_s1277" style="position:absolute;left:1374;top:23943;width:18542;height:2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" fillcolor="white [3201]" strokecolor="black [3213]" strokeweight=".5pt">
                    <v:textbox>
                      <w:txbxContent>
                        <w:p w:rsidR="00CF7723" w:rsidRPr="008624C0"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Координація</w:t>
                          </w:r>
                        </w:p>
                      </w:txbxContent>
                    </v:textbox>
                  </v:rect>
                  <v:rect id="Прямокутник 286" o:spid="_x0000_s1278" style="position:absolute;left:1321;top:27432;width:18542;height:2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" fillcolor="white [3201]" strokecolor="black [3213]" strokeweight=".5pt">
                    <v:textbox>
                      <w:txbxContent>
                        <w:p w:rsidR="00CF7723" w:rsidRPr="008624C0" w:rsidRDefault="00CF7723" w:rsidP="00AD3525">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w:t>
                          </w:r>
                        </w:p>
                      </w:txbxContent>
                    </v:textbox>
                  </v:rect>
                  <v:group id="Групувати 290" o:spid="_x0000_s1279" style="position:absolute;left:5360;top:22886;width:0;height:4625" coordsize="0,462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">
                    <v:shape id="Пряма зі стрілкою 289" o:spid="_x0000_s1280" type="#_x0000_t32" style="position:absolute;width:0;height:1030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" strokecolor="black [3213]" strokeweight=".5pt">
                      <v:stroke endarrow="block" joinstyle="miter"/>
                    </v:shape>
                    <v:shape id="Пряма зі стрілкою 289" o:spid="_x0000_s1281" type="#_x0000_t32" style="position:absolute;top:359418;width:0;height:1030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" strokecolor="black [3213]" strokeweight=".5pt">
                      <v:stroke endarrow="block" joinstyle="miter"/>
                    </v:shape>
                  </v:group>
                  <v:group id="Групувати 290" o:spid="_x0000_s1282" style="position:absolute;left:15496;top:22897;width:0;height:4625;rotation:180" coordsize="0,462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">
                    <v:shape id="Пряма зі стрілкою 289" o:spid="_x0000_s1283" type="#_x0000_t32" style="position:absolute;width:0;height:1030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" strokecolor="black [3213]" strokeweight=".5pt">
                      <v:stroke endarrow="block" joinstyle="miter"/>
                    </v:shape>
                    <v:shape id="Пряма зі стрілкою 289" o:spid="_x0000_s1284" type="#_x0000_t32" style="position:absolute;top:359418;width:0;height:1030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" strokecolor="black [3213]" strokeweight=".5pt">
                      <v:stroke endarrow="block" joinstyle="miter"/>
                    </v:shape>
                  </v:group>
                  <v:shape id="Стрілка: униз 287" o:spid="_x0000_s1285" type="#_x0000_t67" style="position:absolute;left:9049;top:19080;width:3492;height:1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" adj="10800" fillcolor="white [3201]" strokecolor="black [3213]" strokeweight=".5pt"/>
                </v:group>
                <v:group id="Групувати 294" o:spid="_x0000_s1286" style="position:absolute;left:21459;top:8456;width:16558;height:3244" coordsize="16558,3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">
                  <v:rect id="Прямокутник 292" o:spid="_x0000_s1287" style="position:absolute;width:14955;height:3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" fillcolor="white [3201]" strokecolor="black [3213]" strokeweight=".5pt">
                    <v:textbo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sidRPr="0053657E">
                            <w:rPr>
                              <w:rFonts w:ascii="Times New Roman" w:hAnsi="Times New Roman" w:cs="Times New Roman"/>
                              <w:sz w:val="24"/>
                              <w:szCs w:val="24"/>
                              <w:lang w:val="uk-UA"/>
                            </w:rPr>
                            <w:t>Визначення стратегії</w:t>
                          </w:r>
                        </w:p>
                      </w:txbxContent>
                    </v:textbox>
                  </v:rect>
                  <v:shape id="Пряма зі стрілкою 293" o:spid="_x0000_s1288" type="#_x0000_t32" style="position:absolute;left:14916;top:1766;width:164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" strokecolor="black [3213]" strokeweight=".5pt">
                    <v:stroke endarrow="block" joinstyle="miter"/>
                  </v:shape>
                </v:group>
                <v:group id="Групувати 299" o:spid="_x0000_s1289" style="position:absolute;left:21406;top:12421;width:16660;height:22746" coordsize="16660,22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">
                  <v:group id="Групувати 295" o:spid="_x0000_s1290" style="position:absolute;width:16611;height:11650" coordsize="16611,1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">
                    <v:rect id="Прямокутник 292" o:spid="_x0000_s1291" style="position:absolute;width:14954;height:116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" fillcolor="white [3201]" strokecolor="black [3213]" strokeweight=".5pt">
                      <v:textbo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Аналіз процесу праці, складання графіку праці, забезпечення розвитку персоналу, створення і дотримання певних умов праці</w:t>
                            </w:r>
                          </w:p>
                        </w:txbxContent>
                      </v:textbox>
                    </v:rect>
                    <v:shape id="Пряма зі стрілкою 293" o:spid="_x0000_s1292" type="#_x0000_t32" style="position:absolute;left:14969;top:1924;width:164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" strokecolor="black [3213]" strokeweight=".5pt">
                      <v:stroke endarrow="block" joinstyle="miter"/>
                    </v:shape>
                  </v:group>
                  <v:group id="Групувати 294" o:spid="_x0000_s1293" style="position:absolute;top:9461;width:16554;height:5607" coordorigin=",-2717" coordsize="16554,5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">
                    <v:rect id="Прямокутник 292" o:spid="_x0000_s1294" style="position:absolute;width:14955;height:2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" fillcolor="white [3201]" strokecolor="black [3213]" strokeweight=".5pt">
                      <v:textbo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Кадрова політика</w:t>
                            </w:r>
                          </w:p>
                        </w:txbxContent>
                      </v:textbox>
                    </v:rect>
                    <v:shape id="Пряма зі стрілкою 293" o:spid="_x0000_s1295" type="#_x0000_t32" style="position:absolute;left:14912;top:-2717;width:1642;height:44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" strokecolor="black [3213]" strokeweight=".5pt">
                      <v:stroke endarrow="block" joinstyle="miter"/>
                    </v:shape>
                  </v:group>
                  <v:group id="Групувати 294" o:spid="_x0000_s1296" style="position:absolute;top:13161;width:16592;height:5765" coordorigin=",-2523" coordsize="16596,5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">
                    <v:rect id="Прямокутник 292" o:spid="_x0000_s1297" style="position:absolute;width:14955;height:3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" fillcolor="white [3201]" strokecolor="black [3213]" strokeweight=".5pt">
                      <v:textbo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Мотивація</w:t>
                            </w:r>
                          </w:p>
                        </w:txbxContent>
                      </v:textbox>
                    </v:rect>
                    <v:shape id="Пряма зі стрілкою 293" o:spid="_x0000_s1298" type="#_x0000_t32" style="position:absolute;left:14912;top:-2523;width:1684;height:42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" strokecolor="black [3213]" strokeweight=".5pt">
                      <v:stroke endarrow="block" joinstyle="miter"/>
                    </v:shape>
                  </v:group>
                  <v:group id="Групувати 298" o:spid="_x0000_s1299" style="position:absolute;top:5391;width:16660;height:17355" coordsize="16660,17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">
                    <v:group id="Групувати 294" o:spid="_x0000_s1300" style="position:absolute;top:14112;width:16279;height:3243" coordsize="16279,3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">
                      <v:rect id="Прямокутник 292" o:spid="_x0000_s1301" style="position:absolute;width:14955;height:3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" fillcolor="white [3201]" strokecolor="black [3213]" strokeweight=".5pt">
                        <v:textbox>
                          <w:txbxContent>
                            <w:p w:rsidR="00CF7723" w:rsidRPr="0053657E" w:rsidRDefault="00CF7723" w:rsidP="00AD3525">
                              <w:pPr>
                                <w:spacing w:after="0" w:line="204" w:lineRule="auto"/>
                                <w:ind w:left="-142" w:right="-71"/>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Оцінка</w:t>
                              </w:r>
                            </w:p>
                          </w:txbxContent>
                        </v:textbox>
                      </v:rect>
                      <v:shape id="Пряма зі стрілкою 293" o:spid="_x0000_s1302" type="#_x0000_t32" style="position:absolute;left:14912;top:1763;width:136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" strokecolor="black [3213]" strokeweight=".5pt">
                        <v:stroke endarrow="block" joinstyle="miter"/>
                      </v:shape>
                    </v:group>
                    <v:line id="Пряма сполучна лінія 296" o:spid="_x0000_s1303" style="position:absolute;flip:y;visibility:visible;mso-wrap-style:square" from="16279,52" to="16279,15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" strokecolor="black [3200]" strokeweight=".5pt">
                      <v:stroke joinstyle="miter"/>
                    </v:line>
                    <v:line id="Пряма сполучна лінія 297" o:spid="_x0000_s1304" style="position:absolute;visibility:visible;mso-wrap-style:square" from="16279,0" to="1666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" strokecolor="black [3200]" strokeweight=".5pt">
                      <v:stroke joinstyle="miter"/>
                    </v:line>
                  </v:group>
                </v:group>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 фігурна дужка 300" o:spid="_x0000_s1305" type="#_x0000_t88" style="position:absolute;left:19979;top:9513;width:1427;height:130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" adj="197" strokecolor="black [3200]" strokeweight=".5pt">
                  <v:stroke dashstyle="dash" joinstyle="miter"/>
                </v:shape>
              </v:group>
            </w:pict>
          </mc:Fallback>
        </mc:AlternateContent>
      </w:r>
    </w:p>
    <w:p w:rsidR="00AD3525"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Pr="00D70686"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Pr="00D70686"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Pr="00D70686"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Pr="00D70686"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Pr="00D70686"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Pr="00D70686"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sz w:val="28"/>
          <w:szCs w:val="28"/>
          <w:lang w:val="uk-UA"/>
        </w:rPr>
      </w:pPr>
    </w:p>
    <w:p w:rsidR="00AD3525"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2.1. </w:t>
      </w:r>
      <w:r w:rsidRPr="004145ED">
        <w:rPr>
          <w:rFonts w:ascii="Times New Roman" w:hAnsi="Times New Roman" w:cs="Times New Roman"/>
          <w:sz w:val="28"/>
          <w:szCs w:val="28"/>
          <w:lang w:val="uk-UA"/>
        </w:rPr>
        <w:t>Система управління трудовим потенціалом</w:t>
      </w:r>
      <w:r>
        <w:rPr>
          <w:rFonts w:ascii="Times New Roman" w:hAnsi="Times New Roman" w:cs="Times New Roman"/>
          <w:sz w:val="28"/>
          <w:szCs w:val="28"/>
          <w:lang w:val="uk-UA"/>
        </w:rPr>
        <w:t xml:space="preserve"> </w:t>
      </w:r>
      <w:r w:rsidR="006B2C12" w:rsidRPr="006B2C12">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006B2C12">
        <w:rPr>
          <w:rFonts w:ascii="Times New Roman" w:hAnsi="Times New Roman" w:cs="Times New Roman"/>
          <w:sz w:val="28"/>
          <w:szCs w:val="28"/>
          <w:lang w:val="uk-UA"/>
        </w:rPr>
        <w:t>, 2025 р.</w:t>
      </w:r>
      <w:r>
        <w:rPr>
          <w:rFonts w:ascii="Times New Roman" w:hAnsi="Times New Roman" w:cs="Times New Roman"/>
          <w:sz w:val="28"/>
          <w:szCs w:val="28"/>
          <w:lang w:val="uk-UA"/>
        </w:rPr>
        <w:t xml:space="preserve"> </w:t>
      </w:r>
      <w:r w:rsidRPr="00E52E20">
        <w:rPr>
          <w:rFonts w:ascii="Times New Roman" w:hAnsi="Times New Roman" w:cs="Times New Roman"/>
          <w:sz w:val="28"/>
          <w:szCs w:val="28"/>
        </w:rPr>
        <w:t>[</w:t>
      </w:r>
      <w:r>
        <w:rPr>
          <w:rFonts w:ascii="Times New Roman" w:hAnsi="Times New Roman" w:cs="Times New Roman"/>
          <w:sz w:val="28"/>
          <w:szCs w:val="28"/>
          <w:highlight w:val="green"/>
          <w:lang w:val="en-US"/>
        </w:rPr>
        <w:fldChar w:fldCharType="begin"/>
      </w:r>
      <w:r>
        <w:rPr>
          <w:rFonts w:ascii="Times New Roman" w:hAnsi="Times New Roman" w:cs="Times New Roman"/>
          <w:sz w:val="28"/>
          <w:szCs w:val="28"/>
        </w:rPr>
        <w:instrText xml:space="preserve"> REF Ратушенко \r \h </w:instrText>
      </w:r>
      <w:r>
        <w:rPr>
          <w:rFonts w:ascii="Times New Roman" w:hAnsi="Times New Roman" w:cs="Times New Roman"/>
          <w:sz w:val="28"/>
          <w:szCs w:val="28"/>
          <w:highlight w:val="green"/>
          <w:lang w:val="en-US"/>
        </w:rPr>
      </w:r>
      <w:r>
        <w:rPr>
          <w:rFonts w:ascii="Times New Roman" w:hAnsi="Times New Roman" w:cs="Times New Roman"/>
          <w:sz w:val="28"/>
          <w:szCs w:val="28"/>
          <w:highlight w:val="green"/>
          <w:lang w:val="en-US"/>
        </w:rPr>
        <w:fldChar w:fldCharType="separate"/>
      </w:r>
      <w:r>
        <w:rPr>
          <w:rFonts w:ascii="Times New Roman" w:hAnsi="Times New Roman" w:cs="Times New Roman"/>
          <w:sz w:val="28"/>
          <w:szCs w:val="28"/>
        </w:rPr>
        <w:t>31</w:t>
      </w:r>
      <w:r>
        <w:rPr>
          <w:rFonts w:ascii="Times New Roman" w:hAnsi="Times New Roman" w:cs="Times New Roman"/>
          <w:sz w:val="28"/>
          <w:szCs w:val="28"/>
          <w:highlight w:val="green"/>
          <w:lang w:val="en-US"/>
        </w:rPr>
        <w:fldChar w:fldCharType="end"/>
      </w:r>
      <w:r w:rsidRPr="00E52E20">
        <w:rPr>
          <w:rFonts w:ascii="Times New Roman" w:hAnsi="Times New Roman" w:cs="Times New Roman"/>
          <w:sz w:val="28"/>
          <w:szCs w:val="28"/>
        </w:rPr>
        <w:t>]</w:t>
      </w:r>
    </w:p>
    <w:p w:rsidR="00AD3525"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p>
    <w:p w:rsidR="00AD3525" w:rsidRPr="004D2685"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sidRPr="004D2685">
        <w:rPr>
          <w:rFonts w:ascii="Times New Roman" w:hAnsi="Times New Roman" w:cs="Times New Roman"/>
          <w:sz w:val="28"/>
          <w:szCs w:val="28"/>
          <w:lang w:val="uk-UA"/>
        </w:rPr>
        <w:t>Раціональне управління трудовим потенціалом дозволяє підприємству адаптуватися до змін зовнішнього середовища, підвищувати конкурентоспроможність та забезпечувати сталий розвиток. Для досягнення найкращих результатів необхідно здійснювати постійний моніторинг стану системи управління персоналом, своєчасно впроваджувати сучасні методики оцінки та розвитку працівників</w:t>
      </w:r>
      <w:r>
        <w:rPr>
          <w:rFonts w:ascii="Times New Roman" w:hAnsi="Times New Roman" w:cs="Times New Roman"/>
          <w:sz w:val="28"/>
          <w:szCs w:val="28"/>
          <w:lang w:val="uk-UA"/>
        </w:rPr>
        <w:t>.</w:t>
      </w:r>
    </w:p>
    <w:p w:rsidR="001A573E" w:rsidRPr="006D6A9E" w:rsidRDefault="00AD3525" w:rsidP="0007632B">
      <w:pPr>
        <w:widowControl w:val="0"/>
        <w:spacing w:after="0" w:line="360" w:lineRule="auto"/>
        <w:ind w:firstLine="709"/>
        <w:contextualSpacing/>
        <w:jc w:val="both"/>
        <w:rPr>
          <w:rFonts w:ascii="Times New Roman" w:hAnsi="Times New Roman" w:cs="Times New Roman"/>
          <w:sz w:val="28"/>
          <w:szCs w:val="28"/>
          <w:lang w:val="uk-UA"/>
        </w:rPr>
      </w:pPr>
      <w:r w:rsidRPr="00566F89">
        <w:rPr>
          <w:rFonts w:ascii="Times New Roman" w:hAnsi="Times New Roman" w:cs="Times New Roman"/>
          <w:sz w:val="28"/>
          <w:szCs w:val="28"/>
          <w:lang w:val="uk-UA"/>
        </w:rPr>
        <w:t>Оцінюючи трудовий потенціал, важливо враховувати його структуру, оскільки різні групи працівників виконують специфічні функції і мають різне значення у процесі досягнення цілей</w:t>
      </w:r>
      <w:r w:rsidR="0007632B">
        <w:rPr>
          <w:rFonts w:ascii="Times New Roman" w:hAnsi="Times New Roman" w:cs="Times New Roman"/>
          <w:sz w:val="28"/>
          <w:szCs w:val="28"/>
          <w:lang w:val="uk-UA"/>
        </w:rPr>
        <w:t xml:space="preserve">. </w:t>
      </w:r>
      <w:r w:rsidR="006D6A9E">
        <w:rPr>
          <w:rFonts w:ascii="Times New Roman" w:hAnsi="Times New Roman" w:cs="Times New Roman"/>
          <w:sz w:val="28"/>
          <w:szCs w:val="28"/>
          <w:lang w:val="uk-UA"/>
        </w:rPr>
        <w:t>С</w:t>
      </w:r>
      <w:r w:rsidR="006D6A9E" w:rsidRPr="006D6A9E">
        <w:rPr>
          <w:rFonts w:ascii="Times New Roman" w:hAnsi="Times New Roman" w:cs="Times New Roman"/>
          <w:sz w:val="28"/>
          <w:szCs w:val="28"/>
          <w:lang w:val="uk-UA"/>
        </w:rPr>
        <w:t xml:space="preserve">труктура трудового потенціалу </w:t>
      </w:r>
      <w:r w:rsidR="0007632B">
        <w:rPr>
          <w:rFonts w:ascii="Times New Roman" w:hAnsi="Times New Roman" w:cs="Times New Roman"/>
          <w:sz w:val="28"/>
          <w:szCs w:val="28"/>
          <w:lang w:val="uk-UA"/>
        </w:rPr>
        <w:br/>
      </w:r>
      <w:r w:rsidR="006D6A9E" w:rsidRPr="006D6A9E">
        <w:rPr>
          <w:rFonts w:ascii="Times New Roman" w:hAnsi="Times New Roman" w:cs="Times New Roman"/>
          <w:bCs/>
          <w:sz w:val="28"/>
          <w:szCs w:val="28"/>
          <w:lang w:val="uk-UA"/>
        </w:rPr>
        <w:t>ТОВ «С</w:t>
      </w:r>
      <w:r w:rsidR="00D84950">
        <w:rPr>
          <w:rFonts w:ascii="Times New Roman" w:hAnsi="Times New Roman" w:cs="Times New Roman"/>
          <w:bCs/>
          <w:sz w:val="28"/>
          <w:szCs w:val="28"/>
          <w:lang w:val="uk-UA"/>
        </w:rPr>
        <w:t>авинці</w:t>
      </w:r>
      <w:r w:rsidR="006D6A9E" w:rsidRPr="006D6A9E">
        <w:rPr>
          <w:rFonts w:ascii="Times New Roman" w:hAnsi="Times New Roman" w:cs="Times New Roman"/>
          <w:bCs/>
          <w:sz w:val="28"/>
          <w:szCs w:val="28"/>
          <w:lang w:val="uk-UA"/>
        </w:rPr>
        <w:t>» включає стратегічних управлінців, науково-технологічний та інженерно-технологічний персонал, виробничий персонал та допоміжний</w:t>
      </w:r>
      <w:r w:rsidR="00B31730">
        <w:rPr>
          <w:rFonts w:ascii="Times New Roman" w:hAnsi="Times New Roman" w:cs="Times New Roman"/>
          <w:bCs/>
          <w:sz w:val="28"/>
          <w:szCs w:val="28"/>
          <w:lang w:val="uk-UA"/>
        </w:rPr>
        <w:t xml:space="preserve"> </w:t>
      </w:r>
      <w:r w:rsidR="0007632B">
        <w:rPr>
          <w:rFonts w:ascii="Times New Roman" w:hAnsi="Times New Roman" w:cs="Times New Roman"/>
          <w:bCs/>
          <w:sz w:val="28"/>
          <w:szCs w:val="28"/>
          <w:lang w:val="uk-UA"/>
        </w:rPr>
        <w:br/>
      </w:r>
      <w:r w:rsidR="006D6A9E">
        <w:rPr>
          <w:rFonts w:ascii="Times New Roman" w:hAnsi="Times New Roman" w:cs="Times New Roman"/>
          <w:sz w:val="28"/>
          <w:szCs w:val="28"/>
          <w:lang w:val="uk-UA"/>
        </w:rPr>
        <w:t>(рис. 2.2).</w:t>
      </w: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mc:AlternateContent>
          <mc:Choice Requires="wpg">
            <w:drawing>
              <wp:anchor distT="0" distB="0" distL="114300" distR="114300" simplePos="0" relativeHeight="251681792" behindDoc="0" locked="0" layoutInCell="1" allowOverlap="1" wp14:anchorId="3E37A2F8" wp14:editId="7773EC77">
                <wp:simplePos x="0" y="0"/>
                <wp:positionH relativeFrom="column">
                  <wp:posOffset>12065</wp:posOffset>
                </wp:positionH>
                <wp:positionV relativeFrom="paragraph">
                  <wp:posOffset>16510</wp:posOffset>
                </wp:positionV>
                <wp:extent cx="5924550" cy="3810000"/>
                <wp:effectExtent l="0" t="0" r="19050" b="19050"/>
                <wp:wrapNone/>
                <wp:docPr id="1832342045" name="Групувати 307"/>
                <wp:cNvGraphicFramePr/>
                <a:graphic xmlns:a="http://schemas.openxmlformats.org/drawingml/2006/main">
                  <a:graphicData uri="http://schemas.microsoft.com/office/word/2010/wordprocessingGroup">
                    <wpg:wgp>
                      <wpg:cNvGrpSpPr/>
                      <wpg:grpSpPr>
                        <a:xfrm>
                          <a:off x="0" y="0"/>
                          <a:ext cx="5924550" cy="3810000"/>
                          <a:chOff x="0" y="0"/>
                          <a:chExt cx="5924550" cy="3810000"/>
                        </a:xfrm>
                      </wpg:grpSpPr>
                      <wps:wsp>
                        <wps:cNvPr id="340733461" name="Прямокутник: один округлений кут 302"/>
                        <wps:cNvSpPr/>
                        <wps:spPr>
                          <a:xfrm>
                            <a:off x="0" y="0"/>
                            <a:ext cx="5924550" cy="463550"/>
                          </a:xfrm>
                          <a:prstGeom prst="round1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widowControl w:val="0"/>
                                <w:spacing w:after="0" w:line="204" w:lineRule="auto"/>
                                <w:contextualSpacing/>
                                <w:jc w:val="center"/>
                                <w:rPr>
                                  <w:rFonts w:ascii="Times New Roman" w:hAnsi="Times New Roman" w:cs="Times New Roman"/>
                                  <w:b/>
                                  <w:bCs/>
                                  <w:sz w:val="24"/>
                                  <w:szCs w:val="24"/>
                                  <w:lang w:val="uk-UA"/>
                                </w:rPr>
                              </w:pPr>
                              <w:r w:rsidRPr="00341A71">
                                <w:rPr>
                                  <w:rFonts w:ascii="Times New Roman" w:hAnsi="Times New Roman" w:cs="Times New Roman"/>
                                  <w:b/>
                                  <w:bCs/>
                                  <w:sz w:val="24"/>
                                  <w:szCs w:val="24"/>
                                  <w:lang w:val="uk-UA"/>
                                </w:rPr>
                                <w:t xml:space="preserve">СТРУКТУРА ТРУДОВОГО ПОТЕНЦІАЛУ </w:t>
                              </w:r>
                              <w:r>
                                <w:rPr>
                                  <w:rFonts w:ascii="Times New Roman" w:hAnsi="Times New Roman" w:cs="Times New Roman"/>
                                  <w:b/>
                                  <w:bCs/>
                                  <w:sz w:val="24"/>
                                  <w:szCs w:val="24"/>
                                  <w:lang w:val="uk-UA"/>
                                </w:rPr>
                                <w:t>ТОВ «САВИНЦІ»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46457057" name="Групувати 306"/>
                        <wpg:cNvGrpSpPr/>
                        <wpg:grpSpPr>
                          <a:xfrm>
                            <a:off x="0" y="501650"/>
                            <a:ext cx="5924550" cy="552450"/>
                            <a:chOff x="0" y="0"/>
                            <a:chExt cx="5924550" cy="552450"/>
                          </a:xfrm>
                        </wpg:grpSpPr>
                        <wps:wsp>
                          <wps:cNvPr id="1912138390" name="Прямокутник: округлені кути 303"/>
                          <wps:cNvSpPr/>
                          <wps:spPr>
                            <a:xfrm>
                              <a:off x="0" y="0"/>
                              <a:ext cx="1327150" cy="5524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Стратегічні управлінці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4688430" name="Прямокутник 304"/>
                          <wps:cNvSpPr/>
                          <wps:spPr>
                            <a:xfrm>
                              <a:off x="1479550" y="0"/>
                              <a:ext cx="2330450" cy="552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працівники, котрі встановлюють цілі розвитку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0681129" name="Прямокутник 304"/>
                          <wps:cNvSpPr/>
                          <wps:spPr>
                            <a:xfrm>
                              <a:off x="3867150" y="0"/>
                              <a:ext cx="2057400" cy="552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w:t>
                                </w:r>
                                <w:r w:rsidRPr="00341A71">
                                  <w:rPr>
                                    <w:rFonts w:ascii="Times New Roman" w:hAnsi="Times New Roman" w:cs="Times New Roman"/>
                                    <w:sz w:val="24"/>
                                    <w:szCs w:val="24"/>
                                    <w:lang w:val="uk-UA"/>
                                  </w:rPr>
                                  <w:t>ормують візію, місію, довгострокові стратегії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5162503" name="Стрілка: вправо 305"/>
                          <wps:cNvSpPr/>
                          <wps:spPr>
                            <a:xfrm>
                              <a:off x="1327150" y="215900"/>
                              <a:ext cx="152400" cy="1905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74982427" name="Групувати 306"/>
                        <wpg:cNvGrpSpPr/>
                        <wpg:grpSpPr>
                          <a:xfrm>
                            <a:off x="0" y="1104900"/>
                            <a:ext cx="5924550" cy="635000"/>
                            <a:chOff x="0" y="0"/>
                            <a:chExt cx="5924550" cy="584200"/>
                          </a:xfrm>
                        </wpg:grpSpPr>
                        <wps:wsp>
                          <wps:cNvPr id="1957712388" name="Прямокутник: округлені кути 303"/>
                          <wps:cNvSpPr/>
                          <wps:spPr>
                            <a:xfrm>
                              <a:off x="0" y="0"/>
                              <a:ext cx="1327150" cy="58420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Науково-технологічний персонал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4788988" name="Прямокутник 304"/>
                          <wps:cNvSpPr/>
                          <wps:spPr>
                            <a:xfrm>
                              <a:off x="1479550" y="0"/>
                              <a:ext cx="2330450" cy="5842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працівники, що опрацьовують засоби досягнення цілей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9192682" name="Прямокутник 304"/>
                          <wps:cNvSpPr/>
                          <wps:spPr>
                            <a:xfrm>
                              <a:off x="3867150" y="0"/>
                              <a:ext cx="2057400" cy="5842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w:t>
                                </w:r>
                                <w:r w:rsidRPr="00341A71">
                                  <w:rPr>
                                    <w:rFonts w:ascii="Times New Roman" w:hAnsi="Times New Roman" w:cs="Times New Roman"/>
                                    <w:sz w:val="24"/>
                                    <w:szCs w:val="24"/>
                                    <w:lang w:val="uk-UA"/>
                                  </w:rPr>
                                  <w:t>озробляють інновації, дослідження, технологі</w:t>
                                </w:r>
                                <w:r>
                                  <w:rPr>
                                    <w:rFonts w:ascii="Times New Roman" w:hAnsi="Times New Roman" w:cs="Times New Roman"/>
                                    <w:sz w:val="24"/>
                                    <w:szCs w:val="24"/>
                                    <w:lang w:val="uk-UA"/>
                                  </w:rPr>
                                  <w:t>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2690181" name="Стрілка: вправо 305"/>
                          <wps:cNvSpPr/>
                          <wps:spPr>
                            <a:xfrm>
                              <a:off x="1327150" y="215900"/>
                              <a:ext cx="152400" cy="1905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872069624" name="Групувати 306"/>
                        <wpg:cNvGrpSpPr/>
                        <wpg:grpSpPr>
                          <a:xfrm>
                            <a:off x="0" y="1797050"/>
                            <a:ext cx="5924550" cy="622300"/>
                            <a:chOff x="0" y="0"/>
                            <a:chExt cx="5924550" cy="584200"/>
                          </a:xfrm>
                        </wpg:grpSpPr>
                        <wps:wsp>
                          <wps:cNvPr id="9884281" name="Прямокутник: округлені кути 303"/>
                          <wps:cNvSpPr/>
                          <wps:spPr>
                            <a:xfrm>
                              <a:off x="0" y="0"/>
                              <a:ext cx="1327150" cy="58420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Інженерно-технічний персонал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5501114" name="Прямокутник 304"/>
                          <wps:cNvSpPr/>
                          <wps:spPr>
                            <a:xfrm>
                              <a:off x="1479550" y="0"/>
                              <a:ext cx="2330450" cy="5842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працівники, що забезпечують процес створення засобів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6179952" name="Прямокутник 304"/>
                          <wps:cNvSpPr/>
                          <wps:spPr>
                            <a:xfrm>
                              <a:off x="3867150" y="0"/>
                              <a:ext cx="2057400" cy="5842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w:t>
                                </w:r>
                                <w:r w:rsidRPr="00566F89">
                                  <w:rPr>
                                    <w:rFonts w:ascii="Times New Roman" w:hAnsi="Times New Roman" w:cs="Times New Roman"/>
                                    <w:sz w:val="24"/>
                                    <w:szCs w:val="24"/>
                                    <w:lang w:val="uk-UA"/>
                                  </w:rPr>
                                  <w:t>проваджують технології в практику, контролюють виробничі процеси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5499967" name="Стрілка: вправо 305"/>
                          <wps:cNvSpPr/>
                          <wps:spPr>
                            <a:xfrm>
                              <a:off x="1327150" y="215900"/>
                              <a:ext cx="152400" cy="1905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693312739" name="Групувати 306"/>
                        <wpg:cNvGrpSpPr/>
                        <wpg:grpSpPr>
                          <a:xfrm>
                            <a:off x="0" y="2476500"/>
                            <a:ext cx="5924550" cy="552450"/>
                            <a:chOff x="0" y="0"/>
                            <a:chExt cx="5924550" cy="552450"/>
                          </a:xfrm>
                        </wpg:grpSpPr>
                        <wps:wsp>
                          <wps:cNvPr id="1116639235" name="Прямокутник: округлені кути 303"/>
                          <wps:cNvSpPr/>
                          <wps:spPr>
                            <a:xfrm>
                              <a:off x="0" y="0"/>
                              <a:ext cx="1327150" cy="5524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Виробничі працівники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6005543" name="Прямокутник 304"/>
                          <wps:cNvSpPr/>
                          <wps:spPr>
                            <a:xfrm>
                              <a:off x="1479550" y="0"/>
                              <a:ext cx="2330450" cy="552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працівники, котрі безпосередньо створюють засоби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675164" name="Прямокутник 304"/>
                          <wps:cNvSpPr/>
                          <wps:spPr>
                            <a:xfrm>
                              <a:off x="3867150" y="0"/>
                              <a:ext cx="2057400" cy="552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w:t>
                                </w:r>
                                <w:r w:rsidRPr="00566F89">
                                  <w:rPr>
                                    <w:rFonts w:ascii="Times New Roman" w:hAnsi="Times New Roman" w:cs="Times New Roman"/>
                                    <w:sz w:val="24"/>
                                    <w:szCs w:val="24"/>
                                    <w:lang w:val="uk-UA"/>
                                  </w:rPr>
                                  <w:t>иробляють продукцію, виконують основні технологічні операції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1260025" name="Стрілка: вправо 305"/>
                          <wps:cNvSpPr/>
                          <wps:spPr>
                            <a:xfrm>
                              <a:off x="1327150" y="215900"/>
                              <a:ext cx="152400" cy="1905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66967293" name="Групувати 306"/>
                        <wpg:cNvGrpSpPr/>
                        <wpg:grpSpPr>
                          <a:xfrm>
                            <a:off x="0" y="3086100"/>
                            <a:ext cx="5924550" cy="723900"/>
                            <a:chOff x="0" y="0"/>
                            <a:chExt cx="5924550" cy="552450"/>
                          </a:xfrm>
                        </wpg:grpSpPr>
                        <wps:wsp>
                          <wps:cNvPr id="263843211" name="Прямокутник: округлені кути 303"/>
                          <wps:cNvSpPr/>
                          <wps:spPr>
                            <a:xfrm>
                              <a:off x="0" y="0"/>
                              <a:ext cx="1327150" cy="5524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Допоміжний персонал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3822547" name="Прямокутник 304"/>
                          <wps:cNvSpPr/>
                          <wps:spPr>
                            <a:xfrm>
                              <a:off x="1479550" y="0"/>
                              <a:ext cx="2330450" cy="552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працівники, що обслуговують процес створення засобів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5419602" name="Прямокутник 304"/>
                          <wps:cNvSpPr/>
                          <wps:spPr>
                            <a:xfrm>
                              <a:off x="3867150" y="0"/>
                              <a:ext cx="2057400" cy="5524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Забезпечують підтримку: логістику, постачання, обслуговування, охорону праці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8801068" name="Стрілка: вправо 305"/>
                          <wps:cNvSpPr/>
                          <wps:spPr>
                            <a:xfrm>
                              <a:off x="1327150" y="215900"/>
                              <a:ext cx="152400" cy="19050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3E37A2F8" id="Групувати 307" o:spid="_x0000_s1306" style="position:absolute;left:0;text-align:left;margin-left:.95pt;margin-top:1.3pt;width:466.5pt;height:300pt;z-index:251681792" coordsize="59245,3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">
                <v:shape id="Прямокутник: один округлений кут 302" o:spid="_x0000_s1307" style="position:absolute;width:59245;height:4635;visibility:visible;mso-wrap-style:square;v-text-anchor:middle" coordsize="5924550,4635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" adj="-11796480,,5400" path="m,l5847290,v42670,,77260,34590,77260,77260l5924550,463550,,463550,,xe" fillcolor="white [3201]" strokecolor="black [3213]" strokeweight=".5pt">
                  <v:stroke joinstyle="miter"/>
                  <v:formulas/>
                  <v:path arrowok="t" o:connecttype="custom" o:connectlocs="0,0;5847290,0;5924550,77260;5924550,463550;0,463550;0,0" o:connectangles="0,0,0,0,0,0" textboxrect="0,0,5924550,463550"/>
                  <v:textbox>
                    <w:txbxContent>
                      <w:p w:rsidR="00CF7723" w:rsidRPr="00341A71" w:rsidRDefault="00CF7723" w:rsidP="00AD3525">
                        <w:pPr>
                          <w:widowControl w:val="0"/>
                          <w:spacing w:after="0" w:line="204" w:lineRule="auto"/>
                          <w:contextualSpacing/>
                          <w:jc w:val="center"/>
                          <w:rPr>
                            <w:rFonts w:ascii="Times New Roman" w:hAnsi="Times New Roman" w:cs="Times New Roman"/>
                            <w:b/>
                            <w:bCs/>
                            <w:sz w:val="24"/>
                            <w:szCs w:val="24"/>
                            <w:lang w:val="uk-UA"/>
                          </w:rPr>
                        </w:pPr>
                        <w:r w:rsidRPr="00341A71">
                          <w:rPr>
                            <w:rFonts w:ascii="Times New Roman" w:hAnsi="Times New Roman" w:cs="Times New Roman"/>
                            <w:b/>
                            <w:bCs/>
                            <w:sz w:val="24"/>
                            <w:szCs w:val="24"/>
                            <w:lang w:val="uk-UA"/>
                          </w:rPr>
                          <w:t xml:space="preserve">СТРУКТУРА ТРУДОВОГО ПОТЕНЦІАЛУ </w:t>
                        </w:r>
                        <w:r>
                          <w:rPr>
                            <w:rFonts w:ascii="Times New Roman" w:hAnsi="Times New Roman" w:cs="Times New Roman"/>
                            <w:b/>
                            <w:bCs/>
                            <w:sz w:val="24"/>
                            <w:szCs w:val="24"/>
                            <w:lang w:val="uk-UA"/>
                          </w:rPr>
                          <w:t>ТОВ «САВИНЦІ»</w:t>
                        </w:r>
                      </w:p>
                    </w:txbxContent>
                  </v:textbox>
                </v:shape>
                <v:group id="Групувати 306" o:spid="_x0000_s1308" style="position:absolute;top:5016;width:59245;height:5525" coordsize="59245,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">
                  <v:roundrect id="Прямокутник: округлені кути 303" o:spid="_x0000_s1309" style="position:absolute;width:13271;height:5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" fillcolor="white [3201]" strokecolor="black [3213]" strokeweight=".5pt">
                    <v:stroke joinstyle="miter"/>
                    <v:textbo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Стратегічні управлінці</w:t>
                          </w:r>
                        </w:p>
                      </w:txbxContent>
                    </v:textbox>
                  </v:roundrect>
                  <v:rect id="Прямокутник 304" o:spid="_x0000_s1310" style="position:absolute;left:14795;width:23305;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працівники, котрі встановлюють цілі розвитку підприємства</w:t>
                          </w:r>
                        </w:p>
                      </w:txbxContent>
                    </v:textbox>
                  </v:rect>
                  <v:rect id="Прямокутник 304" o:spid="_x0000_s1311" style="position:absolute;left:38671;width:20574;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w:t>
                          </w:r>
                          <w:r w:rsidRPr="00341A71">
                            <w:rPr>
                              <w:rFonts w:ascii="Times New Roman" w:hAnsi="Times New Roman" w:cs="Times New Roman"/>
                              <w:sz w:val="24"/>
                              <w:szCs w:val="24"/>
                              <w:lang w:val="uk-UA"/>
                            </w:rPr>
                            <w:t>ормують візію, місію, довгострокові стратегії</w:t>
                          </w:r>
                        </w:p>
                      </w:txbxContent>
                    </v:textbox>
                  </v:rect>
                  <v:shape id="Стрілка: вправо 305" o:spid="_x0000_s1312" type="#_x0000_t13" style="position:absolute;left:13271;top:2159;width:1524;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" adj="10800" fillcolor="white [3201]" strokecolor="black [3213]" strokeweight=".5pt"/>
                </v:group>
                <v:group id="Групувати 306" o:spid="_x0000_s1313" style="position:absolute;top:11049;width:59245;height:6350" coordsize="59245,5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">
                  <v:roundrect id="Прямокутник: округлені кути 303" o:spid="_x0000_s1314" style="position:absolute;width:13271;height:58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" fillcolor="white [3201]" strokecolor="black [3213]" strokeweight=".5pt">
                    <v:stroke joinstyle="miter"/>
                    <v:textbo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Науково-технологічний персонал</w:t>
                          </w:r>
                        </w:p>
                      </w:txbxContent>
                    </v:textbox>
                  </v:roundrect>
                  <v:rect id="Прямокутник 304" o:spid="_x0000_s1315" style="position:absolute;left:14795;width:23305;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працівники, що опрацьовують засоби досягнення цілей</w:t>
                          </w:r>
                        </w:p>
                      </w:txbxContent>
                    </v:textbox>
                  </v:rect>
                  <v:rect id="Прямокутник 304" o:spid="_x0000_s1316" style="position:absolute;left:38671;width:20574;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w:t>
                          </w:r>
                          <w:r w:rsidRPr="00341A71">
                            <w:rPr>
                              <w:rFonts w:ascii="Times New Roman" w:hAnsi="Times New Roman" w:cs="Times New Roman"/>
                              <w:sz w:val="24"/>
                              <w:szCs w:val="24"/>
                              <w:lang w:val="uk-UA"/>
                            </w:rPr>
                            <w:t>озробляють інновації, дослідження, технологі</w:t>
                          </w:r>
                          <w:r>
                            <w:rPr>
                              <w:rFonts w:ascii="Times New Roman" w:hAnsi="Times New Roman" w:cs="Times New Roman"/>
                              <w:sz w:val="24"/>
                              <w:szCs w:val="24"/>
                              <w:lang w:val="uk-UA"/>
                            </w:rPr>
                            <w:t>ї</w:t>
                          </w:r>
                        </w:p>
                      </w:txbxContent>
                    </v:textbox>
                  </v:rect>
                  <v:shape id="Стрілка: вправо 305" o:spid="_x0000_s1317" type="#_x0000_t13" style="position:absolute;left:13271;top:2159;width:1524;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" adj="10800" fillcolor="white [3201]" strokecolor="black [3213]" strokeweight=".5pt"/>
                </v:group>
                <v:group id="Групувати 306" o:spid="_x0000_s1318" style="position:absolute;top:17970;width:59245;height:6223" coordsize="59245,5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">
                  <v:roundrect id="Прямокутник: округлені кути 303" o:spid="_x0000_s1319" style="position:absolute;width:13271;height:58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" fillcolor="white [3201]" strokecolor="black [3213]" strokeweight=".5pt">
                    <v:stroke joinstyle="miter"/>
                    <v:textbo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341A71">
                            <w:rPr>
                              <w:rFonts w:ascii="Times New Roman" w:hAnsi="Times New Roman" w:cs="Times New Roman"/>
                              <w:sz w:val="24"/>
                              <w:szCs w:val="24"/>
                              <w:lang w:val="uk-UA"/>
                            </w:rPr>
                            <w:t>Інженерно-технічний персонал</w:t>
                          </w:r>
                        </w:p>
                      </w:txbxContent>
                    </v:textbox>
                  </v:roundrect>
                  <v:rect id="Прямокутник 304" o:spid="_x0000_s1320" style="position:absolute;left:14795;width:23305;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працівники, що забезпечують процес створення засобів</w:t>
                          </w:r>
                        </w:p>
                      </w:txbxContent>
                    </v:textbox>
                  </v:rect>
                  <v:rect id="Прямокутник 304" o:spid="_x0000_s1321" style="position:absolute;left:38671;width:20574;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w:t>
                          </w:r>
                          <w:r w:rsidRPr="00566F89">
                            <w:rPr>
                              <w:rFonts w:ascii="Times New Roman" w:hAnsi="Times New Roman" w:cs="Times New Roman"/>
                              <w:sz w:val="24"/>
                              <w:szCs w:val="24"/>
                              <w:lang w:val="uk-UA"/>
                            </w:rPr>
                            <w:t>проваджують технології в практику, контролюють виробничі процеси</w:t>
                          </w:r>
                        </w:p>
                      </w:txbxContent>
                    </v:textbox>
                  </v:rect>
                  <v:shape id="Стрілка: вправо 305" o:spid="_x0000_s1322" type="#_x0000_t13" style="position:absolute;left:13271;top:2159;width:1524;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" adj="10800" fillcolor="white [3201]" strokecolor="black [3213]" strokeweight=".5pt"/>
                </v:group>
                <v:group id="Групувати 306" o:spid="_x0000_s1323" style="position:absolute;top:24765;width:59245;height:5524" coordsize="59245,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">
                  <v:roundrect id="Прямокутник: округлені кути 303" o:spid="_x0000_s1324" style="position:absolute;width:13271;height:5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" fillcolor="white [3201]" strokecolor="black [3213]" strokeweight=".5pt">
                    <v:stroke joinstyle="miter"/>
                    <v:textbo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Виробничі працівники</w:t>
                          </w:r>
                        </w:p>
                      </w:txbxContent>
                    </v:textbox>
                  </v:roundrect>
                  <v:rect id="Прямокутник 304" o:spid="_x0000_s1325" style="position:absolute;left:14795;width:23305;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працівники, котрі безпосередньо створюють засоби</w:t>
                          </w:r>
                        </w:p>
                      </w:txbxContent>
                    </v:textbox>
                  </v:rect>
                  <v:rect id="Прямокутник 304" o:spid="_x0000_s1326" style="position:absolute;left:38671;width:20574;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w:t>
                          </w:r>
                          <w:r w:rsidRPr="00566F89">
                            <w:rPr>
                              <w:rFonts w:ascii="Times New Roman" w:hAnsi="Times New Roman" w:cs="Times New Roman"/>
                              <w:sz w:val="24"/>
                              <w:szCs w:val="24"/>
                              <w:lang w:val="uk-UA"/>
                            </w:rPr>
                            <w:t>иробляють продукцію, виконують основні технологічні операції</w:t>
                          </w:r>
                        </w:p>
                      </w:txbxContent>
                    </v:textbox>
                  </v:rect>
                  <v:shape id="Стрілка: вправо 305" o:spid="_x0000_s1327" type="#_x0000_t13" style="position:absolute;left:13271;top:2159;width:1524;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" adj="10800" fillcolor="white [3201]" strokecolor="black [3213]" strokeweight=".5pt"/>
                </v:group>
                <v:group id="Групувати 306" o:spid="_x0000_s1328" style="position:absolute;top:30861;width:59245;height:7239" coordsize="59245,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">
                  <v:roundrect id="Прямокутник: округлені кути 303" o:spid="_x0000_s1329" style="position:absolute;width:13271;height:5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" fillcolor="white [3201]" strokecolor="black [3213]" strokeweight=".5pt">
                    <v:stroke joinstyle="miter"/>
                    <v:textbox>
                      <w:txbxContent>
                        <w:p w:rsidR="00CF7723" w:rsidRPr="00341A71" w:rsidRDefault="00CF7723" w:rsidP="00AD3525">
                          <w:pPr>
                            <w:spacing w:after="0" w:line="204" w:lineRule="auto"/>
                            <w:ind w:left="-142" w:right="-68"/>
                            <w:contextualSpacing/>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Допоміжний персонал</w:t>
                          </w:r>
                        </w:p>
                      </w:txbxContent>
                    </v:textbox>
                  </v:roundrect>
                  <v:rect id="Прямокутник 304" o:spid="_x0000_s1330" style="position:absolute;left:14795;width:23305;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працівники, що обслуговують процес створення засобів</w:t>
                          </w:r>
                        </w:p>
                      </w:txbxContent>
                    </v:textbox>
                  </v:rect>
                  <v:rect id="Прямокутник 304" o:spid="_x0000_s1331" style="position:absolute;left:38671;width:20574;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" fillcolor="white [3201]" strokecolor="black [3213]" strokeweight=".5pt">
                    <v:textbox>
                      <w:txbxContent>
                        <w:p w:rsidR="00CF7723" w:rsidRPr="00341A71" w:rsidRDefault="00CF7723" w:rsidP="00AD3525">
                          <w:pPr>
                            <w:spacing w:after="0" w:line="204" w:lineRule="auto"/>
                            <w:jc w:val="center"/>
                            <w:rPr>
                              <w:rFonts w:ascii="Times New Roman" w:hAnsi="Times New Roman" w:cs="Times New Roman"/>
                              <w:sz w:val="24"/>
                              <w:szCs w:val="24"/>
                              <w:lang w:val="uk-UA"/>
                            </w:rPr>
                          </w:pPr>
                          <w:r w:rsidRPr="00566F89">
                            <w:rPr>
                              <w:rFonts w:ascii="Times New Roman" w:hAnsi="Times New Roman" w:cs="Times New Roman"/>
                              <w:sz w:val="24"/>
                              <w:szCs w:val="24"/>
                              <w:lang w:val="uk-UA"/>
                            </w:rPr>
                            <w:t>Забезпечують підтримку: логістику, постачання, обслуговування, охорону праці тощо</w:t>
                          </w:r>
                        </w:p>
                      </w:txbxContent>
                    </v:textbox>
                  </v:rect>
                  <v:shape id="Стрілка: вправо 305" o:spid="_x0000_s1332" type="#_x0000_t13" style="position:absolute;left:13271;top:2159;width:1524;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" adj="10800" fillcolor="white [3201]" strokecolor="black [3213]" strokeweight=".5pt"/>
                </v:group>
              </v:group>
            </w:pict>
          </mc:Fallback>
        </mc:AlternateContent>
      </w: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AD3525" w:rsidRDefault="00AD3525" w:rsidP="00AD3525">
      <w:pPr>
        <w:widowControl w:val="0"/>
        <w:spacing w:after="0" w:line="360" w:lineRule="auto"/>
        <w:contextualSpacing/>
        <w:jc w:val="center"/>
        <w:rPr>
          <w:rFonts w:ascii="Times New Roman" w:hAnsi="Times New Roman" w:cs="Times New Roman"/>
          <w:b/>
          <w:bCs/>
          <w:sz w:val="28"/>
          <w:szCs w:val="28"/>
          <w:lang w:val="uk-UA"/>
        </w:rPr>
      </w:pPr>
    </w:p>
    <w:p w:rsidR="001A573E" w:rsidRPr="001A573E"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sidRPr="00566F89">
        <w:rPr>
          <w:rFonts w:ascii="Times New Roman" w:hAnsi="Times New Roman" w:cs="Times New Roman"/>
          <w:sz w:val="28"/>
          <w:szCs w:val="28"/>
          <w:lang w:val="uk-UA"/>
        </w:rPr>
        <w:t xml:space="preserve">Рис. 2.2. Структура трудового потенціалу </w:t>
      </w:r>
      <w:r w:rsidR="001A573E" w:rsidRPr="001A573E">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001A573E">
        <w:rPr>
          <w:rFonts w:ascii="Times New Roman" w:eastAsia="Times New Roman" w:hAnsi="Times New Roman" w:cs="Times New Roman"/>
          <w:bCs/>
          <w:sz w:val="28"/>
          <w:szCs w:val="28"/>
          <w:lang w:val="uk-UA" w:eastAsia="ru-RU"/>
        </w:rPr>
        <w:t xml:space="preserve">, 2025 р. </w:t>
      </w:r>
    </w:p>
    <w:p w:rsidR="00AD3525" w:rsidRPr="006B2C12" w:rsidRDefault="001A573E" w:rsidP="00AD3525">
      <w:pPr>
        <w:widowControl w:val="0"/>
        <w:spacing w:after="0" w:line="360" w:lineRule="auto"/>
        <w:ind w:firstLine="709"/>
        <w:contextualSpacing/>
        <w:jc w:val="both"/>
        <w:rPr>
          <w:rFonts w:ascii="Times New Roman" w:hAnsi="Times New Roman" w:cs="Times New Roman"/>
          <w:sz w:val="24"/>
          <w:szCs w:val="24"/>
          <w:lang w:val="uk-UA"/>
        </w:rPr>
      </w:pPr>
      <w:r w:rsidRPr="006B2C12">
        <w:rPr>
          <w:rFonts w:ascii="Times New Roman" w:hAnsi="Times New Roman" w:cs="Times New Roman"/>
          <w:sz w:val="24"/>
          <w:szCs w:val="24"/>
          <w:lang w:val="uk-UA"/>
        </w:rPr>
        <w:t xml:space="preserve">Джерело: </w:t>
      </w:r>
      <w:r w:rsidR="00AD3525" w:rsidRPr="006B2C12">
        <w:rPr>
          <w:rFonts w:ascii="Times New Roman" w:hAnsi="Times New Roman" w:cs="Times New Roman"/>
          <w:sz w:val="24"/>
          <w:szCs w:val="24"/>
          <w:lang w:val="uk-UA"/>
        </w:rPr>
        <w:t>розроблено автором</w:t>
      </w:r>
    </w:p>
    <w:p w:rsidR="00860B15" w:rsidRDefault="00860B15" w:rsidP="00AD3525">
      <w:pPr>
        <w:widowControl w:val="0"/>
        <w:spacing w:after="0" w:line="360" w:lineRule="auto"/>
        <w:ind w:firstLine="709"/>
        <w:contextualSpacing/>
        <w:jc w:val="both"/>
        <w:rPr>
          <w:rFonts w:ascii="Times New Roman" w:hAnsi="Times New Roman" w:cs="Times New Roman"/>
          <w:sz w:val="28"/>
          <w:szCs w:val="28"/>
          <w:lang w:val="uk-UA"/>
        </w:rPr>
      </w:pPr>
    </w:p>
    <w:p w:rsidR="006D6A9E"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Розглянута на рис. 2.2. структура дозволяє</w:t>
      </w:r>
      <w:r w:rsidRPr="00566F89">
        <w:rPr>
          <w:rFonts w:ascii="Times New Roman" w:hAnsi="Times New Roman" w:cs="Times New Roman"/>
          <w:sz w:val="28"/>
          <w:szCs w:val="28"/>
          <w:lang w:val="uk-UA"/>
        </w:rPr>
        <w:t xml:space="preserve"> оцінити роль кожної групи у загальному потенціалі, виявити дисбаланси чи слабкі ланки та оптимізувати кадрову політику, спрямовану на досягнення стратегічних цілей. Загалом структура трудового потенціалу має бути гнучкою і адаптованою до змін у зовнішньому середовищі.</w:t>
      </w:r>
      <w:r>
        <w:rPr>
          <w:rFonts w:ascii="Times New Roman" w:hAnsi="Times New Roman" w:cs="Times New Roman"/>
          <w:sz w:val="28"/>
          <w:szCs w:val="28"/>
          <w:lang w:val="uk-UA"/>
        </w:rPr>
        <w:t xml:space="preserve"> </w:t>
      </w:r>
    </w:p>
    <w:p w:rsidR="00F80171" w:rsidRDefault="00F80171" w:rsidP="00F80171">
      <w:pPr>
        <w:widowControl w:val="0"/>
        <w:spacing w:after="0" w:line="360" w:lineRule="auto"/>
        <w:ind w:firstLine="709"/>
        <w:contextualSpacing/>
        <w:jc w:val="both"/>
        <w:rPr>
          <w:rFonts w:ascii="Times New Roman" w:eastAsia="Calibri" w:hAnsi="Times New Roman" w:cs="Times New Roman"/>
          <w:sz w:val="28"/>
          <w:szCs w:val="21"/>
          <w:shd w:val="clear" w:color="auto" w:fill="FFFFFF"/>
          <w:lang w:val="uk-UA"/>
        </w:rPr>
      </w:pPr>
      <w:r w:rsidRPr="00F80171">
        <w:rPr>
          <w:rFonts w:ascii="Times New Roman" w:eastAsia="Calibri" w:hAnsi="Times New Roman" w:cs="Times New Roman"/>
          <w:sz w:val="28"/>
          <w:szCs w:val="21"/>
          <w:shd w:val="clear" w:color="auto" w:fill="FFFFFF"/>
          <w:lang w:val="uk-UA"/>
        </w:rPr>
        <w:t xml:space="preserve">Трудовий потенціал – це сукупна здатність працівників брати участь у виробничій діяльності з урахуванням їхніх психофізіологічних характеристик, професійної підготовки, набутого досвіду та існуючих умов праці. Зокрема, все це є досить важливим в умовах війни. Він завжди є вищим за просту суму індивідуальних потенціалів кожного працівника </w:t>
      </w:r>
      <w:r w:rsidRPr="00F80171">
        <w:rPr>
          <w:rFonts w:ascii="Times New Roman" w:eastAsia="Calibri" w:hAnsi="Times New Roman" w:cs="Times New Roman"/>
          <w:sz w:val="28"/>
          <w:szCs w:val="21"/>
          <w:shd w:val="clear" w:color="auto" w:fill="FFFFFF"/>
        </w:rPr>
        <w:t>[</w:t>
      </w:r>
      <w:r w:rsidRPr="00F80171">
        <w:rPr>
          <w:rFonts w:ascii="Times New Roman" w:eastAsia="Calibri" w:hAnsi="Times New Roman" w:cs="Times New Roman"/>
          <w:sz w:val="28"/>
          <w:szCs w:val="21"/>
          <w:shd w:val="clear" w:color="auto" w:fill="FFFFFF"/>
          <w:lang w:val="en-US"/>
        </w:rPr>
        <w:fldChar w:fldCharType="begin"/>
      </w:r>
      <w:r w:rsidRPr="00F80171">
        <w:rPr>
          <w:rFonts w:ascii="Times New Roman" w:eastAsia="Calibri" w:hAnsi="Times New Roman" w:cs="Times New Roman"/>
          <w:sz w:val="28"/>
          <w:szCs w:val="21"/>
          <w:shd w:val="clear" w:color="auto" w:fill="FFFFFF"/>
        </w:rPr>
        <w:instrText xml:space="preserve"> REF Ратушенко \r \h  \* </w:instrText>
      </w:r>
      <w:r w:rsidRPr="00F80171">
        <w:rPr>
          <w:rFonts w:ascii="Times New Roman" w:eastAsia="Calibri" w:hAnsi="Times New Roman" w:cs="Times New Roman"/>
          <w:sz w:val="28"/>
          <w:szCs w:val="21"/>
          <w:shd w:val="clear" w:color="auto" w:fill="FFFFFF"/>
          <w:lang w:val="en-US"/>
        </w:rPr>
        <w:instrText>MERGEFORMAT</w:instrText>
      </w:r>
      <w:r w:rsidRPr="00F80171">
        <w:rPr>
          <w:rFonts w:ascii="Times New Roman" w:eastAsia="Calibri" w:hAnsi="Times New Roman" w:cs="Times New Roman"/>
          <w:sz w:val="28"/>
          <w:szCs w:val="21"/>
          <w:shd w:val="clear" w:color="auto" w:fill="FFFFFF"/>
        </w:rPr>
        <w:instrText xml:space="preserve"> </w:instrText>
      </w:r>
      <w:r w:rsidRPr="00F80171">
        <w:rPr>
          <w:rFonts w:ascii="Times New Roman" w:eastAsia="Calibri" w:hAnsi="Times New Roman" w:cs="Times New Roman"/>
          <w:sz w:val="28"/>
          <w:szCs w:val="21"/>
          <w:shd w:val="clear" w:color="auto" w:fill="FFFFFF"/>
          <w:lang w:val="en-US"/>
        </w:rPr>
      </w:r>
      <w:r w:rsidRPr="00F80171">
        <w:rPr>
          <w:rFonts w:ascii="Times New Roman" w:eastAsia="Calibri" w:hAnsi="Times New Roman" w:cs="Times New Roman"/>
          <w:sz w:val="28"/>
          <w:szCs w:val="21"/>
          <w:shd w:val="clear" w:color="auto" w:fill="FFFFFF"/>
          <w:lang w:val="en-US"/>
        </w:rPr>
        <w:fldChar w:fldCharType="separate"/>
      </w:r>
      <w:r w:rsidRPr="00F80171">
        <w:rPr>
          <w:rFonts w:ascii="Times New Roman" w:eastAsia="Calibri" w:hAnsi="Times New Roman" w:cs="Times New Roman"/>
          <w:sz w:val="28"/>
          <w:szCs w:val="21"/>
          <w:shd w:val="clear" w:color="auto" w:fill="FFFFFF"/>
        </w:rPr>
        <w:t>31</w:t>
      </w:r>
      <w:r w:rsidRPr="00F80171">
        <w:rPr>
          <w:rFonts w:ascii="Times New Roman" w:eastAsia="Calibri" w:hAnsi="Times New Roman" w:cs="Times New Roman"/>
          <w:sz w:val="28"/>
          <w:szCs w:val="21"/>
          <w:shd w:val="clear" w:color="auto" w:fill="FFFFFF"/>
          <w:lang w:val="en-US"/>
        </w:rPr>
        <w:fldChar w:fldCharType="end"/>
      </w:r>
      <w:r w:rsidRPr="00F80171">
        <w:rPr>
          <w:rFonts w:ascii="Times New Roman" w:eastAsia="Calibri" w:hAnsi="Times New Roman" w:cs="Times New Roman"/>
          <w:sz w:val="28"/>
          <w:szCs w:val="21"/>
          <w:shd w:val="clear" w:color="auto" w:fill="FFFFFF"/>
        </w:rPr>
        <w:t>]</w:t>
      </w:r>
      <w:r w:rsidRPr="00F80171">
        <w:rPr>
          <w:rFonts w:ascii="Times New Roman" w:eastAsia="Calibri" w:hAnsi="Times New Roman" w:cs="Times New Roman"/>
          <w:sz w:val="28"/>
          <w:szCs w:val="21"/>
          <w:shd w:val="clear" w:color="auto" w:fill="FFFFFF"/>
          <w:lang w:val="uk-UA"/>
        </w:rPr>
        <w:t>.</w:t>
      </w:r>
    </w:p>
    <w:p w:rsidR="00AD3525" w:rsidRPr="00566F89"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розподіл структури трудового потенціалу досліджуваного товариства (табл. 2.7).</w:t>
      </w:r>
    </w:p>
    <w:p w:rsidR="00AD3525" w:rsidRPr="00E952A9" w:rsidRDefault="00AD3525" w:rsidP="00AD3525">
      <w:pPr>
        <w:widowControl w:val="0"/>
        <w:spacing w:after="0" w:line="360" w:lineRule="auto"/>
        <w:ind w:firstLine="709"/>
        <w:contextualSpacing/>
        <w:jc w:val="right"/>
        <w:rPr>
          <w:rFonts w:ascii="Times New Roman" w:eastAsia="Calibri" w:hAnsi="Times New Roman" w:cs="Times New Roman"/>
          <w:i/>
          <w:iCs/>
          <w:sz w:val="28"/>
          <w:szCs w:val="21"/>
          <w:shd w:val="clear" w:color="auto" w:fill="FFFFFF"/>
          <w:lang w:val="uk-UA"/>
        </w:rPr>
      </w:pPr>
      <w:r w:rsidRPr="00E952A9">
        <w:rPr>
          <w:rFonts w:ascii="Times New Roman" w:eastAsia="Calibri" w:hAnsi="Times New Roman" w:cs="Times New Roman"/>
          <w:i/>
          <w:iCs/>
          <w:sz w:val="28"/>
          <w:szCs w:val="21"/>
          <w:shd w:val="clear" w:color="auto" w:fill="FFFFFF"/>
          <w:lang w:val="uk-UA"/>
        </w:rPr>
        <w:t>Таблиця 2.</w:t>
      </w:r>
      <w:r>
        <w:rPr>
          <w:rFonts w:ascii="Times New Roman" w:eastAsia="Calibri" w:hAnsi="Times New Roman" w:cs="Times New Roman"/>
          <w:i/>
          <w:iCs/>
          <w:sz w:val="28"/>
          <w:szCs w:val="21"/>
          <w:shd w:val="clear" w:color="auto" w:fill="FFFFFF"/>
          <w:lang w:val="uk-UA"/>
        </w:rPr>
        <w:t>7</w:t>
      </w:r>
    </w:p>
    <w:p w:rsidR="00AD3525" w:rsidRPr="00E952A9" w:rsidRDefault="00AD3525" w:rsidP="00AD3525">
      <w:pPr>
        <w:widowControl w:val="0"/>
        <w:spacing w:after="0" w:line="360" w:lineRule="auto"/>
        <w:contextualSpacing/>
        <w:jc w:val="center"/>
        <w:rPr>
          <w:rFonts w:ascii="Times New Roman" w:eastAsia="Calibri" w:hAnsi="Times New Roman" w:cs="Times New Roman"/>
          <w:b/>
          <w:bCs/>
          <w:sz w:val="28"/>
          <w:szCs w:val="21"/>
          <w:shd w:val="clear" w:color="auto" w:fill="FFFFFF"/>
          <w:lang w:val="uk-UA"/>
        </w:rPr>
      </w:pPr>
      <w:r w:rsidRPr="00E952A9">
        <w:rPr>
          <w:rFonts w:ascii="Times New Roman" w:eastAsia="Calibri" w:hAnsi="Times New Roman" w:cs="Times New Roman"/>
          <w:b/>
          <w:bCs/>
          <w:sz w:val="28"/>
          <w:szCs w:val="21"/>
          <w:shd w:val="clear" w:color="auto" w:fill="FFFFFF"/>
          <w:lang w:val="uk-UA"/>
        </w:rPr>
        <w:t xml:space="preserve">Структура трудового потенціалу </w:t>
      </w:r>
      <w:r w:rsidR="001A573E">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E952A9">
        <w:rPr>
          <w:rFonts w:ascii="Times New Roman" w:eastAsia="Calibri" w:hAnsi="Times New Roman" w:cs="Times New Roman"/>
          <w:b/>
          <w:bCs/>
          <w:sz w:val="28"/>
          <w:szCs w:val="21"/>
          <w:shd w:val="clear" w:color="auto" w:fill="FFFFFF"/>
          <w:lang w:val="uk-UA"/>
        </w:rPr>
        <w:t xml:space="preserve"> за категоріями зайнятих, 2022-2024 р</w:t>
      </w:r>
      <w:r>
        <w:rPr>
          <w:rFonts w:ascii="Times New Roman" w:eastAsia="Calibri" w:hAnsi="Times New Roman" w:cs="Times New Roman"/>
          <w:b/>
          <w:bCs/>
          <w:sz w:val="28"/>
          <w:szCs w:val="21"/>
          <w:shd w:val="clear" w:color="auto" w:fill="FFFFFF"/>
          <w:lang w:val="uk-UA"/>
        </w:rPr>
        <w:t>р.</w:t>
      </w:r>
    </w:p>
    <w:tbl>
      <w:tblPr>
        <w:tblW w:w="9351" w:type="dxa"/>
        <w:tblInd w:w="113" w:type="dxa"/>
        <w:tblLook w:val="04A0" w:firstRow="1" w:lastRow="0" w:firstColumn="1" w:lastColumn="0" w:noHBand="0" w:noVBand="1"/>
      </w:tblPr>
      <w:tblGrid>
        <w:gridCol w:w="1707"/>
        <w:gridCol w:w="1033"/>
        <w:gridCol w:w="817"/>
        <w:gridCol w:w="1033"/>
        <w:gridCol w:w="817"/>
        <w:gridCol w:w="1033"/>
        <w:gridCol w:w="817"/>
        <w:gridCol w:w="1155"/>
        <w:gridCol w:w="970"/>
      </w:tblGrid>
      <w:tr w:rsidR="00AD3525" w:rsidRPr="00E952A9" w:rsidTr="001F599F">
        <w:trPr>
          <w:trHeight w:val="630"/>
        </w:trPr>
        <w:tc>
          <w:tcPr>
            <w:tcW w:w="170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Категорія зайнятих</w:t>
            </w:r>
          </w:p>
        </w:tc>
        <w:tc>
          <w:tcPr>
            <w:tcW w:w="1820" w:type="dxa"/>
            <w:gridSpan w:val="2"/>
            <w:tcBorders>
              <w:top w:val="single" w:sz="4" w:space="0" w:color="auto"/>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2022</w:t>
            </w:r>
          </w:p>
        </w:tc>
        <w:tc>
          <w:tcPr>
            <w:tcW w:w="1832" w:type="dxa"/>
            <w:gridSpan w:val="2"/>
            <w:tcBorders>
              <w:top w:val="single" w:sz="4" w:space="0" w:color="auto"/>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2023</w:t>
            </w:r>
          </w:p>
        </w:tc>
        <w:tc>
          <w:tcPr>
            <w:tcW w:w="1724" w:type="dxa"/>
            <w:gridSpan w:val="2"/>
            <w:tcBorders>
              <w:top w:val="single" w:sz="4" w:space="0" w:color="auto"/>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2024</w:t>
            </w:r>
          </w:p>
        </w:tc>
        <w:tc>
          <w:tcPr>
            <w:tcW w:w="2268" w:type="dxa"/>
            <w:gridSpan w:val="2"/>
            <w:tcBorders>
              <w:top w:val="single" w:sz="4" w:space="0" w:color="auto"/>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 xml:space="preserve">Відхилення 2024 р. до 2022 р. </w:t>
            </w:r>
          </w:p>
        </w:tc>
      </w:tr>
      <w:tr w:rsidR="00AD3525" w:rsidRPr="00E952A9" w:rsidTr="00F80171">
        <w:trPr>
          <w:trHeight w:val="611"/>
        </w:trPr>
        <w:tc>
          <w:tcPr>
            <w:tcW w:w="1707" w:type="dxa"/>
            <w:vMerge/>
            <w:tcBorders>
              <w:top w:val="single" w:sz="4" w:space="0" w:color="auto"/>
              <w:left w:val="single" w:sz="4" w:space="0" w:color="auto"/>
              <w:bottom w:val="single" w:sz="4" w:space="0" w:color="auto"/>
              <w:right w:val="single" w:sz="4" w:space="0" w:color="auto"/>
            </w:tcBorders>
            <w:vAlign w:val="center"/>
            <w:hideMark/>
          </w:tcPr>
          <w:p w:rsidR="00AD3525" w:rsidRPr="00E952A9" w:rsidRDefault="00AD3525" w:rsidP="001F599F">
            <w:pPr>
              <w:spacing w:after="0" w:line="240" w:lineRule="auto"/>
              <w:rPr>
                <w:rFonts w:ascii="Times New Roman" w:eastAsia="Times New Roman" w:hAnsi="Times New Roman" w:cs="Times New Roman"/>
                <w:color w:val="000000"/>
                <w:lang w:val="uk-UA" w:eastAsia="uk-UA"/>
              </w:rPr>
            </w:pPr>
          </w:p>
        </w:tc>
        <w:tc>
          <w:tcPr>
            <w:tcW w:w="97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Кількість, осіб</w:t>
            </w:r>
          </w:p>
        </w:tc>
        <w:tc>
          <w:tcPr>
            <w:tcW w:w="84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Питома вага, %</w:t>
            </w:r>
          </w:p>
        </w:tc>
        <w:tc>
          <w:tcPr>
            <w:tcW w:w="1027"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Кількість, осіб</w:t>
            </w:r>
          </w:p>
        </w:tc>
        <w:tc>
          <w:tcPr>
            <w:tcW w:w="805"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Питома вага, %</w:t>
            </w:r>
          </w:p>
        </w:tc>
        <w:tc>
          <w:tcPr>
            <w:tcW w:w="94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Кількість, осіб</w:t>
            </w:r>
          </w:p>
        </w:tc>
        <w:tc>
          <w:tcPr>
            <w:tcW w:w="7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Питома вага, %</w:t>
            </w:r>
          </w:p>
        </w:tc>
        <w:tc>
          <w:tcPr>
            <w:tcW w:w="12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абсолютне, (+;-)</w:t>
            </w:r>
          </w:p>
        </w:tc>
        <w:tc>
          <w:tcPr>
            <w:tcW w:w="99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lang w:val="uk-UA" w:eastAsia="uk-UA"/>
              </w:rPr>
            </w:pPr>
            <w:r w:rsidRPr="00E952A9">
              <w:rPr>
                <w:rFonts w:ascii="Times New Roman" w:eastAsia="Times New Roman" w:hAnsi="Times New Roman" w:cs="Times New Roman"/>
                <w:color w:val="000000"/>
                <w:lang w:val="uk-UA" w:eastAsia="uk-UA"/>
              </w:rPr>
              <w:t>відносне, %</w:t>
            </w:r>
          </w:p>
        </w:tc>
      </w:tr>
      <w:tr w:rsidR="00AD3525" w:rsidRPr="00E952A9" w:rsidTr="001F599F">
        <w:trPr>
          <w:trHeight w:val="310"/>
        </w:trPr>
        <w:tc>
          <w:tcPr>
            <w:tcW w:w="1707" w:type="dxa"/>
            <w:tcBorders>
              <w:top w:val="nil"/>
              <w:left w:val="single" w:sz="4" w:space="0" w:color="auto"/>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Стратегічні управлінці</w:t>
            </w:r>
          </w:p>
        </w:tc>
        <w:tc>
          <w:tcPr>
            <w:tcW w:w="97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15</w:t>
            </w:r>
          </w:p>
        </w:tc>
        <w:tc>
          <w:tcPr>
            <w:tcW w:w="84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6,25</w:t>
            </w:r>
          </w:p>
        </w:tc>
        <w:tc>
          <w:tcPr>
            <w:tcW w:w="1027"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15</w:t>
            </w:r>
          </w:p>
        </w:tc>
        <w:tc>
          <w:tcPr>
            <w:tcW w:w="805"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6,44</w:t>
            </w:r>
          </w:p>
        </w:tc>
        <w:tc>
          <w:tcPr>
            <w:tcW w:w="94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13</w:t>
            </w:r>
          </w:p>
        </w:tc>
        <w:tc>
          <w:tcPr>
            <w:tcW w:w="7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6,40</w:t>
            </w:r>
          </w:p>
        </w:tc>
        <w:tc>
          <w:tcPr>
            <w:tcW w:w="12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-2</w:t>
            </w:r>
          </w:p>
        </w:tc>
        <w:tc>
          <w:tcPr>
            <w:tcW w:w="99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86,7</w:t>
            </w:r>
          </w:p>
        </w:tc>
      </w:tr>
      <w:tr w:rsidR="00AD3525" w:rsidRPr="00E952A9" w:rsidTr="001F599F">
        <w:trPr>
          <w:trHeight w:val="690"/>
        </w:trPr>
        <w:tc>
          <w:tcPr>
            <w:tcW w:w="1707" w:type="dxa"/>
            <w:tcBorders>
              <w:top w:val="nil"/>
              <w:left w:val="single" w:sz="4" w:space="0" w:color="auto"/>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Науково-технологічний персонал</w:t>
            </w:r>
          </w:p>
        </w:tc>
        <w:tc>
          <w:tcPr>
            <w:tcW w:w="97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w:t>
            </w:r>
          </w:p>
        </w:tc>
        <w:tc>
          <w:tcPr>
            <w:tcW w:w="84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4,17</w:t>
            </w:r>
          </w:p>
        </w:tc>
        <w:tc>
          <w:tcPr>
            <w:tcW w:w="1027"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w:t>
            </w:r>
          </w:p>
        </w:tc>
        <w:tc>
          <w:tcPr>
            <w:tcW w:w="805"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4,29</w:t>
            </w:r>
          </w:p>
        </w:tc>
        <w:tc>
          <w:tcPr>
            <w:tcW w:w="94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8</w:t>
            </w:r>
          </w:p>
        </w:tc>
        <w:tc>
          <w:tcPr>
            <w:tcW w:w="7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3,94</w:t>
            </w:r>
          </w:p>
        </w:tc>
        <w:tc>
          <w:tcPr>
            <w:tcW w:w="12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-2</w:t>
            </w:r>
          </w:p>
        </w:tc>
        <w:tc>
          <w:tcPr>
            <w:tcW w:w="99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80,0</w:t>
            </w:r>
          </w:p>
        </w:tc>
      </w:tr>
      <w:tr w:rsidR="00AD3525" w:rsidRPr="00E952A9" w:rsidTr="001F599F">
        <w:trPr>
          <w:trHeight w:val="680"/>
        </w:trPr>
        <w:tc>
          <w:tcPr>
            <w:tcW w:w="1707" w:type="dxa"/>
            <w:tcBorders>
              <w:top w:val="nil"/>
              <w:left w:val="single" w:sz="4" w:space="0" w:color="auto"/>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Інженерно-технічний персонал</w:t>
            </w:r>
          </w:p>
        </w:tc>
        <w:tc>
          <w:tcPr>
            <w:tcW w:w="97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106</w:t>
            </w:r>
          </w:p>
        </w:tc>
        <w:tc>
          <w:tcPr>
            <w:tcW w:w="84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44,17</w:t>
            </w:r>
          </w:p>
        </w:tc>
        <w:tc>
          <w:tcPr>
            <w:tcW w:w="1027"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103</w:t>
            </w:r>
          </w:p>
        </w:tc>
        <w:tc>
          <w:tcPr>
            <w:tcW w:w="805"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44,21</w:t>
            </w:r>
          </w:p>
        </w:tc>
        <w:tc>
          <w:tcPr>
            <w:tcW w:w="94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93</w:t>
            </w:r>
          </w:p>
        </w:tc>
        <w:tc>
          <w:tcPr>
            <w:tcW w:w="7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45,81</w:t>
            </w:r>
          </w:p>
        </w:tc>
        <w:tc>
          <w:tcPr>
            <w:tcW w:w="12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-13</w:t>
            </w:r>
          </w:p>
        </w:tc>
        <w:tc>
          <w:tcPr>
            <w:tcW w:w="99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87,7</w:t>
            </w:r>
          </w:p>
        </w:tc>
      </w:tr>
      <w:tr w:rsidR="00AD3525" w:rsidRPr="00E952A9" w:rsidTr="001F599F">
        <w:trPr>
          <w:trHeight w:val="310"/>
        </w:trPr>
        <w:tc>
          <w:tcPr>
            <w:tcW w:w="1707" w:type="dxa"/>
            <w:tcBorders>
              <w:top w:val="nil"/>
              <w:left w:val="single" w:sz="4" w:space="0" w:color="auto"/>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Виробничі працівники</w:t>
            </w:r>
          </w:p>
        </w:tc>
        <w:tc>
          <w:tcPr>
            <w:tcW w:w="97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90</w:t>
            </w:r>
          </w:p>
        </w:tc>
        <w:tc>
          <w:tcPr>
            <w:tcW w:w="84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37,50</w:t>
            </w:r>
          </w:p>
        </w:tc>
        <w:tc>
          <w:tcPr>
            <w:tcW w:w="1027"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88</w:t>
            </w:r>
          </w:p>
        </w:tc>
        <w:tc>
          <w:tcPr>
            <w:tcW w:w="805"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37,77</w:t>
            </w:r>
          </w:p>
        </w:tc>
        <w:tc>
          <w:tcPr>
            <w:tcW w:w="94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79</w:t>
            </w:r>
          </w:p>
        </w:tc>
        <w:tc>
          <w:tcPr>
            <w:tcW w:w="7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38,92</w:t>
            </w:r>
          </w:p>
        </w:tc>
        <w:tc>
          <w:tcPr>
            <w:tcW w:w="12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-11</w:t>
            </w:r>
          </w:p>
        </w:tc>
        <w:tc>
          <w:tcPr>
            <w:tcW w:w="99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87,8</w:t>
            </w:r>
          </w:p>
        </w:tc>
      </w:tr>
      <w:tr w:rsidR="00AD3525" w:rsidRPr="00E952A9" w:rsidTr="001F599F">
        <w:trPr>
          <w:trHeight w:val="310"/>
        </w:trPr>
        <w:tc>
          <w:tcPr>
            <w:tcW w:w="1707" w:type="dxa"/>
            <w:tcBorders>
              <w:top w:val="nil"/>
              <w:left w:val="single" w:sz="4" w:space="0" w:color="auto"/>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Допоміжний персонал</w:t>
            </w:r>
          </w:p>
        </w:tc>
        <w:tc>
          <w:tcPr>
            <w:tcW w:w="97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19</w:t>
            </w:r>
          </w:p>
        </w:tc>
        <w:tc>
          <w:tcPr>
            <w:tcW w:w="84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7,92</w:t>
            </w:r>
          </w:p>
        </w:tc>
        <w:tc>
          <w:tcPr>
            <w:tcW w:w="1027"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17</w:t>
            </w:r>
          </w:p>
        </w:tc>
        <w:tc>
          <w:tcPr>
            <w:tcW w:w="805"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7,30</w:t>
            </w:r>
          </w:p>
        </w:tc>
        <w:tc>
          <w:tcPr>
            <w:tcW w:w="94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w:t>
            </w:r>
          </w:p>
        </w:tc>
        <w:tc>
          <w:tcPr>
            <w:tcW w:w="7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4,93</w:t>
            </w:r>
          </w:p>
        </w:tc>
        <w:tc>
          <w:tcPr>
            <w:tcW w:w="12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-9</w:t>
            </w:r>
          </w:p>
        </w:tc>
        <w:tc>
          <w:tcPr>
            <w:tcW w:w="99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52,6</w:t>
            </w:r>
          </w:p>
        </w:tc>
      </w:tr>
      <w:tr w:rsidR="00AD3525" w:rsidRPr="00E952A9" w:rsidTr="001F599F">
        <w:trPr>
          <w:trHeight w:val="310"/>
        </w:trPr>
        <w:tc>
          <w:tcPr>
            <w:tcW w:w="1707" w:type="dxa"/>
            <w:tcBorders>
              <w:top w:val="nil"/>
              <w:left w:val="single" w:sz="4" w:space="0" w:color="auto"/>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Разом</w:t>
            </w:r>
          </w:p>
        </w:tc>
        <w:tc>
          <w:tcPr>
            <w:tcW w:w="97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240</w:t>
            </w:r>
          </w:p>
        </w:tc>
        <w:tc>
          <w:tcPr>
            <w:tcW w:w="84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100,0</w:t>
            </w:r>
          </w:p>
        </w:tc>
        <w:tc>
          <w:tcPr>
            <w:tcW w:w="1027"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233</w:t>
            </w:r>
          </w:p>
        </w:tc>
        <w:tc>
          <w:tcPr>
            <w:tcW w:w="805"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100,0</w:t>
            </w:r>
          </w:p>
        </w:tc>
        <w:tc>
          <w:tcPr>
            <w:tcW w:w="948"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203</w:t>
            </w:r>
          </w:p>
        </w:tc>
        <w:tc>
          <w:tcPr>
            <w:tcW w:w="7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100,0</w:t>
            </w:r>
          </w:p>
        </w:tc>
        <w:tc>
          <w:tcPr>
            <w:tcW w:w="1276"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-37</w:t>
            </w:r>
          </w:p>
        </w:tc>
        <w:tc>
          <w:tcPr>
            <w:tcW w:w="992" w:type="dxa"/>
            <w:tcBorders>
              <w:top w:val="nil"/>
              <w:left w:val="nil"/>
              <w:bottom w:val="single" w:sz="4" w:space="0" w:color="auto"/>
              <w:right w:val="single" w:sz="4" w:space="0" w:color="auto"/>
            </w:tcBorders>
            <w:shd w:val="clear" w:color="000000" w:fill="FFFFFF"/>
            <w:vAlign w:val="center"/>
            <w:hideMark/>
          </w:tcPr>
          <w:p w:rsidR="00AD3525" w:rsidRPr="00E952A9" w:rsidRDefault="00AD3525" w:rsidP="001F599F">
            <w:pPr>
              <w:spacing w:after="0" w:line="240" w:lineRule="auto"/>
              <w:ind w:left="-119" w:right="-85"/>
              <w:jc w:val="center"/>
              <w:rPr>
                <w:rFonts w:ascii="Times New Roman" w:eastAsia="Times New Roman" w:hAnsi="Times New Roman" w:cs="Times New Roman"/>
                <w:color w:val="000000"/>
                <w:sz w:val="24"/>
                <w:szCs w:val="24"/>
                <w:lang w:val="uk-UA" w:eastAsia="uk-UA"/>
              </w:rPr>
            </w:pPr>
            <w:r w:rsidRPr="00E952A9">
              <w:rPr>
                <w:rFonts w:ascii="Times New Roman" w:eastAsia="Times New Roman" w:hAnsi="Times New Roman" w:cs="Times New Roman"/>
                <w:color w:val="000000"/>
                <w:sz w:val="24"/>
                <w:szCs w:val="24"/>
                <w:lang w:val="uk-UA" w:eastAsia="uk-UA"/>
              </w:rPr>
              <w:t>х</w:t>
            </w:r>
          </w:p>
        </w:tc>
      </w:tr>
    </w:tbl>
    <w:p w:rsidR="00AD3525" w:rsidRDefault="00AD3525" w:rsidP="00AD3525">
      <w:pPr>
        <w:widowControl w:val="0"/>
        <w:spacing w:after="0" w:line="360" w:lineRule="auto"/>
        <w:contextualSpacing/>
        <w:jc w:val="both"/>
        <w:rPr>
          <w:rFonts w:ascii="Times New Roman" w:eastAsia="Calibri" w:hAnsi="Times New Roman" w:cs="Times New Roman"/>
          <w:sz w:val="28"/>
          <w:szCs w:val="21"/>
          <w:shd w:val="clear" w:color="auto" w:fill="FFFFFF"/>
          <w:lang w:val="uk-UA"/>
        </w:rPr>
      </w:pPr>
    </w:p>
    <w:p w:rsidR="00AD3525" w:rsidRDefault="00AD3525" w:rsidP="00AD3525">
      <w:pPr>
        <w:widowControl w:val="0"/>
        <w:spacing w:after="0" w:line="360" w:lineRule="auto"/>
        <w:ind w:firstLine="709"/>
        <w:contextualSpacing/>
        <w:jc w:val="both"/>
        <w:rPr>
          <w:rFonts w:ascii="Times New Roman" w:eastAsia="Calibri" w:hAnsi="Times New Roman" w:cs="Times New Roman"/>
          <w:sz w:val="28"/>
          <w:szCs w:val="21"/>
          <w:shd w:val="clear" w:color="auto" w:fill="FFFFFF"/>
          <w:lang w:val="uk-UA"/>
        </w:rPr>
      </w:pPr>
      <w:r>
        <w:rPr>
          <w:rFonts w:ascii="Times New Roman" w:eastAsia="Calibri" w:hAnsi="Times New Roman" w:cs="Times New Roman"/>
          <w:sz w:val="28"/>
          <w:szCs w:val="21"/>
          <w:shd w:val="clear" w:color="auto" w:fill="FFFFFF"/>
          <w:lang w:val="uk-UA"/>
        </w:rPr>
        <w:t xml:space="preserve">Аналізуючи структуру </w:t>
      </w:r>
      <w:r w:rsidR="00023E5D">
        <w:rPr>
          <w:rFonts w:ascii="Times New Roman" w:eastAsia="Calibri" w:hAnsi="Times New Roman" w:cs="Times New Roman"/>
          <w:sz w:val="28"/>
          <w:szCs w:val="21"/>
          <w:shd w:val="clear" w:color="auto" w:fill="FFFFFF"/>
          <w:lang w:val="uk-UA"/>
        </w:rPr>
        <w:t>ТОВ «Савинці»</w:t>
      </w:r>
      <w:r>
        <w:rPr>
          <w:rFonts w:ascii="Times New Roman" w:eastAsia="Calibri" w:hAnsi="Times New Roman" w:cs="Times New Roman"/>
          <w:sz w:val="28"/>
          <w:szCs w:val="21"/>
          <w:shd w:val="clear" w:color="auto" w:fill="FFFFFF"/>
          <w:lang w:val="uk-UA"/>
        </w:rPr>
        <w:t xml:space="preserve"> за категоріями зайнятих, помічаємо зниження їх загальної чисельності на 37 осіб</w:t>
      </w:r>
      <w:r w:rsidR="00023E5D">
        <w:rPr>
          <w:rFonts w:ascii="Times New Roman" w:eastAsia="Calibri" w:hAnsi="Times New Roman" w:cs="Times New Roman"/>
          <w:sz w:val="28"/>
          <w:szCs w:val="21"/>
          <w:shd w:val="clear" w:color="auto" w:fill="FFFFFF"/>
          <w:lang w:val="uk-UA"/>
        </w:rPr>
        <w:t xml:space="preserve"> на 15,5 %</w:t>
      </w:r>
      <w:r>
        <w:rPr>
          <w:rFonts w:ascii="Times New Roman" w:eastAsia="Calibri" w:hAnsi="Times New Roman" w:cs="Times New Roman"/>
          <w:sz w:val="28"/>
          <w:szCs w:val="21"/>
          <w:shd w:val="clear" w:color="auto" w:fill="FFFFFF"/>
          <w:lang w:val="uk-UA"/>
        </w:rPr>
        <w:t xml:space="preserve">. Зниження працівників </w:t>
      </w:r>
      <w:r>
        <w:rPr>
          <w:rFonts w:ascii="Times New Roman" w:eastAsia="Calibri" w:hAnsi="Times New Roman" w:cs="Times New Roman"/>
          <w:sz w:val="28"/>
          <w:szCs w:val="21"/>
          <w:shd w:val="clear" w:color="auto" w:fill="FFFFFF"/>
          <w:lang w:val="uk-UA"/>
        </w:rPr>
        <w:lastRenderedPageBreak/>
        <w:t>присутнє по всіх досліджуваних категоріях. Найбільшим чином знизилася чисельність інженерно-технічного персоналу у 2024 р. порівняно з 2022 р. на 13 осіб, виробничих працівників на 11 осіб та допоміжного персоналу на 9 осіб.</w:t>
      </w:r>
    </w:p>
    <w:p w:rsidR="00115CDE" w:rsidRPr="00B31730" w:rsidRDefault="00B31730" w:rsidP="00AD3525">
      <w:pPr>
        <w:widowControl w:val="0"/>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B31730">
        <w:rPr>
          <w:rFonts w:ascii="Times New Roman" w:hAnsi="Times New Roman" w:cs="Times New Roman"/>
          <w:sz w:val="28"/>
          <w:szCs w:val="28"/>
          <w:lang w:val="uk-UA"/>
        </w:rPr>
        <w:t xml:space="preserve">Військовий стан </w:t>
      </w:r>
      <w:r w:rsidR="0007632B">
        <w:rPr>
          <w:rFonts w:ascii="Times New Roman" w:hAnsi="Times New Roman" w:cs="Times New Roman"/>
          <w:sz w:val="28"/>
          <w:szCs w:val="28"/>
          <w:lang w:val="uk-UA"/>
        </w:rPr>
        <w:t xml:space="preserve">в Україні </w:t>
      </w:r>
      <w:r w:rsidRPr="00B31730">
        <w:rPr>
          <w:rFonts w:ascii="Times New Roman" w:hAnsi="Times New Roman" w:cs="Times New Roman"/>
          <w:sz w:val="28"/>
          <w:szCs w:val="28"/>
          <w:lang w:val="uk-UA"/>
        </w:rPr>
        <w:t>має значний вплив на всі аспекти діяльності підприємства.</w:t>
      </w:r>
      <w:r>
        <w:t xml:space="preserve"> </w:t>
      </w:r>
      <w:r w:rsidRPr="00EC10DC">
        <w:rPr>
          <w:rFonts w:ascii="Times New Roman" w:hAnsi="Times New Roman" w:cs="Times New Roman"/>
          <w:sz w:val="28"/>
          <w:szCs w:val="28"/>
          <w:shd w:val="clear" w:color="auto" w:fill="FFFFFF"/>
          <w:lang w:val="uk-UA"/>
        </w:rPr>
        <w:t xml:space="preserve">Повномасштабне вторгнення </w:t>
      </w:r>
      <w:r w:rsidR="0007632B">
        <w:rPr>
          <w:rFonts w:ascii="Times New Roman" w:hAnsi="Times New Roman" w:cs="Times New Roman"/>
          <w:sz w:val="28"/>
          <w:szCs w:val="28"/>
          <w:shd w:val="clear" w:color="auto" w:fill="FFFFFF"/>
          <w:lang w:val="uk-UA"/>
        </w:rPr>
        <w:t>значно</w:t>
      </w:r>
      <w:r w:rsidRPr="00EC10DC">
        <w:rPr>
          <w:rFonts w:ascii="Times New Roman" w:hAnsi="Times New Roman" w:cs="Times New Roman"/>
          <w:sz w:val="28"/>
          <w:szCs w:val="28"/>
          <w:shd w:val="clear" w:color="auto" w:fill="FFFFFF"/>
          <w:lang w:val="uk-UA"/>
        </w:rPr>
        <w:t xml:space="preserve"> вплину</w:t>
      </w:r>
      <w:r w:rsidR="00FB493D">
        <w:rPr>
          <w:rFonts w:ascii="Times New Roman" w:hAnsi="Times New Roman" w:cs="Times New Roman"/>
          <w:sz w:val="28"/>
          <w:szCs w:val="28"/>
          <w:shd w:val="clear" w:color="auto" w:fill="FFFFFF"/>
          <w:lang w:val="uk-UA"/>
        </w:rPr>
        <w:t>ло</w:t>
      </w:r>
      <w:r w:rsidRPr="00EC10DC">
        <w:rPr>
          <w:rFonts w:ascii="Times New Roman" w:hAnsi="Times New Roman" w:cs="Times New Roman"/>
          <w:sz w:val="28"/>
          <w:szCs w:val="28"/>
          <w:shd w:val="clear" w:color="auto" w:fill="FFFFFF"/>
          <w:lang w:val="uk-UA"/>
        </w:rPr>
        <w:t xml:space="preserve"> на регулювання трудових відносин в Україні. Неможливість продовжити ведення бізнесу через бойові дії чи окупацію, релокація бізнесу, зміна напряму діяльності, а також мобілізація </w:t>
      </w:r>
      <w:r w:rsidR="00FB493D">
        <w:rPr>
          <w:rFonts w:ascii="Times New Roman" w:hAnsi="Times New Roman" w:cs="Times New Roman"/>
          <w:sz w:val="28"/>
          <w:szCs w:val="28"/>
          <w:shd w:val="clear" w:color="auto" w:fill="FFFFFF"/>
          <w:lang w:val="uk-UA"/>
        </w:rPr>
        <w:t xml:space="preserve">чоловіків, відтік кадрів </w:t>
      </w:r>
      <w:r w:rsidRPr="00EC10DC">
        <w:rPr>
          <w:rFonts w:ascii="Times New Roman" w:hAnsi="Times New Roman" w:cs="Times New Roman"/>
          <w:sz w:val="28"/>
          <w:szCs w:val="28"/>
          <w:shd w:val="clear" w:color="auto" w:fill="FFFFFF"/>
          <w:lang w:val="uk-UA"/>
        </w:rPr>
        <w:t>за кордон підіймають питання про звільнення</w:t>
      </w:r>
      <w:r w:rsidR="00FB493D">
        <w:rPr>
          <w:rFonts w:ascii="Times New Roman" w:hAnsi="Times New Roman" w:cs="Times New Roman"/>
          <w:sz w:val="28"/>
          <w:szCs w:val="28"/>
          <w:shd w:val="clear" w:color="auto" w:fill="FFFFFF"/>
          <w:lang w:val="uk-UA"/>
        </w:rPr>
        <w:t xml:space="preserve">  </w:t>
      </w:r>
      <w:r w:rsidR="00FB493D" w:rsidRPr="00EC10DC">
        <w:rPr>
          <w:rFonts w:ascii="Times New Roman" w:hAnsi="Times New Roman" w:cs="Times New Roman"/>
          <w:sz w:val="28"/>
          <w:szCs w:val="28"/>
          <w:shd w:val="clear" w:color="auto" w:fill="FFFFFF"/>
          <w:lang w:val="uk-UA"/>
        </w:rPr>
        <w:t>[</w:t>
      </w:r>
      <w:r w:rsidR="00FB493D">
        <w:rPr>
          <w:rFonts w:ascii="Times New Roman" w:hAnsi="Times New Roman" w:cs="Times New Roman"/>
          <w:sz w:val="28"/>
          <w:szCs w:val="28"/>
          <w:shd w:val="clear" w:color="auto" w:fill="FFFFFF"/>
          <w:lang w:val="uk-UA"/>
        </w:rPr>
        <w:t>47</w:t>
      </w:r>
      <w:r w:rsidR="00FB493D" w:rsidRPr="00EC10DC">
        <w:rPr>
          <w:rFonts w:ascii="Times New Roman" w:hAnsi="Times New Roman" w:cs="Times New Roman"/>
          <w:sz w:val="28"/>
          <w:szCs w:val="28"/>
          <w:shd w:val="clear" w:color="auto" w:fill="FFFFFF"/>
          <w:lang w:val="uk-UA"/>
        </w:rPr>
        <w:t>]</w:t>
      </w:r>
      <w:r w:rsidR="00FB493D">
        <w:rPr>
          <w:rFonts w:ascii="Times New Roman" w:hAnsi="Times New Roman" w:cs="Times New Roman"/>
          <w:sz w:val="28"/>
          <w:szCs w:val="28"/>
          <w:shd w:val="clear" w:color="auto" w:fill="FFFFFF"/>
          <w:lang w:val="uk-UA"/>
        </w:rPr>
        <w:t>, яке, до речі, в умовах війни,</w:t>
      </w:r>
      <w:r w:rsidRPr="00EC10DC">
        <w:rPr>
          <w:rFonts w:ascii="Times New Roman" w:hAnsi="Times New Roman" w:cs="Times New Roman"/>
          <w:sz w:val="28"/>
          <w:szCs w:val="28"/>
          <w:shd w:val="clear" w:color="auto" w:fill="FFFFFF"/>
          <w:lang w:val="uk-UA"/>
        </w:rPr>
        <w:t xml:space="preserve"> має свої особливості.</w:t>
      </w:r>
    </w:p>
    <w:p w:rsidR="00115CDE" w:rsidRPr="00B31730" w:rsidRDefault="00B31730" w:rsidP="00B31730">
      <w:pPr>
        <w:widowControl w:val="0"/>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B31730">
        <w:rPr>
          <w:rFonts w:ascii="Times New Roman" w:hAnsi="Times New Roman" w:cs="Times New Roman"/>
          <w:sz w:val="28"/>
          <w:szCs w:val="28"/>
          <w:lang w:val="uk-UA"/>
        </w:rPr>
        <w:t xml:space="preserve">За таких умов </w:t>
      </w:r>
      <w:r w:rsidR="00ED0590">
        <w:rPr>
          <w:rFonts w:ascii="Times New Roman" w:hAnsi="Times New Roman" w:cs="Times New Roman"/>
          <w:sz w:val="28"/>
          <w:szCs w:val="28"/>
          <w:lang w:val="uk-UA"/>
        </w:rPr>
        <w:t>о</w:t>
      </w:r>
      <w:r w:rsidRPr="00B31730">
        <w:rPr>
          <w:rFonts w:ascii="Times New Roman" w:hAnsi="Times New Roman" w:cs="Times New Roman"/>
          <w:sz w:val="28"/>
          <w:szCs w:val="28"/>
          <w:lang w:val="uk-UA"/>
        </w:rPr>
        <w:t>днією з найбільших проблем є занадто велика плинність кадрів. Це викликає серйозні труднощі для більшості бізнесів, адже відтік працівників впливає не тільки на стабільну роботу та працездатність підприємства, знижує його конкурентноспроможність, а також має негативні наслідки для всієї економіки країни. Через те, що на підприємстві є велика плинність кадрів, виробляється менше продукції або надається менше послуг, відповідно перераховується менше податків у бюджет країни, а в гіршому випадку, підприємству доводиться припинити діяльність</w:t>
      </w:r>
      <w:r w:rsidR="00EC10DC">
        <w:rPr>
          <w:rFonts w:ascii="Times New Roman" w:hAnsi="Times New Roman" w:cs="Times New Roman"/>
          <w:sz w:val="28"/>
          <w:szCs w:val="28"/>
          <w:lang w:val="uk-UA"/>
        </w:rPr>
        <w:t xml:space="preserve"> [48, с. 103]</w:t>
      </w:r>
      <w:r w:rsidRPr="00B31730">
        <w:rPr>
          <w:rFonts w:ascii="Times New Roman" w:hAnsi="Times New Roman" w:cs="Times New Roman"/>
          <w:sz w:val="28"/>
          <w:szCs w:val="28"/>
          <w:lang w:val="uk-UA"/>
        </w:rPr>
        <w:t>.</w:t>
      </w:r>
    </w:p>
    <w:p w:rsidR="00AD3525" w:rsidRPr="00101254" w:rsidRDefault="00AD3525" w:rsidP="00AD3525">
      <w:pPr>
        <w:widowControl w:val="0"/>
        <w:spacing w:after="0" w:line="360" w:lineRule="auto"/>
        <w:ind w:firstLine="709"/>
        <w:contextualSpacing/>
        <w:jc w:val="both"/>
        <w:rPr>
          <w:rFonts w:ascii="Times New Roman" w:eastAsia="Calibri" w:hAnsi="Times New Roman" w:cs="Times New Roman"/>
          <w:sz w:val="28"/>
          <w:szCs w:val="21"/>
          <w:shd w:val="clear" w:color="auto" w:fill="FFFFFF"/>
          <w:lang w:val="uk-UA"/>
        </w:rPr>
      </w:pPr>
      <w:r w:rsidRPr="00101254">
        <w:rPr>
          <w:rFonts w:ascii="Times New Roman" w:eastAsia="Calibri" w:hAnsi="Times New Roman" w:cs="Times New Roman"/>
          <w:sz w:val="28"/>
          <w:szCs w:val="21"/>
          <w:shd w:val="clear" w:color="auto" w:fill="FFFFFF"/>
          <w:lang w:val="uk-UA"/>
        </w:rPr>
        <w:t>Дослідимо основні компоненти, які входять до складу трудового потенціалу підприємства (рис. 2.</w:t>
      </w:r>
      <w:r>
        <w:rPr>
          <w:rFonts w:ascii="Times New Roman" w:eastAsia="Calibri" w:hAnsi="Times New Roman" w:cs="Times New Roman"/>
          <w:sz w:val="28"/>
          <w:szCs w:val="21"/>
          <w:shd w:val="clear" w:color="auto" w:fill="FFFFFF"/>
          <w:lang w:val="uk-UA"/>
        </w:rPr>
        <w:t>3</w:t>
      </w:r>
      <w:r w:rsidRPr="00101254">
        <w:rPr>
          <w:rFonts w:ascii="Times New Roman" w:eastAsia="Calibri" w:hAnsi="Times New Roman" w:cs="Times New Roman"/>
          <w:sz w:val="28"/>
          <w:szCs w:val="21"/>
          <w:shd w:val="clear" w:color="auto" w:fill="FFFFFF"/>
          <w:lang w:val="uk-UA"/>
        </w:rPr>
        <w:t>).</w:t>
      </w:r>
    </w:p>
    <w:p w:rsidR="00AD3525" w:rsidRPr="00A175C4" w:rsidRDefault="00AD3525" w:rsidP="00AD3525">
      <w:pPr>
        <w:widowControl w:val="0"/>
        <w:spacing w:after="0" w:line="360" w:lineRule="auto"/>
        <w:ind w:firstLine="709"/>
        <w:contextualSpacing/>
        <w:jc w:val="both"/>
        <w:rPr>
          <w:rFonts w:ascii="Times New Roman" w:eastAsia="Calibri" w:hAnsi="Times New Roman" w:cs="Times New Roman"/>
          <w:sz w:val="28"/>
          <w:szCs w:val="21"/>
          <w:highlight w:val="yellow"/>
          <w:shd w:val="clear" w:color="auto" w:fill="FFFFFF"/>
          <w:lang w:val="uk-UA"/>
        </w:rPr>
      </w:pPr>
      <w:r>
        <w:rPr>
          <w:rFonts w:ascii="Times New Roman" w:eastAsia="Calibri" w:hAnsi="Times New Roman" w:cs="Times New Roman"/>
          <w:noProof/>
          <w:sz w:val="28"/>
          <w:szCs w:val="21"/>
          <w:lang w:val="uk-UA" w:eastAsia="uk-UA"/>
        </w:rPr>
        <mc:AlternateContent>
          <mc:Choice Requires="wpg">
            <w:drawing>
              <wp:anchor distT="0" distB="0" distL="114300" distR="114300" simplePos="0" relativeHeight="251682816" behindDoc="0" locked="0" layoutInCell="1" allowOverlap="1" wp14:anchorId="35439268" wp14:editId="7C547F50">
                <wp:simplePos x="0" y="0"/>
                <wp:positionH relativeFrom="column">
                  <wp:posOffset>-6985</wp:posOffset>
                </wp:positionH>
                <wp:positionV relativeFrom="paragraph">
                  <wp:posOffset>64770</wp:posOffset>
                </wp:positionV>
                <wp:extent cx="5930271" cy="1933929"/>
                <wp:effectExtent l="0" t="0" r="13335" b="28575"/>
                <wp:wrapNone/>
                <wp:docPr id="1520555781" name="Групувати 309"/>
                <wp:cNvGraphicFramePr/>
                <a:graphic xmlns:a="http://schemas.openxmlformats.org/drawingml/2006/main">
                  <a:graphicData uri="http://schemas.microsoft.com/office/word/2010/wordprocessingGroup">
                    <wpg:wgp>
                      <wpg:cNvGrpSpPr/>
                      <wpg:grpSpPr>
                        <a:xfrm>
                          <a:off x="0" y="0"/>
                          <a:ext cx="5930271" cy="1933929"/>
                          <a:chOff x="0" y="0"/>
                          <a:chExt cx="5930271" cy="2348865"/>
                        </a:xfrm>
                      </wpg:grpSpPr>
                      <wpg:grpSp>
                        <wpg:cNvPr id="944745303" name="Групувати 17"/>
                        <wpg:cNvGrpSpPr/>
                        <wpg:grpSpPr>
                          <a:xfrm>
                            <a:off x="0" y="0"/>
                            <a:ext cx="5930271" cy="2348865"/>
                            <a:chOff x="-36356" y="-16271"/>
                            <a:chExt cx="5930911" cy="2008327"/>
                          </a:xfrm>
                        </wpg:grpSpPr>
                        <wps:wsp>
                          <wps:cNvPr id="730172260" name="Прямокутник: округлені кути 7"/>
                          <wps:cNvSpPr/>
                          <wps:spPr>
                            <a:xfrm>
                              <a:off x="300213" y="464224"/>
                              <a:ext cx="2184653" cy="3325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Інтелектуальна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8327451" name="Прямокутник: округлені кути 7"/>
                          <wps:cNvSpPr/>
                          <wps:spPr>
                            <a:xfrm>
                              <a:off x="3208844" y="469523"/>
                              <a:ext cx="2367242" cy="327136"/>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Демографічна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5469689" name="Прямокутник: округлені кути 7"/>
                          <wps:cNvSpPr/>
                          <wps:spPr>
                            <a:xfrm>
                              <a:off x="3208841" y="858896"/>
                              <a:ext cx="2368231" cy="307951"/>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Економічна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7624697" name="Прямокутник: округлені кути 7"/>
                          <wps:cNvSpPr/>
                          <wps:spPr>
                            <a:xfrm>
                              <a:off x="287511" y="851065"/>
                              <a:ext cx="2197353" cy="315944"/>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Соціально-біологічна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751806" name="Прямокутник: округлені кути 7"/>
                          <wps:cNvSpPr/>
                          <wps:spPr>
                            <a:xfrm>
                              <a:off x="3208841" y="1225258"/>
                              <a:ext cx="2361891" cy="3430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Професійна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8882290" name="Прямокутник: округлені кути 7"/>
                          <wps:cNvSpPr/>
                          <wps:spPr>
                            <a:xfrm>
                              <a:off x="281161" y="1225480"/>
                              <a:ext cx="2203701" cy="343038"/>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Історико-культурна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8073902" name="Прямокутник: округлені кути 7"/>
                          <wps:cNvSpPr/>
                          <wps:spPr>
                            <a:xfrm>
                              <a:off x="268457" y="1632561"/>
                              <a:ext cx="2216402" cy="359495"/>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187B3D" w:rsidRDefault="00CF7723" w:rsidP="00AD3525">
                                <w:pPr>
                                  <w:spacing w:after="0"/>
                                  <w:contextualSpacing/>
                                  <w:jc w:val="center"/>
                                  <w:rPr>
                                    <w:rFonts w:ascii="Times New Roman" w:hAnsi="Times New Roman" w:cs="Times New Roman"/>
                                    <w:sz w:val="24"/>
                                    <w:szCs w:val="24"/>
                                    <w:lang w:val="uk-UA"/>
                                  </w:rPr>
                                </w:pPr>
                                <w:r w:rsidRPr="00187B3D">
                                  <w:rPr>
                                    <w:rFonts w:ascii="Times New Roman" w:hAnsi="Times New Roman" w:cs="Times New Roman"/>
                                    <w:sz w:val="24"/>
                                    <w:szCs w:val="24"/>
                                    <w:lang w:val="uk-UA"/>
                                  </w:rPr>
                                  <w:t>Мотиваційна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6331508" name="Прямокутник: округлені кути 7"/>
                          <wps:cNvSpPr/>
                          <wps:spPr>
                            <a:xfrm>
                              <a:off x="3208838" y="1630900"/>
                              <a:ext cx="2357784" cy="360893"/>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Організаційна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6376376" name="Овал 8"/>
                          <wps:cNvSpPr/>
                          <wps:spPr>
                            <a:xfrm>
                              <a:off x="-36356" y="-16271"/>
                              <a:ext cx="5930911" cy="401774"/>
                            </a:xfrm>
                            <a:prstGeom prst="ellipse">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EA1C16" w:rsidRDefault="00CF7723" w:rsidP="00AD3525">
                                <w:pPr>
                                  <w:spacing w:after="0" w:line="204" w:lineRule="auto"/>
                                  <w:contextualSpacing/>
                                  <w:jc w:val="center"/>
                                  <w:rPr>
                                    <w:rFonts w:ascii="Times New Roman" w:hAnsi="Times New Roman" w:cs="Times New Roman"/>
                                    <w:b/>
                                    <w:bCs/>
                                    <w:sz w:val="24"/>
                                    <w:szCs w:val="24"/>
                                    <w:lang w:val="uk-UA"/>
                                  </w:rPr>
                                </w:pPr>
                                <w:r w:rsidRPr="00EA1C16">
                                  <w:rPr>
                                    <w:rFonts w:ascii="Times New Roman" w:hAnsi="Times New Roman" w:cs="Times New Roman"/>
                                    <w:b/>
                                    <w:bCs/>
                                    <w:sz w:val="24"/>
                                    <w:szCs w:val="24"/>
                                    <w:lang w:val="uk-UA"/>
                                  </w:rPr>
                                  <w:t>Компоненти трудового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5043170" name="Пряма зі стрілкою 9"/>
                          <wps:cNvCnPr/>
                          <wps:spPr>
                            <a:xfrm>
                              <a:off x="97012" y="641051"/>
                              <a:ext cx="201452" cy="13"/>
                            </a:xfrm>
                            <a:prstGeom prst="straightConnector1">
                              <a:avLst/>
                            </a:prstGeom>
                            <a:ln w="6350">
                              <a:tailEnd type="triangle"/>
                            </a:ln>
                          </wps:spPr>
                          <wps:style>
                            <a:lnRef idx="1">
                              <a:schemeClr val="dk1"/>
                            </a:lnRef>
                            <a:fillRef idx="0">
                              <a:schemeClr val="dk1"/>
                            </a:fillRef>
                            <a:effectRef idx="0">
                              <a:schemeClr val="dk1"/>
                            </a:effectRef>
                            <a:fontRef idx="minor">
                              <a:schemeClr val="tx1"/>
                            </a:fontRef>
                          </wps:style>
                          <wps:bodyPr/>
                        </wps:wsp>
                        <wps:wsp>
                          <wps:cNvPr id="1566910017" name="Пряма зі стрілкою 10"/>
                          <wps:cNvCnPr/>
                          <wps:spPr>
                            <a:xfrm flipH="1">
                              <a:off x="5576407" y="614502"/>
                              <a:ext cx="185419"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7505731" name="Пряма зі стрілкою 11"/>
                          <wps:cNvCnPr/>
                          <wps:spPr>
                            <a:xfrm flipH="1">
                              <a:off x="5566629" y="1810904"/>
                              <a:ext cx="195197" cy="221"/>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8778274" name="Пряма зі стрілкою 12"/>
                          <wps:cNvCnPr/>
                          <wps:spPr>
                            <a:xfrm flipH="1">
                              <a:off x="5577078" y="1012747"/>
                              <a:ext cx="184748" cy="125"/>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57457136" name="Пряма зі стрілкою 13"/>
                          <wps:cNvCnPr/>
                          <wps:spPr>
                            <a:xfrm>
                              <a:off x="97012" y="1014447"/>
                              <a:ext cx="19050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74139844" name="Пряма зі стрілкою 14"/>
                          <wps:cNvCnPr/>
                          <wps:spPr>
                            <a:xfrm>
                              <a:off x="97012" y="1827680"/>
                              <a:ext cx="169700"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1574421" name="Пряма зі стрілкою 15"/>
                          <wps:cNvCnPr/>
                          <wps:spPr>
                            <a:xfrm flipH="1" flipV="1">
                              <a:off x="5570738" y="1396783"/>
                              <a:ext cx="192591" cy="2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10508587" name="Пряма зі стрілкою 16"/>
                          <wps:cNvCnPr/>
                          <wps:spPr>
                            <a:xfrm>
                              <a:off x="97008" y="1396974"/>
                              <a:ext cx="177801" cy="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728350690" name="Пряма сполучна лінія 308"/>
                        <wps:cNvCnPr/>
                        <wps:spPr>
                          <a:xfrm flipH="1">
                            <a:off x="5797544" y="298450"/>
                            <a:ext cx="1509" cy="1851817"/>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838459110" name="Пряма сполучна лінія 308"/>
                        <wps:cNvCnPr/>
                        <wps:spPr>
                          <a:xfrm flipH="1">
                            <a:off x="133350" y="298450"/>
                            <a:ext cx="4" cy="1858010"/>
                          </a:xfrm>
                          <a:prstGeom prst="line">
                            <a:avLst/>
                          </a:prstGeom>
                          <a:ln w="6350"/>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35439268" id="Групувати 309" o:spid="_x0000_s1333" style="position:absolute;left:0;text-align:left;margin-left:-.55pt;margin-top:5.1pt;width:466.95pt;height:152.3pt;z-index:251682816;mso-height-relative:margin" coordsize="59302,23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">
                <v:group id="Групувати 17" o:spid="_x0000_s1334" style="position:absolute;width:59302;height:23488" coordorigin="-363,-162" coordsize="59309,20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">
                  <v:roundrect id="Прямокутник: округлені кути 7" o:spid="_x0000_s1335" style="position:absolute;left:3002;top:4642;width:21846;height:33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" fillcolor="white [3201]" strokecolor="black [3213]" strokeweight=".5pt">
                    <v:stroke joinstyle="miter"/>
                    <v:textbo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Інтелектуальна</w:t>
                          </w:r>
                        </w:p>
                      </w:txbxContent>
                    </v:textbox>
                  </v:roundrect>
                  <v:roundrect id="Прямокутник: округлені кути 7" o:spid="_x0000_s1336" style="position:absolute;left:32088;top:4695;width:23672;height:32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" fillcolor="white [3201]" strokecolor="black [3213]" strokeweight=".5pt">
                    <v:stroke joinstyle="miter"/>
                    <v:textbo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Демографічна</w:t>
                          </w:r>
                        </w:p>
                      </w:txbxContent>
                    </v:textbox>
                  </v:roundrect>
                  <v:roundrect id="Прямокутник: округлені кути 7" o:spid="_x0000_s1337" style="position:absolute;left:32088;top:8588;width:23682;height:30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" fillcolor="white [3201]" strokecolor="black [3213]" strokeweight=".5pt">
                    <v:stroke joinstyle="miter"/>
                    <v:textbo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Економічна</w:t>
                          </w:r>
                        </w:p>
                      </w:txbxContent>
                    </v:textbox>
                  </v:roundrect>
                  <v:roundrect id="Прямокутник: округлені кути 7" o:spid="_x0000_s1338" style="position:absolute;left:2875;top:8510;width:21973;height:31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" fillcolor="white [3201]" strokecolor="black [3213]" strokeweight=".5pt">
                    <v:stroke joinstyle="miter"/>
                    <v:textbo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Соціально-біологічна</w:t>
                          </w:r>
                        </w:p>
                      </w:txbxContent>
                    </v:textbox>
                  </v:roundrect>
                  <v:roundrect id="Прямокутник: округлені кути 7" o:spid="_x0000_s1339" style="position:absolute;left:32088;top:12252;width:23619;height:3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" fillcolor="white [3201]" strokecolor="black [3213]" strokeweight=".5pt">
                    <v:stroke joinstyle="miter"/>
                    <v:textbo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Професійна</w:t>
                          </w:r>
                        </w:p>
                      </w:txbxContent>
                    </v:textbox>
                  </v:roundrect>
                  <v:roundrect id="Прямокутник: округлені кути 7" o:spid="_x0000_s1340" style="position:absolute;left:2811;top:12254;width:22037;height:3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" fillcolor="white [3201]" strokecolor="black [3213]" strokeweight=".5pt">
                    <v:stroke joinstyle="miter"/>
                    <v:textbo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Історико-культурна</w:t>
                          </w:r>
                        </w:p>
                      </w:txbxContent>
                    </v:textbox>
                  </v:roundrect>
                  <v:roundrect id="Прямокутник: округлені кути 7" o:spid="_x0000_s1341" style="position:absolute;left:2684;top:16325;width:22164;height:35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" fillcolor="white [3201]" strokecolor="black [3213]" strokeweight=".5pt">
                    <v:stroke joinstyle="miter"/>
                    <v:textbox>
                      <w:txbxContent>
                        <w:p w:rsidR="00CF7723" w:rsidRPr="00187B3D" w:rsidRDefault="00CF7723" w:rsidP="00AD3525">
                          <w:pPr>
                            <w:spacing w:after="0"/>
                            <w:contextualSpacing/>
                            <w:jc w:val="center"/>
                            <w:rPr>
                              <w:rFonts w:ascii="Times New Roman" w:hAnsi="Times New Roman" w:cs="Times New Roman"/>
                              <w:sz w:val="24"/>
                              <w:szCs w:val="24"/>
                              <w:lang w:val="uk-UA"/>
                            </w:rPr>
                          </w:pPr>
                          <w:r w:rsidRPr="00187B3D">
                            <w:rPr>
                              <w:rFonts w:ascii="Times New Roman" w:hAnsi="Times New Roman" w:cs="Times New Roman"/>
                              <w:sz w:val="24"/>
                              <w:szCs w:val="24"/>
                              <w:lang w:val="uk-UA"/>
                            </w:rPr>
                            <w:t>Мотиваційна</w:t>
                          </w:r>
                        </w:p>
                      </w:txbxContent>
                    </v:textbox>
                  </v:roundrect>
                  <v:roundrect id="Прямокутник: округлені кути 7" o:spid="_x0000_s1342" style="position:absolute;left:32088;top:16309;width:23578;height:360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" fillcolor="white [3201]" strokecolor="black [3213]" strokeweight=".5pt">
                    <v:stroke joinstyle="miter"/>
                    <v:textbox>
                      <w:txbxContent>
                        <w:p w:rsidR="00CF7723" w:rsidRPr="00EA1C16" w:rsidRDefault="00CF7723" w:rsidP="00AD3525">
                          <w:pPr>
                            <w:spacing w:after="0"/>
                            <w:contextualSpacing/>
                            <w:jc w:val="center"/>
                            <w:rPr>
                              <w:rFonts w:ascii="Times New Roman" w:hAnsi="Times New Roman" w:cs="Times New Roman"/>
                              <w:sz w:val="24"/>
                              <w:szCs w:val="24"/>
                              <w:lang w:val="uk-UA"/>
                            </w:rPr>
                          </w:pPr>
                          <w:r w:rsidRPr="00EA1C16">
                            <w:rPr>
                              <w:rFonts w:ascii="Times New Roman" w:hAnsi="Times New Roman" w:cs="Times New Roman"/>
                              <w:sz w:val="24"/>
                              <w:szCs w:val="24"/>
                              <w:lang w:val="uk-UA"/>
                            </w:rPr>
                            <w:t>Організаційна</w:t>
                          </w:r>
                        </w:p>
                      </w:txbxContent>
                    </v:textbox>
                  </v:roundrect>
                  <v:oval id="Овал 8" o:spid="_x0000_s1343" style="position:absolute;left:-363;top:-162;width:59308;height:4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" fillcolor="white [3201]" strokecolor="black [3213]" strokeweight=".5pt">
                    <v:stroke joinstyle="miter"/>
                    <v:textbox>
                      <w:txbxContent>
                        <w:p w:rsidR="00CF7723" w:rsidRPr="00EA1C16" w:rsidRDefault="00CF7723" w:rsidP="00AD3525">
                          <w:pPr>
                            <w:spacing w:after="0" w:line="204" w:lineRule="auto"/>
                            <w:contextualSpacing/>
                            <w:jc w:val="center"/>
                            <w:rPr>
                              <w:rFonts w:ascii="Times New Roman" w:hAnsi="Times New Roman" w:cs="Times New Roman"/>
                              <w:b/>
                              <w:bCs/>
                              <w:sz w:val="24"/>
                              <w:szCs w:val="24"/>
                              <w:lang w:val="uk-UA"/>
                            </w:rPr>
                          </w:pPr>
                          <w:r w:rsidRPr="00EA1C16">
                            <w:rPr>
                              <w:rFonts w:ascii="Times New Roman" w:hAnsi="Times New Roman" w:cs="Times New Roman"/>
                              <w:b/>
                              <w:bCs/>
                              <w:sz w:val="24"/>
                              <w:szCs w:val="24"/>
                              <w:lang w:val="uk-UA"/>
                            </w:rPr>
                            <w:t>Компоненти трудового потенціалу</w:t>
                          </w:r>
                        </w:p>
                      </w:txbxContent>
                    </v:textbox>
                  </v:oval>
                  <v:shape id="Пряма зі стрілкою 9" o:spid="_x0000_s1344" type="#_x0000_t32" style="position:absolute;left:970;top:6410;width:20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" strokecolor="black [3200]" strokeweight=".5pt">
                    <v:stroke endarrow="block" joinstyle="miter"/>
                  </v:shape>
                  <v:shape id="Пряма зі стрілкою 10" o:spid="_x0000_s1345" type="#_x0000_t32" style="position:absolute;left:55764;top:6145;width:185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" strokecolor="black [3213]" strokeweight=".5pt">
                    <v:stroke endarrow="block" joinstyle="miter"/>
                  </v:shape>
                  <v:shape id="Пряма зі стрілкою 11" o:spid="_x0000_s1346" type="#_x0000_t32" style="position:absolute;left:55666;top:18109;width:1952;height: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" strokecolor="black [3213]" strokeweight=".5pt">
                    <v:stroke endarrow="block" joinstyle="miter"/>
                  </v:shape>
                  <v:shape id="Пряма зі стрілкою 12" o:spid="_x0000_s1347" type="#_x0000_t32" style="position:absolute;left:55770;top:10127;width:1848;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" strokecolor="black [3213]" strokeweight=".5pt">
                    <v:stroke endarrow="block" joinstyle="miter"/>
                  </v:shape>
                  <v:shape id="Пряма зі стрілкою 13" o:spid="_x0000_s1348" type="#_x0000_t32" style="position:absolute;left:970;top:10144;width:1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" strokecolor="black [3213]" strokeweight=".5pt">
                    <v:stroke endarrow="block" joinstyle="miter"/>
                  </v:shape>
                  <v:shape id="Пряма зі стрілкою 14" o:spid="_x0000_s1349" type="#_x0000_t32" style="position:absolute;left:970;top:18276;width:16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" strokecolor="black [3213]" strokeweight=".5pt">
                    <v:stroke endarrow="block" joinstyle="miter"/>
                  </v:shape>
                  <v:shape id="Пряма зі стрілкою 15" o:spid="_x0000_s1350" type="#_x0000_t32" style="position:absolute;left:55707;top:13967;width:1926;height: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" strokecolor="black [3213]" strokeweight=".5pt">
                    <v:stroke endarrow="block" joinstyle="miter"/>
                  </v:shape>
                  <v:shape id="Пряма зі стрілкою 16" o:spid="_x0000_s1351" type="#_x0000_t32" style="position:absolute;left:970;top:13969;width:177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" strokecolor="black [3213]" strokeweight=".5pt">
                    <v:stroke endarrow="block" joinstyle="miter"/>
                  </v:shape>
                </v:group>
                <v:line id="Пряма сполучна лінія 308" o:spid="_x0000_s1352" style="position:absolute;flip:x;visibility:visible;mso-wrap-style:square" from="57975,2984" to="57990,21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" strokecolor="black [3200]" strokeweight=".5pt">
                  <v:stroke joinstyle="miter"/>
                </v:line>
                <v:line id="Пряма сполучна лінія 308" o:spid="_x0000_s1353" style="position:absolute;flip:x;visibility:visible;mso-wrap-style:square" from="1333,2984" to="1333,21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" strokecolor="black [3200]" strokeweight=".5pt">
                  <v:stroke joinstyle="miter"/>
                </v:line>
              </v:group>
            </w:pict>
          </mc:Fallback>
        </mc:AlternateContent>
      </w:r>
    </w:p>
    <w:p w:rsidR="00AD3525" w:rsidRPr="00A175C4" w:rsidRDefault="00AD3525" w:rsidP="00AD3525">
      <w:pPr>
        <w:widowControl w:val="0"/>
        <w:spacing w:after="0" w:line="360" w:lineRule="auto"/>
        <w:ind w:firstLine="709"/>
        <w:contextualSpacing/>
        <w:jc w:val="both"/>
        <w:rPr>
          <w:rFonts w:ascii="Times New Roman" w:eastAsia="Calibri" w:hAnsi="Times New Roman" w:cs="Times New Roman"/>
          <w:sz w:val="28"/>
          <w:szCs w:val="21"/>
          <w:highlight w:val="yellow"/>
          <w:shd w:val="clear" w:color="auto" w:fill="FFFFFF"/>
          <w:lang w:val="uk-UA"/>
        </w:rPr>
      </w:pPr>
    </w:p>
    <w:p w:rsidR="00AD3525" w:rsidRPr="00A175C4" w:rsidRDefault="00AD3525" w:rsidP="00AD3525">
      <w:pPr>
        <w:widowControl w:val="0"/>
        <w:spacing w:after="0" w:line="360" w:lineRule="auto"/>
        <w:ind w:firstLine="709"/>
        <w:contextualSpacing/>
        <w:jc w:val="both"/>
        <w:rPr>
          <w:rFonts w:ascii="Times New Roman" w:eastAsia="Calibri" w:hAnsi="Times New Roman" w:cs="Times New Roman"/>
          <w:sz w:val="28"/>
          <w:szCs w:val="21"/>
          <w:highlight w:val="yellow"/>
          <w:shd w:val="clear" w:color="auto" w:fill="FFFFFF"/>
          <w:lang w:val="uk-UA"/>
        </w:rPr>
      </w:pPr>
    </w:p>
    <w:p w:rsidR="00AD3525" w:rsidRPr="00A175C4" w:rsidRDefault="00AD3525" w:rsidP="00AD3525">
      <w:pPr>
        <w:widowControl w:val="0"/>
        <w:spacing w:after="0" w:line="360" w:lineRule="auto"/>
        <w:ind w:firstLine="709"/>
        <w:contextualSpacing/>
        <w:jc w:val="both"/>
        <w:rPr>
          <w:rFonts w:ascii="Times New Roman" w:eastAsia="Calibri" w:hAnsi="Times New Roman" w:cs="Times New Roman"/>
          <w:sz w:val="28"/>
          <w:szCs w:val="21"/>
          <w:highlight w:val="yellow"/>
          <w:shd w:val="clear" w:color="auto" w:fill="FFFFFF"/>
          <w:lang w:val="uk-UA"/>
        </w:rPr>
      </w:pPr>
    </w:p>
    <w:p w:rsidR="00AD3525" w:rsidRPr="00A175C4" w:rsidRDefault="00AD3525" w:rsidP="00AD3525">
      <w:pPr>
        <w:widowControl w:val="0"/>
        <w:spacing w:after="0" w:line="360" w:lineRule="auto"/>
        <w:ind w:firstLine="709"/>
        <w:contextualSpacing/>
        <w:jc w:val="both"/>
        <w:rPr>
          <w:rFonts w:ascii="Times New Roman" w:eastAsia="Calibri" w:hAnsi="Times New Roman" w:cs="Times New Roman"/>
          <w:sz w:val="28"/>
          <w:szCs w:val="21"/>
          <w:highlight w:val="yellow"/>
          <w:shd w:val="clear" w:color="auto" w:fill="FFFFFF"/>
          <w:lang w:val="uk-UA"/>
        </w:rPr>
      </w:pPr>
    </w:p>
    <w:p w:rsidR="00AD3525" w:rsidRPr="00A175C4" w:rsidRDefault="00AD3525" w:rsidP="00AD3525">
      <w:pPr>
        <w:widowControl w:val="0"/>
        <w:spacing w:after="0" w:line="360" w:lineRule="auto"/>
        <w:contextualSpacing/>
        <w:jc w:val="both"/>
        <w:rPr>
          <w:rFonts w:ascii="Times New Roman" w:eastAsia="Calibri" w:hAnsi="Times New Roman" w:cs="Times New Roman"/>
          <w:sz w:val="28"/>
          <w:szCs w:val="21"/>
          <w:highlight w:val="yellow"/>
          <w:shd w:val="clear" w:color="auto" w:fill="FFFFFF"/>
          <w:lang w:val="uk-UA"/>
        </w:rPr>
      </w:pPr>
    </w:p>
    <w:p w:rsidR="00AD3525" w:rsidRDefault="00AD3525" w:rsidP="00AD3525">
      <w:pPr>
        <w:widowControl w:val="0"/>
        <w:spacing w:after="0" w:line="360" w:lineRule="auto"/>
        <w:contextualSpacing/>
        <w:jc w:val="both"/>
        <w:rPr>
          <w:rFonts w:ascii="Times New Roman" w:eastAsia="Calibri" w:hAnsi="Times New Roman" w:cs="Times New Roman"/>
          <w:sz w:val="28"/>
          <w:szCs w:val="21"/>
          <w:highlight w:val="yellow"/>
          <w:shd w:val="clear" w:color="auto" w:fill="FFFFFF"/>
          <w:lang w:val="uk-UA"/>
        </w:rPr>
      </w:pPr>
    </w:p>
    <w:p w:rsidR="001A573E" w:rsidRDefault="00AD3525" w:rsidP="00AD3525">
      <w:pPr>
        <w:widowControl w:val="0"/>
        <w:spacing w:after="0" w:line="360" w:lineRule="auto"/>
        <w:ind w:firstLine="709"/>
        <w:contextualSpacing/>
        <w:jc w:val="both"/>
        <w:rPr>
          <w:rFonts w:ascii="Times New Roman" w:eastAsia="Calibri" w:hAnsi="Times New Roman" w:cs="Times New Roman"/>
          <w:sz w:val="28"/>
          <w:szCs w:val="21"/>
          <w:shd w:val="clear" w:color="auto" w:fill="FFFFFF"/>
          <w:lang w:val="uk-UA"/>
        </w:rPr>
      </w:pPr>
      <w:r w:rsidRPr="00DF7FB6">
        <w:rPr>
          <w:rFonts w:ascii="Times New Roman" w:eastAsia="Calibri" w:hAnsi="Times New Roman" w:cs="Times New Roman"/>
          <w:sz w:val="28"/>
          <w:szCs w:val="21"/>
          <w:shd w:val="clear" w:color="auto" w:fill="FFFFFF"/>
          <w:lang w:val="uk-UA"/>
        </w:rPr>
        <w:t>Рис. 2.</w:t>
      </w:r>
      <w:r>
        <w:rPr>
          <w:rFonts w:ascii="Times New Roman" w:eastAsia="Calibri" w:hAnsi="Times New Roman" w:cs="Times New Roman"/>
          <w:sz w:val="28"/>
          <w:szCs w:val="21"/>
          <w:shd w:val="clear" w:color="auto" w:fill="FFFFFF"/>
          <w:lang w:val="uk-UA"/>
        </w:rPr>
        <w:t>3</w:t>
      </w:r>
      <w:r w:rsidRPr="00DF7FB6">
        <w:rPr>
          <w:rFonts w:ascii="Times New Roman" w:eastAsia="Calibri" w:hAnsi="Times New Roman" w:cs="Times New Roman"/>
          <w:sz w:val="28"/>
          <w:szCs w:val="21"/>
          <w:shd w:val="clear" w:color="auto" w:fill="FFFFFF"/>
          <w:lang w:val="uk-UA"/>
        </w:rPr>
        <w:t xml:space="preserve">. </w:t>
      </w:r>
      <w:r w:rsidR="007762B1">
        <w:rPr>
          <w:rFonts w:ascii="Times New Roman" w:eastAsia="Calibri" w:hAnsi="Times New Roman" w:cs="Times New Roman"/>
          <w:sz w:val="28"/>
          <w:szCs w:val="21"/>
          <w:shd w:val="clear" w:color="auto" w:fill="FFFFFF"/>
          <w:lang w:val="uk-UA"/>
        </w:rPr>
        <w:t>Основні к</w:t>
      </w:r>
      <w:r w:rsidRPr="00DF7FB6">
        <w:rPr>
          <w:rFonts w:ascii="Times New Roman" w:eastAsia="Calibri" w:hAnsi="Times New Roman" w:cs="Times New Roman"/>
          <w:sz w:val="28"/>
          <w:szCs w:val="21"/>
          <w:shd w:val="clear" w:color="auto" w:fill="FFFFFF"/>
          <w:lang w:val="uk-UA"/>
        </w:rPr>
        <w:t xml:space="preserve">омпоненти трудового потенціалу </w:t>
      </w:r>
      <w:r w:rsidR="001A573E" w:rsidRPr="001A573E">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001A573E">
        <w:rPr>
          <w:rFonts w:ascii="Times New Roman" w:eastAsia="Calibri" w:hAnsi="Times New Roman" w:cs="Times New Roman"/>
          <w:sz w:val="28"/>
          <w:szCs w:val="21"/>
          <w:shd w:val="clear" w:color="auto" w:fill="FFFFFF"/>
          <w:lang w:val="uk-UA"/>
        </w:rPr>
        <w:t>, 2025 р.</w:t>
      </w:r>
    </w:p>
    <w:p w:rsidR="00AD3525" w:rsidRPr="001A573E" w:rsidRDefault="001A573E" w:rsidP="00AD3525">
      <w:pPr>
        <w:widowControl w:val="0"/>
        <w:spacing w:after="0" w:line="360" w:lineRule="auto"/>
        <w:ind w:firstLine="709"/>
        <w:contextualSpacing/>
        <w:jc w:val="both"/>
        <w:rPr>
          <w:rFonts w:ascii="Times New Roman" w:eastAsia="Calibri" w:hAnsi="Times New Roman" w:cs="Times New Roman"/>
          <w:sz w:val="24"/>
          <w:szCs w:val="24"/>
          <w:shd w:val="clear" w:color="auto" w:fill="FFFFFF"/>
          <w:lang w:val="uk-UA"/>
        </w:rPr>
      </w:pPr>
      <w:r w:rsidRPr="001A573E">
        <w:rPr>
          <w:rFonts w:ascii="Times New Roman" w:eastAsia="Calibri" w:hAnsi="Times New Roman" w:cs="Times New Roman"/>
          <w:sz w:val="24"/>
          <w:szCs w:val="24"/>
          <w:shd w:val="clear" w:color="auto" w:fill="FFFFFF"/>
          <w:lang w:val="uk-UA"/>
        </w:rPr>
        <w:t>Джерело: побудовано автором на основі</w:t>
      </w:r>
      <w:r w:rsidR="00AD3525" w:rsidRPr="001A573E">
        <w:rPr>
          <w:rFonts w:ascii="Times New Roman" w:eastAsia="Calibri" w:hAnsi="Times New Roman" w:cs="Times New Roman"/>
          <w:sz w:val="24"/>
          <w:szCs w:val="24"/>
          <w:shd w:val="clear" w:color="auto" w:fill="FFFFFF"/>
          <w:lang w:val="uk-UA"/>
        </w:rPr>
        <w:t xml:space="preserve"> </w:t>
      </w:r>
      <w:r w:rsidR="00AD3525" w:rsidRPr="001A573E">
        <w:rPr>
          <w:rFonts w:ascii="Times New Roman" w:eastAsia="Calibri" w:hAnsi="Times New Roman" w:cs="Times New Roman"/>
          <w:sz w:val="24"/>
          <w:szCs w:val="24"/>
          <w:shd w:val="clear" w:color="auto" w:fill="FFFFFF"/>
        </w:rPr>
        <w:t>[</w:t>
      </w:r>
      <w:r w:rsidR="00AD3525" w:rsidRPr="001A573E">
        <w:rPr>
          <w:rFonts w:ascii="Times New Roman" w:eastAsia="Calibri" w:hAnsi="Times New Roman" w:cs="Times New Roman"/>
          <w:sz w:val="24"/>
          <w:szCs w:val="24"/>
          <w:highlight w:val="green"/>
          <w:shd w:val="clear" w:color="auto" w:fill="FFFFFF"/>
          <w:lang w:val="en-US"/>
        </w:rPr>
        <w:fldChar w:fldCharType="begin"/>
      </w:r>
      <w:r w:rsidR="00AD3525" w:rsidRPr="001A573E">
        <w:rPr>
          <w:rFonts w:ascii="Times New Roman" w:eastAsia="Calibri" w:hAnsi="Times New Roman" w:cs="Times New Roman"/>
          <w:sz w:val="24"/>
          <w:szCs w:val="24"/>
          <w:shd w:val="clear" w:color="auto" w:fill="FFFFFF"/>
        </w:rPr>
        <w:instrText xml:space="preserve"> REF Слава_Горбоконь_Слава \r \h </w:instrText>
      </w:r>
      <w:r w:rsidRPr="001A573E">
        <w:rPr>
          <w:rFonts w:ascii="Times New Roman" w:eastAsia="Calibri" w:hAnsi="Times New Roman" w:cs="Times New Roman"/>
          <w:sz w:val="24"/>
          <w:szCs w:val="24"/>
          <w:highlight w:val="green"/>
          <w:shd w:val="clear" w:color="auto" w:fill="FFFFFF"/>
        </w:rPr>
        <w:instrText xml:space="preserve"> \* </w:instrText>
      </w:r>
      <w:r>
        <w:rPr>
          <w:rFonts w:ascii="Times New Roman" w:eastAsia="Calibri" w:hAnsi="Times New Roman" w:cs="Times New Roman"/>
          <w:sz w:val="24"/>
          <w:szCs w:val="24"/>
          <w:highlight w:val="green"/>
          <w:shd w:val="clear" w:color="auto" w:fill="FFFFFF"/>
          <w:lang w:val="en-US"/>
        </w:rPr>
        <w:instrText>MERGEFORMAT</w:instrText>
      </w:r>
      <w:r w:rsidRPr="001A573E">
        <w:rPr>
          <w:rFonts w:ascii="Times New Roman" w:eastAsia="Calibri" w:hAnsi="Times New Roman" w:cs="Times New Roman"/>
          <w:sz w:val="24"/>
          <w:szCs w:val="24"/>
          <w:highlight w:val="green"/>
          <w:shd w:val="clear" w:color="auto" w:fill="FFFFFF"/>
        </w:rPr>
        <w:instrText xml:space="preserve"> </w:instrText>
      </w:r>
      <w:r w:rsidR="00AD3525" w:rsidRPr="001A573E">
        <w:rPr>
          <w:rFonts w:ascii="Times New Roman" w:eastAsia="Calibri" w:hAnsi="Times New Roman" w:cs="Times New Roman"/>
          <w:sz w:val="24"/>
          <w:szCs w:val="24"/>
          <w:highlight w:val="green"/>
          <w:shd w:val="clear" w:color="auto" w:fill="FFFFFF"/>
          <w:lang w:val="en-US"/>
        </w:rPr>
      </w:r>
      <w:r w:rsidR="00AD3525" w:rsidRPr="001A573E">
        <w:rPr>
          <w:rFonts w:ascii="Times New Roman" w:eastAsia="Calibri" w:hAnsi="Times New Roman" w:cs="Times New Roman"/>
          <w:sz w:val="24"/>
          <w:szCs w:val="24"/>
          <w:highlight w:val="green"/>
          <w:shd w:val="clear" w:color="auto" w:fill="FFFFFF"/>
          <w:lang w:val="en-US"/>
        </w:rPr>
        <w:fldChar w:fldCharType="separate"/>
      </w:r>
      <w:r w:rsidR="00AD3525" w:rsidRPr="001A573E">
        <w:rPr>
          <w:rFonts w:ascii="Times New Roman" w:eastAsia="Calibri" w:hAnsi="Times New Roman" w:cs="Times New Roman"/>
          <w:sz w:val="24"/>
          <w:szCs w:val="24"/>
          <w:shd w:val="clear" w:color="auto" w:fill="FFFFFF"/>
        </w:rPr>
        <w:t>32</w:t>
      </w:r>
      <w:r w:rsidR="00AD3525" w:rsidRPr="001A573E">
        <w:rPr>
          <w:rFonts w:ascii="Times New Roman" w:eastAsia="Calibri" w:hAnsi="Times New Roman" w:cs="Times New Roman"/>
          <w:sz w:val="24"/>
          <w:szCs w:val="24"/>
          <w:highlight w:val="green"/>
          <w:shd w:val="clear" w:color="auto" w:fill="FFFFFF"/>
          <w:lang w:val="en-US"/>
        </w:rPr>
        <w:fldChar w:fldCharType="end"/>
      </w:r>
      <w:r w:rsidR="00AD3525" w:rsidRPr="001A573E">
        <w:rPr>
          <w:rFonts w:ascii="Times New Roman" w:eastAsia="Calibri" w:hAnsi="Times New Roman" w:cs="Times New Roman"/>
          <w:sz w:val="24"/>
          <w:szCs w:val="24"/>
          <w:shd w:val="clear" w:color="auto" w:fill="FFFFFF"/>
        </w:rPr>
        <w:t>]</w:t>
      </w:r>
    </w:p>
    <w:p w:rsidR="001A573E" w:rsidRPr="001A573E" w:rsidRDefault="001A573E" w:rsidP="00AD3525">
      <w:pPr>
        <w:spacing w:after="0" w:line="360" w:lineRule="auto"/>
        <w:ind w:firstLine="709"/>
        <w:contextualSpacing/>
        <w:jc w:val="both"/>
        <w:rPr>
          <w:rFonts w:ascii="Times New Roman" w:eastAsia="Calibri" w:hAnsi="Times New Roman" w:cs="Times New Roman"/>
          <w:sz w:val="24"/>
          <w:szCs w:val="24"/>
          <w:shd w:val="clear" w:color="auto" w:fill="FFFFFF"/>
          <w:lang w:val="uk-UA"/>
        </w:rPr>
      </w:pPr>
    </w:p>
    <w:p w:rsidR="00AD3525" w:rsidRPr="004D2685" w:rsidRDefault="00AD3525" w:rsidP="00AD3525">
      <w:pPr>
        <w:spacing w:after="0" w:line="360" w:lineRule="auto"/>
        <w:ind w:firstLine="709"/>
        <w:contextualSpacing/>
        <w:jc w:val="both"/>
        <w:rPr>
          <w:rFonts w:ascii="Times New Roman" w:eastAsia="Calibri" w:hAnsi="Times New Roman" w:cs="Times New Roman"/>
          <w:sz w:val="28"/>
          <w:szCs w:val="21"/>
          <w:shd w:val="clear" w:color="auto" w:fill="FFFFFF"/>
          <w:lang w:val="uk-UA"/>
        </w:rPr>
      </w:pPr>
      <w:r w:rsidRPr="004D2685">
        <w:rPr>
          <w:rFonts w:ascii="Times New Roman" w:eastAsia="Calibri" w:hAnsi="Times New Roman" w:cs="Times New Roman"/>
          <w:sz w:val="28"/>
          <w:szCs w:val="21"/>
          <w:shd w:val="clear" w:color="auto" w:fill="FFFFFF"/>
          <w:lang w:val="uk-UA"/>
        </w:rPr>
        <w:t>Отже, трудовий потенціал підприємства формується з кількох основних компонентів, кожен із яких відображає певний аспект можливостей персоналу. Ці складові у взаємодії забезпечують ефективність використання трудових ресурсів і визначають реальний потенціал підприємства.</w:t>
      </w:r>
    </w:p>
    <w:p w:rsidR="00AD3525" w:rsidRPr="00A34293" w:rsidRDefault="00AD3525" w:rsidP="00AD3525">
      <w:pPr>
        <w:widowControl w:val="0"/>
        <w:spacing w:after="0" w:line="360" w:lineRule="auto"/>
        <w:ind w:firstLine="709"/>
        <w:contextualSpacing/>
        <w:jc w:val="both"/>
        <w:rPr>
          <w:rFonts w:ascii="Times New Roman" w:hAnsi="Times New Roman" w:cs="Times New Roman"/>
          <w:sz w:val="28"/>
          <w:szCs w:val="28"/>
          <w:lang w:val="uk-UA"/>
        </w:rPr>
      </w:pPr>
      <w:r w:rsidRPr="00A34293">
        <w:rPr>
          <w:rFonts w:ascii="Times New Roman" w:hAnsi="Times New Roman" w:cs="Times New Roman"/>
          <w:sz w:val="28"/>
          <w:szCs w:val="28"/>
          <w:lang w:val="uk-UA"/>
        </w:rPr>
        <w:t xml:space="preserve">Трудовий потенціал підприємства охоплює навички, </w:t>
      </w:r>
      <w:r w:rsidR="00FB493D" w:rsidRPr="00A34293">
        <w:rPr>
          <w:rFonts w:ascii="Times New Roman" w:hAnsi="Times New Roman" w:cs="Times New Roman"/>
          <w:sz w:val="28"/>
          <w:szCs w:val="28"/>
          <w:lang w:val="uk-UA"/>
        </w:rPr>
        <w:t xml:space="preserve">здібності, </w:t>
      </w:r>
      <w:r w:rsidR="00FB493D">
        <w:rPr>
          <w:rFonts w:ascii="Times New Roman" w:hAnsi="Times New Roman" w:cs="Times New Roman"/>
          <w:sz w:val="28"/>
          <w:szCs w:val="28"/>
          <w:lang w:val="uk-UA"/>
        </w:rPr>
        <w:t>вміння</w:t>
      </w:r>
      <w:r w:rsidRPr="00A34293">
        <w:rPr>
          <w:rFonts w:ascii="Times New Roman" w:hAnsi="Times New Roman" w:cs="Times New Roman"/>
          <w:sz w:val="28"/>
          <w:szCs w:val="28"/>
          <w:lang w:val="uk-UA"/>
        </w:rPr>
        <w:t xml:space="preserve"> та досвід працівників</w:t>
      </w:r>
      <w:r w:rsidR="00FB493D">
        <w:rPr>
          <w:rFonts w:ascii="Times New Roman" w:hAnsi="Times New Roman" w:cs="Times New Roman"/>
          <w:sz w:val="28"/>
          <w:szCs w:val="28"/>
          <w:lang w:val="uk-UA"/>
        </w:rPr>
        <w:t xml:space="preserve">. Все це, в сукупності, сприяє </w:t>
      </w:r>
      <w:r w:rsidRPr="00A34293">
        <w:rPr>
          <w:rFonts w:ascii="Times New Roman" w:hAnsi="Times New Roman" w:cs="Times New Roman"/>
          <w:sz w:val="28"/>
          <w:szCs w:val="28"/>
          <w:lang w:val="uk-UA"/>
        </w:rPr>
        <w:t xml:space="preserve">досягненню стратегічних </w:t>
      </w:r>
      <w:r w:rsidR="00FB493D">
        <w:rPr>
          <w:rFonts w:ascii="Times New Roman" w:hAnsi="Times New Roman" w:cs="Times New Roman"/>
          <w:sz w:val="28"/>
          <w:szCs w:val="28"/>
          <w:lang w:val="uk-UA"/>
        </w:rPr>
        <w:t>планів</w:t>
      </w:r>
      <w:r w:rsidRPr="00A34293">
        <w:rPr>
          <w:rFonts w:ascii="Times New Roman" w:hAnsi="Times New Roman" w:cs="Times New Roman"/>
          <w:sz w:val="28"/>
          <w:szCs w:val="28"/>
          <w:lang w:val="uk-UA"/>
        </w:rPr>
        <w:t>. У динамічних умовах зовнішнього середовища важливість цього потенціалу зростає, оскільки підприємство змушене адаптуватися до нових викликів та</w:t>
      </w:r>
      <w:r w:rsidR="00023E5D">
        <w:rPr>
          <w:rFonts w:ascii="Times New Roman" w:hAnsi="Times New Roman" w:cs="Times New Roman"/>
          <w:sz w:val="28"/>
          <w:szCs w:val="28"/>
          <w:lang w:val="uk-UA"/>
        </w:rPr>
        <w:t xml:space="preserve"> змін конкурентного середовища.</w:t>
      </w:r>
    </w:p>
    <w:p w:rsidR="00115CDE" w:rsidRPr="00A34293" w:rsidRDefault="00AD3525" w:rsidP="00B31730">
      <w:pPr>
        <w:widowControl w:val="0"/>
        <w:spacing w:after="0" w:line="360" w:lineRule="auto"/>
        <w:ind w:firstLine="709"/>
        <w:contextualSpacing/>
        <w:jc w:val="both"/>
        <w:rPr>
          <w:rFonts w:ascii="Times New Roman" w:hAnsi="Times New Roman" w:cs="Times New Roman"/>
          <w:sz w:val="28"/>
          <w:szCs w:val="28"/>
          <w:lang w:val="uk-UA"/>
        </w:rPr>
      </w:pPr>
      <w:r w:rsidRPr="00A34293">
        <w:rPr>
          <w:rFonts w:ascii="Times New Roman" w:hAnsi="Times New Roman" w:cs="Times New Roman"/>
          <w:sz w:val="28"/>
          <w:szCs w:val="28"/>
          <w:lang w:val="uk-UA"/>
        </w:rPr>
        <w:t xml:space="preserve">Забезпечення сприятливих умов для розвитку трудового потенціалу є необхідною передумовою для ефективної роботи підприємства. Низький рівень підготовки або недостатній розвиток персоналу може стати джерелом серйозних проблем. </w:t>
      </w:r>
      <w:r>
        <w:rPr>
          <w:rFonts w:ascii="Times New Roman" w:hAnsi="Times New Roman" w:cs="Times New Roman"/>
          <w:sz w:val="28"/>
          <w:szCs w:val="28"/>
          <w:lang w:val="uk-UA"/>
        </w:rPr>
        <w:t xml:space="preserve">Розглянемо основні підсистеми, що входять до складу системи трудового потенціалу підприємства </w:t>
      </w:r>
      <w:r w:rsidRPr="00A34293">
        <w:rPr>
          <w:rFonts w:ascii="Times New Roman" w:hAnsi="Times New Roman" w:cs="Times New Roman"/>
          <w:sz w:val="28"/>
          <w:szCs w:val="28"/>
          <w:lang w:val="uk-UA"/>
        </w:rPr>
        <w:t>(рис. 2.</w:t>
      </w:r>
      <w:r>
        <w:rPr>
          <w:rFonts w:ascii="Times New Roman" w:hAnsi="Times New Roman" w:cs="Times New Roman"/>
          <w:sz w:val="28"/>
          <w:szCs w:val="28"/>
          <w:lang w:val="uk-UA"/>
        </w:rPr>
        <w:t>4</w:t>
      </w:r>
      <w:r w:rsidRPr="00A34293">
        <w:rPr>
          <w:rFonts w:ascii="Times New Roman" w:hAnsi="Times New Roman" w:cs="Times New Roman"/>
          <w:sz w:val="28"/>
          <w:szCs w:val="28"/>
          <w:lang w:val="uk-UA"/>
        </w:rPr>
        <w:t>).</w:t>
      </w: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r w:rsidRPr="00A175C4">
        <w:rPr>
          <w:rFonts w:ascii="Times New Roman" w:hAnsi="Times New Roman" w:cs="Times New Roman"/>
          <w:noProof/>
          <w:sz w:val="28"/>
          <w:szCs w:val="28"/>
          <w:highlight w:val="yellow"/>
          <w:lang w:val="uk-UA" w:eastAsia="uk-UA"/>
        </w:rPr>
        <mc:AlternateContent>
          <mc:Choice Requires="wpg">
            <w:drawing>
              <wp:anchor distT="0" distB="0" distL="114300" distR="114300" simplePos="0" relativeHeight="251683840" behindDoc="0" locked="0" layoutInCell="1" allowOverlap="1" wp14:anchorId="50A5109B" wp14:editId="677ADD8D">
                <wp:simplePos x="0" y="0"/>
                <wp:positionH relativeFrom="column">
                  <wp:posOffset>-635</wp:posOffset>
                </wp:positionH>
                <wp:positionV relativeFrom="paragraph">
                  <wp:posOffset>53340</wp:posOffset>
                </wp:positionV>
                <wp:extent cx="5899150" cy="2034966"/>
                <wp:effectExtent l="0" t="0" r="25400" b="41910"/>
                <wp:wrapNone/>
                <wp:docPr id="934833959" name="Групувати 1"/>
                <wp:cNvGraphicFramePr/>
                <a:graphic xmlns:a="http://schemas.openxmlformats.org/drawingml/2006/main">
                  <a:graphicData uri="http://schemas.microsoft.com/office/word/2010/wordprocessingGroup">
                    <wpg:wgp>
                      <wpg:cNvGrpSpPr/>
                      <wpg:grpSpPr>
                        <a:xfrm>
                          <a:off x="0" y="0"/>
                          <a:ext cx="5899150" cy="2034966"/>
                          <a:chOff x="0" y="0"/>
                          <a:chExt cx="5391150" cy="2034966"/>
                        </a:xfrm>
                      </wpg:grpSpPr>
                      <wpg:grpSp>
                        <wpg:cNvPr id="507580151" name="Групувати 3"/>
                        <wpg:cNvGrpSpPr/>
                        <wpg:grpSpPr>
                          <a:xfrm>
                            <a:off x="0" y="0"/>
                            <a:ext cx="5391150" cy="1968003"/>
                            <a:chOff x="190500" y="641249"/>
                            <a:chExt cx="5391150" cy="1572397"/>
                          </a:xfrm>
                        </wpg:grpSpPr>
                        <wpg:grpSp>
                          <wpg:cNvPr id="1478323355" name="Групувати 2"/>
                          <wpg:cNvGrpSpPr/>
                          <wpg:grpSpPr>
                            <a:xfrm>
                              <a:off x="190500" y="641249"/>
                              <a:ext cx="5391150" cy="1572397"/>
                              <a:chOff x="204568" y="641249"/>
                              <a:chExt cx="5391150" cy="1572397"/>
                            </a:xfrm>
                          </wpg:grpSpPr>
                          <wpg:grpSp>
                            <wpg:cNvPr id="240587758" name="Групувати 23"/>
                            <wpg:cNvGrpSpPr/>
                            <wpg:grpSpPr>
                              <a:xfrm>
                                <a:off x="204568" y="641249"/>
                                <a:ext cx="5391150" cy="1572397"/>
                                <a:chOff x="204568" y="138313"/>
                                <a:chExt cx="5391150" cy="1460314"/>
                              </a:xfrm>
                            </wpg:grpSpPr>
                            <wpg:grpSp>
                              <wpg:cNvPr id="911141011" name="Групувати 15"/>
                              <wpg:cNvGrpSpPr/>
                              <wpg:grpSpPr>
                                <a:xfrm>
                                  <a:off x="2882900" y="413861"/>
                                  <a:ext cx="2628900" cy="904611"/>
                                  <a:chOff x="0" y="-151289"/>
                                  <a:chExt cx="2628900" cy="904611"/>
                                </a:xfrm>
                              </wpg:grpSpPr>
                              <wpg:grpSp>
                                <wpg:cNvPr id="1139837218" name="Групувати 14"/>
                                <wpg:cNvGrpSpPr/>
                                <wpg:grpSpPr>
                                  <a:xfrm>
                                    <a:off x="0" y="-151289"/>
                                    <a:ext cx="2628900" cy="811613"/>
                                    <a:chOff x="0" y="-151289"/>
                                    <a:chExt cx="2628900" cy="811613"/>
                                  </a:xfrm>
                                </wpg:grpSpPr>
                                <wps:wsp>
                                  <wps:cNvPr id="1641304250" name="Прямокутник: округлені верхні кути 1"/>
                                  <wps:cNvSpPr/>
                                  <wps:spPr>
                                    <a:xfrm>
                                      <a:off x="0" y="-101245"/>
                                      <a:ext cx="2414270" cy="248937"/>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Інтелектуальна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4509932" name="Прямокутник: округлені верхні кути 1"/>
                                  <wps:cNvSpPr/>
                                  <wps:spPr>
                                    <a:xfrm>
                                      <a:off x="6350" y="189540"/>
                                      <a:ext cx="2406650" cy="309418"/>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Default="00CF7723" w:rsidP="00AD3525">
                                        <w:pPr>
                                          <w:spacing w:after="0" w:line="204" w:lineRule="auto"/>
                                          <w:ind w:left="-142" w:right="-204"/>
                                          <w:contextualSpacing/>
                                          <w:jc w:val="center"/>
                                          <w:rPr>
                                            <w:rStyle w:val="apple-style-span"/>
                                            <w:rFonts w:ascii="Times New Roman" w:hAnsi="Times New Roman"/>
                                            <w:bCs/>
                                            <w:color w:val="000000"/>
                                            <w:sz w:val="24"/>
                                            <w:szCs w:val="24"/>
                                            <w:lang w:val="uk-UA"/>
                                          </w:rPr>
                                        </w:pPr>
                                        <w:r>
                                          <w:rPr>
                                            <w:rStyle w:val="apple-style-span"/>
                                            <w:rFonts w:ascii="Times New Roman" w:hAnsi="Times New Roman"/>
                                            <w:bCs/>
                                            <w:color w:val="000000"/>
                                            <w:sz w:val="24"/>
                                            <w:szCs w:val="24"/>
                                            <w:lang w:val="uk-UA"/>
                                          </w:rPr>
                                          <w:t xml:space="preserve">Соціально-психологічна </w:t>
                                        </w:r>
                                      </w:p>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4716172" name="Пряма сполучна лінія 12"/>
                                  <wps:cNvCnPr/>
                                  <wps:spPr>
                                    <a:xfrm>
                                      <a:off x="2628401" y="-151289"/>
                                      <a:ext cx="499" cy="811613"/>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7323258" name="Стрілка: вліво 13"/>
                                  <wps:cNvSpPr/>
                                  <wps:spPr>
                                    <a:xfrm>
                                      <a:off x="2413000" y="-87794"/>
                                      <a:ext cx="215900" cy="20955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7522461" name="Стрілка: вліво 13"/>
                                  <wps:cNvSpPr/>
                                  <wps:spPr>
                                    <a:xfrm>
                                      <a:off x="2413000" y="242774"/>
                                      <a:ext cx="215900" cy="20955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61157944" name="Стрілка: вліво 13"/>
                                <wps:cNvSpPr/>
                                <wps:spPr>
                                  <a:xfrm>
                                    <a:off x="2409289" y="567362"/>
                                    <a:ext cx="219611" cy="185960"/>
                                  </a:xfrm>
                                  <a:prstGeom prst="lef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856619288" name="Групувати 19"/>
                              <wpg:cNvGrpSpPr/>
                              <wpg:grpSpPr>
                                <a:xfrm>
                                  <a:off x="204568" y="138313"/>
                                  <a:ext cx="5391150" cy="1460314"/>
                                  <a:chOff x="204568" y="138313"/>
                                  <a:chExt cx="5391150" cy="1460314"/>
                                </a:xfrm>
                              </wpg:grpSpPr>
                              <wpg:grpSp>
                                <wpg:cNvPr id="646584436" name="Групувати 8"/>
                                <wpg:cNvGrpSpPr/>
                                <wpg:grpSpPr>
                                  <a:xfrm>
                                    <a:off x="204568" y="138313"/>
                                    <a:ext cx="5391150" cy="1460314"/>
                                    <a:chOff x="204568" y="131963"/>
                                    <a:chExt cx="5391150" cy="1460314"/>
                                  </a:xfrm>
                                </wpg:grpSpPr>
                                <wps:wsp>
                                  <wps:cNvPr id="1563495814" name="Прямокутник: округлені кути 2"/>
                                  <wps:cNvSpPr/>
                                  <wps:spPr>
                                    <a:xfrm>
                                      <a:off x="204568" y="131963"/>
                                      <a:ext cx="5391150" cy="275498"/>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AD3525">
                                        <w:pPr>
                                          <w:spacing w:after="0" w:line="240" w:lineRule="auto"/>
                                          <w:ind w:left="-142" w:right="-152"/>
                                          <w:contextualSpacing/>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СИСТЕМА ТРУДОВОГО ПОТЕНЦІАЛУ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92254399" name="Групувати 7"/>
                                  <wpg:cNvGrpSpPr/>
                                  <wpg:grpSpPr>
                                    <a:xfrm>
                                      <a:off x="330590" y="407642"/>
                                      <a:ext cx="2356730" cy="1184635"/>
                                      <a:chOff x="6740" y="-55908"/>
                                      <a:chExt cx="2356730" cy="1184635"/>
                                    </a:xfrm>
                                  </wpg:grpSpPr>
                                  <wps:wsp>
                                    <wps:cNvPr id="369154791" name="Прямокутник: округлені верхні кути 1"/>
                                    <wps:cNvSpPr/>
                                    <wps:spPr>
                                      <a:xfrm>
                                        <a:off x="234950" y="-8413"/>
                                        <a:ext cx="2122170" cy="267827"/>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Кадрова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8417964" name="Прямокутник: округлені верхні кути 1"/>
                                    <wps:cNvSpPr/>
                                    <wps:spPr>
                                      <a:xfrm>
                                        <a:off x="241300" y="298623"/>
                                        <a:ext cx="2122170" cy="281934"/>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Професійна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62825561" name="Групувати 6"/>
                                    <wpg:cNvGrpSpPr/>
                                    <wpg:grpSpPr>
                                      <a:xfrm>
                                        <a:off x="6740" y="-55908"/>
                                        <a:ext cx="222250" cy="1184635"/>
                                        <a:chOff x="6740" y="-55908"/>
                                        <a:chExt cx="222250" cy="1184635"/>
                                      </a:xfrm>
                                    </wpg:grpSpPr>
                                    <wps:wsp>
                                      <wps:cNvPr id="2095251456" name="Пряма сполучна лінія 4"/>
                                      <wps:cNvCnPr/>
                                      <wps:spPr>
                                        <a:xfrm>
                                          <a:off x="6740" y="-55908"/>
                                          <a:ext cx="978" cy="1184635"/>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795337174" name="Стрілка: вправо 5"/>
                                      <wps:cNvSpPr/>
                                      <wps:spPr>
                                        <a:xfrm>
                                          <a:off x="6740" y="58792"/>
                                          <a:ext cx="2222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16735923" name="Стрілка: вправо 5"/>
                                    <wps:cNvSpPr/>
                                    <wps:spPr>
                                      <a:xfrm>
                                        <a:off x="6740" y="359138"/>
                                        <a:ext cx="234950" cy="184150"/>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921927221" name="Прямокутник: округлені верхні кути 1"/>
                                <wps:cNvSpPr/>
                                <wps:spPr>
                                  <a:xfrm>
                                    <a:off x="552840" y="1089918"/>
                                    <a:ext cx="2122170" cy="255385"/>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F30147"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Кваліфікаційна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587552065" name="Стрілка: вправо 18"/>
                            <wps:cNvSpPr/>
                            <wps:spPr>
                              <a:xfrm>
                                <a:off x="330590" y="1725669"/>
                                <a:ext cx="222250" cy="225605"/>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2637845" name="Прямокутник: округлені верхні кути 1"/>
                          <wps:cNvSpPr/>
                          <wps:spPr>
                            <a:xfrm>
                              <a:off x="2876843" y="1682132"/>
                              <a:ext cx="2392583" cy="269142"/>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Інноваційна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60057937" name="Прямокутник: округлені верхні кути 1"/>
                        <wps:cNvSpPr/>
                        <wps:spPr>
                          <a:xfrm>
                            <a:off x="349250" y="1689100"/>
                            <a:ext cx="2122170" cy="344171"/>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F30147"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Організаційна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4490534" name="Стрілка: вправо 18"/>
                        <wps:cNvSpPr/>
                        <wps:spPr>
                          <a:xfrm>
                            <a:off x="127000" y="1752600"/>
                            <a:ext cx="222250" cy="282366"/>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50A5109B" id="Групувати 1" o:spid="_x0000_s1354" style="position:absolute;left:0;text-align:left;margin-left:-.05pt;margin-top:4.2pt;width:464.5pt;height:160.25pt;z-index:251683840;mso-width-relative:margin" coordsize="53911,20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">
                <v:group id="Групувати 3" o:spid="_x0000_s1355" style="position:absolute;width:53911;height:19680" coordorigin="1905,6412" coordsize="53911,15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">
                  <v:group id="Групувати 2" o:spid="_x0000_s1356" style="position:absolute;left:1905;top:6412;width:53911;height:15724" coordorigin="2045,6412" coordsize="53911,15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">
                    <v:group id="Групувати 23" o:spid="_x0000_s1357" style="position:absolute;left:2045;top:6412;width:53912;height:15724" coordorigin="2045,1383" coordsize="53911,146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">
                      <v:group id="Групувати 15" o:spid="_x0000_s1358" style="position:absolute;left:28829;top:4138;width:26289;height:9046" coordorigin=",-1512" coordsize="26289,9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">
                        <v:group id="Групувати 14" o:spid="_x0000_s1359" style="position:absolute;top:-1512;width:26289;height:8115" coordorigin=",-1512" coordsize="26289,8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">
                          <v:shape id="Прямокутник: округлені верхні кути 1" o:spid="_x0000_s1360" style="position:absolute;top:-1012;width:24142;height:2488;visibility:visible;mso-wrap-style:square;v-text-anchor:middle" coordsize="2414270,24893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" adj="-11796480,,5400" path="m41490,l2372780,v22914,,41490,18576,41490,41490l2414270,248937r,l,248937r,l,41490c,18576,18576,,41490,xe" fillcolor="white [3201]" strokecolor="black [3213]" strokeweight=".5pt">
                            <v:stroke joinstyle="miter"/>
                            <v:formulas/>
                            <v:path arrowok="t" o:connecttype="custom" o:connectlocs="41490,0;2372780,0;2414270,41490;2414270,248937;2414270,248937;0,248937;0,248937;0,41490;41490,0" o:connectangles="0,0,0,0,0,0,0,0,0" textboxrect="0,0,2414270,248937"/>
                            <v:textbo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Інтелектуальна підсистема</w:t>
                                  </w:r>
                                </w:p>
                              </w:txbxContent>
                            </v:textbox>
                          </v:shape>
                          <v:shape id="Прямокутник: округлені верхні кути 1" o:spid="_x0000_s1361" style="position:absolute;left:63;top:1895;width:24067;height:3094;visibility:visible;mso-wrap-style:square;v-text-anchor:middle" coordsize="2406650,3094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" adj="-11796480,,5400" path="m51571,l2355079,v28482,,51571,23089,51571,51571l2406650,309418r,l,309418r,l,51571c,23089,23089,,51571,xe" fillcolor="white [3201]" strokecolor="black [3213]" strokeweight=".5pt">
                            <v:stroke joinstyle="miter"/>
                            <v:formulas/>
                            <v:path arrowok="t" o:connecttype="custom" o:connectlocs="51571,0;2355079,0;2406650,51571;2406650,309418;2406650,309418;0,309418;0,309418;0,51571;51571,0" o:connectangles="0,0,0,0,0,0,0,0,0" textboxrect="0,0,2406650,309418"/>
                            <v:textbox>
                              <w:txbxContent>
                                <w:p w:rsidR="00CF7723" w:rsidRDefault="00CF7723" w:rsidP="00AD3525">
                                  <w:pPr>
                                    <w:spacing w:after="0" w:line="204" w:lineRule="auto"/>
                                    <w:ind w:left="-142" w:right="-204"/>
                                    <w:contextualSpacing/>
                                    <w:jc w:val="center"/>
                                    <w:rPr>
                                      <w:rStyle w:val="apple-style-span"/>
                                      <w:rFonts w:ascii="Times New Roman" w:hAnsi="Times New Roman"/>
                                      <w:bCs/>
                                      <w:color w:val="000000"/>
                                      <w:sz w:val="24"/>
                                      <w:szCs w:val="24"/>
                                      <w:lang w:val="uk-UA"/>
                                    </w:rPr>
                                  </w:pPr>
                                  <w:r>
                                    <w:rPr>
                                      <w:rStyle w:val="apple-style-span"/>
                                      <w:rFonts w:ascii="Times New Roman" w:hAnsi="Times New Roman"/>
                                      <w:bCs/>
                                      <w:color w:val="000000"/>
                                      <w:sz w:val="24"/>
                                      <w:szCs w:val="24"/>
                                      <w:lang w:val="uk-UA"/>
                                    </w:rPr>
                                    <w:t xml:space="preserve">Соціально-психологічна </w:t>
                                  </w:r>
                                </w:p>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підсистема</w:t>
                                  </w:r>
                                </w:p>
                              </w:txbxContent>
                            </v:textbox>
                          </v:shape>
                          <v:line id="Пряма сполучна лінія 12" o:spid="_x0000_s1362" style="position:absolute;visibility:visible;mso-wrap-style:square" from="26284,-1512" to="26289,6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" strokecolor="black [3213]" strokeweight=".5pt">
                            <v:stroke joinstyle="miter"/>
                          </v:line>
                          <v:shape id="Стрілка: вліво 13" o:spid="_x0000_s1363" type="#_x0000_t66" style="position:absolute;left:24130;top:-877;width:2159;height:2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" adj="10482" fillcolor="white [3201]" strokecolor="black [3213]" strokeweight=".5pt"/>
                          <v:shape id="Стрілка: вліво 13" o:spid="_x0000_s1364" type="#_x0000_t66" style="position:absolute;left:24130;top:2427;width:2159;height:2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" adj="10482" fillcolor="white [3201]" strokecolor="black [3213]" strokeweight=".5pt"/>
                        </v:group>
                        <v:shape id="Стрілка: вліво 13" o:spid="_x0000_s1365" type="#_x0000_t66" style="position:absolute;left:24092;top:5673;width:2197;height:1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" adj="9145" fillcolor="white [3201]" strokecolor="black [3213]" strokeweight=".5pt"/>
                      </v:group>
                      <v:group id="Групувати 19" o:spid="_x0000_s1366" style="position:absolute;left:2045;top:1383;width:53912;height:14603" coordorigin="2045,1383" coordsize="53911,146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">
                        <v:group id="Групувати 8" o:spid="_x0000_s1367" style="position:absolute;left:2045;top:1383;width:53912;height:14603" coordorigin="2045,1319" coordsize="53911,146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">
                          <v:roundrect id="Прямокутник: округлені кути 2" o:spid="_x0000_s1368" style="position:absolute;left:2045;top:1319;width:53912;height:27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" fillcolor="white [3201]" strokecolor="black [3213]" strokeweight="1pt">
                            <v:stroke joinstyle="miter"/>
                            <v:textbox>
                              <w:txbxContent>
                                <w:p w:rsidR="00CF7723" w:rsidRPr="003675AF" w:rsidRDefault="00CF7723" w:rsidP="00AD3525">
                                  <w:pPr>
                                    <w:spacing w:after="0" w:line="240" w:lineRule="auto"/>
                                    <w:ind w:left="-142" w:right="-152"/>
                                    <w:contextualSpacing/>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СИСТЕМА ТРУДОВОГО ПОТЕНЦІАЛУ ПІДПРИЄМСТВА</w:t>
                                  </w:r>
                                </w:p>
                              </w:txbxContent>
                            </v:textbox>
                          </v:roundrect>
                          <v:group id="Групувати 7" o:spid="_x0000_s1369" style="position:absolute;left:3305;top:4076;width:23568;height:11846" coordorigin="67,-559" coordsize="23567,1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">
                            <v:shape id="Прямокутник: округлені верхні кути 1" o:spid="_x0000_s1370" style="position:absolute;left:2349;top:-84;width:21222;height:2678;visibility:visible;mso-wrap-style:square;v-text-anchor:middle" coordsize="2122170,26782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" adj="-11796480,,5400" path="m44639,l2077531,v24653,,44639,19986,44639,44639l2122170,267827r,l,267827r,l,44639c,19986,19986,,44639,xe" fillcolor="white [3201]" strokecolor="black [3213]" strokeweight=".5pt">
                              <v:stroke joinstyle="miter"/>
                              <v:formulas/>
                              <v:path arrowok="t" o:connecttype="custom" o:connectlocs="44639,0;2077531,0;2122170,44639;2122170,267827;2122170,267827;0,267827;0,267827;0,44639;44639,0" o:connectangles="0,0,0,0,0,0,0,0,0" textboxrect="0,0,2122170,267827"/>
                              <v:textbo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Кадрова підсистема</w:t>
                                    </w:r>
                                  </w:p>
                                </w:txbxContent>
                              </v:textbox>
                            </v:shape>
                            <v:shape id="Прямокутник: округлені верхні кути 1" o:spid="_x0000_s1371" style="position:absolute;left:2413;top:2986;width:21221;height:2819;visibility:visible;mso-wrap-style:square;v-text-anchor:middle" coordsize="2122170,28193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" adj="-11796480,,5400" path="m46990,l2075180,v25952,,46990,21038,46990,46990l2122170,281934r,l,281934r,l,46990c,21038,21038,,46990,xe" fillcolor="white [3201]" strokecolor="black [3213]" strokeweight=".5pt">
                              <v:stroke joinstyle="miter"/>
                              <v:formulas/>
                              <v:path arrowok="t" o:connecttype="custom" o:connectlocs="46990,0;2075180,0;2122170,46990;2122170,281934;2122170,281934;0,281934;0,281934;0,46990;46990,0" o:connectangles="0,0,0,0,0,0,0,0,0" textboxrect="0,0,2122170,281934"/>
                              <v:textbo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Професійна підсистема</w:t>
                                    </w:r>
                                  </w:p>
                                </w:txbxContent>
                              </v:textbox>
                            </v:shape>
                            <v:group id="Групувати 6" o:spid="_x0000_s1372" style="position:absolute;left:67;top:-559;width:2222;height:11846" coordorigin="67,-559" coordsize="2222,1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">
                              <v:line id="Пряма сполучна лінія 4" o:spid="_x0000_s1373" style="position:absolute;visibility:visible;mso-wrap-style:square" from="67,-559" to="77,11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" strokecolor="black [3200]" strokeweight=".5pt">
                                <v:stroke joinstyle="miter"/>
                              </v:line>
                              <v:shape id="Стрілка: вправо 5" o:spid="_x0000_s1374" type="#_x0000_t13" style="position:absolute;left:67;top:587;width:2222;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" adj="12651" fillcolor="white [3201]" strokecolor="black [3213]" strokeweight=".5pt"/>
                            </v:group>
                            <v:shape id="Стрілка: вправо 5" o:spid="_x0000_s1375" type="#_x0000_t13" style="position:absolute;left:67;top:3591;width:2349;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" adj="13135" fillcolor="white [3201]" strokecolor="black [3213]" strokeweight=".5pt"/>
                          </v:group>
                        </v:group>
                        <v:shape id="Прямокутник: округлені верхні кути 1" o:spid="_x0000_s1376" style="position:absolute;left:5528;top:10899;width:21222;height:2554;visibility:visible;mso-wrap-style:square;v-text-anchor:middle" coordsize="2122170,2553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" adj="-11796480,,5400" path="m42565,l2079605,v23508,,42565,19057,42565,42565l2122170,255385r,l,255385r,l,42565c,19057,19057,,42565,xe" fillcolor="white [3201]" strokecolor="black [3213]" strokeweight=".5pt">
                          <v:stroke joinstyle="miter"/>
                          <v:formulas/>
                          <v:path arrowok="t" o:connecttype="custom" o:connectlocs="42565,0;2079605,0;2122170,42565;2122170,255385;2122170,255385;0,255385;0,255385;0,42565;42565,0" o:connectangles="0,0,0,0,0,0,0,0,0" textboxrect="0,0,2122170,255385"/>
                          <v:textbox>
                            <w:txbxContent>
                              <w:p w:rsidR="00CF7723" w:rsidRPr="00F30147"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Кваліфікаційна підсистема</w:t>
                                </w:r>
                              </w:p>
                            </w:txbxContent>
                          </v:textbox>
                        </v:shape>
                      </v:group>
                    </v:group>
                    <v:shape id="Стрілка: вправо 18" o:spid="_x0000_s1377" type="#_x0000_t13" style="position:absolute;left:3305;top:17256;width:2223;height:22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" adj="10800" fillcolor="white [3201]" strokecolor="black [3213]" strokeweight=".5pt"/>
                  </v:group>
                  <v:shape id="Прямокутник: округлені верхні кути 1" o:spid="_x0000_s1378" style="position:absolute;left:28768;top:16821;width:23926;height:2691;visibility:visible;mso-wrap-style:square;v-text-anchor:middle" coordsize="2392583,26914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" adj="-11796480,,5400" path="m44858,l2347725,v24774,,44858,20084,44858,44858l2392583,269142r,l,269142r,l,44858c,20084,20084,,44858,xe" fillcolor="white [3201]" strokecolor="black [3213]" strokeweight=".5pt">
                    <v:stroke joinstyle="miter"/>
                    <v:formulas/>
                    <v:path arrowok="t" o:connecttype="custom" o:connectlocs="44858,0;2347725,0;2392583,44858;2392583,269142;2392583,269142;0,269142;0,269142;0,44858;44858,0" o:connectangles="0,0,0,0,0,0,0,0,0" textboxrect="0,0,2392583,269142"/>
                    <v:textbox>
                      <w:txbxContent>
                        <w:p w:rsidR="00CF7723" w:rsidRPr="003675AF"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Інноваційна підсистема</w:t>
                          </w:r>
                        </w:p>
                      </w:txbxContent>
                    </v:textbox>
                  </v:shape>
                </v:group>
                <v:shape id="Прямокутник: округлені верхні кути 1" o:spid="_x0000_s1379" style="position:absolute;left:3492;top:16891;width:21222;height:3441;visibility:visible;mso-wrap-style:square;v-text-anchor:middle" coordsize="2122170,3441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" adj="-11796480,,5400" path="m57363,l2064807,v31681,,57363,25682,57363,57363l2122170,344171r,l,344171r,l,57363c,25682,25682,,57363,xe" fillcolor="white [3201]" strokecolor="black [3213]" strokeweight=".5pt">
                  <v:stroke joinstyle="miter"/>
                  <v:formulas/>
                  <v:path arrowok="t" o:connecttype="custom" o:connectlocs="57363,0;2064807,0;2122170,57363;2122170,344171;2122170,344171;0,344171;0,344171;0,57363;57363,0" o:connectangles="0,0,0,0,0,0,0,0,0" textboxrect="0,0,2122170,344171"/>
                  <v:textbox>
                    <w:txbxContent>
                      <w:p w:rsidR="00CF7723" w:rsidRPr="00F30147" w:rsidRDefault="00CF7723" w:rsidP="00AD3525">
                        <w:pPr>
                          <w:spacing w:after="0" w:line="204" w:lineRule="auto"/>
                          <w:ind w:left="-142" w:right="-204"/>
                          <w:contextualSpacing/>
                          <w:jc w:val="center"/>
                          <w:rPr>
                            <w:rFonts w:ascii="Times New Roman" w:hAnsi="Times New Roman" w:cs="Times New Roman"/>
                            <w:spacing w:val="-2"/>
                            <w:lang w:val="uk-UA"/>
                          </w:rPr>
                        </w:pPr>
                        <w:r>
                          <w:rPr>
                            <w:rStyle w:val="apple-style-span"/>
                            <w:rFonts w:ascii="Times New Roman" w:hAnsi="Times New Roman"/>
                            <w:bCs/>
                            <w:color w:val="000000"/>
                            <w:sz w:val="24"/>
                            <w:szCs w:val="24"/>
                            <w:lang w:val="uk-UA"/>
                          </w:rPr>
                          <w:t>Організаційна підсистема</w:t>
                        </w:r>
                      </w:p>
                    </w:txbxContent>
                  </v:textbox>
                </v:shape>
                <v:shape id="Стрілка: вправо 18" o:spid="_x0000_s1380" type="#_x0000_t13" style="position:absolute;left:1270;top:17526;width:2222;height:2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" adj="10800" fillcolor="white [3201]" strokecolor="black [3213]" strokeweight=".5pt"/>
              </v:group>
            </w:pict>
          </mc:Fallback>
        </mc:AlternateContent>
      </w: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58268F" w:rsidRDefault="00AD3525" w:rsidP="00AD3525">
      <w:pPr>
        <w:widowControl w:val="0"/>
        <w:spacing w:after="0" w:line="360" w:lineRule="auto"/>
        <w:ind w:firstLine="709"/>
        <w:contextualSpacing/>
        <w:jc w:val="both"/>
        <w:rPr>
          <w:rFonts w:ascii="Times New Roman" w:hAnsi="Times New Roman" w:cs="Times New Roman"/>
          <w:sz w:val="14"/>
          <w:szCs w:val="14"/>
          <w:highlight w:val="yellow"/>
          <w:lang w:val="uk-UA"/>
        </w:rPr>
      </w:pPr>
    </w:p>
    <w:p w:rsidR="00AD3525" w:rsidRPr="005A6121" w:rsidRDefault="00AD3525" w:rsidP="00AD3525">
      <w:pPr>
        <w:widowControl w:val="0"/>
        <w:spacing w:after="0" w:line="360" w:lineRule="auto"/>
        <w:ind w:firstLine="709"/>
        <w:contextualSpacing/>
        <w:jc w:val="both"/>
        <w:rPr>
          <w:rFonts w:ascii="Times New Roman" w:hAnsi="Times New Roman" w:cs="Times New Roman"/>
          <w:spacing w:val="-4"/>
          <w:sz w:val="28"/>
          <w:szCs w:val="28"/>
        </w:rPr>
      </w:pPr>
      <w:r w:rsidRPr="00A34293">
        <w:rPr>
          <w:rFonts w:ascii="Times New Roman" w:hAnsi="Times New Roman" w:cs="Times New Roman"/>
          <w:spacing w:val="-4"/>
          <w:sz w:val="28"/>
          <w:szCs w:val="28"/>
          <w:lang w:val="uk-UA"/>
        </w:rPr>
        <w:t xml:space="preserve">Рис. 2.4. Система трудового потенціалу </w:t>
      </w:r>
      <w:r w:rsidR="001A573E" w:rsidRPr="001A573E">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Pr="00A34293">
        <w:rPr>
          <w:rFonts w:ascii="Times New Roman" w:hAnsi="Times New Roman" w:cs="Times New Roman"/>
          <w:spacing w:val="-4"/>
          <w:sz w:val="28"/>
          <w:szCs w:val="28"/>
          <w:lang w:val="uk-UA"/>
        </w:rPr>
        <w:t xml:space="preserve"> та її підсистеми</w:t>
      </w:r>
      <w:r>
        <w:rPr>
          <w:rFonts w:ascii="Times New Roman" w:hAnsi="Times New Roman" w:cs="Times New Roman"/>
          <w:spacing w:val="-4"/>
          <w:sz w:val="28"/>
          <w:szCs w:val="28"/>
          <w:lang w:val="uk-UA"/>
        </w:rPr>
        <w:t xml:space="preserve"> </w:t>
      </w:r>
      <w:r w:rsidRPr="005A6121">
        <w:rPr>
          <w:rFonts w:ascii="Times New Roman" w:hAnsi="Times New Roman" w:cs="Times New Roman"/>
          <w:spacing w:val="-4"/>
          <w:sz w:val="28"/>
          <w:szCs w:val="28"/>
        </w:rPr>
        <w:t>[</w:t>
      </w:r>
      <w:r>
        <w:rPr>
          <w:rFonts w:ascii="Times New Roman" w:hAnsi="Times New Roman" w:cs="Times New Roman"/>
          <w:spacing w:val="-4"/>
          <w:sz w:val="28"/>
          <w:szCs w:val="28"/>
          <w:lang w:val="uk-UA"/>
        </w:rPr>
        <w:fldChar w:fldCharType="begin"/>
      </w:r>
      <w:r w:rsidRPr="005A6121">
        <w:rPr>
          <w:rFonts w:ascii="Times New Roman" w:hAnsi="Times New Roman" w:cs="Times New Roman"/>
          <w:spacing w:val="-4"/>
          <w:sz w:val="28"/>
          <w:szCs w:val="28"/>
        </w:rPr>
        <w:instrText xml:space="preserve"> </w:instrText>
      </w:r>
      <w:r>
        <w:rPr>
          <w:rFonts w:ascii="Times New Roman" w:hAnsi="Times New Roman" w:cs="Times New Roman"/>
          <w:spacing w:val="-4"/>
          <w:sz w:val="28"/>
          <w:szCs w:val="28"/>
          <w:lang w:val="en-US"/>
        </w:rPr>
        <w:instrText>REF</w:instrText>
      </w:r>
      <w:r w:rsidRPr="005A6121">
        <w:rPr>
          <w:rFonts w:ascii="Times New Roman" w:hAnsi="Times New Roman" w:cs="Times New Roman"/>
          <w:spacing w:val="-4"/>
          <w:sz w:val="28"/>
          <w:szCs w:val="28"/>
        </w:rPr>
        <w:instrText xml:space="preserve"> Дученко_Щерблюк_Оцінка_ефективності \</w:instrText>
      </w:r>
      <w:r>
        <w:rPr>
          <w:rFonts w:ascii="Times New Roman" w:hAnsi="Times New Roman" w:cs="Times New Roman"/>
          <w:spacing w:val="-4"/>
          <w:sz w:val="28"/>
          <w:szCs w:val="28"/>
          <w:lang w:val="en-US"/>
        </w:rPr>
        <w:instrText>r</w:instrText>
      </w:r>
      <w:r w:rsidRPr="005A6121">
        <w:rPr>
          <w:rFonts w:ascii="Times New Roman" w:hAnsi="Times New Roman" w:cs="Times New Roman"/>
          <w:spacing w:val="-4"/>
          <w:sz w:val="28"/>
          <w:szCs w:val="28"/>
        </w:rPr>
        <w:instrText xml:space="preserve"> \</w:instrText>
      </w:r>
      <w:r>
        <w:rPr>
          <w:rFonts w:ascii="Times New Roman" w:hAnsi="Times New Roman" w:cs="Times New Roman"/>
          <w:spacing w:val="-4"/>
          <w:sz w:val="28"/>
          <w:szCs w:val="28"/>
          <w:lang w:val="en-US"/>
        </w:rPr>
        <w:instrText>h</w:instrText>
      </w:r>
      <w:r w:rsidRPr="005A6121">
        <w:rPr>
          <w:rFonts w:ascii="Times New Roman" w:hAnsi="Times New Roman" w:cs="Times New Roman"/>
          <w:spacing w:val="-4"/>
          <w:sz w:val="28"/>
          <w:szCs w:val="28"/>
        </w:rPr>
        <w:instrText xml:space="preserve"> </w:instrText>
      </w:r>
      <w:r>
        <w:rPr>
          <w:rFonts w:ascii="Times New Roman" w:hAnsi="Times New Roman" w:cs="Times New Roman"/>
          <w:spacing w:val="-4"/>
          <w:sz w:val="28"/>
          <w:szCs w:val="28"/>
          <w:lang w:val="uk-UA"/>
        </w:rPr>
      </w:r>
      <w:r>
        <w:rPr>
          <w:rFonts w:ascii="Times New Roman" w:hAnsi="Times New Roman" w:cs="Times New Roman"/>
          <w:spacing w:val="-4"/>
          <w:sz w:val="28"/>
          <w:szCs w:val="28"/>
          <w:lang w:val="uk-UA"/>
        </w:rPr>
        <w:fldChar w:fldCharType="separate"/>
      </w:r>
      <w:r w:rsidRPr="003522AC">
        <w:rPr>
          <w:rFonts w:ascii="Times New Roman" w:hAnsi="Times New Roman" w:cs="Times New Roman"/>
          <w:spacing w:val="-4"/>
          <w:sz w:val="28"/>
          <w:szCs w:val="28"/>
        </w:rPr>
        <w:t>13</w:t>
      </w:r>
      <w:r>
        <w:rPr>
          <w:rFonts w:ascii="Times New Roman" w:hAnsi="Times New Roman" w:cs="Times New Roman"/>
          <w:spacing w:val="-4"/>
          <w:sz w:val="28"/>
          <w:szCs w:val="28"/>
          <w:lang w:val="uk-UA"/>
        </w:rPr>
        <w:fldChar w:fldCharType="end"/>
      </w:r>
      <w:r w:rsidRPr="005A6121">
        <w:rPr>
          <w:rFonts w:ascii="Times New Roman" w:hAnsi="Times New Roman" w:cs="Times New Roman"/>
          <w:spacing w:val="-4"/>
          <w:sz w:val="28"/>
          <w:szCs w:val="28"/>
        </w:rPr>
        <w:t>]</w:t>
      </w:r>
    </w:p>
    <w:p w:rsidR="00AD3525" w:rsidRDefault="00AD3525" w:rsidP="00AD3525">
      <w:pPr>
        <w:widowControl w:val="0"/>
        <w:spacing w:after="0" w:line="360" w:lineRule="auto"/>
        <w:ind w:firstLine="709"/>
        <w:contextualSpacing/>
        <w:jc w:val="both"/>
        <w:rPr>
          <w:rFonts w:ascii="Times New Roman" w:eastAsia="Calibri" w:hAnsi="Times New Roman" w:cs="Times New Roman"/>
          <w:sz w:val="28"/>
          <w:szCs w:val="21"/>
          <w:shd w:val="clear" w:color="auto" w:fill="FFFFFF"/>
          <w:lang w:val="uk-UA"/>
        </w:rPr>
      </w:pPr>
    </w:p>
    <w:p w:rsidR="00AD3525" w:rsidRDefault="00917A1F" w:rsidP="00F80171">
      <w:pPr>
        <w:widowControl w:val="0"/>
        <w:spacing w:after="0" w:line="360" w:lineRule="auto"/>
        <w:ind w:firstLine="709"/>
        <w:contextualSpacing/>
        <w:jc w:val="both"/>
        <w:rPr>
          <w:rFonts w:ascii="Times New Roman" w:eastAsia="Calibri" w:hAnsi="Times New Roman" w:cs="Times New Roman"/>
          <w:sz w:val="28"/>
          <w:szCs w:val="21"/>
          <w:shd w:val="clear" w:color="auto" w:fill="FFFFFF"/>
          <w:lang w:val="uk-UA"/>
        </w:rPr>
      </w:pPr>
      <w:r>
        <w:rPr>
          <w:rFonts w:ascii="Times New Roman" w:eastAsia="Calibri" w:hAnsi="Times New Roman" w:cs="Times New Roman"/>
          <w:sz w:val="28"/>
          <w:szCs w:val="21"/>
          <w:shd w:val="clear" w:color="auto" w:fill="FFFFFF"/>
          <w:lang w:val="uk-UA"/>
        </w:rPr>
        <w:t>Аналіз рис. 2.4</w:t>
      </w:r>
      <w:r w:rsidRPr="0025027E">
        <w:rPr>
          <w:rFonts w:ascii="Times New Roman" w:eastAsia="Calibri" w:hAnsi="Times New Roman" w:cs="Times New Roman"/>
          <w:sz w:val="28"/>
          <w:szCs w:val="21"/>
          <w:shd w:val="clear" w:color="auto" w:fill="FFFFFF"/>
          <w:lang w:val="uk-UA"/>
        </w:rPr>
        <w:t xml:space="preserve"> </w:t>
      </w:r>
      <w:r>
        <w:rPr>
          <w:rFonts w:ascii="Times New Roman" w:eastAsia="Calibri" w:hAnsi="Times New Roman" w:cs="Times New Roman"/>
          <w:sz w:val="28"/>
          <w:szCs w:val="21"/>
          <w:shd w:val="clear" w:color="auto" w:fill="FFFFFF"/>
          <w:lang w:val="uk-UA"/>
        </w:rPr>
        <w:t xml:space="preserve">свідчить, що система </w:t>
      </w:r>
      <w:r w:rsidRPr="00A34293">
        <w:rPr>
          <w:rFonts w:ascii="Times New Roman" w:hAnsi="Times New Roman" w:cs="Times New Roman"/>
          <w:spacing w:val="-4"/>
          <w:sz w:val="28"/>
          <w:szCs w:val="28"/>
          <w:lang w:val="uk-UA"/>
        </w:rPr>
        <w:t xml:space="preserve">трудового потенціалу </w:t>
      </w:r>
      <w:r w:rsidR="00F80171">
        <w:rPr>
          <w:rFonts w:ascii="Times New Roman" w:hAnsi="Times New Roman" w:cs="Times New Roman"/>
          <w:spacing w:val="-4"/>
          <w:sz w:val="28"/>
          <w:szCs w:val="28"/>
          <w:lang w:val="uk-UA"/>
        </w:rPr>
        <w:br/>
      </w:r>
      <w:r w:rsidRPr="001A573E">
        <w:rPr>
          <w:rFonts w:ascii="Times New Roman" w:eastAsia="Times New Roman" w:hAnsi="Times New Roman" w:cs="Times New Roman"/>
          <w:bCs/>
          <w:sz w:val="28"/>
          <w:szCs w:val="28"/>
          <w:lang w:val="uk-UA" w:eastAsia="ru-RU"/>
        </w:rPr>
        <w:t>ТОВ «Савинці»</w:t>
      </w:r>
      <w:r w:rsidR="00F80171">
        <w:rPr>
          <w:rFonts w:ascii="Times New Roman" w:eastAsia="Times New Roman" w:hAnsi="Times New Roman" w:cs="Times New Roman"/>
          <w:bCs/>
          <w:sz w:val="28"/>
          <w:szCs w:val="28"/>
          <w:lang w:val="uk-UA" w:eastAsia="ru-RU"/>
        </w:rPr>
        <w:t xml:space="preserve"> поді</w:t>
      </w:r>
      <w:r>
        <w:rPr>
          <w:rFonts w:ascii="Times New Roman" w:eastAsia="Times New Roman" w:hAnsi="Times New Roman" w:cs="Times New Roman"/>
          <w:bCs/>
          <w:sz w:val="28"/>
          <w:szCs w:val="28"/>
          <w:lang w:val="uk-UA" w:eastAsia="ru-RU"/>
        </w:rPr>
        <w:t>л</w:t>
      </w:r>
      <w:r w:rsidR="00F80171">
        <w:rPr>
          <w:rFonts w:ascii="Times New Roman" w:eastAsia="Times New Roman" w:hAnsi="Times New Roman" w:cs="Times New Roman"/>
          <w:bCs/>
          <w:sz w:val="28"/>
          <w:szCs w:val="28"/>
          <w:lang w:val="uk-UA" w:eastAsia="ru-RU"/>
        </w:rPr>
        <w:t>я</w:t>
      </w:r>
      <w:r>
        <w:rPr>
          <w:rFonts w:ascii="Times New Roman" w:eastAsia="Times New Roman" w:hAnsi="Times New Roman" w:cs="Times New Roman"/>
          <w:bCs/>
          <w:sz w:val="28"/>
          <w:szCs w:val="28"/>
          <w:lang w:val="uk-UA" w:eastAsia="ru-RU"/>
        </w:rPr>
        <w:t>ється на підсистеми</w:t>
      </w:r>
      <w:r w:rsidR="00F80171">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кадрову, професійну, кваліфікаційну, організаційну, інноваційну тощо.</w:t>
      </w:r>
      <w:r w:rsidR="00F80171">
        <w:rPr>
          <w:rFonts w:ascii="Times New Roman" w:eastAsia="Calibri" w:hAnsi="Times New Roman" w:cs="Times New Roman"/>
          <w:sz w:val="28"/>
          <w:szCs w:val="21"/>
          <w:shd w:val="clear" w:color="auto" w:fill="FFFFFF"/>
          <w:lang w:val="uk-UA"/>
        </w:rPr>
        <w:t xml:space="preserve"> Вони </w:t>
      </w:r>
      <w:r w:rsidR="00AD3525" w:rsidRPr="0025027E">
        <w:rPr>
          <w:rFonts w:ascii="Times New Roman" w:eastAsia="Calibri" w:hAnsi="Times New Roman" w:cs="Times New Roman"/>
          <w:sz w:val="28"/>
          <w:szCs w:val="21"/>
          <w:shd w:val="clear" w:color="auto" w:fill="FFFFFF"/>
          <w:lang w:val="uk-UA"/>
        </w:rPr>
        <w:t xml:space="preserve">взаємопов’язані </w:t>
      </w:r>
      <w:r w:rsidR="00F80171">
        <w:rPr>
          <w:rFonts w:ascii="Times New Roman" w:eastAsia="Calibri" w:hAnsi="Times New Roman" w:cs="Times New Roman"/>
          <w:sz w:val="28"/>
          <w:szCs w:val="21"/>
          <w:shd w:val="clear" w:color="auto" w:fill="FFFFFF"/>
          <w:lang w:val="uk-UA"/>
        </w:rPr>
        <w:t>та</w:t>
      </w:r>
      <w:r w:rsidR="00AD3525" w:rsidRPr="0025027E">
        <w:rPr>
          <w:rFonts w:ascii="Times New Roman" w:eastAsia="Calibri" w:hAnsi="Times New Roman" w:cs="Times New Roman"/>
          <w:sz w:val="28"/>
          <w:szCs w:val="21"/>
          <w:shd w:val="clear" w:color="auto" w:fill="FFFFFF"/>
          <w:lang w:val="uk-UA"/>
        </w:rPr>
        <w:t xml:space="preserve"> в сукупності формують трудовий потенціал підприємства як складну соціально-економічну </w:t>
      </w:r>
      <w:r w:rsidR="00AD3525" w:rsidRPr="0025027E">
        <w:rPr>
          <w:rFonts w:ascii="Times New Roman" w:eastAsia="Calibri" w:hAnsi="Times New Roman" w:cs="Times New Roman"/>
          <w:sz w:val="28"/>
          <w:szCs w:val="21"/>
          <w:shd w:val="clear" w:color="auto" w:fill="FFFFFF"/>
          <w:lang w:val="uk-UA"/>
        </w:rPr>
        <w:lastRenderedPageBreak/>
        <w:t>систему.</w:t>
      </w:r>
    </w:p>
    <w:p w:rsidR="00AD3525" w:rsidRDefault="00F057AB" w:rsidP="00AD3525">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AD3525" w:rsidRPr="003E03D4">
        <w:rPr>
          <w:rFonts w:ascii="Times New Roman" w:eastAsia="Times New Roman" w:hAnsi="Times New Roman" w:cs="Times New Roman"/>
          <w:sz w:val="28"/>
          <w:szCs w:val="28"/>
          <w:lang w:val="uk-UA" w:eastAsia="ru-RU"/>
        </w:rPr>
        <w:t>ажливи</w:t>
      </w:r>
      <w:r>
        <w:rPr>
          <w:rFonts w:ascii="Times New Roman" w:eastAsia="Times New Roman" w:hAnsi="Times New Roman" w:cs="Times New Roman"/>
          <w:sz w:val="28"/>
          <w:szCs w:val="28"/>
          <w:lang w:val="uk-UA" w:eastAsia="ru-RU"/>
        </w:rPr>
        <w:t>м</w:t>
      </w:r>
      <w:r w:rsidR="00AD3525" w:rsidRPr="003E03D4">
        <w:rPr>
          <w:rFonts w:ascii="Times New Roman" w:eastAsia="Times New Roman" w:hAnsi="Times New Roman" w:cs="Times New Roman"/>
          <w:sz w:val="28"/>
          <w:szCs w:val="28"/>
          <w:lang w:val="uk-UA" w:eastAsia="ru-RU"/>
        </w:rPr>
        <w:t xml:space="preserve"> аспект</w:t>
      </w:r>
      <w:r>
        <w:rPr>
          <w:rFonts w:ascii="Times New Roman" w:eastAsia="Times New Roman" w:hAnsi="Times New Roman" w:cs="Times New Roman"/>
          <w:sz w:val="28"/>
          <w:szCs w:val="28"/>
          <w:lang w:val="uk-UA" w:eastAsia="ru-RU"/>
        </w:rPr>
        <w:t>ом</w:t>
      </w:r>
      <w:r w:rsidR="00AD3525" w:rsidRPr="003E03D4">
        <w:rPr>
          <w:rFonts w:ascii="Times New Roman" w:eastAsia="Times New Roman" w:hAnsi="Times New Roman" w:cs="Times New Roman"/>
          <w:sz w:val="28"/>
          <w:szCs w:val="28"/>
          <w:lang w:val="uk-UA" w:eastAsia="ru-RU"/>
        </w:rPr>
        <w:t xml:space="preserve"> дослідження трудового потенціалу</w:t>
      </w:r>
      <w:r w:rsidRPr="00F057A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являється а</w:t>
      </w:r>
      <w:r w:rsidRPr="003E03D4">
        <w:rPr>
          <w:rFonts w:ascii="Times New Roman" w:eastAsia="Times New Roman" w:hAnsi="Times New Roman" w:cs="Times New Roman"/>
          <w:sz w:val="28"/>
          <w:szCs w:val="28"/>
          <w:lang w:val="uk-UA" w:eastAsia="ru-RU"/>
        </w:rPr>
        <w:t>наліз статевої структури персоналу</w:t>
      </w:r>
      <w:r>
        <w:rPr>
          <w:rFonts w:ascii="Times New Roman" w:eastAsia="Times New Roman" w:hAnsi="Times New Roman" w:cs="Times New Roman"/>
          <w:sz w:val="28"/>
          <w:szCs w:val="28"/>
          <w:lang w:val="uk-UA" w:eastAsia="ru-RU"/>
        </w:rPr>
        <w:t>. В</w:t>
      </w:r>
      <w:r w:rsidR="00AD3525" w:rsidRPr="003E03D4">
        <w:rPr>
          <w:rFonts w:ascii="Times New Roman" w:eastAsia="Times New Roman" w:hAnsi="Times New Roman" w:cs="Times New Roman"/>
          <w:sz w:val="28"/>
          <w:szCs w:val="28"/>
          <w:lang w:val="uk-UA" w:eastAsia="ru-RU"/>
        </w:rPr>
        <w:t>ін дозволяє оцінити: співвідношення чоловіків і жінок у колективі; відповідність гендерної структури специфіці діяльності підприємства; планування соціальної політики підприємства</w:t>
      </w:r>
      <w:r w:rsidR="00AD3525">
        <w:rPr>
          <w:rFonts w:ascii="Times New Roman" w:eastAsia="Times New Roman" w:hAnsi="Times New Roman" w:cs="Times New Roman"/>
          <w:sz w:val="28"/>
          <w:szCs w:val="28"/>
          <w:lang w:val="uk-UA" w:eastAsia="ru-RU"/>
        </w:rPr>
        <w:t xml:space="preserve"> </w:t>
      </w:r>
      <w:r w:rsidR="00AD3525" w:rsidRPr="00E52E20">
        <w:rPr>
          <w:rFonts w:ascii="Times New Roman" w:eastAsia="Times New Roman" w:hAnsi="Times New Roman" w:cs="Times New Roman"/>
          <w:sz w:val="28"/>
          <w:szCs w:val="28"/>
          <w:lang w:val="uk-UA" w:eastAsia="ru-RU"/>
        </w:rPr>
        <w:t>[</w:t>
      </w:r>
      <w:r w:rsidR="00AD3525">
        <w:rPr>
          <w:rFonts w:ascii="Times New Roman" w:eastAsia="Times New Roman" w:hAnsi="Times New Roman" w:cs="Times New Roman"/>
          <w:sz w:val="28"/>
          <w:szCs w:val="28"/>
          <w:highlight w:val="green"/>
          <w:lang w:val="en-US" w:eastAsia="ru-RU"/>
        </w:rPr>
        <w:fldChar w:fldCharType="begin"/>
      </w:r>
      <w:r w:rsidR="00AD3525">
        <w:rPr>
          <w:rFonts w:ascii="Times New Roman" w:eastAsia="Times New Roman" w:hAnsi="Times New Roman" w:cs="Times New Roman"/>
          <w:sz w:val="28"/>
          <w:szCs w:val="28"/>
          <w:lang w:val="uk-UA" w:eastAsia="ru-RU"/>
        </w:rPr>
        <w:instrText xml:space="preserve"> REF Виговський_Філенко_теоретичні_основи \r \h </w:instrText>
      </w:r>
      <w:r w:rsidR="00AD3525">
        <w:rPr>
          <w:rFonts w:ascii="Times New Roman" w:eastAsia="Times New Roman" w:hAnsi="Times New Roman" w:cs="Times New Roman"/>
          <w:sz w:val="28"/>
          <w:szCs w:val="28"/>
          <w:highlight w:val="green"/>
          <w:lang w:val="en-US" w:eastAsia="ru-RU"/>
        </w:rPr>
      </w:r>
      <w:r w:rsidR="00AD3525">
        <w:rPr>
          <w:rFonts w:ascii="Times New Roman" w:eastAsia="Times New Roman" w:hAnsi="Times New Roman" w:cs="Times New Roman"/>
          <w:sz w:val="28"/>
          <w:szCs w:val="28"/>
          <w:highlight w:val="green"/>
          <w:lang w:val="en-US" w:eastAsia="ru-RU"/>
        </w:rPr>
        <w:fldChar w:fldCharType="separate"/>
      </w:r>
      <w:r w:rsidR="00AD3525">
        <w:rPr>
          <w:rFonts w:ascii="Times New Roman" w:eastAsia="Times New Roman" w:hAnsi="Times New Roman" w:cs="Times New Roman"/>
          <w:sz w:val="28"/>
          <w:szCs w:val="28"/>
          <w:lang w:val="uk-UA" w:eastAsia="ru-RU"/>
        </w:rPr>
        <w:t>8</w:t>
      </w:r>
      <w:r w:rsidR="00AD3525">
        <w:rPr>
          <w:rFonts w:ascii="Times New Roman" w:eastAsia="Times New Roman" w:hAnsi="Times New Roman" w:cs="Times New Roman"/>
          <w:sz w:val="28"/>
          <w:szCs w:val="28"/>
          <w:highlight w:val="green"/>
          <w:lang w:val="en-US" w:eastAsia="ru-RU"/>
        </w:rPr>
        <w:fldChar w:fldCharType="end"/>
      </w:r>
      <w:r w:rsidR="00AD3525" w:rsidRPr="00E52E20">
        <w:rPr>
          <w:rFonts w:ascii="Times New Roman" w:eastAsia="Times New Roman" w:hAnsi="Times New Roman" w:cs="Times New Roman"/>
          <w:sz w:val="28"/>
          <w:szCs w:val="28"/>
          <w:lang w:val="uk-UA" w:eastAsia="ru-RU"/>
        </w:rPr>
        <w:t>]</w:t>
      </w:r>
      <w:r w:rsidR="00AD3525" w:rsidRPr="003E03D4">
        <w:rPr>
          <w:rFonts w:ascii="Times New Roman" w:eastAsia="Times New Roman" w:hAnsi="Times New Roman" w:cs="Times New Roman"/>
          <w:sz w:val="28"/>
          <w:szCs w:val="28"/>
          <w:lang w:val="uk-UA" w:eastAsia="ru-RU"/>
        </w:rPr>
        <w:t>.</w:t>
      </w:r>
    </w:p>
    <w:p w:rsidR="00FB493D" w:rsidRDefault="00AD3525" w:rsidP="00FB493D">
      <w:pPr>
        <w:widowControl w:val="0"/>
        <w:spacing w:after="0" w:line="360" w:lineRule="auto"/>
        <w:ind w:firstLine="709"/>
        <w:contextualSpacing/>
        <w:jc w:val="both"/>
        <w:rPr>
          <w:rFonts w:ascii="Times New Roman" w:eastAsia="Times New Roman" w:hAnsi="Times New Roman" w:cs="Times New Roman"/>
          <w:color w:val="000000"/>
          <w:spacing w:val="-4"/>
          <w:sz w:val="28"/>
          <w:szCs w:val="28"/>
          <w:lang w:val="uk-UA" w:eastAsia="ru-RU"/>
        </w:rPr>
      </w:pPr>
      <w:r w:rsidRPr="003E03D4">
        <w:rPr>
          <w:rFonts w:ascii="Times New Roman" w:eastAsia="Times New Roman" w:hAnsi="Times New Roman" w:cs="Times New Roman"/>
          <w:color w:val="000000"/>
          <w:spacing w:val="-4"/>
          <w:sz w:val="28"/>
          <w:szCs w:val="28"/>
          <w:lang w:val="uk-UA" w:eastAsia="ru-RU"/>
        </w:rPr>
        <w:t>Проведемо аналіз та розглянемо графічно динаміку працівників товариства за статтю (рис. 2. 5).</w:t>
      </w:r>
    </w:p>
    <w:p w:rsidR="00AD3525" w:rsidRPr="00C960C8" w:rsidRDefault="00AD3525" w:rsidP="00AD3525">
      <w:pPr>
        <w:widowControl w:val="0"/>
        <w:spacing w:after="0" w:line="360" w:lineRule="auto"/>
        <w:contextualSpacing/>
        <w:jc w:val="both"/>
        <w:rPr>
          <w:rFonts w:ascii="Times New Roman" w:eastAsia="Times New Roman" w:hAnsi="Times New Roman" w:cs="Times New Roman"/>
          <w:sz w:val="28"/>
          <w:szCs w:val="28"/>
          <w:highlight w:val="yellow"/>
          <w:lang w:val="uk-UA" w:eastAsia="ru-RU"/>
        </w:rPr>
      </w:pPr>
      <w:r w:rsidRPr="00C960C8">
        <w:rPr>
          <w:noProof/>
          <w:lang w:val="uk-UA" w:eastAsia="uk-UA"/>
        </w:rPr>
        <w:drawing>
          <wp:inline distT="0" distB="0" distL="0" distR="0" wp14:anchorId="6F9262DB" wp14:editId="5DE75654">
            <wp:extent cx="5892800" cy="1930400"/>
            <wp:effectExtent l="0" t="0" r="0" b="0"/>
            <wp:docPr id="673057137" name="Діаграма 1">
              <a:extLst xmlns:a="http://schemas.openxmlformats.org/drawingml/2006/main">
                <a:ext uri="{FF2B5EF4-FFF2-40B4-BE49-F238E27FC236}">
                  <a16:creationId xmlns:a16="http://schemas.microsoft.com/office/drawing/2014/main" id="{A003FECF-75E6-A30F-6186-35520FE7D0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D507A" w:rsidRDefault="00AD3525" w:rsidP="00BD507A">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sidRPr="003E03D4">
        <w:rPr>
          <w:rFonts w:ascii="Times New Roman" w:eastAsia="Times New Roman" w:hAnsi="Times New Roman" w:cs="Times New Roman"/>
          <w:sz w:val="28"/>
          <w:szCs w:val="28"/>
          <w:lang w:val="uk-UA" w:eastAsia="ru-RU"/>
        </w:rPr>
        <w:t>Рис. 2.5. Д</w:t>
      </w:r>
      <w:r>
        <w:rPr>
          <w:rFonts w:ascii="Times New Roman" w:eastAsia="Times New Roman" w:hAnsi="Times New Roman" w:cs="Times New Roman"/>
          <w:sz w:val="28"/>
          <w:szCs w:val="28"/>
          <w:lang w:val="uk-UA" w:eastAsia="ru-RU"/>
        </w:rPr>
        <w:t xml:space="preserve">инаміка працівників </w:t>
      </w:r>
      <w:r w:rsidR="00BD507A" w:rsidRPr="001A573E">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Pr="003E03D4">
        <w:rPr>
          <w:rFonts w:ascii="Times New Roman" w:eastAsia="Times New Roman" w:hAnsi="Times New Roman" w:cs="Times New Roman"/>
          <w:sz w:val="28"/>
          <w:szCs w:val="28"/>
          <w:lang w:val="uk-UA" w:eastAsia="ru-RU"/>
        </w:rPr>
        <w:t xml:space="preserve"> за статтю, 2022-2024 рр., осіб</w:t>
      </w:r>
      <w:r>
        <w:rPr>
          <w:rFonts w:ascii="Times New Roman" w:eastAsia="Times New Roman" w:hAnsi="Times New Roman" w:cs="Times New Roman"/>
          <w:sz w:val="28"/>
          <w:szCs w:val="28"/>
          <w:lang w:val="uk-UA" w:eastAsia="ru-RU"/>
        </w:rPr>
        <w:t xml:space="preserve"> </w:t>
      </w:r>
    </w:p>
    <w:p w:rsidR="00AD3525" w:rsidRPr="001A573E" w:rsidRDefault="001A573E" w:rsidP="001A573E">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sidRPr="001A573E">
        <w:rPr>
          <w:rFonts w:ascii="Times New Roman" w:eastAsia="Times New Roman" w:hAnsi="Times New Roman" w:cs="Times New Roman"/>
          <w:sz w:val="24"/>
          <w:szCs w:val="24"/>
          <w:lang w:val="uk-UA" w:eastAsia="ru-RU"/>
        </w:rPr>
        <w:t xml:space="preserve">Джерело: </w:t>
      </w:r>
      <w:r w:rsidR="00AD3525" w:rsidRPr="001A573E">
        <w:rPr>
          <w:rFonts w:ascii="Times New Roman" w:eastAsia="Times New Roman" w:hAnsi="Times New Roman" w:cs="Times New Roman"/>
          <w:sz w:val="24"/>
          <w:szCs w:val="24"/>
          <w:lang w:val="uk-UA" w:eastAsia="ru-RU"/>
        </w:rPr>
        <w:t>розроблено автором</w:t>
      </w:r>
    </w:p>
    <w:p w:rsidR="00BD507A" w:rsidRPr="003E03D4" w:rsidRDefault="00BD507A" w:rsidP="00AD3525">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p>
    <w:p w:rsidR="00FB493D" w:rsidRPr="0058268F" w:rsidRDefault="00FB493D" w:rsidP="00FB493D">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sidRPr="002207FC">
        <w:rPr>
          <w:rFonts w:ascii="Times New Roman" w:eastAsia="Times New Roman" w:hAnsi="Times New Roman" w:cs="Times New Roman"/>
          <w:sz w:val="28"/>
          <w:szCs w:val="28"/>
          <w:lang w:val="uk-UA" w:eastAsia="ru-RU"/>
        </w:rPr>
        <w:t xml:space="preserve">Провівши аналіз статевої структури товариства </w:t>
      </w:r>
      <w:r>
        <w:rPr>
          <w:rFonts w:ascii="Times New Roman" w:eastAsia="Times New Roman" w:hAnsi="Times New Roman" w:cs="Times New Roman"/>
          <w:sz w:val="28"/>
          <w:szCs w:val="28"/>
          <w:lang w:val="uk-UA" w:eastAsia="ru-RU"/>
        </w:rPr>
        <w:t xml:space="preserve">(рис. 2.5), </w:t>
      </w:r>
      <w:r w:rsidRPr="002207FC">
        <w:rPr>
          <w:rFonts w:ascii="Times New Roman" w:eastAsia="Times New Roman" w:hAnsi="Times New Roman" w:cs="Times New Roman"/>
          <w:sz w:val="28"/>
          <w:szCs w:val="28"/>
          <w:lang w:val="uk-UA" w:eastAsia="ru-RU"/>
        </w:rPr>
        <w:t xml:space="preserve">помічаємо зниження загальної чисельності працівників на 37 осіб. Зокрема чисельність чоловіків знизилася на 31 особу, а жінок на 6 осіб. Загалом, більшість працівників </w:t>
      </w:r>
      <w:r>
        <w:rPr>
          <w:rFonts w:ascii="Times New Roman" w:eastAsia="Times New Roman" w:hAnsi="Times New Roman" w:cs="Times New Roman"/>
          <w:sz w:val="28"/>
          <w:szCs w:val="28"/>
          <w:lang w:val="uk-UA" w:eastAsia="ru-RU"/>
        </w:rPr>
        <w:t xml:space="preserve">підприємства </w:t>
      </w:r>
      <w:r w:rsidRPr="002207F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чоловіки. Їх частка в товаристві складає більше </w:t>
      </w:r>
      <w:r>
        <w:rPr>
          <w:rFonts w:ascii="Times New Roman" w:eastAsia="Times New Roman" w:hAnsi="Times New Roman" w:cs="Times New Roman"/>
          <w:sz w:val="28"/>
          <w:szCs w:val="28"/>
          <w:lang w:val="uk-UA" w:eastAsia="ru-RU"/>
        </w:rPr>
        <w:br/>
      </w:r>
      <w:r w:rsidRPr="002207FC">
        <w:rPr>
          <w:rFonts w:ascii="Times New Roman" w:eastAsia="Times New Roman" w:hAnsi="Times New Roman" w:cs="Times New Roman"/>
          <w:sz w:val="28"/>
          <w:szCs w:val="28"/>
          <w:lang w:val="uk-UA" w:eastAsia="ru-RU"/>
        </w:rPr>
        <w:t>70</w:t>
      </w:r>
      <w:r>
        <w:rPr>
          <w:rFonts w:ascii="Times New Roman" w:eastAsia="Times New Roman" w:hAnsi="Times New Roman" w:cs="Times New Roman"/>
          <w:sz w:val="28"/>
          <w:szCs w:val="28"/>
          <w:lang w:val="uk-UA" w:eastAsia="ru-RU"/>
        </w:rPr>
        <w:t xml:space="preserve"> </w:t>
      </w:r>
      <w:r w:rsidRPr="002207F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 нашу думку, т</w:t>
      </w:r>
      <w:r w:rsidRPr="002207FC">
        <w:rPr>
          <w:rFonts w:ascii="Times New Roman" w:eastAsia="Times New Roman" w:hAnsi="Times New Roman" w:cs="Times New Roman"/>
          <w:sz w:val="28"/>
          <w:szCs w:val="28"/>
          <w:lang w:val="uk-UA" w:eastAsia="ru-RU"/>
        </w:rPr>
        <w:t xml:space="preserve">ака статева структура є закономірною та обумовлена специфікою діяльності </w:t>
      </w:r>
      <w:r>
        <w:rPr>
          <w:rFonts w:ascii="Times New Roman" w:eastAsia="Times New Roman" w:hAnsi="Times New Roman" w:cs="Times New Roman"/>
          <w:sz w:val="28"/>
          <w:szCs w:val="28"/>
          <w:lang w:val="uk-UA" w:eastAsia="ru-RU"/>
        </w:rPr>
        <w:t xml:space="preserve">досліджуваного </w:t>
      </w:r>
      <w:r w:rsidRPr="002207FC">
        <w:rPr>
          <w:rFonts w:ascii="Times New Roman" w:eastAsia="Times New Roman" w:hAnsi="Times New Roman" w:cs="Times New Roman"/>
          <w:sz w:val="28"/>
          <w:szCs w:val="28"/>
          <w:lang w:val="uk-UA" w:eastAsia="ru-RU"/>
        </w:rPr>
        <w:t>товариства.</w:t>
      </w:r>
    </w:p>
    <w:p w:rsidR="00AD3525" w:rsidRDefault="00AD3525" w:rsidP="00AD3525">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3E03D4">
        <w:rPr>
          <w:rFonts w:ascii="Times New Roman" w:eastAsia="Times New Roman" w:hAnsi="Times New Roman" w:cs="Times New Roman"/>
          <w:color w:val="000000"/>
          <w:sz w:val="28"/>
          <w:szCs w:val="28"/>
          <w:lang w:val="uk-UA" w:eastAsia="ru-RU"/>
        </w:rPr>
        <w:t xml:space="preserve">Проведемо аналіз та розглянемо графічно динаміку </w:t>
      </w:r>
      <w:r>
        <w:rPr>
          <w:rFonts w:ascii="Times New Roman" w:eastAsia="Times New Roman" w:hAnsi="Times New Roman" w:cs="Times New Roman"/>
          <w:color w:val="000000"/>
          <w:sz w:val="28"/>
          <w:szCs w:val="28"/>
          <w:lang w:val="uk-UA" w:eastAsia="ru-RU"/>
        </w:rPr>
        <w:t xml:space="preserve">освітньої </w:t>
      </w:r>
      <w:r w:rsidRPr="003E03D4">
        <w:rPr>
          <w:rFonts w:ascii="Times New Roman" w:eastAsia="Times New Roman" w:hAnsi="Times New Roman" w:cs="Times New Roman"/>
          <w:color w:val="000000"/>
          <w:sz w:val="28"/>
          <w:szCs w:val="28"/>
          <w:lang w:val="uk-UA" w:eastAsia="ru-RU"/>
        </w:rPr>
        <w:t>структури персоналу товариства (рис. 2.</w:t>
      </w:r>
      <w:r>
        <w:rPr>
          <w:rFonts w:ascii="Times New Roman" w:eastAsia="Times New Roman" w:hAnsi="Times New Roman" w:cs="Times New Roman"/>
          <w:color w:val="000000"/>
          <w:sz w:val="28"/>
          <w:szCs w:val="28"/>
          <w:lang w:val="uk-UA" w:eastAsia="ru-RU"/>
        </w:rPr>
        <w:t>6</w:t>
      </w:r>
      <w:r w:rsidRPr="003E03D4">
        <w:rPr>
          <w:rFonts w:ascii="Times New Roman" w:eastAsia="Times New Roman" w:hAnsi="Times New Roman" w:cs="Times New Roman"/>
          <w:color w:val="000000"/>
          <w:sz w:val="28"/>
          <w:szCs w:val="28"/>
          <w:lang w:val="uk-UA" w:eastAsia="ru-RU"/>
        </w:rPr>
        <w:t>).</w:t>
      </w:r>
    </w:p>
    <w:p w:rsidR="00FB493D" w:rsidRPr="003E03D4" w:rsidRDefault="00FB493D" w:rsidP="00FB493D">
      <w:pPr>
        <w:widowControl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8268F">
        <w:rPr>
          <w:rFonts w:ascii="Times New Roman" w:eastAsia="Times New Roman" w:hAnsi="Times New Roman" w:cs="Times New Roman"/>
          <w:spacing w:val="-4"/>
          <w:sz w:val="28"/>
          <w:szCs w:val="24"/>
          <w:lang w:val="uk-UA" w:eastAsia="ru-RU"/>
        </w:rPr>
        <w:t xml:space="preserve">Аналізуючи дані освітньої структури персоналу </w:t>
      </w:r>
      <w:r>
        <w:rPr>
          <w:rFonts w:ascii="Times New Roman" w:eastAsia="Times New Roman" w:hAnsi="Times New Roman" w:cs="Times New Roman"/>
          <w:spacing w:val="-4"/>
          <w:sz w:val="28"/>
          <w:szCs w:val="24"/>
          <w:lang w:val="uk-UA" w:eastAsia="ru-RU"/>
        </w:rPr>
        <w:t xml:space="preserve">досліджуваного товариства </w:t>
      </w:r>
      <w:r w:rsidRPr="0058268F">
        <w:rPr>
          <w:rFonts w:ascii="Times New Roman" w:eastAsia="Times New Roman" w:hAnsi="Times New Roman" w:cs="Times New Roman"/>
          <w:spacing w:val="-4"/>
          <w:sz w:val="28"/>
          <w:szCs w:val="24"/>
          <w:lang w:val="uk-UA" w:eastAsia="ru-RU"/>
        </w:rPr>
        <w:t xml:space="preserve">помічаємо зниження практично по всіх категоріях. </w:t>
      </w:r>
      <w:r>
        <w:rPr>
          <w:rFonts w:ascii="Times New Roman" w:eastAsia="Times New Roman" w:hAnsi="Times New Roman" w:cs="Times New Roman"/>
          <w:spacing w:val="-4"/>
          <w:sz w:val="28"/>
          <w:szCs w:val="24"/>
          <w:lang w:val="uk-UA" w:eastAsia="ru-RU"/>
        </w:rPr>
        <w:t>Зокрема, кількість працівників, які мають спеціальну професійну підготовку протягом 2022-2024 рр. знизилася на 13 осіб або 15,1 %.</w:t>
      </w:r>
    </w:p>
    <w:p w:rsidR="00AD3525" w:rsidRPr="00290E83" w:rsidRDefault="00AD3525" w:rsidP="00AD3525">
      <w:pPr>
        <w:widowControl w:val="0"/>
        <w:spacing w:after="0" w:line="360" w:lineRule="auto"/>
        <w:contextualSpacing/>
        <w:jc w:val="both"/>
        <w:rPr>
          <w:rFonts w:ascii="Times New Roman" w:eastAsia="Times New Roman" w:hAnsi="Times New Roman" w:cs="Times New Roman"/>
          <w:sz w:val="28"/>
          <w:szCs w:val="28"/>
          <w:lang w:val="uk-UA" w:eastAsia="ru-RU"/>
        </w:rPr>
      </w:pPr>
      <w:r>
        <w:rPr>
          <w:noProof/>
          <w:lang w:val="uk-UA" w:eastAsia="uk-UA"/>
        </w:rPr>
        <w:lastRenderedPageBreak/>
        <w:drawing>
          <wp:inline distT="0" distB="0" distL="0" distR="0" wp14:anchorId="0EE7CE94" wp14:editId="6DECB31E">
            <wp:extent cx="5924550" cy="2520950"/>
            <wp:effectExtent l="0" t="0" r="0" b="12700"/>
            <wp:docPr id="1207172377" name="Діаграма 1">
              <a:extLst xmlns:a="http://schemas.openxmlformats.org/drawingml/2006/main">
                <a:ext uri="{FF2B5EF4-FFF2-40B4-BE49-F238E27FC236}">
                  <a16:creationId xmlns:a16="http://schemas.microsoft.com/office/drawing/2014/main" id="{B07A81D0-5255-604C-FACA-35220FEBAE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D507A" w:rsidRPr="003E03D4" w:rsidRDefault="00AD3525" w:rsidP="00EE0A52">
      <w:pPr>
        <w:widowControl w:val="0"/>
        <w:spacing w:after="0" w:line="360" w:lineRule="auto"/>
        <w:ind w:firstLine="709"/>
        <w:contextualSpacing/>
        <w:jc w:val="both"/>
        <w:rPr>
          <w:rFonts w:ascii="Times New Roman" w:eastAsia="Times New Roman" w:hAnsi="Times New Roman" w:cs="Times New Roman"/>
          <w:iCs/>
          <w:sz w:val="28"/>
          <w:szCs w:val="24"/>
          <w:lang w:val="uk-UA" w:eastAsia="ru-RU"/>
        </w:rPr>
      </w:pPr>
      <w:r w:rsidRPr="003E03D4">
        <w:rPr>
          <w:rFonts w:ascii="Times New Roman" w:eastAsia="Times New Roman" w:hAnsi="Times New Roman" w:cs="Times New Roman"/>
          <w:iCs/>
          <w:sz w:val="28"/>
          <w:szCs w:val="24"/>
          <w:lang w:val="uk-UA" w:eastAsia="ru-RU"/>
        </w:rPr>
        <w:t>Рис. 2.</w:t>
      </w:r>
      <w:r>
        <w:rPr>
          <w:rFonts w:ascii="Times New Roman" w:eastAsia="Times New Roman" w:hAnsi="Times New Roman" w:cs="Times New Roman"/>
          <w:iCs/>
          <w:sz w:val="28"/>
          <w:szCs w:val="24"/>
          <w:lang w:val="uk-UA" w:eastAsia="ru-RU"/>
        </w:rPr>
        <w:t>6</w:t>
      </w:r>
      <w:r w:rsidRPr="003E03D4">
        <w:rPr>
          <w:rFonts w:ascii="Times New Roman" w:eastAsia="Times New Roman" w:hAnsi="Times New Roman" w:cs="Times New Roman"/>
          <w:iCs/>
          <w:sz w:val="28"/>
          <w:szCs w:val="24"/>
          <w:lang w:val="uk-UA" w:eastAsia="ru-RU"/>
        </w:rPr>
        <w:t xml:space="preserve">. Динаміка </w:t>
      </w:r>
      <w:r>
        <w:rPr>
          <w:rFonts w:ascii="Times New Roman" w:eastAsia="Times New Roman" w:hAnsi="Times New Roman" w:cs="Times New Roman"/>
          <w:iCs/>
          <w:sz w:val="28"/>
          <w:szCs w:val="24"/>
          <w:lang w:val="uk-UA" w:eastAsia="ru-RU"/>
        </w:rPr>
        <w:t>освітньої</w:t>
      </w:r>
      <w:r w:rsidRPr="003E03D4">
        <w:rPr>
          <w:rFonts w:ascii="Times New Roman" w:eastAsia="Times New Roman" w:hAnsi="Times New Roman" w:cs="Times New Roman"/>
          <w:iCs/>
          <w:sz w:val="28"/>
          <w:szCs w:val="24"/>
          <w:lang w:val="uk-UA" w:eastAsia="ru-RU"/>
        </w:rPr>
        <w:t xml:space="preserve"> структури </w:t>
      </w:r>
      <w:r w:rsidRPr="003E03D4">
        <w:rPr>
          <w:rFonts w:ascii="Times New Roman" w:eastAsia="Times New Roman" w:hAnsi="Times New Roman" w:cs="Times New Roman"/>
          <w:color w:val="000000"/>
          <w:sz w:val="28"/>
          <w:szCs w:val="28"/>
          <w:lang w:val="uk-UA" w:eastAsia="ru-RU"/>
        </w:rPr>
        <w:t xml:space="preserve">персоналу </w:t>
      </w:r>
      <w:r w:rsidR="001A573E" w:rsidRPr="001A573E">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001A573E" w:rsidRPr="001A573E">
        <w:rPr>
          <w:rFonts w:ascii="Times New Roman" w:eastAsia="Times New Roman" w:hAnsi="Times New Roman" w:cs="Times New Roman"/>
          <w:iCs/>
          <w:sz w:val="28"/>
          <w:szCs w:val="24"/>
          <w:lang w:val="uk-UA" w:eastAsia="ru-RU"/>
        </w:rPr>
        <w:t>,</w:t>
      </w:r>
      <w:r w:rsidR="001A573E">
        <w:rPr>
          <w:rFonts w:ascii="Times New Roman" w:eastAsia="Times New Roman" w:hAnsi="Times New Roman" w:cs="Times New Roman"/>
          <w:iCs/>
          <w:sz w:val="28"/>
          <w:szCs w:val="24"/>
          <w:lang w:val="uk-UA" w:eastAsia="ru-RU"/>
        </w:rPr>
        <w:t xml:space="preserve"> </w:t>
      </w:r>
      <w:r w:rsidRPr="003E03D4">
        <w:rPr>
          <w:rFonts w:ascii="Times New Roman" w:eastAsia="Times New Roman" w:hAnsi="Times New Roman" w:cs="Times New Roman"/>
          <w:iCs/>
          <w:sz w:val="28"/>
          <w:szCs w:val="24"/>
          <w:lang w:val="uk-UA" w:eastAsia="ru-RU"/>
        </w:rPr>
        <w:t>202</w:t>
      </w:r>
      <w:r>
        <w:rPr>
          <w:rFonts w:ascii="Times New Roman" w:eastAsia="Times New Roman" w:hAnsi="Times New Roman" w:cs="Times New Roman"/>
          <w:iCs/>
          <w:sz w:val="28"/>
          <w:szCs w:val="24"/>
          <w:lang w:val="uk-UA" w:eastAsia="ru-RU"/>
        </w:rPr>
        <w:t>2</w:t>
      </w:r>
      <w:r w:rsidRPr="003E03D4">
        <w:rPr>
          <w:rFonts w:ascii="Times New Roman" w:eastAsia="Times New Roman" w:hAnsi="Times New Roman" w:cs="Times New Roman"/>
          <w:iCs/>
          <w:sz w:val="28"/>
          <w:szCs w:val="24"/>
          <w:lang w:val="uk-UA" w:eastAsia="ru-RU"/>
        </w:rPr>
        <w:t>-202</w:t>
      </w:r>
      <w:r>
        <w:rPr>
          <w:rFonts w:ascii="Times New Roman" w:eastAsia="Times New Roman" w:hAnsi="Times New Roman" w:cs="Times New Roman"/>
          <w:iCs/>
          <w:sz w:val="28"/>
          <w:szCs w:val="24"/>
          <w:lang w:val="uk-UA" w:eastAsia="ru-RU"/>
        </w:rPr>
        <w:t>4</w:t>
      </w:r>
      <w:r w:rsidRPr="003E03D4">
        <w:rPr>
          <w:rFonts w:ascii="Times New Roman" w:eastAsia="Times New Roman" w:hAnsi="Times New Roman" w:cs="Times New Roman"/>
          <w:iCs/>
          <w:sz w:val="28"/>
          <w:szCs w:val="24"/>
          <w:lang w:val="uk-UA" w:eastAsia="ru-RU"/>
        </w:rPr>
        <w:t> рр., осіб</w:t>
      </w:r>
    </w:p>
    <w:p w:rsidR="00FB493D" w:rsidRDefault="00FB493D" w:rsidP="00860B15">
      <w:pPr>
        <w:widowControl w:val="0"/>
        <w:spacing w:after="0" w:line="360" w:lineRule="auto"/>
        <w:ind w:firstLine="709"/>
        <w:contextualSpacing/>
        <w:jc w:val="both"/>
        <w:rPr>
          <w:rFonts w:ascii="Times New Roman" w:eastAsia="Times New Roman" w:hAnsi="Times New Roman" w:cs="Times New Roman"/>
          <w:spacing w:val="-4"/>
          <w:sz w:val="28"/>
          <w:szCs w:val="24"/>
          <w:lang w:val="uk-UA" w:eastAsia="ru-RU"/>
        </w:rPr>
      </w:pPr>
    </w:p>
    <w:p w:rsidR="00AD3525" w:rsidRPr="0058268F" w:rsidRDefault="000D2FC9" w:rsidP="00860B15">
      <w:pPr>
        <w:widowControl w:val="0"/>
        <w:spacing w:after="0" w:line="360" w:lineRule="auto"/>
        <w:ind w:firstLine="709"/>
        <w:contextualSpacing/>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Проте, у</w:t>
      </w:r>
      <w:r w:rsidR="00AD3525" w:rsidRPr="0058268F">
        <w:rPr>
          <w:rFonts w:ascii="Times New Roman" w:eastAsia="Times New Roman" w:hAnsi="Times New Roman" w:cs="Times New Roman"/>
          <w:spacing w:val="-4"/>
          <w:sz w:val="28"/>
          <w:szCs w:val="24"/>
          <w:lang w:val="uk-UA" w:eastAsia="ru-RU"/>
        </w:rPr>
        <w:t xml:space="preserve"> 2024 р.</w:t>
      </w:r>
      <w:r>
        <w:rPr>
          <w:rFonts w:ascii="Times New Roman" w:eastAsia="Times New Roman" w:hAnsi="Times New Roman" w:cs="Times New Roman"/>
          <w:spacing w:val="-4"/>
          <w:sz w:val="28"/>
          <w:szCs w:val="24"/>
          <w:lang w:val="uk-UA" w:eastAsia="ru-RU"/>
        </w:rPr>
        <w:t>, порівняно з 2022 р.,</w:t>
      </w:r>
      <w:r w:rsidR="00AD3525" w:rsidRPr="0058268F">
        <w:rPr>
          <w:rFonts w:ascii="Times New Roman" w:eastAsia="Times New Roman" w:hAnsi="Times New Roman" w:cs="Times New Roman"/>
          <w:spacing w:val="-4"/>
          <w:sz w:val="28"/>
          <w:szCs w:val="24"/>
          <w:lang w:val="uk-UA" w:eastAsia="ru-RU"/>
        </w:rPr>
        <w:t xml:space="preserve"> частково зросла чисельність працівників з повною вищою освітою на </w:t>
      </w:r>
      <w:r>
        <w:rPr>
          <w:rFonts w:ascii="Times New Roman" w:eastAsia="Times New Roman" w:hAnsi="Times New Roman" w:cs="Times New Roman"/>
          <w:spacing w:val="-4"/>
          <w:sz w:val="28"/>
          <w:szCs w:val="24"/>
          <w:lang w:val="uk-UA" w:eastAsia="ru-RU"/>
        </w:rPr>
        <w:t>2</w:t>
      </w:r>
      <w:r w:rsidR="00AD3525" w:rsidRPr="0058268F">
        <w:rPr>
          <w:rFonts w:ascii="Times New Roman" w:eastAsia="Times New Roman" w:hAnsi="Times New Roman" w:cs="Times New Roman"/>
          <w:spacing w:val="-4"/>
          <w:sz w:val="28"/>
          <w:szCs w:val="24"/>
          <w:lang w:val="uk-UA" w:eastAsia="ru-RU"/>
        </w:rPr>
        <w:t xml:space="preserve"> </w:t>
      </w:r>
      <w:r>
        <w:rPr>
          <w:rFonts w:ascii="Times New Roman" w:eastAsia="Times New Roman" w:hAnsi="Times New Roman" w:cs="Times New Roman"/>
          <w:spacing w:val="-4"/>
          <w:sz w:val="28"/>
          <w:szCs w:val="24"/>
          <w:lang w:val="uk-UA" w:eastAsia="ru-RU"/>
        </w:rPr>
        <w:t>особи  або 7,4 %</w:t>
      </w:r>
      <w:r w:rsidR="00AD3525" w:rsidRPr="0058268F">
        <w:rPr>
          <w:rFonts w:ascii="Times New Roman" w:eastAsia="Times New Roman" w:hAnsi="Times New Roman" w:cs="Times New Roman"/>
          <w:spacing w:val="-4"/>
          <w:sz w:val="28"/>
          <w:szCs w:val="24"/>
          <w:lang w:val="uk-UA" w:eastAsia="ru-RU"/>
        </w:rPr>
        <w:t xml:space="preserve">. Загалом у товаристві переважають працівники з базовою вищою та неповною вищою освітою. </w:t>
      </w:r>
    </w:p>
    <w:p w:rsidR="00BD507A" w:rsidRPr="00F057AB" w:rsidRDefault="00FB493D" w:rsidP="00F057AB">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D3525" w:rsidRPr="00290E83">
        <w:rPr>
          <w:rFonts w:ascii="Times New Roman" w:hAnsi="Times New Roman" w:cs="Times New Roman"/>
          <w:sz w:val="28"/>
          <w:szCs w:val="28"/>
          <w:lang w:val="uk-UA"/>
        </w:rPr>
        <w:t xml:space="preserve">правління трудовим потенціалом </w:t>
      </w:r>
      <w:r w:rsidR="00AD3525">
        <w:rPr>
          <w:rFonts w:ascii="Times New Roman" w:hAnsi="Times New Roman" w:cs="Times New Roman"/>
          <w:sz w:val="28"/>
          <w:szCs w:val="28"/>
          <w:lang w:val="uk-UA"/>
        </w:rPr>
        <w:t xml:space="preserve">товариства </w:t>
      </w:r>
      <w:r w:rsidR="00AD3525" w:rsidRPr="00290E83">
        <w:rPr>
          <w:rFonts w:ascii="Times New Roman" w:hAnsi="Times New Roman" w:cs="Times New Roman"/>
          <w:sz w:val="28"/>
          <w:szCs w:val="28"/>
          <w:lang w:val="uk-UA"/>
        </w:rPr>
        <w:t xml:space="preserve">повинно реалізовуватися за допомогою </w:t>
      </w:r>
      <w:r w:rsidR="00860B15">
        <w:rPr>
          <w:rFonts w:ascii="Times New Roman" w:hAnsi="Times New Roman" w:cs="Times New Roman"/>
          <w:sz w:val="28"/>
          <w:szCs w:val="28"/>
          <w:lang w:val="uk-UA"/>
        </w:rPr>
        <w:t xml:space="preserve">наступних </w:t>
      </w:r>
      <w:r w:rsidR="00AD3525" w:rsidRPr="00290E83">
        <w:rPr>
          <w:rFonts w:ascii="Times New Roman" w:hAnsi="Times New Roman" w:cs="Times New Roman"/>
          <w:sz w:val="28"/>
          <w:szCs w:val="28"/>
          <w:lang w:val="uk-UA"/>
        </w:rPr>
        <w:t>етапів (рис. 2.7).</w:t>
      </w: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r w:rsidRPr="00A175C4">
        <w:rPr>
          <w:rFonts w:ascii="Times New Roman" w:eastAsia="Times New Roman" w:hAnsi="Times New Roman" w:cs="Times New Roman"/>
          <w:bCs/>
          <w:noProof/>
          <w:sz w:val="28"/>
          <w:szCs w:val="28"/>
          <w:highlight w:val="yellow"/>
          <w:lang w:val="uk-UA" w:eastAsia="uk-UA"/>
        </w:rPr>
        <mc:AlternateContent>
          <mc:Choice Requires="wpg">
            <w:drawing>
              <wp:anchor distT="0" distB="0" distL="114300" distR="114300" simplePos="0" relativeHeight="251679744" behindDoc="0" locked="0" layoutInCell="1" allowOverlap="1" wp14:anchorId="2CA07E4F" wp14:editId="241A72A5">
                <wp:simplePos x="0" y="0"/>
                <wp:positionH relativeFrom="column">
                  <wp:posOffset>5715</wp:posOffset>
                </wp:positionH>
                <wp:positionV relativeFrom="paragraph">
                  <wp:posOffset>38100</wp:posOffset>
                </wp:positionV>
                <wp:extent cx="5978525" cy="3149551"/>
                <wp:effectExtent l="0" t="0" r="22225" b="32385"/>
                <wp:wrapNone/>
                <wp:docPr id="1761112974" name="Групувати 10"/>
                <wp:cNvGraphicFramePr/>
                <a:graphic xmlns:a="http://schemas.openxmlformats.org/drawingml/2006/main">
                  <a:graphicData uri="http://schemas.microsoft.com/office/word/2010/wordprocessingGroup">
                    <wpg:wgp>
                      <wpg:cNvGrpSpPr/>
                      <wpg:grpSpPr>
                        <a:xfrm>
                          <a:off x="0" y="0"/>
                          <a:ext cx="5978525" cy="3149551"/>
                          <a:chOff x="0" y="225194"/>
                          <a:chExt cx="5549265" cy="2538518"/>
                        </a:xfrm>
                      </wpg:grpSpPr>
                      <wpg:grpSp>
                        <wpg:cNvPr id="380905419" name="Групувати 1"/>
                        <wpg:cNvGrpSpPr/>
                        <wpg:grpSpPr>
                          <a:xfrm>
                            <a:off x="0" y="565025"/>
                            <a:ext cx="5549265" cy="2198687"/>
                            <a:chOff x="-260360" y="-125"/>
                            <a:chExt cx="5549470" cy="2198886"/>
                          </a:xfrm>
                        </wpg:grpSpPr>
                        <wpg:grpSp>
                          <wpg:cNvPr id="153221605" name="Групувати 4"/>
                          <wpg:cNvGrpSpPr/>
                          <wpg:grpSpPr>
                            <a:xfrm>
                              <a:off x="-260360" y="-125"/>
                              <a:ext cx="5549470" cy="2198886"/>
                              <a:chOff x="302348" y="-125"/>
                              <a:chExt cx="5549470" cy="2198886"/>
                            </a:xfrm>
                          </wpg:grpSpPr>
                          <wps:wsp>
                            <wps:cNvPr id="1196894643" name="Прямокутник 1"/>
                            <wps:cNvSpPr/>
                            <wps:spPr>
                              <a:xfrm>
                                <a:off x="900332" y="-125"/>
                                <a:ext cx="4951486" cy="34601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формуванням трудового потенціалу (підбір і відбір персоналу, формування, розстановка кадрів)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4619100" name="Прямокутник 1"/>
                            <wps:cNvSpPr/>
                            <wps:spPr>
                              <a:xfrm>
                                <a:off x="900332" y="397157"/>
                                <a:ext cx="4951486" cy="450336"/>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функціонуванням (використанням) трудового потенціалу (оцінка результатів виробничої діяльності, матеріальне стимулювання, мотивація праці, ефективність використання трудового потенціалу)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3461228" name="Прямокутник 1"/>
                            <wps:cNvSpPr/>
                            <wps:spPr>
                              <a:xfrm>
                                <a:off x="900332" y="900557"/>
                                <a:ext cx="4951486" cy="458778"/>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розвитком профілю (передбачає безперервну систему підготовки і розвитку трудового потенціалу, планування просування працівників, переміщення і вивільнення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2823786" name="Прямокутник 1"/>
                            <wps:cNvSpPr/>
                            <wps:spPr>
                              <a:xfrm>
                                <a:off x="900332" y="1412698"/>
                                <a:ext cx="4951486" cy="35716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B34742" w:rsidRDefault="00CF7723" w:rsidP="00AD3525">
                                  <w:pPr>
                                    <w:spacing w:after="0" w:line="204" w:lineRule="auto"/>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соціально-трудовими відносинами (трудове законодавство, укладання трудових договорів, соціальна активність колективу)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6945227" name="Прямокутник 1"/>
                            <wps:cNvSpPr/>
                            <wps:spPr>
                              <a:xfrm>
                                <a:off x="900332" y="1827261"/>
                                <a:ext cx="4951486" cy="3715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результатами праці (ефективність праці, оцінка результатів трудової діяльності персоналу, отримання винагороди працівниками)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2682741" name="Стрілка: вправо 3"/>
                            <wps:cNvSpPr/>
                            <wps:spPr>
                              <a:xfrm>
                                <a:off x="302348" y="497949"/>
                                <a:ext cx="598082" cy="309489"/>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539650" name="Стрілка: вправо 3"/>
                            <wps:cNvSpPr/>
                            <wps:spPr>
                              <a:xfrm>
                                <a:off x="302348" y="1002308"/>
                                <a:ext cx="598082" cy="309489"/>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2552547" name="Стрілка: вправо 3"/>
                            <wps:cNvSpPr/>
                            <wps:spPr>
                              <a:xfrm>
                                <a:off x="302348" y="1465855"/>
                                <a:ext cx="598082" cy="309489"/>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051481" name="Стрілка: вправо 3"/>
                            <wps:cNvSpPr/>
                            <wps:spPr>
                              <a:xfrm>
                                <a:off x="302348" y="1877618"/>
                                <a:ext cx="597545" cy="309245"/>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23905342" name="Стрілка: вправо 3"/>
                          <wps:cNvSpPr/>
                          <wps:spPr>
                            <a:xfrm>
                              <a:off x="-260360" y="76200"/>
                              <a:ext cx="598070" cy="309467"/>
                            </a:xfrm>
                            <a:prstGeom prst="right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10583615" name="Пряма сполучна лінія 3"/>
                        <wps:cNvCnPr/>
                        <wps:spPr>
                          <a:xfrm>
                            <a:off x="0" y="501614"/>
                            <a:ext cx="0" cy="2216075"/>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233603834" name="Прямокутник: округлені верхні кути 2"/>
                        <wps:cNvSpPr/>
                        <wps:spPr>
                          <a:xfrm>
                            <a:off x="0" y="225194"/>
                            <a:ext cx="5549265" cy="276333"/>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950D35" w:rsidRDefault="00CF7723" w:rsidP="00AD3525">
                              <w:pPr>
                                <w:spacing w:after="0"/>
                                <w:ind w:left="-142" w:right="-51"/>
                                <w:contextualSpacing/>
                                <w:jc w:val="center"/>
                                <w:rPr>
                                  <w:rFonts w:ascii="Times New Roman" w:hAnsi="Times New Roman" w:cs="Times New Roman"/>
                                  <w:b/>
                                  <w:bCs/>
                                  <w:sz w:val="24"/>
                                  <w:szCs w:val="24"/>
                                  <w:lang w:val="uk-UA"/>
                                </w:rPr>
                              </w:pPr>
                              <w:r w:rsidRPr="00950D35">
                                <w:rPr>
                                  <w:rFonts w:ascii="Times New Roman" w:hAnsi="Times New Roman" w:cs="Times New Roman"/>
                                  <w:b/>
                                  <w:bCs/>
                                  <w:sz w:val="24"/>
                                  <w:szCs w:val="24"/>
                                  <w:lang w:val="uk-UA"/>
                                </w:rPr>
                                <w:t xml:space="preserve">УПРАВЛІННЯ ТРУДОВИМ ПОТЕНЦІАЛОМ </w:t>
                              </w:r>
                              <w:r>
                                <w:rPr>
                                  <w:rFonts w:ascii="Times New Roman" w:hAnsi="Times New Roman" w:cs="Times New Roman"/>
                                  <w:b/>
                                  <w:bCs/>
                                  <w:sz w:val="24"/>
                                  <w:szCs w:val="24"/>
                                  <w:lang w:val="uk-UA"/>
                                </w:rPr>
                                <w:t xml:space="preserve">У ТОВАРИСТВІ </w:t>
                              </w:r>
                              <w:r w:rsidRPr="00950D35">
                                <w:rPr>
                                  <w:rFonts w:ascii="Times New Roman" w:hAnsi="Times New Roman" w:cs="Times New Roman"/>
                                  <w:b/>
                                  <w:bCs/>
                                  <w:sz w:val="24"/>
                                  <w:szCs w:val="24"/>
                                  <w:lang w:val="uk-UA"/>
                                </w:rPr>
                                <w:t>ВКЛЮЧА</w:t>
                              </w:r>
                              <w:r>
                                <w:rPr>
                                  <w:rFonts w:ascii="Times New Roman" w:hAnsi="Times New Roman" w:cs="Times New Roman"/>
                                  <w:b/>
                                  <w:bCs/>
                                  <w:sz w:val="24"/>
                                  <w:szCs w:val="24"/>
                                  <w:lang w:val="uk-UA"/>
                                </w:rPr>
                                <w:t>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CA07E4F" id="Групувати 10" o:spid="_x0000_s1381" style="position:absolute;left:0;text-align:left;margin-left:.45pt;margin-top:3pt;width:470.75pt;height:248pt;z-index:251679744;mso-width-relative:margin;mso-height-relative:margin" coordorigin=",2251" coordsize="55492,25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">
                <v:group id="_x0000_s1382" style="position:absolute;top:5650;width:55492;height:21987" coordorigin="-2603,-1" coordsize="55494,2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">
                  <v:group id="Групувати 4" o:spid="_x0000_s1383" style="position:absolute;left:-2603;top:-1;width:55494;height:21988" coordorigin="3023,-1" coordsize="55494,2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">
                    <v:rect id="Прямокутник 1" o:spid="_x0000_s1384" style="position:absolute;left:9003;top:-1;width:49515;height:3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" fillcolor="white [3201]" strokecolor="black [3213]" strokeweight=".5pt">
                      <v:textbo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формуванням трудового потенціалу (підбір і відбір персоналу, формування, розстановка кадрів)</w:t>
                            </w:r>
                          </w:p>
                        </w:txbxContent>
                      </v:textbox>
                    </v:rect>
                    <v:rect id="Прямокутник 1" o:spid="_x0000_s1385" style="position:absolute;left:9003;top:3971;width:49515;height:4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" fillcolor="white [3201]" strokecolor="black [3213]" strokeweight=".5pt">
                      <v:textbo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функціонуванням (використанням) трудового потенціалу (оцінка результатів виробничої діяльності, матеріальне стимулювання, мотивація праці, ефективність використання трудового потенціалу)</w:t>
                            </w:r>
                          </w:p>
                        </w:txbxContent>
                      </v:textbox>
                    </v:rect>
                    <v:rect id="Прямокутник 1" o:spid="_x0000_s1386" style="position:absolute;left:9003;top:9005;width:49515;height:4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" fillcolor="white [3201]" strokecolor="black [3213]" strokeweight=".5pt">
                      <v:textbo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розвитком профілю (передбачає безперервну систему підготовки і розвитку трудового потенціалу, планування просування працівників, переміщення і вивільнення персоналу)</w:t>
                            </w:r>
                          </w:p>
                        </w:txbxContent>
                      </v:textbox>
                    </v:rect>
                    <v:rect id="Прямокутник 1" o:spid="_x0000_s1387" style="position:absolute;left:9003;top:14126;width:49515;height:3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" fillcolor="white [3201]" strokecolor="black [3213]" strokeweight=".5pt">
                      <v:textbox>
                        <w:txbxContent>
                          <w:p w:rsidR="00CF7723" w:rsidRPr="00B34742" w:rsidRDefault="00CF7723" w:rsidP="00AD3525">
                            <w:pPr>
                              <w:spacing w:after="0" w:line="204" w:lineRule="auto"/>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соціально-трудовими відносинами (трудове законодавство, укладання трудових договорів, соціальна активність колективу)</w:t>
                            </w:r>
                          </w:p>
                        </w:txbxContent>
                      </v:textbox>
                    </v:rect>
                    <v:rect id="Прямокутник 1" o:spid="_x0000_s1388" style="position:absolute;left:9003;top:18272;width:49515;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" fillcolor="white [3201]" strokecolor="black [3213]" strokeweight=".5pt">
                      <v:textbox>
                        <w:txbxContent>
                          <w:p w:rsidR="00CF7723" w:rsidRPr="00B34742" w:rsidRDefault="00CF7723" w:rsidP="00AD3525">
                            <w:pPr>
                              <w:spacing w:after="0" w:line="204" w:lineRule="auto"/>
                              <w:contextualSpacing/>
                              <w:jc w:val="both"/>
                              <w:rPr>
                                <w:rFonts w:ascii="Times New Roman" w:hAnsi="Times New Roman" w:cs="Times New Roman"/>
                                <w:sz w:val="24"/>
                                <w:szCs w:val="24"/>
                                <w:lang w:val="uk-UA"/>
                              </w:rPr>
                            </w:pPr>
                            <w:r w:rsidRPr="00B34742">
                              <w:rPr>
                                <w:rFonts w:ascii="Times New Roman" w:hAnsi="Times New Roman" w:cs="Times New Roman"/>
                                <w:sz w:val="24"/>
                                <w:szCs w:val="24"/>
                                <w:lang w:val="uk-UA"/>
                              </w:rPr>
                              <w:t>управління результатами праці (ефективність праці, оцінка результатів трудової діяльності персоналу, отримання винагороди працівниками)</w:t>
                            </w:r>
                          </w:p>
                        </w:txbxContent>
                      </v:textbox>
                    </v:rect>
                    <v:shape id="Стрілка: вправо 3" o:spid="_x0000_s1389" type="#_x0000_t13" style="position:absolute;left:3023;top:4979;width:5981;height:3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" adj="16011" fillcolor="white [3201]" strokecolor="black [3213]" strokeweight=".5pt"/>
                    <v:shape id="Стрілка: вправо 3" o:spid="_x0000_s1390" type="#_x0000_t13" style="position:absolute;left:3023;top:10023;width:5981;height:3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" adj="16011" fillcolor="white [3201]" strokecolor="black [3213]" strokeweight=".5pt"/>
                    <v:shape id="Стрілка: вправо 3" o:spid="_x0000_s1391" type="#_x0000_t13" style="position:absolute;left:3023;top:14658;width:5981;height:3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" adj="16011" fillcolor="white [3201]" strokecolor="black [3213]" strokeweight=".5pt"/>
                    <v:shape id="Стрілка: вправо 3" o:spid="_x0000_s1392" type="#_x0000_t13" style="position:absolute;left:3023;top:18776;width:5975;height:3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" adj="16011" fillcolor="white [3201]" strokecolor="black [3213]" strokeweight=".5pt"/>
                  </v:group>
                  <v:shape id="Стрілка: вправо 3" o:spid="_x0000_s1393" type="#_x0000_t13" style="position:absolute;left:-2603;top:762;width:5980;height:3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" adj="16012" fillcolor="white [3201]" strokecolor="black [3213]" strokeweight=".5pt"/>
                </v:group>
                <v:line id="Пряма сполучна лінія 3" o:spid="_x0000_s1394" style="position:absolute;visibility:visible;mso-wrap-style:square" from="0,5016" to="0,27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" strokecolor="black [3200]" strokeweight=".5pt">
                  <v:stroke joinstyle="miter"/>
                </v:line>
                <v:shape id="Прямокутник: округлені верхні кути 2" o:spid="_x0000_s1395" style="position:absolute;top:2251;width:55492;height:2764;visibility:visible;mso-wrap-style:square;v-text-anchor:middle" coordsize="5549265,27633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" adj="-11796480,,5400" path="m46056,l5503209,v25436,,46056,20620,46056,46056l5549265,276333r,l,276333r,l,46056c,20620,20620,,46056,xe" fillcolor="white [3201]" strokecolor="black [3213]" strokeweight=".5pt">
                  <v:stroke joinstyle="miter"/>
                  <v:formulas/>
                  <v:path arrowok="t" o:connecttype="custom" o:connectlocs="46056,0;5503209,0;5549265,46056;5549265,276333;5549265,276333;0,276333;0,276333;0,46056;46056,0" o:connectangles="0,0,0,0,0,0,0,0,0" textboxrect="0,0,5549265,276333"/>
                  <v:textbox>
                    <w:txbxContent>
                      <w:p w:rsidR="00CF7723" w:rsidRPr="00950D35" w:rsidRDefault="00CF7723" w:rsidP="00AD3525">
                        <w:pPr>
                          <w:spacing w:after="0"/>
                          <w:ind w:left="-142" w:right="-51"/>
                          <w:contextualSpacing/>
                          <w:jc w:val="center"/>
                          <w:rPr>
                            <w:rFonts w:ascii="Times New Roman" w:hAnsi="Times New Roman" w:cs="Times New Roman"/>
                            <w:b/>
                            <w:bCs/>
                            <w:sz w:val="24"/>
                            <w:szCs w:val="24"/>
                            <w:lang w:val="uk-UA"/>
                          </w:rPr>
                        </w:pPr>
                        <w:r w:rsidRPr="00950D35">
                          <w:rPr>
                            <w:rFonts w:ascii="Times New Roman" w:hAnsi="Times New Roman" w:cs="Times New Roman"/>
                            <w:b/>
                            <w:bCs/>
                            <w:sz w:val="24"/>
                            <w:szCs w:val="24"/>
                            <w:lang w:val="uk-UA"/>
                          </w:rPr>
                          <w:t xml:space="preserve">УПРАВЛІННЯ ТРУДОВИМ ПОТЕНЦІАЛОМ </w:t>
                        </w:r>
                        <w:r>
                          <w:rPr>
                            <w:rFonts w:ascii="Times New Roman" w:hAnsi="Times New Roman" w:cs="Times New Roman"/>
                            <w:b/>
                            <w:bCs/>
                            <w:sz w:val="24"/>
                            <w:szCs w:val="24"/>
                            <w:lang w:val="uk-UA"/>
                          </w:rPr>
                          <w:t xml:space="preserve">У ТОВАРИСТВІ </w:t>
                        </w:r>
                        <w:r w:rsidRPr="00950D35">
                          <w:rPr>
                            <w:rFonts w:ascii="Times New Roman" w:hAnsi="Times New Roman" w:cs="Times New Roman"/>
                            <w:b/>
                            <w:bCs/>
                            <w:sz w:val="24"/>
                            <w:szCs w:val="24"/>
                            <w:lang w:val="uk-UA"/>
                          </w:rPr>
                          <w:t>ВКЛЮЧА</w:t>
                        </w:r>
                        <w:r>
                          <w:rPr>
                            <w:rFonts w:ascii="Times New Roman" w:hAnsi="Times New Roman" w:cs="Times New Roman"/>
                            <w:b/>
                            <w:bCs/>
                            <w:sz w:val="24"/>
                            <w:szCs w:val="24"/>
                            <w:lang w:val="uk-UA"/>
                          </w:rPr>
                          <w:t>Є:</w:t>
                        </w:r>
                      </w:p>
                    </w:txbxContent>
                  </v:textbox>
                </v:shape>
              </v:group>
            </w:pict>
          </mc:Fallback>
        </mc:AlternateContent>
      </w: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ind w:firstLine="709"/>
        <w:contextualSpacing/>
        <w:jc w:val="both"/>
        <w:rPr>
          <w:rFonts w:ascii="Times New Roman" w:hAnsi="Times New Roman" w:cs="Times New Roman"/>
          <w:sz w:val="28"/>
          <w:szCs w:val="28"/>
          <w:highlight w:val="yellow"/>
          <w:lang w:val="uk-UA"/>
        </w:rPr>
      </w:pPr>
    </w:p>
    <w:p w:rsidR="00AD3525" w:rsidRPr="00A175C4" w:rsidRDefault="00AD3525" w:rsidP="00AD3525">
      <w:pPr>
        <w:widowControl w:val="0"/>
        <w:spacing w:after="0" w:line="360" w:lineRule="auto"/>
        <w:contextualSpacing/>
        <w:jc w:val="both"/>
        <w:rPr>
          <w:rFonts w:ascii="Times New Roman" w:hAnsi="Times New Roman" w:cs="Times New Roman"/>
          <w:sz w:val="28"/>
          <w:szCs w:val="28"/>
          <w:highlight w:val="yellow"/>
          <w:lang w:val="uk-UA"/>
        </w:rPr>
      </w:pPr>
    </w:p>
    <w:p w:rsidR="00AD3525" w:rsidRPr="00B25889" w:rsidRDefault="00AD3525" w:rsidP="00AD3525">
      <w:pPr>
        <w:widowControl w:val="0"/>
        <w:spacing w:after="0" w:line="360" w:lineRule="auto"/>
        <w:ind w:firstLine="709"/>
        <w:contextualSpacing/>
        <w:jc w:val="both"/>
        <w:rPr>
          <w:rFonts w:ascii="Times New Roman" w:hAnsi="Times New Roman" w:cs="Times New Roman"/>
          <w:sz w:val="16"/>
          <w:szCs w:val="16"/>
          <w:lang w:val="uk-UA"/>
        </w:rPr>
      </w:pPr>
    </w:p>
    <w:p w:rsidR="00AD3525" w:rsidRPr="00FB493D" w:rsidRDefault="00AD3525" w:rsidP="00FB493D">
      <w:pPr>
        <w:widowControl w:val="0"/>
        <w:spacing w:after="0" w:line="360" w:lineRule="auto"/>
        <w:ind w:firstLine="709"/>
        <w:contextualSpacing/>
        <w:jc w:val="both"/>
        <w:rPr>
          <w:rFonts w:ascii="Times New Roman" w:hAnsi="Times New Roman" w:cs="Times New Roman"/>
          <w:sz w:val="28"/>
          <w:szCs w:val="28"/>
        </w:rPr>
      </w:pPr>
      <w:r w:rsidRPr="00290E83">
        <w:rPr>
          <w:rFonts w:ascii="Times New Roman" w:hAnsi="Times New Roman" w:cs="Times New Roman"/>
          <w:sz w:val="28"/>
          <w:szCs w:val="28"/>
          <w:lang w:val="uk-UA"/>
        </w:rPr>
        <w:t>Рис. 2.7</w:t>
      </w:r>
      <w:r w:rsidRPr="00290E83">
        <w:rPr>
          <w:rFonts w:ascii="Times New Roman" w:hAnsi="Times New Roman" w:cs="Times New Roman"/>
          <w:sz w:val="28"/>
          <w:szCs w:val="28"/>
        </w:rPr>
        <w:t>.</w:t>
      </w:r>
      <w:r w:rsidRPr="00290E83">
        <w:rPr>
          <w:rFonts w:ascii="Times New Roman" w:hAnsi="Times New Roman" w:cs="Times New Roman"/>
          <w:sz w:val="28"/>
          <w:szCs w:val="28"/>
          <w:lang w:val="uk-UA"/>
        </w:rPr>
        <w:t xml:space="preserve"> Етапи управління трудовим потенціалом </w:t>
      </w:r>
      <w:r w:rsidR="00F057AB" w:rsidRPr="001A573E">
        <w:rPr>
          <w:rFonts w:ascii="Times New Roman" w:eastAsia="Times New Roman" w:hAnsi="Times New Roman" w:cs="Times New Roman"/>
          <w:bCs/>
          <w:sz w:val="28"/>
          <w:szCs w:val="28"/>
          <w:lang w:val="uk-UA" w:eastAsia="ru-RU"/>
        </w:rPr>
        <w:t>ТОВ «Савинці» Миргородського району Полтавської області</w:t>
      </w:r>
      <w:r>
        <w:rPr>
          <w:rFonts w:ascii="Times New Roman" w:hAnsi="Times New Roman" w:cs="Times New Roman"/>
          <w:sz w:val="28"/>
          <w:szCs w:val="28"/>
          <w:lang w:val="uk-UA"/>
        </w:rPr>
        <w:t xml:space="preserve"> </w:t>
      </w:r>
      <w:r w:rsidRPr="005A6121">
        <w:rPr>
          <w:rFonts w:ascii="Times New Roman" w:hAnsi="Times New Roman" w:cs="Times New Roman"/>
          <w:sz w:val="28"/>
          <w:szCs w:val="28"/>
        </w:rPr>
        <w:t>[</w:t>
      </w:r>
      <w:r>
        <w:rPr>
          <w:rFonts w:ascii="Times New Roman" w:hAnsi="Times New Roman" w:cs="Times New Roman"/>
          <w:sz w:val="28"/>
          <w:szCs w:val="28"/>
          <w:lang w:val="uk-UA"/>
        </w:rPr>
        <w:t>розроблено автором</w:t>
      </w:r>
      <w:r w:rsidRPr="005A6121">
        <w:rPr>
          <w:rFonts w:ascii="Times New Roman" w:hAnsi="Times New Roman" w:cs="Times New Roman"/>
          <w:sz w:val="28"/>
          <w:szCs w:val="28"/>
        </w:rPr>
        <w:t>]</w:t>
      </w:r>
    </w:p>
    <w:p w:rsidR="00FB493D" w:rsidRDefault="00FB493D" w:rsidP="00EC10DC">
      <w:pPr>
        <w:widowControl w:val="0"/>
        <w:spacing w:after="0" w:line="360" w:lineRule="auto"/>
        <w:ind w:firstLine="709"/>
        <w:contextualSpacing/>
        <w:jc w:val="both"/>
        <w:rPr>
          <w:rFonts w:ascii="Times New Roman" w:eastAsia="Times New Roman" w:hAnsi="Times New Roman" w:cs="Times New Roman"/>
          <w:color w:val="000000"/>
          <w:spacing w:val="-4"/>
          <w:sz w:val="28"/>
          <w:szCs w:val="28"/>
          <w:lang w:val="uk-UA" w:eastAsia="ru-RU"/>
        </w:rPr>
      </w:pPr>
      <w:r w:rsidRPr="00290E83">
        <w:rPr>
          <w:rFonts w:ascii="Times New Roman" w:eastAsia="Times New Roman" w:hAnsi="Times New Roman" w:cs="Times New Roman"/>
          <w:sz w:val="28"/>
          <w:szCs w:val="24"/>
          <w:lang w:val="uk-UA" w:eastAsia="ru-RU"/>
        </w:rPr>
        <w:lastRenderedPageBreak/>
        <w:t xml:space="preserve">Належне забезпечення підприємства необхідними трудовими ресурсами сприяє зростанню обсягів виробництва та підвищенню </w:t>
      </w:r>
      <w:r>
        <w:rPr>
          <w:rFonts w:ascii="Times New Roman" w:eastAsia="Times New Roman" w:hAnsi="Times New Roman" w:cs="Times New Roman"/>
          <w:sz w:val="28"/>
          <w:szCs w:val="24"/>
          <w:lang w:val="uk-UA" w:eastAsia="ru-RU"/>
        </w:rPr>
        <w:t>загального рівня</w:t>
      </w:r>
      <w:r w:rsidRPr="00290E83">
        <w:rPr>
          <w:rFonts w:ascii="Times New Roman" w:eastAsia="Times New Roman" w:hAnsi="Times New Roman" w:cs="Times New Roman"/>
          <w:sz w:val="28"/>
          <w:szCs w:val="24"/>
          <w:lang w:val="uk-UA" w:eastAsia="ru-RU"/>
        </w:rPr>
        <w:t xml:space="preserve"> ефективності. Зокрема, рівень забезпеченості кадрами та ефективність їхнього використання безпосередньо впливають на обсяг і своєчасність виконання фізичних робіт, а також на раціональне використання обладнання, машин і механізмів</w:t>
      </w:r>
      <w:r w:rsidRPr="00290E83">
        <w:rPr>
          <w:rFonts w:ascii="Times New Roman" w:eastAsia="Times New Roman" w:hAnsi="Times New Roman" w:cs="Times New Roman"/>
          <w:color w:val="000000"/>
          <w:spacing w:val="-4"/>
          <w:sz w:val="28"/>
          <w:szCs w:val="28"/>
          <w:lang w:val="uk-UA" w:eastAsia="ru-RU"/>
        </w:rPr>
        <w:t xml:space="preserve"> [</w:t>
      </w:r>
      <w:r>
        <w:rPr>
          <w:rFonts w:ascii="Times New Roman" w:eastAsia="Times New Roman" w:hAnsi="Times New Roman" w:cs="Times New Roman"/>
          <w:color w:val="000000"/>
          <w:spacing w:val="-4"/>
          <w:sz w:val="28"/>
          <w:szCs w:val="28"/>
          <w:lang w:val="uk-UA" w:eastAsia="ru-RU"/>
        </w:rPr>
        <w:fldChar w:fldCharType="begin"/>
      </w:r>
      <w:r>
        <w:rPr>
          <w:rFonts w:ascii="Times New Roman" w:eastAsia="Times New Roman" w:hAnsi="Times New Roman" w:cs="Times New Roman"/>
          <w:color w:val="000000"/>
          <w:spacing w:val="-4"/>
          <w:sz w:val="28"/>
          <w:szCs w:val="28"/>
          <w:lang w:val="uk-UA" w:eastAsia="ru-RU"/>
        </w:rPr>
        <w:instrText xml:space="preserve"> REF Галан_Оптимізація_методики_оцінки_трудов \r \h </w:instrText>
      </w:r>
      <w:r>
        <w:rPr>
          <w:rFonts w:ascii="Times New Roman" w:eastAsia="Times New Roman" w:hAnsi="Times New Roman" w:cs="Times New Roman"/>
          <w:color w:val="000000"/>
          <w:spacing w:val="-4"/>
          <w:sz w:val="28"/>
          <w:szCs w:val="28"/>
          <w:lang w:val="uk-UA" w:eastAsia="ru-RU"/>
        </w:rPr>
      </w:r>
      <w:r>
        <w:rPr>
          <w:rFonts w:ascii="Times New Roman" w:eastAsia="Times New Roman" w:hAnsi="Times New Roman" w:cs="Times New Roman"/>
          <w:color w:val="000000"/>
          <w:spacing w:val="-4"/>
          <w:sz w:val="28"/>
          <w:szCs w:val="28"/>
          <w:lang w:val="uk-UA" w:eastAsia="ru-RU"/>
        </w:rPr>
        <w:fldChar w:fldCharType="separate"/>
      </w:r>
      <w:r>
        <w:rPr>
          <w:rFonts w:ascii="Times New Roman" w:eastAsia="Times New Roman" w:hAnsi="Times New Roman" w:cs="Times New Roman"/>
          <w:color w:val="000000"/>
          <w:spacing w:val="-4"/>
          <w:sz w:val="28"/>
          <w:szCs w:val="28"/>
          <w:lang w:val="uk-UA" w:eastAsia="ru-RU"/>
        </w:rPr>
        <w:t>11</w:t>
      </w:r>
      <w:r>
        <w:rPr>
          <w:rFonts w:ascii="Times New Roman" w:eastAsia="Times New Roman" w:hAnsi="Times New Roman" w:cs="Times New Roman"/>
          <w:color w:val="000000"/>
          <w:spacing w:val="-4"/>
          <w:sz w:val="28"/>
          <w:szCs w:val="28"/>
          <w:lang w:val="uk-UA" w:eastAsia="ru-RU"/>
        </w:rPr>
        <w:fldChar w:fldCharType="end"/>
      </w:r>
      <w:r w:rsidRPr="00290E83">
        <w:rPr>
          <w:rFonts w:ascii="Times New Roman" w:eastAsia="Times New Roman" w:hAnsi="Times New Roman" w:cs="Times New Roman"/>
          <w:color w:val="000000"/>
          <w:spacing w:val="-4"/>
          <w:sz w:val="28"/>
          <w:szCs w:val="28"/>
          <w:lang w:val="uk-UA" w:eastAsia="ru-RU"/>
        </w:rPr>
        <w:t>].</w:t>
      </w:r>
    </w:p>
    <w:p w:rsidR="0014706E" w:rsidRDefault="00AD3525" w:rsidP="00EC10DC">
      <w:pPr>
        <w:widowControl w:val="0"/>
        <w:spacing w:after="0" w:line="360" w:lineRule="auto"/>
        <w:ind w:firstLine="709"/>
        <w:contextualSpacing/>
        <w:jc w:val="both"/>
        <w:rPr>
          <w:rFonts w:ascii="Times New Roman" w:eastAsia="Times New Roman" w:hAnsi="Times New Roman" w:cs="Times New Roman"/>
          <w:spacing w:val="3"/>
          <w:sz w:val="28"/>
          <w:szCs w:val="24"/>
          <w:lang w:val="uk-UA" w:eastAsia="ru-RU"/>
        </w:rPr>
      </w:pPr>
      <w:r>
        <w:rPr>
          <w:rFonts w:ascii="Times New Roman" w:eastAsia="Times New Roman" w:hAnsi="Times New Roman" w:cs="Times New Roman"/>
          <w:spacing w:val="3"/>
          <w:sz w:val="28"/>
          <w:szCs w:val="24"/>
          <w:lang w:val="uk-UA" w:eastAsia="ru-RU"/>
        </w:rPr>
        <w:t>Отже, р</w:t>
      </w:r>
      <w:r w:rsidRPr="00290E83">
        <w:rPr>
          <w:rFonts w:ascii="Times New Roman" w:eastAsia="Times New Roman" w:hAnsi="Times New Roman" w:cs="Times New Roman"/>
          <w:spacing w:val="3"/>
          <w:sz w:val="28"/>
          <w:szCs w:val="24"/>
          <w:lang w:val="uk-UA" w:eastAsia="ru-RU"/>
        </w:rPr>
        <w:t xml:space="preserve">аціональне використання трудового потенціалу є вирішальним чинником досягнення успіху </w:t>
      </w:r>
      <w:r w:rsidR="00860B15">
        <w:rPr>
          <w:rFonts w:ascii="Times New Roman" w:eastAsia="Times New Roman" w:hAnsi="Times New Roman" w:cs="Times New Roman"/>
          <w:spacing w:val="3"/>
          <w:sz w:val="28"/>
          <w:szCs w:val="24"/>
          <w:lang w:val="uk-UA" w:eastAsia="ru-RU"/>
        </w:rPr>
        <w:t xml:space="preserve">досліджуваного </w:t>
      </w:r>
      <w:r>
        <w:rPr>
          <w:rFonts w:ascii="Times New Roman" w:eastAsia="Times New Roman" w:hAnsi="Times New Roman" w:cs="Times New Roman"/>
          <w:spacing w:val="3"/>
          <w:sz w:val="28"/>
          <w:szCs w:val="24"/>
          <w:lang w:val="uk-UA" w:eastAsia="ru-RU"/>
        </w:rPr>
        <w:t>товариства</w:t>
      </w:r>
      <w:r w:rsidRPr="00290E83">
        <w:rPr>
          <w:rFonts w:ascii="Times New Roman" w:eastAsia="Times New Roman" w:hAnsi="Times New Roman" w:cs="Times New Roman"/>
          <w:spacing w:val="3"/>
          <w:sz w:val="28"/>
          <w:szCs w:val="24"/>
          <w:lang w:val="uk-UA" w:eastAsia="ru-RU"/>
        </w:rPr>
        <w:t xml:space="preserve">. Ефективне залучення знань, умінь і здібностей персоналу сприяє зростанню </w:t>
      </w:r>
      <w:r w:rsidR="00860B15">
        <w:rPr>
          <w:rFonts w:ascii="Times New Roman" w:eastAsia="Times New Roman" w:hAnsi="Times New Roman" w:cs="Times New Roman"/>
          <w:spacing w:val="3"/>
          <w:sz w:val="28"/>
          <w:szCs w:val="24"/>
          <w:lang w:val="uk-UA" w:eastAsia="ru-RU"/>
        </w:rPr>
        <w:t xml:space="preserve">їх </w:t>
      </w:r>
      <w:r w:rsidRPr="00290E83">
        <w:rPr>
          <w:rFonts w:ascii="Times New Roman" w:eastAsia="Times New Roman" w:hAnsi="Times New Roman" w:cs="Times New Roman"/>
          <w:spacing w:val="3"/>
          <w:sz w:val="28"/>
          <w:szCs w:val="24"/>
          <w:lang w:val="uk-UA" w:eastAsia="ru-RU"/>
        </w:rPr>
        <w:t xml:space="preserve">продуктивності, що позитивно впливає на </w:t>
      </w:r>
      <w:r w:rsidR="00860B15">
        <w:rPr>
          <w:rFonts w:ascii="Times New Roman" w:eastAsia="Times New Roman" w:hAnsi="Times New Roman" w:cs="Times New Roman"/>
          <w:spacing w:val="3"/>
          <w:sz w:val="28"/>
          <w:szCs w:val="24"/>
          <w:lang w:val="uk-UA" w:eastAsia="ru-RU"/>
        </w:rPr>
        <w:t xml:space="preserve">рівень </w:t>
      </w:r>
      <w:r w:rsidRPr="00290E83">
        <w:rPr>
          <w:rFonts w:ascii="Times New Roman" w:eastAsia="Times New Roman" w:hAnsi="Times New Roman" w:cs="Times New Roman"/>
          <w:spacing w:val="3"/>
          <w:sz w:val="28"/>
          <w:szCs w:val="24"/>
          <w:lang w:val="uk-UA" w:eastAsia="ru-RU"/>
        </w:rPr>
        <w:t>конкурентоспроможн</w:t>
      </w:r>
      <w:r>
        <w:rPr>
          <w:rFonts w:ascii="Times New Roman" w:eastAsia="Times New Roman" w:hAnsi="Times New Roman" w:cs="Times New Roman"/>
          <w:spacing w:val="3"/>
          <w:sz w:val="28"/>
          <w:szCs w:val="24"/>
          <w:lang w:val="uk-UA" w:eastAsia="ru-RU"/>
        </w:rPr>
        <w:t>о</w:t>
      </w:r>
      <w:r w:rsidRPr="00290E83">
        <w:rPr>
          <w:rFonts w:ascii="Times New Roman" w:eastAsia="Times New Roman" w:hAnsi="Times New Roman" w:cs="Times New Roman"/>
          <w:spacing w:val="3"/>
          <w:sz w:val="28"/>
          <w:szCs w:val="24"/>
          <w:lang w:val="uk-UA" w:eastAsia="ru-RU"/>
        </w:rPr>
        <w:t>ст</w:t>
      </w:r>
      <w:r>
        <w:rPr>
          <w:rFonts w:ascii="Times New Roman" w:eastAsia="Times New Roman" w:hAnsi="Times New Roman" w:cs="Times New Roman"/>
          <w:spacing w:val="3"/>
          <w:sz w:val="28"/>
          <w:szCs w:val="24"/>
          <w:lang w:val="uk-UA" w:eastAsia="ru-RU"/>
        </w:rPr>
        <w:t>і</w:t>
      </w:r>
      <w:r w:rsidR="00860B15">
        <w:rPr>
          <w:rFonts w:ascii="Times New Roman" w:eastAsia="Times New Roman" w:hAnsi="Times New Roman" w:cs="Times New Roman"/>
          <w:spacing w:val="3"/>
          <w:sz w:val="28"/>
          <w:szCs w:val="24"/>
          <w:lang w:val="uk-UA" w:eastAsia="ru-RU"/>
        </w:rPr>
        <w:t xml:space="preserve"> підприємства</w:t>
      </w:r>
      <w:r w:rsidRPr="00290E83">
        <w:rPr>
          <w:rFonts w:ascii="Times New Roman" w:eastAsia="Times New Roman" w:hAnsi="Times New Roman" w:cs="Times New Roman"/>
          <w:spacing w:val="3"/>
          <w:sz w:val="28"/>
          <w:szCs w:val="24"/>
          <w:lang w:val="uk-UA" w:eastAsia="ru-RU"/>
        </w:rPr>
        <w:t>. Це потребує належної уваги до системи управління персоналом, постійного професійного розвитку працівників, а також створення умов, що стимулюють працю та творчість. Після проведеного аналізу системи управління трудовим потенціалом слід перейти до визначення напрямів її подальшого вдосконалення на досліджуваному підприємстві.</w:t>
      </w:r>
    </w:p>
    <w:p w:rsidR="000D2FC9" w:rsidRDefault="000D2FC9" w:rsidP="00EC10DC">
      <w:pPr>
        <w:widowControl w:val="0"/>
        <w:spacing w:after="0" w:line="360" w:lineRule="auto"/>
        <w:ind w:firstLine="709"/>
        <w:contextualSpacing/>
        <w:jc w:val="both"/>
        <w:rPr>
          <w:rFonts w:ascii="Times New Roman" w:eastAsia="Times New Roman" w:hAnsi="Times New Roman" w:cs="Times New Roman"/>
          <w:spacing w:val="3"/>
          <w:sz w:val="28"/>
          <w:szCs w:val="24"/>
          <w:lang w:val="uk-UA" w:eastAsia="ru-RU"/>
        </w:rPr>
      </w:pPr>
    </w:p>
    <w:p w:rsidR="000D2FC9" w:rsidRDefault="000D2FC9" w:rsidP="00EC10DC">
      <w:pPr>
        <w:widowControl w:val="0"/>
        <w:spacing w:after="0" w:line="360" w:lineRule="auto"/>
        <w:ind w:firstLine="709"/>
        <w:contextualSpacing/>
        <w:jc w:val="both"/>
        <w:rPr>
          <w:rFonts w:ascii="Times New Roman" w:eastAsia="Times New Roman" w:hAnsi="Times New Roman" w:cs="Times New Roman"/>
          <w:spacing w:val="3"/>
          <w:sz w:val="28"/>
          <w:szCs w:val="24"/>
          <w:lang w:val="uk-UA" w:eastAsia="ru-RU"/>
        </w:rPr>
      </w:pPr>
    </w:p>
    <w:p w:rsidR="00BD507A" w:rsidRDefault="00BD507A" w:rsidP="00AD3525">
      <w:pPr>
        <w:widowControl w:val="0"/>
        <w:spacing w:after="0" w:line="360" w:lineRule="auto"/>
        <w:ind w:firstLine="709"/>
        <w:contextualSpacing/>
        <w:jc w:val="both"/>
        <w:rPr>
          <w:rFonts w:ascii="Times New Roman" w:eastAsia="Times New Roman" w:hAnsi="Times New Roman" w:cs="Times New Roman"/>
          <w:b/>
          <w:spacing w:val="3"/>
          <w:sz w:val="28"/>
          <w:szCs w:val="24"/>
          <w:lang w:val="uk-UA" w:eastAsia="ru-RU"/>
        </w:rPr>
      </w:pPr>
      <w:r w:rsidRPr="002A0202">
        <w:rPr>
          <w:rFonts w:ascii="Times New Roman" w:eastAsia="Times New Roman" w:hAnsi="Times New Roman" w:cs="Times New Roman"/>
          <w:b/>
          <w:spacing w:val="3"/>
          <w:sz w:val="28"/>
          <w:szCs w:val="24"/>
          <w:lang w:val="uk-UA" w:eastAsia="ru-RU"/>
        </w:rPr>
        <w:t>2.3.</w:t>
      </w:r>
      <w:r w:rsidR="000D4693">
        <w:rPr>
          <w:rFonts w:ascii="Times New Roman" w:eastAsia="Times New Roman" w:hAnsi="Times New Roman" w:cs="Times New Roman"/>
          <w:b/>
          <w:spacing w:val="3"/>
          <w:sz w:val="28"/>
          <w:szCs w:val="24"/>
          <w:lang w:val="uk-UA" w:eastAsia="ru-RU"/>
        </w:rPr>
        <w:t> </w:t>
      </w:r>
      <w:r w:rsidRPr="002A0202">
        <w:rPr>
          <w:rFonts w:ascii="Times New Roman" w:eastAsia="Times New Roman" w:hAnsi="Times New Roman" w:cs="Times New Roman"/>
          <w:b/>
          <w:spacing w:val="3"/>
          <w:sz w:val="28"/>
          <w:szCs w:val="24"/>
          <w:lang w:val="uk-UA" w:eastAsia="ru-RU"/>
        </w:rPr>
        <w:t xml:space="preserve">Оцінка </w:t>
      </w:r>
      <w:r w:rsidR="00167EFF">
        <w:rPr>
          <w:rFonts w:ascii="Times New Roman" w:eastAsia="Times New Roman" w:hAnsi="Times New Roman" w:cs="Times New Roman"/>
          <w:b/>
          <w:spacing w:val="3"/>
          <w:sz w:val="28"/>
          <w:szCs w:val="24"/>
          <w:lang w:val="uk-UA" w:eastAsia="ru-RU"/>
        </w:rPr>
        <w:t>ефективності використання</w:t>
      </w:r>
      <w:r w:rsidRPr="002A0202">
        <w:rPr>
          <w:rFonts w:ascii="Times New Roman" w:eastAsia="Times New Roman" w:hAnsi="Times New Roman" w:cs="Times New Roman"/>
          <w:b/>
          <w:spacing w:val="3"/>
          <w:sz w:val="28"/>
          <w:szCs w:val="24"/>
          <w:lang w:val="uk-UA" w:eastAsia="ru-RU"/>
        </w:rPr>
        <w:t xml:space="preserve"> трудового потенціалу підприємства</w:t>
      </w:r>
      <w:r w:rsidRPr="00BD507A">
        <w:rPr>
          <w:rFonts w:ascii="Times New Roman" w:eastAsia="Times New Roman" w:hAnsi="Times New Roman" w:cs="Times New Roman"/>
          <w:b/>
          <w:spacing w:val="3"/>
          <w:sz w:val="28"/>
          <w:szCs w:val="24"/>
          <w:lang w:val="uk-UA" w:eastAsia="ru-RU"/>
        </w:rPr>
        <w:t xml:space="preserve"> </w:t>
      </w:r>
    </w:p>
    <w:p w:rsidR="00BD507A" w:rsidRDefault="00BD507A" w:rsidP="00AD3525">
      <w:pPr>
        <w:widowControl w:val="0"/>
        <w:spacing w:after="0" w:line="360" w:lineRule="auto"/>
        <w:ind w:firstLine="709"/>
        <w:contextualSpacing/>
        <w:jc w:val="both"/>
        <w:rPr>
          <w:rFonts w:ascii="Times New Roman" w:eastAsia="Times New Roman" w:hAnsi="Times New Roman" w:cs="Times New Roman"/>
          <w:b/>
          <w:spacing w:val="3"/>
          <w:sz w:val="28"/>
          <w:szCs w:val="24"/>
          <w:lang w:val="uk-UA" w:eastAsia="ru-RU"/>
        </w:rPr>
      </w:pPr>
    </w:p>
    <w:p w:rsidR="00281770" w:rsidRDefault="00F057AB" w:rsidP="00281770">
      <w:pPr>
        <w:widowControl w:val="0"/>
        <w:spacing w:after="0" w:line="360" w:lineRule="auto"/>
        <w:ind w:firstLine="709"/>
        <w:contextualSpacing/>
        <w:jc w:val="both"/>
        <w:rPr>
          <w:rFonts w:ascii="Times New Roman" w:hAnsi="Times New Roman" w:cs="Times New Roman"/>
          <w:color w:val="0A0A0A"/>
          <w:sz w:val="28"/>
          <w:szCs w:val="28"/>
          <w:shd w:val="clear" w:color="auto" w:fill="FFFFFF"/>
          <w:lang w:val="uk-UA"/>
        </w:rPr>
      </w:pPr>
      <w:r w:rsidRPr="00F057AB">
        <w:rPr>
          <w:rFonts w:ascii="Times New Roman" w:eastAsia="Calibri" w:hAnsi="Times New Roman" w:cs="Times New Roman"/>
          <w:sz w:val="28"/>
          <w:szCs w:val="21"/>
          <w:shd w:val="clear" w:color="auto" w:fill="FFFFFF"/>
          <w:lang w:val="uk-UA"/>
        </w:rPr>
        <w:t>У структурі трудового потенціалу підприємства трудові ресурси від</w:t>
      </w:r>
      <w:r>
        <w:rPr>
          <w:rFonts w:ascii="Times New Roman" w:eastAsia="Calibri" w:hAnsi="Times New Roman" w:cs="Times New Roman"/>
          <w:sz w:val="28"/>
          <w:szCs w:val="21"/>
          <w:shd w:val="clear" w:color="auto" w:fill="FFFFFF"/>
          <w:lang w:val="uk-UA"/>
        </w:rPr>
        <w:t>іграють основну роль. С</w:t>
      </w:r>
      <w:r w:rsidRPr="00F057AB">
        <w:rPr>
          <w:rFonts w:ascii="Times New Roman" w:eastAsia="Calibri" w:hAnsi="Times New Roman" w:cs="Times New Roman"/>
          <w:sz w:val="28"/>
          <w:szCs w:val="21"/>
          <w:shd w:val="clear" w:color="auto" w:fill="FFFFFF"/>
          <w:lang w:val="uk-UA"/>
        </w:rPr>
        <w:t>аме вони є носіями знань, навичок,</w:t>
      </w:r>
      <w:r w:rsidR="000D4693">
        <w:rPr>
          <w:rFonts w:ascii="Times New Roman" w:eastAsia="Calibri" w:hAnsi="Times New Roman" w:cs="Times New Roman"/>
          <w:sz w:val="28"/>
          <w:szCs w:val="21"/>
          <w:shd w:val="clear" w:color="auto" w:fill="FFFFFF"/>
          <w:lang w:val="uk-UA"/>
        </w:rPr>
        <w:t xml:space="preserve"> досвіду та здатності до праці.</w:t>
      </w:r>
      <w:r w:rsidR="00281770">
        <w:rPr>
          <w:rFonts w:ascii="Times New Roman" w:eastAsia="Calibri" w:hAnsi="Times New Roman" w:cs="Times New Roman"/>
          <w:sz w:val="28"/>
          <w:szCs w:val="21"/>
          <w:shd w:val="clear" w:color="auto" w:fill="FFFFFF"/>
          <w:lang w:val="uk-UA"/>
        </w:rPr>
        <w:t xml:space="preserve"> </w:t>
      </w:r>
      <w:r w:rsidR="000D4693" w:rsidRPr="000D4693">
        <w:rPr>
          <w:rFonts w:ascii="Times New Roman" w:hAnsi="Times New Roman" w:cs="Times New Roman"/>
          <w:sz w:val="28"/>
          <w:szCs w:val="28"/>
          <w:lang w:val="uk-UA"/>
        </w:rPr>
        <w:t xml:space="preserve">Оцінка ефективності використання трудового потенціалу підприємства </w:t>
      </w:r>
      <w:r w:rsidR="00281770">
        <w:rPr>
          <w:rFonts w:ascii="Times New Roman" w:hAnsi="Times New Roman" w:cs="Times New Roman"/>
          <w:sz w:val="28"/>
          <w:szCs w:val="28"/>
          <w:lang w:val="uk-UA"/>
        </w:rPr>
        <w:t>являє собою</w:t>
      </w:r>
      <w:r w:rsidR="000D4693" w:rsidRPr="000D4693">
        <w:rPr>
          <w:rFonts w:ascii="Times New Roman" w:hAnsi="Times New Roman" w:cs="Times New Roman"/>
          <w:sz w:val="28"/>
          <w:szCs w:val="28"/>
          <w:lang w:val="uk-UA"/>
        </w:rPr>
        <w:t xml:space="preserve"> комплексний аналіз показників, що відображають співвідношення результаті</w:t>
      </w:r>
      <w:r w:rsidR="00B06CB7">
        <w:rPr>
          <w:rFonts w:ascii="Times New Roman" w:hAnsi="Times New Roman" w:cs="Times New Roman"/>
          <w:sz w:val="28"/>
          <w:szCs w:val="28"/>
          <w:lang w:val="uk-UA"/>
        </w:rPr>
        <w:t>в (обсяг продукції (</w:t>
      </w:r>
      <w:r w:rsidR="000D4693" w:rsidRPr="000D4693">
        <w:rPr>
          <w:rFonts w:ascii="Times New Roman" w:hAnsi="Times New Roman" w:cs="Times New Roman"/>
          <w:sz w:val="28"/>
          <w:szCs w:val="28"/>
          <w:lang w:val="uk-UA"/>
        </w:rPr>
        <w:t>доходу)</w:t>
      </w:r>
      <w:r w:rsidR="00B06CB7">
        <w:rPr>
          <w:rFonts w:ascii="Times New Roman" w:hAnsi="Times New Roman" w:cs="Times New Roman"/>
          <w:sz w:val="28"/>
          <w:szCs w:val="28"/>
          <w:lang w:val="uk-UA"/>
        </w:rPr>
        <w:t>)</w:t>
      </w:r>
      <w:r w:rsidR="000D4693" w:rsidRPr="000D4693">
        <w:rPr>
          <w:rFonts w:ascii="Times New Roman" w:hAnsi="Times New Roman" w:cs="Times New Roman"/>
          <w:sz w:val="28"/>
          <w:szCs w:val="28"/>
          <w:lang w:val="uk-UA"/>
        </w:rPr>
        <w:t xml:space="preserve"> до затрат праці та ресурсів, головними з яких </w:t>
      </w:r>
      <w:r w:rsidR="000D4693" w:rsidRPr="00281770">
        <w:rPr>
          <w:rFonts w:ascii="Times New Roman" w:hAnsi="Times New Roman" w:cs="Times New Roman"/>
          <w:sz w:val="28"/>
          <w:szCs w:val="28"/>
          <w:lang w:val="uk-UA"/>
        </w:rPr>
        <w:t>є</w:t>
      </w:r>
      <w:r w:rsidR="00281770">
        <w:rPr>
          <w:rFonts w:ascii="Times New Roman" w:hAnsi="Times New Roman" w:cs="Times New Roman"/>
          <w:b/>
          <w:sz w:val="28"/>
          <w:szCs w:val="28"/>
          <w:lang w:val="uk-UA"/>
        </w:rPr>
        <w:t xml:space="preserve"> </w:t>
      </w:r>
      <w:r w:rsidR="000D4693" w:rsidRPr="000D4693">
        <w:rPr>
          <w:rStyle w:val="af1"/>
          <w:rFonts w:ascii="Times New Roman" w:hAnsi="Times New Roman" w:cs="Times New Roman"/>
          <w:b w:val="0"/>
          <w:color w:val="0A0A0A"/>
          <w:sz w:val="28"/>
          <w:szCs w:val="28"/>
          <w:shd w:val="clear" w:color="auto" w:fill="FFFFFF"/>
          <w:lang w:val="uk-UA"/>
        </w:rPr>
        <w:t>продуктивність праці (виробіток, трудомісткість)</w:t>
      </w:r>
      <w:r w:rsidR="000D4693" w:rsidRPr="000D4693">
        <w:rPr>
          <w:rFonts w:ascii="Times New Roman" w:hAnsi="Times New Roman" w:cs="Times New Roman"/>
          <w:color w:val="0A0A0A"/>
          <w:sz w:val="28"/>
          <w:szCs w:val="28"/>
          <w:shd w:val="clear" w:color="auto" w:fill="FFFFFF"/>
          <w:lang w:val="uk-UA"/>
        </w:rPr>
        <w:t xml:space="preserve">, а також показники руху кадрів, укомплектованості та рівня кваліфікації, що визначають загальну віддачу від інвестицій у людський капітал. </w:t>
      </w:r>
    </w:p>
    <w:p w:rsidR="00F057AB" w:rsidRDefault="00404D34" w:rsidP="00820BF4">
      <w:pPr>
        <w:widowControl w:val="0"/>
        <w:spacing w:after="0" w:line="360" w:lineRule="auto"/>
        <w:ind w:firstLine="709"/>
        <w:contextualSpacing/>
        <w:jc w:val="both"/>
        <w:rPr>
          <w:rFonts w:ascii="Times New Roman" w:eastAsia="Calibri" w:hAnsi="Times New Roman" w:cs="Times New Roman"/>
          <w:sz w:val="28"/>
          <w:szCs w:val="21"/>
          <w:shd w:val="clear" w:color="auto" w:fill="FFFFFF"/>
          <w:lang w:val="uk-UA"/>
        </w:rPr>
      </w:pPr>
      <w:r>
        <w:rPr>
          <w:rFonts w:ascii="Times New Roman" w:hAnsi="Times New Roman" w:cs="Times New Roman"/>
          <w:color w:val="0A0A0A"/>
          <w:sz w:val="28"/>
          <w:szCs w:val="28"/>
          <w:shd w:val="clear" w:color="auto" w:fill="FFFFFF"/>
          <w:lang w:val="uk-UA"/>
        </w:rPr>
        <w:t>Як зазначалося в підпункті 1.3 магістерсько</w:t>
      </w:r>
      <w:r w:rsidR="009932EA">
        <w:rPr>
          <w:rFonts w:ascii="Times New Roman" w:hAnsi="Times New Roman" w:cs="Times New Roman"/>
          <w:color w:val="0A0A0A"/>
          <w:sz w:val="28"/>
          <w:szCs w:val="28"/>
          <w:shd w:val="clear" w:color="auto" w:fill="FFFFFF"/>
          <w:lang w:val="uk-UA"/>
        </w:rPr>
        <w:t xml:space="preserve">ї роботи, </w:t>
      </w:r>
      <w:r>
        <w:rPr>
          <w:rFonts w:ascii="Times New Roman" w:hAnsi="Times New Roman" w:cs="Times New Roman"/>
          <w:color w:val="0A0A0A"/>
          <w:sz w:val="28"/>
          <w:szCs w:val="28"/>
          <w:shd w:val="clear" w:color="auto" w:fill="FFFFFF"/>
          <w:lang w:val="uk-UA"/>
        </w:rPr>
        <w:t>п</w:t>
      </w:r>
      <w:r w:rsidR="00820BF4">
        <w:rPr>
          <w:rFonts w:ascii="Times New Roman" w:hAnsi="Times New Roman" w:cs="Times New Roman"/>
          <w:color w:val="0A0A0A"/>
          <w:sz w:val="28"/>
          <w:szCs w:val="28"/>
          <w:shd w:val="clear" w:color="auto" w:fill="FFFFFF"/>
          <w:lang w:val="uk-UA"/>
        </w:rPr>
        <w:t xml:space="preserve">ід час оцінювання </w:t>
      </w:r>
      <w:r w:rsidR="00820BF4">
        <w:rPr>
          <w:rFonts w:ascii="Times New Roman" w:hAnsi="Times New Roman" w:cs="Times New Roman"/>
          <w:color w:val="0A0A0A"/>
          <w:sz w:val="28"/>
          <w:szCs w:val="28"/>
          <w:shd w:val="clear" w:color="auto" w:fill="FFFFFF"/>
          <w:lang w:val="uk-UA"/>
        </w:rPr>
        <w:lastRenderedPageBreak/>
        <w:t>трудового потенціалу підприємства в</w:t>
      </w:r>
      <w:r w:rsidR="000D4693" w:rsidRPr="000D4693">
        <w:rPr>
          <w:rFonts w:ascii="Times New Roman" w:hAnsi="Times New Roman" w:cs="Times New Roman"/>
          <w:color w:val="0A0A0A"/>
          <w:sz w:val="28"/>
          <w:szCs w:val="28"/>
          <w:shd w:val="clear" w:color="auto" w:fill="FFFFFF"/>
          <w:lang w:val="uk-UA"/>
        </w:rPr>
        <w:t xml:space="preserve">икористовуються кількісні методи (аналіз динаміки продуктивності, співвідношення </w:t>
      </w:r>
      <w:r w:rsidR="00820BF4">
        <w:rPr>
          <w:rFonts w:ascii="Times New Roman" w:hAnsi="Times New Roman" w:cs="Times New Roman"/>
          <w:color w:val="0A0A0A"/>
          <w:sz w:val="28"/>
          <w:szCs w:val="28"/>
          <w:shd w:val="clear" w:color="auto" w:fill="FFFFFF"/>
          <w:lang w:val="uk-UA"/>
        </w:rPr>
        <w:t>«</w:t>
      </w:r>
      <w:r w:rsidR="000D4693" w:rsidRPr="000D4693">
        <w:rPr>
          <w:rFonts w:ascii="Times New Roman" w:hAnsi="Times New Roman" w:cs="Times New Roman"/>
          <w:color w:val="0A0A0A"/>
          <w:sz w:val="28"/>
          <w:szCs w:val="28"/>
          <w:shd w:val="clear" w:color="auto" w:fill="FFFFFF"/>
          <w:lang w:val="uk-UA"/>
        </w:rPr>
        <w:t>результат-ресурс</w:t>
      </w:r>
      <w:r w:rsidR="00820BF4">
        <w:rPr>
          <w:rFonts w:ascii="Times New Roman" w:hAnsi="Times New Roman" w:cs="Times New Roman"/>
          <w:color w:val="0A0A0A"/>
          <w:sz w:val="28"/>
          <w:szCs w:val="28"/>
          <w:shd w:val="clear" w:color="auto" w:fill="FFFFFF"/>
          <w:lang w:val="uk-UA"/>
        </w:rPr>
        <w:t>»</w:t>
      </w:r>
      <w:r w:rsidR="000D4693" w:rsidRPr="000D4693">
        <w:rPr>
          <w:rFonts w:ascii="Times New Roman" w:hAnsi="Times New Roman" w:cs="Times New Roman"/>
          <w:color w:val="0A0A0A"/>
          <w:sz w:val="28"/>
          <w:szCs w:val="28"/>
          <w:shd w:val="clear" w:color="auto" w:fill="FFFFFF"/>
          <w:lang w:val="uk-UA"/>
        </w:rPr>
        <w:t xml:space="preserve">) та якісні (оцінка мотивації, умов праці) </w:t>
      </w:r>
      <w:r w:rsidR="00B06CB7">
        <w:rPr>
          <w:rFonts w:ascii="Times New Roman" w:hAnsi="Times New Roman" w:cs="Times New Roman"/>
          <w:color w:val="0A0A0A"/>
          <w:sz w:val="28"/>
          <w:szCs w:val="28"/>
          <w:shd w:val="clear" w:color="auto" w:fill="FFFFFF"/>
          <w:lang w:val="uk-UA"/>
        </w:rPr>
        <w:t>з метою</w:t>
      </w:r>
      <w:r w:rsidR="000D4693" w:rsidRPr="000D4693">
        <w:rPr>
          <w:rFonts w:ascii="Times New Roman" w:hAnsi="Times New Roman" w:cs="Times New Roman"/>
          <w:color w:val="0A0A0A"/>
          <w:sz w:val="28"/>
          <w:szCs w:val="28"/>
          <w:shd w:val="clear" w:color="auto" w:fill="FFFFFF"/>
          <w:lang w:val="uk-UA"/>
        </w:rPr>
        <w:t xml:space="preserve"> оптимізації використання співробітників.</w:t>
      </w:r>
      <w:r w:rsidR="00820BF4">
        <w:rPr>
          <w:rFonts w:ascii="Times New Roman" w:eastAsia="Calibri" w:hAnsi="Times New Roman" w:cs="Times New Roman"/>
          <w:sz w:val="28"/>
          <w:szCs w:val="21"/>
          <w:shd w:val="clear" w:color="auto" w:fill="FFFFFF"/>
          <w:lang w:val="uk-UA"/>
        </w:rPr>
        <w:t xml:space="preserve"> </w:t>
      </w:r>
      <w:r w:rsidR="00F057AB" w:rsidRPr="00F057AB">
        <w:rPr>
          <w:rFonts w:ascii="Times New Roman" w:eastAsia="Calibri" w:hAnsi="Times New Roman" w:cs="Times New Roman"/>
          <w:sz w:val="28"/>
          <w:szCs w:val="21"/>
          <w:shd w:val="clear" w:color="auto" w:fill="FFFFFF"/>
          <w:lang w:val="uk-UA"/>
        </w:rPr>
        <w:t xml:space="preserve">Оцінювання трудового потенціалу </w:t>
      </w:r>
      <w:r w:rsidR="00820BF4">
        <w:rPr>
          <w:rFonts w:ascii="Times New Roman" w:eastAsia="Calibri" w:hAnsi="Times New Roman" w:cs="Times New Roman"/>
          <w:sz w:val="28"/>
          <w:szCs w:val="21"/>
          <w:shd w:val="clear" w:color="auto" w:fill="FFFFFF"/>
          <w:lang w:val="uk-UA"/>
        </w:rPr>
        <w:t>варто роз</w:t>
      </w:r>
      <w:r w:rsidR="00F057AB" w:rsidRPr="00F057AB">
        <w:rPr>
          <w:rFonts w:ascii="Times New Roman" w:eastAsia="Calibri" w:hAnsi="Times New Roman" w:cs="Times New Roman"/>
          <w:sz w:val="28"/>
          <w:szCs w:val="21"/>
          <w:shd w:val="clear" w:color="auto" w:fill="FFFFFF"/>
          <w:lang w:val="uk-UA"/>
        </w:rPr>
        <w:t>почина</w:t>
      </w:r>
      <w:r w:rsidR="00820BF4">
        <w:rPr>
          <w:rFonts w:ascii="Times New Roman" w:eastAsia="Calibri" w:hAnsi="Times New Roman" w:cs="Times New Roman"/>
          <w:sz w:val="28"/>
          <w:szCs w:val="21"/>
          <w:shd w:val="clear" w:color="auto" w:fill="FFFFFF"/>
          <w:lang w:val="uk-UA"/>
        </w:rPr>
        <w:t>ти</w:t>
      </w:r>
      <w:r w:rsidR="00F057AB" w:rsidRPr="00F057AB">
        <w:rPr>
          <w:rFonts w:ascii="Times New Roman" w:eastAsia="Calibri" w:hAnsi="Times New Roman" w:cs="Times New Roman"/>
          <w:sz w:val="28"/>
          <w:szCs w:val="21"/>
          <w:shd w:val="clear" w:color="auto" w:fill="FFFFFF"/>
          <w:lang w:val="uk-UA"/>
        </w:rPr>
        <w:t xml:space="preserve"> </w:t>
      </w:r>
      <w:r w:rsidR="00820BF4">
        <w:rPr>
          <w:rFonts w:ascii="Times New Roman" w:eastAsia="Calibri" w:hAnsi="Times New Roman" w:cs="Times New Roman"/>
          <w:sz w:val="28"/>
          <w:szCs w:val="21"/>
          <w:shd w:val="clear" w:color="auto" w:fill="FFFFFF"/>
          <w:lang w:val="uk-UA"/>
        </w:rPr>
        <w:t>з показників наявності та використання</w:t>
      </w:r>
      <w:r w:rsidR="00F057AB" w:rsidRPr="00F057AB">
        <w:rPr>
          <w:rFonts w:ascii="Times New Roman" w:eastAsia="Calibri" w:hAnsi="Times New Roman" w:cs="Times New Roman"/>
          <w:sz w:val="28"/>
          <w:szCs w:val="21"/>
          <w:shd w:val="clear" w:color="auto" w:fill="FFFFFF"/>
          <w:lang w:val="uk-UA"/>
        </w:rPr>
        <w:t xml:space="preserve"> </w:t>
      </w:r>
      <w:r w:rsidR="00820BF4">
        <w:rPr>
          <w:rFonts w:ascii="Times New Roman" w:eastAsia="Calibri" w:hAnsi="Times New Roman" w:cs="Times New Roman"/>
          <w:sz w:val="28"/>
          <w:szCs w:val="21"/>
          <w:shd w:val="clear" w:color="auto" w:fill="FFFFFF"/>
          <w:lang w:val="uk-UA"/>
        </w:rPr>
        <w:t>трудових ресурсів</w:t>
      </w:r>
      <w:r w:rsidR="00F057AB" w:rsidRPr="00F057AB">
        <w:rPr>
          <w:rFonts w:ascii="Times New Roman" w:eastAsia="Calibri" w:hAnsi="Times New Roman" w:cs="Times New Roman"/>
          <w:sz w:val="28"/>
          <w:szCs w:val="21"/>
          <w:shd w:val="clear" w:color="auto" w:fill="FFFFFF"/>
          <w:lang w:val="uk-UA"/>
        </w:rPr>
        <w:t xml:space="preserve"> (табл. 2.8).</w:t>
      </w:r>
    </w:p>
    <w:p w:rsidR="00EE0A52" w:rsidRPr="00EE0A52" w:rsidRDefault="009932EA" w:rsidP="00EE0A52">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sidRPr="00F057AB">
        <w:rPr>
          <w:rFonts w:ascii="Times New Roman" w:eastAsia="Times New Roman" w:hAnsi="Times New Roman" w:cs="Times New Roman"/>
          <w:sz w:val="28"/>
          <w:szCs w:val="28"/>
          <w:lang w:val="uk-UA" w:eastAsia="ru-RU"/>
        </w:rPr>
        <w:t xml:space="preserve">Проаналізувавши </w:t>
      </w:r>
      <w:r>
        <w:rPr>
          <w:rFonts w:ascii="Times New Roman" w:eastAsia="Times New Roman" w:hAnsi="Times New Roman" w:cs="Times New Roman"/>
          <w:sz w:val="28"/>
          <w:szCs w:val="28"/>
          <w:lang w:val="uk-UA" w:eastAsia="ru-RU"/>
        </w:rPr>
        <w:t xml:space="preserve">дані табл. 2.8, щодо </w:t>
      </w:r>
      <w:r w:rsidRPr="00F057AB">
        <w:rPr>
          <w:rFonts w:ascii="Times New Roman" w:eastAsia="Times New Roman" w:hAnsi="Times New Roman" w:cs="Times New Roman"/>
          <w:sz w:val="28"/>
          <w:szCs w:val="28"/>
          <w:lang w:val="uk-UA" w:eastAsia="ru-RU"/>
        </w:rPr>
        <w:t>показник</w:t>
      </w:r>
      <w:r>
        <w:rPr>
          <w:rFonts w:ascii="Times New Roman" w:eastAsia="Times New Roman" w:hAnsi="Times New Roman" w:cs="Times New Roman"/>
          <w:sz w:val="28"/>
          <w:szCs w:val="28"/>
          <w:lang w:val="uk-UA" w:eastAsia="ru-RU"/>
        </w:rPr>
        <w:t>ів</w:t>
      </w:r>
      <w:r w:rsidRPr="00F057AB">
        <w:rPr>
          <w:rFonts w:ascii="Times New Roman" w:eastAsia="Times New Roman" w:hAnsi="Times New Roman" w:cs="Times New Roman"/>
          <w:sz w:val="28"/>
          <w:szCs w:val="28"/>
          <w:lang w:val="uk-UA" w:eastAsia="ru-RU"/>
        </w:rPr>
        <w:t xml:space="preserve"> ефективності використання трудових ресурсів </w:t>
      </w:r>
      <w:r>
        <w:rPr>
          <w:rFonts w:ascii="Times New Roman" w:eastAsia="Times New Roman" w:hAnsi="Times New Roman" w:cs="Times New Roman"/>
          <w:sz w:val="28"/>
          <w:szCs w:val="28"/>
          <w:lang w:val="uk-UA" w:eastAsia="ru-RU"/>
        </w:rPr>
        <w:t xml:space="preserve">досліджуваного </w:t>
      </w:r>
      <w:r w:rsidRPr="00F057AB">
        <w:rPr>
          <w:rFonts w:ascii="Times New Roman" w:eastAsia="Times New Roman" w:hAnsi="Times New Roman" w:cs="Times New Roman"/>
          <w:sz w:val="28"/>
          <w:szCs w:val="28"/>
          <w:lang w:val="uk-UA" w:eastAsia="ru-RU"/>
        </w:rPr>
        <w:t>товариства, можемо зробити висновок, що у 2024 р. порівняно з 2022 р.</w:t>
      </w:r>
      <w:r>
        <w:rPr>
          <w:rFonts w:ascii="Times New Roman" w:eastAsia="Times New Roman" w:hAnsi="Times New Roman" w:cs="Times New Roman"/>
          <w:sz w:val="28"/>
          <w:szCs w:val="28"/>
          <w:lang w:val="uk-UA" w:eastAsia="ru-RU"/>
        </w:rPr>
        <w:t>,</w:t>
      </w:r>
      <w:r w:rsidRPr="00F057AB">
        <w:rPr>
          <w:rFonts w:ascii="Times New Roman" w:eastAsia="Times New Roman" w:hAnsi="Times New Roman" w:cs="Times New Roman"/>
          <w:sz w:val="28"/>
          <w:szCs w:val="28"/>
          <w:lang w:val="uk-UA" w:eastAsia="ru-RU"/>
        </w:rPr>
        <w:t xml:space="preserve"> продуктивність персоналу зросла </w:t>
      </w:r>
      <w:r>
        <w:rPr>
          <w:rFonts w:ascii="Times New Roman" w:eastAsia="Times New Roman" w:hAnsi="Times New Roman" w:cs="Times New Roman"/>
          <w:sz w:val="28"/>
          <w:szCs w:val="28"/>
          <w:lang w:val="uk-UA" w:eastAsia="ru-RU"/>
        </w:rPr>
        <w:t>на 656,8 тис. грн або 72,94 %</w:t>
      </w:r>
      <w:r w:rsidRPr="00F057A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F057AB" w:rsidRPr="00F057AB" w:rsidRDefault="00F057AB" w:rsidP="00F057AB">
      <w:pPr>
        <w:widowControl w:val="0"/>
        <w:spacing w:after="0" w:line="360" w:lineRule="auto"/>
        <w:ind w:firstLine="709"/>
        <w:contextualSpacing/>
        <w:jc w:val="right"/>
        <w:rPr>
          <w:rFonts w:ascii="Times New Roman" w:eastAsia="Calibri" w:hAnsi="Times New Roman" w:cs="Times New Roman"/>
          <w:i/>
          <w:sz w:val="28"/>
          <w:szCs w:val="28"/>
          <w:lang w:val="uk-UA"/>
        </w:rPr>
      </w:pPr>
      <w:r w:rsidRPr="00F057AB">
        <w:rPr>
          <w:rFonts w:ascii="Times New Roman" w:eastAsia="Calibri" w:hAnsi="Times New Roman" w:cs="Times New Roman"/>
          <w:i/>
          <w:sz w:val="28"/>
          <w:szCs w:val="28"/>
          <w:lang w:val="uk-UA"/>
        </w:rPr>
        <w:t>Таблиця 2.8</w:t>
      </w:r>
    </w:p>
    <w:p w:rsidR="00F057AB" w:rsidRPr="00F057AB" w:rsidRDefault="00281770" w:rsidP="00F057AB">
      <w:pPr>
        <w:widowControl w:val="0"/>
        <w:spacing w:after="0" w:line="360" w:lineRule="auto"/>
        <w:contextualSpacing/>
        <w:jc w:val="center"/>
        <w:rPr>
          <w:rFonts w:ascii="Times New Roman" w:eastAsia="Calibri" w:hAnsi="Times New Roman" w:cs="Times New Roman"/>
          <w:i/>
          <w:sz w:val="28"/>
          <w:szCs w:val="28"/>
          <w:lang w:val="uk-UA"/>
        </w:rPr>
      </w:pPr>
      <w:r>
        <w:rPr>
          <w:rFonts w:ascii="Times New Roman" w:eastAsia="Times New Roman" w:hAnsi="Times New Roman" w:cs="Times New Roman"/>
          <w:b/>
          <w:bCs/>
          <w:color w:val="000000"/>
          <w:sz w:val="28"/>
          <w:szCs w:val="28"/>
          <w:lang w:val="uk-UA" w:eastAsia="ru-RU"/>
        </w:rPr>
        <w:t>Показники наявності та</w:t>
      </w:r>
      <w:r w:rsidR="00F057AB" w:rsidRPr="00F057AB">
        <w:rPr>
          <w:rFonts w:ascii="Times New Roman" w:eastAsia="Times New Roman" w:hAnsi="Times New Roman" w:cs="Times New Roman"/>
          <w:b/>
          <w:bCs/>
          <w:color w:val="000000"/>
          <w:sz w:val="28"/>
          <w:szCs w:val="28"/>
          <w:lang w:val="uk-UA" w:eastAsia="ru-RU"/>
        </w:rPr>
        <w:t xml:space="preserve"> використання трудових ресурсів </w:t>
      </w:r>
      <w:r w:rsidR="00F057AB" w:rsidRPr="00F057AB">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00F057AB" w:rsidRPr="00F057AB">
        <w:rPr>
          <w:rFonts w:ascii="Times New Roman" w:eastAsia="Times New Roman" w:hAnsi="Times New Roman" w:cs="Times New Roman"/>
          <w:b/>
          <w:bCs/>
          <w:color w:val="000000"/>
          <w:sz w:val="28"/>
          <w:szCs w:val="28"/>
          <w:lang w:val="uk-UA" w:eastAsia="ru-RU"/>
        </w:rPr>
        <w:t>, 2022</w:t>
      </w:r>
      <w:r w:rsidR="00F057AB" w:rsidRPr="00F057AB">
        <w:rPr>
          <w:rFonts w:ascii="Times New Roman" w:eastAsia="Times New Roman" w:hAnsi="Times New Roman" w:cs="Times New Roman"/>
          <w:color w:val="000000"/>
          <w:sz w:val="28"/>
          <w:szCs w:val="28"/>
          <w:lang w:val="uk-UA" w:eastAsia="ru-RU"/>
        </w:rPr>
        <w:t>-</w:t>
      </w:r>
      <w:r w:rsidR="00F057AB" w:rsidRPr="00F057AB">
        <w:rPr>
          <w:rFonts w:ascii="Times New Roman" w:eastAsia="Times New Roman" w:hAnsi="Times New Roman" w:cs="Times New Roman"/>
          <w:b/>
          <w:bCs/>
          <w:color w:val="000000"/>
          <w:sz w:val="28"/>
          <w:szCs w:val="28"/>
          <w:lang w:val="uk-UA" w:eastAsia="ru-RU"/>
        </w:rPr>
        <w:t>2024 рр.</w:t>
      </w:r>
    </w:p>
    <w:tbl>
      <w:tblPr>
        <w:tblW w:w="9411" w:type="dxa"/>
        <w:tblInd w:w="93" w:type="dxa"/>
        <w:tblLook w:val="04A0" w:firstRow="1" w:lastRow="0" w:firstColumn="1" w:lastColumn="0" w:noHBand="0" w:noVBand="1"/>
      </w:tblPr>
      <w:tblGrid>
        <w:gridCol w:w="3473"/>
        <w:gridCol w:w="989"/>
        <w:gridCol w:w="996"/>
        <w:gridCol w:w="996"/>
        <w:gridCol w:w="1551"/>
        <w:gridCol w:w="1406"/>
      </w:tblGrid>
      <w:tr w:rsidR="00F057AB" w:rsidRPr="00F057AB" w:rsidTr="00820BF4">
        <w:trPr>
          <w:trHeight w:val="326"/>
        </w:trPr>
        <w:tc>
          <w:tcPr>
            <w:tcW w:w="35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Показник</w:t>
            </w:r>
          </w:p>
        </w:tc>
        <w:tc>
          <w:tcPr>
            <w:tcW w:w="2871" w:type="dxa"/>
            <w:gridSpan w:val="3"/>
            <w:tcBorders>
              <w:top w:val="single" w:sz="4" w:space="0" w:color="auto"/>
              <w:left w:val="nil"/>
              <w:bottom w:val="single" w:sz="4" w:space="0" w:color="auto"/>
              <w:right w:val="single" w:sz="4" w:space="0" w:color="000000"/>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Роки</w:t>
            </w:r>
          </w:p>
        </w:tc>
        <w:tc>
          <w:tcPr>
            <w:tcW w:w="2984" w:type="dxa"/>
            <w:gridSpan w:val="2"/>
            <w:tcBorders>
              <w:top w:val="single" w:sz="4" w:space="0" w:color="auto"/>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 xml:space="preserve">Відхилення 2024 р. до </w:t>
            </w:r>
          </w:p>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2022 р.</w:t>
            </w:r>
          </w:p>
        </w:tc>
      </w:tr>
      <w:tr w:rsidR="00F057AB" w:rsidRPr="00F057AB" w:rsidTr="00820BF4">
        <w:trPr>
          <w:trHeight w:val="653"/>
        </w:trPr>
        <w:tc>
          <w:tcPr>
            <w:tcW w:w="3556" w:type="dxa"/>
            <w:vMerge/>
            <w:tcBorders>
              <w:top w:val="single" w:sz="4" w:space="0" w:color="auto"/>
              <w:left w:val="single" w:sz="4" w:space="0" w:color="auto"/>
              <w:bottom w:val="single" w:sz="4" w:space="0" w:color="auto"/>
              <w:right w:val="single" w:sz="4" w:space="0" w:color="auto"/>
            </w:tcBorders>
            <w:vAlign w:val="center"/>
            <w:hideMark/>
          </w:tcPr>
          <w:p w:rsidR="00F057AB" w:rsidRPr="00F057AB" w:rsidRDefault="00F057AB" w:rsidP="00F057AB">
            <w:pPr>
              <w:widowControl w:val="0"/>
              <w:spacing w:after="0" w:line="240" w:lineRule="auto"/>
              <w:rPr>
                <w:rFonts w:ascii="Times New Roman" w:eastAsia="Times New Roman" w:hAnsi="Times New Roman" w:cs="Times New Roman"/>
                <w:color w:val="000000"/>
                <w:sz w:val="24"/>
                <w:szCs w:val="24"/>
                <w:lang w:val="uk-UA" w:eastAsia="ru-RU"/>
              </w:rPr>
            </w:pPr>
          </w:p>
        </w:tc>
        <w:tc>
          <w:tcPr>
            <w:tcW w:w="995"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2022</w:t>
            </w:r>
          </w:p>
        </w:tc>
        <w:tc>
          <w:tcPr>
            <w:tcW w:w="996"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2023</w:t>
            </w:r>
          </w:p>
        </w:tc>
        <w:tc>
          <w:tcPr>
            <w:tcW w:w="880"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2024</w:t>
            </w:r>
          </w:p>
        </w:tc>
        <w:tc>
          <w:tcPr>
            <w:tcW w:w="1563"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абсолютне (+;-)</w:t>
            </w:r>
          </w:p>
        </w:tc>
        <w:tc>
          <w:tcPr>
            <w:tcW w:w="1421"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відносне (%)</w:t>
            </w:r>
          </w:p>
        </w:tc>
      </w:tr>
      <w:tr w:rsidR="00F057AB" w:rsidRPr="00F057AB" w:rsidTr="00820BF4">
        <w:trPr>
          <w:trHeight w:val="326"/>
        </w:trPr>
        <w:tc>
          <w:tcPr>
            <w:tcW w:w="3556"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Продуктивність персоналу, тис. грн</w:t>
            </w:r>
          </w:p>
        </w:tc>
        <w:tc>
          <w:tcPr>
            <w:tcW w:w="995"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900,50</w:t>
            </w:r>
          </w:p>
        </w:tc>
        <w:tc>
          <w:tcPr>
            <w:tcW w:w="996" w:type="dxa"/>
            <w:tcBorders>
              <w:top w:val="single" w:sz="4" w:space="0" w:color="auto"/>
              <w:left w:val="nil"/>
              <w:bottom w:val="single" w:sz="4" w:space="0" w:color="auto"/>
              <w:right w:val="single" w:sz="4" w:space="0" w:color="auto"/>
            </w:tcBorders>
            <w:shd w:val="clear" w:color="000000" w:fill="FFFFFF"/>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1445,60</w:t>
            </w:r>
          </w:p>
        </w:tc>
        <w:tc>
          <w:tcPr>
            <w:tcW w:w="880" w:type="dxa"/>
            <w:tcBorders>
              <w:top w:val="single" w:sz="4" w:space="0" w:color="auto"/>
              <w:left w:val="nil"/>
              <w:bottom w:val="single" w:sz="4" w:space="0" w:color="auto"/>
              <w:right w:val="single" w:sz="4" w:space="0" w:color="auto"/>
            </w:tcBorders>
            <w:shd w:val="clear" w:color="000000" w:fill="FFFFFF"/>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1557,30</w:t>
            </w:r>
          </w:p>
        </w:tc>
        <w:tc>
          <w:tcPr>
            <w:tcW w:w="1563" w:type="dxa"/>
            <w:tcBorders>
              <w:top w:val="single" w:sz="4" w:space="0" w:color="auto"/>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656,80</w:t>
            </w:r>
          </w:p>
        </w:tc>
        <w:tc>
          <w:tcPr>
            <w:tcW w:w="1421" w:type="dxa"/>
            <w:tcBorders>
              <w:top w:val="single" w:sz="4" w:space="0" w:color="auto"/>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172,94</w:t>
            </w:r>
          </w:p>
        </w:tc>
      </w:tr>
      <w:tr w:rsidR="00F057AB" w:rsidRPr="00F057AB" w:rsidTr="00820BF4">
        <w:trPr>
          <w:trHeight w:val="326"/>
        </w:trPr>
        <w:tc>
          <w:tcPr>
            <w:tcW w:w="3556"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9932EA" w:rsidP="00F057AB">
            <w:pPr>
              <w:widowControl w:val="0"/>
              <w:spacing w:after="0" w:line="24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Коефіцієнт обороту по </w:t>
            </w:r>
            <w:r w:rsidR="00F057AB" w:rsidRPr="00F057AB">
              <w:rPr>
                <w:rFonts w:ascii="Times New Roman" w:eastAsia="Times New Roman" w:hAnsi="Times New Roman" w:cs="Times New Roman"/>
                <w:color w:val="000000"/>
                <w:sz w:val="24"/>
                <w:szCs w:val="24"/>
                <w:lang w:val="uk-UA" w:eastAsia="ru-RU"/>
              </w:rPr>
              <w:t>прийому</w:t>
            </w:r>
          </w:p>
        </w:tc>
        <w:tc>
          <w:tcPr>
            <w:tcW w:w="995"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0,13</w:t>
            </w:r>
          </w:p>
        </w:tc>
        <w:tc>
          <w:tcPr>
            <w:tcW w:w="996"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0,06</w:t>
            </w:r>
          </w:p>
        </w:tc>
        <w:tc>
          <w:tcPr>
            <w:tcW w:w="880"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0,03</w:t>
            </w:r>
          </w:p>
        </w:tc>
        <w:tc>
          <w:tcPr>
            <w:tcW w:w="1563"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-0,10</w:t>
            </w:r>
          </w:p>
        </w:tc>
        <w:tc>
          <w:tcPr>
            <w:tcW w:w="1421"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23,65</w:t>
            </w:r>
          </w:p>
        </w:tc>
      </w:tr>
      <w:tr w:rsidR="00F057AB" w:rsidRPr="00F057AB" w:rsidTr="00820BF4">
        <w:trPr>
          <w:trHeight w:val="326"/>
        </w:trPr>
        <w:tc>
          <w:tcPr>
            <w:tcW w:w="3556"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Коефіцієнт обороту з вибуття </w:t>
            </w:r>
          </w:p>
        </w:tc>
        <w:tc>
          <w:tcPr>
            <w:tcW w:w="995"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0,02</w:t>
            </w:r>
          </w:p>
        </w:tc>
        <w:tc>
          <w:tcPr>
            <w:tcW w:w="996"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0,03</w:t>
            </w:r>
          </w:p>
        </w:tc>
        <w:tc>
          <w:tcPr>
            <w:tcW w:w="880"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0,15</w:t>
            </w:r>
          </w:p>
        </w:tc>
        <w:tc>
          <w:tcPr>
            <w:tcW w:w="1563"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0,13</w:t>
            </w:r>
          </w:p>
        </w:tc>
        <w:tc>
          <w:tcPr>
            <w:tcW w:w="1421"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709,36</w:t>
            </w:r>
          </w:p>
        </w:tc>
      </w:tr>
      <w:tr w:rsidR="00F057AB" w:rsidRPr="00F057AB" w:rsidTr="00820BF4">
        <w:trPr>
          <w:trHeight w:val="326"/>
        </w:trPr>
        <w:tc>
          <w:tcPr>
            <w:tcW w:w="3556"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Коефіцієнт використання трудових ресурсів</w:t>
            </w:r>
          </w:p>
        </w:tc>
        <w:tc>
          <w:tcPr>
            <w:tcW w:w="995"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0,97</w:t>
            </w:r>
          </w:p>
        </w:tc>
        <w:tc>
          <w:tcPr>
            <w:tcW w:w="996"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0,99</w:t>
            </w:r>
          </w:p>
        </w:tc>
        <w:tc>
          <w:tcPr>
            <w:tcW w:w="880"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0,98</w:t>
            </w:r>
          </w:p>
        </w:tc>
        <w:tc>
          <w:tcPr>
            <w:tcW w:w="1563"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0,01</w:t>
            </w:r>
          </w:p>
        </w:tc>
        <w:tc>
          <w:tcPr>
            <w:tcW w:w="1421"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101,03</w:t>
            </w:r>
          </w:p>
        </w:tc>
      </w:tr>
      <w:tr w:rsidR="00F057AB" w:rsidRPr="00F057AB" w:rsidTr="00820BF4">
        <w:trPr>
          <w:trHeight w:val="326"/>
        </w:trPr>
        <w:tc>
          <w:tcPr>
            <w:tcW w:w="3556"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rPr>
                <w:rFonts w:ascii="Times New Roman" w:eastAsia="Times New Roman" w:hAnsi="Times New Roman" w:cs="Times New Roman"/>
                <w:color w:val="000000"/>
                <w:sz w:val="24"/>
                <w:szCs w:val="24"/>
                <w:lang w:val="uk-UA" w:eastAsia="ru-RU"/>
              </w:rPr>
            </w:pPr>
            <w:r w:rsidRPr="00F057AB">
              <w:rPr>
                <w:rFonts w:ascii="Times New Roman" w:eastAsia="Times New Roman" w:hAnsi="Times New Roman" w:cs="Times New Roman"/>
                <w:color w:val="000000"/>
                <w:sz w:val="24"/>
                <w:szCs w:val="24"/>
                <w:lang w:val="uk-UA" w:eastAsia="ru-RU"/>
              </w:rPr>
              <w:t>Коефіцієнт плинності кадрів</w:t>
            </w:r>
          </w:p>
        </w:tc>
        <w:tc>
          <w:tcPr>
            <w:tcW w:w="995" w:type="dxa"/>
            <w:tcBorders>
              <w:top w:val="nil"/>
              <w:left w:val="single" w:sz="4" w:space="0" w:color="auto"/>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0,02</w:t>
            </w:r>
          </w:p>
        </w:tc>
        <w:tc>
          <w:tcPr>
            <w:tcW w:w="996" w:type="dxa"/>
            <w:tcBorders>
              <w:top w:val="nil"/>
              <w:left w:val="nil"/>
              <w:bottom w:val="single" w:sz="4" w:space="0" w:color="auto"/>
              <w:right w:val="single" w:sz="4" w:space="0" w:color="auto"/>
            </w:tcBorders>
            <w:shd w:val="clear" w:color="auto" w:fill="auto"/>
            <w:vAlign w:val="center"/>
            <w:hideMark/>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0,02</w:t>
            </w:r>
          </w:p>
        </w:tc>
        <w:tc>
          <w:tcPr>
            <w:tcW w:w="880"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0,10</w:t>
            </w:r>
          </w:p>
        </w:tc>
        <w:tc>
          <w:tcPr>
            <w:tcW w:w="1563"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0,087</w:t>
            </w:r>
          </w:p>
        </w:tc>
        <w:tc>
          <w:tcPr>
            <w:tcW w:w="1421" w:type="dxa"/>
            <w:tcBorders>
              <w:top w:val="nil"/>
              <w:left w:val="nil"/>
              <w:bottom w:val="single" w:sz="4" w:space="0" w:color="auto"/>
              <w:right w:val="single" w:sz="4" w:space="0" w:color="auto"/>
            </w:tcBorders>
            <w:shd w:val="clear" w:color="auto" w:fill="auto"/>
            <w:vAlign w:val="center"/>
          </w:tcPr>
          <w:p w:rsidR="00F057AB" w:rsidRPr="00F057AB" w:rsidRDefault="00F057AB" w:rsidP="00F057AB">
            <w:pPr>
              <w:widowControl w:val="0"/>
              <w:spacing w:after="0" w:line="240" w:lineRule="auto"/>
              <w:jc w:val="center"/>
              <w:rPr>
                <w:rFonts w:ascii="Times New Roman" w:eastAsia="Times New Roman" w:hAnsi="Times New Roman" w:cs="Times New Roman"/>
                <w:color w:val="000000"/>
                <w:sz w:val="24"/>
                <w:szCs w:val="24"/>
                <w:lang w:val="uk-UA" w:eastAsia="ru-RU"/>
              </w:rPr>
            </w:pPr>
            <w:r w:rsidRPr="00F057AB">
              <w:rPr>
                <w:rFonts w:ascii="Times New Roman" w:hAnsi="Times New Roman" w:cs="Times New Roman"/>
                <w:color w:val="000000"/>
                <w:sz w:val="24"/>
                <w:szCs w:val="24"/>
              </w:rPr>
              <w:t>620,69</w:t>
            </w:r>
          </w:p>
        </w:tc>
      </w:tr>
    </w:tbl>
    <w:p w:rsidR="00F057AB" w:rsidRPr="00F057AB" w:rsidRDefault="00F057AB" w:rsidP="009932EA">
      <w:pPr>
        <w:widowControl w:val="0"/>
        <w:shd w:val="clear" w:color="auto" w:fill="FFFFFF"/>
        <w:spacing w:after="0" w:line="360" w:lineRule="auto"/>
        <w:jc w:val="both"/>
        <w:rPr>
          <w:rFonts w:ascii="Times New Roman" w:eastAsia="Times New Roman" w:hAnsi="Times New Roman" w:cs="Times New Roman"/>
          <w:sz w:val="28"/>
          <w:szCs w:val="28"/>
          <w:highlight w:val="yellow"/>
          <w:lang w:val="uk-UA" w:eastAsia="ru-RU"/>
        </w:rPr>
      </w:pPr>
    </w:p>
    <w:p w:rsidR="00F1586F" w:rsidRPr="00680CEB" w:rsidRDefault="009932EA" w:rsidP="00680CEB">
      <w:pPr>
        <w:widowControl w:val="0"/>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2024 р. значення продуктивності персоналу становило </w:t>
      </w:r>
      <w:r w:rsidRPr="009932EA">
        <w:rPr>
          <w:rFonts w:ascii="Times New Roman" w:hAnsi="Times New Roman" w:cs="Times New Roman"/>
          <w:color w:val="000000"/>
          <w:sz w:val="28"/>
          <w:szCs w:val="28"/>
        </w:rPr>
        <w:t>1557,30</w:t>
      </w:r>
      <w:r>
        <w:rPr>
          <w:rFonts w:ascii="Times New Roman" w:hAnsi="Times New Roman" w:cs="Times New Roman"/>
          <w:color w:val="000000"/>
          <w:sz w:val="28"/>
          <w:szCs w:val="28"/>
          <w:lang w:val="uk-UA"/>
        </w:rPr>
        <w:t xml:space="preserve"> тис. грн</w:t>
      </w:r>
      <w:r>
        <w:rPr>
          <w:rFonts w:ascii="Times New Roman" w:eastAsia="Calibri" w:hAnsi="Times New Roman" w:cs="Times New Roman"/>
          <w:sz w:val="28"/>
          <w:szCs w:val="21"/>
          <w:shd w:val="clear" w:color="auto" w:fill="FFFFFF"/>
          <w:lang w:val="uk-UA"/>
        </w:rPr>
        <w:t xml:space="preserve">. </w:t>
      </w:r>
      <w:r w:rsidR="00F057AB" w:rsidRPr="00F057AB">
        <w:rPr>
          <w:rFonts w:ascii="Times New Roman" w:eastAsia="Times New Roman" w:hAnsi="Times New Roman" w:cs="Times New Roman"/>
          <w:sz w:val="28"/>
          <w:szCs w:val="28"/>
          <w:lang w:val="uk-UA" w:eastAsia="ru-RU"/>
        </w:rPr>
        <w:t xml:space="preserve">Оскільки у </w:t>
      </w:r>
      <w:r>
        <w:rPr>
          <w:rFonts w:ascii="Times New Roman" w:eastAsia="Times New Roman" w:hAnsi="Times New Roman" w:cs="Times New Roman"/>
          <w:sz w:val="28"/>
          <w:szCs w:val="28"/>
          <w:lang w:val="uk-UA" w:eastAsia="ru-RU"/>
        </w:rPr>
        <w:t xml:space="preserve">ТОВ «Савинці» протягом 2022-2024 рр. </w:t>
      </w:r>
      <w:r w:rsidR="00F057AB" w:rsidRPr="00F057AB">
        <w:rPr>
          <w:rFonts w:ascii="Times New Roman" w:eastAsia="Times New Roman" w:hAnsi="Times New Roman" w:cs="Times New Roman"/>
          <w:sz w:val="28"/>
          <w:szCs w:val="28"/>
          <w:lang w:val="uk-UA" w:eastAsia="ru-RU"/>
        </w:rPr>
        <w:t xml:space="preserve">знизилася загальна чисельність персоналу, </w:t>
      </w:r>
      <w:r w:rsidR="00820BF4">
        <w:rPr>
          <w:rFonts w:ascii="Times New Roman" w:eastAsia="Times New Roman" w:hAnsi="Times New Roman" w:cs="Times New Roman"/>
          <w:sz w:val="28"/>
          <w:szCs w:val="28"/>
          <w:lang w:val="uk-UA" w:eastAsia="ru-RU"/>
        </w:rPr>
        <w:t>це</w:t>
      </w:r>
      <w:r w:rsidR="00F057AB" w:rsidRPr="00F057AB">
        <w:rPr>
          <w:rFonts w:ascii="Times New Roman" w:eastAsia="Times New Roman" w:hAnsi="Times New Roman" w:cs="Times New Roman"/>
          <w:sz w:val="28"/>
          <w:szCs w:val="28"/>
          <w:lang w:val="uk-UA" w:eastAsia="ru-RU"/>
        </w:rPr>
        <w:t xml:space="preserve"> вплинуло на зростання коефіцієнта з вибуття на 0,13 % та зниження коефіцієнта обороту з прийому на</w:t>
      </w:r>
      <w:r w:rsidR="00680CEB">
        <w:rPr>
          <w:rFonts w:ascii="Times New Roman" w:eastAsia="Times New Roman" w:hAnsi="Times New Roman" w:cs="Times New Roman"/>
          <w:sz w:val="28"/>
          <w:szCs w:val="28"/>
          <w:lang w:val="uk-UA" w:eastAsia="ru-RU"/>
        </w:rPr>
        <w:t xml:space="preserve"> </w:t>
      </w:r>
      <w:r w:rsidR="00F057AB" w:rsidRPr="00F057AB">
        <w:rPr>
          <w:rFonts w:ascii="Times New Roman" w:eastAsia="Times New Roman" w:hAnsi="Times New Roman" w:cs="Times New Roman"/>
          <w:sz w:val="28"/>
          <w:szCs w:val="28"/>
          <w:lang w:val="uk-UA" w:eastAsia="ru-RU"/>
        </w:rPr>
        <w:t xml:space="preserve">0,10 %. </w:t>
      </w:r>
    </w:p>
    <w:p w:rsidR="000D4693" w:rsidRPr="009932EA" w:rsidRDefault="00F1586F" w:rsidP="00F057AB">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К</w:t>
      </w:r>
      <w:r w:rsidRPr="00F1586F">
        <w:rPr>
          <w:rFonts w:ascii="Times New Roman" w:hAnsi="Times New Roman" w:cs="Times New Roman"/>
          <w:sz w:val="28"/>
          <w:szCs w:val="28"/>
          <w:lang w:val="uk-UA"/>
        </w:rPr>
        <w:t>оефіцієнт використання трудових ресурсів свідчить про</w:t>
      </w:r>
      <w:r>
        <w:rPr>
          <w:rFonts w:ascii="Times New Roman" w:hAnsi="Times New Roman" w:cs="Times New Roman"/>
          <w:sz w:val="28"/>
          <w:szCs w:val="28"/>
          <w:lang w:val="uk-UA"/>
        </w:rPr>
        <w:t xml:space="preserve"> </w:t>
      </w:r>
      <w:r w:rsidRPr="00F1586F">
        <w:rPr>
          <w:rStyle w:val="af1"/>
          <w:rFonts w:ascii="Times New Roman" w:hAnsi="Times New Roman" w:cs="Times New Roman"/>
          <w:b w:val="0"/>
          <w:color w:val="0A0A0A"/>
          <w:sz w:val="28"/>
          <w:szCs w:val="28"/>
          <w:shd w:val="clear" w:color="auto" w:fill="FFFFFF"/>
          <w:lang w:val="uk-UA"/>
        </w:rPr>
        <w:t>ефективність залучення працівників</w:t>
      </w:r>
      <w:r>
        <w:rPr>
          <w:rFonts w:ascii="Times New Roman" w:hAnsi="Times New Roman" w:cs="Times New Roman"/>
          <w:color w:val="0A0A0A"/>
          <w:sz w:val="28"/>
          <w:szCs w:val="28"/>
          <w:shd w:val="clear" w:color="auto" w:fill="FFFFFF"/>
          <w:lang w:val="uk-UA"/>
        </w:rPr>
        <w:t xml:space="preserve"> </w:t>
      </w:r>
      <w:r w:rsidRPr="00F1586F">
        <w:rPr>
          <w:rFonts w:ascii="Times New Roman" w:hAnsi="Times New Roman" w:cs="Times New Roman"/>
          <w:color w:val="0A0A0A"/>
          <w:sz w:val="28"/>
          <w:szCs w:val="28"/>
          <w:shd w:val="clear" w:color="auto" w:fill="FFFFFF"/>
          <w:lang w:val="uk-UA"/>
        </w:rPr>
        <w:t>у процес виробництва та їхню</w:t>
      </w:r>
      <w:r>
        <w:rPr>
          <w:rFonts w:ascii="Times New Roman" w:hAnsi="Times New Roman" w:cs="Times New Roman"/>
          <w:color w:val="0A0A0A"/>
          <w:sz w:val="28"/>
          <w:szCs w:val="28"/>
          <w:shd w:val="clear" w:color="auto" w:fill="FFFFFF"/>
          <w:lang w:val="uk-UA"/>
        </w:rPr>
        <w:t xml:space="preserve"> </w:t>
      </w:r>
      <w:r w:rsidRPr="00F1586F">
        <w:rPr>
          <w:rStyle w:val="af1"/>
          <w:rFonts w:ascii="Times New Roman" w:hAnsi="Times New Roman" w:cs="Times New Roman"/>
          <w:b w:val="0"/>
          <w:color w:val="0A0A0A"/>
          <w:sz w:val="28"/>
          <w:szCs w:val="28"/>
          <w:shd w:val="clear" w:color="auto" w:fill="FFFFFF"/>
          <w:lang w:val="uk-UA"/>
        </w:rPr>
        <w:t>продуктивність</w:t>
      </w:r>
      <w:r w:rsidRPr="00F1586F">
        <w:rPr>
          <w:rFonts w:ascii="Times New Roman" w:hAnsi="Times New Roman" w:cs="Times New Roman"/>
          <w:b/>
          <w:color w:val="0A0A0A"/>
          <w:sz w:val="28"/>
          <w:szCs w:val="28"/>
          <w:shd w:val="clear" w:color="auto" w:fill="FFFFFF"/>
          <w:lang w:val="uk-UA"/>
        </w:rPr>
        <w:t>,</w:t>
      </w:r>
      <w:r w:rsidRPr="00F1586F">
        <w:rPr>
          <w:rFonts w:ascii="Times New Roman" w:hAnsi="Times New Roman" w:cs="Times New Roman"/>
          <w:color w:val="0A0A0A"/>
          <w:sz w:val="28"/>
          <w:szCs w:val="28"/>
          <w:shd w:val="clear" w:color="auto" w:fill="FFFFFF"/>
          <w:lang w:val="uk-UA"/>
        </w:rPr>
        <w:t xml:space="preserve"> показуючи, яка частка наявних робітників фактично працює, а також вимірює, скільки продукції створюється одним працівником за одиницю часу (виробіток) або скільки часу потрібно на створення одиниці продукції (трудомісткість). Це </w:t>
      </w:r>
      <w:r w:rsidRPr="00F1586F">
        <w:rPr>
          <w:rFonts w:ascii="Times New Roman" w:hAnsi="Times New Roman" w:cs="Times New Roman"/>
          <w:color w:val="0A0A0A"/>
          <w:sz w:val="28"/>
          <w:szCs w:val="28"/>
          <w:shd w:val="clear" w:color="auto" w:fill="FFFFFF"/>
          <w:lang w:val="uk-UA"/>
        </w:rPr>
        <w:lastRenderedPageBreak/>
        <w:t>ключовий показник для оцінки того, наскільки раціонально використовуються людські ресурси підприємства для досягнення його цілей, що впливає на загальну прибутковість та розвиток.</w:t>
      </w:r>
      <w:r>
        <w:rPr>
          <w:rStyle w:val="vkekvd"/>
          <w:rFonts w:ascii="Arial" w:hAnsi="Arial" w:cs="Arial"/>
          <w:color w:val="0A0A0A"/>
          <w:shd w:val="clear" w:color="auto" w:fill="FFFFFF"/>
        </w:rPr>
        <w:t> </w:t>
      </w:r>
      <w:r w:rsidRPr="00F057A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 досліджуваному товаристві значення цього показника</w:t>
      </w:r>
      <w:r w:rsidR="00F057AB" w:rsidRPr="00F057AB">
        <w:rPr>
          <w:rFonts w:ascii="Times New Roman" w:eastAsia="Times New Roman" w:hAnsi="Times New Roman" w:cs="Times New Roman"/>
          <w:sz w:val="28"/>
          <w:szCs w:val="28"/>
          <w:lang w:val="uk-UA" w:eastAsia="ru-RU"/>
        </w:rPr>
        <w:t xml:space="preserve"> протягом досліджуваних років має стабільну динаміку</w:t>
      </w:r>
      <w:r w:rsidR="00820BF4">
        <w:rPr>
          <w:rFonts w:ascii="Times New Roman" w:eastAsia="Times New Roman" w:hAnsi="Times New Roman" w:cs="Times New Roman"/>
          <w:sz w:val="28"/>
          <w:szCs w:val="28"/>
          <w:lang w:val="uk-UA" w:eastAsia="ru-RU"/>
        </w:rPr>
        <w:t xml:space="preserve"> та становить 0,97 – 0,99 %</w:t>
      </w:r>
      <w:r w:rsidR="00404D34">
        <w:rPr>
          <w:rFonts w:ascii="Times New Roman" w:eastAsia="Times New Roman" w:hAnsi="Times New Roman" w:cs="Times New Roman"/>
          <w:sz w:val="28"/>
          <w:szCs w:val="28"/>
          <w:lang w:val="uk-UA" w:eastAsia="ru-RU"/>
        </w:rPr>
        <w:t>.</w:t>
      </w:r>
    </w:p>
    <w:p w:rsidR="009932EA" w:rsidRPr="009932EA" w:rsidRDefault="009932EA" w:rsidP="006A2D45">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932EA">
        <w:rPr>
          <w:rFonts w:ascii="Times New Roman" w:eastAsia="Times New Roman" w:hAnsi="Times New Roman" w:cs="Times New Roman"/>
          <w:sz w:val="28"/>
          <w:szCs w:val="28"/>
          <w:lang w:val="uk-UA" w:eastAsia="ru-RU"/>
        </w:rPr>
        <w:t xml:space="preserve">Коефіцієнт плинності кадрів </w:t>
      </w:r>
      <w:r w:rsidRPr="009932EA">
        <w:rPr>
          <w:rFonts w:ascii="Times New Roman" w:hAnsi="Times New Roman" w:cs="Times New Roman"/>
          <w:color w:val="0A0A0A"/>
          <w:sz w:val="28"/>
          <w:szCs w:val="28"/>
          <w:shd w:val="clear" w:color="auto" w:fill="FFFFFF"/>
          <w:lang w:val="uk-UA"/>
        </w:rPr>
        <w:t xml:space="preserve">допомагає виявити фактори, що спричиняють звільнення та оцінити </w:t>
      </w:r>
      <w:r w:rsidR="006A2D45">
        <w:rPr>
          <w:rFonts w:ascii="Times New Roman" w:hAnsi="Times New Roman" w:cs="Times New Roman"/>
          <w:color w:val="0A0A0A"/>
          <w:sz w:val="28"/>
          <w:szCs w:val="28"/>
          <w:shd w:val="clear" w:color="auto" w:fill="FFFFFF"/>
          <w:lang w:val="uk-UA"/>
        </w:rPr>
        <w:t xml:space="preserve">рівень </w:t>
      </w:r>
      <w:r w:rsidRPr="009932EA">
        <w:rPr>
          <w:rFonts w:ascii="Times New Roman" w:hAnsi="Times New Roman" w:cs="Times New Roman"/>
          <w:color w:val="0A0A0A"/>
          <w:sz w:val="28"/>
          <w:szCs w:val="28"/>
          <w:shd w:val="clear" w:color="auto" w:fill="FFFFFF"/>
          <w:lang w:val="uk-UA"/>
        </w:rPr>
        <w:t xml:space="preserve">витрат на </w:t>
      </w:r>
      <w:r w:rsidR="006A2D45">
        <w:rPr>
          <w:rFonts w:ascii="Times New Roman" w:hAnsi="Times New Roman" w:cs="Times New Roman"/>
          <w:color w:val="0A0A0A"/>
          <w:sz w:val="28"/>
          <w:szCs w:val="28"/>
          <w:shd w:val="clear" w:color="auto" w:fill="FFFFFF"/>
          <w:lang w:val="uk-UA"/>
        </w:rPr>
        <w:t>прийом нових працівників</w:t>
      </w:r>
      <w:r w:rsidRPr="009932EA">
        <w:rPr>
          <w:rFonts w:ascii="Times New Roman" w:hAnsi="Times New Roman" w:cs="Times New Roman"/>
          <w:color w:val="0A0A0A"/>
          <w:sz w:val="28"/>
          <w:szCs w:val="28"/>
          <w:shd w:val="clear" w:color="auto" w:fill="FFFFFF"/>
          <w:lang w:val="uk-UA"/>
        </w:rPr>
        <w:t xml:space="preserve">. </w:t>
      </w:r>
      <w:r w:rsidR="006A2D45">
        <w:rPr>
          <w:rFonts w:ascii="Times New Roman" w:hAnsi="Times New Roman" w:cs="Times New Roman"/>
          <w:color w:val="0A0A0A"/>
          <w:sz w:val="28"/>
          <w:szCs w:val="28"/>
          <w:shd w:val="clear" w:color="auto" w:fill="FFFFFF"/>
          <w:lang w:val="uk-UA"/>
        </w:rPr>
        <w:t xml:space="preserve">Високе значення даного показника вказує на проблеми з мотивацію персоналу, умовами праці тощо. </w:t>
      </w:r>
      <w:r w:rsidRPr="009932EA">
        <w:rPr>
          <w:rFonts w:ascii="Times New Roman" w:hAnsi="Times New Roman" w:cs="Times New Roman"/>
          <w:color w:val="0A0A0A"/>
          <w:sz w:val="28"/>
          <w:szCs w:val="28"/>
          <w:shd w:val="clear" w:color="auto" w:fill="FFFFFF"/>
          <w:lang w:val="uk-UA"/>
        </w:rPr>
        <w:t xml:space="preserve">У досліджуваному товаристві </w:t>
      </w:r>
      <w:r w:rsidR="006A2D45">
        <w:rPr>
          <w:rFonts w:ascii="Times New Roman" w:hAnsi="Times New Roman" w:cs="Times New Roman"/>
          <w:color w:val="0A0A0A"/>
          <w:sz w:val="28"/>
          <w:szCs w:val="28"/>
          <w:shd w:val="clear" w:color="auto" w:fill="FFFFFF"/>
          <w:lang w:val="uk-UA"/>
        </w:rPr>
        <w:t xml:space="preserve">його значення </w:t>
      </w:r>
      <w:r w:rsidRPr="009932EA">
        <w:rPr>
          <w:rFonts w:ascii="Times New Roman" w:hAnsi="Times New Roman" w:cs="Times New Roman"/>
          <w:color w:val="0A0A0A"/>
          <w:sz w:val="28"/>
          <w:szCs w:val="28"/>
          <w:shd w:val="clear" w:color="auto" w:fill="FFFFFF"/>
          <w:lang w:val="uk-UA"/>
        </w:rPr>
        <w:t>зовсім не</w:t>
      </w:r>
      <w:r w:rsidR="006A2D45">
        <w:rPr>
          <w:rFonts w:ascii="Times New Roman" w:hAnsi="Times New Roman" w:cs="Times New Roman"/>
          <w:color w:val="0A0A0A"/>
          <w:sz w:val="28"/>
          <w:szCs w:val="28"/>
          <w:shd w:val="clear" w:color="auto" w:fill="FFFFFF"/>
          <w:lang w:val="uk-UA"/>
        </w:rPr>
        <w:t>високе, проте, протягом 2022-2024 р. збільшилось з 0,02 % у 2022 р. до 0,1 % у 2024 р.</w:t>
      </w:r>
    </w:p>
    <w:p w:rsidR="00404D34" w:rsidRPr="00F1586F" w:rsidRDefault="00F1586F" w:rsidP="00F1586F">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Р</w:t>
      </w:r>
      <w:r w:rsidR="00820BF4">
        <w:rPr>
          <w:rFonts w:ascii="Times New Roman" w:eastAsia="Times New Roman" w:hAnsi="Times New Roman" w:cs="Times New Roman"/>
          <w:sz w:val="28"/>
          <w:szCs w:val="28"/>
          <w:lang w:val="uk-UA" w:eastAsia="ru-RU"/>
        </w:rPr>
        <w:t xml:space="preserve">озглянемо </w:t>
      </w:r>
      <w:r w:rsidR="00820BF4" w:rsidRPr="00820BF4">
        <w:rPr>
          <w:rFonts w:ascii="Times New Roman" w:hAnsi="Times New Roman" w:cs="Times New Roman"/>
          <w:sz w:val="28"/>
          <w:szCs w:val="28"/>
          <w:lang w:val="uk-UA"/>
        </w:rPr>
        <w:t>динамік</w:t>
      </w:r>
      <w:r w:rsidR="000D2FC9">
        <w:rPr>
          <w:rFonts w:ascii="Times New Roman" w:hAnsi="Times New Roman" w:cs="Times New Roman"/>
          <w:sz w:val="28"/>
          <w:szCs w:val="28"/>
          <w:lang w:val="uk-UA"/>
        </w:rPr>
        <w:t>у</w:t>
      </w:r>
      <w:r w:rsidR="00820BF4" w:rsidRPr="00820BF4">
        <w:rPr>
          <w:rFonts w:ascii="Times New Roman" w:hAnsi="Times New Roman" w:cs="Times New Roman"/>
          <w:sz w:val="28"/>
          <w:szCs w:val="28"/>
          <w:lang w:val="uk-UA"/>
        </w:rPr>
        <w:t xml:space="preserve"> ефективності показників використання трудових ресурсів у </w:t>
      </w:r>
      <w:r w:rsidR="00820BF4" w:rsidRPr="00F057AB">
        <w:rPr>
          <w:rFonts w:ascii="Times New Roman" w:eastAsia="Times New Roman" w:hAnsi="Times New Roman" w:cs="Times New Roman"/>
          <w:bCs/>
          <w:sz w:val="28"/>
          <w:szCs w:val="28"/>
          <w:lang w:val="uk-UA" w:eastAsia="ru-RU"/>
        </w:rPr>
        <w:t>ТОВ «Савинці» Миргородського району Полтавської області</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br/>
      </w:r>
      <w:r w:rsidR="009932EA">
        <w:rPr>
          <w:rFonts w:ascii="Times New Roman" w:eastAsia="Times New Roman" w:hAnsi="Times New Roman" w:cs="Times New Roman"/>
          <w:bCs/>
          <w:sz w:val="28"/>
          <w:szCs w:val="28"/>
          <w:lang w:val="uk-UA" w:eastAsia="ru-RU"/>
        </w:rPr>
        <w:t xml:space="preserve">протягом 2022-2024 рр. </w:t>
      </w:r>
      <w:r>
        <w:rPr>
          <w:rFonts w:ascii="Times New Roman" w:eastAsia="Times New Roman" w:hAnsi="Times New Roman" w:cs="Times New Roman"/>
          <w:bCs/>
          <w:sz w:val="28"/>
          <w:szCs w:val="28"/>
          <w:lang w:val="uk-UA" w:eastAsia="ru-RU"/>
        </w:rPr>
        <w:t>(табл. 2.9)</w:t>
      </w:r>
      <w:r w:rsidR="00820BF4">
        <w:rPr>
          <w:rFonts w:ascii="Times New Roman" w:hAnsi="Times New Roman" w:cs="Times New Roman"/>
          <w:sz w:val="28"/>
          <w:szCs w:val="28"/>
          <w:lang w:val="uk-UA"/>
        </w:rPr>
        <w:t>.</w:t>
      </w:r>
    </w:p>
    <w:p w:rsidR="00281770" w:rsidRPr="00281770" w:rsidRDefault="00281770" w:rsidP="00281770">
      <w:pPr>
        <w:widowControl w:val="0"/>
        <w:spacing w:after="0" w:line="360" w:lineRule="auto"/>
        <w:contextualSpacing/>
        <w:jc w:val="right"/>
        <w:rPr>
          <w:rFonts w:ascii="Times New Roman" w:hAnsi="Times New Roman" w:cs="Times New Roman"/>
          <w:sz w:val="28"/>
          <w:szCs w:val="28"/>
          <w:lang w:val="uk-UA"/>
        </w:rPr>
      </w:pPr>
      <w:r w:rsidRPr="00281770">
        <w:rPr>
          <w:rFonts w:ascii="Times New Roman" w:hAnsi="Times New Roman" w:cs="Times New Roman"/>
          <w:i/>
          <w:sz w:val="28"/>
          <w:szCs w:val="28"/>
          <w:lang w:val="uk-UA"/>
        </w:rPr>
        <w:t>Таблиця 2.</w:t>
      </w:r>
      <w:r w:rsidR="00696B35">
        <w:rPr>
          <w:rFonts w:ascii="Times New Roman" w:hAnsi="Times New Roman" w:cs="Times New Roman"/>
          <w:i/>
          <w:sz w:val="28"/>
          <w:szCs w:val="28"/>
          <w:lang w:val="uk-UA"/>
        </w:rPr>
        <w:t>9</w:t>
      </w:r>
    </w:p>
    <w:p w:rsidR="00281770" w:rsidRPr="00281770" w:rsidRDefault="00281770" w:rsidP="00281770">
      <w:pPr>
        <w:widowControl w:val="0"/>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Динаміка ефективності показників використання трудових ресурсів у </w:t>
      </w:r>
      <w:r w:rsidR="000D2FC9">
        <w:rPr>
          <w:rFonts w:ascii="Times New Roman" w:hAnsi="Times New Roman" w:cs="Times New Roman"/>
          <w:b/>
          <w:sz w:val="28"/>
          <w:szCs w:val="28"/>
          <w:lang w:val="uk-UA"/>
        </w:rPr>
        <w:br/>
      </w:r>
      <w:r w:rsidRPr="00F057AB">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281770">
        <w:rPr>
          <w:rFonts w:ascii="Times New Roman" w:hAnsi="Times New Roman" w:cs="Times New Roman"/>
          <w:b/>
          <w:sz w:val="28"/>
          <w:szCs w:val="28"/>
          <w:lang w:val="uk-UA"/>
        </w:rPr>
        <w:t>, 2022-2024 рр.</w:t>
      </w:r>
    </w:p>
    <w:tbl>
      <w:tblPr>
        <w:tblW w:w="9332" w:type="dxa"/>
        <w:tblInd w:w="93" w:type="dxa"/>
        <w:tblLayout w:type="fixed"/>
        <w:tblLook w:val="04A0" w:firstRow="1" w:lastRow="0" w:firstColumn="1" w:lastColumn="0" w:noHBand="0" w:noVBand="1"/>
      </w:tblPr>
      <w:tblGrid>
        <w:gridCol w:w="3843"/>
        <w:gridCol w:w="1134"/>
        <w:gridCol w:w="992"/>
        <w:gridCol w:w="992"/>
        <w:gridCol w:w="1276"/>
        <w:gridCol w:w="1095"/>
      </w:tblGrid>
      <w:tr w:rsidR="00281770" w:rsidRPr="00281770" w:rsidTr="00820BF4">
        <w:trPr>
          <w:trHeight w:val="318"/>
        </w:trPr>
        <w:tc>
          <w:tcPr>
            <w:tcW w:w="3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Показники</w:t>
            </w:r>
          </w:p>
        </w:tc>
        <w:tc>
          <w:tcPr>
            <w:tcW w:w="3118" w:type="dxa"/>
            <w:gridSpan w:val="3"/>
            <w:tcBorders>
              <w:top w:val="single" w:sz="4" w:space="0" w:color="auto"/>
              <w:left w:val="nil"/>
              <w:bottom w:val="single" w:sz="4" w:space="0" w:color="auto"/>
              <w:right w:val="single" w:sz="4" w:space="0" w:color="auto"/>
            </w:tcBorders>
            <w:vAlign w:val="center"/>
          </w:tcPr>
          <w:p w:rsidR="00281770" w:rsidRPr="00281770" w:rsidRDefault="00281770" w:rsidP="00281770">
            <w:pPr>
              <w:widowControl w:val="0"/>
              <w:spacing w:after="0" w:line="240" w:lineRule="auto"/>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Роки</w:t>
            </w:r>
          </w:p>
        </w:tc>
        <w:tc>
          <w:tcPr>
            <w:tcW w:w="2371" w:type="dxa"/>
            <w:gridSpan w:val="2"/>
            <w:tcBorders>
              <w:top w:val="single" w:sz="4" w:space="0" w:color="auto"/>
              <w:left w:val="nil"/>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Відхилення 2024 р. до 2022 р.</w:t>
            </w:r>
          </w:p>
        </w:tc>
      </w:tr>
      <w:tr w:rsidR="00281770" w:rsidRPr="00281770" w:rsidTr="00820BF4">
        <w:trPr>
          <w:trHeight w:val="318"/>
        </w:trPr>
        <w:tc>
          <w:tcPr>
            <w:tcW w:w="3843" w:type="dxa"/>
            <w:vMerge/>
            <w:tcBorders>
              <w:top w:val="single" w:sz="4" w:space="0" w:color="auto"/>
              <w:left w:val="single" w:sz="4" w:space="0" w:color="auto"/>
              <w:bottom w:val="single" w:sz="4" w:space="0" w:color="auto"/>
              <w:right w:val="single" w:sz="4" w:space="0" w:color="auto"/>
            </w:tcBorders>
            <w:vAlign w:val="center"/>
            <w:hideMark/>
          </w:tcPr>
          <w:p w:rsidR="00281770" w:rsidRPr="00281770" w:rsidRDefault="00281770" w:rsidP="00281770">
            <w:pPr>
              <w:widowControl w:val="0"/>
              <w:spacing w:after="0" w:line="240" w:lineRule="auto"/>
              <w:rPr>
                <w:rFonts w:ascii="Times New Roman" w:eastAsia="Times New Roman" w:hAnsi="Times New Roman" w:cs="Times New Roman"/>
                <w:sz w:val="24"/>
                <w:szCs w:val="24"/>
                <w:lang w:val="uk-UA" w:eastAsia="ru-RU"/>
              </w:rPr>
            </w:pPr>
          </w:p>
        </w:tc>
        <w:tc>
          <w:tcPr>
            <w:tcW w:w="1134" w:type="dxa"/>
            <w:tcBorders>
              <w:top w:val="single" w:sz="4" w:space="0" w:color="auto"/>
              <w:left w:val="nil"/>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2022</w:t>
            </w:r>
          </w:p>
        </w:tc>
        <w:tc>
          <w:tcPr>
            <w:tcW w:w="992" w:type="dxa"/>
            <w:tcBorders>
              <w:top w:val="nil"/>
              <w:left w:val="single" w:sz="4" w:space="0" w:color="auto"/>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2023</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ind w:left="-105" w:right="-107"/>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2024</w:t>
            </w:r>
          </w:p>
        </w:tc>
        <w:tc>
          <w:tcPr>
            <w:tcW w:w="1276" w:type="dxa"/>
            <w:tcBorders>
              <w:top w:val="nil"/>
              <w:left w:val="nil"/>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ind w:left="-109" w:right="-104"/>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абсолютне (+;-)</w:t>
            </w:r>
          </w:p>
        </w:tc>
        <w:tc>
          <w:tcPr>
            <w:tcW w:w="1095" w:type="dxa"/>
            <w:tcBorders>
              <w:top w:val="nil"/>
              <w:left w:val="nil"/>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ind w:left="-109" w:right="-104"/>
              <w:jc w:val="center"/>
              <w:rPr>
                <w:rFonts w:ascii="Times New Roman" w:eastAsia="Times New Roman" w:hAnsi="Times New Roman" w:cs="Times New Roman"/>
                <w:sz w:val="24"/>
                <w:szCs w:val="24"/>
                <w:lang w:val="uk-UA" w:eastAsia="ru-RU"/>
              </w:rPr>
            </w:pPr>
            <w:r w:rsidRPr="00281770">
              <w:rPr>
                <w:rFonts w:ascii="Times New Roman" w:eastAsia="Times New Roman" w:hAnsi="Times New Roman" w:cs="Times New Roman"/>
                <w:sz w:val="24"/>
                <w:szCs w:val="24"/>
                <w:lang w:val="uk-UA" w:eastAsia="ru-RU"/>
              </w:rPr>
              <w:t>відносне (%)</w:t>
            </w:r>
          </w:p>
        </w:tc>
      </w:tr>
      <w:tr w:rsidR="00281770" w:rsidRPr="00281770" w:rsidTr="00820BF4">
        <w:trPr>
          <w:trHeight w:val="318"/>
        </w:trPr>
        <w:tc>
          <w:tcPr>
            <w:tcW w:w="3843" w:type="dxa"/>
            <w:tcBorders>
              <w:top w:val="nil"/>
              <w:left w:val="single" w:sz="4" w:space="0" w:color="auto"/>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right="-106"/>
              <w:rPr>
                <w:rFonts w:ascii="Times New Roman" w:eastAsia="Times New Roman" w:hAnsi="Times New Roman" w:cs="Times New Roman"/>
                <w:sz w:val="24"/>
                <w:szCs w:val="24"/>
                <w:lang w:val="uk-UA" w:eastAsia="ru-RU"/>
              </w:rPr>
            </w:pPr>
            <w:r w:rsidRPr="00281770">
              <w:rPr>
                <w:rFonts w:ascii="Times New Roman" w:hAnsi="Times New Roman" w:cs="Times New Roman"/>
                <w:color w:val="000000"/>
                <w:lang w:val="uk-UA"/>
              </w:rPr>
              <w:t>Виробництво валової продукції, тис. грн ( у постійних цінах 2021 р.)</w:t>
            </w:r>
          </w:p>
        </w:tc>
        <w:tc>
          <w:tcPr>
            <w:tcW w:w="1134" w:type="dxa"/>
            <w:tcBorders>
              <w:top w:val="single" w:sz="4" w:space="0" w:color="auto"/>
              <w:left w:val="nil"/>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216113,93</w:t>
            </w:r>
          </w:p>
        </w:tc>
        <w:tc>
          <w:tcPr>
            <w:tcW w:w="992" w:type="dxa"/>
            <w:tcBorders>
              <w:top w:val="nil"/>
              <w:left w:val="single" w:sz="4" w:space="0" w:color="auto"/>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336836,1</w:t>
            </w:r>
          </w:p>
        </w:tc>
        <w:tc>
          <w:tcPr>
            <w:tcW w:w="992" w:type="dxa"/>
            <w:tcBorders>
              <w:top w:val="nil"/>
              <w:left w:val="single" w:sz="4" w:space="0" w:color="auto"/>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316141,1</w:t>
            </w:r>
          </w:p>
        </w:tc>
        <w:tc>
          <w:tcPr>
            <w:tcW w:w="1276" w:type="dxa"/>
            <w:tcBorders>
              <w:top w:val="nil"/>
              <w:left w:val="nil"/>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left="-109" w:right="-104"/>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100027,15</w:t>
            </w:r>
          </w:p>
        </w:tc>
        <w:tc>
          <w:tcPr>
            <w:tcW w:w="1095" w:type="dxa"/>
            <w:tcBorders>
              <w:top w:val="nil"/>
              <w:left w:val="nil"/>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left="-109" w:right="-104"/>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146,28</w:t>
            </w:r>
          </w:p>
        </w:tc>
      </w:tr>
      <w:tr w:rsidR="00281770" w:rsidRPr="00281770" w:rsidTr="00820BF4">
        <w:trPr>
          <w:trHeight w:val="318"/>
        </w:trPr>
        <w:tc>
          <w:tcPr>
            <w:tcW w:w="3843" w:type="dxa"/>
            <w:tcBorders>
              <w:top w:val="nil"/>
              <w:left w:val="single" w:sz="4" w:space="0" w:color="auto"/>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right="-106"/>
              <w:rPr>
                <w:rFonts w:ascii="Times New Roman" w:hAnsi="Times New Roman" w:cs="Times New Roman"/>
                <w:color w:val="000000"/>
                <w:lang w:val="uk-UA"/>
              </w:rPr>
            </w:pPr>
            <w:r>
              <w:rPr>
                <w:rFonts w:ascii="Times New Roman" w:hAnsi="Times New Roman" w:cs="Times New Roman"/>
                <w:color w:val="000000"/>
                <w:lang w:val="uk-UA"/>
              </w:rPr>
              <w:t>у тому числі на 1 середньооблікового працівника</w:t>
            </w:r>
            <w:r w:rsidR="00404D34">
              <w:rPr>
                <w:rFonts w:ascii="Times New Roman" w:hAnsi="Times New Roman" w:cs="Times New Roman"/>
                <w:color w:val="000000"/>
                <w:lang w:val="uk-UA"/>
              </w:rPr>
              <w:t>, тис. грн</w:t>
            </w:r>
          </w:p>
        </w:tc>
        <w:tc>
          <w:tcPr>
            <w:tcW w:w="1134" w:type="dxa"/>
            <w:tcBorders>
              <w:top w:val="single" w:sz="4" w:space="0" w:color="auto"/>
              <w:left w:val="nil"/>
              <w:bottom w:val="single" w:sz="4" w:space="0" w:color="auto"/>
              <w:right w:val="single" w:sz="4" w:space="0" w:color="auto"/>
            </w:tcBorders>
            <w:vAlign w:val="center"/>
          </w:tcPr>
          <w:p w:rsidR="00281770" w:rsidRPr="00404D34" w:rsidRDefault="00404D34"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900,4</w:t>
            </w:r>
          </w:p>
        </w:tc>
        <w:tc>
          <w:tcPr>
            <w:tcW w:w="992" w:type="dxa"/>
            <w:tcBorders>
              <w:top w:val="nil"/>
              <w:left w:val="single" w:sz="4" w:space="0" w:color="auto"/>
              <w:bottom w:val="single" w:sz="4" w:space="0" w:color="auto"/>
              <w:right w:val="single" w:sz="4" w:space="0" w:color="auto"/>
            </w:tcBorders>
            <w:vAlign w:val="center"/>
          </w:tcPr>
          <w:p w:rsidR="00281770" w:rsidRPr="00404D34" w:rsidRDefault="00404D34"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1445,6</w:t>
            </w:r>
          </w:p>
        </w:tc>
        <w:tc>
          <w:tcPr>
            <w:tcW w:w="992" w:type="dxa"/>
            <w:tcBorders>
              <w:top w:val="nil"/>
              <w:left w:val="single" w:sz="4" w:space="0" w:color="auto"/>
              <w:bottom w:val="single" w:sz="4" w:space="0" w:color="auto"/>
              <w:right w:val="single" w:sz="4" w:space="0" w:color="auto"/>
            </w:tcBorders>
            <w:shd w:val="clear" w:color="auto" w:fill="auto"/>
            <w:vAlign w:val="center"/>
          </w:tcPr>
          <w:p w:rsidR="00281770" w:rsidRPr="00404D34" w:rsidRDefault="00404D34"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1557,3</w:t>
            </w:r>
          </w:p>
        </w:tc>
        <w:tc>
          <w:tcPr>
            <w:tcW w:w="1276" w:type="dxa"/>
            <w:tcBorders>
              <w:top w:val="nil"/>
              <w:left w:val="nil"/>
              <w:bottom w:val="single" w:sz="4" w:space="0" w:color="auto"/>
              <w:right w:val="single" w:sz="4" w:space="0" w:color="auto"/>
            </w:tcBorders>
            <w:shd w:val="clear" w:color="auto" w:fill="auto"/>
            <w:vAlign w:val="center"/>
          </w:tcPr>
          <w:p w:rsidR="00281770" w:rsidRPr="00404D34" w:rsidRDefault="00404D34" w:rsidP="00281770">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656,9</w:t>
            </w:r>
          </w:p>
        </w:tc>
        <w:tc>
          <w:tcPr>
            <w:tcW w:w="1095" w:type="dxa"/>
            <w:tcBorders>
              <w:top w:val="nil"/>
              <w:left w:val="nil"/>
              <w:bottom w:val="single" w:sz="4" w:space="0" w:color="auto"/>
              <w:right w:val="single" w:sz="4" w:space="0" w:color="auto"/>
            </w:tcBorders>
            <w:shd w:val="clear" w:color="auto" w:fill="auto"/>
            <w:vAlign w:val="center"/>
          </w:tcPr>
          <w:p w:rsidR="00281770" w:rsidRPr="00404D34" w:rsidRDefault="00404D34" w:rsidP="00281770">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172,9</w:t>
            </w:r>
          </w:p>
        </w:tc>
      </w:tr>
      <w:tr w:rsidR="00281770" w:rsidRPr="00281770" w:rsidTr="00820BF4">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ind w:right="-106"/>
              <w:rPr>
                <w:rFonts w:ascii="Times New Roman" w:eastAsia="Times New Roman" w:hAnsi="Times New Roman" w:cs="Times New Roman"/>
                <w:sz w:val="24"/>
                <w:szCs w:val="24"/>
                <w:lang w:val="uk-UA" w:eastAsia="ru-RU"/>
              </w:rPr>
            </w:pPr>
            <w:r w:rsidRPr="00281770">
              <w:rPr>
                <w:rFonts w:ascii="Times New Roman" w:hAnsi="Times New Roman" w:cs="Times New Roman"/>
                <w:color w:val="000000"/>
                <w:lang w:val="uk-UA"/>
              </w:rPr>
              <w:t>Виручка від реалізації продукції і послуг , тис. грн</w:t>
            </w:r>
          </w:p>
        </w:tc>
        <w:tc>
          <w:tcPr>
            <w:tcW w:w="1134" w:type="dxa"/>
            <w:tcBorders>
              <w:top w:val="single" w:sz="4" w:space="0" w:color="auto"/>
              <w:left w:val="nil"/>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179012</w:t>
            </w:r>
          </w:p>
        </w:tc>
        <w:tc>
          <w:tcPr>
            <w:tcW w:w="992" w:type="dxa"/>
            <w:tcBorders>
              <w:top w:val="nil"/>
              <w:left w:val="single" w:sz="4" w:space="0" w:color="auto"/>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239933</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295530</w:t>
            </w:r>
          </w:p>
        </w:tc>
        <w:tc>
          <w:tcPr>
            <w:tcW w:w="1276" w:type="dxa"/>
            <w:tcBorders>
              <w:top w:val="nil"/>
              <w:left w:val="nil"/>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left="-109" w:right="-104"/>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116518,00</w:t>
            </w:r>
          </w:p>
        </w:tc>
        <w:tc>
          <w:tcPr>
            <w:tcW w:w="1095" w:type="dxa"/>
            <w:tcBorders>
              <w:top w:val="nil"/>
              <w:left w:val="nil"/>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left="-109" w:right="-104"/>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165,09</w:t>
            </w:r>
          </w:p>
        </w:tc>
      </w:tr>
      <w:tr w:rsidR="00281770" w:rsidRPr="00281770" w:rsidTr="00820BF4">
        <w:trPr>
          <w:trHeight w:val="318"/>
        </w:trPr>
        <w:tc>
          <w:tcPr>
            <w:tcW w:w="3843" w:type="dxa"/>
            <w:tcBorders>
              <w:top w:val="nil"/>
              <w:left w:val="single" w:sz="4" w:space="0" w:color="auto"/>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right="-106"/>
              <w:rPr>
                <w:rFonts w:ascii="Times New Roman" w:hAnsi="Times New Roman" w:cs="Times New Roman"/>
                <w:color w:val="000000"/>
                <w:lang w:val="uk-UA"/>
              </w:rPr>
            </w:pPr>
            <w:r>
              <w:rPr>
                <w:rFonts w:ascii="Times New Roman" w:hAnsi="Times New Roman" w:cs="Times New Roman"/>
                <w:color w:val="000000"/>
                <w:lang w:val="uk-UA"/>
              </w:rPr>
              <w:t>у тому числі на 1 середньооблікового працівника</w:t>
            </w:r>
            <w:r w:rsidR="00404D34">
              <w:rPr>
                <w:rFonts w:ascii="Times New Roman" w:hAnsi="Times New Roman" w:cs="Times New Roman"/>
                <w:color w:val="000000"/>
                <w:lang w:val="uk-UA"/>
              </w:rPr>
              <w:t>, тис. грн</w:t>
            </w:r>
          </w:p>
        </w:tc>
        <w:tc>
          <w:tcPr>
            <w:tcW w:w="1134" w:type="dxa"/>
            <w:tcBorders>
              <w:top w:val="single" w:sz="4" w:space="0" w:color="auto"/>
              <w:left w:val="nil"/>
              <w:bottom w:val="single" w:sz="4" w:space="0" w:color="auto"/>
              <w:right w:val="single" w:sz="4" w:space="0" w:color="auto"/>
            </w:tcBorders>
            <w:vAlign w:val="center"/>
          </w:tcPr>
          <w:p w:rsidR="00281770" w:rsidRPr="00404D34" w:rsidRDefault="00404D34"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745,8</w:t>
            </w:r>
          </w:p>
        </w:tc>
        <w:tc>
          <w:tcPr>
            <w:tcW w:w="992" w:type="dxa"/>
            <w:tcBorders>
              <w:top w:val="nil"/>
              <w:left w:val="single" w:sz="4" w:space="0" w:color="auto"/>
              <w:bottom w:val="single" w:sz="4" w:space="0" w:color="auto"/>
              <w:right w:val="single" w:sz="4" w:space="0" w:color="auto"/>
            </w:tcBorders>
            <w:vAlign w:val="center"/>
          </w:tcPr>
          <w:p w:rsidR="00281770" w:rsidRPr="00404D34" w:rsidRDefault="00404D34"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1029,7</w:t>
            </w:r>
          </w:p>
        </w:tc>
        <w:tc>
          <w:tcPr>
            <w:tcW w:w="992" w:type="dxa"/>
            <w:tcBorders>
              <w:top w:val="nil"/>
              <w:left w:val="single" w:sz="4" w:space="0" w:color="auto"/>
              <w:bottom w:val="single" w:sz="4" w:space="0" w:color="auto"/>
              <w:right w:val="single" w:sz="4" w:space="0" w:color="auto"/>
            </w:tcBorders>
            <w:shd w:val="clear" w:color="auto" w:fill="auto"/>
            <w:vAlign w:val="center"/>
          </w:tcPr>
          <w:p w:rsidR="00281770" w:rsidRPr="00404D34" w:rsidRDefault="00404D34"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1455,8</w:t>
            </w:r>
          </w:p>
        </w:tc>
        <w:tc>
          <w:tcPr>
            <w:tcW w:w="1276" w:type="dxa"/>
            <w:tcBorders>
              <w:top w:val="nil"/>
              <w:left w:val="nil"/>
              <w:bottom w:val="single" w:sz="4" w:space="0" w:color="auto"/>
              <w:right w:val="single" w:sz="4" w:space="0" w:color="auto"/>
            </w:tcBorders>
            <w:shd w:val="clear" w:color="auto" w:fill="auto"/>
            <w:vAlign w:val="center"/>
          </w:tcPr>
          <w:p w:rsidR="00281770" w:rsidRPr="00404D34" w:rsidRDefault="00404D34" w:rsidP="00281770">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710,0</w:t>
            </w:r>
          </w:p>
        </w:tc>
        <w:tc>
          <w:tcPr>
            <w:tcW w:w="1095" w:type="dxa"/>
            <w:tcBorders>
              <w:top w:val="nil"/>
              <w:left w:val="nil"/>
              <w:bottom w:val="single" w:sz="4" w:space="0" w:color="auto"/>
              <w:right w:val="single" w:sz="4" w:space="0" w:color="auto"/>
            </w:tcBorders>
            <w:shd w:val="clear" w:color="auto" w:fill="auto"/>
            <w:vAlign w:val="center"/>
          </w:tcPr>
          <w:p w:rsidR="00281770" w:rsidRPr="00404D34" w:rsidRDefault="00404D34" w:rsidP="00281770">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195,2</w:t>
            </w:r>
          </w:p>
        </w:tc>
      </w:tr>
      <w:tr w:rsidR="00281770" w:rsidRPr="00281770" w:rsidTr="00820BF4">
        <w:trPr>
          <w:trHeight w:val="318"/>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ind w:right="-106"/>
              <w:rPr>
                <w:rFonts w:ascii="Times New Roman" w:eastAsia="Times New Roman" w:hAnsi="Times New Roman" w:cs="Times New Roman"/>
                <w:sz w:val="24"/>
                <w:szCs w:val="24"/>
                <w:lang w:val="uk-UA" w:eastAsia="ru-RU"/>
              </w:rPr>
            </w:pPr>
            <w:r w:rsidRPr="00281770">
              <w:rPr>
                <w:rFonts w:ascii="Times New Roman" w:hAnsi="Times New Roman" w:cs="Times New Roman"/>
                <w:color w:val="000000"/>
                <w:lang w:val="uk-UA"/>
              </w:rPr>
              <w:t>Чистий прибуток, тис. грн</w:t>
            </w:r>
          </w:p>
        </w:tc>
        <w:tc>
          <w:tcPr>
            <w:tcW w:w="1134" w:type="dxa"/>
            <w:tcBorders>
              <w:top w:val="single" w:sz="4" w:space="0" w:color="auto"/>
              <w:left w:val="nil"/>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75746</w:t>
            </w:r>
          </w:p>
        </w:tc>
        <w:tc>
          <w:tcPr>
            <w:tcW w:w="992" w:type="dxa"/>
            <w:tcBorders>
              <w:top w:val="nil"/>
              <w:left w:val="single" w:sz="4" w:space="0" w:color="auto"/>
              <w:bottom w:val="single" w:sz="4" w:space="0" w:color="auto"/>
              <w:right w:val="single" w:sz="4" w:space="0" w:color="auto"/>
            </w:tcBorders>
            <w:vAlign w:val="center"/>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33960</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281770" w:rsidRPr="00281770" w:rsidRDefault="00281770" w:rsidP="00281770">
            <w:pPr>
              <w:widowControl w:val="0"/>
              <w:spacing w:after="0" w:line="240" w:lineRule="auto"/>
              <w:ind w:left="-105" w:right="-107"/>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60641</w:t>
            </w:r>
          </w:p>
        </w:tc>
        <w:tc>
          <w:tcPr>
            <w:tcW w:w="1276" w:type="dxa"/>
            <w:tcBorders>
              <w:top w:val="nil"/>
              <w:left w:val="nil"/>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left="-109" w:right="-104"/>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-15105,00</w:t>
            </w:r>
          </w:p>
        </w:tc>
        <w:tc>
          <w:tcPr>
            <w:tcW w:w="1095" w:type="dxa"/>
            <w:tcBorders>
              <w:top w:val="nil"/>
              <w:left w:val="nil"/>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left="-109" w:right="-104"/>
              <w:contextualSpacing/>
              <w:jc w:val="center"/>
              <w:rPr>
                <w:rFonts w:ascii="Times New Roman" w:hAnsi="Times New Roman" w:cs="Times New Roman"/>
                <w:sz w:val="24"/>
                <w:szCs w:val="24"/>
                <w:lang w:val="uk-UA"/>
              </w:rPr>
            </w:pPr>
            <w:r w:rsidRPr="00281770">
              <w:rPr>
                <w:rFonts w:ascii="Times New Roman" w:hAnsi="Times New Roman" w:cs="Times New Roman"/>
                <w:color w:val="000000"/>
              </w:rPr>
              <w:t>80,06</w:t>
            </w:r>
          </w:p>
        </w:tc>
      </w:tr>
      <w:tr w:rsidR="00281770" w:rsidRPr="00281770" w:rsidTr="00820BF4">
        <w:trPr>
          <w:trHeight w:val="318"/>
        </w:trPr>
        <w:tc>
          <w:tcPr>
            <w:tcW w:w="3843" w:type="dxa"/>
            <w:tcBorders>
              <w:top w:val="nil"/>
              <w:left w:val="single" w:sz="4" w:space="0" w:color="auto"/>
              <w:bottom w:val="single" w:sz="4" w:space="0" w:color="auto"/>
              <w:right w:val="single" w:sz="4" w:space="0" w:color="auto"/>
            </w:tcBorders>
            <w:shd w:val="clear" w:color="auto" w:fill="auto"/>
            <w:vAlign w:val="center"/>
          </w:tcPr>
          <w:p w:rsidR="00281770" w:rsidRPr="00281770" w:rsidRDefault="00281770" w:rsidP="00281770">
            <w:pPr>
              <w:widowControl w:val="0"/>
              <w:spacing w:after="0" w:line="240" w:lineRule="auto"/>
              <w:ind w:right="-106"/>
              <w:rPr>
                <w:rFonts w:ascii="Times New Roman" w:hAnsi="Times New Roman" w:cs="Times New Roman"/>
                <w:color w:val="000000"/>
                <w:lang w:val="uk-UA"/>
              </w:rPr>
            </w:pPr>
            <w:r>
              <w:rPr>
                <w:rFonts w:ascii="Times New Roman" w:hAnsi="Times New Roman" w:cs="Times New Roman"/>
                <w:color w:val="000000"/>
                <w:lang w:val="uk-UA"/>
              </w:rPr>
              <w:t>у тому числі на 1 середньооблікового працівника</w:t>
            </w:r>
            <w:r w:rsidR="00F1586F">
              <w:rPr>
                <w:rFonts w:ascii="Times New Roman" w:hAnsi="Times New Roman" w:cs="Times New Roman"/>
                <w:color w:val="000000"/>
                <w:lang w:val="uk-UA"/>
              </w:rPr>
              <w:t>, тис. грн</w:t>
            </w:r>
          </w:p>
        </w:tc>
        <w:tc>
          <w:tcPr>
            <w:tcW w:w="1134" w:type="dxa"/>
            <w:tcBorders>
              <w:top w:val="single" w:sz="4" w:space="0" w:color="auto"/>
              <w:left w:val="nil"/>
              <w:bottom w:val="single" w:sz="4" w:space="0" w:color="auto"/>
              <w:right w:val="single" w:sz="4" w:space="0" w:color="auto"/>
            </w:tcBorders>
            <w:vAlign w:val="center"/>
          </w:tcPr>
          <w:p w:rsidR="00281770" w:rsidRPr="00F1586F" w:rsidRDefault="00F1586F"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315,6</w:t>
            </w:r>
          </w:p>
        </w:tc>
        <w:tc>
          <w:tcPr>
            <w:tcW w:w="992" w:type="dxa"/>
            <w:tcBorders>
              <w:top w:val="nil"/>
              <w:left w:val="single" w:sz="4" w:space="0" w:color="auto"/>
              <w:bottom w:val="single" w:sz="4" w:space="0" w:color="auto"/>
              <w:right w:val="single" w:sz="4" w:space="0" w:color="auto"/>
            </w:tcBorders>
            <w:vAlign w:val="center"/>
          </w:tcPr>
          <w:p w:rsidR="00281770" w:rsidRPr="00F1586F" w:rsidRDefault="00F1586F"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145,7</w:t>
            </w:r>
          </w:p>
        </w:tc>
        <w:tc>
          <w:tcPr>
            <w:tcW w:w="992" w:type="dxa"/>
            <w:tcBorders>
              <w:top w:val="nil"/>
              <w:left w:val="single" w:sz="4" w:space="0" w:color="auto"/>
              <w:bottom w:val="single" w:sz="4" w:space="0" w:color="auto"/>
              <w:right w:val="single" w:sz="4" w:space="0" w:color="auto"/>
            </w:tcBorders>
            <w:shd w:val="clear" w:color="auto" w:fill="auto"/>
            <w:vAlign w:val="center"/>
          </w:tcPr>
          <w:p w:rsidR="00281770" w:rsidRPr="00F1586F" w:rsidRDefault="00F1586F" w:rsidP="00281770">
            <w:pPr>
              <w:widowControl w:val="0"/>
              <w:spacing w:after="0" w:line="240" w:lineRule="auto"/>
              <w:ind w:left="-105" w:right="-107"/>
              <w:contextualSpacing/>
              <w:jc w:val="center"/>
              <w:rPr>
                <w:rFonts w:ascii="Times New Roman" w:hAnsi="Times New Roman" w:cs="Times New Roman"/>
                <w:color w:val="000000"/>
                <w:lang w:val="uk-UA"/>
              </w:rPr>
            </w:pPr>
            <w:r>
              <w:rPr>
                <w:rFonts w:ascii="Times New Roman" w:hAnsi="Times New Roman" w:cs="Times New Roman"/>
                <w:color w:val="000000"/>
                <w:lang w:val="uk-UA"/>
              </w:rPr>
              <w:t>298,7</w:t>
            </w:r>
          </w:p>
        </w:tc>
        <w:tc>
          <w:tcPr>
            <w:tcW w:w="1276" w:type="dxa"/>
            <w:tcBorders>
              <w:top w:val="nil"/>
              <w:left w:val="nil"/>
              <w:bottom w:val="single" w:sz="4" w:space="0" w:color="auto"/>
              <w:right w:val="single" w:sz="4" w:space="0" w:color="auto"/>
            </w:tcBorders>
            <w:shd w:val="clear" w:color="auto" w:fill="auto"/>
            <w:vAlign w:val="center"/>
          </w:tcPr>
          <w:p w:rsidR="00281770" w:rsidRPr="00F1586F" w:rsidRDefault="00F1586F" w:rsidP="00281770">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-16,9</w:t>
            </w:r>
          </w:p>
        </w:tc>
        <w:tc>
          <w:tcPr>
            <w:tcW w:w="1095" w:type="dxa"/>
            <w:tcBorders>
              <w:top w:val="nil"/>
              <w:left w:val="nil"/>
              <w:bottom w:val="single" w:sz="4" w:space="0" w:color="auto"/>
              <w:right w:val="single" w:sz="4" w:space="0" w:color="auto"/>
            </w:tcBorders>
            <w:shd w:val="clear" w:color="auto" w:fill="auto"/>
            <w:vAlign w:val="center"/>
          </w:tcPr>
          <w:p w:rsidR="00281770" w:rsidRPr="00F1586F" w:rsidRDefault="00F1586F" w:rsidP="00281770">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94,6</w:t>
            </w:r>
          </w:p>
        </w:tc>
      </w:tr>
    </w:tbl>
    <w:p w:rsidR="00281770" w:rsidRDefault="00281770" w:rsidP="00F057AB">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ED3890" w:rsidRDefault="00F1586F" w:rsidP="00ED3890">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табл. 2.</w:t>
      </w:r>
      <w:r w:rsidR="00696B35">
        <w:rPr>
          <w:rFonts w:ascii="Times New Roman" w:eastAsia="Times New Roman" w:hAnsi="Times New Roman" w:cs="Times New Roman"/>
          <w:sz w:val="28"/>
          <w:szCs w:val="28"/>
          <w:lang w:val="uk-UA" w:eastAsia="ru-RU"/>
        </w:rPr>
        <w:t>9</w:t>
      </w:r>
      <w:r>
        <w:rPr>
          <w:rFonts w:ascii="Times New Roman" w:eastAsia="Times New Roman" w:hAnsi="Times New Roman" w:cs="Times New Roman"/>
          <w:sz w:val="28"/>
          <w:szCs w:val="28"/>
          <w:lang w:val="uk-UA" w:eastAsia="ru-RU"/>
        </w:rPr>
        <w:t xml:space="preserve"> свідчить, що розмір виручки від реалізації продукції і послуг у ТОВ «Савинці» на 1 середньооблікового працівника протягом </w:t>
      </w:r>
      <w:r>
        <w:rPr>
          <w:rFonts w:ascii="Times New Roman" w:eastAsia="Times New Roman" w:hAnsi="Times New Roman" w:cs="Times New Roman"/>
          <w:sz w:val="28"/>
          <w:szCs w:val="28"/>
          <w:lang w:val="uk-UA" w:eastAsia="ru-RU"/>
        </w:rPr>
        <w:br/>
        <w:t xml:space="preserve">2022-2024 рр. збільшився на 710 тис. грн або 95,2 %, майже у 2 рази. Так, у </w:t>
      </w:r>
      <w:r w:rsidR="006A2D45">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2024 р. даний показник скла</w:t>
      </w:r>
      <w:r w:rsidR="00ED3890">
        <w:rPr>
          <w:rFonts w:ascii="Times New Roman" w:eastAsia="Times New Roman" w:hAnsi="Times New Roman" w:cs="Times New Roman"/>
          <w:sz w:val="28"/>
          <w:szCs w:val="28"/>
          <w:lang w:val="uk-UA" w:eastAsia="ru-RU"/>
        </w:rPr>
        <w:t xml:space="preserve">дав 1455,8 тис. грн. Розмір чистого прибутку на </w:t>
      </w:r>
      <w:r w:rsidR="00EE0A52">
        <w:rPr>
          <w:rFonts w:ascii="Times New Roman" w:eastAsia="Times New Roman" w:hAnsi="Times New Roman" w:cs="Times New Roman"/>
          <w:sz w:val="28"/>
          <w:szCs w:val="28"/>
          <w:lang w:val="uk-UA" w:eastAsia="ru-RU"/>
        </w:rPr>
        <w:br/>
      </w:r>
      <w:r w:rsidR="00ED3890">
        <w:rPr>
          <w:rFonts w:ascii="Times New Roman" w:eastAsia="Times New Roman" w:hAnsi="Times New Roman" w:cs="Times New Roman"/>
          <w:sz w:val="28"/>
          <w:szCs w:val="28"/>
          <w:lang w:val="uk-UA" w:eastAsia="ru-RU"/>
        </w:rPr>
        <w:lastRenderedPageBreak/>
        <w:t xml:space="preserve">1 середньооблікового працівника товариства зменшився </w:t>
      </w:r>
      <w:r w:rsidR="00EE0A52">
        <w:rPr>
          <w:rFonts w:ascii="Times New Roman" w:eastAsia="Times New Roman" w:hAnsi="Times New Roman" w:cs="Times New Roman"/>
          <w:sz w:val="28"/>
          <w:szCs w:val="28"/>
          <w:lang w:val="uk-UA" w:eastAsia="ru-RU"/>
        </w:rPr>
        <w:t xml:space="preserve">протягом досліджуваного періоду </w:t>
      </w:r>
      <w:r w:rsidR="00ED3890">
        <w:rPr>
          <w:rFonts w:ascii="Times New Roman" w:eastAsia="Times New Roman" w:hAnsi="Times New Roman" w:cs="Times New Roman"/>
          <w:sz w:val="28"/>
          <w:szCs w:val="28"/>
          <w:lang w:val="uk-UA" w:eastAsia="ru-RU"/>
        </w:rPr>
        <w:t xml:space="preserve">на 16,9 тис. грн або 5,4 % і у 2024 р. становив </w:t>
      </w:r>
      <w:r w:rsidR="00EE0A52">
        <w:rPr>
          <w:rFonts w:ascii="Times New Roman" w:eastAsia="Times New Roman" w:hAnsi="Times New Roman" w:cs="Times New Roman"/>
          <w:sz w:val="28"/>
          <w:szCs w:val="28"/>
          <w:lang w:val="uk-UA" w:eastAsia="ru-RU"/>
        </w:rPr>
        <w:br/>
      </w:r>
      <w:r w:rsidR="00ED3890">
        <w:rPr>
          <w:rFonts w:ascii="Times New Roman" w:eastAsia="Times New Roman" w:hAnsi="Times New Roman" w:cs="Times New Roman"/>
          <w:sz w:val="28"/>
          <w:szCs w:val="28"/>
          <w:lang w:val="uk-UA" w:eastAsia="ru-RU"/>
        </w:rPr>
        <w:t xml:space="preserve">298,7 тис. грн. Незначне зменшення даного показника пов’язане із зменшенням розміру чистого прибутку досліджуваного підприємства протягом 2022-2024 рр. на 15105 тис. грн або 19,1 %. </w:t>
      </w:r>
    </w:p>
    <w:p w:rsidR="009932EA" w:rsidRDefault="00F057AB" w:rsidP="00EE0A52">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057AB">
        <w:rPr>
          <w:rFonts w:ascii="Times New Roman" w:eastAsia="Times New Roman" w:hAnsi="Times New Roman" w:cs="Times New Roman"/>
          <w:sz w:val="28"/>
          <w:szCs w:val="28"/>
          <w:lang w:val="uk-UA" w:eastAsia="ru-RU"/>
        </w:rPr>
        <w:t xml:space="preserve">Отже, аналіз забезпеченості та ефективності використання трудових ресурсів </w:t>
      </w:r>
      <w:r w:rsidR="006A2D45">
        <w:rPr>
          <w:rFonts w:ascii="Times New Roman" w:eastAsia="Times New Roman" w:hAnsi="Times New Roman" w:cs="Times New Roman"/>
          <w:sz w:val="28"/>
          <w:szCs w:val="28"/>
          <w:lang w:val="uk-UA" w:eastAsia="ru-RU"/>
        </w:rPr>
        <w:t xml:space="preserve">у ТОВ «Савинці» </w:t>
      </w:r>
      <w:r w:rsidR="00ED3890">
        <w:rPr>
          <w:rFonts w:ascii="Times New Roman" w:eastAsia="Times New Roman" w:hAnsi="Times New Roman" w:cs="Times New Roman"/>
          <w:sz w:val="28"/>
          <w:szCs w:val="28"/>
          <w:lang w:val="uk-UA" w:eastAsia="ru-RU"/>
        </w:rPr>
        <w:t xml:space="preserve">свідчить, що </w:t>
      </w:r>
      <w:r w:rsidR="006A2D45">
        <w:rPr>
          <w:rFonts w:ascii="Times New Roman" w:eastAsia="Times New Roman" w:hAnsi="Times New Roman" w:cs="Times New Roman"/>
          <w:sz w:val="28"/>
          <w:szCs w:val="28"/>
          <w:lang w:val="uk-UA" w:eastAsia="ru-RU"/>
        </w:rPr>
        <w:t>товариство забезпечене трудовими ресурсами в повній мірі. Вони</w:t>
      </w:r>
      <w:r w:rsidR="00ED3890">
        <w:rPr>
          <w:rFonts w:ascii="Times New Roman" w:eastAsia="Times New Roman" w:hAnsi="Times New Roman" w:cs="Times New Roman"/>
          <w:sz w:val="28"/>
          <w:szCs w:val="28"/>
          <w:lang w:val="uk-UA" w:eastAsia="ru-RU"/>
        </w:rPr>
        <w:t xml:space="preserve"> </w:t>
      </w:r>
      <w:r w:rsidR="006A2D45">
        <w:rPr>
          <w:rFonts w:ascii="Times New Roman" w:eastAsia="Times New Roman" w:hAnsi="Times New Roman" w:cs="Times New Roman"/>
          <w:sz w:val="28"/>
          <w:szCs w:val="28"/>
          <w:lang w:val="uk-UA" w:eastAsia="ru-RU"/>
        </w:rPr>
        <w:t xml:space="preserve">використовуються </w:t>
      </w:r>
      <w:r w:rsidR="00ED3890">
        <w:rPr>
          <w:rFonts w:ascii="Times New Roman" w:eastAsia="Times New Roman" w:hAnsi="Times New Roman" w:cs="Times New Roman"/>
          <w:sz w:val="28"/>
          <w:szCs w:val="28"/>
          <w:lang w:val="uk-UA" w:eastAsia="ru-RU"/>
        </w:rPr>
        <w:t>ефективно</w:t>
      </w:r>
      <w:r w:rsidRPr="00F057AB">
        <w:rPr>
          <w:rFonts w:ascii="Times New Roman" w:eastAsia="Times New Roman" w:hAnsi="Times New Roman" w:cs="Times New Roman"/>
          <w:sz w:val="28"/>
          <w:szCs w:val="28"/>
          <w:lang w:val="uk-UA" w:eastAsia="ru-RU"/>
        </w:rPr>
        <w:t xml:space="preserve"> та </w:t>
      </w:r>
      <w:r w:rsidR="006A2D45">
        <w:rPr>
          <w:rFonts w:ascii="Times New Roman" w:eastAsia="Times New Roman" w:hAnsi="Times New Roman" w:cs="Times New Roman"/>
          <w:sz w:val="28"/>
          <w:szCs w:val="28"/>
          <w:lang w:val="uk-UA" w:eastAsia="ru-RU"/>
        </w:rPr>
        <w:t xml:space="preserve">сприяють </w:t>
      </w:r>
      <w:r w:rsidRPr="00F057AB">
        <w:rPr>
          <w:rFonts w:ascii="Times New Roman" w:eastAsia="Times New Roman" w:hAnsi="Times New Roman" w:cs="Times New Roman"/>
          <w:sz w:val="28"/>
          <w:szCs w:val="28"/>
          <w:lang w:val="uk-UA" w:eastAsia="ru-RU"/>
        </w:rPr>
        <w:t>підвищенн</w:t>
      </w:r>
      <w:r w:rsidR="006A2D45">
        <w:rPr>
          <w:rFonts w:ascii="Times New Roman" w:eastAsia="Times New Roman" w:hAnsi="Times New Roman" w:cs="Times New Roman"/>
          <w:sz w:val="28"/>
          <w:szCs w:val="28"/>
          <w:lang w:val="uk-UA" w:eastAsia="ru-RU"/>
        </w:rPr>
        <w:t>ю</w:t>
      </w:r>
      <w:r w:rsidRPr="00F057AB">
        <w:rPr>
          <w:rFonts w:ascii="Times New Roman" w:eastAsia="Times New Roman" w:hAnsi="Times New Roman" w:cs="Times New Roman"/>
          <w:sz w:val="28"/>
          <w:szCs w:val="28"/>
          <w:lang w:val="uk-UA" w:eastAsia="ru-RU"/>
        </w:rPr>
        <w:t xml:space="preserve"> конкурентоспроможності підприємства</w:t>
      </w:r>
      <w:r w:rsidR="000D4693">
        <w:rPr>
          <w:rFonts w:ascii="Times New Roman" w:eastAsia="Times New Roman" w:hAnsi="Times New Roman" w:cs="Times New Roman"/>
          <w:sz w:val="28"/>
          <w:szCs w:val="28"/>
          <w:lang w:val="uk-UA" w:eastAsia="ru-RU"/>
        </w:rPr>
        <w:t xml:space="preserve"> в цілому</w:t>
      </w:r>
      <w:r w:rsidR="00EE0A52">
        <w:rPr>
          <w:rFonts w:ascii="Times New Roman" w:eastAsia="Times New Roman" w:hAnsi="Times New Roman" w:cs="Times New Roman"/>
          <w:sz w:val="28"/>
          <w:szCs w:val="28"/>
          <w:lang w:val="uk-UA" w:eastAsia="ru-RU"/>
        </w:rPr>
        <w:t>.</w:t>
      </w:r>
    </w:p>
    <w:p w:rsidR="00FB493D" w:rsidRDefault="00FB493D" w:rsidP="00ED3890">
      <w:pPr>
        <w:widowControl w:val="0"/>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FB493D" w:rsidRDefault="00FB493D" w:rsidP="00ED3890">
      <w:pPr>
        <w:widowControl w:val="0"/>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270CBB" w:rsidRDefault="00270CBB" w:rsidP="00ED3890">
      <w:pPr>
        <w:widowControl w:val="0"/>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270CBB">
        <w:rPr>
          <w:rFonts w:ascii="Times New Roman" w:eastAsia="Times New Roman" w:hAnsi="Times New Roman" w:cs="Times New Roman"/>
          <w:b/>
          <w:sz w:val="28"/>
          <w:szCs w:val="28"/>
          <w:lang w:val="uk-UA" w:eastAsia="ru-RU"/>
        </w:rPr>
        <w:t>Висновки до розділу 2</w:t>
      </w:r>
    </w:p>
    <w:p w:rsidR="00270CBB" w:rsidRDefault="00270CBB" w:rsidP="00ED3890">
      <w:pPr>
        <w:widowControl w:val="0"/>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ED0590" w:rsidRDefault="00270CBB" w:rsidP="00270CBB">
      <w:pPr>
        <w:widowControl w:val="0"/>
        <w:shd w:val="clear" w:color="auto" w:fill="FFFFFF"/>
        <w:spacing w:after="0" w:line="360" w:lineRule="auto"/>
        <w:ind w:firstLine="709"/>
        <w:contextualSpacing/>
        <w:jc w:val="both"/>
        <w:rPr>
          <w:lang w:val="uk-UA"/>
        </w:rPr>
      </w:pPr>
      <w:r>
        <w:rPr>
          <w:rFonts w:ascii="Times New Roman" w:hAnsi="Times New Roman" w:cs="Times New Roman"/>
          <w:bCs/>
          <w:sz w:val="28"/>
          <w:lang w:val="uk-UA"/>
        </w:rPr>
        <w:t>1. </w:t>
      </w:r>
      <w:r w:rsidR="00F06C38">
        <w:rPr>
          <w:rFonts w:ascii="Times New Roman" w:hAnsi="Times New Roman" w:cs="Times New Roman"/>
          <w:sz w:val="28"/>
          <w:szCs w:val="28"/>
          <w:lang w:val="uk-UA"/>
        </w:rPr>
        <w:t>Об’єктом</w:t>
      </w:r>
      <w:r w:rsidR="00EE0A52">
        <w:rPr>
          <w:rFonts w:ascii="Times New Roman" w:hAnsi="Times New Roman" w:cs="Times New Roman"/>
          <w:sz w:val="28"/>
          <w:szCs w:val="28"/>
          <w:lang w:val="uk-UA"/>
        </w:rPr>
        <w:t xml:space="preserve"> дослідження магістерської роботи виступило товариство з обмеженою відповідальністю </w:t>
      </w:r>
      <w:r w:rsidR="00ED0590" w:rsidRPr="000C13B4">
        <w:rPr>
          <w:rFonts w:ascii="Times New Roman" w:hAnsi="Times New Roman" w:cs="Times New Roman"/>
          <w:sz w:val="28"/>
          <w:szCs w:val="28"/>
          <w:lang w:val="uk-UA"/>
        </w:rPr>
        <w:t xml:space="preserve">«Савинці» </w:t>
      </w:r>
      <w:r w:rsidR="00ED0590" w:rsidRPr="000C13B4">
        <w:rPr>
          <w:rFonts w:ascii="Times New Roman" w:hAnsi="Times New Roman" w:cs="Times New Roman"/>
          <w:bCs/>
          <w:sz w:val="28"/>
          <w:szCs w:val="28"/>
          <w:lang w:val="uk-UA"/>
        </w:rPr>
        <w:t xml:space="preserve">Миргородського району Полтавської області. </w:t>
      </w:r>
      <w:r w:rsidR="00EE0A52">
        <w:rPr>
          <w:rFonts w:ascii="Times New Roman" w:hAnsi="Times New Roman" w:cs="Times New Roman"/>
          <w:bCs/>
          <w:sz w:val="28"/>
          <w:szCs w:val="28"/>
          <w:lang w:val="uk-UA"/>
        </w:rPr>
        <w:t xml:space="preserve">Його </w:t>
      </w:r>
      <w:r w:rsidR="00ED0590" w:rsidRPr="000C13B4">
        <w:rPr>
          <w:rFonts w:ascii="Times New Roman" w:hAnsi="Times New Roman" w:cs="Times New Roman"/>
          <w:sz w:val="28"/>
          <w:szCs w:val="28"/>
          <w:lang w:val="uk-UA"/>
        </w:rPr>
        <w:t xml:space="preserve">статутний капітал </w:t>
      </w:r>
      <w:r w:rsidR="00EE0A52" w:rsidRPr="000C13B4">
        <w:rPr>
          <w:rFonts w:ascii="Times New Roman" w:hAnsi="Times New Roman" w:cs="Times New Roman"/>
          <w:sz w:val="28"/>
          <w:szCs w:val="28"/>
          <w:lang w:val="uk-UA"/>
        </w:rPr>
        <w:t xml:space="preserve">складається з внесків учасників </w:t>
      </w:r>
      <w:r w:rsidR="00EE0A52">
        <w:rPr>
          <w:rFonts w:ascii="Times New Roman" w:hAnsi="Times New Roman" w:cs="Times New Roman"/>
          <w:sz w:val="28"/>
          <w:szCs w:val="28"/>
          <w:lang w:val="uk-UA"/>
        </w:rPr>
        <w:t xml:space="preserve">та </w:t>
      </w:r>
      <w:r w:rsidR="00ED0590" w:rsidRPr="000C13B4">
        <w:rPr>
          <w:rFonts w:ascii="Times New Roman" w:hAnsi="Times New Roman" w:cs="Times New Roman"/>
          <w:sz w:val="28"/>
          <w:szCs w:val="28"/>
          <w:lang w:val="uk-UA"/>
        </w:rPr>
        <w:t>поділен</w:t>
      </w:r>
      <w:r w:rsidR="00EE0A52">
        <w:rPr>
          <w:rFonts w:ascii="Times New Roman" w:hAnsi="Times New Roman" w:cs="Times New Roman"/>
          <w:sz w:val="28"/>
          <w:szCs w:val="28"/>
          <w:lang w:val="uk-UA"/>
        </w:rPr>
        <w:t xml:space="preserve">ий </w:t>
      </w:r>
      <w:r w:rsidR="00ED0590" w:rsidRPr="000C13B4">
        <w:rPr>
          <w:rFonts w:ascii="Times New Roman" w:hAnsi="Times New Roman" w:cs="Times New Roman"/>
          <w:sz w:val="28"/>
          <w:szCs w:val="28"/>
          <w:lang w:val="uk-UA"/>
        </w:rPr>
        <w:t>на частки, розмір яких встановлюється статутом товариства. Учасники ТОВ «Савинці» відповідають за його</w:t>
      </w:r>
      <w:r w:rsidR="00EE0A52">
        <w:rPr>
          <w:rFonts w:ascii="Times New Roman" w:hAnsi="Times New Roman" w:cs="Times New Roman"/>
          <w:sz w:val="28"/>
          <w:szCs w:val="28"/>
          <w:lang w:val="uk-UA"/>
        </w:rPr>
        <w:t xml:space="preserve"> зобов’</w:t>
      </w:r>
      <w:r w:rsidR="000C13B4">
        <w:rPr>
          <w:rFonts w:ascii="Times New Roman" w:hAnsi="Times New Roman" w:cs="Times New Roman"/>
          <w:sz w:val="28"/>
          <w:szCs w:val="28"/>
          <w:lang w:val="uk-UA"/>
        </w:rPr>
        <w:t>язаннями в обмеженому об’</w:t>
      </w:r>
      <w:r w:rsidR="00EE0A52">
        <w:rPr>
          <w:rFonts w:ascii="Times New Roman" w:hAnsi="Times New Roman" w:cs="Times New Roman"/>
          <w:sz w:val="28"/>
          <w:szCs w:val="28"/>
          <w:lang w:val="uk-UA"/>
        </w:rPr>
        <w:t xml:space="preserve">ємі. </w:t>
      </w:r>
      <w:r w:rsidR="00ED0590" w:rsidRPr="000C13B4">
        <w:rPr>
          <w:rFonts w:ascii="Times New Roman" w:hAnsi="Times New Roman" w:cs="Times New Roman"/>
          <w:sz w:val="28"/>
          <w:szCs w:val="28"/>
          <w:lang w:val="uk-UA"/>
        </w:rPr>
        <w:t>Підприємство займається вирощуванням, виробництвом та переробкою сільськогосподарської продукції. Основна частина у сировинному вигляді, а саме зернові культури йдуть на експорт</w:t>
      </w:r>
      <w:r w:rsidR="00EE0A52">
        <w:rPr>
          <w:rFonts w:ascii="Times New Roman" w:hAnsi="Times New Roman" w:cs="Times New Roman"/>
          <w:sz w:val="28"/>
          <w:szCs w:val="28"/>
          <w:lang w:val="uk-UA"/>
        </w:rPr>
        <w:t>. В свою чергу, м’</w:t>
      </w:r>
      <w:r w:rsidR="00ED0590" w:rsidRPr="000C13B4">
        <w:rPr>
          <w:rFonts w:ascii="Times New Roman" w:hAnsi="Times New Roman" w:cs="Times New Roman"/>
          <w:sz w:val="28"/>
          <w:szCs w:val="28"/>
          <w:lang w:val="uk-UA"/>
        </w:rPr>
        <w:t>ясна продукція споживається на вітчизняному ринку.</w:t>
      </w:r>
    </w:p>
    <w:p w:rsidR="00270CBB" w:rsidRDefault="00ED0590" w:rsidP="00270CBB">
      <w:pPr>
        <w:widowControl w:val="0"/>
        <w:shd w:val="clear" w:color="auto" w:fill="FFFFFF"/>
        <w:spacing w:after="0" w:line="360" w:lineRule="auto"/>
        <w:ind w:firstLine="709"/>
        <w:contextualSpacing/>
        <w:jc w:val="both"/>
        <w:rPr>
          <w:rFonts w:ascii="Times New Roman" w:hAnsi="Times New Roman" w:cs="Times New Roman"/>
          <w:bCs/>
          <w:sz w:val="28"/>
          <w:lang w:val="uk-UA"/>
        </w:rPr>
      </w:pPr>
      <w:r>
        <w:rPr>
          <w:rFonts w:ascii="Times New Roman" w:hAnsi="Times New Roman" w:cs="Times New Roman"/>
          <w:bCs/>
          <w:sz w:val="28"/>
          <w:lang w:val="uk-UA"/>
        </w:rPr>
        <w:t>2. </w:t>
      </w:r>
      <w:r w:rsidR="00270CBB">
        <w:rPr>
          <w:rFonts w:ascii="Times New Roman" w:hAnsi="Times New Roman" w:cs="Times New Roman"/>
          <w:bCs/>
          <w:sz w:val="28"/>
          <w:lang w:val="uk-UA"/>
        </w:rPr>
        <w:t xml:space="preserve">Проведений аналіз </w:t>
      </w:r>
      <w:r w:rsidR="00EE0A52">
        <w:rPr>
          <w:rFonts w:ascii="Times New Roman" w:hAnsi="Times New Roman" w:cs="Times New Roman"/>
          <w:bCs/>
          <w:sz w:val="28"/>
          <w:lang w:val="uk-UA"/>
        </w:rPr>
        <w:t xml:space="preserve">основних результатів </w:t>
      </w:r>
      <w:r w:rsidR="00270CBB">
        <w:rPr>
          <w:rFonts w:ascii="Times New Roman" w:hAnsi="Times New Roman" w:cs="Times New Roman"/>
          <w:bCs/>
          <w:sz w:val="28"/>
          <w:lang w:val="uk-UA"/>
        </w:rPr>
        <w:t xml:space="preserve">діяльності </w:t>
      </w:r>
      <w:r w:rsidR="00270CBB" w:rsidRPr="00891FDA">
        <w:rPr>
          <w:rFonts w:ascii="Times New Roman" w:eastAsia="Times New Roman" w:hAnsi="Times New Roman" w:cs="Times New Roman"/>
          <w:bCs/>
          <w:sz w:val="28"/>
          <w:szCs w:val="28"/>
          <w:lang w:val="uk-UA" w:eastAsia="ru-RU"/>
        </w:rPr>
        <w:t>ТОВ «Савинці»</w:t>
      </w:r>
      <w:r w:rsidR="00270CBB">
        <w:rPr>
          <w:rFonts w:ascii="Times New Roman" w:hAnsi="Times New Roman" w:cs="Times New Roman"/>
          <w:bCs/>
          <w:sz w:val="28"/>
          <w:lang w:val="uk-UA"/>
        </w:rPr>
        <w:t xml:space="preserve"> </w:t>
      </w:r>
      <w:r w:rsidR="00EE0A52">
        <w:rPr>
          <w:rFonts w:ascii="Times New Roman" w:hAnsi="Times New Roman" w:cs="Times New Roman"/>
          <w:bCs/>
          <w:sz w:val="28"/>
          <w:lang w:val="uk-UA"/>
        </w:rPr>
        <w:t>протягом 2022-2024 рр. Його результати</w:t>
      </w:r>
      <w:r w:rsidR="00270CBB">
        <w:rPr>
          <w:rFonts w:ascii="Times New Roman" w:hAnsi="Times New Roman" w:cs="Times New Roman"/>
          <w:bCs/>
          <w:sz w:val="28"/>
          <w:lang w:val="uk-UA"/>
        </w:rPr>
        <w:t xml:space="preserve"> наступні: </w:t>
      </w:r>
      <w:r w:rsidR="00EE0A52">
        <w:rPr>
          <w:rFonts w:ascii="Times New Roman" w:hAnsi="Times New Roman" w:cs="Times New Roman"/>
          <w:bCs/>
          <w:sz w:val="28"/>
          <w:lang w:val="uk-UA"/>
        </w:rPr>
        <w:t xml:space="preserve">у товаристві </w:t>
      </w:r>
      <w:r w:rsidR="00270CBB">
        <w:rPr>
          <w:rFonts w:ascii="Times New Roman" w:hAnsi="Times New Roman" w:cs="Times New Roman"/>
          <w:bCs/>
          <w:sz w:val="28"/>
          <w:lang w:val="uk-UA"/>
        </w:rPr>
        <w:t xml:space="preserve">знизилася чисельність працівників, покращилося матеріально-технічне забезпечення, зросла вартість оборотного капіталу, знизилася чисельність витрат, зросла виручка від реалізації та </w:t>
      </w:r>
      <w:r w:rsidR="00EE0A52">
        <w:rPr>
          <w:rFonts w:ascii="Times New Roman" w:hAnsi="Times New Roman" w:cs="Times New Roman"/>
          <w:bCs/>
          <w:sz w:val="28"/>
          <w:lang w:val="uk-UA"/>
        </w:rPr>
        <w:t>розмір</w:t>
      </w:r>
      <w:r w:rsidR="00270CBB">
        <w:rPr>
          <w:rFonts w:ascii="Times New Roman" w:hAnsi="Times New Roman" w:cs="Times New Roman"/>
          <w:bCs/>
          <w:sz w:val="28"/>
          <w:lang w:val="uk-UA"/>
        </w:rPr>
        <w:t xml:space="preserve"> чистого прибутку</w:t>
      </w:r>
      <w:r w:rsidR="00EE0A52">
        <w:rPr>
          <w:rFonts w:ascii="Times New Roman" w:hAnsi="Times New Roman" w:cs="Times New Roman"/>
          <w:bCs/>
          <w:sz w:val="28"/>
          <w:lang w:val="uk-UA"/>
        </w:rPr>
        <w:t xml:space="preserve"> теж знизився</w:t>
      </w:r>
      <w:r w:rsidR="00270CBB">
        <w:rPr>
          <w:rFonts w:ascii="Times New Roman" w:hAnsi="Times New Roman" w:cs="Times New Roman"/>
          <w:bCs/>
          <w:sz w:val="28"/>
          <w:lang w:val="uk-UA"/>
        </w:rPr>
        <w:t>. Визначені сильні та слабкі особливості діяльності товариства, як</w:t>
      </w:r>
      <w:r w:rsidR="00EE0A52">
        <w:rPr>
          <w:rFonts w:ascii="Times New Roman" w:hAnsi="Times New Roman" w:cs="Times New Roman"/>
          <w:bCs/>
          <w:sz w:val="28"/>
          <w:lang w:val="uk-UA"/>
        </w:rPr>
        <w:t xml:space="preserve">і мають безпосередній вплив на </w:t>
      </w:r>
      <w:r w:rsidR="00270CBB">
        <w:rPr>
          <w:rFonts w:ascii="Times New Roman" w:hAnsi="Times New Roman" w:cs="Times New Roman"/>
          <w:bCs/>
          <w:sz w:val="28"/>
          <w:lang w:val="uk-UA"/>
        </w:rPr>
        <w:t>продуктивність діяльності персоналу.</w:t>
      </w:r>
    </w:p>
    <w:p w:rsidR="00270CBB" w:rsidRDefault="00ED0590" w:rsidP="006A2D45">
      <w:pPr>
        <w:widowControl w:val="0"/>
        <w:shd w:val="clear" w:color="auto" w:fill="FFFFFF" w:themeFill="background1"/>
        <w:spacing w:after="0" w:line="360" w:lineRule="auto"/>
        <w:ind w:firstLine="709"/>
        <w:contextualSpacing/>
        <w:jc w:val="both"/>
        <w:outlineLvl w:val="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3</w:t>
      </w:r>
      <w:r w:rsidR="00270CBB">
        <w:rPr>
          <w:rFonts w:ascii="Times New Roman" w:eastAsia="Times New Roman" w:hAnsi="Times New Roman" w:cs="Times New Roman"/>
          <w:sz w:val="28"/>
          <w:szCs w:val="28"/>
          <w:lang w:val="uk-UA" w:eastAsia="ru-RU"/>
        </w:rPr>
        <w:t xml:space="preserve">. Визначено загальну </w:t>
      </w:r>
      <w:r w:rsidR="00270CBB" w:rsidRPr="007B2239">
        <w:rPr>
          <w:rFonts w:ascii="Times New Roman" w:eastAsia="Times New Roman" w:hAnsi="Times New Roman" w:cs="Times New Roman"/>
          <w:sz w:val="28"/>
          <w:szCs w:val="28"/>
          <w:lang w:val="uk-UA" w:eastAsia="ru-RU"/>
        </w:rPr>
        <w:t>чисельн</w:t>
      </w:r>
      <w:r w:rsidR="00270CBB">
        <w:rPr>
          <w:rFonts w:ascii="Times New Roman" w:eastAsia="Times New Roman" w:hAnsi="Times New Roman" w:cs="Times New Roman"/>
          <w:sz w:val="28"/>
          <w:szCs w:val="28"/>
          <w:lang w:val="uk-UA" w:eastAsia="ru-RU"/>
        </w:rPr>
        <w:t>ість</w:t>
      </w:r>
      <w:r w:rsidR="00270CBB" w:rsidRPr="007B2239">
        <w:rPr>
          <w:rFonts w:ascii="Times New Roman" w:eastAsia="Times New Roman" w:hAnsi="Times New Roman" w:cs="Times New Roman"/>
          <w:sz w:val="28"/>
          <w:szCs w:val="28"/>
          <w:lang w:val="uk-UA" w:eastAsia="ru-RU"/>
        </w:rPr>
        <w:t xml:space="preserve"> працівників </w:t>
      </w:r>
      <w:r w:rsidR="00270CBB" w:rsidRPr="00891FDA">
        <w:rPr>
          <w:rFonts w:ascii="Times New Roman" w:eastAsia="Times New Roman" w:hAnsi="Times New Roman" w:cs="Times New Roman"/>
          <w:bCs/>
          <w:sz w:val="28"/>
          <w:szCs w:val="28"/>
          <w:lang w:val="uk-UA" w:eastAsia="ru-RU"/>
        </w:rPr>
        <w:t>ТОВ «Савинці»</w:t>
      </w:r>
      <w:r w:rsidR="00270CBB">
        <w:rPr>
          <w:rFonts w:ascii="Times New Roman" w:hAnsi="Times New Roman" w:cs="Times New Roman"/>
          <w:bCs/>
          <w:sz w:val="28"/>
          <w:lang w:val="uk-UA"/>
        </w:rPr>
        <w:t xml:space="preserve"> </w:t>
      </w:r>
      <w:r w:rsidR="00270CBB" w:rsidRPr="007B2239">
        <w:rPr>
          <w:rFonts w:ascii="Times New Roman" w:eastAsia="Times New Roman" w:hAnsi="Times New Roman" w:cs="Times New Roman"/>
          <w:sz w:val="28"/>
          <w:szCs w:val="28"/>
          <w:lang w:val="uk-UA" w:eastAsia="ru-RU"/>
        </w:rPr>
        <w:t>зайня</w:t>
      </w:r>
      <w:r w:rsidR="00CD55B2">
        <w:rPr>
          <w:rFonts w:ascii="Times New Roman" w:eastAsia="Times New Roman" w:hAnsi="Times New Roman" w:cs="Times New Roman"/>
          <w:sz w:val="28"/>
          <w:szCs w:val="28"/>
          <w:lang w:val="uk-UA" w:eastAsia="ru-RU"/>
        </w:rPr>
        <w:t xml:space="preserve">тих у сільському господарстві, яка протягом досліджуваного періоду зменшилась </w:t>
      </w:r>
      <w:r w:rsidR="00860B15">
        <w:rPr>
          <w:rFonts w:ascii="Times New Roman" w:eastAsia="Times New Roman" w:hAnsi="Times New Roman" w:cs="Times New Roman"/>
          <w:sz w:val="28"/>
          <w:szCs w:val="28"/>
          <w:lang w:val="uk-UA" w:eastAsia="ru-RU"/>
        </w:rPr>
        <w:t>н</w:t>
      </w:r>
      <w:r w:rsidR="00CD55B2">
        <w:rPr>
          <w:rFonts w:ascii="Times New Roman" w:eastAsia="Times New Roman" w:hAnsi="Times New Roman" w:cs="Times New Roman"/>
          <w:sz w:val="28"/>
          <w:szCs w:val="28"/>
          <w:lang w:val="uk-UA" w:eastAsia="ru-RU"/>
        </w:rPr>
        <w:t xml:space="preserve">а </w:t>
      </w:r>
      <w:r w:rsidR="00270CBB" w:rsidRPr="007B2239">
        <w:rPr>
          <w:rFonts w:ascii="Times New Roman" w:eastAsia="Times New Roman" w:hAnsi="Times New Roman" w:cs="Times New Roman"/>
          <w:sz w:val="28"/>
          <w:szCs w:val="28"/>
          <w:lang w:val="uk-UA" w:eastAsia="ru-RU"/>
        </w:rPr>
        <w:t xml:space="preserve">37 осіб </w:t>
      </w:r>
      <w:r w:rsidR="00B06CB7">
        <w:rPr>
          <w:rFonts w:ascii="Times New Roman" w:eastAsia="Times New Roman" w:hAnsi="Times New Roman" w:cs="Times New Roman"/>
          <w:sz w:val="28"/>
          <w:szCs w:val="28"/>
          <w:lang w:val="uk-UA" w:eastAsia="ru-RU"/>
        </w:rPr>
        <w:t xml:space="preserve">або 15,48 % </w:t>
      </w:r>
      <w:r w:rsidR="00270CBB" w:rsidRPr="007B2239">
        <w:rPr>
          <w:rFonts w:ascii="Times New Roman" w:eastAsia="Times New Roman" w:hAnsi="Times New Roman" w:cs="Times New Roman"/>
          <w:sz w:val="28"/>
          <w:szCs w:val="28"/>
          <w:lang w:val="uk-UA" w:eastAsia="ru-RU"/>
        </w:rPr>
        <w:t xml:space="preserve">та </w:t>
      </w:r>
      <w:r w:rsidR="00CD55B2">
        <w:rPr>
          <w:rFonts w:ascii="Times New Roman" w:eastAsia="Times New Roman" w:hAnsi="Times New Roman" w:cs="Times New Roman"/>
          <w:sz w:val="28"/>
          <w:szCs w:val="28"/>
          <w:lang w:val="uk-UA" w:eastAsia="ru-RU"/>
        </w:rPr>
        <w:t>у</w:t>
      </w:r>
      <w:r w:rsidR="00270CBB" w:rsidRPr="007B2239">
        <w:rPr>
          <w:rFonts w:ascii="Times New Roman" w:eastAsia="Times New Roman" w:hAnsi="Times New Roman" w:cs="Times New Roman"/>
          <w:sz w:val="28"/>
          <w:szCs w:val="28"/>
          <w:lang w:val="uk-UA" w:eastAsia="ru-RU"/>
        </w:rPr>
        <w:t xml:space="preserve"> 2024 р. </w:t>
      </w:r>
      <w:r w:rsidR="00CD55B2">
        <w:rPr>
          <w:rFonts w:ascii="Times New Roman" w:eastAsia="Times New Roman" w:hAnsi="Times New Roman" w:cs="Times New Roman"/>
          <w:sz w:val="28"/>
          <w:szCs w:val="28"/>
          <w:lang w:val="uk-UA" w:eastAsia="ru-RU"/>
        </w:rPr>
        <w:t>становила</w:t>
      </w:r>
      <w:r w:rsidR="00270CBB" w:rsidRPr="007B2239">
        <w:rPr>
          <w:rFonts w:ascii="Times New Roman" w:eastAsia="Times New Roman" w:hAnsi="Times New Roman" w:cs="Times New Roman"/>
          <w:sz w:val="28"/>
          <w:szCs w:val="28"/>
          <w:lang w:val="uk-UA" w:eastAsia="ru-RU"/>
        </w:rPr>
        <w:t xml:space="preserve"> 203 особи. </w:t>
      </w:r>
      <w:r w:rsidR="00CD55B2">
        <w:rPr>
          <w:rFonts w:ascii="Times New Roman" w:eastAsia="Times New Roman" w:hAnsi="Times New Roman" w:cs="Times New Roman"/>
          <w:sz w:val="28"/>
          <w:szCs w:val="28"/>
          <w:lang w:val="uk-UA" w:eastAsia="ru-RU"/>
        </w:rPr>
        <w:t>Проведений</w:t>
      </w:r>
      <w:r w:rsidR="00270CBB" w:rsidRPr="007B2239">
        <w:rPr>
          <w:rFonts w:ascii="Times New Roman" w:eastAsia="Times New Roman" w:hAnsi="Times New Roman" w:cs="Times New Roman"/>
          <w:sz w:val="28"/>
          <w:szCs w:val="28"/>
          <w:lang w:val="uk-UA" w:eastAsia="ru-RU"/>
        </w:rPr>
        <w:t xml:space="preserve"> аналіз</w:t>
      </w:r>
      <w:r w:rsidR="00CD55B2">
        <w:rPr>
          <w:rFonts w:ascii="Times New Roman" w:eastAsia="Times New Roman" w:hAnsi="Times New Roman" w:cs="Times New Roman"/>
          <w:sz w:val="28"/>
          <w:szCs w:val="28"/>
          <w:lang w:val="uk-UA" w:eastAsia="ru-RU"/>
        </w:rPr>
        <w:t xml:space="preserve"> чисельності персоналу </w:t>
      </w:r>
      <w:r w:rsidR="00270CBB" w:rsidRPr="007B2239">
        <w:rPr>
          <w:rFonts w:ascii="Times New Roman" w:eastAsia="Times New Roman" w:hAnsi="Times New Roman" w:cs="Times New Roman"/>
          <w:sz w:val="28"/>
          <w:szCs w:val="28"/>
          <w:lang w:val="uk-UA" w:eastAsia="ru-RU"/>
        </w:rPr>
        <w:t xml:space="preserve">в </w:t>
      </w:r>
      <w:r w:rsidR="00B06CB7">
        <w:rPr>
          <w:rFonts w:ascii="Times New Roman" w:eastAsia="Times New Roman" w:hAnsi="Times New Roman" w:cs="Times New Roman"/>
          <w:sz w:val="28"/>
          <w:szCs w:val="28"/>
          <w:lang w:val="uk-UA" w:eastAsia="ru-RU"/>
        </w:rPr>
        <w:t>розрізі основних галузей</w:t>
      </w:r>
      <w:r w:rsidR="00CD55B2">
        <w:rPr>
          <w:rFonts w:ascii="Times New Roman" w:eastAsia="Times New Roman" w:hAnsi="Times New Roman" w:cs="Times New Roman"/>
          <w:sz w:val="28"/>
          <w:szCs w:val="28"/>
          <w:lang w:val="uk-UA" w:eastAsia="ru-RU"/>
        </w:rPr>
        <w:t>. Його результати засвідчили</w:t>
      </w:r>
      <w:r w:rsidR="00270CBB" w:rsidRPr="007B2239">
        <w:rPr>
          <w:rFonts w:ascii="Times New Roman" w:eastAsia="Times New Roman" w:hAnsi="Times New Roman" w:cs="Times New Roman"/>
          <w:sz w:val="28"/>
          <w:szCs w:val="28"/>
          <w:lang w:val="uk-UA" w:eastAsia="ru-RU"/>
        </w:rPr>
        <w:t xml:space="preserve"> зни</w:t>
      </w:r>
      <w:r w:rsidR="00CD55B2">
        <w:rPr>
          <w:rFonts w:ascii="Times New Roman" w:eastAsia="Times New Roman" w:hAnsi="Times New Roman" w:cs="Times New Roman"/>
          <w:sz w:val="28"/>
          <w:szCs w:val="28"/>
          <w:lang w:val="uk-UA" w:eastAsia="ru-RU"/>
        </w:rPr>
        <w:t>ження</w:t>
      </w:r>
      <w:r w:rsidR="00270CBB" w:rsidRPr="007B2239">
        <w:rPr>
          <w:rFonts w:ascii="Times New Roman" w:eastAsia="Times New Roman" w:hAnsi="Times New Roman" w:cs="Times New Roman"/>
          <w:sz w:val="28"/>
          <w:szCs w:val="28"/>
          <w:lang w:val="uk-UA" w:eastAsia="ru-RU"/>
        </w:rPr>
        <w:t xml:space="preserve"> </w:t>
      </w:r>
      <w:r w:rsidR="00CD55B2" w:rsidRPr="007B2239">
        <w:rPr>
          <w:rFonts w:ascii="Times New Roman" w:eastAsia="Times New Roman" w:hAnsi="Times New Roman" w:cs="Times New Roman"/>
          <w:sz w:val="28"/>
          <w:szCs w:val="28"/>
          <w:lang w:val="uk-UA" w:eastAsia="ru-RU"/>
        </w:rPr>
        <w:t>чисельн</w:t>
      </w:r>
      <w:r w:rsidR="00CD55B2">
        <w:rPr>
          <w:rFonts w:ascii="Times New Roman" w:eastAsia="Times New Roman" w:hAnsi="Times New Roman" w:cs="Times New Roman"/>
          <w:sz w:val="28"/>
          <w:szCs w:val="28"/>
          <w:lang w:val="uk-UA" w:eastAsia="ru-RU"/>
        </w:rPr>
        <w:t xml:space="preserve">ості працівників товариства </w:t>
      </w:r>
      <w:r w:rsidR="006A2D45">
        <w:rPr>
          <w:rFonts w:ascii="Times New Roman" w:eastAsia="Times New Roman" w:hAnsi="Times New Roman" w:cs="Times New Roman"/>
          <w:sz w:val="28"/>
          <w:szCs w:val="28"/>
          <w:lang w:val="uk-UA" w:eastAsia="ru-RU"/>
        </w:rPr>
        <w:t xml:space="preserve">як </w:t>
      </w:r>
      <w:r w:rsidR="00CD55B2">
        <w:rPr>
          <w:rFonts w:ascii="Times New Roman" w:eastAsia="Times New Roman" w:hAnsi="Times New Roman" w:cs="Times New Roman"/>
          <w:sz w:val="28"/>
          <w:szCs w:val="28"/>
          <w:lang w:val="uk-UA" w:eastAsia="ru-RU"/>
        </w:rPr>
        <w:t>в галузі рослинництва</w:t>
      </w:r>
      <w:r w:rsidR="00EE0A52">
        <w:rPr>
          <w:rFonts w:ascii="Times New Roman" w:eastAsia="Times New Roman" w:hAnsi="Times New Roman" w:cs="Times New Roman"/>
          <w:sz w:val="28"/>
          <w:szCs w:val="28"/>
          <w:lang w:val="uk-UA" w:eastAsia="ru-RU"/>
        </w:rPr>
        <w:t>,</w:t>
      </w:r>
      <w:r w:rsidR="00CD55B2" w:rsidRPr="007B2239">
        <w:rPr>
          <w:rFonts w:ascii="Times New Roman" w:eastAsia="Times New Roman" w:hAnsi="Times New Roman" w:cs="Times New Roman"/>
          <w:sz w:val="28"/>
          <w:szCs w:val="28"/>
          <w:lang w:val="uk-UA" w:eastAsia="ru-RU"/>
        </w:rPr>
        <w:t xml:space="preserve"> та</w:t>
      </w:r>
      <w:r w:rsidR="006A2D45">
        <w:rPr>
          <w:rFonts w:ascii="Times New Roman" w:eastAsia="Times New Roman" w:hAnsi="Times New Roman" w:cs="Times New Roman"/>
          <w:sz w:val="28"/>
          <w:szCs w:val="28"/>
          <w:lang w:val="uk-UA" w:eastAsia="ru-RU"/>
        </w:rPr>
        <w:t>к</w:t>
      </w:r>
      <w:r w:rsidR="00CD55B2" w:rsidRPr="007B2239">
        <w:rPr>
          <w:rFonts w:ascii="Times New Roman" w:eastAsia="Times New Roman" w:hAnsi="Times New Roman" w:cs="Times New Roman"/>
          <w:sz w:val="28"/>
          <w:szCs w:val="28"/>
          <w:lang w:val="uk-UA" w:eastAsia="ru-RU"/>
        </w:rPr>
        <w:t xml:space="preserve"> </w:t>
      </w:r>
      <w:r w:rsidR="006A2D45">
        <w:rPr>
          <w:rFonts w:ascii="Times New Roman" w:eastAsia="Times New Roman" w:hAnsi="Times New Roman" w:cs="Times New Roman"/>
          <w:sz w:val="28"/>
          <w:szCs w:val="28"/>
          <w:lang w:val="uk-UA" w:eastAsia="ru-RU"/>
        </w:rPr>
        <w:t xml:space="preserve">і в </w:t>
      </w:r>
      <w:r w:rsidR="00CD55B2" w:rsidRPr="007B2239">
        <w:rPr>
          <w:rFonts w:ascii="Times New Roman" w:eastAsia="Times New Roman" w:hAnsi="Times New Roman" w:cs="Times New Roman"/>
          <w:sz w:val="28"/>
          <w:szCs w:val="28"/>
          <w:lang w:val="uk-UA" w:eastAsia="ru-RU"/>
        </w:rPr>
        <w:t>тваринництв</w:t>
      </w:r>
      <w:r w:rsidR="00EE0A52">
        <w:rPr>
          <w:rFonts w:ascii="Times New Roman" w:eastAsia="Times New Roman" w:hAnsi="Times New Roman" w:cs="Times New Roman"/>
          <w:sz w:val="28"/>
          <w:szCs w:val="28"/>
          <w:lang w:val="uk-UA" w:eastAsia="ru-RU"/>
        </w:rPr>
        <w:t>і,</w:t>
      </w:r>
      <w:r w:rsidR="00CD55B2" w:rsidRPr="007B2239">
        <w:rPr>
          <w:rFonts w:ascii="Times New Roman" w:eastAsia="Times New Roman" w:hAnsi="Times New Roman" w:cs="Times New Roman"/>
          <w:sz w:val="28"/>
          <w:szCs w:val="28"/>
          <w:lang w:val="uk-UA" w:eastAsia="ru-RU"/>
        </w:rPr>
        <w:t xml:space="preserve"> </w:t>
      </w:r>
      <w:r w:rsidR="00CD55B2">
        <w:rPr>
          <w:rFonts w:ascii="Times New Roman" w:eastAsia="Times New Roman" w:hAnsi="Times New Roman" w:cs="Times New Roman"/>
          <w:sz w:val="28"/>
          <w:szCs w:val="28"/>
          <w:lang w:val="uk-UA" w:eastAsia="ru-RU"/>
        </w:rPr>
        <w:t xml:space="preserve">на 26 та </w:t>
      </w:r>
      <w:r w:rsidR="00270CBB" w:rsidRPr="007B2239">
        <w:rPr>
          <w:rFonts w:ascii="Times New Roman" w:eastAsia="Times New Roman" w:hAnsi="Times New Roman" w:cs="Times New Roman"/>
          <w:sz w:val="28"/>
          <w:szCs w:val="28"/>
          <w:lang w:val="uk-UA" w:eastAsia="ru-RU"/>
        </w:rPr>
        <w:t>11 осіб</w:t>
      </w:r>
      <w:r w:rsidR="00CD55B2">
        <w:rPr>
          <w:rFonts w:ascii="Times New Roman" w:eastAsia="Times New Roman" w:hAnsi="Times New Roman" w:cs="Times New Roman"/>
          <w:sz w:val="28"/>
          <w:szCs w:val="28"/>
          <w:lang w:val="uk-UA" w:eastAsia="ru-RU"/>
        </w:rPr>
        <w:t xml:space="preserve"> відповідно.</w:t>
      </w:r>
      <w:r w:rsidR="006A2D45">
        <w:rPr>
          <w:rFonts w:ascii="Times New Roman" w:eastAsia="Times New Roman" w:hAnsi="Times New Roman" w:cs="Times New Roman"/>
          <w:sz w:val="28"/>
          <w:szCs w:val="28"/>
          <w:lang w:val="uk-UA" w:eastAsia="ru-RU"/>
        </w:rPr>
        <w:t xml:space="preserve"> </w:t>
      </w:r>
      <w:r w:rsidR="00270CBB" w:rsidRPr="007B2239">
        <w:rPr>
          <w:rFonts w:ascii="Times New Roman" w:eastAsia="Times New Roman" w:hAnsi="Times New Roman" w:cs="Times New Roman"/>
          <w:sz w:val="28"/>
          <w:szCs w:val="28"/>
          <w:lang w:val="uk-UA" w:eastAsia="ru-RU"/>
        </w:rPr>
        <w:t xml:space="preserve">Зниження чисельності працівників вплинуло на зростання показника продуктивності до 1557,3 тис. грн/особу у </w:t>
      </w:r>
      <w:r w:rsidR="006A2D45">
        <w:rPr>
          <w:rFonts w:ascii="Times New Roman" w:eastAsia="Times New Roman" w:hAnsi="Times New Roman" w:cs="Times New Roman"/>
          <w:sz w:val="28"/>
          <w:szCs w:val="28"/>
          <w:lang w:val="uk-UA" w:eastAsia="ru-RU"/>
        </w:rPr>
        <w:br/>
      </w:r>
      <w:r w:rsidR="00270CBB" w:rsidRPr="007B2239">
        <w:rPr>
          <w:rFonts w:ascii="Times New Roman" w:eastAsia="Times New Roman" w:hAnsi="Times New Roman" w:cs="Times New Roman"/>
          <w:sz w:val="28"/>
          <w:szCs w:val="28"/>
          <w:lang w:val="uk-UA" w:eastAsia="ru-RU"/>
        </w:rPr>
        <w:t>2024 р, що на 656,87 тис. грн/особу більше.</w:t>
      </w:r>
    </w:p>
    <w:p w:rsidR="00ED0590" w:rsidRDefault="00ED0590" w:rsidP="00ED0590">
      <w:pPr>
        <w:widowControl w:val="0"/>
        <w:spacing w:after="0" w:line="360" w:lineRule="auto"/>
        <w:ind w:firstLine="709"/>
        <w:contextualSpacing/>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z w:val="28"/>
          <w:szCs w:val="28"/>
          <w:lang w:val="uk-UA" w:eastAsia="ru-RU"/>
        </w:rPr>
        <w:t>4</w:t>
      </w:r>
      <w:r w:rsidR="006A2D45">
        <w:rPr>
          <w:rFonts w:ascii="Times New Roman" w:eastAsia="Times New Roman" w:hAnsi="Times New Roman" w:cs="Times New Roman"/>
          <w:sz w:val="28"/>
          <w:szCs w:val="28"/>
          <w:lang w:val="uk-UA" w:eastAsia="ru-RU"/>
        </w:rPr>
        <w:t>. </w:t>
      </w:r>
      <w:r w:rsidR="006A2D45" w:rsidRPr="003E03D4">
        <w:rPr>
          <w:rFonts w:ascii="Times New Roman" w:eastAsia="Times New Roman" w:hAnsi="Times New Roman" w:cs="Times New Roman"/>
          <w:color w:val="000000"/>
          <w:sz w:val="28"/>
          <w:szCs w:val="28"/>
          <w:lang w:val="uk-UA" w:eastAsia="ru-RU"/>
        </w:rPr>
        <w:t>Проведе</w:t>
      </w:r>
      <w:r>
        <w:rPr>
          <w:rFonts w:ascii="Times New Roman" w:eastAsia="Times New Roman" w:hAnsi="Times New Roman" w:cs="Times New Roman"/>
          <w:color w:val="000000"/>
          <w:sz w:val="28"/>
          <w:szCs w:val="28"/>
          <w:lang w:val="uk-UA" w:eastAsia="ru-RU"/>
        </w:rPr>
        <w:t>н</w:t>
      </w:r>
      <w:r w:rsidR="006A2D45" w:rsidRPr="003E03D4">
        <w:rPr>
          <w:rFonts w:ascii="Times New Roman" w:eastAsia="Times New Roman" w:hAnsi="Times New Roman" w:cs="Times New Roman"/>
          <w:color w:val="000000"/>
          <w:sz w:val="28"/>
          <w:szCs w:val="28"/>
          <w:lang w:val="uk-UA" w:eastAsia="ru-RU"/>
        </w:rPr>
        <w:t>о аналіз динамік</w:t>
      </w:r>
      <w:r w:rsidR="006A2D45">
        <w:rPr>
          <w:rFonts w:ascii="Times New Roman" w:eastAsia="Times New Roman" w:hAnsi="Times New Roman" w:cs="Times New Roman"/>
          <w:color w:val="000000"/>
          <w:sz w:val="28"/>
          <w:szCs w:val="28"/>
          <w:lang w:val="uk-UA" w:eastAsia="ru-RU"/>
        </w:rPr>
        <w:t>и</w:t>
      </w:r>
      <w:r w:rsidR="006A2D45" w:rsidRPr="003E03D4">
        <w:rPr>
          <w:rFonts w:ascii="Times New Roman" w:eastAsia="Times New Roman" w:hAnsi="Times New Roman" w:cs="Times New Roman"/>
          <w:color w:val="000000"/>
          <w:sz w:val="28"/>
          <w:szCs w:val="28"/>
          <w:lang w:val="uk-UA" w:eastAsia="ru-RU"/>
        </w:rPr>
        <w:t xml:space="preserve"> </w:t>
      </w:r>
      <w:r w:rsidR="006A2D45">
        <w:rPr>
          <w:rFonts w:ascii="Times New Roman" w:eastAsia="Times New Roman" w:hAnsi="Times New Roman" w:cs="Times New Roman"/>
          <w:color w:val="000000"/>
          <w:sz w:val="28"/>
          <w:szCs w:val="28"/>
          <w:lang w:val="uk-UA" w:eastAsia="ru-RU"/>
        </w:rPr>
        <w:t xml:space="preserve">освітньої </w:t>
      </w:r>
      <w:r w:rsidR="006A2D45" w:rsidRPr="003E03D4">
        <w:rPr>
          <w:rFonts w:ascii="Times New Roman" w:eastAsia="Times New Roman" w:hAnsi="Times New Roman" w:cs="Times New Roman"/>
          <w:color w:val="000000"/>
          <w:sz w:val="28"/>
          <w:szCs w:val="28"/>
          <w:lang w:val="uk-UA" w:eastAsia="ru-RU"/>
        </w:rPr>
        <w:t>структури персоналу товариства</w:t>
      </w:r>
      <w:r>
        <w:rPr>
          <w:rFonts w:ascii="Times New Roman" w:eastAsia="Times New Roman" w:hAnsi="Times New Roman" w:cs="Times New Roman"/>
          <w:color w:val="000000"/>
          <w:sz w:val="28"/>
          <w:szCs w:val="28"/>
          <w:lang w:val="uk-UA" w:eastAsia="ru-RU"/>
        </w:rPr>
        <w:t xml:space="preserve">. Його результати засвідчили, що </w:t>
      </w:r>
      <w:r>
        <w:rPr>
          <w:rFonts w:ascii="Times New Roman" w:eastAsia="Times New Roman" w:hAnsi="Times New Roman" w:cs="Times New Roman"/>
          <w:spacing w:val="-4"/>
          <w:sz w:val="28"/>
          <w:szCs w:val="24"/>
          <w:lang w:val="uk-UA" w:eastAsia="ru-RU"/>
        </w:rPr>
        <w:t>у</w:t>
      </w:r>
      <w:r w:rsidRPr="0058268F">
        <w:rPr>
          <w:rFonts w:ascii="Times New Roman" w:eastAsia="Times New Roman" w:hAnsi="Times New Roman" w:cs="Times New Roman"/>
          <w:spacing w:val="-4"/>
          <w:sz w:val="28"/>
          <w:szCs w:val="24"/>
          <w:lang w:val="uk-UA" w:eastAsia="ru-RU"/>
        </w:rPr>
        <w:t xml:space="preserve"> 2024 р.</w:t>
      </w:r>
      <w:r>
        <w:rPr>
          <w:rFonts w:ascii="Times New Roman" w:eastAsia="Times New Roman" w:hAnsi="Times New Roman" w:cs="Times New Roman"/>
          <w:spacing w:val="-4"/>
          <w:sz w:val="28"/>
          <w:szCs w:val="24"/>
          <w:lang w:val="uk-UA" w:eastAsia="ru-RU"/>
        </w:rPr>
        <w:t>, порівняно з 2022 р.,</w:t>
      </w:r>
      <w:r w:rsidRPr="0058268F">
        <w:rPr>
          <w:rFonts w:ascii="Times New Roman" w:eastAsia="Times New Roman" w:hAnsi="Times New Roman" w:cs="Times New Roman"/>
          <w:spacing w:val="-4"/>
          <w:sz w:val="28"/>
          <w:szCs w:val="24"/>
          <w:lang w:val="uk-UA" w:eastAsia="ru-RU"/>
        </w:rPr>
        <w:t xml:space="preserve"> чисельність працівників з повною вищою освітою </w:t>
      </w:r>
      <w:r w:rsidR="00EE0A52">
        <w:rPr>
          <w:rFonts w:ascii="Times New Roman" w:eastAsia="Times New Roman" w:hAnsi="Times New Roman" w:cs="Times New Roman"/>
          <w:spacing w:val="-4"/>
          <w:sz w:val="28"/>
          <w:szCs w:val="24"/>
          <w:lang w:val="uk-UA" w:eastAsia="ru-RU"/>
        </w:rPr>
        <w:t xml:space="preserve">зросла </w:t>
      </w:r>
      <w:r w:rsidRPr="0058268F">
        <w:rPr>
          <w:rFonts w:ascii="Times New Roman" w:eastAsia="Times New Roman" w:hAnsi="Times New Roman" w:cs="Times New Roman"/>
          <w:spacing w:val="-4"/>
          <w:sz w:val="28"/>
          <w:szCs w:val="24"/>
          <w:lang w:val="uk-UA" w:eastAsia="ru-RU"/>
        </w:rPr>
        <w:t xml:space="preserve">частково </w:t>
      </w:r>
      <w:r w:rsidR="00EE0A52">
        <w:rPr>
          <w:rFonts w:ascii="Times New Roman" w:eastAsia="Times New Roman" w:hAnsi="Times New Roman" w:cs="Times New Roman"/>
          <w:spacing w:val="-4"/>
          <w:sz w:val="28"/>
          <w:szCs w:val="24"/>
          <w:lang w:val="uk-UA" w:eastAsia="ru-RU"/>
        </w:rPr>
        <w:t>(</w:t>
      </w:r>
      <w:r w:rsidRPr="0058268F">
        <w:rPr>
          <w:rFonts w:ascii="Times New Roman" w:eastAsia="Times New Roman" w:hAnsi="Times New Roman" w:cs="Times New Roman"/>
          <w:spacing w:val="-4"/>
          <w:sz w:val="28"/>
          <w:szCs w:val="24"/>
          <w:lang w:val="uk-UA" w:eastAsia="ru-RU"/>
        </w:rPr>
        <w:t xml:space="preserve">на </w:t>
      </w:r>
      <w:r>
        <w:rPr>
          <w:rFonts w:ascii="Times New Roman" w:eastAsia="Times New Roman" w:hAnsi="Times New Roman" w:cs="Times New Roman"/>
          <w:spacing w:val="-4"/>
          <w:sz w:val="28"/>
          <w:szCs w:val="24"/>
          <w:lang w:val="uk-UA" w:eastAsia="ru-RU"/>
        </w:rPr>
        <w:t>2</w:t>
      </w:r>
      <w:r w:rsidRPr="0058268F">
        <w:rPr>
          <w:rFonts w:ascii="Times New Roman" w:eastAsia="Times New Roman" w:hAnsi="Times New Roman" w:cs="Times New Roman"/>
          <w:spacing w:val="-4"/>
          <w:sz w:val="28"/>
          <w:szCs w:val="24"/>
          <w:lang w:val="uk-UA" w:eastAsia="ru-RU"/>
        </w:rPr>
        <w:t xml:space="preserve"> </w:t>
      </w:r>
      <w:r w:rsidR="00EE0A52">
        <w:rPr>
          <w:rFonts w:ascii="Times New Roman" w:eastAsia="Times New Roman" w:hAnsi="Times New Roman" w:cs="Times New Roman"/>
          <w:spacing w:val="-4"/>
          <w:sz w:val="28"/>
          <w:szCs w:val="24"/>
          <w:lang w:val="uk-UA" w:eastAsia="ru-RU"/>
        </w:rPr>
        <w:t xml:space="preserve">особи </w:t>
      </w:r>
      <w:r>
        <w:rPr>
          <w:rFonts w:ascii="Times New Roman" w:eastAsia="Times New Roman" w:hAnsi="Times New Roman" w:cs="Times New Roman"/>
          <w:spacing w:val="-4"/>
          <w:sz w:val="28"/>
          <w:szCs w:val="24"/>
          <w:lang w:val="uk-UA" w:eastAsia="ru-RU"/>
        </w:rPr>
        <w:t>або 7,4 %</w:t>
      </w:r>
      <w:r w:rsidR="00EE0A52">
        <w:rPr>
          <w:rFonts w:ascii="Times New Roman" w:eastAsia="Times New Roman" w:hAnsi="Times New Roman" w:cs="Times New Roman"/>
          <w:spacing w:val="-4"/>
          <w:sz w:val="28"/>
          <w:szCs w:val="24"/>
          <w:lang w:val="uk-UA" w:eastAsia="ru-RU"/>
        </w:rPr>
        <w:t>)</w:t>
      </w:r>
      <w:r w:rsidRPr="0058268F">
        <w:rPr>
          <w:rFonts w:ascii="Times New Roman" w:eastAsia="Times New Roman" w:hAnsi="Times New Roman" w:cs="Times New Roman"/>
          <w:spacing w:val="-4"/>
          <w:sz w:val="28"/>
          <w:szCs w:val="24"/>
          <w:lang w:val="uk-UA" w:eastAsia="ru-RU"/>
        </w:rPr>
        <w:t xml:space="preserve">. Загалом у товаристві переважають працівники з базовою вищою та неповною вищою освітою. </w:t>
      </w:r>
    </w:p>
    <w:p w:rsidR="000C13B4" w:rsidRDefault="00ED0590" w:rsidP="000C13B4">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pacing w:val="-4"/>
          <w:sz w:val="28"/>
          <w:szCs w:val="24"/>
          <w:lang w:val="uk-UA" w:eastAsia="ru-RU"/>
        </w:rPr>
        <w:t xml:space="preserve">5. Встановлено, що </w:t>
      </w:r>
      <w:r>
        <w:rPr>
          <w:rFonts w:ascii="Times New Roman" w:hAnsi="Times New Roman" w:cs="Times New Roman"/>
          <w:sz w:val="28"/>
          <w:szCs w:val="28"/>
          <w:lang w:val="uk-UA"/>
        </w:rPr>
        <w:t>с</w:t>
      </w:r>
      <w:r w:rsidRPr="006D6A9E">
        <w:rPr>
          <w:rFonts w:ascii="Times New Roman" w:hAnsi="Times New Roman" w:cs="Times New Roman"/>
          <w:sz w:val="28"/>
          <w:szCs w:val="28"/>
          <w:lang w:val="uk-UA"/>
        </w:rPr>
        <w:t xml:space="preserve">труктура трудового потенціалу </w:t>
      </w:r>
      <w:r w:rsidRPr="006D6A9E">
        <w:rPr>
          <w:rFonts w:ascii="Times New Roman" w:hAnsi="Times New Roman" w:cs="Times New Roman"/>
          <w:bCs/>
          <w:sz w:val="28"/>
          <w:szCs w:val="28"/>
          <w:lang w:val="uk-UA"/>
        </w:rPr>
        <w:t>ТОВ «С</w:t>
      </w:r>
      <w:r>
        <w:rPr>
          <w:rFonts w:ascii="Times New Roman" w:hAnsi="Times New Roman" w:cs="Times New Roman"/>
          <w:bCs/>
          <w:sz w:val="28"/>
          <w:szCs w:val="28"/>
          <w:lang w:val="uk-UA"/>
        </w:rPr>
        <w:t>авинці</w:t>
      </w:r>
      <w:r w:rsidRPr="006D6A9E">
        <w:rPr>
          <w:rFonts w:ascii="Times New Roman" w:hAnsi="Times New Roman" w:cs="Times New Roman"/>
          <w:bCs/>
          <w:sz w:val="28"/>
          <w:szCs w:val="28"/>
          <w:lang w:val="uk-UA"/>
        </w:rPr>
        <w:t>» включає стратегічних управлінців, науково-технологічний та інженерно-технологічний персонал, виробничий персонал та допоміжний</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Проаналізована с</w:t>
      </w:r>
      <w:r w:rsidRPr="004145ED">
        <w:rPr>
          <w:rFonts w:ascii="Times New Roman" w:hAnsi="Times New Roman" w:cs="Times New Roman"/>
          <w:sz w:val="28"/>
          <w:szCs w:val="28"/>
          <w:lang w:val="uk-UA"/>
        </w:rPr>
        <w:t>истема управління трудовим потенціалом</w:t>
      </w:r>
      <w:r>
        <w:rPr>
          <w:rFonts w:ascii="Times New Roman" w:hAnsi="Times New Roman" w:cs="Times New Roman"/>
          <w:sz w:val="28"/>
          <w:szCs w:val="28"/>
          <w:lang w:val="uk-UA"/>
        </w:rPr>
        <w:t xml:space="preserve"> </w:t>
      </w:r>
      <w:r w:rsidR="000C13B4">
        <w:rPr>
          <w:rFonts w:ascii="Times New Roman" w:eastAsia="Times New Roman" w:hAnsi="Times New Roman" w:cs="Times New Roman"/>
          <w:bCs/>
          <w:sz w:val="28"/>
          <w:szCs w:val="28"/>
          <w:lang w:val="uk-UA" w:eastAsia="ru-RU"/>
        </w:rPr>
        <w:t>товариства</w:t>
      </w:r>
      <w:r>
        <w:rPr>
          <w:rFonts w:ascii="Times New Roman" w:eastAsia="Times New Roman" w:hAnsi="Times New Roman" w:cs="Times New Roman"/>
          <w:bCs/>
          <w:sz w:val="28"/>
          <w:szCs w:val="28"/>
          <w:lang w:val="uk-UA" w:eastAsia="ru-RU"/>
        </w:rPr>
        <w:t>, яка свідчить</w:t>
      </w:r>
      <w:r w:rsidR="000C13B4">
        <w:rPr>
          <w:rFonts w:ascii="Times New Roman" w:eastAsia="Times New Roman" w:hAnsi="Times New Roman" w:cs="Times New Roman"/>
          <w:bCs/>
          <w:sz w:val="28"/>
          <w:szCs w:val="28"/>
          <w:lang w:val="uk-UA" w:eastAsia="ru-RU"/>
        </w:rPr>
        <w:t xml:space="preserve"> про раціональне використання трудового потенціалу на підприємстві. </w:t>
      </w:r>
      <w:r w:rsidR="000C13B4">
        <w:rPr>
          <w:rFonts w:ascii="Times New Roman" w:hAnsi="Times New Roman" w:cs="Times New Roman"/>
          <w:sz w:val="28"/>
          <w:szCs w:val="28"/>
          <w:lang w:val="uk-UA"/>
        </w:rPr>
        <w:t>Це</w:t>
      </w:r>
      <w:r w:rsidRPr="004D2685">
        <w:rPr>
          <w:rFonts w:ascii="Times New Roman" w:hAnsi="Times New Roman" w:cs="Times New Roman"/>
          <w:sz w:val="28"/>
          <w:szCs w:val="28"/>
          <w:lang w:val="uk-UA"/>
        </w:rPr>
        <w:t xml:space="preserve"> дозволяє підприємству адаптуватися до змін зовнішнього середовища, підвищувати </w:t>
      </w:r>
      <w:r w:rsidR="00EE0A52">
        <w:rPr>
          <w:rFonts w:ascii="Times New Roman" w:hAnsi="Times New Roman" w:cs="Times New Roman"/>
          <w:sz w:val="28"/>
          <w:szCs w:val="28"/>
          <w:lang w:val="uk-UA"/>
        </w:rPr>
        <w:t xml:space="preserve">рівень </w:t>
      </w:r>
      <w:r w:rsidRPr="004D2685">
        <w:rPr>
          <w:rFonts w:ascii="Times New Roman" w:hAnsi="Times New Roman" w:cs="Times New Roman"/>
          <w:sz w:val="28"/>
          <w:szCs w:val="28"/>
          <w:lang w:val="uk-UA"/>
        </w:rPr>
        <w:t xml:space="preserve">конкурентоспроможність та забезпечувати сталий розвиток. </w:t>
      </w:r>
      <w:r w:rsidR="00EE0A52">
        <w:rPr>
          <w:rFonts w:ascii="Times New Roman" w:hAnsi="Times New Roman" w:cs="Times New Roman"/>
          <w:sz w:val="28"/>
          <w:szCs w:val="28"/>
          <w:lang w:val="uk-UA"/>
        </w:rPr>
        <w:t xml:space="preserve">З метою </w:t>
      </w:r>
      <w:r w:rsidRPr="004D2685">
        <w:rPr>
          <w:rFonts w:ascii="Times New Roman" w:hAnsi="Times New Roman" w:cs="Times New Roman"/>
          <w:sz w:val="28"/>
          <w:szCs w:val="28"/>
          <w:lang w:val="uk-UA"/>
        </w:rPr>
        <w:t>досягнення найкращих результатів необхідно здійснювати постійний моніторинг стану системи управління персоналом, своєчасно впроваджувати сучасні методики оцінки та розвитку працівників</w:t>
      </w:r>
      <w:r>
        <w:rPr>
          <w:rFonts w:ascii="Times New Roman" w:hAnsi="Times New Roman" w:cs="Times New Roman"/>
          <w:sz w:val="28"/>
          <w:szCs w:val="28"/>
          <w:lang w:val="uk-UA"/>
        </w:rPr>
        <w:t>.</w:t>
      </w:r>
    </w:p>
    <w:p w:rsidR="00BD507A" w:rsidRPr="000C13B4" w:rsidRDefault="000C13B4" w:rsidP="00BD507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D507A" w:rsidRPr="00BD507A" w:rsidRDefault="00BD507A" w:rsidP="00BD507A">
      <w:pPr>
        <w:widowControl w:val="0"/>
        <w:spacing w:after="0" w:line="360" w:lineRule="auto"/>
        <w:ind w:firstLine="709"/>
        <w:contextualSpacing/>
        <w:jc w:val="center"/>
        <w:rPr>
          <w:rFonts w:ascii="Times New Roman" w:eastAsia="Times New Roman" w:hAnsi="Times New Roman" w:cs="Times New Roman"/>
          <w:b/>
          <w:spacing w:val="3"/>
          <w:sz w:val="28"/>
          <w:szCs w:val="24"/>
          <w:lang w:val="uk-UA" w:eastAsia="ru-RU"/>
        </w:rPr>
      </w:pPr>
      <w:r>
        <w:rPr>
          <w:rFonts w:ascii="Times New Roman" w:eastAsia="Times New Roman" w:hAnsi="Times New Roman" w:cs="Times New Roman"/>
          <w:b/>
          <w:spacing w:val="3"/>
          <w:sz w:val="28"/>
          <w:szCs w:val="24"/>
          <w:lang w:val="uk-UA" w:eastAsia="ru-RU"/>
        </w:rPr>
        <w:lastRenderedPageBreak/>
        <w:t>РОЗДІЛ 3</w:t>
      </w:r>
    </w:p>
    <w:p w:rsidR="0014706E" w:rsidRPr="00AA5877" w:rsidRDefault="0014706E" w:rsidP="0014706E">
      <w:pPr>
        <w:widowControl w:val="0"/>
        <w:spacing w:after="0" w:line="360" w:lineRule="auto"/>
        <w:contextualSpacing/>
        <w:jc w:val="center"/>
        <w:rPr>
          <w:rFonts w:ascii="Times New Roman" w:hAnsi="Times New Roman" w:cs="Times New Roman"/>
          <w:b/>
          <w:bCs/>
          <w:sz w:val="28"/>
          <w:lang w:val="uk-UA"/>
        </w:rPr>
      </w:pPr>
      <w:r w:rsidRPr="00820BF4">
        <w:rPr>
          <w:rFonts w:ascii="Times New Roman" w:hAnsi="Times New Roman" w:cs="Times New Roman"/>
          <w:b/>
          <w:bCs/>
          <w:sz w:val="28"/>
          <w:lang w:val="uk-UA"/>
        </w:rPr>
        <w:t xml:space="preserve">НАПРЯМИ </w:t>
      </w:r>
      <w:r w:rsidR="00281770" w:rsidRPr="00820BF4">
        <w:rPr>
          <w:rFonts w:ascii="Times New Roman" w:hAnsi="Times New Roman" w:cs="Times New Roman"/>
          <w:b/>
          <w:bCs/>
          <w:sz w:val="28"/>
          <w:lang w:val="uk-UA"/>
        </w:rPr>
        <w:t>ПІДВИЩЕННЯ ВИКОРИСТАННЯ</w:t>
      </w:r>
      <w:r w:rsidRPr="00820BF4">
        <w:rPr>
          <w:rFonts w:ascii="Times New Roman" w:hAnsi="Times New Roman" w:cs="Times New Roman"/>
          <w:b/>
          <w:bCs/>
          <w:sz w:val="28"/>
          <w:lang w:val="uk-UA"/>
        </w:rPr>
        <w:t xml:space="preserve"> ТРУДОВ</w:t>
      </w:r>
      <w:r w:rsidR="006B2C12" w:rsidRPr="00820BF4">
        <w:rPr>
          <w:rFonts w:ascii="Times New Roman" w:hAnsi="Times New Roman" w:cs="Times New Roman"/>
          <w:b/>
          <w:bCs/>
          <w:sz w:val="28"/>
          <w:lang w:val="uk-UA"/>
        </w:rPr>
        <w:t>ОГО</w:t>
      </w:r>
      <w:r w:rsidRPr="00820BF4">
        <w:rPr>
          <w:rFonts w:ascii="Times New Roman" w:hAnsi="Times New Roman" w:cs="Times New Roman"/>
          <w:b/>
          <w:bCs/>
          <w:sz w:val="28"/>
          <w:lang w:val="uk-UA"/>
        </w:rPr>
        <w:t xml:space="preserve"> ПОТЕНЦІАЛ</w:t>
      </w:r>
      <w:r w:rsidR="006B2C12" w:rsidRPr="00820BF4">
        <w:rPr>
          <w:rFonts w:ascii="Times New Roman" w:hAnsi="Times New Roman" w:cs="Times New Roman"/>
          <w:b/>
          <w:bCs/>
          <w:sz w:val="28"/>
          <w:lang w:val="uk-UA"/>
        </w:rPr>
        <w:t>У</w:t>
      </w:r>
      <w:r w:rsidRPr="00820BF4">
        <w:rPr>
          <w:rFonts w:ascii="Times New Roman" w:hAnsi="Times New Roman" w:cs="Times New Roman"/>
          <w:b/>
          <w:bCs/>
          <w:sz w:val="28"/>
          <w:lang w:val="uk-UA"/>
        </w:rPr>
        <w:t xml:space="preserve"> ПІДПРИЄМСТВА</w:t>
      </w:r>
    </w:p>
    <w:p w:rsidR="00AD3525" w:rsidRDefault="00AD3525" w:rsidP="00AD3525">
      <w:pPr>
        <w:spacing w:line="360" w:lineRule="auto"/>
        <w:ind w:firstLine="709"/>
        <w:rPr>
          <w:rFonts w:ascii="Times New Roman" w:hAnsi="Times New Roman" w:cs="Times New Roman"/>
          <w:sz w:val="28"/>
          <w:szCs w:val="28"/>
          <w:lang w:val="uk-UA"/>
        </w:rPr>
      </w:pPr>
    </w:p>
    <w:p w:rsidR="006A1164" w:rsidRPr="006A1164" w:rsidRDefault="006A1164" w:rsidP="00284516">
      <w:pPr>
        <w:tabs>
          <w:tab w:val="left" w:pos="1134"/>
        </w:tabs>
        <w:spacing w:after="0" w:line="360" w:lineRule="auto"/>
        <w:ind w:firstLine="709"/>
        <w:contextualSpacing/>
        <w:jc w:val="both"/>
        <w:rPr>
          <w:rFonts w:ascii="Times New Roman" w:eastAsia="Times New Roman" w:hAnsi="Times New Roman" w:cs="Times New Roman"/>
          <w:b/>
          <w:spacing w:val="3"/>
          <w:sz w:val="28"/>
          <w:szCs w:val="24"/>
          <w:lang w:val="uk-UA" w:eastAsia="ru-RU"/>
        </w:rPr>
      </w:pPr>
      <w:r w:rsidRPr="006A1164">
        <w:rPr>
          <w:rFonts w:ascii="Times New Roman" w:eastAsia="Times New Roman" w:hAnsi="Times New Roman" w:cs="Times New Roman"/>
          <w:b/>
          <w:spacing w:val="3"/>
          <w:sz w:val="28"/>
          <w:szCs w:val="24"/>
          <w:lang w:val="uk-UA" w:eastAsia="ru-RU"/>
        </w:rPr>
        <w:t>3.1. Напрями удосконалення управління трудовим потенціалом підприємства</w:t>
      </w:r>
    </w:p>
    <w:p w:rsidR="006A1164" w:rsidRDefault="006A1164" w:rsidP="00284516">
      <w:pPr>
        <w:tabs>
          <w:tab w:val="left" w:pos="1134"/>
        </w:tabs>
        <w:spacing w:after="0" w:line="360" w:lineRule="auto"/>
        <w:ind w:firstLine="709"/>
        <w:contextualSpacing/>
        <w:jc w:val="both"/>
        <w:rPr>
          <w:rFonts w:ascii="Times New Roman" w:eastAsia="Times New Roman" w:hAnsi="Times New Roman" w:cs="Times New Roman"/>
          <w:spacing w:val="3"/>
          <w:sz w:val="28"/>
          <w:szCs w:val="24"/>
          <w:lang w:val="uk-UA" w:eastAsia="ru-RU"/>
        </w:rPr>
      </w:pPr>
    </w:p>
    <w:p w:rsidR="00112574" w:rsidRPr="00112574" w:rsidRDefault="00112574" w:rsidP="00284516">
      <w:pPr>
        <w:tabs>
          <w:tab w:val="left" w:pos="1134"/>
        </w:tabs>
        <w:spacing w:after="0" w:line="360" w:lineRule="auto"/>
        <w:ind w:firstLine="709"/>
        <w:contextualSpacing/>
        <w:jc w:val="both"/>
        <w:rPr>
          <w:rFonts w:ascii="Times New Roman" w:hAnsi="Times New Roman" w:cs="Times New Roman"/>
          <w:sz w:val="28"/>
          <w:szCs w:val="28"/>
          <w:lang w:val="uk-UA"/>
        </w:rPr>
      </w:pPr>
      <w:r w:rsidRPr="00112574">
        <w:rPr>
          <w:rFonts w:ascii="Times New Roman" w:hAnsi="Times New Roman" w:cs="Times New Roman"/>
          <w:sz w:val="28"/>
          <w:szCs w:val="28"/>
          <w:lang w:val="uk-UA"/>
        </w:rPr>
        <w:t>У сучасних умовах військового конфлікту та політичної нестабільності багато вітчизняних підприємств та організацій стикаються з безпрецедентними проблемами. Однією з таких проблем є дефіцит працівників, що зазначено в статті [</w:t>
      </w:r>
      <w:r>
        <w:rPr>
          <w:rFonts w:ascii="Times New Roman" w:hAnsi="Times New Roman" w:cs="Times New Roman"/>
          <w:sz w:val="28"/>
          <w:szCs w:val="28"/>
          <w:lang w:val="uk-UA"/>
        </w:rPr>
        <w:t>48</w:t>
      </w:r>
      <w:r w:rsidRPr="00112574">
        <w:rPr>
          <w:rFonts w:ascii="Times New Roman" w:hAnsi="Times New Roman" w:cs="Times New Roman"/>
          <w:sz w:val="28"/>
          <w:szCs w:val="28"/>
          <w:lang w:val="uk-UA"/>
        </w:rPr>
        <w:t>], та високий рівень плинності кадрів. Це явище має серйозні наслідки для бізнесу та економіки в цілому, оскільки призводить до втрати кваліфікованих працівників, зниження продуктивності та збільшення витрат на наймання та навчання нових працівників. Відтік талановитих кадрів є результатом багатьох факторів, зокрема мобілізації чоловічого населення, евакуації жителів із небезпечних районів, економічної нестабільності та психологічного стресу, пов’язаного з військовими операціями. Одним із найбільших викликів для українських підприємств під час російсько-української війни стала масова мобілізація працівників на військову службу</w:t>
      </w:r>
      <w:r>
        <w:rPr>
          <w:rFonts w:ascii="Times New Roman" w:hAnsi="Times New Roman" w:cs="Times New Roman"/>
          <w:sz w:val="28"/>
          <w:szCs w:val="28"/>
          <w:lang w:val="uk-UA"/>
        </w:rPr>
        <w:t xml:space="preserve"> [48, с. 109]</w:t>
      </w:r>
      <w:r w:rsidRPr="00112574">
        <w:rPr>
          <w:rFonts w:ascii="Times New Roman" w:hAnsi="Times New Roman" w:cs="Times New Roman"/>
          <w:sz w:val="28"/>
          <w:szCs w:val="28"/>
          <w:lang w:val="uk-UA"/>
        </w:rPr>
        <w:t>.</w:t>
      </w:r>
    </w:p>
    <w:p w:rsidR="00284516" w:rsidRPr="008B2812" w:rsidRDefault="00112574" w:rsidP="00284516">
      <w:pPr>
        <w:tabs>
          <w:tab w:val="left" w:pos="1134"/>
        </w:tabs>
        <w:spacing w:after="0" w:line="360" w:lineRule="auto"/>
        <w:ind w:firstLine="709"/>
        <w:contextualSpacing/>
        <w:jc w:val="both"/>
        <w:rPr>
          <w:rFonts w:ascii="Times New Roman" w:eastAsia="Times New Roman" w:hAnsi="Times New Roman" w:cs="Times New Roman"/>
          <w:spacing w:val="3"/>
          <w:sz w:val="28"/>
          <w:szCs w:val="24"/>
          <w:lang w:val="uk-UA" w:eastAsia="ru-RU"/>
        </w:rPr>
      </w:pPr>
      <w:r>
        <w:rPr>
          <w:rFonts w:ascii="Times New Roman" w:eastAsia="Times New Roman" w:hAnsi="Times New Roman" w:cs="Times New Roman"/>
          <w:spacing w:val="3"/>
          <w:sz w:val="28"/>
          <w:szCs w:val="24"/>
          <w:lang w:val="uk-UA" w:eastAsia="ru-RU"/>
        </w:rPr>
        <w:t>У зв’язку з такою складною ситуацією у країні, у</w:t>
      </w:r>
      <w:r w:rsidR="00284516" w:rsidRPr="008B2812">
        <w:rPr>
          <w:rFonts w:ascii="Times New Roman" w:eastAsia="Times New Roman" w:hAnsi="Times New Roman" w:cs="Times New Roman"/>
          <w:spacing w:val="3"/>
          <w:sz w:val="28"/>
          <w:szCs w:val="24"/>
          <w:lang w:val="uk-UA" w:eastAsia="ru-RU"/>
        </w:rPr>
        <w:t>правління трудовим потенціалом аграрного підприємства є ключовою складовою його успішної діяльності. Це поняття охоплює ефективне управління персоналом, їх мотивацію, розвиток талантів і професійних навичок. Співробітники мають розглядатися як стратегічний актив підприємства, що потребує дбайливого ставлення, постійного розвитку та стимулювання їх ефективності.</w:t>
      </w:r>
    </w:p>
    <w:p w:rsidR="006B2C12" w:rsidRDefault="00284516" w:rsidP="00284516">
      <w:pPr>
        <w:tabs>
          <w:tab w:val="left" w:pos="1134"/>
        </w:tabs>
        <w:spacing w:after="0" w:line="360" w:lineRule="auto"/>
        <w:ind w:firstLine="709"/>
        <w:contextualSpacing/>
        <w:jc w:val="both"/>
        <w:rPr>
          <w:rFonts w:ascii="Times New Roman" w:eastAsia="Times New Roman" w:hAnsi="Times New Roman" w:cs="Times New Roman"/>
          <w:spacing w:val="3"/>
          <w:sz w:val="28"/>
          <w:szCs w:val="24"/>
          <w:lang w:val="uk-UA" w:eastAsia="ru-RU"/>
        </w:rPr>
      </w:pPr>
      <w:r w:rsidRPr="008B2812">
        <w:rPr>
          <w:rFonts w:ascii="Times New Roman" w:eastAsia="Times New Roman" w:hAnsi="Times New Roman" w:cs="Times New Roman"/>
          <w:spacing w:val="3"/>
          <w:sz w:val="28"/>
          <w:szCs w:val="24"/>
          <w:lang w:val="uk-UA" w:eastAsia="ru-RU"/>
        </w:rPr>
        <w:t>Система управління трудовим потенціалом має бути орієнтованою на досягнення довгострокових стратегічних цілей підприємства. Вона повинна забезпечувати тісний зв</w:t>
      </w:r>
      <w:r w:rsidRPr="00E52E20">
        <w:rPr>
          <w:rFonts w:ascii="Times New Roman" w:eastAsia="Times New Roman" w:hAnsi="Times New Roman" w:cs="Times New Roman"/>
          <w:spacing w:val="3"/>
          <w:sz w:val="28"/>
          <w:szCs w:val="24"/>
          <w:lang w:eastAsia="ru-RU"/>
        </w:rPr>
        <w:t>’</w:t>
      </w:r>
      <w:r w:rsidRPr="008B2812">
        <w:rPr>
          <w:rFonts w:ascii="Times New Roman" w:eastAsia="Times New Roman" w:hAnsi="Times New Roman" w:cs="Times New Roman"/>
          <w:spacing w:val="3"/>
          <w:sz w:val="28"/>
          <w:szCs w:val="24"/>
          <w:lang w:val="uk-UA" w:eastAsia="ru-RU"/>
        </w:rPr>
        <w:t xml:space="preserve">язок між поточними операційними рішеннями та стратегічними планами розвитку. Необхідним елементом такої системи є </w:t>
      </w:r>
      <w:r w:rsidRPr="008B2812">
        <w:rPr>
          <w:rFonts w:ascii="Times New Roman" w:eastAsia="Times New Roman" w:hAnsi="Times New Roman" w:cs="Times New Roman"/>
          <w:spacing w:val="3"/>
          <w:sz w:val="28"/>
          <w:szCs w:val="24"/>
          <w:lang w:val="uk-UA" w:eastAsia="ru-RU"/>
        </w:rPr>
        <w:lastRenderedPageBreak/>
        <w:t>постійний моніторинг результатів діяльності персоналу та своєчасне коригування управлінських стратегій відповідно до змін внутрішнього й зовнішнього середовища</w:t>
      </w:r>
      <w:r>
        <w:rPr>
          <w:rFonts w:ascii="Times New Roman" w:eastAsia="Times New Roman" w:hAnsi="Times New Roman" w:cs="Times New Roman"/>
          <w:spacing w:val="3"/>
          <w:sz w:val="28"/>
          <w:szCs w:val="24"/>
          <w:lang w:val="uk-UA" w:eastAsia="ru-RU"/>
        </w:rPr>
        <w:t xml:space="preserve"> (рис. 3.1)</w:t>
      </w:r>
      <w:r w:rsidRPr="008B2812">
        <w:rPr>
          <w:rFonts w:ascii="Times New Roman" w:eastAsia="Times New Roman" w:hAnsi="Times New Roman" w:cs="Times New Roman"/>
          <w:spacing w:val="3"/>
          <w:sz w:val="28"/>
          <w:szCs w:val="24"/>
          <w:lang w:val="uk-UA" w:eastAsia="ru-RU"/>
        </w:rPr>
        <w:t xml:space="preserve">. </w:t>
      </w: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color w:val="333333"/>
          <w:spacing w:val="3"/>
          <w:sz w:val="28"/>
          <w:szCs w:val="24"/>
          <w:highlight w:val="yellow"/>
          <w:lang w:val="uk-UA" w:eastAsia="ru-RU"/>
        </w:rPr>
      </w:pPr>
      <w:r>
        <w:rPr>
          <w:rFonts w:ascii="Times New Roman" w:eastAsia="Times New Roman" w:hAnsi="Times New Roman" w:cs="Times New Roman"/>
          <w:noProof/>
          <w:color w:val="333333"/>
          <w:spacing w:val="3"/>
          <w:sz w:val="28"/>
          <w:szCs w:val="24"/>
          <w:lang w:val="uk-UA" w:eastAsia="uk-UA"/>
        </w:rPr>
        <mc:AlternateContent>
          <mc:Choice Requires="wpg">
            <w:drawing>
              <wp:anchor distT="0" distB="0" distL="114300" distR="114300" simplePos="0" relativeHeight="251686912" behindDoc="0" locked="0" layoutInCell="1" allowOverlap="1" wp14:anchorId="72C337A7" wp14:editId="463AF103">
                <wp:simplePos x="0" y="0"/>
                <wp:positionH relativeFrom="column">
                  <wp:posOffset>5715</wp:posOffset>
                </wp:positionH>
                <wp:positionV relativeFrom="paragraph">
                  <wp:posOffset>36195</wp:posOffset>
                </wp:positionV>
                <wp:extent cx="5969000" cy="2146300"/>
                <wp:effectExtent l="0" t="0" r="12700" b="25400"/>
                <wp:wrapNone/>
                <wp:docPr id="686283641" name="Групувати 356"/>
                <wp:cNvGraphicFramePr/>
                <a:graphic xmlns:a="http://schemas.openxmlformats.org/drawingml/2006/main">
                  <a:graphicData uri="http://schemas.microsoft.com/office/word/2010/wordprocessingGroup">
                    <wpg:wgp>
                      <wpg:cNvGrpSpPr/>
                      <wpg:grpSpPr>
                        <a:xfrm>
                          <a:off x="0" y="0"/>
                          <a:ext cx="5969000" cy="2146300"/>
                          <a:chOff x="0" y="0"/>
                          <a:chExt cx="5969000" cy="2146300"/>
                        </a:xfrm>
                      </wpg:grpSpPr>
                      <wps:wsp>
                        <wps:cNvPr id="1236147441" name="Прямокутник 349"/>
                        <wps:cNvSpPr/>
                        <wps:spPr>
                          <a:xfrm>
                            <a:off x="6350" y="0"/>
                            <a:ext cx="5962650" cy="5143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E41EC" w:rsidRDefault="00CF7723" w:rsidP="00284516">
                              <w:pPr>
                                <w:spacing w:after="0" w:line="204" w:lineRule="auto"/>
                                <w:contextualSpacing/>
                                <w:jc w:val="center"/>
                                <w:rPr>
                                  <w:rFonts w:ascii="Times New Roman" w:hAnsi="Times New Roman" w:cs="Times New Roman"/>
                                  <w:sz w:val="24"/>
                                  <w:szCs w:val="24"/>
                                  <w:lang w:val="uk-UA"/>
                                </w:rPr>
                              </w:pPr>
                              <w:r w:rsidRPr="008B2812">
                                <w:rPr>
                                  <w:rFonts w:ascii="Times New Roman" w:hAnsi="Times New Roman" w:cs="Times New Roman"/>
                                  <w:sz w:val="24"/>
                                  <w:szCs w:val="24"/>
                                </w:rPr>
                                <w:t xml:space="preserve">ФАКТОРИ, ЩО ВПЛИВАЮТЬ НА ФОРМУВАННЯ ТА РОЗВИТОК ТРУДОВОГО ПОТЕНЦІАЛУ </w:t>
                              </w:r>
                              <w:r w:rsidRPr="006B2C12">
                                <w:rPr>
                                  <w:rFonts w:ascii="Times New Roman" w:eastAsia="Times New Roman" w:hAnsi="Times New Roman" w:cs="Times New Roman"/>
                                  <w:bCs/>
                                  <w:sz w:val="28"/>
                                  <w:szCs w:val="28"/>
                                  <w:lang w:val="uk-UA" w:eastAsia="ru-RU"/>
                                </w:rPr>
                                <w:t>ТОВ «Савинці»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004523611" name="Групувати 354"/>
                        <wpg:cNvGrpSpPr/>
                        <wpg:grpSpPr>
                          <a:xfrm>
                            <a:off x="0" y="654050"/>
                            <a:ext cx="2679700" cy="1492250"/>
                            <a:chOff x="0" y="0"/>
                            <a:chExt cx="2679700" cy="1492250"/>
                          </a:xfrm>
                        </wpg:grpSpPr>
                        <wps:wsp>
                          <wps:cNvPr id="1661454770" name="Прямокутник: округлені кути 350"/>
                          <wps:cNvSpPr/>
                          <wps:spPr>
                            <a:xfrm>
                              <a:off x="6350" y="0"/>
                              <a:ext cx="2673350" cy="3111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i/>
                                    <w:iCs/>
                                    <w:sz w:val="24"/>
                                    <w:szCs w:val="24"/>
                                    <w:lang w:val="uk-UA"/>
                                  </w:rPr>
                                </w:pPr>
                                <w:r w:rsidRPr="008B2812">
                                  <w:rPr>
                                    <w:rFonts w:ascii="Times New Roman" w:hAnsi="Times New Roman" w:cs="Times New Roman"/>
                                    <w:i/>
                                    <w:iCs/>
                                    <w:sz w:val="24"/>
                                    <w:szCs w:val="24"/>
                                    <w:lang w:val="uk-UA"/>
                                  </w:rPr>
                                  <w:t>Зовнішні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3113422" name="Прямокутник 351"/>
                          <wps:cNvSpPr/>
                          <wps:spPr>
                            <a:xfrm>
                              <a:off x="476250" y="393700"/>
                              <a:ext cx="220345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8B2812">
                                  <w:rPr>
                                    <w:rFonts w:ascii="Times New Roman" w:hAnsi="Times New Roman" w:cs="Times New Roman"/>
                                    <w:sz w:val="24"/>
                                    <w:szCs w:val="24"/>
                                    <w:lang w:val="uk-UA"/>
                                  </w:rPr>
                                  <w:t>Ринок праці</w:t>
                                </w:r>
                                <w:r>
                                  <w:rPr>
                                    <w:rFonts w:ascii="Times New Roman" w:hAnsi="Times New Roman" w:cs="Times New Roman"/>
                                    <w:sz w:val="24"/>
                                    <w:szCs w:val="24"/>
                                    <w:lang w:val="uk-UA"/>
                                  </w:rPr>
                                  <w:t xml:space="preserve"> в умовах війни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1945474" name="Прямокутник 351"/>
                          <wps:cNvSpPr/>
                          <wps:spPr>
                            <a:xfrm>
                              <a:off x="476250" y="774700"/>
                              <a:ext cx="220345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Економічна ситуація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0266029" name="Прямокутник 351"/>
                          <wps:cNvSpPr/>
                          <wps:spPr>
                            <a:xfrm>
                              <a:off x="476250" y="1155700"/>
                              <a:ext cx="220345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Законодавство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897990" name="Пряма сполучна лінія 352"/>
                          <wps:cNvCnPr/>
                          <wps:spPr>
                            <a:xfrm>
                              <a:off x="6350" y="234950"/>
                              <a:ext cx="0" cy="10985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251100750" name="Пряма зі стрілкою 353"/>
                          <wps:cNvCnPr/>
                          <wps:spPr>
                            <a:xfrm>
                              <a:off x="6350" y="552450"/>
                              <a:ext cx="469900" cy="0"/>
                            </a:xfrm>
                            <a:prstGeom prst="straightConnector1">
                              <a:avLst/>
                            </a:prstGeom>
                            <a:ln w="6350">
                              <a:tailEnd type="triangle"/>
                            </a:ln>
                          </wps:spPr>
                          <wps:style>
                            <a:lnRef idx="1">
                              <a:schemeClr val="dk1"/>
                            </a:lnRef>
                            <a:fillRef idx="0">
                              <a:schemeClr val="dk1"/>
                            </a:fillRef>
                            <a:effectRef idx="0">
                              <a:schemeClr val="dk1"/>
                            </a:effectRef>
                            <a:fontRef idx="minor">
                              <a:schemeClr val="tx1"/>
                            </a:fontRef>
                          </wps:style>
                          <wps:bodyPr/>
                        </wps:wsp>
                        <wps:wsp>
                          <wps:cNvPr id="1561133957" name="Пряма зі стрілкою 353"/>
                          <wps:cNvCnPr/>
                          <wps:spPr>
                            <a:xfrm>
                              <a:off x="0" y="939800"/>
                              <a:ext cx="469900" cy="0"/>
                            </a:xfrm>
                            <a:prstGeom prst="straightConnector1">
                              <a:avLst/>
                            </a:prstGeom>
                            <a:ln w="6350">
                              <a:tailEnd type="triangle"/>
                            </a:ln>
                          </wps:spPr>
                          <wps:style>
                            <a:lnRef idx="1">
                              <a:schemeClr val="dk1"/>
                            </a:lnRef>
                            <a:fillRef idx="0">
                              <a:schemeClr val="dk1"/>
                            </a:fillRef>
                            <a:effectRef idx="0">
                              <a:schemeClr val="dk1"/>
                            </a:effectRef>
                            <a:fontRef idx="minor">
                              <a:schemeClr val="tx1"/>
                            </a:fontRef>
                          </wps:style>
                          <wps:bodyPr/>
                        </wps:wsp>
                        <wps:wsp>
                          <wps:cNvPr id="1477042506" name="Пряма зі стрілкою 353"/>
                          <wps:cNvCnPr/>
                          <wps:spPr>
                            <a:xfrm>
                              <a:off x="6350" y="1327150"/>
                              <a:ext cx="469900" cy="0"/>
                            </a:xfrm>
                            <a:prstGeom prst="straightConnector1">
                              <a:avLst/>
                            </a:prstGeom>
                            <a:ln w="6350">
                              <a:tailEnd type="triangle"/>
                            </a:ln>
                          </wps:spPr>
                          <wps:style>
                            <a:lnRef idx="1">
                              <a:schemeClr val="dk1"/>
                            </a:lnRef>
                            <a:fillRef idx="0">
                              <a:schemeClr val="dk1"/>
                            </a:fillRef>
                            <a:effectRef idx="0">
                              <a:schemeClr val="dk1"/>
                            </a:effectRef>
                            <a:fontRef idx="minor">
                              <a:schemeClr val="tx1"/>
                            </a:fontRef>
                          </wps:style>
                          <wps:bodyPr/>
                        </wps:wsp>
                      </wpg:grpSp>
                      <wpg:grpSp>
                        <wpg:cNvPr id="1496818486" name="Групувати 354"/>
                        <wpg:cNvGrpSpPr/>
                        <wpg:grpSpPr>
                          <a:xfrm>
                            <a:off x="3270250" y="654050"/>
                            <a:ext cx="2679700" cy="1492250"/>
                            <a:chOff x="0" y="0"/>
                            <a:chExt cx="2679700" cy="1492250"/>
                          </a:xfrm>
                        </wpg:grpSpPr>
                        <wps:wsp>
                          <wps:cNvPr id="1661321829" name="Прямокутник: округлені кути 350"/>
                          <wps:cNvSpPr/>
                          <wps:spPr>
                            <a:xfrm>
                              <a:off x="6350" y="0"/>
                              <a:ext cx="2673350" cy="3111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i/>
                                    <w:iCs/>
                                    <w:sz w:val="24"/>
                                    <w:szCs w:val="24"/>
                                    <w:lang w:val="uk-UA"/>
                                  </w:rPr>
                                </w:pPr>
                                <w:r>
                                  <w:rPr>
                                    <w:rFonts w:ascii="Times New Roman" w:hAnsi="Times New Roman" w:cs="Times New Roman"/>
                                    <w:i/>
                                    <w:iCs/>
                                    <w:sz w:val="24"/>
                                    <w:szCs w:val="24"/>
                                    <w:lang w:val="uk-UA"/>
                                  </w:rPr>
                                  <w:t>Внутрішні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9281538" name="Прямокутник 351"/>
                          <wps:cNvSpPr/>
                          <wps:spPr>
                            <a:xfrm>
                              <a:off x="476250" y="393700"/>
                              <a:ext cx="220345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Організаційна культура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5840589" name="Прямокутник 351"/>
                          <wps:cNvSpPr/>
                          <wps:spPr>
                            <a:xfrm>
                              <a:off x="476250" y="774700"/>
                              <a:ext cx="220345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Система мотивації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9698936" name="Прямокутник 351"/>
                          <wps:cNvSpPr/>
                          <wps:spPr>
                            <a:xfrm>
                              <a:off x="476250" y="1155700"/>
                              <a:ext cx="2203450" cy="3365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Управлінські рішення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6835002" name="Пряма сполучна лінія 352"/>
                          <wps:cNvCnPr/>
                          <wps:spPr>
                            <a:xfrm>
                              <a:off x="6350" y="234950"/>
                              <a:ext cx="0" cy="1098550"/>
                            </a:xfrm>
                            <a:prstGeom prst="line">
                              <a:avLst/>
                            </a:prstGeom>
                            <a:ln w="6350"/>
                          </wps:spPr>
                          <wps:style>
                            <a:lnRef idx="1">
                              <a:schemeClr val="dk1"/>
                            </a:lnRef>
                            <a:fillRef idx="0">
                              <a:schemeClr val="dk1"/>
                            </a:fillRef>
                            <a:effectRef idx="0">
                              <a:schemeClr val="dk1"/>
                            </a:effectRef>
                            <a:fontRef idx="minor">
                              <a:schemeClr val="tx1"/>
                            </a:fontRef>
                          </wps:style>
                          <wps:bodyPr/>
                        </wps:wsp>
                        <wps:wsp>
                          <wps:cNvPr id="1166002244" name="Пряма зі стрілкою 353"/>
                          <wps:cNvCnPr/>
                          <wps:spPr>
                            <a:xfrm>
                              <a:off x="6350" y="552450"/>
                              <a:ext cx="469900" cy="0"/>
                            </a:xfrm>
                            <a:prstGeom prst="straightConnector1">
                              <a:avLst/>
                            </a:prstGeom>
                            <a:ln w="6350">
                              <a:tailEnd type="triangle"/>
                            </a:ln>
                          </wps:spPr>
                          <wps:style>
                            <a:lnRef idx="1">
                              <a:schemeClr val="dk1"/>
                            </a:lnRef>
                            <a:fillRef idx="0">
                              <a:schemeClr val="dk1"/>
                            </a:fillRef>
                            <a:effectRef idx="0">
                              <a:schemeClr val="dk1"/>
                            </a:effectRef>
                            <a:fontRef idx="minor">
                              <a:schemeClr val="tx1"/>
                            </a:fontRef>
                          </wps:style>
                          <wps:bodyPr/>
                        </wps:wsp>
                        <wps:wsp>
                          <wps:cNvPr id="1927920119" name="Пряма зі стрілкою 353"/>
                          <wps:cNvCnPr/>
                          <wps:spPr>
                            <a:xfrm>
                              <a:off x="0" y="939800"/>
                              <a:ext cx="469900" cy="0"/>
                            </a:xfrm>
                            <a:prstGeom prst="straightConnector1">
                              <a:avLst/>
                            </a:prstGeom>
                            <a:ln w="6350">
                              <a:tailEnd type="triangle"/>
                            </a:ln>
                          </wps:spPr>
                          <wps:style>
                            <a:lnRef idx="1">
                              <a:schemeClr val="dk1"/>
                            </a:lnRef>
                            <a:fillRef idx="0">
                              <a:schemeClr val="dk1"/>
                            </a:fillRef>
                            <a:effectRef idx="0">
                              <a:schemeClr val="dk1"/>
                            </a:effectRef>
                            <a:fontRef idx="minor">
                              <a:schemeClr val="tx1"/>
                            </a:fontRef>
                          </wps:style>
                          <wps:bodyPr/>
                        </wps:wsp>
                        <wps:wsp>
                          <wps:cNvPr id="1321887461" name="Пряма зі стрілкою 353"/>
                          <wps:cNvCnPr/>
                          <wps:spPr>
                            <a:xfrm>
                              <a:off x="6350" y="1327150"/>
                              <a:ext cx="469900" cy="0"/>
                            </a:xfrm>
                            <a:prstGeom prst="straightConnector1">
                              <a:avLst/>
                            </a:prstGeom>
                            <a:ln w="6350">
                              <a:tailEnd type="triangle"/>
                            </a:ln>
                          </wps:spPr>
                          <wps:style>
                            <a:lnRef idx="1">
                              <a:schemeClr val="dk1"/>
                            </a:lnRef>
                            <a:fillRef idx="0">
                              <a:schemeClr val="dk1"/>
                            </a:fillRef>
                            <a:effectRef idx="0">
                              <a:schemeClr val="dk1"/>
                            </a:effectRef>
                            <a:fontRef idx="minor">
                              <a:schemeClr val="tx1"/>
                            </a:fontRef>
                          </wps:style>
                          <wps:bodyPr/>
                        </wps:wsp>
                      </wpg:grpSp>
                      <wps:wsp>
                        <wps:cNvPr id="802009218" name="Стрілка: униз 355"/>
                        <wps:cNvSpPr/>
                        <wps:spPr>
                          <a:xfrm>
                            <a:off x="920750" y="514350"/>
                            <a:ext cx="793750" cy="1397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692476" name="Стрілка: униз 355"/>
                        <wps:cNvSpPr/>
                        <wps:spPr>
                          <a:xfrm>
                            <a:off x="4171950" y="514350"/>
                            <a:ext cx="793750" cy="139700"/>
                          </a:xfrm>
                          <a:prstGeom prst="downArrow">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2C337A7" id="Групувати 356" o:spid="_x0000_s1396" style="position:absolute;left:0;text-align:left;margin-left:.45pt;margin-top:2.85pt;width:470pt;height:169pt;z-index:251686912" coordsize="59690,21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">
                <v:rect id="Прямокутник 349" o:spid="_x0000_s1397" style="position:absolute;left:63;width:59627;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" fillcolor="white [3201]" strokecolor="black [3213]" strokeweight=".5pt">
                  <v:textbox>
                    <w:txbxContent>
                      <w:p w:rsidR="00CF7723" w:rsidRPr="004E41EC" w:rsidRDefault="00CF7723" w:rsidP="00284516">
                        <w:pPr>
                          <w:spacing w:after="0" w:line="204" w:lineRule="auto"/>
                          <w:contextualSpacing/>
                          <w:jc w:val="center"/>
                          <w:rPr>
                            <w:rFonts w:ascii="Times New Roman" w:hAnsi="Times New Roman" w:cs="Times New Roman"/>
                            <w:sz w:val="24"/>
                            <w:szCs w:val="24"/>
                            <w:lang w:val="uk-UA"/>
                          </w:rPr>
                        </w:pPr>
                        <w:r w:rsidRPr="008B2812">
                          <w:rPr>
                            <w:rFonts w:ascii="Times New Roman" w:hAnsi="Times New Roman" w:cs="Times New Roman"/>
                            <w:sz w:val="24"/>
                            <w:szCs w:val="24"/>
                          </w:rPr>
                          <w:t xml:space="preserve">ФАКТОРИ, ЩО ВПЛИВАЮТЬ НА ФОРМУВАННЯ ТА РОЗВИТОК ТРУДОВОГО ПОТЕНЦІАЛУ </w:t>
                        </w:r>
                        <w:r w:rsidRPr="006B2C12">
                          <w:rPr>
                            <w:rFonts w:ascii="Times New Roman" w:eastAsia="Times New Roman" w:hAnsi="Times New Roman" w:cs="Times New Roman"/>
                            <w:bCs/>
                            <w:sz w:val="28"/>
                            <w:szCs w:val="28"/>
                            <w:lang w:val="uk-UA" w:eastAsia="ru-RU"/>
                          </w:rPr>
                          <w:t>ТОВ «Савинці»</w:t>
                        </w:r>
                      </w:p>
                    </w:txbxContent>
                  </v:textbox>
                </v:rect>
                <v:group id="Групувати 354" o:spid="_x0000_s1398" style="position:absolute;top:6540;width:26797;height:14923" coordsize="26797,14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">
                  <v:roundrect id="Прямокутник: округлені кути 350" o:spid="_x0000_s1399" style="position:absolute;left:63;width:26734;height:31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" fillcolor="white [3201]" strokecolor="black [3213]" strokeweight=".5pt">
                    <v:stroke joinstyle="miter"/>
                    <v:textbox>
                      <w:txbxContent>
                        <w:p w:rsidR="00CF7723" w:rsidRPr="008B2812" w:rsidRDefault="00CF7723" w:rsidP="00284516">
                          <w:pPr>
                            <w:spacing w:after="0" w:line="204" w:lineRule="auto"/>
                            <w:contextualSpacing/>
                            <w:jc w:val="center"/>
                            <w:rPr>
                              <w:rFonts w:ascii="Times New Roman" w:hAnsi="Times New Roman" w:cs="Times New Roman"/>
                              <w:i/>
                              <w:iCs/>
                              <w:sz w:val="24"/>
                              <w:szCs w:val="24"/>
                              <w:lang w:val="uk-UA"/>
                            </w:rPr>
                          </w:pPr>
                          <w:r w:rsidRPr="008B2812">
                            <w:rPr>
                              <w:rFonts w:ascii="Times New Roman" w:hAnsi="Times New Roman" w:cs="Times New Roman"/>
                              <w:i/>
                              <w:iCs/>
                              <w:sz w:val="24"/>
                              <w:szCs w:val="24"/>
                              <w:lang w:val="uk-UA"/>
                            </w:rPr>
                            <w:t>Зовнішні</w:t>
                          </w:r>
                        </w:p>
                      </w:txbxContent>
                    </v:textbox>
                  </v:roundrect>
                  <v:rect id="Прямокутник 351" o:spid="_x0000_s1400" style="position:absolute;left:4762;top:3937;width:22035;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" fillcolor="white [3201]" strokecolor="black [3213]" strokeweight=".5pt">
                    <v:textbo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8B2812">
                            <w:rPr>
                              <w:rFonts w:ascii="Times New Roman" w:hAnsi="Times New Roman" w:cs="Times New Roman"/>
                              <w:sz w:val="24"/>
                              <w:szCs w:val="24"/>
                              <w:lang w:val="uk-UA"/>
                            </w:rPr>
                            <w:t>Ринок праці</w:t>
                          </w:r>
                          <w:r>
                            <w:rPr>
                              <w:rFonts w:ascii="Times New Roman" w:hAnsi="Times New Roman" w:cs="Times New Roman"/>
                              <w:sz w:val="24"/>
                              <w:szCs w:val="24"/>
                              <w:lang w:val="uk-UA"/>
                            </w:rPr>
                            <w:t xml:space="preserve"> в умовах війни</w:t>
                          </w:r>
                        </w:p>
                      </w:txbxContent>
                    </v:textbox>
                  </v:rect>
                  <v:rect id="Прямокутник 351" o:spid="_x0000_s1401" style="position:absolute;left:4762;top:7747;width:22035;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" fillcolor="white [3201]" strokecolor="black [3213]" strokeweight=".5pt">
                    <v:textbo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Економічна ситуація</w:t>
                          </w:r>
                        </w:p>
                      </w:txbxContent>
                    </v:textbox>
                  </v:rect>
                  <v:rect id="Прямокутник 351" o:spid="_x0000_s1402" style="position:absolute;left:4762;top:11557;width:22035;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" fillcolor="white [3201]" strokecolor="black [3213]" strokeweight=".5pt">
                    <v:textbo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Законодавство</w:t>
                          </w:r>
                        </w:p>
                      </w:txbxContent>
                    </v:textbox>
                  </v:rect>
                  <v:line id="Пряма сполучна лінія 352" o:spid="_x0000_s1403" style="position:absolute;visibility:visible;mso-wrap-style:square" from="63,2349" to="63,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" strokecolor="black [3200]" strokeweight=".5pt">
                    <v:stroke joinstyle="miter"/>
                  </v:line>
                  <v:shape id="Пряма зі стрілкою 353" o:spid="_x0000_s1404" type="#_x0000_t32" style="position:absolute;left:63;top:5524;width:46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" strokecolor="black [3200]" strokeweight=".5pt">
                    <v:stroke endarrow="block" joinstyle="miter"/>
                  </v:shape>
                  <v:shape id="Пряма зі стрілкою 353" o:spid="_x0000_s1405" type="#_x0000_t32" style="position:absolute;top:9398;width:46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" strokecolor="black [3200]" strokeweight=".5pt">
                    <v:stroke endarrow="block" joinstyle="miter"/>
                  </v:shape>
                  <v:shape id="Пряма зі стрілкою 353" o:spid="_x0000_s1406" type="#_x0000_t32" style="position:absolute;left:63;top:13271;width:46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" strokecolor="black [3200]" strokeweight=".5pt">
                    <v:stroke endarrow="block" joinstyle="miter"/>
                  </v:shape>
                </v:group>
                <v:group id="Групувати 354" o:spid="_x0000_s1407" style="position:absolute;left:32702;top:6540;width:26797;height:14923" coordsize="26797,14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">
                  <v:roundrect id="Прямокутник: округлені кути 350" o:spid="_x0000_s1408" style="position:absolute;left:63;width:26734;height:31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" fillcolor="white [3201]" strokecolor="black [3213]" strokeweight=".5pt">
                    <v:stroke joinstyle="miter"/>
                    <v:textbox>
                      <w:txbxContent>
                        <w:p w:rsidR="00CF7723" w:rsidRPr="008B2812" w:rsidRDefault="00CF7723" w:rsidP="00284516">
                          <w:pPr>
                            <w:spacing w:after="0" w:line="204" w:lineRule="auto"/>
                            <w:contextualSpacing/>
                            <w:jc w:val="center"/>
                            <w:rPr>
                              <w:rFonts w:ascii="Times New Roman" w:hAnsi="Times New Roman" w:cs="Times New Roman"/>
                              <w:i/>
                              <w:iCs/>
                              <w:sz w:val="24"/>
                              <w:szCs w:val="24"/>
                              <w:lang w:val="uk-UA"/>
                            </w:rPr>
                          </w:pPr>
                          <w:r>
                            <w:rPr>
                              <w:rFonts w:ascii="Times New Roman" w:hAnsi="Times New Roman" w:cs="Times New Roman"/>
                              <w:i/>
                              <w:iCs/>
                              <w:sz w:val="24"/>
                              <w:szCs w:val="24"/>
                              <w:lang w:val="uk-UA"/>
                            </w:rPr>
                            <w:t>Внутрішні</w:t>
                          </w:r>
                        </w:p>
                      </w:txbxContent>
                    </v:textbox>
                  </v:roundrect>
                  <v:rect id="Прямокутник 351" o:spid="_x0000_s1409" style="position:absolute;left:4762;top:3937;width:22035;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" fillcolor="white [3201]" strokecolor="black [3213]" strokeweight=".5pt">
                    <v:textbo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Організаційна культура</w:t>
                          </w:r>
                        </w:p>
                      </w:txbxContent>
                    </v:textbox>
                  </v:rect>
                  <v:rect id="Прямокутник 351" o:spid="_x0000_s1410" style="position:absolute;left:4762;top:7747;width:22035;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" fillcolor="white [3201]" strokecolor="black [3213]" strokeweight=".5pt">
                    <v:textbo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Система мотивації</w:t>
                          </w:r>
                        </w:p>
                      </w:txbxContent>
                    </v:textbox>
                  </v:rect>
                  <v:rect id="Прямокутник 351" o:spid="_x0000_s1411" style="position:absolute;left:4762;top:11557;width:22035;height:3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" fillcolor="white [3201]" strokecolor="black [3213]" strokeweight=".5pt">
                    <v:textbox>
                      <w:txbxContent>
                        <w:p w:rsidR="00CF7723" w:rsidRPr="008B2812" w:rsidRDefault="00CF7723" w:rsidP="00284516">
                          <w:pPr>
                            <w:spacing w:after="0" w:line="204" w:lineRule="auto"/>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Управлінські рішення</w:t>
                          </w:r>
                        </w:p>
                      </w:txbxContent>
                    </v:textbox>
                  </v:rect>
                  <v:line id="Пряма сполучна лінія 352" o:spid="_x0000_s1412" style="position:absolute;visibility:visible;mso-wrap-style:square" from="63,2349" to="63,13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" strokecolor="black [3200]" strokeweight=".5pt">
                    <v:stroke joinstyle="miter"/>
                  </v:line>
                  <v:shape id="Пряма зі стрілкою 353" o:spid="_x0000_s1413" type="#_x0000_t32" style="position:absolute;left:63;top:5524;width:46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" strokecolor="black [3200]" strokeweight=".5pt">
                    <v:stroke endarrow="block" joinstyle="miter"/>
                  </v:shape>
                  <v:shape id="Пряма зі стрілкою 353" o:spid="_x0000_s1414" type="#_x0000_t32" style="position:absolute;top:9398;width:46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" strokecolor="black [3200]" strokeweight=".5pt">
                    <v:stroke endarrow="block" joinstyle="miter"/>
                  </v:shape>
                  <v:shape id="Пряма зі стрілкою 353" o:spid="_x0000_s1415" type="#_x0000_t32" style="position:absolute;left:63;top:13271;width:46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" strokecolor="black [3200]" strokeweight=".5pt">
                    <v:stroke endarrow="block" joinstyle="miter"/>
                  </v:shape>
                </v:group>
                <v:shape id="Стрілка: униз 355" o:spid="_x0000_s1416" type="#_x0000_t67" style="position:absolute;left:9207;top:5143;width:7938;height:1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" adj="10800" fillcolor="white [3201]" strokecolor="black [3213]" strokeweight=".5pt"/>
                <v:shape id="Стрілка: униз 355" o:spid="_x0000_s1417" type="#_x0000_t67" style="position:absolute;left:41719;top:5143;width:7938;height:1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" adj="10800" fillcolor="white [3201]" strokecolor="black [3213]" strokeweight=".5pt"/>
              </v:group>
            </w:pict>
          </mc:Fallback>
        </mc:AlternateContent>
      </w: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color w:val="333333"/>
          <w:spacing w:val="3"/>
          <w:sz w:val="28"/>
          <w:szCs w:val="24"/>
          <w:highlight w:val="yellow"/>
          <w:lang w:val="uk-UA" w:eastAsia="ru-RU"/>
        </w:rPr>
      </w:pP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color w:val="333333"/>
          <w:spacing w:val="3"/>
          <w:sz w:val="28"/>
          <w:szCs w:val="24"/>
          <w:highlight w:val="yellow"/>
          <w:lang w:val="uk-UA" w:eastAsia="ru-RU"/>
        </w:rPr>
      </w:pP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color w:val="333333"/>
          <w:spacing w:val="3"/>
          <w:sz w:val="28"/>
          <w:szCs w:val="24"/>
          <w:highlight w:val="yellow"/>
          <w:lang w:val="uk-UA" w:eastAsia="ru-RU"/>
        </w:rPr>
      </w:pP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color w:val="333333"/>
          <w:spacing w:val="3"/>
          <w:sz w:val="28"/>
          <w:szCs w:val="24"/>
          <w:highlight w:val="yellow"/>
          <w:lang w:val="uk-UA" w:eastAsia="ru-RU"/>
        </w:rPr>
      </w:pP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color w:val="333333"/>
          <w:spacing w:val="3"/>
          <w:sz w:val="28"/>
          <w:szCs w:val="24"/>
          <w:highlight w:val="yellow"/>
          <w:lang w:val="uk-UA" w:eastAsia="ru-RU"/>
        </w:rPr>
      </w:pP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color w:val="333333"/>
          <w:spacing w:val="3"/>
          <w:sz w:val="28"/>
          <w:szCs w:val="24"/>
          <w:highlight w:val="yellow"/>
          <w:lang w:val="uk-UA" w:eastAsia="ru-RU"/>
        </w:rPr>
      </w:pPr>
    </w:p>
    <w:p w:rsidR="00284516" w:rsidRPr="00112574" w:rsidRDefault="00284516" w:rsidP="00284516">
      <w:pPr>
        <w:tabs>
          <w:tab w:val="left" w:pos="1134"/>
        </w:tabs>
        <w:spacing w:after="0" w:line="360" w:lineRule="auto"/>
        <w:ind w:firstLine="709"/>
        <w:contextualSpacing/>
        <w:jc w:val="both"/>
        <w:rPr>
          <w:rFonts w:ascii="Times New Roman" w:eastAsia="Times New Roman" w:hAnsi="Times New Roman" w:cs="Times New Roman"/>
          <w:spacing w:val="3"/>
          <w:sz w:val="28"/>
          <w:szCs w:val="24"/>
          <w:highlight w:val="yellow"/>
          <w:lang w:val="uk-UA" w:eastAsia="ru-RU"/>
        </w:rPr>
      </w:pPr>
    </w:p>
    <w:p w:rsidR="00284516" w:rsidRDefault="00284516" w:rsidP="00284516">
      <w:pPr>
        <w:tabs>
          <w:tab w:val="left" w:pos="1134"/>
        </w:tabs>
        <w:spacing w:after="0" w:line="360" w:lineRule="auto"/>
        <w:ind w:firstLine="709"/>
        <w:contextualSpacing/>
        <w:jc w:val="both"/>
        <w:rPr>
          <w:rFonts w:ascii="Times New Roman" w:eastAsia="Times New Roman" w:hAnsi="Times New Roman" w:cs="Times New Roman"/>
          <w:spacing w:val="3"/>
          <w:sz w:val="28"/>
          <w:szCs w:val="24"/>
          <w:lang w:eastAsia="ru-RU"/>
        </w:rPr>
      </w:pPr>
      <w:r w:rsidRPr="005A6121">
        <w:rPr>
          <w:rFonts w:ascii="Times New Roman" w:eastAsia="Times New Roman" w:hAnsi="Times New Roman" w:cs="Times New Roman"/>
          <w:spacing w:val="3"/>
          <w:sz w:val="28"/>
          <w:szCs w:val="24"/>
          <w:lang w:val="uk-UA" w:eastAsia="ru-RU"/>
        </w:rPr>
        <w:t xml:space="preserve">Рис. 3.1. Фактори, що впливають на формування та розвиток трудового потенціалу </w:t>
      </w:r>
      <w:r w:rsidR="006B2C12" w:rsidRPr="006B2C12">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006A1164">
        <w:rPr>
          <w:rFonts w:ascii="Times New Roman" w:eastAsia="Times New Roman" w:hAnsi="Times New Roman" w:cs="Times New Roman"/>
          <w:bCs/>
          <w:sz w:val="28"/>
          <w:szCs w:val="28"/>
          <w:lang w:val="uk-UA" w:eastAsia="ru-RU"/>
        </w:rPr>
        <w:t xml:space="preserve">, </w:t>
      </w:r>
      <w:r w:rsidR="00A641E6">
        <w:rPr>
          <w:rFonts w:ascii="Times New Roman" w:eastAsia="Times New Roman" w:hAnsi="Times New Roman" w:cs="Times New Roman"/>
          <w:bCs/>
          <w:sz w:val="28"/>
          <w:szCs w:val="28"/>
          <w:lang w:val="uk-UA" w:eastAsia="ru-RU"/>
        </w:rPr>
        <w:br/>
      </w:r>
      <w:r w:rsidR="006A1164">
        <w:rPr>
          <w:rFonts w:ascii="Times New Roman" w:eastAsia="Times New Roman" w:hAnsi="Times New Roman" w:cs="Times New Roman"/>
          <w:bCs/>
          <w:sz w:val="28"/>
          <w:szCs w:val="28"/>
          <w:lang w:val="uk-UA" w:eastAsia="ru-RU"/>
        </w:rPr>
        <w:t>2025</w:t>
      </w:r>
      <w:r w:rsidR="006B2C12">
        <w:rPr>
          <w:rFonts w:ascii="Times New Roman" w:eastAsia="Times New Roman" w:hAnsi="Times New Roman" w:cs="Times New Roman"/>
          <w:bCs/>
          <w:sz w:val="28"/>
          <w:szCs w:val="28"/>
          <w:lang w:val="uk-UA" w:eastAsia="ru-RU"/>
        </w:rPr>
        <w:t xml:space="preserve"> р.</w:t>
      </w:r>
      <w:r w:rsidR="006B2C12" w:rsidRPr="005A6121">
        <w:rPr>
          <w:rFonts w:ascii="Times New Roman" w:eastAsia="Times New Roman" w:hAnsi="Times New Roman" w:cs="Times New Roman"/>
          <w:spacing w:val="3"/>
          <w:sz w:val="28"/>
          <w:szCs w:val="24"/>
          <w:lang w:eastAsia="ru-RU"/>
        </w:rPr>
        <w:t xml:space="preserve"> </w:t>
      </w:r>
      <w:r w:rsidRPr="005A6121">
        <w:rPr>
          <w:rFonts w:ascii="Times New Roman" w:eastAsia="Times New Roman" w:hAnsi="Times New Roman" w:cs="Times New Roman"/>
          <w:spacing w:val="3"/>
          <w:sz w:val="28"/>
          <w:szCs w:val="24"/>
          <w:lang w:eastAsia="ru-RU"/>
        </w:rPr>
        <w:t>[</w:t>
      </w:r>
      <w:r w:rsidRPr="005A6121">
        <w:rPr>
          <w:rFonts w:ascii="Times New Roman" w:eastAsia="Times New Roman" w:hAnsi="Times New Roman" w:cs="Times New Roman"/>
          <w:spacing w:val="3"/>
          <w:sz w:val="28"/>
          <w:szCs w:val="24"/>
          <w:lang w:val="uk-UA" w:eastAsia="ru-RU"/>
        </w:rPr>
        <w:t>розроблено автором</w:t>
      </w:r>
      <w:r w:rsidRPr="005A6121">
        <w:rPr>
          <w:rFonts w:ascii="Times New Roman" w:eastAsia="Times New Roman" w:hAnsi="Times New Roman" w:cs="Times New Roman"/>
          <w:spacing w:val="3"/>
          <w:sz w:val="28"/>
          <w:szCs w:val="24"/>
          <w:lang w:eastAsia="ru-RU"/>
        </w:rPr>
        <w:t>]</w:t>
      </w:r>
    </w:p>
    <w:p w:rsidR="006B2C12" w:rsidRPr="005A6121" w:rsidRDefault="006B2C12" w:rsidP="00284516">
      <w:pPr>
        <w:tabs>
          <w:tab w:val="left" w:pos="1134"/>
        </w:tabs>
        <w:spacing w:after="0" w:line="360" w:lineRule="auto"/>
        <w:ind w:firstLine="709"/>
        <w:contextualSpacing/>
        <w:jc w:val="both"/>
        <w:rPr>
          <w:rFonts w:ascii="Times New Roman" w:eastAsia="Times New Roman" w:hAnsi="Times New Roman" w:cs="Times New Roman"/>
          <w:spacing w:val="3"/>
          <w:sz w:val="28"/>
          <w:szCs w:val="24"/>
          <w:lang w:eastAsia="ru-RU"/>
        </w:rPr>
      </w:pPr>
    </w:p>
    <w:p w:rsidR="00284516" w:rsidRPr="004E41EC" w:rsidRDefault="00284516" w:rsidP="00A641E6">
      <w:pPr>
        <w:widowControl w:val="0"/>
        <w:spacing w:after="0" w:line="360" w:lineRule="auto"/>
        <w:ind w:firstLine="709"/>
        <w:contextualSpacing/>
        <w:jc w:val="both"/>
        <w:rPr>
          <w:rFonts w:ascii="Times New Roman" w:hAnsi="Times New Roman" w:cs="Times New Roman"/>
          <w:sz w:val="28"/>
          <w:szCs w:val="28"/>
          <w:lang w:val="uk-UA"/>
        </w:rPr>
      </w:pPr>
      <w:r w:rsidRPr="004E41EC">
        <w:rPr>
          <w:rFonts w:ascii="Times New Roman" w:hAnsi="Times New Roman" w:cs="Times New Roman"/>
          <w:sz w:val="28"/>
          <w:szCs w:val="28"/>
          <w:lang w:val="uk-UA"/>
        </w:rPr>
        <w:t xml:space="preserve">Розглянувши на рис. 3.1. фактори, можемо зробити висновок, що </w:t>
      </w:r>
      <w:r w:rsidR="00A641E6">
        <w:rPr>
          <w:rFonts w:ascii="Times New Roman" w:hAnsi="Times New Roman" w:cs="Times New Roman"/>
          <w:sz w:val="28"/>
          <w:szCs w:val="28"/>
          <w:lang w:val="uk-UA"/>
        </w:rPr>
        <w:t xml:space="preserve">до внутрішніх факторів, які впливають: на формування та розвиток трудового потенціалу відносять: організаційну культуру, систему мотивації та ефективні управлінські рішення. До зовнішніх факторів належать: ринок праці в умовах війни в країні, економічна ситуація, законодавство країни. На нашу думку, в товаристві </w:t>
      </w:r>
      <w:r w:rsidRPr="004E41EC">
        <w:rPr>
          <w:rFonts w:ascii="Times New Roman" w:hAnsi="Times New Roman" w:cs="Times New Roman"/>
          <w:sz w:val="28"/>
          <w:szCs w:val="28"/>
          <w:lang w:val="uk-UA"/>
        </w:rPr>
        <w:t>варто зосередитися на удосконаленні трудового за допомогою внутрішніх факторів.</w:t>
      </w:r>
    </w:p>
    <w:p w:rsidR="00112574" w:rsidRPr="004D4344" w:rsidRDefault="00A641E6" w:rsidP="004D4344">
      <w:pPr>
        <w:widowControl w:val="0"/>
        <w:spacing w:after="0" w:line="360" w:lineRule="auto"/>
        <w:ind w:firstLine="709"/>
        <w:contextualSpacing/>
        <w:jc w:val="both"/>
        <w:rPr>
          <w:rFonts w:ascii="Times New Roman" w:hAnsi="Times New Roman" w:cs="Times New Roman"/>
          <w:bCs/>
          <w:sz w:val="28"/>
          <w:szCs w:val="28"/>
          <w:lang w:val="uk-UA"/>
        </w:rPr>
      </w:pPr>
      <w:r w:rsidRPr="004E41EC">
        <w:rPr>
          <w:rFonts w:ascii="Times New Roman" w:hAnsi="Times New Roman" w:cs="Times New Roman"/>
          <w:bCs/>
          <w:sz w:val="28"/>
          <w:szCs w:val="28"/>
          <w:lang w:val="uk-UA"/>
        </w:rPr>
        <w:t xml:space="preserve">Управління трудовим потенціалом </w:t>
      </w:r>
      <w:r>
        <w:rPr>
          <w:rFonts w:ascii="Times New Roman" w:hAnsi="Times New Roman" w:cs="Times New Roman"/>
          <w:bCs/>
          <w:sz w:val="28"/>
          <w:szCs w:val="28"/>
          <w:lang w:val="uk-UA"/>
        </w:rPr>
        <w:t>товариства</w:t>
      </w:r>
      <w:r w:rsidRPr="004E41EC">
        <w:rPr>
          <w:rFonts w:ascii="Times New Roman" w:hAnsi="Times New Roman" w:cs="Times New Roman"/>
          <w:bCs/>
          <w:sz w:val="28"/>
          <w:szCs w:val="28"/>
          <w:lang w:val="uk-UA"/>
        </w:rPr>
        <w:t xml:space="preserve"> є ключовим аспектом забезпечення його конкурентоспроможності та стабільного розвитку. </w:t>
      </w:r>
      <w:r>
        <w:rPr>
          <w:rFonts w:ascii="Times New Roman" w:hAnsi="Times New Roman" w:cs="Times New Roman"/>
          <w:bCs/>
          <w:sz w:val="28"/>
          <w:szCs w:val="28"/>
          <w:lang w:val="uk-UA"/>
        </w:rPr>
        <w:t xml:space="preserve">Його </w:t>
      </w:r>
      <w:r>
        <w:rPr>
          <w:rFonts w:ascii="Times New Roman" w:hAnsi="Times New Roman" w:cs="Times New Roman"/>
          <w:bCs/>
          <w:sz w:val="28"/>
          <w:szCs w:val="28"/>
          <w:lang w:val="uk-UA"/>
        </w:rPr>
        <w:br/>
        <w:t>ТОВ «Савинці»</w:t>
      </w:r>
      <w:r w:rsidR="00112574" w:rsidRPr="008B2812">
        <w:rPr>
          <w:rFonts w:ascii="Times New Roman" w:eastAsia="Times New Roman" w:hAnsi="Times New Roman" w:cs="Times New Roman"/>
          <w:spacing w:val="3"/>
          <w:sz w:val="28"/>
          <w:szCs w:val="24"/>
          <w:lang w:val="uk-UA" w:eastAsia="ru-RU"/>
        </w:rPr>
        <w:t xml:space="preserve">, сталому розвитку та успішній адаптації до </w:t>
      </w:r>
      <w:r w:rsidR="00112574">
        <w:rPr>
          <w:rFonts w:ascii="Times New Roman" w:eastAsia="Times New Roman" w:hAnsi="Times New Roman" w:cs="Times New Roman"/>
          <w:spacing w:val="3"/>
          <w:sz w:val="28"/>
          <w:szCs w:val="24"/>
          <w:lang w:val="uk-UA" w:eastAsia="ru-RU"/>
        </w:rPr>
        <w:t xml:space="preserve">викликів, </w:t>
      </w:r>
      <w:r w:rsidR="00112574" w:rsidRPr="004D4344">
        <w:rPr>
          <w:rFonts w:ascii="Times New Roman" w:eastAsia="Times New Roman" w:hAnsi="Times New Roman" w:cs="Times New Roman"/>
          <w:spacing w:val="3"/>
          <w:sz w:val="28"/>
          <w:szCs w:val="28"/>
          <w:lang w:val="uk-UA" w:eastAsia="ru-RU"/>
        </w:rPr>
        <w:t>пов’язаних з війною в країні.</w:t>
      </w:r>
    </w:p>
    <w:p w:rsidR="00A641E6" w:rsidRPr="00A175C4" w:rsidRDefault="004D4344" w:rsidP="00A641E6">
      <w:pPr>
        <w:widowControl w:val="0"/>
        <w:spacing w:after="0" w:line="360" w:lineRule="auto"/>
        <w:ind w:firstLine="709"/>
        <w:contextualSpacing/>
        <w:jc w:val="both"/>
        <w:rPr>
          <w:rFonts w:ascii="Times New Roman" w:hAnsi="Times New Roman" w:cs="Times New Roman"/>
          <w:bCs/>
          <w:sz w:val="28"/>
          <w:szCs w:val="28"/>
          <w:highlight w:val="yellow"/>
          <w:lang w:val="uk-UA"/>
        </w:rPr>
      </w:pPr>
      <w:r>
        <w:rPr>
          <w:rFonts w:ascii="Times New Roman" w:hAnsi="Times New Roman" w:cs="Times New Roman"/>
          <w:bCs/>
          <w:sz w:val="28"/>
          <w:szCs w:val="28"/>
          <w:lang w:val="uk-UA"/>
        </w:rPr>
        <w:t>З метою</w:t>
      </w:r>
      <w:r w:rsidR="00284516" w:rsidRPr="004E41EC">
        <w:rPr>
          <w:rFonts w:ascii="Times New Roman" w:hAnsi="Times New Roman" w:cs="Times New Roman"/>
          <w:bCs/>
          <w:sz w:val="28"/>
          <w:szCs w:val="28"/>
          <w:lang w:val="uk-UA"/>
        </w:rPr>
        <w:t xml:space="preserve"> підвищення ефективності </w:t>
      </w:r>
      <w:r>
        <w:rPr>
          <w:rFonts w:ascii="Times New Roman" w:hAnsi="Times New Roman" w:cs="Times New Roman"/>
          <w:bCs/>
          <w:sz w:val="28"/>
          <w:szCs w:val="28"/>
          <w:lang w:val="uk-UA"/>
        </w:rPr>
        <w:t xml:space="preserve">системи </w:t>
      </w:r>
      <w:r w:rsidR="00142BE7">
        <w:rPr>
          <w:rFonts w:ascii="Times New Roman" w:hAnsi="Times New Roman" w:cs="Times New Roman"/>
          <w:bCs/>
          <w:sz w:val="28"/>
          <w:szCs w:val="28"/>
          <w:lang w:val="uk-UA"/>
        </w:rPr>
        <w:t>формування та розвитку</w:t>
      </w:r>
      <w:r w:rsidR="00284516" w:rsidRPr="004E41EC">
        <w:rPr>
          <w:rFonts w:ascii="Times New Roman" w:hAnsi="Times New Roman" w:cs="Times New Roman"/>
          <w:bCs/>
          <w:sz w:val="28"/>
          <w:szCs w:val="28"/>
          <w:lang w:val="uk-UA"/>
        </w:rPr>
        <w:t xml:space="preserve"> трудови</w:t>
      </w:r>
      <w:r w:rsidR="00142BE7">
        <w:rPr>
          <w:rFonts w:ascii="Times New Roman" w:hAnsi="Times New Roman" w:cs="Times New Roman"/>
          <w:bCs/>
          <w:sz w:val="28"/>
          <w:szCs w:val="28"/>
          <w:lang w:val="uk-UA"/>
        </w:rPr>
        <w:t>х</w:t>
      </w:r>
      <w:r w:rsidR="00284516" w:rsidRPr="004E41EC">
        <w:rPr>
          <w:rFonts w:ascii="Times New Roman" w:hAnsi="Times New Roman" w:cs="Times New Roman"/>
          <w:bCs/>
          <w:sz w:val="28"/>
          <w:szCs w:val="28"/>
          <w:lang w:val="uk-UA"/>
        </w:rPr>
        <w:t xml:space="preserve"> ресурс</w:t>
      </w:r>
      <w:r w:rsidR="00142BE7">
        <w:rPr>
          <w:rFonts w:ascii="Times New Roman" w:hAnsi="Times New Roman" w:cs="Times New Roman"/>
          <w:bCs/>
          <w:sz w:val="28"/>
          <w:szCs w:val="28"/>
          <w:lang w:val="uk-UA"/>
        </w:rPr>
        <w:t>ів</w:t>
      </w:r>
      <w:r w:rsidR="00284516" w:rsidRPr="004E41EC">
        <w:rPr>
          <w:rFonts w:ascii="Times New Roman" w:hAnsi="Times New Roman" w:cs="Times New Roman"/>
          <w:bCs/>
          <w:sz w:val="28"/>
          <w:szCs w:val="28"/>
          <w:lang w:val="uk-UA"/>
        </w:rPr>
        <w:t xml:space="preserve"> </w:t>
      </w:r>
      <w:r w:rsidR="00284516">
        <w:rPr>
          <w:rFonts w:ascii="Times New Roman" w:hAnsi="Times New Roman" w:cs="Times New Roman"/>
          <w:bCs/>
          <w:sz w:val="28"/>
          <w:szCs w:val="28"/>
          <w:lang w:val="uk-UA"/>
        </w:rPr>
        <w:t xml:space="preserve">в аграрному </w:t>
      </w:r>
      <w:r w:rsidR="00142BE7">
        <w:rPr>
          <w:rFonts w:ascii="Times New Roman" w:hAnsi="Times New Roman" w:cs="Times New Roman"/>
          <w:bCs/>
          <w:sz w:val="28"/>
          <w:szCs w:val="28"/>
          <w:lang w:val="uk-UA"/>
        </w:rPr>
        <w:t xml:space="preserve">досліджуваному </w:t>
      </w:r>
      <w:r w:rsidR="00284516">
        <w:rPr>
          <w:rFonts w:ascii="Times New Roman" w:hAnsi="Times New Roman" w:cs="Times New Roman"/>
          <w:bCs/>
          <w:sz w:val="28"/>
          <w:szCs w:val="28"/>
          <w:lang w:val="uk-UA"/>
        </w:rPr>
        <w:t>товариств</w:t>
      </w:r>
      <w:r w:rsidR="00142BE7">
        <w:rPr>
          <w:rFonts w:ascii="Times New Roman" w:hAnsi="Times New Roman" w:cs="Times New Roman"/>
          <w:bCs/>
          <w:sz w:val="28"/>
          <w:szCs w:val="28"/>
          <w:lang w:val="uk-UA"/>
        </w:rPr>
        <w:t>і</w:t>
      </w:r>
      <w:r w:rsidR="00284516">
        <w:rPr>
          <w:rFonts w:ascii="Times New Roman" w:hAnsi="Times New Roman" w:cs="Times New Roman"/>
          <w:bCs/>
          <w:sz w:val="28"/>
          <w:szCs w:val="28"/>
          <w:lang w:val="uk-UA"/>
        </w:rPr>
        <w:t xml:space="preserve"> </w:t>
      </w:r>
      <w:r w:rsidR="00284516" w:rsidRPr="004E41EC">
        <w:rPr>
          <w:rFonts w:ascii="Times New Roman" w:hAnsi="Times New Roman" w:cs="Times New Roman"/>
          <w:bCs/>
          <w:sz w:val="28"/>
          <w:szCs w:val="28"/>
          <w:lang w:val="uk-UA"/>
        </w:rPr>
        <w:t xml:space="preserve">доцільно реалізовувати </w:t>
      </w:r>
      <w:r w:rsidR="00284516">
        <w:rPr>
          <w:rFonts w:ascii="Times New Roman" w:hAnsi="Times New Roman" w:cs="Times New Roman"/>
          <w:bCs/>
          <w:sz w:val="28"/>
          <w:szCs w:val="28"/>
          <w:lang w:val="uk-UA"/>
        </w:rPr>
        <w:t xml:space="preserve">рекомендовані на рис. 3.2. </w:t>
      </w:r>
      <w:r w:rsidR="00284516" w:rsidRPr="004E41EC">
        <w:rPr>
          <w:rFonts w:ascii="Times New Roman" w:hAnsi="Times New Roman" w:cs="Times New Roman"/>
          <w:bCs/>
          <w:sz w:val="28"/>
          <w:szCs w:val="28"/>
          <w:lang w:val="uk-UA"/>
        </w:rPr>
        <w:t>напрями удосконалення</w:t>
      </w:r>
      <w:r w:rsidR="00284516">
        <w:rPr>
          <w:rFonts w:ascii="Times New Roman" w:hAnsi="Times New Roman" w:cs="Times New Roman"/>
          <w:bCs/>
          <w:sz w:val="28"/>
          <w:szCs w:val="28"/>
          <w:lang w:val="uk-UA"/>
        </w:rPr>
        <w:t>.</w:t>
      </w: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r w:rsidRPr="00A175C4">
        <w:rPr>
          <w:rFonts w:ascii="Times New Roman" w:hAnsi="Times New Roman" w:cs="Times New Roman"/>
          <w:bCs/>
          <w:noProof/>
          <w:sz w:val="28"/>
          <w:szCs w:val="28"/>
          <w:highlight w:val="yellow"/>
          <w:lang w:val="uk-UA" w:eastAsia="uk-UA"/>
        </w:rPr>
        <w:lastRenderedPageBreak/>
        <mc:AlternateContent>
          <mc:Choice Requires="wpg">
            <w:drawing>
              <wp:anchor distT="0" distB="0" distL="114300" distR="114300" simplePos="0" relativeHeight="251685888" behindDoc="0" locked="0" layoutInCell="1" allowOverlap="1" wp14:anchorId="5E3CD6EE" wp14:editId="5F0E564E">
                <wp:simplePos x="0" y="0"/>
                <wp:positionH relativeFrom="column">
                  <wp:posOffset>-8890</wp:posOffset>
                </wp:positionH>
                <wp:positionV relativeFrom="paragraph">
                  <wp:posOffset>39370</wp:posOffset>
                </wp:positionV>
                <wp:extent cx="5918200" cy="5207000"/>
                <wp:effectExtent l="0" t="0" r="25400" b="12700"/>
                <wp:wrapNone/>
                <wp:docPr id="2073211186" name="Групувати 5"/>
                <wp:cNvGraphicFramePr/>
                <a:graphic xmlns:a="http://schemas.openxmlformats.org/drawingml/2006/main">
                  <a:graphicData uri="http://schemas.microsoft.com/office/word/2010/wordprocessingGroup">
                    <wpg:wgp>
                      <wpg:cNvGrpSpPr/>
                      <wpg:grpSpPr>
                        <a:xfrm>
                          <a:off x="0" y="0"/>
                          <a:ext cx="5918200" cy="5207000"/>
                          <a:chOff x="0" y="0"/>
                          <a:chExt cx="5918200" cy="5207000"/>
                        </a:xfrm>
                      </wpg:grpSpPr>
                      <wps:wsp>
                        <wps:cNvPr id="989246472" name="Прямокутник: округлені верхні кути 1"/>
                        <wps:cNvSpPr/>
                        <wps:spPr>
                          <a:xfrm>
                            <a:off x="0" y="0"/>
                            <a:ext cx="5918200" cy="546100"/>
                          </a:xfrm>
                          <a:prstGeom prst="round2Same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jc w:val="center"/>
                                <w:rPr>
                                  <w:rFonts w:ascii="Times New Roman" w:hAnsi="Times New Roman" w:cs="Times New Roman"/>
                                  <w:b/>
                                  <w:bCs/>
                                  <w:sz w:val="24"/>
                                  <w:szCs w:val="24"/>
                                  <w:lang w:val="uk-UA"/>
                                </w:rPr>
                              </w:pPr>
                              <w:r w:rsidRPr="00431BC9">
                                <w:rPr>
                                  <w:rFonts w:ascii="Times New Roman" w:hAnsi="Times New Roman" w:cs="Times New Roman"/>
                                  <w:b/>
                                  <w:bCs/>
                                  <w:sz w:val="24"/>
                                  <w:szCs w:val="24"/>
                                  <w:lang w:val="uk-UA"/>
                                </w:rPr>
                                <w:t xml:space="preserve">НАПРЯМИ УДОСКОНАЛЕННЯ </w:t>
                              </w:r>
                              <w:r>
                                <w:rPr>
                                  <w:rFonts w:ascii="Times New Roman" w:hAnsi="Times New Roman" w:cs="Times New Roman"/>
                                  <w:b/>
                                  <w:bCs/>
                                  <w:sz w:val="24"/>
                                  <w:szCs w:val="24"/>
                                  <w:lang w:val="uk-UA"/>
                                </w:rPr>
                                <w:t>СИСТЕМИ ФОРМУВАННЯ ТА РОЗВИТКУ</w:t>
                              </w:r>
                              <w:r w:rsidRPr="00431BC9">
                                <w:rPr>
                                  <w:rFonts w:ascii="Times New Roman" w:hAnsi="Times New Roman" w:cs="Times New Roman"/>
                                  <w:b/>
                                  <w:bCs/>
                                  <w:sz w:val="24"/>
                                  <w:szCs w:val="24"/>
                                  <w:lang w:val="uk-UA"/>
                                </w:rPr>
                                <w:t xml:space="preserve"> ТРУДОВ</w:t>
                              </w:r>
                              <w:r>
                                <w:rPr>
                                  <w:rFonts w:ascii="Times New Roman" w:hAnsi="Times New Roman" w:cs="Times New Roman"/>
                                  <w:b/>
                                  <w:bCs/>
                                  <w:sz w:val="24"/>
                                  <w:szCs w:val="24"/>
                                  <w:lang w:val="uk-UA"/>
                                </w:rPr>
                                <w:t>ОГО</w:t>
                              </w:r>
                              <w:r w:rsidRPr="00431BC9">
                                <w:rPr>
                                  <w:rFonts w:ascii="Times New Roman" w:hAnsi="Times New Roman" w:cs="Times New Roman"/>
                                  <w:b/>
                                  <w:bCs/>
                                  <w:sz w:val="24"/>
                                  <w:szCs w:val="24"/>
                                  <w:lang w:val="uk-UA"/>
                                </w:rPr>
                                <w:t xml:space="preserve"> ПОТЕНЦІАЛ</w:t>
                              </w:r>
                              <w:r>
                                <w:rPr>
                                  <w:rFonts w:ascii="Times New Roman" w:hAnsi="Times New Roman" w:cs="Times New Roman"/>
                                  <w:b/>
                                  <w:bCs/>
                                  <w:sz w:val="24"/>
                                  <w:szCs w:val="24"/>
                                  <w:lang w:val="uk-UA"/>
                                </w:rPr>
                                <w:t>У</w:t>
                              </w:r>
                              <w:r w:rsidRPr="00431BC9">
                                <w:rPr>
                                  <w:rFonts w:ascii="Times New Roman" w:hAnsi="Times New Roman" w:cs="Times New Roman"/>
                                  <w:b/>
                                  <w:bCs/>
                                  <w:sz w:val="24"/>
                                  <w:szCs w:val="24"/>
                                  <w:lang w:val="uk-UA"/>
                                </w:rPr>
                                <w:t xml:space="preserve"> </w:t>
                              </w:r>
                              <w:r>
                                <w:rPr>
                                  <w:rFonts w:ascii="Times New Roman" w:hAnsi="Times New Roman" w:cs="Times New Roman"/>
                                  <w:b/>
                                  <w:bCs/>
                                  <w:sz w:val="24"/>
                                  <w:szCs w:val="24"/>
                                  <w:lang w:val="uk-UA"/>
                                </w:rPr>
                                <w:t>ТОВ «Савинці»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63844484" name="Групувати 4"/>
                        <wpg:cNvGrpSpPr/>
                        <wpg:grpSpPr>
                          <a:xfrm>
                            <a:off x="76200" y="615950"/>
                            <a:ext cx="5842000" cy="628650"/>
                            <a:chOff x="0" y="0"/>
                            <a:chExt cx="5842000" cy="628650"/>
                          </a:xfrm>
                        </wpg:grpSpPr>
                        <wps:wsp>
                          <wps:cNvPr id="1795447340" name="Прямокутник: округлені кути 2"/>
                          <wps:cNvSpPr/>
                          <wps:spPr>
                            <a:xfrm>
                              <a:off x="0" y="0"/>
                              <a:ext cx="1892300" cy="62865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left="-142" w:right="-238"/>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Підвищення кваліфікації працівників у сфері агротехнологій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0978534" name="Прямокутник 3"/>
                          <wps:cNvSpPr/>
                          <wps:spPr>
                            <a:xfrm>
                              <a:off x="1949450" y="0"/>
                              <a:ext cx="3892550" cy="6286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2D1F75" w:rsidRDefault="00CF7723" w:rsidP="00284516">
                                <w:pPr>
                                  <w:spacing w:after="0" w:line="204" w:lineRule="auto"/>
                                  <w:ind w:right="-28"/>
                                  <w:contextualSpacing/>
                                  <w:jc w:val="both"/>
                                  <w:rPr>
                                    <w:rFonts w:ascii="Times New Roman" w:hAnsi="Times New Roman" w:cs="Times New Roman"/>
                                    <w:sz w:val="24"/>
                                    <w:szCs w:val="24"/>
                                    <w:lang w:val="uk-UA"/>
                                  </w:rPr>
                                </w:pPr>
                                <w:r w:rsidRPr="002D1F75">
                                  <w:rPr>
                                    <w:rFonts w:ascii="Times New Roman" w:hAnsi="Times New Roman" w:cs="Times New Roman"/>
                                    <w:sz w:val="24"/>
                                    <w:szCs w:val="24"/>
                                    <w:lang w:val="uk-UA"/>
                                  </w:rPr>
                                  <w:t>Регулярне навчання новітнім технологіям у рослинництві, тваринництві, агроінженерії. Співпраця з аграрними університетами та науковими установами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3832630" name="Групувати 4"/>
                        <wpg:cNvGrpSpPr/>
                        <wpg:grpSpPr>
                          <a:xfrm>
                            <a:off x="69850" y="1282700"/>
                            <a:ext cx="5842000" cy="744220"/>
                            <a:chOff x="0" y="-95250"/>
                            <a:chExt cx="5842000" cy="744220"/>
                          </a:xfrm>
                        </wpg:grpSpPr>
                        <wps:wsp>
                          <wps:cNvPr id="765666958" name="Прямокутник: округлені кути 2"/>
                          <wps:cNvSpPr/>
                          <wps:spPr>
                            <a:xfrm>
                              <a:off x="0" y="-95250"/>
                              <a:ext cx="1898650" cy="744220"/>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2D1F75" w:rsidRDefault="00CF7723" w:rsidP="00284516">
                                <w:pPr>
                                  <w:spacing w:after="0" w:line="204" w:lineRule="auto"/>
                                  <w:ind w:left="-142" w:right="-104"/>
                                  <w:contextualSpacing/>
                                  <w:jc w:val="center"/>
                                  <w:rPr>
                                    <w:rFonts w:ascii="Times New Roman" w:hAnsi="Times New Roman" w:cs="Times New Roman"/>
                                    <w:spacing w:val="-4"/>
                                    <w:sz w:val="24"/>
                                    <w:szCs w:val="24"/>
                                    <w:lang w:val="uk-UA"/>
                                  </w:rPr>
                                </w:pPr>
                                <w:r w:rsidRPr="002D1F75">
                                  <w:rPr>
                                    <w:rFonts w:ascii="Times New Roman" w:hAnsi="Times New Roman" w:cs="Times New Roman"/>
                                    <w:spacing w:val="-4"/>
                                    <w:sz w:val="24"/>
                                    <w:szCs w:val="24"/>
                                    <w:lang w:val="uk-UA"/>
                                  </w:rPr>
                                  <w:t>Удосконалення мотиваційної політики з урахуванням сезонності робіт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2013680" name="Прямокутник 3"/>
                          <wps:cNvSpPr/>
                          <wps:spPr>
                            <a:xfrm>
                              <a:off x="1955800" y="-88900"/>
                              <a:ext cx="3886200" cy="6159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2D1F75" w:rsidRDefault="00CF7723" w:rsidP="00284516">
                                <w:pPr>
                                  <w:spacing w:after="0" w:line="228" w:lineRule="auto"/>
                                  <w:ind w:right="-28"/>
                                  <w:contextualSpacing/>
                                  <w:jc w:val="both"/>
                                  <w:rPr>
                                    <w:rFonts w:ascii="Times New Roman" w:hAnsi="Times New Roman" w:cs="Times New Roman"/>
                                    <w:sz w:val="24"/>
                                    <w:szCs w:val="24"/>
                                    <w:lang w:val="uk-UA"/>
                                  </w:rPr>
                                </w:pPr>
                                <w:r w:rsidRPr="002D1F75">
                                  <w:rPr>
                                    <w:rFonts w:ascii="Times New Roman" w:hAnsi="Times New Roman" w:cs="Times New Roman"/>
                                    <w:sz w:val="24"/>
                                    <w:szCs w:val="24"/>
                                    <w:lang w:val="uk-UA"/>
                                  </w:rPr>
                                  <w:t>Запровадження бонусних систем за продуктивність у сезонні періоди. Гнучкі графіки роботи та додаткові пільги під час пікових навантажень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51981390" name="Групувати 4"/>
                        <wpg:cNvGrpSpPr/>
                        <wpg:grpSpPr>
                          <a:xfrm>
                            <a:off x="76200" y="1955798"/>
                            <a:ext cx="5842000" cy="718822"/>
                            <a:chOff x="0" y="-459135"/>
                            <a:chExt cx="5842000" cy="911842"/>
                          </a:xfrm>
                        </wpg:grpSpPr>
                        <wps:wsp>
                          <wps:cNvPr id="508230982" name="Прямокутник: округлені кути 2"/>
                          <wps:cNvSpPr/>
                          <wps:spPr>
                            <a:xfrm>
                              <a:off x="0" y="-310919"/>
                              <a:ext cx="1892300" cy="763626"/>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left="-142" w:right="-134"/>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Розвиток кадрового резерву у специфічних аграрних спеціальностях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863922" name="Прямокутник 3"/>
                          <wps:cNvSpPr/>
                          <wps:spPr>
                            <a:xfrm>
                              <a:off x="1949450" y="-459135"/>
                              <a:ext cx="3892550" cy="781349"/>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Формування груп резерву з механізаторів, агрономів, ветеринарів.</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Навчання перспективних працівників на сучасних курсах і семінарах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41255226" name="Групувати 4"/>
                        <wpg:cNvGrpSpPr/>
                        <wpg:grpSpPr>
                          <a:xfrm>
                            <a:off x="69850" y="2616196"/>
                            <a:ext cx="5842000" cy="717554"/>
                            <a:chOff x="0" y="-531633"/>
                            <a:chExt cx="5842000" cy="910238"/>
                          </a:xfrm>
                        </wpg:grpSpPr>
                        <wps:wsp>
                          <wps:cNvPr id="326428017" name="Прямокутник: округлені кути 2"/>
                          <wps:cNvSpPr/>
                          <wps:spPr>
                            <a:xfrm>
                              <a:off x="0" y="-428522"/>
                              <a:ext cx="1898650" cy="807127"/>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left="-142" w:right="-57"/>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Цифровізація управління персоналом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9446404" name="Прямокутник 3"/>
                          <wps:cNvSpPr/>
                          <wps:spPr>
                            <a:xfrm>
                              <a:off x="1955800" y="-531633"/>
                              <a:ext cx="3886200" cy="910238"/>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Використання агро-HR платформ для обліку працівників, планування робіт і оцінки ефективності.</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Використання GPS та датчиків у польових роботах для аналізу трудових витрат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24446503" name="Групувати 4"/>
                        <wpg:cNvGrpSpPr/>
                        <wpg:grpSpPr>
                          <a:xfrm>
                            <a:off x="69850" y="3384541"/>
                            <a:ext cx="5842000" cy="514359"/>
                            <a:chOff x="0" y="-550324"/>
                            <a:chExt cx="5842000" cy="796021"/>
                          </a:xfrm>
                        </wpg:grpSpPr>
                        <wps:wsp>
                          <wps:cNvPr id="1100502375" name="Прямокутник: округлені кути 2"/>
                          <wps:cNvSpPr/>
                          <wps:spPr>
                            <a:xfrm>
                              <a:off x="0" y="-550324"/>
                              <a:ext cx="1898650" cy="796021"/>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left="-142" w:right="-57"/>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Оптимізація соціальної інфраструктури на селі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4720249" name="Прямокутник 3"/>
                          <wps:cNvSpPr/>
                          <wps:spPr>
                            <a:xfrm>
                              <a:off x="1955800" y="-550309"/>
                              <a:ext cx="3886200" cy="7960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084B55" w:rsidRDefault="00CF7723" w:rsidP="00284516">
                                <w:pPr>
                                  <w:spacing w:after="0" w:line="228" w:lineRule="auto"/>
                                  <w:ind w:right="-28"/>
                                  <w:contextualSpacing/>
                                  <w:jc w:val="both"/>
                                  <w:rPr>
                                    <w:rFonts w:ascii="Times New Roman" w:hAnsi="Times New Roman" w:cs="Times New Roman"/>
                                    <w:spacing w:val="-4"/>
                                    <w:sz w:val="24"/>
                                    <w:szCs w:val="24"/>
                                  </w:rPr>
                                </w:pPr>
                                <w:r w:rsidRPr="007034A6">
                                  <w:rPr>
                                    <w:rFonts w:ascii="Times New Roman" w:hAnsi="Times New Roman" w:cs="Times New Roman"/>
                                    <w:spacing w:val="-4"/>
                                    <w:sz w:val="24"/>
                                    <w:szCs w:val="24"/>
                                    <w:lang w:val="uk-UA"/>
                                  </w:rPr>
                                  <w:t>Підтримка житлових програм, облаштування дитячих садочків, медичних пунктів для працівників і їхніх сімей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87749112" name="Групувати 4"/>
                        <wpg:cNvGrpSpPr/>
                        <wpg:grpSpPr>
                          <a:xfrm>
                            <a:off x="69850" y="3949218"/>
                            <a:ext cx="5842000" cy="616433"/>
                            <a:chOff x="0" y="-580532"/>
                            <a:chExt cx="5842000" cy="953989"/>
                          </a:xfrm>
                        </wpg:grpSpPr>
                        <wps:wsp>
                          <wps:cNvPr id="1674058635" name="Прямокутник: округлені кути 2"/>
                          <wps:cNvSpPr/>
                          <wps:spPr>
                            <a:xfrm>
                              <a:off x="0" y="-580532"/>
                              <a:ext cx="1898650" cy="953989"/>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left="-142" w:right="-104"/>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Створення умов для залучення молоді в аграрний сектор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7993883" name="Прямокутник 3"/>
                          <wps:cNvSpPr/>
                          <wps:spPr>
                            <a:xfrm>
                              <a:off x="1955800" y="-570734"/>
                              <a:ext cx="3886200" cy="94333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034A6"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Проведення ярмарків вакансій, стажувальних програм для студентів аграрних вишів.</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Розробка програм адаптації молодих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541590" name="Групувати 4"/>
                        <wpg:cNvGrpSpPr/>
                        <wpg:grpSpPr>
                          <a:xfrm>
                            <a:off x="69850" y="4610105"/>
                            <a:ext cx="5842000" cy="596895"/>
                            <a:chOff x="0" y="-638805"/>
                            <a:chExt cx="5842000" cy="923779"/>
                          </a:xfrm>
                        </wpg:grpSpPr>
                        <wps:wsp>
                          <wps:cNvPr id="2073115113" name="Прямокутник: округлені кути 2"/>
                          <wps:cNvSpPr/>
                          <wps:spPr>
                            <a:xfrm>
                              <a:off x="0" y="-629844"/>
                              <a:ext cx="1898650" cy="914818"/>
                            </a:xfrm>
                            <a:prstGeom prst="round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431BC9" w:rsidRDefault="00CF7723" w:rsidP="00284516">
                                <w:pPr>
                                  <w:spacing w:after="0" w:line="204" w:lineRule="auto"/>
                                  <w:ind w:left="-142" w:right="-77"/>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Запровадження системи безперервного розвитку компетенцій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2252448" name="Прямокутник 3"/>
                          <wps:cNvSpPr/>
                          <wps:spPr>
                            <a:xfrm>
                              <a:off x="1955800" y="-638805"/>
                              <a:ext cx="3886200" cy="923778"/>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F7723" w:rsidRPr="007034A6"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Підготовка працівників до роботи зі смарт-фермерством, дронами, ІТ-агротехнологіями.</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Викладання курсів з екологічного землеробства та сталого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5E3CD6EE" id="Групувати 5" o:spid="_x0000_s1418" style="position:absolute;left:0;text-align:left;margin-left:-.7pt;margin-top:3.1pt;width:466pt;height:410pt;z-index:251685888;mso-height-relative:margin" coordsize="59182,52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">
                <v:shape id="Прямокутник: округлені верхні кути 1" o:spid="_x0000_s1419" style="position:absolute;width:59182;height:5461;visibility:visible;mso-wrap-style:square;v-text-anchor:middle" coordsize="5918200,5461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" adj="-11796480,,5400" path="m91018,l5827182,v50268,,91018,40750,91018,91018l5918200,546100r,l,546100r,l,91018c,40750,40750,,91018,xe" fillcolor="white [3201]" strokecolor="black [3213]" strokeweight=".5pt">
                  <v:stroke joinstyle="miter"/>
                  <v:formulas/>
                  <v:path arrowok="t" o:connecttype="custom" o:connectlocs="91018,0;5827182,0;5918200,91018;5918200,546100;5918200,546100;0,546100;0,546100;0,91018;91018,0" o:connectangles="0,0,0,0,0,0,0,0,0" textboxrect="0,0,5918200,546100"/>
                  <v:textbox>
                    <w:txbxContent>
                      <w:p w:rsidR="00CF7723" w:rsidRPr="00431BC9" w:rsidRDefault="00CF7723" w:rsidP="00284516">
                        <w:pPr>
                          <w:jc w:val="center"/>
                          <w:rPr>
                            <w:rFonts w:ascii="Times New Roman" w:hAnsi="Times New Roman" w:cs="Times New Roman"/>
                            <w:b/>
                            <w:bCs/>
                            <w:sz w:val="24"/>
                            <w:szCs w:val="24"/>
                            <w:lang w:val="uk-UA"/>
                          </w:rPr>
                        </w:pPr>
                        <w:r w:rsidRPr="00431BC9">
                          <w:rPr>
                            <w:rFonts w:ascii="Times New Roman" w:hAnsi="Times New Roman" w:cs="Times New Roman"/>
                            <w:b/>
                            <w:bCs/>
                            <w:sz w:val="24"/>
                            <w:szCs w:val="24"/>
                            <w:lang w:val="uk-UA"/>
                          </w:rPr>
                          <w:t xml:space="preserve">НАПРЯМИ УДОСКОНАЛЕННЯ </w:t>
                        </w:r>
                        <w:r>
                          <w:rPr>
                            <w:rFonts w:ascii="Times New Roman" w:hAnsi="Times New Roman" w:cs="Times New Roman"/>
                            <w:b/>
                            <w:bCs/>
                            <w:sz w:val="24"/>
                            <w:szCs w:val="24"/>
                            <w:lang w:val="uk-UA"/>
                          </w:rPr>
                          <w:t>СИСТЕМИ ФОРМУВАННЯ ТА РОЗВИТКУ</w:t>
                        </w:r>
                        <w:r w:rsidRPr="00431BC9">
                          <w:rPr>
                            <w:rFonts w:ascii="Times New Roman" w:hAnsi="Times New Roman" w:cs="Times New Roman"/>
                            <w:b/>
                            <w:bCs/>
                            <w:sz w:val="24"/>
                            <w:szCs w:val="24"/>
                            <w:lang w:val="uk-UA"/>
                          </w:rPr>
                          <w:t xml:space="preserve"> ТРУДОВ</w:t>
                        </w:r>
                        <w:r>
                          <w:rPr>
                            <w:rFonts w:ascii="Times New Roman" w:hAnsi="Times New Roman" w:cs="Times New Roman"/>
                            <w:b/>
                            <w:bCs/>
                            <w:sz w:val="24"/>
                            <w:szCs w:val="24"/>
                            <w:lang w:val="uk-UA"/>
                          </w:rPr>
                          <w:t>ОГО</w:t>
                        </w:r>
                        <w:r w:rsidRPr="00431BC9">
                          <w:rPr>
                            <w:rFonts w:ascii="Times New Roman" w:hAnsi="Times New Roman" w:cs="Times New Roman"/>
                            <w:b/>
                            <w:bCs/>
                            <w:sz w:val="24"/>
                            <w:szCs w:val="24"/>
                            <w:lang w:val="uk-UA"/>
                          </w:rPr>
                          <w:t xml:space="preserve"> ПОТЕНЦІАЛ</w:t>
                        </w:r>
                        <w:r>
                          <w:rPr>
                            <w:rFonts w:ascii="Times New Roman" w:hAnsi="Times New Roman" w:cs="Times New Roman"/>
                            <w:b/>
                            <w:bCs/>
                            <w:sz w:val="24"/>
                            <w:szCs w:val="24"/>
                            <w:lang w:val="uk-UA"/>
                          </w:rPr>
                          <w:t>У</w:t>
                        </w:r>
                        <w:r w:rsidRPr="00431BC9">
                          <w:rPr>
                            <w:rFonts w:ascii="Times New Roman" w:hAnsi="Times New Roman" w:cs="Times New Roman"/>
                            <w:b/>
                            <w:bCs/>
                            <w:sz w:val="24"/>
                            <w:szCs w:val="24"/>
                            <w:lang w:val="uk-UA"/>
                          </w:rPr>
                          <w:t xml:space="preserve"> </w:t>
                        </w:r>
                        <w:r>
                          <w:rPr>
                            <w:rFonts w:ascii="Times New Roman" w:hAnsi="Times New Roman" w:cs="Times New Roman"/>
                            <w:b/>
                            <w:bCs/>
                            <w:sz w:val="24"/>
                            <w:szCs w:val="24"/>
                            <w:lang w:val="uk-UA"/>
                          </w:rPr>
                          <w:t>ТОВ «Савинці»</w:t>
                        </w:r>
                      </w:p>
                    </w:txbxContent>
                  </v:textbox>
                </v:shape>
                <v:group id="Групувати 4" o:spid="_x0000_s1420" style="position:absolute;left:762;top:6159;width:58420;height:6287" coordsize="58420,6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">
                  <v:roundrect id="Прямокутник: округлені кути 2" o:spid="_x0000_s1421" style="position:absolute;width:18923;height:62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" fillcolor="white [3201]" strokecolor="black [3213]" strokeweight=".5pt">
                    <v:stroke joinstyle="miter"/>
                    <v:textbox>
                      <w:txbxContent>
                        <w:p w:rsidR="00CF7723" w:rsidRPr="00431BC9" w:rsidRDefault="00CF7723" w:rsidP="00284516">
                          <w:pPr>
                            <w:spacing w:after="0" w:line="204" w:lineRule="auto"/>
                            <w:ind w:left="-142" w:right="-238"/>
                            <w:contextualSpacing/>
                            <w:jc w:val="center"/>
                            <w:rPr>
                              <w:rFonts w:ascii="Times New Roman" w:hAnsi="Times New Roman" w:cs="Times New Roman"/>
                              <w:sz w:val="24"/>
                              <w:szCs w:val="24"/>
                              <w:lang w:val="uk-UA"/>
                            </w:rPr>
                          </w:pPr>
                          <w:r w:rsidRPr="004E41EC">
                            <w:rPr>
                              <w:rFonts w:ascii="Times New Roman" w:hAnsi="Times New Roman" w:cs="Times New Roman"/>
                              <w:sz w:val="24"/>
                              <w:szCs w:val="24"/>
                              <w:lang w:val="uk-UA"/>
                            </w:rPr>
                            <w:t>Підвищення кваліфікації працівників у сфері агротехнологій</w:t>
                          </w:r>
                        </w:p>
                      </w:txbxContent>
                    </v:textbox>
                  </v:roundrect>
                  <v:rect id="Прямокутник 3" o:spid="_x0000_s1422" style="position:absolute;left:19494;width:38926;height:6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" fillcolor="white [3201]" strokecolor="black [3213]" strokeweight=".5pt">
                    <v:textbox>
                      <w:txbxContent>
                        <w:p w:rsidR="00CF7723" w:rsidRPr="002D1F75" w:rsidRDefault="00CF7723" w:rsidP="00284516">
                          <w:pPr>
                            <w:spacing w:after="0" w:line="204" w:lineRule="auto"/>
                            <w:ind w:right="-28"/>
                            <w:contextualSpacing/>
                            <w:jc w:val="both"/>
                            <w:rPr>
                              <w:rFonts w:ascii="Times New Roman" w:hAnsi="Times New Roman" w:cs="Times New Roman"/>
                              <w:sz w:val="24"/>
                              <w:szCs w:val="24"/>
                              <w:lang w:val="uk-UA"/>
                            </w:rPr>
                          </w:pPr>
                          <w:r w:rsidRPr="002D1F75">
                            <w:rPr>
                              <w:rFonts w:ascii="Times New Roman" w:hAnsi="Times New Roman" w:cs="Times New Roman"/>
                              <w:sz w:val="24"/>
                              <w:szCs w:val="24"/>
                              <w:lang w:val="uk-UA"/>
                            </w:rPr>
                            <w:t>Регулярне навчання новітнім технологіям у рослинництві, тваринництві, агроінженерії. Співпраця з аграрними університетами та науковими установами</w:t>
                          </w:r>
                        </w:p>
                      </w:txbxContent>
                    </v:textbox>
                  </v:rect>
                </v:group>
                <v:group id="Групувати 4" o:spid="_x0000_s1423" style="position:absolute;left:698;top:12827;width:58420;height:7442" coordorigin=",-952" coordsize="58420,7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">
                  <v:roundrect id="Прямокутник: округлені кути 2" o:spid="_x0000_s1424" style="position:absolute;top:-952;width:18986;height:74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" fillcolor="white [3201]" strokecolor="black [3213]" strokeweight=".5pt">
                    <v:stroke joinstyle="miter"/>
                    <v:textbox>
                      <w:txbxContent>
                        <w:p w:rsidR="00CF7723" w:rsidRPr="002D1F75" w:rsidRDefault="00CF7723" w:rsidP="00284516">
                          <w:pPr>
                            <w:spacing w:after="0" w:line="204" w:lineRule="auto"/>
                            <w:ind w:left="-142" w:right="-104"/>
                            <w:contextualSpacing/>
                            <w:jc w:val="center"/>
                            <w:rPr>
                              <w:rFonts w:ascii="Times New Roman" w:hAnsi="Times New Roman" w:cs="Times New Roman"/>
                              <w:spacing w:val="-4"/>
                              <w:sz w:val="24"/>
                              <w:szCs w:val="24"/>
                              <w:lang w:val="uk-UA"/>
                            </w:rPr>
                          </w:pPr>
                          <w:r w:rsidRPr="002D1F75">
                            <w:rPr>
                              <w:rFonts w:ascii="Times New Roman" w:hAnsi="Times New Roman" w:cs="Times New Roman"/>
                              <w:spacing w:val="-4"/>
                              <w:sz w:val="24"/>
                              <w:szCs w:val="24"/>
                              <w:lang w:val="uk-UA"/>
                            </w:rPr>
                            <w:t>Удосконалення мотиваційної політики з урахуванням сезонності робіт</w:t>
                          </w:r>
                        </w:p>
                      </w:txbxContent>
                    </v:textbox>
                  </v:roundrect>
                  <v:rect id="Прямокутник 3" o:spid="_x0000_s1425" style="position:absolute;left:19558;top:-889;width:38862;height:6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" fillcolor="white [3201]" strokecolor="black [3213]" strokeweight=".5pt">
                    <v:textbox>
                      <w:txbxContent>
                        <w:p w:rsidR="00CF7723" w:rsidRPr="002D1F75" w:rsidRDefault="00CF7723" w:rsidP="00284516">
                          <w:pPr>
                            <w:spacing w:after="0" w:line="228" w:lineRule="auto"/>
                            <w:ind w:right="-28"/>
                            <w:contextualSpacing/>
                            <w:jc w:val="both"/>
                            <w:rPr>
                              <w:rFonts w:ascii="Times New Roman" w:hAnsi="Times New Roman" w:cs="Times New Roman"/>
                              <w:sz w:val="24"/>
                              <w:szCs w:val="24"/>
                              <w:lang w:val="uk-UA"/>
                            </w:rPr>
                          </w:pPr>
                          <w:r w:rsidRPr="002D1F75">
                            <w:rPr>
                              <w:rFonts w:ascii="Times New Roman" w:hAnsi="Times New Roman" w:cs="Times New Roman"/>
                              <w:sz w:val="24"/>
                              <w:szCs w:val="24"/>
                              <w:lang w:val="uk-UA"/>
                            </w:rPr>
                            <w:t>Запровадження бонусних систем за продуктивність у сезонні періоди. Гнучкі графіки роботи та додаткові пільги під час пікових навантажень</w:t>
                          </w:r>
                        </w:p>
                      </w:txbxContent>
                    </v:textbox>
                  </v:rect>
                </v:group>
                <v:group id="Групувати 4" o:spid="_x0000_s1426" style="position:absolute;left:762;top:19557;width:58420;height:7189" coordorigin=",-4591" coordsize="58420,9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">
                  <v:roundrect id="Прямокутник: округлені кути 2" o:spid="_x0000_s1427" style="position:absolute;top:-3109;width:18923;height:76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" fillcolor="white [3201]" strokecolor="black [3213]" strokeweight=".5pt">
                    <v:stroke joinstyle="miter"/>
                    <v:textbox>
                      <w:txbxContent>
                        <w:p w:rsidR="00CF7723" w:rsidRPr="00431BC9" w:rsidRDefault="00CF7723" w:rsidP="00284516">
                          <w:pPr>
                            <w:spacing w:after="0" w:line="204" w:lineRule="auto"/>
                            <w:ind w:left="-142" w:right="-134"/>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Розвиток кадрового резерву у специфічних аграрних спеціальностях</w:t>
                          </w:r>
                        </w:p>
                      </w:txbxContent>
                    </v:textbox>
                  </v:roundrect>
                  <v:rect id="Прямокутник 3" o:spid="_x0000_s1428" style="position:absolute;left:19494;top:-4591;width:38926;height:7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" fillcolor="white [3201]" strokecolor="black [3213]" strokeweight=".5pt">
                    <v:textbox>
                      <w:txbxContent>
                        <w:p w:rsidR="00CF7723" w:rsidRPr="00431BC9"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Формування груп резерву з механізаторів, агрономів, ветеринарів.</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Навчання перспективних працівників на сучасних курсах і семінарах</w:t>
                          </w:r>
                        </w:p>
                      </w:txbxContent>
                    </v:textbox>
                  </v:rect>
                </v:group>
                <v:group id="Групувати 4" o:spid="_x0000_s1429" style="position:absolute;left:698;top:26161;width:58420;height:7176" coordorigin=",-5316" coordsize="58420,9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">
                  <v:roundrect id="Прямокутник: округлені кути 2" o:spid="_x0000_s1430" style="position:absolute;top:-4285;width:18986;height:80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" fillcolor="white [3201]" strokecolor="black [3213]" strokeweight=".5pt">
                    <v:stroke joinstyle="miter"/>
                    <v:textbox>
                      <w:txbxContent>
                        <w:p w:rsidR="00CF7723" w:rsidRPr="00431BC9" w:rsidRDefault="00CF7723" w:rsidP="00284516">
                          <w:pPr>
                            <w:spacing w:after="0" w:line="204" w:lineRule="auto"/>
                            <w:ind w:left="-142" w:right="-57"/>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Цифровізація управління персоналом</w:t>
                          </w:r>
                        </w:p>
                      </w:txbxContent>
                    </v:textbox>
                  </v:roundrect>
                  <v:rect id="Прямокутник 3" o:spid="_x0000_s1431" style="position:absolute;left:19558;top:-5316;width:38862;height:91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" fillcolor="white [3201]" strokecolor="black [3213]" strokeweight=".5pt">
                    <v:textbox>
                      <w:txbxContent>
                        <w:p w:rsidR="00CF7723" w:rsidRPr="00431BC9"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Використання агро-HR платформ для обліку працівників, планування робіт і оцінки ефективності.</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Використання GPS та датчиків у польових роботах для аналізу трудових витрат</w:t>
                          </w:r>
                        </w:p>
                      </w:txbxContent>
                    </v:textbox>
                  </v:rect>
                </v:group>
                <v:group id="Групувати 4" o:spid="_x0000_s1432" style="position:absolute;left:698;top:33845;width:58420;height:5144" coordorigin=",-5503" coordsize="58420,7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">
                  <v:roundrect id="Прямокутник: округлені кути 2" o:spid="_x0000_s1433" style="position:absolute;top:-5503;width:18986;height:79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" fillcolor="white [3201]" strokecolor="black [3213]" strokeweight=".5pt">
                    <v:stroke joinstyle="miter"/>
                    <v:textbox>
                      <w:txbxContent>
                        <w:p w:rsidR="00CF7723" w:rsidRPr="00431BC9" w:rsidRDefault="00CF7723" w:rsidP="00284516">
                          <w:pPr>
                            <w:spacing w:after="0" w:line="204" w:lineRule="auto"/>
                            <w:ind w:left="-142" w:right="-57"/>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Оптимізація соціальної інфраструктури на селі</w:t>
                          </w:r>
                        </w:p>
                      </w:txbxContent>
                    </v:textbox>
                  </v:roundrect>
                  <v:rect id="Прямокутник 3" o:spid="_x0000_s1434" style="position:absolute;left:19558;top:-5503;width:38862;height:79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" fillcolor="white [3201]" strokecolor="black [3213]" strokeweight=".5pt">
                    <v:textbox>
                      <w:txbxContent>
                        <w:p w:rsidR="00CF7723" w:rsidRPr="00084B55" w:rsidRDefault="00CF7723" w:rsidP="00284516">
                          <w:pPr>
                            <w:spacing w:after="0" w:line="228" w:lineRule="auto"/>
                            <w:ind w:right="-28"/>
                            <w:contextualSpacing/>
                            <w:jc w:val="both"/>
                            <w:rPr>
                              <w:rFonts w:ascii="Times New Roman" w:hAnsi="Times New Roman" w:cs="Times New Roman"/>
                              <w:spacing w:val="-4"/>
                              <w:sz w:val="24"/>
                              <w:szCs w:val="24"/>
                            </w:rPr>
                          </w:pPr>
                          <w:r w:rsidRPr="007034A6">
                            <w:rPr>
                              <w:rFonts w:ascii="Times New Roman" w:hAnsi="Times New Roman" w:cs="Times New Roman"/>
                              <w:spacing w:val="-4"/>
                              <w:sz w:val="24"/>
                              <w:szCs w:val="24"/>
                              <w:lang w:val="uk-UA"/>
                            </w:rPr>
                            <w:t>Підтримка житлових програм, облаштування дитячих садочків, медичних пунктів для працівників і їхніх сімей</w:t>
                          </w:r>
                        </w:p>
                      </w:txbxContent>
                    </v:textbox>
                  </v:rect>
                </v:group>
                <v:group id="Групувати 4" o:spid="_x0000_s1435" style="position:absolute;left:698;top:39492;width:58420;height:6164" coordorigin=",-5805" coordsize="58420,9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">
                  <v:roundrect id="Прямокутник: округлені кути 2" o:spid="_x0000_s1436" style="position:absolute;top:-5805;width:18986;height:95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" fillcolor="white [3201]" strokecolor="black [3213]" strokeweight=".5pt">
                    <v:stroke joinstyle="miter"/>
                    <v:textbox>
                      <w:txbxContent>
                        <w:p w:rsidR="00CF7723" w:rsidRPr="00431BC9" w:rsidRDefault="00CF7723" w:rsidP="00284516">
                          <w:pPr>
                            <w:spacing w:after="0" w:line="204" w:lineRule="auto"/>
                            <w:ind w:left="-142" w:right="-104"/>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Створення умов для залучення молоді в аграрний сектор</w:t>
                          </w:r>
                        </w:p>
                      </w:txbxContent>
                    </v:textbox>
                  </v:roundrect>
                  <v:rect id="Прямокутник 3" o:spid="_x0000_s1437" style="position:absolute;left:19558;top:-5707;width:38862;height:9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" fillcolor="white [3201]" strokecolor="black [3213]" strokeweight=".5pt">
                    <v:textbox>
                      <w:txbxContent>
                        <w:p w:rsidR="00CF7723" w:rsidRPr="007034A6"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Проведення ярмарків вакансій, стажувальних програм для студентів аграрних вишів.</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Розробка програм адаптації молодих працівників</w:t>
                          </w:r>
                        </w:p>
                      </w:txbxContent>
                    </v:textbox>
                  </v:rect>
                </v:group>
                <v:group id="Групувати 4" o:spid="_x0000_s1438" style="position:absolute;left:698;top:46101;width:58420;height:5969" coordorigin=",-6388" coordsize="58420,92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">
                  <v:roundrect id="Прямокутник: округлені кути 2" o:spid="_x0000_s1439" style="position:absolute;top:-6298;width:18986;height:91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" fillcolor="white [3201]" strokecolor="black [3213]" strokeweight=".5pt">
                    <v:stroke joinstyle="miter"/>
                    <v:textbox>
                      <w:txbxContent>
                        <w:p w:rsidR="00CF7723" w:rsidRPr="00431BC9" w:rsidRDefault="00CF7723" w:rsidP="00284516">
                          <w:pPr>
                            <w:spacing w:after="0" w:line="204" w:lineRule="auto"/>
                            <w:ind w:left="-142" w:right="-77"/>
                            <w:contextualSpacing/>
                            <w:jc w:val="center"/>
                            <w:rPr>
                              <w:rFonts w:ascii="Times New Roman" w:hAnsi="Times New Roman" w:cs="Times New Roman"/>
                              <w:sz w:val="24"/>
                              <w:szCs w:val="24"/>
                              <w:lang w:val="uk-UA"/>
                            </w:rPr>
                          </w:pPr>
                          <w:r w:rsidRPr="007034A6">
                            <w:rPr>
                              <w:rFonts w:ascii="Times New Roman" w:hAnsi="Times New Roman" w:cs="Times New Roman"/>
                              <w:sz w:val="24"/>
                              <w:szCs w:val="24"/>
                              <w:lang w:val="uk-UA"/>
                            </w:rPr>
                            <w:t>Запровадження системи безперервного розвитку компетенцій</w:t>
                          </w:r>
                        </w:p>
                      </w:txbxContent>
                    </v:textbox>
                  </v:roundrect>
                  <v:rect id="Прямокутник 3" o:spid="_x0000_s1440" style="position:absolute;left:19558;top:-6388;width:38862;height:9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" fillcolor="white [3201]" strokecolor="black [3213]" strokeweight=".5pt">
                    <v:textbox>
                      <w:txbxContent>
                        <w:p w:rsidR="00CF7723" w:rsidRPr="007034A6" w:rsidRDefault="00CF7723" w:rsidP="00284516">
                          <w:pPr>
                            <w:spacing w:after="0" w:line="204" w:lineRule="auto"/>
                            <w:ind w:right="-28"/>
                            <w:contextualSpacing/>
                            <w:jc w:val="both"/>
                            <w:rPr>
                              <w:rFonts w:ascii="Times New Roman" w:hAnsi="Times New Roman" w:cs="Times New Roman"/>
                              <w:spacing w:val="-4"/>
                              <w:sz w:val="24"/>
                              <w:szCs w:val="24"/>
                              <w:lang w:val="uk-UA"/>
                            </w:rPr>
                          </w:pPr>
                          <w:r w:rsidRPr="007034A6">
                            <w:rPr>
                              <w:rFonts w:ascii="Times New Roman" w:hAnsi="Times New Roman" w:cs="Times New Roman"/>
                              <w:spacing w:val="-4"/>
                              <w:sz w:val="24"/>
                              <w:szCs w:val="24"/>
                              <w:lang w:val="uk-UA"/>
                            </w:rPr>
                            <w:t>Підготовка працівників до роботи зі смарт-фермерством, дронами, ІТ-агротехнологіями.</w:t>
                          </w:r>
                          <w:r>
                            <w:rPr>
                              <w:rFonts w:ascii="Times New Roman" w:hAnsi="Times New Roman" w:cs="Times New Roman"/>
                              <w:spacing w:val="-4"/>
                              <w:sz w:val="24"/>
                              <w:szCs w:val="24"/>
                              <w:lang w:val="uk-UA"/>
                            </w:rPr>
                            <w:t xml:space="preserve"> </w:t>
                          </w:r>
                          <w:r w:rsidRPr="007034A6">
                            <w:rPr>
                              <w:rFonts w:ascii="Times New Roman" w:hAnsi="Times New Roman" w:cs="Times New Roman"/>
                              <w:spacing w:val="-4"/>
                              <w:sz w:val="24"/>
                              <w:szCs w:val="24"/>
                              <w:lang w:val="uk-UA"/>
                            </w:rPr>
                            <w:t>Викладання курсів з екологічного землеробства та сталого розвитку</w:t>
                          </w:r>
                        </w:p>
                      </w:txbxContent>
                    </v:textbox>
                  </v:rect>
                </v:group>
              </v:group>
            </w:pict>
          </mc:Fallback>
        </mc:AlternateContent>
      </w: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A175C4"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284516" w:rsidRPr="00084B55"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rPr>
      </w:pPr>
    </w:p>
    <w:p w:rsidR="00284516" w:rsidRPr="00084B55"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rPr>
      </w:pPr>
    </w:p>
    <w:p w:rsidR="00284516" w:rsidRPr="00084B55"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rPr>
      </w:pPr>
    </w:p>
    <w:p w:rsidR="00284516" w:rsidRPr="00084B55" w:rsidRDefault="00284516" w:rsidP="00284516">
      <w:pPr>
        <w:widowControl w:val="0"/>
        <w:spacing w:after="0" w:line="360" w:lineRule="auto"/>
        <w:ind w:firstLine="709"/>
        <w:contextualSpacing/>
        <w:jc w:val="both"/>
        <w:rPr>
          <w:rFonts w:ascii="Times New Roman" w:hAnsi="Times New Roman" w:cs="Times New Roman"/>
          <w:bCs/>
          <w:sz w:val="28"/>
          <w:szCs w:val="28"/>
          <w:highlight w:val="yellow"/>
        </w:rPr>
      </w:pPr>
    </w:p>
    <w:p w:rsidR="00284516" w:rsidRPr="005B15EB" w:rsidRDefault="00284516" w:rsidP="00284516">
      <w:pPr>
        <w:widowControl w:val="0"/>
        <w:spacing w:after="0" w:line="360" w:lineRule="auto"/>
        <w:contextualSpacing/>
        <w:jc w:val="both"/>
        <w:rPr>
          <w:rFonts w:ascii="Times New Roman" w:hAnsi="Times New Roman" w:cs="Times New Roman"/>
          <w:bCs/>
          <w:sz w:val="18"/>
          <w:szCs w:val="18"/>
          <w:highlight w:val="yellow"/>
          <w:lang w:val="uk-UA"/>
        </w:rPr>
      </w:pPr>
    </w:p>
    <w:p w:rsidR="00284516" w:rsidRPr="00E52E20" w:rsidRDefault="00284516" w:rsidP="00284516">
      <w:pPr>
        <w:widowControl w:val="0"/>
        <w:spacing w:after="0" w:line="360" w:lineRule="auto"/>
        <w:ind w:firstLine="709"/>
        <w:contextualSpacing/>
        <w:jc w:val="both"/>
        <w:rPr>
          <w:rFonts w:ascii="Times New Roman" w:hAnsi="Times New Roman" w:cs="Times New Roman"/>
          <w:bCs/>
          <w:sz w:val="28"/>
          <w:szCs w:val="28"/>
        </w:rPr>
      </w:pPr>
      <w:r w:rsidRPr="002D1F75">
        <w:rPr>
          <w:rFonts w:ascii="Times New Roman" w:hAnsi="Times New Roman" w:cs="Times New Roman"/>
          <w:bCs/>
          <w:sz w:val="28"/>
          <w:szCs w:val="28"/>
          <w:lang w:val="uk-UA"/>
        </w:rPr>
        <w:t>Рис. 3.</w:t>
      </w:r>
      <w:r>
        <w:rPr>
          <w:rFonts w:ascii="Times New Roman" w:hAnsi="Times New Roman" w:cs="Times New Roman"/>
          <w:bCs/>
          <w:sz w:val="28"/>
          <w:szCs w:val="28"/>
          <w:lang w:val="uk-UA"/>
        </w:rPr>
        <w:t>2</w:t>
      </w:r>
      <w:r w:rsidRPr="002D1F75">
        <w:rPr>
          <w:rFonts w:ascii="Times New Roman" w:hAnsi="Times New Roman" w:cs="Times New Roman"/>
          <w:bCs/>
          <w:sz w:val="28"/>
          <w:szCs w:val="28"/>
          <w:lang w:val="uk-UA"/>
        </w:rPr>
        <w:t xml:space="preserve">. </w:t>
      </w:r>
      <w:r w:rsidR="00C35A08">
        <w:rPr>
          <w:rFonts w:ascii="Times New Roman" w:hAnsi="Times New Roman" w:cs="Times New Roman"/>
          <w:bCs/>
          <w:sz w:val="28"/>
          <w:szCs w:val="28"/>
          <w:lang w:val="uk-UA"/>
        </w:rPr>
        <w:t>Запропоновані н</w:t>
      </w:r>
      <w:r w:rsidRPr="002D1F75">
        <w:rPr>
          <w:rFonts w:ascii="Times New Roman" w:hAnsi="Times New Roman" w:cs="Times New Roman"/>
          <w:bCs/>
          <w:sz w:val="28"/>
          <w:szCs w:val="28"/>
          <w:lang w:val="uk-UA"/>
        </w:rPr>
        <w:t xml:space="preserve">апрями удосконалення </w:t>
      </w:r>
      <w:r w:rsidR="004D4344">
        <w:rPr>
          <w:rFonts w:ascii="Times New Roman" w:hAnsi="Times New Roman" w:cs="Times New Roman"/>
          <w:bCs/>
          <w:sz w:val="28"/>
          <w:szCs w:val="28"/>
          <w:lang w:val="uk-UA"/>
        </w:rPr>
        <w:t xml:space="preserve">системи </w:t>
      </w:r>
      <w:r w:rsidR="00112574">
        <w:rPr>
          <w:rFonts w:ascii="Times New Roman" w:hAnsi="Times New Roman" w:cs="Times New Roman"/>
          <w:bCs/>
          <w:sz w:val="28"/>
          <w:szCs w:val="28"/>
          <w:lang w:val="uk-UA"/>
        </w:rPr>
        <w:t>формування та розвитку</w:t>
      </w:r>
      <w:r w:rsidRPr="002D1F75">
        <w:rPr>
          <w:rFonts w:ascii="Times New Roman" w:hAnsi="Times New Roman" w:cs="Times New Roman"/>
          <w:bCs/>
          <w:sz w:val="28"/>
          <w:szCs w:val="28"/>
          <w:lang w:val="uk-UA"/>
        </w:rPr>
        <w:t xml:space="preserve"> трудов</w:t>
      </w:r>
      <w:r w:rsidR="00112574">
        <w:rPr>
          <w:rFonts w:ascii="Times New Roman" w:hAnsi="Times New Roman" w:cs="Times New Roman"/>
          <w:bCs/>
          <w:sz w:val="28"/>
          <w:szCs w:val="28"/>
          <w:lang w:val="uk-UA"/>
        </w:rPr>
        <w:t xml:space="preserve">ого </w:t>
      </w:r>
      <w:r w:rsidRPr="002D1F75">
        <w:rPr>
          <w:rFonts w:ascii="Times New Roman" w:hAnsi="Times New Roman" w:cs="Times New Roman"/>
          <w:bCs/>
          <w:sz w:val="28"/>
          <w:szCs w:val="28"/>
          <w:lang w:val="uk-UA"/>
        </w:rPr>
        <w:t>потенціал</w:t>
      </w:r>
      <w:r w:rsidR="00112574">
        <w:rPr>
          <w:rFonts w:ascii="Times New Roman" w:hAnsi="Times New Roman" w:cs="Times New Roman"/>
          <w:bCs/>
          <w:sz w:val="28"/>
          <w:szCs w:val="28"/>
          <w:lang w:val="uk-UA"/>
        </w:rPr>
        <w:t xml:space="preserve">у </w:t>
      </w:r>
      <w:r w:rsidR="006B2C12" w:rsidRPr="006B2C12">
        <w:rPr>
          <w:rFonts w:ascii="Times New Roman" w:eastAsia="Times New Roman" w:hAnsi="Times New Roman" w:cs="Times New Roman"/>
          <w:bCs/>
          <w:sz w:val="28"/>
          <w:szCs w:val="28"/>
          <w:lang w:val="uk-UA" w:eastAsia="ru-RU"/>
        </w:rPr>
        <w:t>ТОВ «Савинці» Миргородського району Полтавської області</w:t>
      </w:r>
      <w:r w:rsidR="006B2C12">
        <w:rPr>
          <w:rFonts w:ascii="Times New Roman" w:hAnsi="Times New Roman" w:cs="Times New Roman"/>
          <w:bCs/>
          <w:sz w:val="28"/>
          <w:szCs w:val="28"/>
          <w:lang w:val="uk-UA"/>
        </w:rPr>
        <w:t xml:space="preserve">, </w:t>
      </w:r>
      <w:r w:rsidR="00142BE7">
        <w:rPr>
          <w:rFonts w:ascii="Times New Roman" w:hAnsi="Times New Roman" w:cs="Times New Roman"/>
          <w:bCs/>
          <w:sz w:val="28"/>
          <w:szCs w:val="28"/>
          <w:lang w:val="uk-UA"/>
        </w:rPr>
        <w:t xml:space="preserve">план на </w:t>
      </w:r>
      <w:r w:rsidR="006B2C12">
        <w:rPr>
          <w:rFonts w:ascii="Times New Roman" w:hAnsi="Times New Roman" w:cs="Times New Roman"/>
          <w:bCs/>
          <w:sz w:val="28"/>
          <w:szCs w:val="28"/>
          <w:lang w:val="uk-UA"/>
        </w:rPr>
        <w:t xml:space="preserve">2026 р. </w:t>
      </w:r>
      <w:r w:rsidRPr="00E52E20">
        <w:rPr>
          <w:rFonts w:ascii="Times New Roman" w:hAnsi="Times New Roman" w:cs="Times New Roman"/>
          <w:bCs/>
          <w:sz w:val="28"/>
          <w:szCs w:val="28"/>
        </w:rPr>
        <w:t>[</w:t>
      </w:r>
      <w:r>
        <w:rPr>
          <w:rFonts w:ascii="Times New Roman" w:hAnsi="Times New Roman" w:cs="Times New Roman"/>
          <w:bCs/>
          <w:sz w:val="28"/>
          <w:szCs w:val="28"/>
          <w:lang w:val="uk-UA"/>
        </w:rPr>
        <w:t>розроблено автором</w:t>
      </w:r>
      <w:r w:rsidRPr="00E52E20">
        <w:rPr>
          <w:rFonts w:ascii="Times New Roman" w:hAnsi="Times New Roman" w:cs="Times New Roman"/>
          <w:bCs/>
          <w:sz w:val="28"/>
          <w:szCs w:val="28"/>
        </w:rPr>
        <w:t>]</w:t>
      </w:r>
    </w:p>
    <w:p w:rsidR="00284516" w:rsidRPr="00C35A08" w:rsidRDefault="00284516" w:rsidP="00C35A08">
      <w:pPr>
        <w:widowControl w:val="0"/>
        <w:spacing w:after="0" w:line="360" w:lineRule="auto"/>
        <w:ind w:firstLine="709"/>
        <w:contextualSpacing/>
        <w:jc w:val="both"/>
        <w:rPr>
          <w:rFonts w:ascii="Times New Roman" w:hAnsi="Times New Roman" w:cs="Times New Roman"/>
          <w:bCs/>
          <w:sz w:val="28"/>
          <w:szCs w:val="28"/>
          <w:highlight w:val="yellow"/>
          <w:lang w:val="uk-UA"/>
        </w:rPr>
      </w:pPr>
    </w:p>
    <w:p w:rsidR="00142BE7" w:rsidRPr="00C35A08" w:rsidRDefault="00142BE7" w:rsidP="00C35A08">
      <w:pPr>
        <w:spacing w:after="0" w:line="360" w:lineRule="auto"/>
        <w:ind w:firstLine="709"/>
        <w:contextualSpacing/>
        <w:jc w:val="both"/>
        <w:rPr>
          <w:rFonts w:ascii="Times New Roman" w:hAnsi="Times New Roman" w:cs="Times New Roman"/>
          <w:sz w:val="28"/>
          <w:szCs w:val="28"/>
          <w:lang w:val="uk-UA"/>
        </w:rPr>
      </w:pPr>
      <w:bookmarkStart w:id="5" w:name="_Hlk169090126"/>
      <w:r w:rsidRPr="00C35A08">
        <w:rPr>
          <w:rFonts w:ascii="Times New Roman" w:hAnsi="Times New Roman" w:cs="Times New Roman"/>
          <w:bCs/>
          <w:sz w:val="28"/>
          <w:szCs w:val="28"/>
          <w:lang w:val="uk-UA"/>
        </w:rPr>
        <w:t xml:space="preserve">Запропоновані </w:t>
      </w:r>
      <w:r w:rsidR="00C35A08" w:rsidRPr="00C35A08">
        <w:rPr>
          <w:rFonts w:ascii="Times New Roman" w:eastAsia="Times New Roman" w:hAnsi="Times New Roman" w:cs="Times New Roman"/>
          <w:bCs/>
          <w:sz w:val="28"/>
          <w:szCs w:val="28"/>
          <w:lang w:val="uk-UA" w:eastAsia="ru-RU"/>
        </w:rPr>
        <w:t xml:space="preserve">наступні </w:t>
      </w:r>
      <w:r w:rsidRPr="00C35A08">
        <w:rPr>
          <w:rFonts w:ascii="Times New Roman" w:hAnsi="Times New Roman" w:cs="Times New Roman"/>
          <w:bCs/>
          <w:sz w:val="28"/>
          <w:szCs w:val="28"/>
          <w:lang w:val="uk-UA"/>
        </w:rPr>
        <w:t xml:space="preserve">напрями удосконалення </w:t>
      </w:r>
      <w:r w:rsidR="004D4344" w:rsidRPr="00C35A08">
        <w:rPr>
          <w:rFonts w:ascii="Times New Roman" w:hAnsi="Times New Roman" w:cs="Times New Roman"/>
          <w:bCs/>
          <w:sz w:val="28"/>
          <w:szCs w:val="28"/>
          <w:lang w:val="uk-UA"/>
        </w:rPr>
        <w:t xml:space="preserve">системи </w:t>
      </w:r>
      <w:r w:rsidRPr="00C35A08">
        <w:rPr>
          <w:rFonts w:ascii="Times New Roman" w:hAnsi="Times New Roman" w:cs="Times New Roman"/>
          <w:bCs/>
          <w:sz w:val="28"/>
          <w:szCs w:val="28"/>
          <w:lang w:val="uk-UA"/>
        </w:rPr>
        <w:t>формування та розвитку трудового потенціалу</w:t>
      </w:r>
      <w:r w:rsidRPr="00C35A08">
        <w:rPr>
          <w:rFonts w:ascii="Times New Roman" w:hAnsi="Times New Roman" w:cs="Times New Roman"/>
          <w:sz w:val="28"/>
          <w:szCs w:val="28"/>
          <w:lang w:val="uk-UA"/>
        </w:rPr>
        <w:t xml:space="preserve"> для </w:t>
      </w:r>
      <w:r w:rsidR="00C35A08" w:rsidRPr="00C35A08">
        <w:rPr>
          <w:rFonts w:ascii="Times New Roman" w:eastAsia="Times New Roman" w:hAnsi="Times New Roman" w:cs="Times New Roman"/>
          <w:bCs/>
          <w:sz w:val="28"/>
          <w:szCs w:val="28"/>
          <w:lang w:val="uk-UA" w:eastAsia="ru-RU"/>
        </w:rPr>
        <w:t>ТОВ «Савинці»</w:t>
      </w:r>
      <w:r w:rsidR="00C35A08">
        <w:rPr>
          <w:rFonts w:ascii="Times New Roman" w:eastAsia="Times New Roman" w:hAnsi="Times New Roman" w:cs="Times New Roman"/>
          <w:bCs/>
          <w:sz w:val="28"/>
          <w:szCs w:val="28"/>
          <w:lang w:val="uk-UA" w:eastAsia="ru-RU"/>
        </w:rPr>
        <w:t xml:space="preserve"> планом на 2026 рік</w:t>
      </w:r>
      <w:r w:rsidRPr="00C35A08">
        <w:rPr>
          <w:rFonts w:ascii="Times New Roman" w:eastAsia="Times New Roman" w:hAnsi="Times New Roman" w:cs="Times New Roman"/>
          <w:bCs/>
          <w:sz w:val="28"/>
          <w:szCs w:val="28"/>
          <w:lang w:val="uk-UA" w:eastAsia="ru-RU"/>
        </w:rPr>
        <w:t xml:space="preserve">: </w:t>
      </w:r>
      <w:r w:rsidRPr="00C35A08">
        <w:rPr>
          <w:rFonts w:ascii="Times New Roman" w:hAnsi="Times New Roman" w:cs="Times New Roman"/>
          <w:sz w:val="28"/>
          <w:szCs w:val="28"/>
          <w:lang w:val="uk-UA"/>
        </w:rPr>
        <w:t xml:space="preserve">підвищення кваліфікації працівників у сфері агротехнологій, </w:t>
      </w:r>
      <w:r w:rsidRPr="00C35A08">
        <w:rPr>
          <w:rFonts w:ascii="Times New Roman" w:hAnsi="Times New Roman" w:cs="Times New Roman"/>
          <w:spacing w:val="-4"/>
          <w:sz w:val="28"/>
          <w:szCs w:val="28"/>
          <w:lang w:val="uk-UA"/>
        </w:rPr>
        <w:t>удосконалення мотиваційної політики з урахуванням сезонності робіт, формування груп резерву з механіза</w:t>
      </w:r>
      <w:r w:rsidR="00A641E6" w:rsidRPr="00C35A08">
        <w:rPr>
          <w:rFonts w:ascii="Times New Roman" w:hAnsi="Times New Roman" w:cs="Times New Roman"/>
          <w:spacing w:val="-4"/>
          <w:sz w:val="28"/>
          <w:szCs w:val="28"/>
          <w:lang w:val="uk-UA"/>
        </w:rPr>
        <w:t>торів, агрономів, ветеринарів, н</w:t>
      </w:r>
      <w:r w:rsidRPr="00C35A08">
        <w:rPr>
          <w:rFonts w:ascii="Times New Roman" w:hAnsi="Times New Roman" w:cs="Times New Roman"/>
          <w:spacing w:val="-4"/>
          <w:sz w:val="28"/>
          <w:szCs w:val="28"/>
          <w:lang w:val="uk-UA"/>
        </w:rPr>
        <w:t>авчання перспективних працівників на сучасних курсах і семінарах</w:t>
      </w:r>
      <w:r w:rsidR="004D4344" w:rsidRPr="00C35A08">
        <w:rPr>
          <w:rFonts w:ascii="Times New Roman" w:hAnsi="Times New Roman" w:cs="Times New Roman"/>
          <w:spacing w:val="-4"/>
          <w:sz w:val="28"/>
          <w:szCs w:val="28"/>
          <w:lang w:val="uk-UA"/>
        </w:rPr>
        <w:t>, цифр</w:t>
      </w:r>
      <w:r w:rsidR="00C35A08" w:rsidRPr="00C35A08">
        <w:rPr>
          <w:rFonts w:ascii="Times New Roman" w:hAnsi="Times New Roman" w:cs="Times New Roman"/>
          <w:spacing w:val="-4"/>
          <w:sz w:val="28"/>
          <w:szCs w:val="28"/>
          <w:lang w:val="uk-UA"/>
        </w:rPr>
        <w:t xml:space="preserve">овізація управління персоналом, </w:t>
      </w:r>
      <w:r w:rsidR="00C35A08">
        <w:rPr>
          <w:rFonts w:ascii="Times New Roman" w:hAnsi="Times New Roman" w:cs="Times New Roman"/>
          <w:sz w:val="28"/>
          <w:szCs w:val="28"/>
          <w:lang w:val="uk-UA"/>
        </w:rPr>
        <w:t>с</w:t>
      </w:r>
      <w:r w:rsidR="00C35A08" w:rsidRPr="00C35A08">
        <w:rPr>
          <w:rFonts w:ascii="Times New Roman" w:hAnsi="Times New Roman" w:cs="Times New Roman"/>
          <w:sz w:val="28"/>
          <w:szCs w:val="28"/>
          <w:lang w:val="uk-UA"/>
        </w:rPr>
        <w:t>творення умов для залучення молоді в аграрний сектор Запровадження системи безперервного розвитку компетенцій</w:t>
      </w:r>
      <w:r w:rsidR="00C35A08">
        <w:rPr>
          <w:rFonts w:ascii="Times New Roman" w:hAnsi="Times New Roman" w:cs="Times New Roman"/>
          <w:sz w:val="28"/>
          <w:szCs w:val="28"/>
          <w:lang w:val="uk-UA"/>
        </w:rPr>
        <w:t>.</w:t>
      </w:r>
    </w:p>
    <w:p w:rsidR="00C35A08" w:rsidRDefault="00C35A08" w:rsidP="00C35A08">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В</w:t>
      </w:r>
      <w:r w:rsidRPr="00AD6496">
        <w:rPr>
          <w:rFonts w:ascii="Times New Roman" w:hAnsi="Times New Roman" w:cs="Times New Roman"/>
          <w:bCs/>
          <w:sz w:val="28"/>
          <w:szCs w:val="28"/>
          <w:lang w:val="uk-UA"/>
        </w:rPr>
        <w:t>ідображені на рис. 3.</w:t>
      </w:r>
      <w:r>
        <w:rPr>
          <w:rFonts w:ascii="Times New Roman" w:hAnsi="Times New Roman" w:cs="Times New Roman"/>
          <w:bCs/>
          <w:sz w:val="28"/>
          <w:szCs w:val="28"/>
          <w:lang w:val="uk-UA"/>
        </w:rPr>
        <w:t>2</w:t>
      </w:r>
      <w:r w:rsidRPr="00AD6496">
        <w:rPr>
          <w:rFonts w:ascii="Times New Roman" w:hAnsi="Times New Roman" w:cs="Times New Roman"/>
          <w:bCs/>
          <w:sz w:val="28"/>
          <w:szCs w:val="28"/>
          <w:lang w:val="uk-UA"/>
        </w:rPr>
        <w:t xml:space="preserve"> напрями </w:t>
      </w:r>
      <w:r w:rsidRPr="002D1F75">
        <w:rPr>
          <w:rFonts w:ascii="Times New Roman" w:hAnsi="Times New Roman" w:cs="Times New Roman"/>
          <w:bCs/>
          <w:sz w:val="28"/>
          <w:szCs w:val="28"/>
          <w:lang w:val="uk-UA"/>
        </w:rPr>
        <w:t xml:space="preserve">удосконалення </w:t>
      </w:r>
      <w:r>
        <w:rPr>
          <w:rFonts w:ascii="Times New Roman" w:hAnsi="Times New Roman" w:cs="Times New Roman"/>
          <w:bCs/>
          <w:sz w:val="28"/>
          <w:szCs w:val="28"/>
          <w:lang w:val="uk-UA"/>
        </w:rPr>
        <w:t>системи формування та розвитку</w:t>
      </w:r>
      <w:r w:rsidRPr="002D1F75">
        <w:rPr>
          <w:rFonts w:ascii="Times New Roman" w:hAnsi="Times New Roman" w:cs="Times New Roman"/>
          <w:bCs/>
          <w:sz w:val="28"/>
          <w:szCs w:val="28"/>
          <w:lang w:val="uk-UA"/>
        </w:rPr>
        <w:t xml:space="preserve"> трудов</w:t>
      </w:r>
      <w:r>
        <w:rPr>
          <w:rFonts w:ascii="Times New Roman" w:hAnsi="Times New Roman" w:cs="Times New Roman"/>
          <w:bCs/>
          <w:sz w:val="28"/>
          <w:szCs w:val="28"/>
          <w:lang w:val="uk-UA"/>
        </w:rPr>
        <w:t xml:space="preserve">ого </w:t>
      </w:r>
      <w:r w:rsidRPr="002D1F75">
        <w:rPr>
          <w:rFonts w:ascii="Times New Roman" w:hAnsi="Times New Roman" w:cs="Times New Roman"/>
          <w:bCs/>
          <w:sz w:val="28"/>
          <w:szCs w:val="28"/>
          <w:lang w:val="uk-UA"/>
        </w:rPr>
        <w:t>потенціал</w:t>
      </w:r>
      <w:r>
        <w:rPr>
          <w:rFonts w:ascii="Times New Roman" w:hAnsi="Times New Roman" w:cs="Times New Roman"/>
          <w:bCs/>
          <w:sz w:val="28"/>
          <w:szCs w:val="28"/>
          <w:lang w:val="uk-UA"/>
        </w:rPr>
        <w:t>у</w:t>
      </w:r>
      <w:r w:rsidRPr="00AD649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 товаристві </w:t>
      </w:r>
      <w:r w:rsidRPr="00AD6496">
        <w:rPr>
          <w:rFonts w:ascii="Times New Roman" w:hAnsi="Times New Roman" w:cs="Times New Roman"/>
          <w:bCs/>
          <w:sz w:val="28"/>
          <w:szCs w:val="28"/>
          <w:lang w:val="uk-UA"/>
        </w:rPr>
        <w:t>рекомендовано використовувати комплексно</w:t>
      </w:r>
      <w:r>
        <w:rPr>
          <w:rFonts w:ascii="Times New Roman" w:hAnsi="Times New Roman" w:cs="Times New Roman"/>
          <w:bCs/>
          <w:sz w:val="28"/>
          <w:szCs w:val="28"/>
          <w:lang w:val="uk-UA"/>
        </w:rPr>
        <w:t xml:space="preserve">. Адже, лише при </w:t>
      </w:r>
      <w:r w:rsidRPr="00AD6496">
        <w:rPr>
          <w:rFonts w:ascii="Times New Roman" w:hAnsi="Times New Roman" w:cs="Times New Roman"/>
          <w:bCs/>
          <w:sz w:val="28"/>
          <w:szCs w:val="28"/>
          <w:lang w:val="uk-UA"/>
        </w:rPr>
        <w:t>взаємодії один з одним вони зможуть вплинути на досягненн</w:t>
      </w:r>
      <w:r>
        <w:rPr>
          <w:rFonts w:ascii="Times New Roman" w:hAnsi="Times New Roman" w:cs="Times New Roman"/>
          <w:bCs/>
          <w:sz w:val="28"/>
          <w:szCs w:val="28"/>
          <w:lang w:val="uk-UA"/>
        </w:rPr>
        <w:t>я більш ефективних результатів.</w:t>
      </w:r>
    </w:p>
    <w:p w:rsidR="00D534AE" w:rsidRDefault="004D4344" w:rsidP="00147762">
      <w:pPr>
        <w:widowControl w:val="0"/>
        <w:spacing w:after="0" w:line="360" w:lineRule="auto"/>
        <w:ind w:firstLine="709"/>
        <w:contextualSpacing/>
        <w:jc w:val="both"/>
        <w:rPr>
          <w:rFonts w:ascii="Times New Roman" w:hAnsi="Times New Roman" w:cs="Times New Roman"/>
          <w:sz w:val="28"/>
          <w:szCs w:val="28"/>
          <w:lang w:val="uk-UA"/>
        </w:rPr>
      </w:pPr>
      <w:r w:rsidRPr="004D4344">
        <w:rPr>
          <w:rFonts w:ascii="Times New Roman" w:hAnsi="Times New Roman" w:cs="Times New Roman"/>
          <w:sz w:val="28"/>
          <w:szCs w:val="28"/>
          <w:lang w:val="uk-UA"/>
        </w:rPr>
        <w:t xml:space="preserve">Через </w:t>
      </w:r>
      <w:r w:rsidR="00FB493D">
        <w:rPr>
          <w:rFonts w:ascii="Times New Roman" w:hAnsi="Times New Roman" w:cs="Times New Roman"/>
          <w:sz w:val="28"/>
          <w:szCs w:val="28"/>
          <w:lang w:val="uk-UA"/>
        </w:rPr>
        <w:t>стрімк</w:t>
      </w:r>
      <w:r w:rsidR="00147762">
        <w:rPr>
          <w:rFonts w:ascii="Times New Roman" w:hAnsi="Times New Roman" w:cs="Times New Roman"/>
          <w:sz w:val="28"/>
          <w:szCs w:val="28"/>
          <w:lang w:val="uk-UA"/>
        </w:rPr>
        <w:t xml:space="preserve">у </w:t>
      </w:r>
      <w:r w:rsidRPr="004D4344">
        <w:rPr>
          <w:rFonts w:ascii="Times New Roman" w:hAnsi="Times New Roman" w:cs="Times New Roman"/>
          <w:sz w:val="28"/>
          <w:szCs w:val="28"/>
          <w:lang w:val="uk-UA"/>
        </w:rPr>
        <w:t>цифров</w:t>
      </w:r>
      <w:r w:rsidR="00147762">
        <w:rPr>
          <w:rFonts w:ascii="Times New Roman" w:hAnsi="Times New Roman" w:cs="Times New Roman"/>
          <w:sz w:val="28"/>
          <w:szCs w:val="28"/>
          <w:lang w:val="uk-UA"/>
        </w:rPr>
        <w:t xml:space="preserve">ізацію, </w:t>
      </w:r>
      <w:r w:rsidRPr="004D4344">
        <w:rPr>
          <w:rFonts w:ascii="Times New Roman" w:hAnsi="Times New Roman" w:cs="Times New Roman"/>
          <w:sz w:val="28"/>
          <w:szCs w:val="28"/>
          <w:lang w:val="uk-UA"/>
        </w:rPr>
        <w:t xml:space="preserve">традиційні методи управління </w:t>
      </w:r>
      <w:r w:rsidR="00CF7723">
        <w:rPr>
          <w:rFonts w:ascii="Times New Roman" w:hAnsi="Times New Roman" w:cs="Times New Roman"/>
          <w:sz w:val="28"/>
          <w:szCs w:val="28"/>
          <w:lang w:val="uk-UA"/>
        </w:rPr>
        <w:t xml:space="preserve">персонал </w:t>
      </w:r>
      <w:r w:rsidRPr="004D4344">
        <w:rPr>
          <w:rFonts w:ascii="Times New Roman" w:hAnsi="Times New Roman" w:cs="Times New Roman"/>
          <w:sz w:val="28"/>
          <w:szCs w:val="28"/>
          <w:lang w:val="uk-UA"/>
        </w:rPr>
        <w:t>вже не відповідають сучасним вимогам ринку</w:t>
      </w:r>
      <w:r w:rsidR="00CF7723">
        <w:rPr>
          <w:rFonts w:ascii="Times New Roman" w:hAnsi="Times New Roman" w:cs="Times New Roman"/>
          <w:sz w:val="28"/>
          <w:szCs w:val="28"/>
          <w:lang w:val="uk-UA"/>
        </w:rPr>
        <w:t xml:space="preserve"> праці в Україні</w:t>
      </w:r>
      <w:r w:rsidRPr="004D4344">
        <w:rPr>
          <w:rFonts w:ascii="Times New Roman" w:hAnsi="Times New Roman" w:cs="Times New Roman"/>
          <w:sz w:val="28"/>
          <w:szCs w:val="28"/>
          <w:lang w:val="uk-UA"/>
        </w:rPr>
        <w:t xml:space="preserve">. Серед основних проблем </w:t>
      </w:r>
      <w:r w:rsidR="00FB493D">
        <w:rPr>
          <w:rFonts w:ascii="Times New Roman" w:hAnsi="Times New Roman" w:cs="Times New Roman"/>
          <w:sz w:val="28"/>
          <w:szCs w:val="28"/>
          <w:lang w:val="uk-UA"/>
        </w:rPr>
        <w:t xml:space="preserve">науковці </w:t>
      </w:r>
      <w:r w:rsidR="00147762">
        <w:rPr>
          <w:rFonts w:ascii="Times New Roman" w:hAnsi="Times New Roman" w:cs="Times New Roman"/>
          <w:sz w:val="28"/>
          <w:szCs w:val="28"/>
          <w:lang w:val="uk-UA"/>
        </w:rPr>
        <w:t>називають</w:t>
      </w:r>
      <w:r w:rsidRPr="004D4344">
        <w:rPr>
          <w:rFonts w:ascii="Times New Roman" w:hAnsi="Times New Roman" w:cs="Times New Roman"/>
          <w:sz w:val="28"/>
          <w:szCs w:val="28"/>
          <w:lang w:val="uk-UA"/>
        </w:rPr>
        <w:t xml:space="preserve"> недостатню авт</w:t>
      </w:r>
      <w:r w:rsidR="00CF7723">
        <w:rPr>
          <w:rFonts w:ascii="Times New Roman" w:hAnsi="Times New Roman" w:cs="Times New Roman"/>
          <w:sz w:val="28"/>
          <w:szCs w:val="28"/>
          <w:lang w:val="uk-UA"/>
        </w:rPr>
        <w:t xml:space="preserve">оматизацію процесів управління та </w:t>
      </w:r>
      <w:r w:rsidR="00147762">
        <w:rPr>
          <w:rFonts w:ascii="Times New Roman" w:hAnsi="Times New Roman" w:cs="Times New Roman"/>
          <w:sz w:val="28"/>
          <w:szCs w:val="28"/>
          <w:lang w:val="uk-UA"/>
        </w:rPr>
        <w:t xml:space="preserve">високий рівень </w:t>
      </w:r>
      <w:r w:rsidRPr="004D4344">
        <w:rPr>
          <w:rFonts w:ascii="Times New Roman" w:hAnsi="Times New Roman" w:cs="Times New Roman"/>
          <w:sz w:val="28"/>
          <w:szCs w:val="28"/>
          <w:lang w:val="uk-UA"/>
        </w:rPr>
        <w:t xml:space="preserve">впровадження нових підходів </w:t>
      </w:r>
      <w:r w:rsidR="00147762">
        <w:rPr>
          <w:rFonts w:ascii="Times New Roman" w:hAnsi="Times New Roman" w:cs="Times New Roman"/>
          <w:sz w:val="28"/>
          <w:szCs w:val="28"/>
          <w:lang w:val="uk-UA"/>
        </w:rPr>
        <w:t>управління персоналом</w:t>
      </w:r>
      <w:r w:rsidR="00CF7723">
        <w:rPr>
          <w:rFonts w:ascii="Times New Roman" w:hAnsi="Times New Roman" w:cs="Times New Roman"/>
          <w:sz w:val="28"/>
          <w:szCs w:val="28"/>
          <w:lang w:val="uk-UA"/>
        </w:rPr>
        <w:t>.</w:t>
      </w:r>
    </w:p>
    <w:p w:rsidR="00680CEB" w:rsidRDefault="004D4344" w:rsidP="004D4344">
      <w:pPr>
        <w:widowControl w:val="0"/>
        <w:spacing w:after="0" w:line="360" w:lineRule="auto"/>
        <w:ind w:firstLine="709"/>
        <w:contextualSpacing/>
        <w:jc w:val="both"/>
        <w:rPr>
          <w:rFonts w:ascii="Times New Roman" w:hAnsi="Times New Roman" w:cs="Times New Roman"/>
          <w:bCs/>
          <w:sz w:val="28"/>
          <w:szCs w:val="28"/>
          <w:lang w:val="uk-UA"/>
        </w:rPr>
      </w:pPr>
      <w:r w:rsidRPr="004D4344">
        <w:rPr>
          <w:rFonts w:ascii="Times New Roman" w:hAnsi="Times New Roman" w:cs="Times New Roman"/>
          <w:sz w:val="28"/>
          <w:szCs w:val="28"/>
          <w:lang w:val="uk-UA"/>
        </w:rPr>
        <w:t>Для забезпечення конкурентоспроможності підприємства критично важливим є впровадження нових підходів в управлінні з використанням нових технологій. Можливості</w:t>
      </w:r>
      <w:r w:rsidR="00147762">
        <w:rPr>
          <w:rFonts w:ascii="Times New Roman" w:hAnsi="Times New Roman" w:cs="Times New Roman"/>
          <w:sz w:val="28"/>
          <w:szCs w:val="28"/>
          <w:lang w:val="uk-UA"/>
        </w:rPr>
        <w:t>,</w:t>
      </w:r>
      <w:r w:rsidRPr="004D4344">
        <w:rPr>
          <w:rFonts w:ascii="Times New Roman" w:hAnsi="Times New Roman" w:cs="Times New Roman"/>
          <w:sz w:val="28"/>
          <w:szCs w:val="28"/>
          <w:lang w:val="uk-UA"/>
        </w:rPr>
        <w:t xml:space="preserve"> які з’являються завдяки новим технологія</w:t>
      </w:r>
      <w:r w:rsidR="00147762">
        <w:rPr>
          <w:rFonts w:ascii="Times New Roman" w:hAnsi="Times New Roman" w:cs="Times New Roman"/>
          <w:sz w:val="28"/>
          <w:szCs w:val="28"/>
          <w:lang w:val="uk-UA"/>
        </w:rPr>
        <w:t>м,</w:t>
      </w:r>
      <w:r w:rsidRPr="004D4344">
        <w:rPr>
          <w:rFonts w:ascii="Times New Roman" w:hAnsi="Times New Roman" w:cs="Times New Roman"/>
          <w:sz w:val="28"/>
          <w:szCs w:val="28"/>
          <w:lang w:val="uk-UA"/>
        </w:rPr>
        <w:t xml:space="preserve"> </w:t>
      </w:r>
      <w:r w:rsidR="00147762">
        <w:rPr>
          <w:rFonts w:ascii="Times New Roman" w:hAnsi="Times New Roman" w:cs="Times New Roman"/>
          <w:sz w:val="28"/>
          <w:szCs w:val="28"/>
          <w:lang w:val="uk-UA"/>
        </w:rPr>
        <w:t xml:space="preserve">сприятимуть успішній </w:t>
      </w:r>
      <w:r w:rsidRPr="004D4344">
        <w:rPr>
          <w:rFonts w:ascii="Times New Roman" w:hAnsi="Times New Roman" w:cs="Times New Roman"/>
          <w:sz w:val="28"/>
          <w:szCs w:val="28"/>
          <w:lang w:val="uk-UA"/>
        </w:rPr>
        <w:t>адапт</w:t>
      </w:r>
      <w:r w:rsidR="00147762">
        <w:rPr>
          <w:rFonts w:ascii="Times New Roman" w:hAnsi="Times New Roman" w:cs="Times New Roman"/>
          <w:sz w:val="28"/>
          <w:szCs w:val="28"/>
          <w:lang w:val="uk-UA"/>
        </w:rPr>
        <w:t xml:space="preserve">ації підприємств </w:t>
      </w:r>
      <w:r w:rsidRPr="004D4344">
        <w:rPr>
          <w:rFonts w:ascii="Times New Roman" w:hAnsi="Times New Roman" w:cs="Times New Roman"/>
          <w:sz w:val="28"/>
          <w:szCs w:val="28"/>
          <w:lang w:val="uk-UA"/>
        </w:rPr>
        <w:t>до сучасних умов</w:t>
      </w:r>
      <w:r w:rsidR="00147762">
        <w:rPr>
          <w:rFonts w:ascii="Times New Roman" w:hAnsi="Times New Roman" w:cs="Times New Roman"/>
          <w:sz w:val="28"/>
          <w:szCs w:val="28"/>
          <w:lang w:val="uk-UA"/>
        </w:rPr>
        <w:t xml:space="preserve"> війни</w:t>
      </w:r>
      <w:r w:rsidRPr="004D4344">
        <w:rPr>
          <w:rFonts w:ascii="Times New Roman" w:hAnsi="Times New Roman" w:cs="Times New Roman"/>
          <w:sz w:val="28"/>
          <w:szCs w:val="28"/>
          <w:lang w:val="uk-UA"/>
        </w:rPr>
        <w:t xml:space="preserve">, оптимізувати поточні процеси в управлінні персоналом та зменшити навантаження на працівників так і </w:t>
      </w:r>
      <w:r w:rsidR="00147762">
        <w:rPr>
          <w:rFonts w:ascii="Times New Roman" w:hAnsi="Times New Roman" w:cs="Times New Roman"/>
          <w:sz w:val="28"/>
          <w:szCs w:val="28"/>
          <w:lang w:val="uk-UA"/>
        </w:rPr>
        <w:t>систему</w:t>
      </w:r>
      <w:r w:rsidRPr="004D4344">
        <w:rPr>
          <w:rFonts w:ascii="Times New Roman" w:hAnsi="Times New Roman" w:cs="Times New Roman"/>
          <w:sz w:val="28"/>
          <w:szCs w:val="28"/>
          <w:lang w:val="uk-UA"/>
        </w:rPr>
        <w:t xml:space="preserve"> менеджмент</w:t>
      </w:r>
      <w:r w:rsidR="00147762">
        <w:rPr>
          <w:rFonts w:ascii="Times New Roman" w:hAnsi="Times New Roman" w:cs="Times New Roman"/>
          <w:sz w:val="28"/>
          <w:szCs w:val="28"/>
          <w:lang w:val="uk-UA"/>
        </w:rPr>
        <w:t>у підприємства</w:t>
      </w:r>
      <w:r w:rsidRPr="004D434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
    <w:p w:rsidR="004D4344" w:rsidRPr="004D4344" w:rsidRDefault="004D4344" w:rsidP="004D4344">
      <w:pPr>
        <w:widowControl w:val="0"/>
        <w:spacing w:after="0" w:line="360" w:lineRule="auto"/>
        <w:ind w:firstLine="709"/>
        <w:contextualSpacing/>
        <w:jc w:val="both"/>
        <w:rPr>
          <w:lang w:val="uk-UA"/>
        </w:rPr>
      </w:pPr>
      <w:r w:rsidRPr="004D4344">
        <w:rPr>
          <w:rFonts w:ascii="Times New Roman" w:hAnsi="Times New Roman" w:cs="Times New Roman"/>
          <w:sz w:val="28"/>
          <w:szCs w:val="28"/>
          <w:lang w:val="uk-UA"/>
        </w:rPr>
        <w:t xml:space="preserve">Цифрова трансформація управління персоналом передбачає впровадження </w:t>
      </w:r>
      <w:r w:rsidR="00147762">
        <w:rPr>
          <w:rFonts w:ascii="Times New Roman" w:hAnsi="Times New Roman" w:cs="Times New Roman"/>
          <w:sz w:val="28"/>
          <w:szCs w:val="28"/>
          <w:lang w:val="uk-UA"/>
        </w:rPr>
        <w:t>інноваційних</w:t>
      </w:r>
      <w:r w:rsidRPr="004D4344">
        <w:rPr>
          <w:rFonts w:ascii="Times New Roman" w:hAnsi="Times New Roman" w:cs="Times New Roman"/>
          <w:sz w:val="28"/>
          <w:szCs w:val="28"/>
          <w:lang w:val="uk-UA"/>
        </w:rPr>
        <w:t xml:space="preserve"> технологій </w:t>
      </w:r>
      <w:r w:rsidR="00147762">
        <w:rPr>
          <w:rFonts w:ascii="Times New Roman" w:hAnsi="Times New Roman" w:cs="Times New Roman"/>
          <w:sz w:val="28"/>
          <w:szCs w:val="28"/>
          <w:lang w:val="uk-UA"/>
        </w:rPr>
        <w:t>в сферу</w:t>
      </w:r>
      <w:r w:rsidRPr="004D4344">
        <w:rPr>
          <w:rFonts w:ascii="Times New Roman" w:hAnsi="Times New Roman" w:cs="Times New Roman"/>
          <w:sz w:val="28"/>
          <w:szCs w:val="28"/>
          <w:lang w:val="uk-UA"/>
        </w:rPr>
        <w:t xml:space="preserve"> управління персоналом</w:t>
      </w:r>
      <w:r w:rsidR="00147762">
        <w:rPr>
          <w:rFonts w:ascii="Times New Roman" w:hAnsi="Times New Roman" w:cs="Times New Roman"/>
          <w:sz w:val="28"/>
          <w:szCs w:val="28"/>
          <w:lang w:val="uk-UA"/>
        </w:rPr>
        <w:t xml:space="preserve">. У свою чергу, це </w:t>
      </w:r>
      <w:r w:rsidRPr="004D4344">
        <w:rPr>
          <w:rFonts w:ascii="Times New Roman" w:hAnsi="Times New Roman" w:cs="Times New Roman"/>
          <w:sz w:val="28"/>
          <w:szCs w:val="28"/>
          <w:lang w:val="uk-UA"/>
        </w:rPr>
        <w:t>сприя</w:t>
      </w:r>
      <w:r w:rsidR="00147762">
        <w:rPr>
          <w:rFonts w:ascii="Times New Roman" w:hAnsi="Times New Roman" w:cs="Times New Roman"/>
          <w:sz w:val="28"/>
          <w:szCs w:val="28"/>
          <w:lang w:val="uk-UA"/>
        </w:rPr>
        <w:t>тиме</w:t>
      </w:r>
      <w:r w:rsidRPr="004D4344">
        <w:rPr>
          <w:rFonts w:ascii="Times New Roman" w:hAnsi="Times New Roman" w:cs="Times New Roman"/>
          <w:sz w:val="28"/>
          <w:szCs w:val="28"/>
          <w:lang w:val="uk-UA"/>
        </w:rPr>
        <w:t xml:space="preserve"> автоматизації процесів, зростанню продуктивності та підвищенню адаптивності бізнесу.</w:t>
      </w:r>
      <w:r>
        <w:rPr>
          <w:lang w:val="uk-UA"/>
        </w:rPr>
        <w:t xml:space="preserve"> </w:t>
      </w:r>
      <w:r w:rsidR="00147762">
        <w:rPr>
          <w:rFonts w:ascii="Times New Roman" w:hAnsi="Times New Roman" w:cs="Times New Roman"/>
          <w:bCs/>
          <w:sz w:val="28"/>
          <w:szCs w:val="28"/>
          <w:lang w:val="uk-UA"/>
        </w:rPr>
        <w:t xml:space="preserve">Для </w:t>
      </w:r>
      <w:r>
        <w:rPr>
          <w:rFonts w:ascii="Times New Roman" w:hAnsi="Times New Roman" w:cs="Times New Roman"/>
          <w:bCs/>
          <w:sz w:val="28"/>
          <w:szCs w:val="28"/>
          <w:lang w:val="uk-UA"/>
        </w:rPr>
        <w:t xml:space="preserve">ТОВ «Савинці» запропоновано використання </w:t>
      </w:r>
      <w:r w:rsidRPr="007215B6">
        <w:rPr>
          <w:rFonts w:ascii="Times New Roman" w:hAnsi="Times New Roman" w:cs="Times New Roman"/>
          <w:spacing w:val="-4"/>
          <w:sz w:val="28"/>
          <w:szCs w:val="28"/>
          <w:lang w:val="uk-UA"/>
        </w:rPr>
        <w:t>агро-</w:t>
      </w:r>
      <w:r w:rsidRPr="004D4344">
        <w:rPr>
          <w:rFonts w:ascii="Times New Roman" w:hAnsi="Times New Roman" w:cs="Times New Roman"/>
          <w:spacing w:val="-4"/>
          <w:sz w:val="28"/>
          <w:szCs w:val="28"/>
          <w:lang w:val="uk-UA"/>
        </w:rPr>
        <w:t>HR платформ для обліку працівників, планування робіт і оцінки ефективності</w:t>
      </w:r>
      <w:r>
        <w:rPr>
          <w:rFonts w:ascii="Times New Roman" w:hAnsi="Times New Roman" w:cs="Times New Roman"/>
          <w:spacing w:val="-4"/>
          <w:sz w:val="28"/>
          <w:szCs w:val="28"/>
          <w:lang w:val="uk-UA"/>
        </w:rPr>
        <w:t>,</w:t>
      </w:r>
      <w:r w:rsidRPr="004D4344">
        <w:rPr>
          <w:rFonts w:ascii="Times New Roman" w:hAnsi="Times New Roman" w:cs="Times New Roman"/>
          <w:spacing w:val="-4"/>
          <w:sz w:val="28"/>
          <w:szCs w:val="28"/>
          <w:lang w:val="uk-UA"/>
        </w:rPr>
        <w:t xml:space="preserve"> GPS та датчиків у польових роботах для аналізу трудових витрат</w:t>
      </w:r>
      <w:r>
        <w:rPr>
          <w:rFonts w:ascii="Times New Roman" w:hAnsi="Times New Roman" w:cs="Times New Roman"/>
          <w:spacing w:val="-4"/>
          <w:sz w:val="28"/>
          <w:szCs w:val="28"/>
          <w:lang w:val="uk-UA"/>
        </w:rPr>
        <w:t xml:space="preserve">, </w:t>
      </w:r>
      <w:r w:rsidRPr="004D4344">
        <w:rPr>
          <w:rFonts w:ascii="Times New Roman" w:hAnsi="Times New Roman" w:cs="Times New Roman"/>
          <w:sz w:val="28"/>
          <w:szCs w:val="28"/>
        </w:rPr>
        <w:t>HRM</w:t>
      </w:r>
      <w:r w:rsidRPr="004D4344">
        <w:rPr>
          <w:rFonts w:ascii="Times New Roman" w:hAnsi="Times New Roman" w:cs="Times New Roman"/>
          <w:sz w:val="28"/>
          <w:szCs w:val="28"/>
          <w:lang w:val="uk-UA"/>
        </w:rPr>
        <w:t xml:space="preserve">-платформи, </w:t>
      </w:r>
      <w:r w:rsidRPr="004D4344">
        <w:rPr>
          <w:rFonts w:ascii="Times New Roman" w:hAnsi="Times New Roman" w:cs="Times New Roman"/>
          <w:sz w:val="28"/>
          <w:szCs w:val="28"/>
        </w:rPr>
        <w:t>ERP</w:t>
      </w:r>
      <w:r w:rsidRPr="004D4344">
        <w:rPr>
          <w:rFonts w:ascii="Times New Roman" w:hAnsi="Times New Roman" w:cs="Times New Roman"/>
          <w:sz w:val="28"/>
          <w:szCs w:val="28"/>
          <w:lang w:val="uk-UA"/>
        </w:rPr>
        <w:t>-системи, застосування штучного інтелекту для рекрутингу, аналітики та управління талантами</w:t>
      </w:r>
    </w:p>
    <w:p w:rsidR="00CF7723" w:rsidRPr="00CF7723" w:rsidRDefault="004D4344" w:rsidP="00CF7723">
      <w:pPr>
        <w:widowControl w:val="0"/>
        <w:spacing w:after="0" w:line="360" w:lineRule="auto"/>
        <w:ind w:firstLine="709"/>
        <w:contextualSpacing/>
        <w:jc w:val="both"/>
        <w:rPr>
          <w:rFonts w:ascii="Times New Roman" w:hAnsi="Times New Roman" w:cs="Times New Roman"/>
          <w:sz w:val="28"/>
          <w:szCs w:val="28"/>
          <w:lang w:val="uk-UA"/>
        </w:rPr>
      </w:pPr>
      <w:r w:rsidRPr="004D4344">
        <w:rPr>
          <w:rFonts w:ascii="Times New Roman" w:hAnsi="Times New Roman" w:cs="Times New Roman"/>
          <w:sz w:val="28"/>
          <w:szCs w:val="28"/>
          <w:lang w:val="uk-UA"/>
        </w:rPr>
        <w:t>Отже,</w:t>
      </w:r>
      <w:r w:rsidRPr="00C31D87">
        <w:rPr>
          <w:rFonts w:ascii="Times New Roman" w:hAnsi="Times New Roman" w:cs="Times New Roman"/>
          <w:sz w:val="28"/>
          <w:szCs w:val="28"/>
          <w:lang w:val="uk-UA"/>
        </w:rPr>
        <w:t xml:space="preserve"> </w:t>
      </w:r>
      <w:r w:rsidR="00C31D87">
        <w:rPr>
          <w:rFonts w:ascii="Times New Roman" w:hAnsi="Times New Roman" w:cs="Times New Roman"/>
          <w:sz w:val="28"/>
          <w:szCs w:val="28"/>
          <w:lang w:val="uk-UA"/>
        </w:rPr>
        <w:t>а</w:t>
      </w:r>
      <w:r w:rsidR="00C31D87" w:rsidRPr="00C31D87">
        <w:rPr>
          <w:rFonts w:ascii="Times New Roman" w:hAnsi="Times New Roman" w:cs="Times New Roman"/>
          <w:sz w:val="28"/>
          <w:szCs w:val="28"/>
        </w:rPr>
        <w:t xml:space="preserve">наліз </w:t>
      </w:r>
      <w:r w:rsidR="00C31D87" w:rsidRPr="00C31D87">
        <w:rPr>
          <w:rFonts w:ascii="Times New Roman" w:hAnsi="Times New Roman" w:cs="Times New Roman"/>
          <w:sz w:val="28"/>
          <w:szCs w:val="28"/>
          <w:lang w:val="uk-UA"/>
        </w:rPr>
        <w:t xml:space="preserve">системи управління трудовим потенціалом </w:t>
      </w:r>
      <w:r w:rsidR="00C31D87" w:rsidRPr="00C31D87">
        <w:rPr>
          <w:rFonts w:ascii="Times New Roman" w:hAnsi="Times New Roman" w:cs="Times New Roman"/>
          <w:bCs/>
          <w:sz w:val="28"/>
          <w:szCs w:val="28"/>
          <w:lang w:val="uk-UA"/>
        </w:rPr>
        <w:t>ТОВ «Савинці»</w:t>
      </w:r>
      <w:r w:rsidR="00C31D87" w:rsidRPr="00C31D87">
        <w:rPr>
          <w:rFonts w:ascii="Times New Roman" w:hAnsi="Times New Roman" w:cs="Times New Roman"/>
          <w:sz w:val="28"/>
          <w:szCs w:val="28"/>
          <w:lang w:val="uk-UA"/>
        </w:rPr>
        <w:t xml:space="preserve"> є</w:t>
      </w:r>
      <w:r w:rsidR="00C31D87">
        <w:rPr>
          <w:rFonts w:ascii="Times New Roman" w:hAnsi="Times New Roman" w:cs="Times New Roman"/>
          <w:sz w:val="28"/>
          <w:szCs w:val="28"/>
          <w:lang w:val="uk-UA"/>
        </w:rPr>
        <w:t xml:space="preserve"> </w:t>
      </w:r>
      <w:r w:rsidR="00C31D87" w:rsidRPr="00C31D87">
        <w:rPr>
          <w:rStyle w:val="af1"/>
          <w:rFonts w:ascii="Times New Roman" w:hAnsi="Times New Roman" w:cs="Times New Roman"/>
          <w:b w:val="0"/>
          <w:color w:val="0A0A0A"/>
          <w:sz w:val="28"/>
          <w:szCs w:val="28"/>
          <w:shd w:val="clear" w:color="auto" w:fill="FFFFFF"/>
          <w:lang w:val="uk-UA"/>
        </w:rPr>
        <w:t>критично важливим</w:t>
      </w:r>
      <w:r w:rsidR="00C31D87" w:rsidRPr="00C31D87">
        <w:rPr>
          <w:rFonts w:ascii="Times New Roman" w:hAnsi="Times New Roman" w:cs="Times New Roman"/>
          <w:color w:val="0A0A0A"/>
          <w:sz w:val="28"/>
          <w:szCs w:val="28"/>
          <w:shd w:val="clear" w:color="auto" w:fill="FFFFFF"/>
          <w:lang w:val="uk-UA"/>
        </w:rPr>
        <w:t xml:space="preserve"> для забезпечення його конкурентоспроможності</w:t>
      </w:r>
      <w:r w:rsidR="00C31D87">
        <w:rPr>
          <w:rFonts w:ascii="Times New Roman" w:hAnsi="Times New Roman" w:cs="Times New Roman"/>
          <w:color w:val="0A0A0A"/>
          <w:sz w:val="28"/>
          <w:szCs w:val="28"/>
          <w:shd w:val="clear" w:color="auto" w:fill="FFFFFF"/>
          <w:lang w:val="uk-UA"/>
        </w:rPr>
        <w:t xml:space="preserve"> та досягнення стратегічних цілей</w:t>
      </w:r>
      <w:r w:rsidR="00C31D87" w:rsidRPr="00C31D87">
        <w:rPr>
          <w:rFonts w:ascii="Times New Roman" w:hAnsi="Times New Roman" w:cs="Times New Roman"/>
          <w:color w:val="0A0A0A"/>
          <w:sz w:val="28"/>
          <w:szCs w:val="28"/>
          <w:shd w:val="clear" w:color="auto" w:fill="FFFFFF"/>
          <w:lang w:val="uk-UA"/>
        </w:rPr>
        <w:t>.</w:t>
      </w:r>
      <w:r w:rsidR="00C31D87" w:rsidRPr="00C31D87">
        <w:rPr>
          <w:rFonts w:ascii="Times New Roman" w:hAnsi="Times New Roman" w:cs="Times New Roman"/>
          <w:sz w:val="28"/>
          <w:szCs w:val="28"/>
          <w:lang w:val="uk-UA"/>
        </w:rPr>
        <w:t xml:space="preserve"> В</w:t>
      </w:r>
      <w:r w:rsidRPr="00C31D87">
        <w:rPr>
          <w:rFonts w:ascii="Times New Roman" w:hAnsi="Times New Roman" w:cs="Times New Roman"/>
          <w:sz w:val="28"/>
          <w:szCs w:val="28"/>
          <w:lang w:val="uk-UA"/>
        </w:rPr>
        <w:t>провадження сучасних систем управління персоналом, інтегрованих у цифрове середовище, відкри</w:t>
      </w:r>
      <w:r w:rsidR="00C35A08" w:rsidRPr="00C31D87">
        <w:rPr>
          <w:rFonts w:ascii="Times New Roman" w:hAnsi="Times New Roman" w:cs="Times New Roman"/>
          <w:sz w:val="28"/>
          <w:szCs w:val="28"/>
          <w:lang w:val="uk-UA"/>
        </w:rPr>
        <w:t>є</w:t>
      </w:r>
      <w:r w:rsidRPr="00C31D87">
        <w:rPr>
          <w:rFonts w:ascii="Times New Roman" w:hAnsi="Times New Roman" w:cs="Times New Roman"/>
          <w:sz w:val="28"/>
          <w:szCs w:val="28"/>
          <w:lang w:val="uk-UA"/>
        </w:rPr>
        <w:t xml:space="preserve"> нові можливості для ефективного використання людського капіталу</w:t>
      </w:r>
      <w:r w:rsidR="00C35A08" w:rsidRPr="00C31D87">
        <w:rPr>
          <w:rFonts w:ascii="Times New Roman" w:hAnsi="Times New Roman" w:cs="Times New Roman"/>
          <w:sz w:val="28"/>
          <w:szCs w:val="28"/>
          <w:lang w:val="uk-UA"/>
        </w:rPr>
        <w:t xml:space="preserve"> у</w:t>
      </w:r>
      <w:r w:rsidR="00C31D87">
        <w:rPr>
          <w:rFonts w:ascii="Times New Roman" w:hAnsi="Times New Roman" w:cs="Times New Roman"/>
          <w:sz w:val="28"/>
          <w:szCs w:val="28"/>
          <w:lang w:val="uk-UA"/>
        </w:rPr>
        <w:t xml:space="preserve"> досліджуваному товаристві</w:t>
      </w:r>
      <w:r w:rsidRPr="00C31D87">
        <w:rPr>
          <w:rFonts w:ascii="Times New Roman" w:hAnsi="Times New Roman" w:cs="Times New Roman"/>
          <w:sz w:val="28"/>
          <w:szCs w:val="28"/>
          <w:lang w:val="uk-UA"/>
        </w:rPr>
        <w:t xml:space="preserve">. </w:t>
      </w:r>
      <w:r w:rsidR="00C4573E">
        <w:rPr>
          <w:rFonts w:ascii="Times New Roman" w:hAnsi="Times New Roman" w:cs="Times New Roman"/>
          <w:bCs/>
          <w:sz w:val="28"/>
          <w:szCs w:val="28"/>
          <w:lang w:val="uk-UA"/>
        </w:rPr>
        <w:t>Вони</w:t>
      </w:r>
      <w:r w:rsidR="002449B8" w:rsidRPr="00C4573E">
        <w:rPr>
          <w:rFonts w:ascii="Times New Roman" w:hAnsi="Times New Roman" w:cs="Times New Roman"/>
          <w:sz w:val="28"/>
          <w:szCs w:val="28"/>
          <w:lang w:val="uk-UA"/>
        </w:rPr>
        <w:t xml:space="preserve"> </w:t>
      </w:r>
      <w:r w:rsidR="00C4573E">
        <w:rPr>
          <w:rFonts w:ascii="Times New Roman" w:hAnsi="Times New Roman" w:cs="Times New Roman"/>
          <w:sz w:val="28"/>
          <w:szCs w:val="28"/>
          <w:lang w:val="uk-UA"/>
        </w:rPr>
        <w:t xml:space="preserve">стануть </w:t>
      </w:r>
      <w:r w:rsidR="002449B8" w:rsidRPr="00C4573E">
        <w:rPr>
          <w:rFonts w:ascii="Times New Roman" w:hAnsi="Times New Roman" w:cs="Times New Roman"/>
          <w:sz w:val="28"/>
          <w:szCs w:val="28"/>
          <w:lang w:val="uk-UA"/>
        </w:rPr>
        <w:t>не просто інструментами обліку, а стратегічними платформами, які забезпечу</w:t>
      </w:r>
      <w:r w:rsidR="00C4573E">
        <w:rPr>
          <w:rFonts w:ascii="Times New Roman" w:hAnsi="Times New Roman" w:cs="Times New Roman"/>
          <w:sz w:val="28"/>
          <w:szCs w:val="28"/>
          <w:lang w:val="uk-UA"/>
        </w:rPr>
        <w:t>ть</w:t>
      </w:r>
      <w:r w:rsidR="002449B8" w:rsidRPr="00C4573E">
        <w:rPr>
          <w:rFonts w:ascii="Times New Roman" w:hAnsi="Times New Roman" w:cs="Times New Roman"/>
          <w:sz w:val="28"/>
          <w:szCs w:val="28"/>
          <w:lang w:val="uk-UA"/>
        </w:rPr>
        <w:t xml:space="preserve"> кадрову стійкість</w:t>
      </w:r>
      <w:r w:rsidR="00C4573E">
        <w:rPr>
          <w:rFonts w:ascii="Times New Roman" w:hAnsi="Times New Roman" w:cs="Times New Roman"/>
          <w:sz w:val="28"/>
          <w:szCs w:val="28"/>
          <w:lang w:val="uk-UA"/>
        </w:rPr>
        <w:t xml:space="preserve"> підприємства.</w:t>
      </w:r>
    </w:p>
    <w:p w:rsidR="00112574" w:rsidRPr="00112574" w:rsidRDefault="00112574" w:rsidP="00284516">
      <w:pPr>
        <w:widowControl w:val="0"/>
        <w:spacing w:after="0" w:line="360" w:lineRule="auto"/>
        <w:ind w:firstLine="709"/>
        <w:contextualSpacing/>
        <w:jc w:val="both"/>
        <w:rPr>
          <w:rFonts w:ascii="Times New Roman" w:hAnsi="Times New Roman" w:cs="Times New Roman"/>
          <w:b/>
          <w:bCs/>
          <w:sz w:val="28"/>
          <w:szCs w:val="28"/>
          <w:lang w:val="uk-UA"/>
        </w:rPr>
      </w:pPr>
      <w:r w:rsidRPr="00112574">
        <w:rPr>
          <w:rFonts w:ascii="Times New Roman" w:hAnsi="Times New Roman" w:cs="Times New Roman"/>
          <w:b/>
          <w:bCs/>
          <w:sz w:val="28"/>
          <w:szCs w:val="28"/>
          <w:lang w:val="uk-UA"/>
        </w:rPr>
        <w:lastRenderedPageBreak/>
        <w:t xml:space="preserve">3.2. </w:t>
      </w:r>
      <w:r w:rsidR="00A950E2" w:rsidRPr="00A950E2">
        <w:rPr>
          <w:rFonts w:ascii="Times New Roman" w:hAnsi="Times New Roman" w:cs="Times New Roman"/>
          <w:b/>
          <w:bCs/>
          <w:sz w:val="28"/>
          <w:szCs w:val="28"/>
          <w:lang w:val="uk-UA"/>
        </w:rPr>
        <w:t xml:space="preserve">Розвиток трудового потенціалу підприємства як основний елемент підвищення </w:t>
      </w:r>
      <w:r w:rsidR="007215B6">
        <w:rPr>
          <w:rFonts w:ascii="Times New Roman" w:hAnsi="Times New Roman" w:cs="Times New Roman"/>
          <w:b/>
          <w:bCs/>
          <w:sz w:val="28"/>
          <w:szCs w:val="28"/>
          <w:lang w:val="uk-UA"/>
        </w:rPr>
        <w:t xml:space="preserve">його </w:t>
      </w:r>
      <w:r w:rsidR="00A950E2" w:rsidRPr="00A950E2">
        <w:rPr>
          <w:rFonts w:ascii="Times New Roman" w:hAnsi="Times New Roman" w:cs="Times New Roman"/>
          <w:b/>
          <w:bCs/>
          <w:sz w:val="28"/>
          <w:szCs w:val="28"/>
          <w:lang w:val="uk-UA"/>
        </w:rPr>
        <w:t>ресурсного потенціалу</w:t>
      </w:r>
    </w:p>
    <w:p w:rsidR="00112574" w:rsidRPr="00AD6496" w:rsidRDefault="00112574" w:rsidP="00403AB7">
      <w:pPr>
        <w:widowControl w:val="0"/>
        <w:spacing w:after="0" w:line="360" w:lineRule="auto"/>
        <w:contextualSpacing/>
        <w:jc w:val="both"/>
        <w:rPr>
          <w:rFonts w:ascii="Times New Roman" w:hAnsi="Times New Roman" w:cs="Times New Roman"/>
          <w:bCs/>
          <w:sz w:val="28"/>
          <w:szCs w:val="28"/>
          <w:lang w:val="uk-UA"/>
        </w:rPr>
      </w:pPr>
    </w:p>
    <w:bookmarkEnd w:id="5"/>
    <w:p w:rsidR="006C6690" w:rsidRPr="006C6690" w:rsidRDefault="006C6690" w:rsidP="006C669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6C6690">
        <w:rPr>
          <w:rFonts w:ascii="Times New Roman" w:eastAsia="Times New Roman" w:hAnsi="Times New Roman" w:cs="Times New Roman"/>
          <w:sz w:val="28"/>
          <w:szCs w:val="28"/>
          <w:lang w:val="uk-UA" w:eastAsia="uk-UA"/>
        </w:rPr>
        <w:t xml:space="preserve">Вважаємо за доцільне керівництву </w:t>
      </w:r>
      <w:r w:rsidR="00DC4C53">
        <w:rPr>
          <w:rFonts w:ascii="Times New Roman" w:eastAsia="Times New Roman" w:hAnsi="Times New Roman" w:cs="Times New Roman"/>
          <w:sz w:val="28"/>
          <w:szCs w:val="28"/>
          <w:lang w:val="uk-UA" w:eastAsia="uk-UA"/>
        </w:rPr>
        <w:t>досліджуваного товариства</w:t>
      </w:r>
      <w:r w:rsidRPr="006C6690">
        <w:rPr>
          <w:rFonts w:ascii="Times New Roman" w:eastAsia="Times New Roman" w:hAnsi="Times New Roman" w:cs="Times New Roman"/>
          <w:sz w:val="28"/>
          <w:szCs w:val="28"/>
          <w:lang w:val="uk-UA" w:eastAsia="uk-UA"/>
        </w:rPr>
        <w:t xml:space="preserve"> в умовах </w:t>
      </w:r>
      <w:r w:rsidR="00CF7723">
        <w:rPr>
          <w:rFonts w:ascii="Times New Roman" w:eastAsia="Times New Roman" w:hAnsi="Times New Roman" w:cs="Times New Roman"/>
          <w:sz w:val="28"/>
          <w:szCs w:val="28"/>
          <w:lang w:val="uk-UA" w:eastAsia="uk-UA"/>
        </w:rPr>
        <w:t>військового стану приділити увагу збереженню</w:t>
      </w:r>
      <w:r w:rsidRPr="006C6690">
        <w:rPr>
          <w:rFonts w:ascii="Times New Roman" w:eastAsia="Times New Roman" w:hAnsi="Times New Roman" w:cs="Times New Roman"/>
          <w:sz w:val="28"/>
          <w:szCs w:val="28"/>
          <w:lang w:val="uk-UA" w:eastAsia="uk-UA"/>
        </w:rPr>
        <w:t xml:space="preserve"> та максимальній реалізації наявного трудового потенціалу. </w:t>
      </w:r>
      <w:r w:rsidR="00CF7723">
        <w:rPr>
          <w:rFonts w:ascii="Times New Roman" w:eastAsia="Times New Roman" w:hAnsi="Times New Roman" w:cs="Times New Roman"/>
          <w:sz w:val="28"/>
          <w:szCs w:val="28"/>
          <w:lang w:val="uk-UA" w:eastAsia="uk-UA"/>
        </w:rPr>
        <w:t>На думку</w:t>
      </w:r>
      <w:r w:rsidRPr="006C6690">
        <w:rPr>
          <w:rFonts w:ascii="Times New Roman" w:eastAsia="Times New Roman" w:hAnsi="Times New Roman" w:cs="Times New Roman"/>
          <w:sz w:val="28"/>
          <w:szCs w:val="28"/>
          <w:lang w:val="uk-UA" w:eastAsia="uk-UA"/>
        </w:rPr>
        <w:t xml:space="preserve"> </w:t>
      </w:r>
      <w:r w:rsidR="007215B6">
        <w:rPr>
          <w:rFonts w:ascii="Times New Roman" w:eastAsia="Times New Roman" w:hAnsi="Times New Roman" w:cs="Times New Roman"/>
          <w:sz w:val="28"/>
          <w:szCs w:val="28"/>
          <w:lang w:val="uk-UA" w:eastAsia="uk-UA"/>
        </w:rPr>
        <w:t xml:space="preserve">науковців, </w:t>
      </w:r>
      <w:r w:rsidR="00CF7723" w:rsidRPr="006C6690">
        <w:rPr>
          <w:rFonts w:ascii="Times New Roman" w:eastAsia="Times New Roman" w:hAnsi="Times New Roman" w:cs="Times New Roman"/>
          <w:sz w:val="28"/>
          <w:szCs w:val="28"/>
          <w:lang w:val="uk-UA" w:eastAsia="uk-UA"/>
        </w:rPr>
        <w:t>завдана війною</w:t>
      </w:r>
      <w:r w:rsidR="00CF772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колективна </w:t>
      </w:r>
      <w:r w:rsidRPr="006C6690">
        <w:rPr>
          <w:rFonts w:ascii="Times New Roman" w:eastAsia="Times New Roman" w:hAnsi="Times New Roman" w:cs="Times New Roman"/>
          <w:sz w:val="28"/>
          <w:szCs w:val="28"/>
          <w:lang w:val="uk-UA" w:eastAsia="uk-UA"/>
        </w:rPr>
        <w:t xml:space="preserve">психологічна травма, </w:t>
      </w:r>
      <w:r w:rsidR="00CF7723">
        <w:rPr>
          <w:rFonts w:ascii="Times New Roman" w:eastAsia="Times New Roman" w:hAnsi="Times New Roman" w:cs="Times New Roman"/>
          <w:sz w:val="28"/>
          <w:szCs w:val="28"/>
          <w:lang w:val="uk-UA" w:eastAsia="uk-UA"/>
        </w:rPr>
        <w:t xml:space="preserve">має прямий вплив </w:t>
      </w:r>
      <w:r w:rsidRPr="006C6690">
        <w:rPr>
          <w:rFonts w:ascii="Times New Roman" w:eastAsia="Times New Roman" w:hAnsi="Times New Roman" w:cs="Times New Roman"/>
          <w:sz w:val="28"/>
          <w:szCs w:val="28"/>
          <w:lang w:val="uk-UA" w:eastAsia="uk-UA"/>
        </w:rPr>
        <w:t>на псих</w:t>
      </w:r>
      <w:r w:rsidR="00CF7723">
        <w:rPr>
          <w:rFonts w:ascii="Times New Roman" w:eastAsia="Times New Roman" w:hAnsi="Times New Roman" w:cs="Times New Roman"/>
          <w:sz w:val="28"/>
          <w:szCs w:val="28"/>
          <w:lang w:val="uk-UA" w:eastAsia="uk-UA"/>
        </w:rPr>
        <w:t>ічне та фізичне здоров’я людей та рівень</w:t>
      </w:r>
      <w:r w:rsidRPr="006C6690">
        <w:rPr>
          <w:rFonts w:ascii="Times New Roman" w:eastAsia="Times New Roman" w:hAnsi="Times New Roman" w:cs="Times New Roman"/>
          <w:sz w:val="28"/>
          <w:szCs w:val="28"/>
          <w:lang w:val="uk-UA" w:eastAsia="uk-UA"/>
        </w:rPr>
        <w:t xml:space="preserve"> трудового потенціалу</w:t>
      </w:r>
      <w:r w:rsidR="00CF7723">
        <w:rPr>
          <w:rFonts w:ascii="Times New Roman" w:eastAsia="Times New Roman" w:hAnsi="Times New Roman" w:cs="Times New Roman"/>
          <w:sz w:val="28"/>
          <w:szCs w:val="28"/>
          <w:lang w:val="uk-UA" w:eastAsia="uk-UA"/>
        </w:rPr>
        <w:t xml:space="preserve"> в країні</w:t>
      </w:r>
      <w:r w:rsidRPr="006C6690">
        <w:rPr>
          <w:rFonts w:ascii="Times New Roman" w:eastAsia="Times New Roman" w:hAnsi="Times New Roman" w:cs="Times New Roman"/>
          <w:sz w:val="28"/>
          <w:szCs w:val="28"/>
          <w:lang w:val="uk-UA" w:eastAsia="uk-UA"/>
        </w:rPr>
        <w:t>.</w:t>
      </w:r>
      <w:r w:rsidR="00CF7723">
        <w:rPr>
          <w:rFonts w:ascii="Times New Roman" w:eastAsia="Times New Roman" w:hAnsi="Times New Roman" w:cs="Times New Roman"/>
          <w:sz w:val="28"/>
          <w:szCs w:val="28"/>
          <w:lang w:val="uk-UA" w:eastAsia="uk-UA"/>
        </w:rPr>
        <w:t xml:space="preserve"> Х</w:t>
      </w:r>
      <w:r w:rsidR="004D07D0">
        <w:rPr>
          <w:rFonts w:ascii="Times New Roman" w:eastAsia="Times New Roman" w:hAnsi="Times New Roman" w:cs="Times New Roman"/>
          <w:sz w:val="28"/>
          <w:szCs w:val="28"/>
          <w:lang w:val="uk-UA" w:eastAsia="uk-UA"/>
        </w:rPr>
        <w:t xml:space="preserve">арактерна </w:t>
      </w:r>
      <w:r w:rsidR="00CF7723">
        <w:rPr>
          <w:rFonts w:ascii="Times New Roman" w:eastAsia="Times New Roman" w:hAnsi="Times New Roman" w:cs="Times New Roman"/>
          <w:sz w:val="28"/>
          <w:szCs w:val="28"/>
          <w:lang w:val="uk-UA" w:eastAsia="uk-UA"/>
        </w:rPr>
        <w:t>на</w:t>
      </w:r>
      <w:r w:rsidR="004A3DA4">
        <w:rPr>
          <w:rFonts w:ascii="Times New Roman" w:eastAsia="Times New Roman" w:hAnsi="Times New Roman" w:cs="Times New Roman"/>
          <w:sz w:val="28"/>
          <w:szCs w:val="28"/>
          <w:lang w:val="uk-UA" w:eastAsia="uk-UA"/>
        </w:rPr>
        <w:t xml:space="preserve"> </w:t>
      </w:r>
      <w:r w:rsidRPr="006C6690">
        <w:rPr>
          <w:rFonts w:ascii="Times New Roman" w:eastAsia="Times New Roman" w:hAnsi="Times New Roman" w:cs="Times New Roman"/>
          <w:sz w:val="28"/>
          <w:szCs w:val="28"/>
          <w:lang w:val="uk-UA" w:eastAsia="uk-UA"/>
        </w:rPr>
        <w:t>сьогод</w:t>
      </w:r>
      <w:r w:rsidR="004A3DA4">
        <w:rPr>
          <w:rFonts w:ascii="Times New Roman" w:eastAsia="Times New Roman" w:hAnsi="Times New Roman" w:cs="Times New Roman"/>
          <w:sz w:val="28"/>
          <w:szCs w:val="28"/>
          <w:lang w:val="uk-UA" w:eastAsia="uk-UA"/>
        </w:rPr>
        <w:t>ні</w:t>
      </w:r>
      <w:r w:rsidRPr="006C6690">
        <w:rPr>
          <w:rFonts w:ascii="Times New Roman" w:eastAsia="Times New Roman" w:hAnsi="Times New Roman" w:cs="Times New Roman"/>
          <w:sz w:val="28"/>
          <w:szCs w:val="28"/>
          <w:lang w:val="uk-UA" w:eastAsia="uk-UA"/>
        </w:rPr>
        <w:t xml:space="preserve"> не</w:t>
      </w:r>
      <w:r w:rsidR="004A3DA4">
        <w:rPr>
          <w:rFonts w:ascii="Times New Roman" w:eastAsia="Times New Roman" w:hAnsi="Times New Roman" w:cs="Times New Roman"/>
          <w:sz w:val="28"/>
          <w:szCs w:val="28"/>
          <w:lang w:val="uk-UA" w:eastAsia="uk-UA"/>
        </w:rPr>
        <w:t>ясна</w:t>
      </w:r>
      <w:r w:rsidRPr="006C6690">
        <w:rPr>
          <w:rFonts w:ascii="Times New Roman" w:eastAsia="Times New Roman" w:hAnsi="Times New Roman" w:cs="Times New Roman"/>
          <w:sz w:val="28"/>
          <w:szCs w:val="28"/>
          <w:lang w:val="uk-UA" w:eastAsia="uk-UA"/>
        </w:rPr>
        <w:t xml:space="preserve"> щодо майбутнього </w:t>
      </w:r>
      <w:r w:rsidR="004A3DA4">
        <w:rPr>
          <w:rFonts w:ascii="Times New Roman" w:eastAsia="Times New Roman" w:hAnsi="Times New Roman" w:cs="Times New Roman"/>
          <w:sz w:val="28"/>
          <w:szCs w:val="28"/>
          <w:lang w:val="uk-UA" w:eastAsia="uk-UA"/>
        </w:rPr>
        <w:t xml:space="preserve">країни, </w:t>
      </w:r>
      <w:r w:rsidRPr="006C6690">
        <w:rPr>
          <w:rFonts w:ascii="Times New Roman" w:eastAsia="Times New Roman" w:hAnsi="Times New Roman" w:cs="Times New Roman"/>
          <w:sz w:val="28"/>
          <w:szCs w:val="28"/>
          <w:lang w:val="uk-UA" w:eastAsia="uk-UA"/>
        </w:rPr>
        <w:t xml:space="preserve">призводить до </w:t>
      </w:r>
      <w:r w:rsidR="004A3DA4">
        <w:rPr>
          <w:rFonts w:ascii="Times New Roman" w:eastAsia="Times New Roman" w:hAnsi="Times New Roman" w:cs="Times New Roman"/>
          <w:sz w:val="28"/>
          <w:szCs w:val="28"/>
          <w:lang w:val="uk-UA" w:eastAsia="uk-UA"/>
        </w:rPr>
        <w:t xml:space="preserve">зниження </w:t>
      </w:r>
      <w:r w:rsidRPr="006C6690">
        <w:rPr>
          <w:rFonts w:ascii="Times New Roman" w:eastAsia="Times New Roman" w:hAnsi="Times New Roman" w:cs="Times New Roman"/>
          <w:sz w:val="28"/>
          <w:szCs w:val="28"/>
          <w:lang w:val="uk-UA" w:eastAsia="uk-UA"/>
        </w:rPr>
        <w:t xml:space="preserve">морального духу, лояльності працівників, </w:t>
      </w:r>
      <w:r w:rsidR="004A3DA4">
        <w:rPr>
          <w:rFonts w:ascii="Times New Roman" w:eastAsia="Times New Roman" w:hAnsi="Times New Roman" w:cs="Times New Roman"/>
          <w:sz w:val="28"/>
          <w:szCs w:val="28"/>
          <w:lang w:val="uk-UA" w:eastAsia="uk-UA"/>
        </w:rPr>
        <w:t xml:space="preserve">їх </w:t>
      </w:r>
      <w:r w:rsidRPr="006C6690">
        <w:rPr>
          <w:rFonts w:ascii="Times New Roman" w:eastAsia="Times New Roman" w:hAnsi="Times New Roman" w:cs="Times New Roman"/>
          <w:sz w:val="28"/>
          <w:szCs w:val="28"/>
          <w:lang w:val="uk-UA" w:eastAsia="uk-UA"/>
        </w:rPr>
        <w:t>зосередженні на вирішенні поточних про</w:t>
      </w:r>
      <w:r>
        <w:rPr>
          <w:rFonts w:ascii="Times New Roman" w:eastAsia="Times New Roman" w:hAnsi="Times New Roman" w:cs="Times New Roman"/>
          <w:sz w:val="28"/>
          <w:szCs w:val="28"/>
          <w:lang w:val="uk-UA" w:eastAsia="uk-UA"/>
        </w:rPr>
        <w:t xml:space="preserve">блем  </w:t>
      </w:r>
      <w:r w:rsidR="004A3DA4">
        <w:rPr>
          <w:rFonts w:ascii="Times New Roman" w:eastAsia="Times New Roman" w:hAnsi="Times New Roman" w:cs="Times New Roman"/>
          <w:sz w:val="28"/>
          <w:szCs w:val="28"/>
          <w:lang w:val="uk-UA" w:eastAsia="uk-UA"/>
        </w:rPr>
        <w:t xml:space="preserve">підприємства </w:t>
      </w:r>
      <w:r>
        <w:rPr>
          <w:rFonts w:ascii="Times New Roman" w:eastAsia="Times New Roman" w:hAnsi="Times New Roman" w:cs="Times New Roman"/>
          <w:sz w:val="28"/>
          <w:szCs w:val="28"/>
          <w:lang w:val="uk-UA" w:eastAsia="uk-UA"/>
        </w:rPr>
        <w:t xml:space="preserve">на  шкоду  стратегічному </w:t>
      </w:r>
      <w:r w:rsidRPr="006C6690">
        <w:rPr>
          <w:rFonts w:ascii="Times New Roman" w:eastAsia="Times New Roman" w:hAnsi="Times New Roman" w:cs="Times New Roman"/>
          <w:sz w:val="28"/>
          <w:szCs w:val="28"/>
          <w:lang w:val="uk-UA" w:eastAsia="uk-UA"/>
        </w:rPr>
        <w:t xml:space="preserve">розвитку трудового потенціалу. </w:t>
      </w:r>
      <w:r w:rsidRPr="005E3126">
        <w:rPr>
          <w:rFonts w:ascii="Times New Roman" w:eastAsia="Times New Roman" w:hAnsi="Times New Roman" w:cs="Times New Roman"/>
          <w:sz w:val="28"/>
          <w:szCs w:val="28"/>
          <w:lang w:val="uk-UA" w:eastAsia="uk-UA"/>
        </w:rPr>
        <w:t xml:space="preserve">На нашу думку, </w:t>
      </w:r>
      <w:r w:rsidR="005E3126" w:rsidRPr="005E3126">
        <w:rPr>
          <w:rFonts w:ascii="Times New Roman" w:eastAsia="Times New Roman" w:hAnsi="Times New Roman" w:cs="Times New Roman"/>
          <w:sz w:val="28"/>
          <w:szCs w:val="28"/>
          <w:lang w:val="uk-UA" w:eastAsia="uk-UA"/>
        </w:rPr>
        <w:t xml:space="preserve">психологічий стан здоров’я працівників на даний час є одним із </w:t>
      </w:r>
      <w:r w:rsidRPr="005E3126">
        <w:rPr>
          <w:rFonts w:ascii="Times New Roman" w:eastAsia="Times New Roman" w:hAnsi="Times New Roman" w:cs="Times New Roman"/>
          <w:sz w:val="28"/>
          <w:szCs w:val="28"/>
          <w:lang w:val="uk-UA" w:eastAsia="uk-UA"/>
        </w:rPr>
        <w:t>головни</w:t>
      </w:r>
      <w:r w:rsidR="005E3126" w:rsidRPr="005E3126">
        <w:rPr>
          <w:rFonts w:ascii="Times New Roman" w:eastAsia="Times New Roman" w:hAnsi="Times New Roman" w:cs="Times New Roman"/>
          <w:sz w:val="28"/>
          <w:szCs w:val="28"/>
          <w:lang w:val="uk-UA" w:eastAsia="uk-UA"/>
        </w:rPr>
        <w:t>х</w:t>
      </w:r>
      <w:r w:rsidRPr="005E3126">
        <w:rPr>
          <w:rFonts w:ascii="Times New Roman" w:eastAsia="Times New Roman" w:hAnsi="Times New Roman" w:cs="Times New Roman"/>
          <w:sz w:val="28"/>
          <w:szCs w:val="28"/>
          <w:lang w:val="uk-UA" w:eastAsia="uk-UA"/>
        </w:rPr>
        <w:t xml:space="preserve"> важел</w:t>
      </w:r>
      <w:r w:rsidR="005E3126" w:rsidRPr="005E3126">
        <w:rPr>
          <w:rFonts w:ascii="Times New Roman" w:eastAsia="Times New Roman" w:hAnsi="Times New Roman" w:cs="Times New Roman"/>
          <w:sz w:val="28"/>
          <w:szCs w:val="28"/>
          <w:lang w:val="uk-UA" w:eastAsia="uk-UA"/>
        </w:rPr>
        <w:t>ів</w:t>
      </w:r>
      <w:r w:rsidRPr="005E3126">
        <w:rPr>
          <w:rFonts w:ascii="Times New Roman" w:eastAsia="Times New Roman" w:hAnsi="Times New Roman" w:cs="Times New Roman"/>
          <w:sz w:val="28"/>
          <w:szCs w:val="28"/>
          <w:lang w:val="uk-UA" w:eastAsia="uk-UA"/>
        </w:rPr>
        <w:t xml:space="preserve"> реалізації трудових </w:t>
      </w:r>
      <w:r w:rsidR="005E3126" w:rsidRPr="005E3126">
        <w:rPr>
          <w:rFonts w:ascii="Times New Roman" w:eastAsia="Times New Roman" w:hAnsi="Times New Roman" w:cs="Times New Roman"/>
          <w:sz w:val="28"/>
          <w:szCs w:val="28"/>
          <w:lang w:val="uk-UA" w:eastAsia="uk-UA"/>
        </w:rPr>
        <w:t>відносин на ринку праці в Україні.</w:t>
      </w:r>
    </w:p>
    <w:p w:rsidR="004D07D0" w:rsidRDefault="006C6690" w:rsidP="006C6690">
      <w:pPr>
        <w:shd w:val="clear" w:color="auto" w:fill="FFFFFF"/>
        <w:spacing w:after="0" w:line="360" w:lineRule="auto"/>
        <w:ind w:firstLine="709"/>
        <w:jc w:val="both"/>
        <w:rPr>
          <w:rFonts w:ascii="Times New Roman" w:hAnsi="Times New Roman" w:cs="Times New Roman"/>
          <w:sz w:val="28"/>
          <w:szCs w:val="28"/>
          <w:lang w:val="uk-UA"/>
        </w:rPr>
      </w:pPr>
      <w:r w:rsidRPr="006C6690">
        <w:rPr>
          <w:rFonts w:ascii="Times New Roman" w:hAnsi="Times New Roman" w:cs="Times New Roman"/>
          <w:sz w:val="28"/>
          <w:szCs w:val="28"/>
          <w:lang w:val="uk-UA"/>
        </w:rPr>
        <w:t>У зв’язку з цим вважаємо, що для збере</w:t>
      </w:r>
      <w:r w:rsidR="00C02E3D">
        <w:rPr>
          <w:rFonts w:ascii="Times New Roman" w:hAnsi="Times New Roman" w:cs="Times New Roman"/>
          <w:sz w:val="28"/>
          <w:szCs w:val="28"/>
          <w:lang w:val="uk-UA"/>
        </w:rPr>
        <w:t xml:space="preserve">ження трудового потенціалу </w:t>
      </w:r>
      <w:r w:rsidR="00C02E3D">
        <w:rPr>
          <w:rFonts w:ascii="Times New Roman" w:hAnsi="Times New Roman" w:cs="Times New Roman"/>
          <w:sz w:val="28"/>
          <w:szCs w:val="28"/>
          <w:lang w:val="uk-UA"/>
        </w:rPr>
        <w:br/>
      </w:r>
      <w:r w:rsidR="00DC4C53">
        <w:rPr>
          <w:rFonts w:ascii="Times New Roman" w:hAnsi="Times New Roman" w:cs="Times New Roman"/>
          <w:sz w:val="28"/>
          <w:szCs w:val="28"/>
          <w:lang w:val="uk-UA"/>
        </w:rPr>
        <w:t xml:space="preserve">товариства </w:t>
      </w:r>
      <w:r w:rsidRPr="006C6690">
        <w:rPr>
          <w:rFonts w:ascii="Times New Roman" w:hAnsi="Times New Roman" w:cs="Times New Roman"/>
          <w:sz w:val="28"/>
          <w:szCs w:val="28"/>
          <w:lang w:val="uk-UA"/>
        </w:rPr>
        <w:t xml:space="preserve">необхідно організувати комплексну психологічну підтримку працівників, основними напрямками якої можуть бути: </w:t>
      </w:r>
    </w:p>
    <w:p w:rsidR="004D07D0" w:rsidRDefault="00680CEB" w:rsidP="00680CEB">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w:t>
      </w:r>
      <w:r w:rsidR="006C6690" w:rsidRPr="006C6690">
        <w:rPr>
          <w:rFonts w:ascii="Times New Roman" w:hAnsi="Times New Roman" w:cs="Times New Roman"/>
          <w:sz w:val="28"/>
          <w:szCs w:val="28"/>
          <w:lang w:val="uk-UA"/>
        </w:rPr>
        <w:t xml:space="preserve">моніторинг психофізіологічного стану працівників (у формі опитування чи анкетування для виявлення тих, хто </w:t>
      </w:r>
      <w:r w:rsidR="004D07D0">
        <w:rPr>
          <w:rFonts w:ascii="Times New Roman" w:hAnsi="Times New Roman" w:cs="Times New Roman"/>
          <w:sz w:val="28"/>
          <w:szCs w:val="28"/>
          <w:lang w:val="uk-UA"/>
        </w:rPr>
        <w:t xml:space="preserve">потребує додаткової допомоги); </w:t>
      </w:r>
    </w:p>
    <w:p w:rsidR="004D07D0" w:rsidRDefault="00680CEB" w:rsidP="006C669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ru-RU"/>
        </w:rPr>
        <w:t>– </w:t>
      </w:r>
      <w:r>
        <w:rPr>
          <w:rFonts w:ascii="Times New Roman" w:hAnsi="Times New Roman" w:cs="Times New Roman"/>
          <w:sz w:val="28"/>
          <w:szCs w:val="28"/>
          <w:lang w:val="uk-UA"/>
        </w:rPr>
        <w:t xml:space="preserve">організація </w:t>
      </w:r>
      <w:r w:rsidR="006C6690" w:rsidRPr="006C6690">
        <w:rPr>
          <w:rFonts w:ascii="Times New Roman" w:hAnsi="Times New Roman" w:cs="Times New Roman"/>
          <w:sz w:val="28"/>
          <w:szCs w:val="28"/>
          <w:lang w:val="uk-UA"/>
        </w:rPr>
        <w:t>психолог</w:t>
      </w:r>
      <w:r w:rsidR="006C6690">
        <w:rPr>
          <w:rFonts w:ascii="Times New Roman" w:hAnsi="Times New Roman" w:cs="Times New Roman"/>
          <w:sz w:val="28"/>
          <w:szCs w:val="28"/>
          <w:lang w:val="uk-UA"/>
        </w:rPr>
        <w:t xml:space="preserve">ічного </w:t>
      </w:r>
      <w:r w:rsidR="006C6690" w:rsidRPr="006C6690">
        <w:rPr>
          <w:rFonts w:ascii="Times New Roman" w:hAnsi="Times New Roman" w:cs="Times New Roman"/>
          <w:sz w:val="28"/>
          <w:szCs w:val="28"/>
          <w:lang w:val="uk-UA"/>
        </w:rPr>
        <w:t xml:space="preserve">консультування (у вигляді індивідуальних, групових та </w:t>
      </w:r>
      <w:r w:rsidR="006C6690">
        <w:rPr>
          <w:rFonts w:ascii="Times New Roman" w:hAnsi="Times New Roman" w:cs="Times New Roman"/>
          <w:sz w:val="28"/>
          <w:szCs w:val="28"/>
          <w:lang w:val="uk-UA"/>
        </w:rPr>
        <w:t xml:space="preserve">онлайн-сеансів); </w:t>
      </w:r>
      <w:r w:rsidR="006C6690" w:rsidRPr="006C6690">
        <w:rPr>
          <w:rFonts w:ascii="Times New Roman" w:hAnsi="Times New Roman" w:cs="Times New Roman"/>
          <w:sz w:val="28"/>
          <w:szCs w:val="28"/>
          <w:lang w:val="uk-UA"/>
        </w:rPr>
        <w:t>трені</w:t>
      </w:r>
      <w:r w:rsidR="006C6690">
        <w:rPr>
          <w:rFonts w:ascii="Times New Roman" w:hAnsi="Times New Roman" w:cs="Times New Roman"/>
          <w:sz w:val="28"/>
          <w:szCs w:val="28"/>
          <w:lang w:val="uk-UA"/>
        </w:rPr>
        <w:t>нги (щодо</w:t>
      </w:r>
      <w:r w:rsidR="006C6690" w:rsidRPr="006C6690">
        <w:rPr>
          <w:rFonts w:ascii="Times New Roman" w:hAnsi="Times New Roman" w:cs="Times New Roman"/>
          <w:sz w:val="28"/>
          <w:szCs w:val="28"/>
          <w:lang w:val="uk-UA"/>
        </w:rPr>
        <w:t xml:space="preserve"> збереження ментального здоров’я, боротьби з професій</w:t>
      </w:r>
      <w:r w:rsidR="006C6690">
        <w:rPr>
          <w:rFonts w:ascii="Times New Roman" w:eastAsia="Times New Roman" w:hAnsi="Times New Roman" w:cs="Times New Roman"/>
          <w:sz w:val="28"/>
          <w:szCs w:val="28"/>
          <w:lang w:val="uk-UA" w:eastAsia="uk-UA"/>
        </w:rPr>
        <w:t xml:space="preserve">ним </w:t>
      </w:r>
      <w:r w:rsidR="006C6690" w:rsidRPr="006C6690">
        <w:rPr>
          <w:rFonts w:ascii="Times New Roman" w:eastAsia="Times New Roman" w:hAnsi="Times New Roman" w:cs="Times New Roman"/>
          <w:sz w:val="28"/>
          <w:szCs w:val="28"/>
          <w:lang w:val="uk-UA" w:eastAsia="uk-UA"/>
        </w:rPr>
        <w:t>виго</w:t>
      </w:r>
      <w:r w:rsidR="006C6690">
        <w:rPr>
          <w:rFonts w:ascii="Times New Roman" w:eastAsia="Times New Roman" w:hAnsi="Times New Roman" w:cs="Times New Roman"/>
          <w:sz w:val="28"/>
          <w:szCs w:val="28"/>
          <w:lang w:val="uk-UA" w:eastAsia="uk-UA"/>
        </w:rPr>
        <w:t xml:space="preserve">ранням, підтримки команди в </w:t>
      </w:r>
      <w:r w:rsidR="004D07D0">
        <w:rPr>
          <w:rFonts w:ascii="Times New Roman" w:eastAsia="Times New Roman" w:hAnsi="Times New Roman" w:cs="Times New Roman"/>
          <w:sz w:val="28"/>
          <w:szCs w:val="28"/>
          <w:lang w:val="uk-UA" w:eastAsia="uk-UA"/>
        </w:rPr>
        <w:t>умовах війни);</w:t>
      </w:r>
    </w:p>
    <w:p w:rsidR="006C6690" w:rsidRPr="006C6690" w:rsidRDefault="00680CEB" w:rsidP="004D07D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ru-RU"/>
        </w:rPr>
        <w:t>– </w:t>
      </w:r>
      <w:r w:rsidR="006C6690" w:rsidRPr="006C6690">
        <w:rPr>
          <w:rFonts w:ascii="Times New Roman" w:eastAsia="Times New Roman" w:hAnsi="Times New Roman" w:cs="Times New Roman"/>
          <w:sz w:val="28"/>
          <w:szCs w:val="28"/>
          <w:lang w:val="uk-UA" w:eastAsia="uk-UA"/>
        </w:rPr>
        <w:t>соціальна підтримка та взаємодія (постійна комунікація керівництва з працівниками, побудова дов</w:t>
      </w:r>
      <w:r w:rsidR="004D07D0">
        <w:rPr>
          <w:rFonts w:ascii="Times New Roman" w:eastAsia="Times New Roman" w:hAnsi="Times New Roman" w:cs="Times New Roman"/>
          <w:sz w:val="28"/>
          <w:szCs w:val="28"/>
          <w:lang w:val="uk-UA" w:eastAsia="uk-UA"/>
        </w:rPr>
        <w:t xml:space="preserve">ірливих стосунків у колективі, </w:t>
      </w:r>
      <w:r>
        <w:rPr>
          <w:rFonts w:ascii="Times New Roman" w:eastAsia="Times New Roman" w:hAnsi="Times New Roman" w:cs="Times New Roman"/>
          <w:sz w:val="28"/>
          <w:szCs w:val="28"/>
          <w:lang w:val="uk-UA" w:eastAsia="uk-UA"/>
        </w:rPr>
        <w:t xml:space="preserve">розвиток </w:t>
      </w:r>
      <w:r w:rsidR="004D07D0">
        <w:rPr>
          <w:rFonts w:ascii="Times New Roman" w:eastAsia="Times New Roman" w:hAnsi="Times New Roman" w:cs="Times New Roman"/>
          <w:sz w:val="28"/>
          <w:szCs w:val="28"/>
          <w:lang w:val="uk-UA" w:eastAsia="uk-UA"/>
        </w:rPr>
        <w:t xml:space="preserve">культури </w:t>
      </w:r>
      <w:r w:rsidR="006C6690" w:rsidRPr="006C6690">
        <w:rPr>
          <w:rFonts w:ascii="Times New Roman" w:eastAsia="Times New Roman" w:hAnsi="Times New Roman" w:cs="Times New Roman"/>
          <w:sz w:val="28"/>
          <w:szCs w:val="28"/>
          <w:lang w:val="uk-UA" w:eastAsia="uk-UA"/>
        </w:rPr>
        <w:t>взаємодопомоги).</w:t>
      </w:r>
    </w:p>
    <w:p w:rsidR="006C6690" w:rsidRPr="006C6690" w:rsidRDefault="006C6690" w:rsidP="006C669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6C6690">
        <w:rPr>
          <w:rFonts w:ascii="Times New Roman" w:eastAsia="Times New Roman" w:hAnsi="Times New Roman" w:cs="Times New Roman"/>
          <w:sz w:val="28"/>
          <w:szCs w:val="28"/>
          <w:lang w:val="uk-UA" w:eastAsia="uk-UA"/>
        </w:rPr>
        <w:t>Надання психологічного супроводу дозволить підвищити стійкість колективу та ефективність його роботи.</w:t>
      </w:r>
    </w:p>
    <w:p w:rsidR="00284516" w:rsidRPr="006C1603" w:rsidRDefault="00284516" w:rsidP="006C6690">
      <w:pPr>
        <w:widowControl w:val="0"/>
        <w:spacing w:after="0" w:line="360" w:lineRule="auto"/>
        <w:ind w:firstLine="709"/>
        <w:contextualSpacing/>
        <w:jc w:val="both"/>
        <w:rPr>
          <w:rFonts w:ascii="Times New Roman" w:hAnsi="Times New Roman" w:cs="Times New Roman"/>
          <w:bCs/>
          <w:sz w:val="28"/>
          <w:szCs w:val="28"/>
          <w:highlight w:val="yellow"/>
          <w:lang w:val="uk-UA"/>
        </w:rPr>
      </w:pPr>
      <w:r w:rsidRPr="006C1603">
        <w:rPr>
          <w:rFonts w:ascii="Times New Roman" w:hAnsi="Times New Roman" w:cs="Times New Roman"/>
          <w:bCs/>
          <w:sz w:val="28"/>
          <w:szCs w:val="28"/>
          <w:lang w:val="uk-UA"/>
        </w:rPr>
        <w:t>Підвищення кваліфікації працівників у сфері агротехнологій</w:t>
      </w:r>
      <w:r>
        <w:rPr>
          <w:rFonts w:ascii="Times New Roman" w:hAnsi="Times New Roman" w:cs="Times New Roman"/>
          <w:bCs/>
          <w:sz w:val="28"/>
          <w:szCs w:val="28"/>
          <w:lang w:val="uk-UA"/>
        </w:rPr>
        <w:t xml:space="preserve"> </w:t>
      </w:r>
      <w:r w:rsidRPr="006C1603">
        <w:rPr>
          <w:rFonts w:ascii="Times New Roman" w:hAnsi="Times New Roman" w:cs="Times New Roman"/>
          <w:bCs/>
          <w:sz w:val="28"/>
          <w:szCs w:val="28"/>
          <w:lang w:val="uk-UA"/>
        </w:rPr>
        <w:t xml:space="preserve">є важливим напрямом розвитку трудового потенціалу аграрного </w:t>
      </w:r>
      <w:r>
        <w:rPr>
          <w:rFonts w:ascii="Times New Roman" w:hAnsi="Times New Roman" w:cs="Times New Roman"/>
          <w:bCs/>
          <w:sz w:val="28"/>
          <w:szCs w:val="28"/>
          <w:lang w:val="uk-UA"/>
        </w:rPr>
        <w:t>товариства</w:t>
      </w:r>
      <w:r w:rsidRPr="006C1603">
        <w:rPr>
          <w:rFonts w:ascii="Times New Roman" w:hAnsi="Times New Roman" w:cs="Times New Roman"/>
          <w:bCs/>
          <w:sz w:val="28"/>
          <w:szCs w:val="28"/>
          <w:lang w:val="uk-UA"/>
        </w:rPr>
        <w:t xml:space="preserve">, оскільки агросектор постійно змінюється під впливом науково-технічного прогресу, </w:t>
      </w:r>
      <w:r w:rsidRPr="006C1603">
        <w:rPr>
          <w:rFonts w:ascii="Times New Roman" w:hAnsi="Times New Roman" w:cs="Times New Roman"/>
          <w:bCs/>
          <w:sz w:val="28"/>
          <w:szCs w:val="28"/>
          <w:lang w:val="uk-UA"/>
        </w:rPr>
        <w:lastRenderedPageBreak/>
        <w:t>впровадження інноваційних технологій та змін кліматичних умов.</w:t>
      </w:r>
    </w:p>
    <w:p w:rsidR="00680CEB" w:rsidRDefault="00284516" w:rsidP="00680CEB">
      <w:pPr>
        <w:widowControl w:val="0"/>
        <w:tabs>
          <w:tab w:val="left" w:pos="993"/>
        </w:tabs>
        <w:spacing w:after="0" w:line="360" w:lineRule="auto"/>
        <w:ind w:firstLine="709"/>
        <w:contextualSpacing/>
        <w:jc w:val="both"/>
        <w:rPr>
          <w:rFonts w:ascii="Times New Roman" w:hAnsi="Times New Roman" w:cs="Times New Roman"/>
          <w:sz w:val="28"/>
          <w:szCs w:val="28"/>
          <w:lang w:val="uk-UA"/>
        </w:rPr>
      </w:pPr>
      <w:r w:rsidRPr="006C1603">
        <w:rPr>
          <w:rFonts w:ascii="Times New Roman" w:hAnsi="Times New Roman" w:cs="Times New Roman"/>
          <w:sz w:val="28"/>
          <w:szCs w:val="28"/>
          <w:lang w:val="uk-UA"/>
        </w:rPr>
        <w:t>Основн</w:t>
      </w:r>
      <w:r>
        <w:rPr>
          <w:rFonts w:ascii="Times New Roman" w:hAnsi="Times New Roman" w:cs="Times New Roman"/>
          <w:sz w:val="28"/>
          <w:szCs w:val="28"/>
          <w:lang w:val="uk-UA"/>
        </w:rPr>
        <w:t>ими</w:t>
      </w:r>
      <w:r w:rsidRPr="006C1603">
        <w:rPr>
          <w:rFonts w:ascii="Times New Roman" w:hAnsi="Times New Roman" w:cs="Times New Roman"/>
          <w:sz w:val="28"/>
          <w:szCs w:val="28"/>
          <w:lang w:val="uk-UA"/>
        </w:rPr>
        <w:t xml:space="preserve"> заход</w:t>
      </w:r>
      <w:r>
        <w:rPr>
          <w:rFonts w:ascii="Times New Roman" w:hAnsi="Times New Roman" w:cs="Times New Roman"/>
          <w:sz w:val="28"/>
          <w:szCs w:val="28"/>
          <w:lang w:val="uk-UA"/>
        </w:rPr>
        <w:t>ами</w:t>
      </w:r>
      <w:r w:rsidRPr="006C1603">
        <w:rPr>
          <w:rFonts w:ascii="Times New Roman" w:hAnsi="Times New Roman" w:cs="Times New Roman"/>
          <w:sz w:val="28"/>
          <w:szCs w:val="28"/>
          <w:lang w:val="uk-UA"/>
        </w:rPr>
        <w:t xml:space="preserve"> щодо підвищення кваліфікації</w:t>
      </w:r>
      <w:r>
        <w:rPr>
          <w:rFonts w:ascii="Times New Roman" w:hAnsi="Times New Roman" w:cs="Times New Roman"/>
          <w:sz w:val="28"/>
          <w:szCs w:val="28"/>
          <w:lang w:val="uk-UA"/>
        </w:rPr>
        <w:t xml:space="preserve"> можуть стати</w:t>
      </w:r>
      <w:r w:rsidRPr="006C1603">
        <w:rPr>
          <w:rFonts w:ascii="Times New Roman" w:hAnsi="Times New Roman" w:cs="Times New Roman"/>
          <w:sz w:val="28"/>
          <w:szCs w:val="28"/>
          <w:lang w:val="uk-UA"/>
        </w:rPr>
        <w:t>:</w:t>
      </w:r>
      <w:r w:rsidR="00680CEB">
        <w:rPr>
          <w:rFonts w:ascii="Times New Roman" w:hAnsi="Times New Roman" w:cs="Times New Roman"/>
          <w:sz w:val="28"/>
          <w:szCs w:val="28"/>
          <w:lang w:val="uk-UA"/>
        </w:rPr>
        <w:t xml:space="preserve"> </w:t>
      </w:r>
    </w:p>
    <w:p w:rsidR="00680CEB" w:rsidRDefault="00680CEB" w:rsidP="00680CEB">
      <w:pPr>
        <w:widowControl w:val="0"/>
        <w:tabs>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w:t>
      </w:r>
      <w:r w:rsidR="00284516" w:rsidRPr="00680CEB">
        <w:rPr>
          <w:rFonts w:ascii="Times New Roman" w:hAnsi="Times New Roman" w:cs="Times New Roman"/>
          <w:sz w:val="28"/>
          <w:szCs w:val="28"/>
          <w:lang w:val="uk-UA"/>
        </w:rPr>
        <w:t>організація спеціалізованих тренінгів і семінарів (проведення регулярних навчальних заходів щодо сучасних технологій вирощування сільськогосподарських культур, догляду за тваринами, точного землеробства);</w:t>
      </w:r>
    </w:p>
    <w:p w:rsidR="00680CEB" w:rsidRDefault="00680CEB" w:rsidP="00680CEB">
      <w:pPr>
        <w:widowControl w:val="0"/>
        <w:tabs>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w:t>
      </w:r>
      <w:r w:rsidR="00284516" w:rsidRPr="00680CEB">
        <w:rPr>
          <w:rFonts w:ascii="Times New Roman" w:hAnsi="Times New Roman" w:cs="Times New Roman"/>
          <w:sz w:val="28"/>
          <w:szCs w:val="28"/>
          <w:lang w:val="uk-UA"/>
        </w:rPr>
        <w:t>співпраця з аграрними навчальними закладами та науковими установами (укладення угод із вищими навчальними закладами та науковими центрами для стажування співробітників і підвищення їхньої кваліфікації);</w:t>
      </w:r>
    </w:p>
    <w:p w:rsidR="00680CEB" w:rsidRDefault="00680CEB" w:rsidP="00680CEB">
      <w:pPr>
        <w:widowControl w:val="0"/>
        <w:tabs>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w:t>
      </w:r>
      <w:r w:rsidR="00284516" w:rsidRPr="00680CEB">
        <w:rPr>
          <w:rFonts w:ascii="Times New Roman" w:hAnsi="Times New Roman" w:cs="Times New Roman"/>
          <w:sz w:val="28"/>
          <w:szCs w:val="28"/>
          <w:lang w:val="uk-UA"/>
        </w:rPr>
        <w:t>вивчення і впровадження сучасних агротехнологій (ознайомлення працівників із новітніми методами обробітку ґрунту, використанням біопрепаратів, системами зрошення, технологіями Smart Farming, управління дронами тощо);</w:t>
      </w:r>
    </w:p>
    <w:p w:rsidR="00680CEB" w:rsidRDefault="00680CEB" w:rsidP="00680CEB">
      <w:pPr>
        <w:widowControl w:val="0"/>
        <w:tabs>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w:t>
      </w:r>
      <w:r w:rsidR="00284516" w:rsidRPr="00680CEB">
        <w:rPr>
          <w:rFonts w:ascii="Times New Roman" w:hAnsi="Times New Roman" w:cs="Times New Roman"/>
          <w:sz w:val="28"/>
          <w:szCs w:val="28"/>
          <w:lang w:val="uk-UA"/>
        </w:rPr>
        <w:t>онлайн-курси і дистанційне навчання (забезпечення доступу до вебінарів, онлайн-платформ та курсів від провідних світових виробників аграрної техніки і технологій);</w:t>
      </w:r>
    </w:p>
    <w:p w:rsidR="00680CEB" w:rsidRDefault="00680CEB" w:rsidP="00680CEB">
      <w:pPr>
        <w:widowControl w:val="0"/>
        <w:tabs>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w:t>
      </w:r>
      <w:r w:rsidR="00284516" w:rsidRPr="00680CEB">
        <w:rPr>
          <w:rFonts w:ascii="Times New Roman" w:hAnsi="Times New Roman" w:cs="Times New Roman"/>
          <w:sz w:val="28"/>
          <w:szCs w:val="28"/>
          <w:lang w:val="uk-UA"/>
        </w:rPr>
        <w:t>підвищення кваліфікації у сфері екологічного землеробства (навчання принципам сталого розвитку, зменшенню впливу аграрного виробництва на навколишнє середовище);</w:t>
      </w:r>
    </w:p>
    <w:p w:rsidR="00284516" w:rsidRPr="00680CEB" w:rsidRDefault="00680CEB" w:rsidP="00680CEB">
      <w:pPr>
        <w:widowControl w:val="0"/>
        <w:tabs>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w:t>
      </w:r>
      <w:r w:rsidR="00284516" w:rsidRPr="00680CEB">
        <w:rPr>
          <w:rFonts w:ascii="Times New Roman" w:hAnsi="Times New Roman" w:cs="Times New Roman"/>
          <w:sz w:val="28"/>
          <w:szCs w:val="28"/>
          <w:lang w:val="uk-UA"/>
        </w:rPr>
        <w:t>обмін досвідом та стажування за кордоном (організація навчальних поїздок на провідні аграрні підприємства України та за кордоном для перейняття передового досвіду).</w:t>
      </w:r>
    </w:p>
    <w:p w:rsidR="006A1164" w:rsidRDefault="00284516" w:rsidP="00142BE7">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Для досліджуваного товариства ми рекомендуємо платформи та онлайн курси які працівники можуть пройти безкоштовно (чи за рахунок підприємства) не відволікаючись від роботи, чи у вільний від роботи час (табл. 3.1).</w:t>
      </w:r>
    </w:p>
    <w:p w:rsidR="005E3126" w:rsidRPr="005B15EB" w:rsidRDefault="006C6690" w:rsidP="005E3126">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В результаті підвищення кваліфікації працівниками товариств</w:t>
      </w:r>
      <w:r w:rsidR="005E3126">
        <w:rPr>
          <w:rFonts w:ascii="Times New Roman" w:hAnsi="Times New Roman" w:cs="Times New Roman"/>
          <w:bCs/>
          <w:sz w:val="28"/>
          <w:szCs w:val="28"/>
          <w:lang w:val="uk-UA"/>
        </w:rPr>
        <w:t xml:space="preserve">а, у підприємстві підвищиться </w:t>
      </w:r>
      <w:r w:rsidRPr="006C1603">
        <w:rPr>
          <w:rFonts w:ascii="Times New Roman" w:hAnsi="Times New Roman" w:cs="Times New Roman"/>
          <w:bCs/>
          <w:sz w:val="28"/>
          <w:szCs w:val="28"/>
          <w:lang w:val="uk-UA"/>
        </w:rPr>
        <w:t>продуктивн</w:t>
      </w:r>
      <w:r>
        <w:rPr>
          <w:rFonts w:ascii="Times New Roman" w:hAnsi="Times New Roman" w:cs="Times New Roman"/>
          <w:bCs/>
          <w:sz w:val="28"/>
          <w:szCs w:val="28"/>
          <w:lang w:val="uk-UA"/>
        </w:rPr>
        <w:t>ість</w:t>
      </w:r>
      <w:r w:rsidRPr="006C1603">
        <w:rPr>
          <w:rFonts w:ascii="Times New Roman" w:hAnsi="Times New Roman" w:cs="Times New Roman"/>
          <w:bCs/>
          <w:sz w:val="28"/>
          <w:szCs w:val="28"/>
          <w:lang w:val="uk-UA"/>
        </w:rPr>
        <w:t xml:space="preserve"> п</w:t>
      </w:r>
      <w:r w:rsidR="005E3126">
        <w:rPr>
          <w:rFonts w:ascii="Times New Roman" w:hAnsi="Times New Roman" w:cs="Times New Roman"/>
          <w:bCs/>
          <w:sz w:val="28"/>
          <w:szCs w:val="28"/>
          <w:lang w:val="uk-UA"/>
        </w:rPr>
        <w:t>ерсоналу та рівень</w:t>
      </w:r>
      <w:r>
        <w:rPr>
          <w:rFonts w:ascii="Times New Roman" w:hAnsi="Times New Roman" w:cs="Times New Roman"/>
          <w:bCs/>
          <w:sz w:val="28"/>
          <w:szCs w:val="28"/>
          <w:lang w:val="uk-UA"/>
        </w:rPr>
        <w:t xml:space="preserve"> </w:t>
      </w:r>
      <w:r w:rsidRPr="006C1603">
        <w:rPr>
          <w:rFonts w:ascii="Times New Roman" w:hAnsi="Times New Roman" w:cs="Times New Roman"/>
          <w:bCs/>
          <w:sz w:val="28"/>
          <w:szCs w:val="28"/>
          <w:lang w:val="uk-UA"/>
        </w:rPr>
        <w:t>як</w:t>
      </w:r>
      <w:r w:rsidR="005E3126">
        <w:rPr>
          <w:rFonts w:ascii="Times New Roman" w:hAnsi="Times New Roman" w:cs="Times New Roman"/>
          <w:bCs/>
          <w:sz w:val="28"/>
          <w:szCs w:val="28"/>
          <w:lang w:val="uk-UA"/>
        </w:rPr>
        <w:t>о</w:t>
      </w:r>
      <w:r>
        <w:rPr>
          <w:rFonts w:ascii="Times New Roman" w:hAnsi="Times New Roman" w:cs="Times New Roman"/>
          <w:bCs/>
          <w:sz w:val="28"/>
          <w:szCs w:val="28"/>
          <w:lang w:val="uk-UA"/>
        </w:rPr>
        <w:t>ст</w:t>
      </w:r>
      <w:r w:rsidR="005E3126">
        <w:rPr>
          <w:rFonts w:ascii="Times New Roman" w:hAnsi="Times New Roman" w:cs="Times New Roman"/>
          <w:bCs/>
          <w:sz w:val="28"/>
          <w:szCs w:val="28"/>
          <w:lang w:val="uk-UA"/>
        </w:rPr>
        <w:t xml:space="preserve">і </w:t>
      </w:r>
      <w:r w:rsidRPr="006C1603">
        <w:rPr>
          <w:rFonts w:ascii="Times New Roman" w:hAnsi="Times New Roman" w:cs="Times New Roman"/>
          <w:bCs/>
          <w:sz w:val="28"/>
          <w:szCs w:val="28"/>
          <w:lang w:val="uk-UA"/>
        </w:rPr>
        <w:t>виробленої продукції</w:t>
      </w:r>
      <w:r>
        <w:rPr>
          <w:rFonts w:ascii="Times New Roman" w:hAnsi="Times New Roman" w:cs="Times New Roman"/>
          <w:bCs/>
          <w:sz w:val="28"/>
          <w:szCs w:val="28"/>
          <w:lang w:val="uk-UA"/>
        </w:rPr>
        <w:t xml:space="preserve">, </w:t>
      </w:r>
      <w:r w:rsidR="005E3126">
        <w:rPr>
          <w:rFonts w:ascii="Times New Roman" w:hAnsi="Times New Roman" w:cs="Times New Roman"/>
          <w:bCs/>
          <w:sz w:val="28"/>
          <w:szCs w:val="28"/>
          <w:lang w:val="uk-UA"/>
        </w:rPr>
        <w:t xml:space="preserve">з’явиться нагода </w:t>
      </w:r>
      <w:r>
        <w:rPr>
          <w:rFonts w:ascii="Times New Roman" w:hAnsi="Times New Roman" w:cs="Times New Roman"/>
          <w:bCs/>
          <w:sz w:val="28"/>
          <w:szCs w:val="28"/>
          <w:lang w:val="uk-UA"/>
        </w:rPr>
        <w:t>о</w:t>
      </w:r>
      <w:r w:rsidRPr="006C1603">
        <w:rPr>
          <w:rFonts w:ascii="Times New Roman" w:hAnsi="Times New Roman" w:cs="Times New Roman"/>
          <w:bCs/>
          <w:sz w:val="28"/>
          <w:szCs w:val="28"/>
          <w:lang w:val="uk-UA"/>
        </w:rPr>
        <w:t>птиміз</w:t>
      </w:r>
      <w:r w:rsidR="005E3126">
        <w:rPr>
          <w:rFonts w:ascii="Times New Roman" w:hAnsi="Times New Roman" w:cs="Times New Roman"/>
          <w:bCs/>
          <w:sz w:val="28"/>
          <w:szCs w:val="28"/>
          <w:lang w:val="uk-UA"/>
        </w:rPr>
        <w:t>увати</w:t>
      </w:r>
      <w:r w:rsidRPr="006C1603">
        <w:rPr>
          <w:rFonts w:ascii="Times New Roman" w:hAnsi="Times New Roman" w:cs="Times New Roman"/>
          <w:bCs/>
          <w:sz w:val="28"/>
          <w:szCs w:val="28"/>
          <w:lang w:val="uk-UA"/>
        </w:rPr>
        <w:t xml:space="preserve"> використання ресурсів (води, добрив, енергії)</w:t>
      </w:r>
      <w:r w:rsidR="005E3126">
        <w:rPr>
          <w:rFonts w:ascii="Times New Roman" w:hAnsi="Times New Roman" w:cs="Times New Roman"/>
          <w:bCs/>
          <w:sz w:val="28"/>
          <w:szCs w:val="28"/>
          <w:lang w:val="uk-UA"/>
        </w:rPr>
        <w:t>. У відповідності до цього,</w:t>
      </w:r>
      <w:r>
        <w:rPr>
          <w:rFonts w:ascii="Times New Roman" w:hAnsi="Times New Roman" w:cs="Times New Roman"/>
          <w:bCs/>
          <w:sz w:val="28"/>
          <w:szCs w:val="28"/>
          <w:lang w:val="uk-UA"/>
        </w:rPr>
        <w:t xml:space="preserve"> </w:t>
      </w:r>
      <w:r w:rsidRPr="006C1603">
        <w:rPr>
          <w:rFonts w:ascii="Times New Roman" w:hAnsi="Times New Roman" w:cs="Times New Roman"/>
          <w:bCs/>
          <w:sz w:val="28"/>
          <w:szCs w:val="28"/>
          <w:lang w:val="uk-UA"/>
        </w:rPr>
        <w:t>р</w:t>
      </w:r>
      <w:r>
        <w:rPr>
          <w:rFonts w:ascii="Times New Roman" w:hAnsi="Times New Roman" w:cs="Times New Roman"/>
          <w:bCs/>
          <w:sz w:val="28"/>
          <w:szCs w:val="28"/>
          <w:lang w:val="uk-UA"/>
        </w:rPr>
        <w:t>івень</w:t>
      </w:r>
      <w:r w:rsidR="005E3126">
        <w:rPr>
          <w:rFonts w:ascii="Times New Roman" w:hAnsi="Times New Roman" w:cs="Times New Roman"/>
          <w:bCs/>
          <w:sz w:val="28"/>
          <w:szCs w:val="28"/>
          <w:lang w:val="uk-UA"/>
        </w:rPr>
        <w:t xml:space="preserve"> інноваційного розвитку </w:t>
      </w:r>
      <w:r w:rsidRPr="006C1603">
        <w:rPr>
          <w:rFonts w:ascii="Times New Roman" w:hAnsi="Times New Roman" w:cs="Times New Roman"/>
          <w:bCs/>
          <w:sz w:val="28"/>
          <w:szCs w:val="28"/>
          <w:lang w:val="uk-UA"/>
        </w:rPr>
        <w:t xml:space="preserve"> підприємства</w:t>
      </w:r>
      <w:r w:rsidR="005E3126" w:rsidRPr="005E3126">
        <w:rPr>
          <w:rFonts w:ascii="Times New Roman" w:hAnsi="Times New Roman" w:cs="Times New Roman"/>
          <w:bCs/>
          <w:sz w:val="28"/>
          <w:szCs w:val="28"/>
          <w:lang w:val="uk-UA"/>
        </w:rPr>
        <w:t xml:space="preserve"> </w:t>
      </w:r>
      <w:r w:rsidR="005E3126">
        <w:rPr>
          <w:rFonts w:ascii="Times New Roman" w:hAnsi="Times New Roman" w:cs="Times New Roman"/>
          <w:bCs/>
          <w:sz w:val="28"/>
          <w:szCs w:val="28"/>
          <w:lang w:val="uk-UA"/>
        </w:rPr>
        <w:t>зросте</w:t>
      </w:r>
      <w:r w:rsidRPr="006C1603">
        <w:rPr>
          <w:rFonts w:ascii="Times New Roman" w:hAnsi="Times New Roman" w:cs="Times New Roman"/>
          <w:bCs/>
          <w:sz w:val="28"/>
          <w:szCs w:val="28"/>
          <w:lang w:val="uk-UA"/>
        </w:rPr>
        <w:t>.</w:t>
      </w:r>
    </w:p>
    <w:p w:rsidR="00284516" w:rsidRPr="005B15EB" w:rsidRDefault="00284516" w:rsidP="00284516">
      <w:pPr>
        <w:widowControl w:val="0"/>
        <w:spacing w:after="0" w:line="360" w:lineRule="auto"/>
        <w:ind w:firstLine="709"/>
        <w:contextualSpacing/>
        <w:jc w:val="right"/>
        <w:rPr>
          <w:rFonts w:ascii="Times New Roman" w:hAnsi="Times New Roman" w:cs="Times New Roman"/>
          <w:bCs/>
          <w:i/>
          <w:iCs/>
          <w:sz w:val="28"/>
          <w:szCs w:val="28"/>
          <w:lang w:val="uk-UA"/>
        </w:rPr>
      </w:pPr>
      <w:r w:rsidRPr="005B15EB">
        <w:rPr>
          <w:rFonts w:ascii="Times New Roman" w:hAnsi="Times New Roman" w:cs="Times New Roman"/>
          <w:bCs/>
          <w:i/>
          <w:iCs/>
          <w:sz w:val="28"/>
          <w:szCs w:val="28"/>
          <w:lang w:val="uk-UA"/>
        </w:rPr>
        <w:lastRenderedPageBreak/>
        <w:t>Таблиця 3.1</w:t>
      </w:r>
    </w:p>
    <w:p w:rsidR="00284516" w:rsidRPr="00AA6E83" w:rsidRDefault="00284516" w:rsidP="00284516">
      <w:pPr>
        <w:widowControl w:val="0"/>
        <w:spacing w:after="0" w:line="360" w:lineRule="auto"/>
        <w:contextualSpacing/>
        <w:jc w:val="center"/>
        <w:rPr>
          <w:rFonts w:ascii="Times New Roman" w:hAnsi="Times New Roman" w:cs="Times New Roman"/>
          <w:b/>
          <w:sz w:val="28"/>
          <w:szCs w:val="28"/>
          <w:lang w:val="uk-UA"/>
        </w:rPr>
      </w:pPr>
      <w:r w:rsidRPr="00AA6E83">
        <w:rPr>
          <w:rFonts w:ascii="Times New Roman" w:hAnsi="Times New Roman" w:cs="Times New Roman"/>
          <w:b/>
          <w:sz w:val="28"/>
          <w:szCs w:val="28"/>
          <w:lang w:val="uk-UA"/>
        </w:rPr>
        <w:t xml:space="preserve">Рекомендовані платформи та онлайн курси для розвитку й підвищення кваліфікації працівників </w:t>
      </w:r>
      <w:r w:rsidR="006B2C12">
        <w:rPr>
          <w:rFonts w:ascii="Times New Roman" w:hAnsi="Times New Roman" w:cs="Times New Roman"/>
          <w:b/>
          <w:sz w:val="28"/>
          <w:szCs w:val="28"/>
          <w:lang w:val="uk-UA"/>
        </w:rPr>
        <w:t>ТОВ «Савинці» Миргородського району Полтавської області, 2026 р.</w:t>
      </w:r>
    </w:p>
    <w:tbl>
      <w:tblPr>
        <w:tblStyle w:val="a8"/>
        <w:tblW w:w="0" w:type="auto"/>
        <w:tblInd w:w="108" w:type="dxa"/>
        <w:tblLook w:val="04A0" w:firstRow="1" w:lastRow="0" w:firstColumn="1" w:lastColumn="0" w:noHBand="0" w:noVBand="1"/>
      </w:tblPr>
      <w:tblGrid>
        <w:gridCol w:w="3686"/>
        <w:gridCol w:w="5670"/>
      </w:tblGrid>
      <w:tr w:rsidR="00284516" w:rsidRPr="006C1603" w:rsidTr="006B2C12">
        <w:trPr>
          <w:trHeight w:val="318"/>
        </w:trPr>
        <w:tc>
          <w:tcPr>
            <w:tcW w:w="3686" w:type="dxa"/>
          </w:tcPr>
          <w:p w:rsidR="00284516" w:rsidRPr="006C1603" w:rsidRDefault="00284516" w:rsidP="006B2C12">
            <w:pPr>
              <w:widowControl w:val="0"/>
              <w:contextualSpacing/>
              <w:jc w:val="center"/>
              <w:rPr>
                <w:rFonts w:ascii="Times New Roman" w:hAnsi="Times New Roman" w:cs="Times New Roman"/>
                <w:bCs/>
                <w:sz w:val="24"/>
                <w:szCs w:val="24"/>
                <w:lang w:val="uk-UA"/>
              </w:rPr>
            </w:pPr>
            <w:r w:rsidRPr="006C1603">
              <w:rPr>
                <w:rFonts w:ascii="Times New Roman" w:hAnsi="Times New Roman" w:cs="Times New Roman"/>
                <w:bCs/>
                <w:sz w:val="24"/>
                <w:szCs w:val="24"/>
                <w:lang w:val="uk-UA"/>
              </w:rPr>
              <w:t>Назва курсу</w:t>
            </w:r>
          </w:p>
        </w:tc>
        <w:tc>
          <w:tcPr>
            <w:tcW w:w="5670" w:type="dxa"/>
          </w:tcPr>
          <w:p w:rsidR="00284516" w:rsidRPr="006C1603" w:rsidRDefault="00284516" w:rsidP="006B2C12">
            <w:pPr>
              <w:widowControl w:val="0"/>
              <w:contextualSpacing/>
              <w:jc w:val="center"/>
              <w:rPr>
                <w:rFonts w:ascii="Times New Roman" w:hAnsi="Times New Roman" w:cs="Times New Roman"/>
                <w:bCs/>
                <w:sz w:val="24"/>
                <w:szCs w:val="24"/>
                <w:lang w:val="uk-UA"/>
              </w:rPr>
            </w:pPr>
            <w:r w:rsidRPr="006C1603">
              <w:rPr>
                <w:rFonts w:ascii="Times New Roman" w:hAnsi="Times New Roman" w:cs="Times New Roman"/>
                <w:bCs/>
                <w:sz w:val="24"/>
                <w:szCs w:val="24"/>
                <w:lang w:val="uk-UA"/>
              </w:rPr>
              <w:t>Сайт</w:t>
            </w:r>
          </w:p>
        </w:tc>
      </w:tr>
      <w:tr w:rsidR="00284516" w:rsidRPr="006C1603" w:rsidTr="006B2C12">
        <w:trPr>
          <w:trHeight w:val="318"/>
        </w:trPr>
        <w:tc>
          <w:tcPr>
            <w:tcW w:w="9356" w:type="dxa"/>
            <w:gridSpan w:val="2"/>
          </w:tcPr>
          <w:p w:rsidR="00284516" w:rsidRPr="006B4402" w:rsidRDefault="00284516" w:rsidP="006B2C12">
            <w:pPr>
              <w:widowControl w:val="0"/>
              <w:contextualSpacing/>
              <w:jc w:val="center"/>
              <w:rPr>
                <w:rFonts w:ascii="Times New Roman" w:hAnsi="Times New Roman" w:cs="Times New Roman"/>
                <w:bCs/>
                <w:i/>
                <w:iCs/>
                <w:sz w:val="24"/>
                <w:szCs w:val="24"/>
                <w:lang w:val="uk-UA"/>
              </w:rPr>
            </w:pPr>
            <w:r w:rsidRPr="006B4402">
              <w:rPr>
                <w:rFonts w:ascii="Times New Roman" w:hAnsi="Times New Roman" w:cs="Times New Roman"/>
                <w:bCs/>
                <w:i/>
                <w:iCs/>
                <w:sz w:val="24"/>
                <w:szCs w:val="24"/>
                <w:lang w:val="uk-UA"/>
              </w:rPr>
              <w:t>Безкоштовні курси</w:t>
            </w:r>
          </w:p>
        </w:tc>
      </w:tr>
      <w:tr w:rsidR="00284516" w:rsidRPr="008D616E" w:rsidTr="006B2C12">
        <w:trPr>
          <w:trHeight w:val="318"/>
        </w:trPr>
        <w:tc>
          <w:tcPr>
            <w:tcW w:w="3686" w:type="dxa"/>
          </w:tcPr>
          <w:p w:rsidR="00284516" w:rsidRPr="006C1603" w:rsidRDefault="00284516" w:rsidP="006B2C12">
            <w:pPr>
              <w:widowControl w:val="0"/>
              <w:contextualSpacing/>
              <w:jc w:val="both"/>
              <w:rPr>
                <w:rFonts w:ascii="Times New Roman" w:hAnsi="Times New Roman" w:cs="Times New Roman"/>
                <w:bCs/>
                <w:sz w:val="24"/>
                <w:szCs w:val="24"/>
                <w:highlight w:val="yellow"/>
                <w:lang w:val="uk-UA"/>
              </w:rPr>
            </w:pPr>
            <w:r w:rsidRPr="006C1603">
              <w:rPr>
                <w:rFonts w:ascii="Times New Roman" w:hAnsi="Times New Roman" w:cs="Times New Roman"/>
                <w:bCs/>
                <w:sz w:val="24"/>
                <w:szCs w:val="24"/>
                <w:lang w:val="uk-UA"/>
              </w:rPr>
              <w:t xml:space="preserve">Інтенсивний онлайн-курс </w:t>
            </w:r>
            <w:r>
              <w:rPr>
                <w:rFonts w:ascii="Times New Roman" w:hAnsi="Times New Roman" w:cs="Times New Roman"/>
                <w:bCs/>
                <w:sz w:val="24"/>
                <w:szCs w:val="24"/>
                <w:lang w:val="uk-UA"/>
              </w:rPr>
              <w:t>«</w:t>
            </w:r>
            <w:r w:rsidRPr="006C1603">
              <w:rPr>
                <w:rFonts w:ascii="Times New Roman" w:hAnsi="Times New Roman" w:cs="Times New Roman"/>
                <w:bCs/>
                <w:sz w:val="24"/>
                <w:szCs w:val="24"/>
                <w:lang w:val="uk-UA"/>
              </w:rPr>
              <w:t>Агроінженерія</w:t>
            </w:r>
            <w:r>
              <w:rPr>
                <w:rFonts w:ascii="Times New Roman" w:hAnsi="Times New Roman" w:cs="Times New Roman"/>
                <w:bCs/>
                <w:sz w:val="24"/>
                <w:szCs w:val="24"/>
                <w:lang w:val="uk-UA"/>
              </w:rPr>
              <w:t>»</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highlight w:val="yellow"/>
                <w:lang w:val="uk-UA"/>
              </w:rPr>
            </w:pPr>
            <w:r w:rsidRPr="006C1603">
              <w:rPr>
                <w:rFonts w:ascii="Times New Roman" w:hAnsi="Times New Roman" w:cs="Times New Roman"/>
                <w:bCs/>
                <w:sz w:val="24"/>
                <w:szCs w:val="24"/>
                <w:lang w:val="uk-UA"/>
              </w:rPr>
              <w:t>https://prometheus.org.ua/prometheus-free/agroengineering/</w:t>
            </w:r>
          </w:p>
        </w:tc>
      </w:tr>
      <w:tr w:rsidR="00284516" w:rsidRPr="008D616E" w:rsidTr="006B2C12">
        <w:trPr>
          <w:trHeight w:val="318"/>
        </w:trPr>
        <w:tc>
          <w:tcPr>
            <w:tcW w:w="3686"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Цифрові медіа та маркетингові стратегії</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https://prometheus.org.ua/prometheus-free/digital-media-and-marketing-strategies/</w:t>
            </w:r>
          </w:p>
        </w:tc>
      </w:tr>
      <w:tr w:rsidR="00284516" w:rsidRPr="008D616E" w:rsidTr="006B2C12">
        <w:trPr>
          <w:trHeight w:val="318"/>
        </w:trPr>
        <w:tc>
          <w:tcPr>
            <w:tcW w:w="3686"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ПРО Краудфандинг. Як громадським діячам і соціальним підприємцям успішно залучати кошти</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https://prometheus.org.ua/prometheus-free/fundraising-crowdfunding-for-social-impact/</w:t>
            </w:r>
          </w:p>
        </w:tc>
      </w:tr>
      <w:tr w:rsidR="00284516" w:rsidRPr="008D616E" w:rsidTr="006B2C12">
        <w:trPr>
          <w:trHeight w:val="318"/>
        </w:trPr>
        <w:tc>
          <w:tcPr>
            <w:tcW w:w="3686" w:type="dxa"/>
          </w:tcPr>
          <w:p w:rsidR="00284516" w:rsidRPr="006B4402" w:rsidRDefault="00284516" w:rsidP="006B2C12">
            <w:pPr>
              <w:widowControl w:val="0"/>
              <w:contextualSpacing/>
              <w:jc w:val="both"/>
              <w:rPr>
                <w:rFonts w:ascii="Times New Roman" w:hAnsi="Times New Roman" w:cs="Times New Roman"/>
                <w:sz w:val="24"/>
                <w:szCs w:val="24"/>
                <w:lang w:val="uk-UA"/>
              </w:rPr>
            </w:pPr>
            <w:r w:rsidRPr="006B4402">
              <w:rPr>
                <w:rFonts w:ascii="Times New Roman" w:hAnsi="Times New Roman" w:cs="Times New Roman"/>
                <w:sz w:val="24"/>
                <w:szCs w:val="24"/>
                <w:lang w:val="uk-UA"/>
              </w:rPr>
              <w:t>Базова психологічна допомога в умовах війни</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B4402">
              <w:rPr>
                <w:rFonts w:ascii="Times New Roman" w:hAnsi="Times New Roman" w:cs="Times New Roman"/>
                <w:bCs/>
                <w:sz w:val="24"/>
                <w:szCs w:val="24"/>
                <w:lang w:val="uk-UA"/>
              </w:rPr>
              <w:t>https://prometheus.org.ua/prometheus-free/basic-psychological-aid-during-war/</w:t>
            </w:r>
          </w:p>
        </w:tc>
      </w:tr>
      <w:tr w:rsidR="00284516" w:rsidRPr="008D616E" w:rsidTr="006B2C12">
        <w:trPr>
          <w:trHeight w:val="318"/>
        </w:trPr>
        <w:tc>
          <w:tcPr>
            <w:tcW w:w="3686"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B4402">
              <w:rPr>
                <w:rFonts w:ascii="Times New Roman" w:hAnsi="Times New Roman" w:cs="Times New Roman"/>
                <w:bCs/>
                <w:sz w:val="24"/>
                <w:szCs w:val="24"/>
                <w:lang w:val="uk-UA"/>
              </w:rPr>
              <w:t>Діалог та медіація: Шлях до порозуміння</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B4402">
              <w:rPr>
                <w:rFonts w:ascii="Times New Roman" w:hAnsi="Times New Roman" w:cs="Times New Roman"/>
                <w:bCs/>
                <w:sz w:val="24"/>
                <w:szCs w:val="24"/>
                <w:lang w:val="uk-UA"/>
              </w:rPr>
              <w:t>https://prometheus.org.ua/prometheus-free/mediacia-dialog/</w:t>
            </w:r>
          </w:p>
        </w:tc>
      </w:tr>
      <w:tr w:rsidR="00284516" w:rsidRPr="008D616E" w:rsidTr="006B2C12">
        <w:trPr>
          <w:trHeight w:val="318"/>
        </w:trPr>
        <w:tc>
          <w:tcPr>
            <w:tcW w:w="3686" w:type="dxa"/>
          </w:tcPr>
          <w:p w:rsidR="00284516" w:rsidRPr="006B4402" w:rsidRDefault="00284516" w:rsidP="006B2C12">
            <w:pPr>
              <w:widowControl w:val="0"/>
              <w:contextualSpacing/>
              <w:jc w:val="both"/>
              <w:rPr>
                <w:rFonts w:ascii="Times New Roman" w:hAnsi="Times New Roman" w:cs="Times New Roman"/>
                <w:sz w:val="24"/>
                <w:szCs w:val="24"/>
                <w:lang w:val="uk-UA"/>
              </w:rPr>
            </w:pPr>
            <w:r w:rsidRPr="006B4402">
              <w:rPr>
                <w:rFonts w:ascii="Times New Roman" w:hAnsi="Times New Roman" w:cs="Times New Roman"/>
                <w:sz w:val="24"/>
                <w:szCs w:val="24"/>
                <w:lang w:val="uk-UA"/>
              </w:rPr>
              <w:t>Психологія стресу та способи боротьби з ним</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B4402">
              <w:rPr>
                <w:rFonts w:ascii="Times New Roman" w:hAnsi="Times New Roman" w:cs="Times New Roman"/>
                <w:bCs/>
                <w:sz w:val="24"/>
                <w:szCs w:val="24"/>
                <w:lang w:val="uk-UA"/>
              </w:rPr>
              <w:t>https://prometheus.org.ua/prometheus-free/psychology-of-stress/</w:t>
            </w:r>
          </w:p>
        </w:tc>
      </w:tr>
      <w:tr w:rsidR="00284516" w:rsidRPr="008D616E" w:rsidTr="00680CEB">
        <w:trPr>
          <w:trHeight w:val="318"/>
        </w:trPr>
        <w:tc>
          <w:tcPr>
            <w:tcW w:w="3686" w:type="dxa"/>
            <w:vAlign w:val="center"/>
          </w:tcPr>
          <w:p w:rsidR="00284516" w:rsidRPr="006B4402" w:rsidRDefault="00284516" w:rsidP="00680CEB">
            <w:pPr>
              <w:widowControl w:val="0"/>
              <w:contextualSpacing/>
              <w:rPr>
                <w:rFonts w:ascii="Times New Roman" w:hAnsi="Times New Roman" w:cs="Times New Roman"/>
                <w:sz w:val="24"/>
                <w:szCs w:val="24"/>
                <w:lang w:val="uk-UA"/>
              </w:rPr>
            </w:pPr>
            <w:r w:rsidRPr="006B4402">
              <w:rPr>
                <w:rFonts w:ascii="Times New Roman" w:hAnsi="Times New Roman" w:cs="Times New Roman"/>
                <w:sz w:val="24"/>
                <w:szCs w:val="24"/>
                <w:lang w:val="uk-UA"/>
              </w:rPr>
              <w:t>Початок роботи з ChatGPT</w:t>
            </w:r>
          </w:p>
        </w:tc>
        <w:tc>
          <w:tcPr>
            <w:tcW w:w="5670" w:type="dxa"/>
          </w:tcPr>
          <w:p w:rsidR="00284516" w:rsidRPr="006B4402" w:rsidRDefault="00284516" w:rsidP="006B2C12">
            <w:pPr>
              <w:widowControl w:val="0"/>
              <w:contextualSpacing/>
              <w:jc w:val="both"/>
              <w:rPr>
                <w:rFonts w:ascii="Times New Roman" w:hAnsi="Times New Roman" w:cs="Times New Roman"/>
                <w:bCs/>
                <w:sz w:val="24"/>
                <w:szCs w:val="24"/>
                <w:lang w:val="uk-UA"/>
              </w:rPr>
            </w:pPr>
            <w:r w:rsidRPr="006B4402">
              <w:rPr>
                <w:rFonts w:ascii="Times New Roman" w:hAnsi="Times New Roman" w:cs="Times New Roman"/>
                <w:bCs/>
                <w:sz w:val="24"/>
                <w:szCs w:val="24"/>
                <w:lang w:val="uk-UA"/>
              </w:rPr>
              <w:t>https://prometheus.org.ua/prometheus-free/intro-to-chatgpt/</w:t>
            </w:r>
          </w:p>
        </w:tc>
      </w:tr>
      <w:tr w:rsidR="00284516" w:rsidRPr="006C1603" w:rsidTr="006B2C12">
        <w:trPr>
          <w:trHeight w:val="318"/>
        </w:trPr>
        <w:tc>
          <w:tcPr>
            <w:tcW w:w="9356" w:type="dxa"/>
            <w:gridSpan w:val="2"/>
          </w:tcPr>
          <w:p w:rsidR="00284516" w:rsidRPr="006B4402" w:rsidRDefault="00284516" w:rsidP="006B2C12">
            <w:pPr>
              <w:widowControl w:val="0"/>
              <w:contextualSpacing/>
              <w:jc w:val="center"/>
              <w:rPr>
                <w:rFonts w:ascii="Times New Roman" w:hAnsi="Times New Roman" w:cs="Times New Roman"/>
                <w:bCs/>
                <w:i/>
                <w:iCs/>
                <w:sz w:val="24"/>
                <w:szCs w:val="24"/>
                <w:lang w:val="uk-UA"/>
              </w:rPr>
            </w:pPr>
            <w:r w:rsidRPr="006B4402">
              <w:rPr>
                <w:rFonts w:ascii="Times New Roman" w:hAnsi="Times New Roman" w:cs="Times New Roman"/>
                <w:bCs/>
                <w:i/>
                <w:iCs/>
                <w:sz w:val="24"/>
                <w:szCs w:val="24"/>
                <w:lang w:val="uk-UA"/>
              </w:rPr>
              <w:t>Платні курси</w:t>
            </w:r>
          </w:p>
        </w:tc>
      </w:tr>
      <w:tr w:rsidR="00284516" w:rsidRPr="008D616E" w:rsidTr="006B2C12">
        <w:trPr>
          <w:trHeight w:val="318"/>
        </w:trPr>
        <w:tc>
          <w:tcPr>
            <w:tcW w:w="3686" w:type="dxa"/>
          </w:tcPr>
          <w:p w:rsidR="00284516"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Компенсації та винагороди</w:t>
            </w:r>
          </w:p>
          <w:p w:rsidR="00284516" w:rsidRPr="006C1603" w:rsidRDefault="00284516" w:rsidP="006B2C12">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2400 грн</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https://prometheus.org.ua/prometheus-plus/hr-rewards/</w:t>
            </w:r>
          </w:p>
        </w:tc>
      </w:tr>
      <w:tr w:rsidR="00284516" w:rsidRPr="008D616E" w:rsidTr="006B2C12">
        <w:trPr>
          <w:trHeight w:val="318"/>
        </w:trPr>
        <w:tc>
          <w:tcPr>
            <w:tcW w:w="3686" w:type="dxa"/>
          </w:tcPr>
          <w:p w:rsidR="00284516" w:rsidRPr="006C1603" w:rsidRDefault="00284516" w:rsidP="006B2C12">
            <w:pPr>
              <w:widowControl w:val="0"/>
              <w:contextualSpacing/>
              <w:jc w:val="both"/>
              <w:rPr>
                <w:rFonts w:ascii="Times New Roman" w:hAnsi="Times New Roman" w:cs="Times New Roman"/>
                <w:sz w:val="24"/>
                <w:szCs w:val="24"/>
                <w:lang w:val="uk-UA"/>
              </w:rPr>
            </w:pPr>
            <w:r w:rsidRPr="006C1603">
              <w:rPr>
                <w:rFonts w:ascii="Times New Roman" w:hAnsi="Times New Roman" w:cs="Times New Roman"/>
                <w:sz w:val="24"/>
                <w:szCs w:val="24"/>
                <w:lang w:val="uk-UA"/>
              </w:rPr>
              <w:t>Навчання та розвиток персоналу</w:t>
            </w:r>
          </w:p>
          <w:p w:rsidR="00284516" w:rsidRPr="006C1603" w:rsidRDefault="00284516" w:rsidP="006B2C12">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2400 грн</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https://prometheus.org.ua/prometheus-plus/hr-personnel-training/</w:t>
            </w:r>
          </w:p>
        </w:tc>
      </w:tr>
      <w:tr w:rsidR="00284516" w:rsidRPr="008D616E" w:rsidTr="006B2C12">
        <w:trPr>
          <w:trHeight w:val="318"/>
        </w:trPr>
        <w:tc>
          <w:tcPr>
            <w:tcW w:w="3686" w:type="dxa"/>
          </w:tcPr>
          <w:p w:rsidR="00284516"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Team-building: як створити ефективну команду</w:t>
            </w:r>
          </w:p>
          <w:p w:rsidR="00284516" w:rsidRPr="006C1603" w:rsidRDefault="00284516" w:rsidP="006B2C12">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1950 грн</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6C1603">
              <w:rPr>
                <w:rFonts w:ascii="Times New Roman" w:hAnsi="Times New Roman" w:cs="Times New Roman"/>
                <w:bCs/>
                <w:sz w:val="24"/>
                <w:szCs w:val="24"/>
                <w:lang w:val="uk-UA"/>
              </w:rPr>
              <w:t>https://prometheus.org.ua/prometheus-plus/team-building-effective/</w:t>
            </w:r>
          </w:p>
        </w:tc>
      </w:tr>
      <w:tr w:rsidR="00284516" w:rsidRPr="008D616E" w:rsidTr="006B2C12">
        <w:trPr>
          <w:trHeight w:val="318"/>
        </w:trPr>
        <w:tc>
          <w:tcPr>
            <w:tcW w:w="3686" w:type="dxa"/>
          </w:tcPr>
          <w:p w:rsidR="00284516" w:rsidRPr="006B4402" w:rsidRDefault="00284516" w:rsidP="006B2C12">
            <w:pPr>
              <w:widowControl w:val="0"/>
              <w:contextualSpacing/>
              <w:jc w:val="both"/>
              <w:rPr>
                <w:rFonts w:ascii="Times New Roman" w:hAnsi="Times New Roman" w:cs="Times New Roman"/>
                <w:sz w:val="24"/>
                <w:szCs w:val="24"/>
                <w:lang w:val="uk-UA"/>
              </w:rPr>
            </w:pPr>
            <w:r w:rsidRPr="006B4402">
              <w:rPr>
                <w:rFonts w:ascii="Times New Roman" w:hAnsi="Times New Roman" w:cs="Times New Roman"/>
                <w:sz w:val="24"/>
                <w:szCs w:val="24"/>
                <w:lang w:val="uk-UA"/>
              </w:rPr>
              <w:t>Ефективне управління в агробізнесі</w:t>
            </w:r>
          </w:p>
        </w:tc>
        <w:tc>
          <w:tcPr>
            <w:tcW w:w="5670" w:type="dxa"/>
          </w:tcPr>
          <w:p w:rsidR="00284516" w:rsidRPr="00E52E20" w:rsidRDefault="00284516" w:rsidP="006B2C12">
            <w:pPr>
              <w:widowControl w:val="0"/>
              <w:contextualSpacing/>
              <w:jc w:val="both"/>
              <w:rPr>
                <w:rFonts w:ascii="Times New Roman" w:hAnsi="Times New Roman" w:cs="Times New Roman"/>
                <w:bCs/>
                <w:sz w:val="24"/>
                <w:szCs w:val="24"/>
                <w:lang w:val="uk-UA"/>
              </w:rPr>
            </w:pPr>
            <w:r w:rsidRPr="006B4402">
              <w:rPr>
                <w:rFonts w:ascii="Times New Roman" w:hAnsi="Times New Roman" w:cs="Times New Roman"/>
                <w:bCs/>
                <w:sz w:val="24"/>
                <w:szCs w:val="24"/>
                <w:lang w:val="uk-UA"/>
              </w:rPr>
              <w:t>https://laba.ua/lecture/efektivne-upravlinnya-v-agrobiznesi#program</w:t>
            </w:r>
          </w:p>
        </w:tc>
      </w:tr>
      <w:tr w:rsidR="00284516" w:rsidRPr="008D616E" w:rsidTr="006B2C12">
        <w:trPr>
          <w:trHeight w:val="318"/>
        </w:trPr>
        <w:tc>
          <w:tcPr>
            <w:tcW w:w="3686" w:type="dxa"/>
          </w:tcPr>
          <w:p w:rsidR="00284516" w:rsidRPr="00AA6E83" w:rsidRDefault="00284516" w:rsidP="006B2C12">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en-US"/>
              </w:rPr>
              <w:t>A</w:t>
            </w:r>
            <w:r w:rsidRPr="00AA6E83">
              <w:rPr>
                <w:rFonts w:ascii="Times New Roman" w:hAnsi="Times New Roman" w:cs="Times New Roman"/>
                <w:bCs/>
                <w:sz w:val="24"/>
                <w:szCs w:val="24"/>
                <w:lang w:val="uk-UA"/>
              </w:rPr>
              <w:t>cademy</w:t>
            </w:r>
            <w:r>
              <w:rPr>
                <w:rFonts w:ascii="Times New Roman" w:hAnsi="Times New Roman" w:cs="Times New Roman"/>
                <w:bCs/>
                <w:sz w:val="24"/>
                <w:szCs w:val="24"/>
                <w:lang w:val="en-US"/>
              </w:rPr>
              <w:t>O</w:t>
            </w:r>
            <w:r w:rsidRPr="00AA6E83">
              <w:rPr>
                <w:rFonts w:ascii="Times New Roman" w:hAnsi="Times New Roman" w:cs="Times New Roman"/>
                <w:bCs/>
                <w:sz w:val="24"/>
                <w:szCs w:val="24"/>
                <w:lang w:val="uk-UA"/>
              </w:rPr>
              <w:t>cean</w:t>
            </w:r>
            <w:r w:rsidRPr="00E52E20">
              <w:rPr>
                <w:rFonts w:ascii="Times New Roman" w:hAnsi="Times New Roman" w:cs="Times New Roman"/>
                <w:bCs/>
                <w:sz w:val="24"/>
                <w:szCs w:val="24"/>
              </w:rPr>
              <w:t xml:space="preserve"> </w:t>
            </w:r>
            <w:r>
              <w:rPr>
                <w:rFonts w:ascii="Times New Roman" w:hAnsi="Times New Roman" w:cs="Times New Roman"/>
                <w:bCs/>
                <w:sz w:val="24"/>
                <w:szCs w:val="24"/>
                <w:lang w:val="uk-UA"/>
              </w:rPr>
              <w:t>платформа для навчання та розвитку персоналу</w:t>
            </w:r>
          </w:p>
        </w:tc>
        <w:tc>
          <w:tcPr>
            <w:tcW w:w="5670" w:type="dxa"/>
          </w:tcPr>
          <w:p w:rsidR="00284516" w:rsidRPr="006C1603" w:rsidRDefault="00284516" w:rsidP="006B2C12">
            <w:pPr>
              <w:widowControl w:val="0"/>
              <w:contextualSpacing/>
              <w:jc w:val="both"/>
              <w:rPr>
                <w:rFonts w:ascii="Times New Roman" w:hAnsi="Times New Roman" w:cs="Times New Roman"/>
                <w:bCs/>
                <w:sz w:val="24"/>
                <w:szCs w:val="24"/>
                <w:lang w:val="uk-UA"/>
              </w:rPr>
            </w:pPr>
            <w:r w:rsidRPr="00AA6E83">
              <w:rPr>
                <w:rFonts w:ascii="Times New Roman" w:hAnsi="Times New Roman" w:cs="Times New Roman"/>
                <w:bCs/>
                <w:sz w:val="24"/>
                <w:szCs w:val="24"/>
                <w:lang w:val="uk-UA"/>
              </w:rPr>
              <w:t>https://academyocean.com/ua/employee-training-and-development</w:t>
            </w:r>
          </w:p>
        </w:tc>
      </w:tr>
    </w:tbl>
    <w:p w:rsidR="00284516" w:rsidRPr="007215B6" w:rsidRDefault="006B2C12" w:rsidP="00284516">
      <w:pPr>
        <w:widowControl w:val="0"/>
        <w:spacing w:after="0" w:line="360" w:lineRule="auto"/>
        <w:ind w:firstLine="709"/>
        <w:contextualSpacing/>
        <w:jc w:val="both"/>
        <w:rPr>
          <w:rFonts w:ascii="Times New Roman" w:hAnsi="Times New Roman" w:cs="Times New Roman"/>
          <w:bCs/>
          <w:sz w:val="24"/>
          <w:szCs w:val="24"/>
          <w:lang w:val="uk-UA"/>
        </w:rPr>
      </w:pPr>
      <w:r w:rsidRPr="007215B6">
        <w:rPr>
          <w:rFonts w:ascii="Times New Roman" w:hAnsi="Times New Roman" w:cs="Times New Roman"/>
          <w:bCs/>
          <w:sz w:val="24"/>
          <w:szCs w:val="24"/>
          <w:lang w:val="uk-UA"/>
        </w:rPr>
        <w:t>Джерело: сформовано автором</w:t>
      </w:r>
    </w:p>
    <w:p w:rsidR="006B2C12" w:rsidRDefault="006B2C12" w:rsidP="00284516">
      <w:pPr>
        <w:widowControl w:val="0"/>
        <w:spacing w:after="0" w:line="360" w:lineRule="auto"/>
        <w:ind w:firstLine="709"/>
        <w:contextualSpacing/>
        <w:jc w:val="both"/>
        <w:rPr>
          <w:rFonts w:ascii="Times New Roman" w:hAnsi="Times New Roman" w:cs="Times New Roman"/>
          <w:bCs/>
          <w:sz w:val="28"/>
          <w:szCs w:val="28"/>
          <w:lang w:val="uk-UA"/>
        </w:rPr>
      </w:pPr>
    </w:p>
    <w:p w:rsidR="00680CEB" w:rsidRDefault="00680CEB" w:rsidP="00680CEB">
      <w:pPr>
        <w:widowControl w:val="0"/>
        <w:spacing w:after="0" w:line="360" w:lineRule="auto"/>
        <w:ind w:firstLine="709"/>
        <w:contextualSpacing/>
        <w:jc w:val="both"/>
        <w:rPr>
          <w:rFonts w:ascii="Times New Roman" w:hAnsi="Times New Roman" w:cs="Times New Roman"/>
          <w:bCs/>
          <w:sz w:val="28"/>
          <w:szCs w:val="28"/>
          <w:lang w:val="uk-UA"/>
        </w:rPr>
      </w:pPr>
      <w:r w:rsidRPr="005B15EB">
        <w:rPr>
          <w:rFonts w:ascii="Times New Roman" w:hAnsi="Times New Roman" w:cs="Times New Roman"/>
          <w:bCs/>
          <w:sz w:val="28"/>
          <w:szCs w:val="28"/>
          <w:lang w:val="uk-UA"/>
        </w:rPr>
        <w:t>В аграрному секторі праця має виражену сезонну специфіку (посівна, жнива, підготовка ґрунту тощо), що вимагає особливого підходу до системи мотивації працівників.</w:t>
      </w:r>
    </w:p>
    <w:p w:rsidR="00284516" w:rsidRPr="004E31B2" w:rsidRDefault="00284516" w:rsidP="00284516">
      <w:pPr>
        <w:widowControl w:val="0"/>
        <w:spacing w:after="0" w:line="360" w:lineRule="auto"/>
        <w:ind w:firstLine="709"/>
        <w:contextualSpacing/>
        <w:jc w:val="both"/>
        <w:rPr>
          <w:rFonts w:ascii="Times New Roman" w:hAnsi="Times New Roman" w:cs="Times New Roman"/>
          <w:bCs/>
          <w:sz w:val="28"/>
          <w:szCs w:val="28"/>
          <w:lang w:val="uk-UA"/>
        </w:rPr>
      </w:pPr>
      <w:r w:rsidRPr="004E31B2">
        <w:rPr>
          <w:rFonts w:ascii="Times New Roman" w:hAnsi="Times New Roman" w:cs="Times New Roman"/>
          <w:bCs/>
          <w:sz w:val="28"/>
          <w:szCs w:val="28"/>
          <w:lang w:val="uk-UA"/>
        </w:rPr>
        <w:t xml:space="preserve">Питання мотивації персоналу традиційно займають важливе місце у дослідженнях вчених-теоретиків і практиків управління. Особливої актуальності вони набули в останні роки, коли ефективність трудових ресурсів безпосередньо </w:t>
      </w:r>
      <w:r w:rsidRPr="004E31B2">
        <w:rPr>
          <w:rFonts w:ascii="Times New Roman" w:hAnsi="Times New Roman" w:cs="Times New Roman"/>
          <w:bCs/>
          <w:sz w:val="28"/>
          <w:szCs w:val="28"/>
          <w:lang w:val="uk-UA"/>
        </w:rPr>
        <w:lastRenderedPageBreak/>
        <w:t>впливає на конкурентоспроможність підприємств.</w:t>
      </w:r>
      <w:r>
        <w:rPr>
          <w:rFonts w:ascii="Times New Roman" w:hAnsi="Times New Roman" w:cs="Times New Roman"/>
          <w:bCs/>
          <w:sz w:val="28"/>
          <w:szCs w:val="28"/>
          <w:lang w:val="uk-UA"/>
        </w:rPr>
        <w:t xml:space="preserve"> </w:t>
      </w:r>
      <w:r w:rsidRPr="004E31B2">
        <w:rPr>
          <w:rFonts w:ascii="Times New Roman" w:hAnsi="Times New Roman" w:cs="Times New Roman"/>
          <w:bCs/>
          <w:sz w:val="28"/>
          <w:szCs w:val="28"/>
          <w:lang w:val="uk-UA"/>
        </w:rPr>
        <w:t>Вивчення стимулів і мотивів праці дозволило виділити три основні групи методів мотивації персоналу:</w:t>
      </w:r>
      <w:r>
        <w:rPr>
          <w:rFonts w:ascii="Times New Roman" w:hAnsi="Times New Roman" w:cs="Times New Roman"/>
          <w:bCs/>
          <w:sz w:val="28"/>
          <w:szCs w:val="28"/>
          <w:lang w:val="uk-UA"/>
        </w:rPr>
        <w:t xml:space="preserve"> примусові (б</w:t>
      </w:r>
      <w:r w:rsidRPr="004E31B2">
        <w:rPr>
          <w:rFonts w:ascii="Times New Roman" w:hAnsi="Times New Roman" w:cs="Times New Roman"/>
          <w:bCs/>
          <w:sz w:val="28"/>
          <w:szCs w:val="28"/>
          <w:lang w:val="uk-UA"/>
        </w:rPr>
        <w:t>азуються на застосуванні інструментів контролю, санкцій, дисциплінарних заходів</w:t>
      </w:r>
      <w:r>
        <w:rPr>
          <w:rFonts w:ascii="Times New Roman" w:hAnsi="Times New Roman" w:cs="Times New Roman"/>
          <w:bCs/>
          <w:sz w:val="28"/>
          <w:szCs w:val="28"/>
          <w:lang w:val="uk-UA"/>
        </w:rPr>
        <w:t>), методи винагороди (с</w:t>
      </w:r>
      <w:r w:rsidRPr="004E31B2">
        <w:rPr>
          <w:rFonts w:ascii="Times New Roman" w:hAnsi="Times New Roman" w:cs="Times New Roman"/>
          <w:bCs/>
          <w:sz w:val="28"/>
          <w:szCs w:val="28"/>
          <w:lang w:val="uk-UA"/>
        </w:rPr>
        <w:t>пираються на використання матеріальних (зарплата, премії, бонуси) і нематеріальних (похвала, визнання, нагороди) стимулів</w:t>
      </w:r>
      <w:r>
        <w:rPr>
          <w:rFonts w:ascii="Times New Roman" w:hAnsi="Times New Roman" w:cs="Times New Roman"/>
          <w:bCs/>
          <w:sz w:val="28"/>
          <w:szCs w:val="28"/>
          <w:lang w:val="uk-UA"/>
        </w:rPr>
        <w:t>) та солідарні методи (ґ</w:t>
      </w:r>
      <w:r w:rsidRPr="004E31B2">
        <w:rPr>
          <w:rFonts w:ascii="Times New Roman" w:hAnsi="Times New Roman" w:cs="Times New Roman"/>
          <w:bCs/>
          <w:sz w:val="28"/>
          <w:szCs w:val="28"/>
          <w:lang w:val="uk-UA"/>
        </w:rPr>
        <w:t>рунтуються на принципах взаємоповаги, довіри, об’єднання особистих цілей працівників із стратегічними цілями підприємства</w:t>
      </w:r>
      <w:r>
        <w:rPr>
          <w:rFonts w:ascii="Times New Roman" w:hAnsi="Times New Roman" w:cs="Times New Roman"/>
          <w:bCs/>
          <w:sz w:val="28"/>
          <w:szCs w:val="28"/>
          <w:lang w:val="uk-UA"/>
        </w:rPr>
        <w:t xml:space="preserve">) </w:t>
      </w:r>
      <w:r w:rsidRPr="005A6121">
        <w:rPr>
          <w:rFonts w:ascii="Times New Roman" w:hAnsi="Times New Roman" w:cs="Times New Roman"/>
          <w:bCs/>
          <w:sz w:val="28"/>
          <w:szCs w:val="28"/>
          <w:lang w:val="uk-UA"/>
        </w:rPr>
        <w:t>[</w:t>
      </w:r>
      <w:r>
        <w:rPr>
          <w:rFonts w:ascii="Times New Roman" w:hAnsi="Times New Roman" w:cs="Times New Roman"/>
          <w:bCs/>
          <w:sz w:val="28"/>
          <w:szCs w:val="28"/>
          <w:lang w:val="uk-UA"/>
        </w:rPr>
        <w:fldChar w:fldCharType="begin"/>
      </w:r>
      <w:r>
        <w:rPr>
          <w:rFonts w:ascii="Times New Roman" w:hAnsi="Times New Roman" w:cs="Times New Roman"/>
          <w:bCs/>
          <w:sz w:val="28"/>
          <w:szCs w:val="28"/>
          <w:lang w:val="uk-UA"/>
        </w:rPr>
        <w:instrText xml:space="preserve"> REF Мутерко_Михальов_Особливості_мотивації \r \h </w:instrText>
      </w:r>
      <w:r>
        <w:rPr>
          <w:rFonts w:ascii="Times New Roman" w:hAnsi="Times New Roman" w:cs="Times New Roman"/>
          <w:bCs/>
          <w:sz w:val="28"/>
          <w:szCs w:val="28"/>
          <w:lang w:val="uk-UA"/>
        </w:rPr>
      </w:r>
      <w:r>
        <w:rPr>
          <w:rFonts w:ascii="Times New Roman" w:hAnsi="Times New Roman" w:cs="Times New Roman"/>
          <w:bCs/>
          <w:sz w:val="28"/>
          <w:szCs w:val="28"/>
          <w:lang w:val="uk-UA"/>
        </w:rPr>
        <w:fldChar w:fldCharType="separate"/>
      </w:r>
      <w:r>
        <w:rPr>
          <w:rFonts w:ascii="Times New Roman" w:hAnsi="Times New Roman" w:cs="Times New Roman"/>
          <w:bCs/>
          <w:sz w:val="28"/>
          <w:szCs w:val="28"/>
          <w:lang w:val="uk-UA"/>
        </w:rPr>
        <w:t>28</w:t>
      </w:r>
      <w:r>
        <w:rPr>
          <w:rFonts w:ascii="Times New Roman" w:hAnsi="Times New Roman" w:cs="Times New Roman"/>
          <w:bCs/>
          <w:sz w:val="28"/>
          <w:szCs w:val="28"/>
          <w:lang w:val="uk-UA"/>
        </w:rPr>
        <w:fldChar w:fldCharType="end"/>
      </w:r>
      <w:r w:rsidRPr="00E52E20">
        <w:rPr>
          <w:rFonts w:ascii="Times New Roman" w:hAnsi="Times New Roman" w:cs="Times New Roman"/>
          <w:bCs/>
          <w:sz w:val="28"/>
          <w:szCs w:val="28"/>
          <w:lang w:val="uk-UA"/>
        </w:rPr>
        <w:t>]</w:t>
      </w:r>
      <w:r>
        <w:rPr>
          <w:rFonts w:ascii="Times New Roman" w:hAnsi="Times New Roman" w:cs="Times New Roman"/>
          <w:bCs/>
          <w:sz w:val="28"/>
          <w:szCs w:val="28"/>
          <w:lang w:val="uk-UA"/>
        </w:rPr>
        <w:t>.</w:t>
      </w:r>
    </w:p>
    <w:p w:rsidR="00284516" w:rsidRPr="004E31B2" w:rsidRDefault="00284516" w:rsidP="00284516">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Розглянемо рекомендовані види стимулювання для працівників </w:t>
      </w:r>
      <w:r w:rsidR="006B2C12">
        <w:rPr>
          <w:rFonts w:ascii="Times New Roman" w:hAnsi="Times New Roman" w:cs="Times New Roman"/>
          <w:bCs/>
          <w:sz w:val="28"/>
          <w:szCs w:val="28"/>
          <w:lang w:val="uk-UA"/>
        </w:rPr>
        <w:br/>
      </w:r>
      <w:r w:rsidR="00DC4C53">
        <w:rPr>
          <w:rFonts w:ascii="Times New Roman" w:hAnsi="Times New Roman" w:cs="Times New Roman"/>
          <w:sz w:val="28"/>
          <w:szCs w:val="28"/>
          <w:lang w:val="uk-UA"/>
        </w:rPr>
        <w:t xml:space="preserve">товариства </w:t>
      </w:r>
      <w:r>
        <w:rPr>
          <w:rFonts w:ascii="Times New Roman" w:hAnsi="Times New Roman" w:cs="Times New Roman"/>
          <w:bCs/>
          <w:sz w:val="28"/>
          <w:szCs w:val="28"/>
          <w:lang w:val="uk-UA"/>
        </w:rPr>
        <w:t>(табл. 3.2).</w:t>
      </w:r>
    </w:p>
    <w:p w:rsidR="00284516" w:rsidRPr="00916F6E" w:rsidRDefault="00284516" w:rsidP="00284516">
      <w:pPr>
        <w:widowControl w:val="0"/>
        <w:spacing w:after="0" w:line="360" w:lineRule="auto"/>
        <w:ind w:firstLine="709"/>
        <w:contextualSpacing/>
        <w:jc w:val="right"/>
        <w:rPr>
          <w:rFonts w:ascii="Times New Roman" w:hAnsi="Times New Roman" w:cs="Times New Roman"/>
          <w:bCs/>
          <w:i/>
          <w:iCs/>
          <w:sz w:val="28"/>
          <w:szCs w:val="28"/>
          <w:lang w:val="uk-UA"/>
        </w:rPr>
      </w:pPr>
      <w:bookmarkStart w:id="6" w:name="_Hlk169124838"/>
      <w:r w:rsidRPr="00916F6E">
        <w:rPr>
          <w:rFonts w:ascii="Times New Roman" w:hAnsi="Times New Roman" w:cs="Times New Roman"/>
          <w:bCs/>
          <w:i/>
          <w:iCs/>
          <w:sz w:val="28"/>
          <w:szCs w:val="28"/>
          <w:lang w:val="uk-UA"/>
        </w:rPr>
        <w:t>Таблиця 3.2</w:t>
      </w:r>
    </w:p>
    <w:p w:rsidR="00284516" w:rsidRPr="00916F6E" w:rsidRDefault="00284516" w:rsidP="00284516">
      <w:pPr>
        <w:widowControl w:val="0"/>
        <w:spacing w:after="0" w:line="360" w:lineRule="auto"/>
        <w:contextualSpacing/>
        <w:jc w:val="center"/>
        <w:rPr>
          <w:rFonts w:ascii="Times New Roman" w:hAnsi="Times New Roman" w:cs="Times New Roman"/>
          <w:b/>
          <w:sz w:val="28"/>
          <w:szCs w:val="28"/>
          <w:lang w:val="uk-UA"/>
        </w:rPr>
      </w:pPr>
      <w:bookmarkStart w:id="7" w:name="_Hlk198581468"/>
      <w:r w:rsidRPr="00916F6E">
        <w:rPr>
          <w:rFonts w:ascii="Times New Roman" w:hAnsi="Times New Roman" w:cs="Times New Roman"/>
          <w:b/>
          <w:sz w:val="28"/>
          <w:szCs w:val="28"/>
          <w:lang w:val="uk-UA"/>
        </w:rPr>
        <w:t xml:space="preserve">Рекомендовані види стимулювання працівників </w:t>
      </w:r>
      <w:bookmarkEnd w:id="7"/>
      <w:r w:rsidR="006B2C12">
        <w:rPr>
          <w:rFonts w:ascii="Times New Roman" w:hAnsi="Times New Roman" w:cs="Times New Roman"/>
          <w:b/>
          <w:sz w:val="28"/>
          <w:szCs w:val="28"/>
          <w:lang w:val="uk-UA"/>
        </w:rPr>
        <w:t>ТОВ «Савинці» Миргородського району Полтавської області, 2026 р.</w:t>
      </w:r>
    </w:p>
    <w:tbl>
      <w:tblPr>
        <w:tblStyle w:val="a8"/>
        <w:tblW w:w="0" w:type="auto"/>
        <w:tblLook w:val="04A0" w:firstRow="1" w:lastRow="0" w:firstColumn="1" w:lastColumn="0" w:noHBand="0" w:noVBand="1"/>
      </w:tblPr>
      <w:tblGrid>
        <w:gridCol w:w="4644"/>
        <w:gridCol w:w="4782"/>
      </w:tblGrid>
      <w:tr w:rsidR="00284516" w:rsidRPr="00916F6E" w:rsidTr="006B2C12">
        <w:trPr>
          <w:trHeight w:val="545"/>
        </w:trPr>
        <w:tc>
          <w:tcPr>
            <w:tcW w:w="4644" w:type="dxa"/>
            <w:vAlign w:val="center"/>
          </w:tcPr>
          <w:p w:rsidR="00284516" w:rsidRPr="00916F6E" w:rsidRDefault="00284516" w:rsidP="006B2C12">
            <w:pPr>
              <w:widowControl w:val="0"/>
              <w:contextualSpacing/>
              <w:jc w:val="center"/>
              <w:rPr>
                <w:rFonts w:ascii="Times New Roman" w:hAnsi="Times New Roman" w:cs="Times New Roman"/>
                <w:bCs/>
                <w:sz w:val="24"/>
                <w:szCs w:val="24"/>
                <w:lang w:val="uk-UA"/>
              </w:rPr>
            </w:pPr>
            <w:r w:rsidRPr="00916F6E">
              <w:rPr>
                <w:rFonts w:ascii="Times New Roman" w:hAnsi="Times New Roman" w:cs="Times New Roman"/>
                <w:bCs/>
                <w:sz w:val="24"/>
                <w:szCs w:val="24"/>
                <w:lang w:val="uk-UA"/>
              </w:rPr>
              <w:t>МАТЕРІАЛЬНІ СТИМУЛИ</w:t>
            </w:r>
          </w:p>
        </w:tc>
        <w:tc>
          <w:tcPr>
            <w:tcW w:w="4782" w:type="dxa"/>
            <w:vAlign w:val="center"/>
          </w:tcPr>
          <w:p w:rsidR="00284516" w:rsidRPr="00916F6E" w:rsidRDefault="00284516" w:rsidP="006B2C12">
            <w:pPr>
              <w:widowControl w:val="0"/>
              <w:contextualSpacing/>
              <w:jc w:val="center"/>
              <w:rPr>
                <w:rFonts w:ascii="Times New Roman" w:hAnsi="Times New Roman" w:cs="Times New Roman"/>
                <w:bCs/>
                <w:sz w:val="24"/>
                <w:szCs w:val="24"/>
                <w:lang w:val="uk-UA"/>
              </w:rPr>
            </w:pPr>
            <w:r w:rsidRPr="00916F6E">
              <w:rPr>
                <w:rFonts w:ascii="Times New Roman" w:hAnsi="Times New Roman" w:cs="Times New Roman"/>
                <w:bCs/>
                <w:sz w:val="24"/>
                <w:szCs w:val="24"/>
                <w:lang w:val="uk-UA"/>
              </w:rPr>
              <w:t>МОРАЛЬНІ СТИМУЛИ</w:t>
            </w:r>
          </w:p>
        </w:tc>
      </w:tr>
      <w:tr w:rsidR="00284516" w:rsidRPr="00916F6E" w:rsidTr="006B2C12">
        <w:tc>
          <w:tcPr>
            <w:tcW w:w="4644" w:type="dxa"/>
          </w:tcPr>
          <w:p w:rsidR="00284516" w:rsidRPr="00916F6E" w:rsidRDefault="00284516" w:rsidP="006B2C12">
            <w:pPr>
              <w:widowControl w:val="0"/>
              <w:contextualSpacing/>
              <w:jc w:val="center"/>
              <w:rPr>
                <w:rFonts w:ascii="Times New Roman" w:hAnsi="Times New Roman" w:cs="Times New Roman"/>
                <w:bCs/>
                <w:i/>
                <w:iCs/>
                <w:sz w:val="24"/>
                <w:szCs w:val="24"/>
                <w:lang w:val="uk-UA"/>
              </w:rPr>
            </w:pPr>
            <w:bookmarkStart w:id="8" w:name="_Hlk198581502"/>
            <w:r w:rsidRPr="00916F6E">
              <w:rPr>
                <w:rFonts w:ascii="Times New Roman" w:hAnsi="Times New Roman" w:cs="Times New Roman"/>
                <w:bCs/>
                <w:i/>
                <w:iCs/>
                <w:sz w:val="24"/>
                <w:szCs w:val="24"/>
                <w:lang w:val="uk-UA"/>
              </w:rPr>
              <w:t>Гнучка система оплати праці</w:t>
            </w:r>
          </w:p>
          <w:bookmarkEnd w:id="8"/>
          <w:p w:rsidR="00284516" w:rsidRPr="00916F6E" w:rsidRDefault="00284516" w:rsidP="006B2C12">
            <w:pPr>
              <w:widowControl w:val="0"/>
              <w:contextualSpacing/>
              <w:jc w:val="both"/>
              <w:rPr>
                <w:rFonts w:ascii="Times New Roman" w:hAnsi="Times New Roman" w:cs="Times New Roman"/>
                <w:bCs/>
                <w:sz w:val="24"/>
                <w:szCs w:val="24"/>
                <w:lang w:val="uk-UA"/>
              </w:rPr>
            </w:pPr>
            <w:r w:rsidRPr="00916F6E">
              <w:rPr>
                <w:rFonts w:ascii="Times New Roman" w:hAnsi="Times New Roman" w:cs="Times New Roman"/>
                <w:bCs/>
                <w:sz w:val="24"/>
                <w:szCs w:val="24"/>
                <w:lang w:val="uk-UA"/>
              </w:rPr>
              <w:t>Впровадження підвищених ставок оплати праці у періоди пікового навантаження (жнива, посівна).</w:t>
            </w:r>
            <w:r>
              <w:rPr>
                <w:rFonts w:ascii="Times New Roman" w:hAnsi="Times New Roman" w:cs="Times New Roman"/>
                <w:bCs/>
                <w:sz w:val="24"/>
                <w:szCs w:val="24"/>
                <w:lang w:val="uk-UA"/>
              </w:rPr>
              <w:t xml:space="preserve"> </w:t>
            </w:r>
            <w:r w:rsidRPr="00916F6E">
              <w:rPr>
                <w:rFonts w:ascii="Times New Roman" w:hAnsi="Times New Roman" w:cs="Times New Roman"/>
                <w:bCs/>
                <w:sz w:val="24"/>
                <w:szCs w:val="24"/>
                <w:lang w:val="uk-UA"/>
              </w:rPr>
              <w:t>Надбавки за понаднормову роботу та роботу у вихідні.</w:t>
            </w:r>
          </w:p>
        </w:tc>
        <w:tc>
          <w:tcPr>
            <w:tcW w:w="4782" w:type="dxa"/>
          </w:tcPr>
          <w:p w:rsidR="00284516" w:rsidRPr="00916F6E" w:rsidRDefault="00284516" w:rsidP="006B2C12">
            <w:pPr>
              <w:widowControl w:val="0"/>
              <w:contextualSpacing/>
              <w:jc w:val="center"/>
              <w:rPr>
                <w:rFonts w:ascii="Times New Roman" w:hAnsi="Times New Roman" w:cs="Times New Roman"/>
                <w:bCs/>
                <w:i/>
                <w:iCs/>
                <w:sz w:val="24"/>
                <w:szCs w:val="24"/>
                <w:lang w:val="uk-UA"/>
              </w:rPr>
            </w:pPr>
            <w:bookmarkStart w:id="9" w:name="_Hlk198581595"/>
            <w:r w:rsidRPr="00916F6E">
              <w:rPr>
                <w:rFonts w:ascii="Times New Roman" w:hAnsi="Times New Roman" w:cs="Times New Roman"/>
                <w:bCs/>
                <w:i/>
                <w:iCs/>
                <w:sz w:val="24"/>
                <w:szCs w:val="24"/>
                <w:lang w:val="uk-UA"/>
              </w:rPr>
              <w:t>Визнання досягнень працівників</w:t>
            </w:r>
          </w:p>
          <w:bookmarkEnd w:id="9"/>
          <w:p w:rsidR="00284516" w:rsidRPr="00916F6E" w:rsidRDefault="00284516" w:rsidP="006B2C12">
            <w:pPr>
              <w:widowControl w:val="0"/>
              <w:contextualSpacing/>
              <w:jc w:val="both"/>
              <w:rPr>
                <w:rFonts w:ascii="Times New Roman" w:hAnsi="Times New Roman" w:cs="Times New Roman"/>
                <w:bCs/>
                <w:sz w:val="24"/>
                <w:szCs w:val="24"/>
                <w:lang w:val="uk-UA"/>
              </w:rPr>
            </w:pPr>
            <w:r w:rsidRPr="00916F6E">
              <w:rPr>
                <w:rFonts w:ascii="Times New Roman" w:hAnsi="Times New Roman" w:cs="Times New Roman"/>
                <w:bCs/>
                <w:sz w:val="24"/>
                <w:szCs w:val="24"/>
                <w:lang w:val="uk-UA"/>
              </w:rPr>
              <w:t>Публічне нагородження перед колективом (почесні грамоти, відзнаки).</w:t>
            </w:r>
            <w:r>
              <w:rPr>
                <w:rFonts w:ascii="Times New Roman" w:hAnsi="Times New Roman" w:cs="Times New Roman"/>
                <w:bCs/>
                <w:sz w:val="24"/>
                <w:szCs w:val="24"/>
                <w:lang w:val="uk-UA"/>
              </w:rPr>
              <w:t xml:space="preserve"> Внесення кращих працівників до «Дошки пошани»</w:t>
            </w:r>
            <w:r w:rsidRPr="00916F6E">
              <w:rPr>
                <w:rFonts w:ascii="Times New Roman" w:hAnsi="Times New Roman" w:cs="Times New Roman"/>
                <w:bCs/>
                <w:sz w:val="24"/>
                <w:szCs w:val="24"/>
                <w:lang w:val="uk-UA"/>
              </w:rPr>
              <w:t>.</w:t>
            </w:r>
          </w:p>
        </w:tc>
      </w:tr>
      <w:tr w:rsidR="00284516" w:rsidRPr="00916F6E" w:rsidTr="006B2C12">
        <w:tc>
          <w:tcPr>
            <w:tcW w:w="4644" w:type="dxa"/>
          </w:tcPr>
          <w:p w:rsidR="00284516" w:rsidRPr="00916F6E" w:rsidRDefault="00284516" w:rsidP="006B2C12">
            <w:pPr>
              <w:widowControl w:val="0"/>
              <w:contextualSpacing/>
              <w:jc w:val="center"/>
              <w:rPr>
                <w:rFonts w:ascii="Times New Roman" w:hAnsi="Times New Roman" w:cs="Times New Roman"/>
                <w:bCs/>
                <w:i/>
                <w:iCs/>
                <w:sz w:val="24"/>
                <w:szCs w:val="24"/>
                <w:lang w:val="uk-UA"/>
              </w:rPr>
            </w:pPr>
            <w:bookmarkStart w:id="10" w:name="_Hlk198581518"/>
            <w:r w:rsidRPr="00916F6E">
              <w:rPr>
                <w:rFonts w:ascii="Times New Roman" w:hAnsi="Times New Roman" w:cs="Times New Roman"/>
                <w:bCs/>
                <w:i/>
                <w:iCs/>
                <w:sz w:val="24"/>
                <w:szCs w:val="24"/>
                <w:lang w:val="uk-UA"/>
              </w:rPr>
              <w:t>Преміювання за результатами сезонних робіт</w:t>
            </w:r>
          </w:p>
          <w:bookmarkEnd w:id="10"/>
          <w:p w:rsidR="00284516" w:rsidRPr="00916F6E" w:rsidRDefault="00284516" w:rsidP="006B2C12">
            <w:pPr>
              <w:widowControl w:val="0"/>
              <w:contextualSpacing/>
              <w:jc w:val="both"/>
              <w:rPr>
                <w:rFonts w:ascii="Times New Roman" w:hAnsi="Times New Roman" w:cs="Times New Roman"/>
                <w:bCs/>
                <w:sz w:val="24"/>
                <w:szCs w:val="24"/>
                <w:lang w:val="uk-UA"/>
              </w:rPr>
            </w:pPr>
            <w:r w:rsidRPr="00916F6E">
              <w:rPr>
                <w:rFonts w:ascii="Times New Roman" w:hAnsi="Times New Roman" w:cs="Times New Roman"/>
                <w:bCs/>
                <w:sz w:val="24"/>
                <w:szCs w:val="24"/>
                <w:lang w:val="uk-UA"/>
              </w:rPr>
              <w:t>Виплата премій за якісне і вчасне виконання робіт (наприклад, збирання врожаю без втрат).</w:t>
            </w:r>
            <w:r>
              <w:rPr>
                <w:rFonts w:ascii="Times New Roman" w:hAnsi="Times New Roman" w:cs="Times New Roman"/>
                <w:bCs/>
                <w:sz w:val="24"/>
                <w:szCs w:val="24"/>
                <w:lang w:val="uk-UA"/>
              </w:rPr>
              <w:t xml:space="preserve"> </w:t>
            </w:r>
            <w:r w:rsidRPr="00916F6E">
              <w:rPr>
                <w:rFonts w:ascii="Times New Roman" w:hAnsi="Times New Roman" w:cs="Times New Roman"/>
                <w:bCs/>
                <w:sz w:val="24"/>
                <w:szCs w:val="24"/>
                <w:lang w:val="uk-UA"/>
              </w:rPr>
              <w:t>Бонуси за економне використання ресурсів (паливо, добрива, техніка).</w:t>
            </w:r>
          </w:p>
        </w:tc>
        <w:tc>
          <w:tcPr>
            <w:tcW w:w="4782" w:type="dxa"/>
          </w:tcPr>
          <w:p w:rsidR="00284516" w:rsidRPr="00916F6E" w:rsidRDefault="00284516" w:rsidP="006B2C12">
            <w:pPr>
              <w:widowControl w:val="0"/>
              <w:contextualSpacing/>
              <w:jc w:val="center"/>
              <w:rPr>
                <w:rFonts w:ascii="Times New Roman" w:hAnsi="Times New Roman" w:cs="Times New Roman"/>
                <w:bCs/>
                <w:i/>
                <w:iCs/>
                <w:sz w:val="24"/>
                <w:szCs w:val="24"/>
                <w:lang w:val="uk-UA"/>
              </w:rPr>
            </w:pPr>
            <w:bookmarkStart w:id="11" w:name="_Hlk198581619"/>
            <w:r w:rsidRPr="00916F6E">
              <w:rPr>
                <w:rFonts w:ascii="Times New Roman" w:hAnsi="Times New Roman" w:cs="Times New Roman"/>
                <w:bCs/>
                <w:i/>
                <w:iCs/>
                <w:sz w:val="24"/>
                <w:szCs w:val="24"/>
                <w:lang w:val="uk-UA"/>
              </w:rPr>
              <w:t>Підтримка позитивного психологічного клімату</w:t>
            </w:r>
          </w:p>
          <w:bookmarkEnd w:id="11"/>
          <w:p w:rsidR="00284516" w:rsidRPr="00916F6E" w:rsidRDefault="00284516" w:rsidP="006B2C12">
            <w:pPr>
              <w:widowControl w:val="0"/>
              <w:contextualSpacing/>
              <w:jc w:val="both"/>
              <w:rPr>
                <w:rFonts w:ascii="Times New Roman" w:hAnsi="Times New Roman" w:cs="Times New Roman"/>
                <w:bCs/>
                <w:sz w:val="24"/>
                <w:szCs w:val="24"/>
              </w:rPr>
            </w:pPr>
            <w:r w:rsidRPr="00916F6E">
              <w:rPr>
                <w:rFonts w:ascii="Times New Roman" w:hAnsi="Times New Roman" w:cs="Times New Roman"/>
                <w:bCs/>
                <w:sz w:val="24"/>
                <w:szCs w:val="24"/>
                <w:lang w:val="uk-UA"/>
              </w:rPr>
              <w:t>Організація корпоративних заходів після завершення сезону (професійні свята, святкові вечори). Створення середовища співпраці, де кожен працівник відчуває себе важливою частиною команди.</w:t>
            </w:r>
          </w:p>
        </w:tc>
      </w:tr>
      <w:tr w:rsidR="00284516" w:rsidRPr="00916F6E" w:rsidTr="006B2C12">
        <w:tc>
          <w:tcPr>
            <w:tcW w:w="4644" w:type="dxa"/>
          </w:tcPr>
          <w:p w:rsidR="00284516" w:rsidRPr="00916F6E" w:rsidRDefault="00284516" w:rsidP="006B2C12">
            <w:pPr>
              <w:widowControl w:val="0"/>
              <w:contextualSpacing/>
              <w:jc w:val="center"/>
              <w:rPr>
                <w:rFonts w:ascii="Times New Roman" w:hAnsi="Times New Roman" w:cs="Times New Roman"/>
                <w:bCs/>
                <w:i/>
                <w:iCs/>
                <w:spacing w:val="-4"/>
                <w:sz w:val="24"/>
                <w:szCs w:val="24"/>
                <w:lang w:val="uk-UA"/>
              </w:rPr>
            </w:pPr>
            <w:bookmarkStart w:id="12" w:name="_Hlk198581529"/>
            <w:r w:rsidRPr="00916F6E">
              <w:rPr>
                <w:rFonts w:ascii="Times New Roman" w:hAnsi="Times New Roman" w:cs="Times New Roman"/>
                <w:bCs/>
                <w:i/>
                <w:iCs/>
                <w:spacing w:val="-4"/>
                <w:sz w:val="24"/>
                <w:szCs w:val="24"/>
                <w:lang w:val="uk-UA"/>
              </w:rPr>
              <w:t>Цільові бонусні програми</w:t>
            </w:r>
          </w:p>
          <w:bookmarkEnd w:id="12"/>
          <w:p w:rsidR="00284516" w:rsidRPr="00916F6E" w:rsidRDefault="00284516" w:rsidP="006B2C12">
            <w:pPr>
              <w:widowControl w:val="0"/>
              <w:contextualSpacing/>
              <w:jc w:val="both"/>
              <w:rPr>
                <w:rFonts w:ascii="Times New Roman" w:hAnsi="Times New Roman" w:cs="Times New Roman"/>
                <w:bCs/>
                <w:spacing w:val="-4"/>
                <w:sz w:val="24"/>
                <w:szCs w:val="24"/>
                <w:lang w:val="uk-UA"/>
              </w:rPr>
            </w:pPr>
            <w:r w:rsidRPr="00916F6E">
              <w:rPr>
                <w:rFonts w:ascii="Times New Roman" w:hAnsi="Times New Roman" w:cs="Times New Roman"/>
                <w:bCs/>
                <w:spacing w:val="-4"/>
                <w:sz w:val="24"/>
                <w:szCs w:val="24"/>
                <w:lang w:val="uk-UA"/>
              </w:rPr>
              <w:t>Винагороди за участь у внутрішніх ініціативах (наприклад, за ідеї щодо оптимізації процесів).</w:t>
            </w:r>
          </w:p>
        </w:tc>
        <w:tc>
          <w:tcPr>
            <w:tcW w:w="4782" w:type="dxa"/>
          </w:tcPr>
          <w:p w:rsidR="00284516" w:rsidRPr="00916F6E" w:rsidRDefault="00284516" w:rsidP="006B2C12">
            <w:pPr>
              <w:widowControl w:val="0"/>
              <w:contextualSpacing/>
              <w:jc w:val="center"/>
              <w:rPr>
                <w:rFonts w:ascii="Times New Roman" w:hAnsi="Times New Roman" w:cs="Times New Roman"/>
                <w:bCs/>
                <w:i/>
                <w:iCs/>
                <w:sz w:val="24"/>
                <w:szCs w:val="24"/>
                <w:lang w:val="uk-UA"/>
              </w:rPr>
            </w:pPr>
            <w:bookmarkStart w:id="13" w:name="_Hlk198581629"/>
            <w:r w:rsidRPr="00916F6E">
              <w:rPr>
                <w:rFonts w:ascii="Times New Roman" w:hAnsi="Times New Roman" w:cs="Times New Roman"/>
                <w:bCs/>
                <w:i/>
                <w:iCs/>
                <w:sz w:val="24"/>
                <w:szCs w:val="24"/>
                <w:lang w:val="uk-UA"/>
              </w:rPr>
              <w:t>Кар</w:t>
            </w:r>
            <w:r w:rsidRPr="00E52E20">
              <w:rPr>
                <w:rFonts w:ascii="Times New Roman" w:hAnsi="Times New Roman" w:cs="Times New Roman"/>
                <w:bCs/>
                <w:i/>
                <w:iCs/>
                <w:sz w:val="24"/>
                <w:szCs w:val="24"/>
              </w:rPr>
              <w:t>’</w:t>
            </w:r>
            <w:r w:rsidRPr="00916F6E">
              <w:rPr>
                <w:rFonts w:ascii="Times New Roman" w:hAnsi="Times New Roman" w:cs="Times New Roman"/>
                <w:bCs/>
                <w:i/>
                <w:iCs/>
                <w:sz w:val="24"/>
                <w:szCs w:val="24"/>
                <w:lang w:val="uk-UA"/>
              </w:rPr>
              <w:t>єрне зростання</w:t>
            </w:r>
          </w:p>
          <w:bookmarkEnd w:id="13"/>
          <w:p w:rsidR="00284516" w:rsidRPr="00916F6E" w:rsidRDefault="00284516" w:rsidP="006B2C12">
            <w:pPr>
              <w:widowControl w:val="0"/>
              <w:contextualSpacing/>
              <w:jc w:val="both"/>
              <w:rPr>
                <w:rFonts w:ascii="Times New Roman" w:hAnsi="Times New Roman" w:cs="Times New Roman"/>
                <w:bCs/>
                <w:sz w:val="24"/>
                <w:szCs w:val="24"/>
                <w:lang w:val="uk-UA"/>
              </w:rPr>
            </w:pPr>
            <w:r w:rsidRPr="00916F6E">
              <w:rPr>
                <w:rFonts w:ascii="Times New Roman" w:hAnsi="Times New Roman" w:cs="Times New Roman"/>
                <w:bCs/>
                <w:sz w:val="24"/>
                <w:szCs w:val="24"/>
                <w:lang w:val="uk-UA"/>
              </w:rPr>
              <w:t>Надання можливості просування по службі за результатами сезонної роботи (наприклад, підвищення до бригадира).</w:t>
            </w:r>
          </w:p>
        </w:tc>
      </w:tr>
      <w:tr w:rsidR="00284516" w:rsidRPr="00084B55" w:rsidTr="006B2C12">
        <w:tc>
          <w:tcPr>
            <w:tcW w:w="4644" w:type="dxa"/>
          </w:tcPr>
          <w:p w:rsidR="00284516" w:rsidRPr="00916F6E" w:rsidRDefault="00284516" w:rsidP="006B2C12">
            <w:pPr>
              <w:widowControl w:val="0"/>
              <w:contextualSpacing/>
              <w:jc w:val="center"/>
              <w:rPr>
                <w:rFonts w:ascii="Times New Roman" w:hAnsi="Times New Roman" w:cs="Times New Roman"/>
                <w:bCs/>
                <w:i/>
                <w:iCs/>
                <w:spacing w:val="-4"/>
                <w:sz w:val="24"/>
                <w:szCs w:val="24"/>
                <w:lang w:val="uk-UA"/>
              </w:rPr>
            </w:pPr>
            <w:bookmarkStart w:id="14" w:name="_Hlk198581538"/>
            <w:r w:rsidRPr="00916F6E">
              <w:rPr>
                <w:rFonts w:ascii="Times New Roman" w:hAnsi="Times New Roman" w:cs="Times New Roman"/>
                <w:bCs/>
                <w:i/>
                <w:iCs/>
                <w:spacing w:val="-4"/>
                <w:sz w:val="24"/>
                <w:szCs w:val="24"/>
                <w:lang w:val="uk-UA"/>
              </w:rPr>
              <w:t>Соціальний пакет</w:t>
            </w:r>
          </w:p>
          <w:bookmarkEnd w:id="14"/>
          <w:p w:rsidR="00284516" w:rsidRPr="00916F6E" w:rsidRDefault="00284516" w:rsidP="006B2C12">
            <w:pPr>
              <w:widowControl w:val="0"/>
              <w:contextualSpacing/>
              <w:jc w:val="both"/>
              <w:rPr>
                <w:rFonts w:ascii="Times New Roman" w:hAnsi="Times New Roman" w:cs="Times New Roman"/>
                <w:bCs/>
                <w:spacing w:val="-4"/>
                <w:sz w:val="24"/>
                <w:szCs w:val="24"/>
                <w:lang w:val="uk-UA"/>
              </w:rPr>
            </w:pPr>
            <w:r w:rsidRPr="00916F6E">
              <w:rPr>
                <w:rFonts w:ascii="Times New Roman" w:hAnsi="Times New Roman" w:cs="Times New Roman"/>
                <w:bCs/>
                <w:spacing w:val="-4"/>
                <w:sz w:val="24"/>
                <w:szCs w:val="24"/>
                <w:lang w:val="uk-UA"/>
              </w:rPr>
              <w:t>Безкоштовне харчування, медичне обслуговування під час сезонних робіт.</w:t>
            </w:r>
            <w:r>
              <w:rPr>
                <w:rFonts w:ascii="Times New Roman" w:hAnsi="Times New Roman" w:cs="Times New Roman"/>
                <w:bCs/>
                <w:spacing w:val="-4"/>
                <w:sz w:val="24"/>
                <w:szCs w:val="24"/>
                <w:lang w:val="uk-UA"/>
              </w:rPr>
              <w:t xml:space="preserve"> </w:t>
            </w:r>
            <w:r w:rsidRPr="00916F6E">
              <w:rPr>
                <w:rFonts w:ascii="Times New Roman" w:hAnsi="Times New Roman" w:cs="Times New Roman"/>
                <w:bCs/>
                <w:spacing w:val="-4"/>
                <w:sz w:val="24"/>
                <w:szCs w:val="24"/>
                <w:lang w:val="uk-UA"/>
              </w:rPr>
              <w:t>Організація транспорту для доставки працівників на поля.</w:t>
            </w:r>
          </w:p>
        </w:tc>
        <w:tc>
          <w:tcPr>
            <w:tcW w:w="4782" w:type="dxa"/>
          </w:tcPr>
          <w:p w:rsidR="00284516" w:rsidRPr="00916F6E" w:rsidRDefault="00284516" w:rsidP="006B2C12">
            <w:pPr>
              <w:widowControl w:val="0"/>
              <w:contextualSpacing/>
              <w:jc w:val="center"/>
              <w:rPr>
                <w:rFonts w:ascii="Times New Roman" w:hAnsi="Times New Roman" w:cs="Times New Roman"/>
                <w:bCs/>
                <w:i/>
                <w:iCs/>
                <w:spacing w:val="-4"/>
                <w:sz w:val="24"/>
                <w:szCs w:val="24"/>
                <w:lang w:val="uk-UA"/>
              </w:rPr>
            </w:pPr>
            <w:bookmarkStart w:id="15" w:name="_Hlk198581643"/>
            <w:r w:rsidRPr="00916F6E">
              <w:rPr>
                <w:rFonts w:ascii="Times New Roman" w:hAnsi="Times New Roman" w:cs="Times New Roman"/>
                <w:bCs/>
                <w:i/>
                <w:iCs/>
                <w:spacing w:val="-4"/>
                <w:sz w:val="24"/>
                <w:szCs w:val="24"/>
                <w:lang w:val="uk-UA"/>
              </w:rPr>
              <w:t>Індивідуальні заохочення</w:t>
            </w:r>
          </w:p>
          <w:bookmarkEnd w:id="15"/>
          <w:p w:rsidR="00284516" w:rsidRPr="00916F6E" w:rsidRDefault="00284516" w:rsidP="006B2C12">
            <w:pPr>
              <w:widowControl w:val="0"/>
              <w:contextualSpacing/>
              <w:jc w:val="both"/>
              <w:rPr>
                <w:rFonts w:ascii="Times New Roman" w:hAnsi="Times New Roman" w:cs="Times New Roman"/>
                <w:bCs/>
                <w:spacing w:val="-4"/>
                <w:sz w:val="24"/>
                <w:szCs w:val="24"/>
                <w:lang w:val="uk-UA"/>
              </w:rPr>
            </w:pPr>
            <w:r w:rsidRPr="00916F6E">
              <w:rPr>
                <w:rFonts w:ascii="Times New Roman" w:hAnsi="Times New Roman" w:cs="Times New Roman"/>
                <w:bCs/>
                <w:spacing w:val="-4"/>
                <w:sz w:val="24"/>
                <w:szCs w:val="24"/>
                <w:lang w:val="uk-UA"/>
              </w:rPr>
              <w:t>Подяки в особистих зверненнях керівників підприємства.</w:t>
            </w:r>
            <w:r>
              <w:rPr>
                <w:rFonts w:ascii="Times New Roman" w:hAnsi="Times New Roman" w:cs="Times New Roman"/>
                <w:bCs/>
                <w:spacing w:val="-4"/>
                <w:sz w:val="24"/>
                <w:szCs w:val="24"/>
                <w:lang w:val="uk-UA"/>
              </w:rPr>
              <w:t xml:space="preserve"> </w:t>
            </w:r>
            <w:r w:rsidRPr="00916F6E">
              <w:rPr>
                <w:rFonts w:ascii="Times New Roman" w:hAnsi="Times New Roman" w:cs="Times New Roman"/>
                <w:bCs/>
                <w:spacing w:val="-4"/>
                <w:sz w:val="24"/>
                <w:szCs w:val="24"/>
                <w:lang w:val="uk-UA"/>
              </w:rPr>
              <w:t>Надання додаткових днів відпустки за відмінну роботу під час сезону.</w:t>
            </w:r>
          </w:p>
        </w:tc>
      </w:tr>
      <w:tr w:rsidR="00284516" w:rsidRPr="00084B55" w:rsidTr="006B2C12">
        <w:tc>
          <w:tcPr>
            <w:tcW w:w="4644" w:type="dxa"/>
          </w:tcPr>
          <w:p w:rsidR="00284516" w:rsidRPr="00916F6E" w:rsidRDefault="00284516" w:rsidP="006B2C12">
            <w:pPr>
              <w:widowControl w:val="0"/>
              <w:contextualSpacing/>
              <w:jc w:val="center"/>
              <w:rPr>
                <w:rFonts w:ascii="Times New Roman" w:hAnsi="Times New Roman" w:cs="Times New Roman"/>
                <w:bCs/>
                <w:i/>
                <w:iCs/>
                <w:spacing w:val="-4"/>
                <w:sz w:val="24"/>
                <w:szCs w:val="24"/>
                <w:lang w:val="uk-UA"/>
              </w:rPr>
            </w:pPr>
            <w:bookmarkStart w:id="16" w:name="_Hlk198581551"/>
            <w:r w:rsidRPr="00916F6E">
              <w:rPr>
                <w:rFonts w:ascii="Times New Roman" w:hAnsi="Times New Roman" w:cs="Times New Roman"/>
                <w:bCs/>
                <w:i/>
                <w:iCs/>
                <w:spacing w:val="-4"/>
                <w:sz w:val="24"/>
                <w:szCs w:val="24"/>
                <w:lang w:val="uk-UA"/>
              </w:rPr>
              <w:t>Додаткові виплати за складні умови праці</w:t>
            </w:r>
          </w:p>
          <w:bookmarkEnd w:id="16"/>
          <w:p w:rsidR="00284516" w:rsidRPr="00916F6E" w:rsidRDefault="00284516" w:rsidP="006B2C12">
            <w:pPr>
              <w:widowControl w:val="0"/>
              <w:contextualSpacing/>
              <w:jc w:val="both"/>
              <w:rPr>
                <w:rFonts w:ascii="Times New Roman" w:hAnsi="Times New Roman" w:cs="Times New Roman"/>
                <w:bCs/>
                <w:spacing w:val="-4"/>
                <w:sz w:val="24"/>
                <w:szCs w:val="24"/>
                <w:lang w:val="uk-UA"/>
              </w:rPr>
            </w:pPr>
            <w:r w:rsidRPr="00916F6E">
              <w:rPr>
                <w:rFonts w:ascii="Times New Roman" w:hAnsi="Times New Roman" w:cs="Times New Roman"/>
                <w:bCs/>
                <w:spacing w:val="-4"/>
                <w:sz w:val="24"/>
                <w:szCs w:val="24"/>
                <w:lang w:val="uk-UA"/>
              </w:rPr>
              <w:t>Надбавки за роботу в складних погодних умовах або на важкодоступних ділянках.</w:t>
            </w:r>
          </w:p>
        </w:tc>
        <w:tc>
          <w:tcPr>
            <w:tcW w:w="4782" w:type="dxa"/>
          </w:tcPr>
          <w:p w:rsidR="00284516" w:rsidRPr="00916F6E" w:rsidRDefault="00284516" w:rsidP="006B2C12">
            <w:pPr>
              <w:widowControl w:val="0"/>
              <w:contextualSpacing/>
              <w:jc w:val="both"/>
              <w:rPr>
                <w:rFonts w:ascii="Times New Roman" w:hAnsi="Times New Roman" w:cs="Times New Roman"/>
                <w:bCs/>
                <w:spacing w:val="-4"/>
                <w:sz w:val="24"/>
                <w:szCs w:val="24"/>
                <w:lang w:val="uk-UA"/>
              </w:rPr>
            </w:pPr>
          </w:p>
        </w:tc>
      </w:tr>
    </w:tbl>
    <w:bookmarkEnd w:id="6"/>
    <w:p w:rsidR="006B2C12" w:rsidRPr="00680CEB" w:rsidRDefault="007215B6" w:rsidP="00680CEB">
      <w:pPr>
        <w:widowControl w:val="0"/>
        <w:spacing w:after="0" w:line="360" w:lineRule="auto"/>
        <w:ind w:firstLine="709"/>
        <w:contextualSpacing/>
        <w:jc w:val="both"/>
        <w:rPr>
          <w:rFonts w:ascii="Times New Roman" w:hAnsi="Times New Roman" w:cs="Times New Roman"/>
          <w:bCs/>
          <w:sz w:val="24"/>
          <w:szCs w:val="24"/>
          <w:lang w:val="uk-UA"/>
        </w:rPr>
      </w:pPr>
      <w:r w:rsidRPr="007215B6">
        <w:rPr>
          <w:rFonts w:ascii="Times New Roman" w:hAnsi="Times New Roman" w:cs="Times New Roman"/>
          <w:bCs/>
          <w:sz w:val="24"/>
          <w:szCs w:val="24"/>
          <w:lang w:val="uk-UA"/>
        </w:rPr>
        <w:t>Джерело: сформовано автором</w:t>
      </w:r>
    </w:p>
    <w:p w:rsidR="00284516" w:rsidRPr="00931F13" w:rsidRDefault="00284516" w:rsidP="00284516">
      <w:pPr>
        <w:widowControl w:val="0"/>
        <w:spacing w:after="0" w:line="360" w:lineRule="auto"/>
        <w:ind w:firstLine="709"/>
        <w:contextualSpacing/>
        <w:jc w:val="both"/>
        <w:rPr>
          <w:rFonts w:ascii="Times New Roman" w:hAnsi="Times New Roman" w:cs="Times New Roman"/>
          <w:bCs/>
          <w:spacing w:val="-2"/>
          <w:sz w:val="28"/>
          <w:szCs w:val="28"/>
          <w:lang w:val="uk-UA"/>
        </w:rPr>
      </w:pPr>
      <w:r w:rsidRPr="000F006A">
        <w:rPr>
          <w:rFonts w:ascii="Times New Roman" w:hAnsi="Times New Roman" w:cs="Times New Roman"/>
          <w:bCs/>
          <w:spacing w:val="-2"/>
          <w:sz w:val="28"/>
          <w:szCs w:val="28"/>
          <w:lang w:val="uk-UA"/>
        </w:rPr>
        <w:lastRenderedPageBreak/>
        <w:t>Проаналізувавши дані з табл. 3.2, можемо зробити висновок, що  ефективне управління трудовим потенціалом передбачає гармонійне використання як матеріальних, так і моральних стимулів, що сприя</w:t>
      </w:r>
      <w:r w:rsidR="0074043B">
        <w:rPr>
          <w:rFonts w:ascii="Times New Roman" w:hAnsi="Times New Roman" w:cs="Times New Roman"/>
          <w:bCs/>
          <w:spacing w:val="-2"/>
          <w:sz w:val="28"/>
          <w:szCs w:val="28"/>
          <w:lang w:val="uk-UA"/>
        </w:rPr>
        <w:t>тиме</w:t>
      </w:r>
      <w:r w:rsidRPr="000F006A">
        <w:rPr>
          <w:rFonts w:ascii="Times New Roman" w:hAnsi="Times New Roman" w:cs="Times New Roman"/>
          <w:bCs/>
          <w:spacing w:val="-2"/>
          <w:sz w:val="28"/>
          <w:szCs w:val="28"/>
          <w:lang w:val="uk-UA"/>
        </w:rPr>
        <w:t xml:space="preserve"> формуванню мотиваційного середовища, сприятливого для підвищення продуктивності праці та рівня задоволеності персоналу. Креативний підхід до системи мотивації дозволяє керівнику не тільки залучити талановитих працівників, а й забезпечити їхню довгострокову лояльність до підприємства. </w:t>
      </w:r>
      <w:r w:rsidRPr="00931F13">
        <w:rPr>
          <w:rFonts w:ascii="Times New Roman" w:hAnsi="Times New Roman" w:cs="Times New Roman"/>
          <w:bCs/>
          <w:spacing w:val="-2"/>
          <w:sz w:val="28"/>
          <w:szCs w:val="28"/>
          <w:lang w:val="uk-UA"/>
        </w:rPr>
        <w:t xml:space="preserve">Грамотно побудована мотиваційна політика, що поєднує </w:t>
      </w:r>
      <w:r w:rsidRPr="00931F13">
        <w:rPr>
          <w:rFonts w:ascii="Times New Roman" w:hAnsi="Times New Roman" w:cs="Times New Roman"/>
          <w:spacing w:val="-2"/>
          <w:sz w:val="28"/>
          <w:szCs w:val="28"/>
          <w:lang w:val="uk-UA"/>
        </w:rPr>
        <w:t>матеріальні та моральні стимули, дозволяє не тільки підвищити ефектив</w:t>
      </w:r>
      <w:r w:rsidRPr="00931F13">
        <w:rPr>
          <w:rFonts w:ascii="Times New Roman" w:hAnsi="Times New Roman" w:cs="Times New Roman"/>
          <w:bCs/>
          <w:spacing w:val="-2"/>
          <w:sz w:val="28"/>
          <w:szCs w:val="28"/>
          <w:lang w:val="uk-UA"/>
        </w:rPr>
        <w:t>ність сезонних робіт, а й забезпечити довгострокову лояльність працівників до підприємства.</w:t>
      </w:r>
    </w:p>
    <w:p w:rsidR="006C6690" w:rsidRPr="00617737" w:rsidRDefault="00284516" w:rsidP="00284516">
      <w:pPr>
        <w:widowControl w:val="0"/>
        <w:spacing w:after="0" w:line="360" w:lineRule="auto"/>
        <w:ind w:firstLine="709"/>
        <w:contextualSpacing/>
        <w:jc w:val="both"/>
        <w:rPr>
          <w:rStyle w:val="vkekvd"/>
          <w:rFonts w:ascii="Times New Roman" w:hAnsi="Times New Roman" w:cs="Times New Roman"/>
          <w:color w:val="0A0A0A"/>
          <w:sz w:val="28"/>
          <w:szCs w:val="28"/>
          <w:shd w:val="clear" w:color="auto" w:fill="FFFFFF"/>
          <w:lang w:val="uk-UA"/>
        </w:rPr>
      </w:pPr>
      <w:bookmarkStart w:id="17" w:name="_Hlk198581676"/>
      <w:r w:rsidRPr="00CA15EE">
        <w:rPr>
          <w:rFonts w:ascii="Times New Roman" w:hAnsi="Times New Roman" w:cs="Times New Roman"/>
          <w:bCs/>
          <w:sz w:val="28"/>
          <w:szCs w:val="28"/>
          <w:lang w:val="uk-UA"/>
        </w:rPr>
        <w:t xml:space="preserve">Важливу роль в оптимізації управління трудовими ресурсами на аграрних підприємствах відіграють сучасні технології. </w:t>
      </w:r>
      <w:bookmarkEnd w:id="17"/>
      <w:r w:rsidR="006C6690" w:rsidRPr="006C6690">
        <w:rPr>
          <w:rFonts w:ascii="Times New Roman" w:hAnsi="Times New Roman" w:cs="Times New Roman"/>
          <w:sz w:val="28"/>
          <w:szCs w:val="28"/>
          <w:lang w:val="uk-UA"/>
        </w:rPr>
        <w:t>Цифровізація в управлінні трудовими ресурсами в умовах війни в Україні є критично важливою для швидкої адаптації, ефективної взаємодії, збереження кадрового потенціалу та забезпечення безперервності бізнес-процесів, зокрема завдяки електронному документообігу, системам управління персоналом (</w:t>
      </w:r>
      <w:r w:rsidR="006C6690" w:rsidRPr="006C6690">
        <w:rPr>
          <w:rFonts w:ascii="Times New Roman" w:hAnsi="Times New Roman" w:cs="Times New Roman"/>
          <w:sz w:val="28"/>
          <w:szCs w:val="28"/>
        </w:rPr>
        <w:t>HRM</w:t>
      </w:r>
      <w:r w:rsidR="006C6690" w:rsidRPr="006C6690">
        <w:rPr>
          <w:rFonts w:ascii="Times New Roman" w:hAnsi="Times New Roman" w:cs="Times New Roman"/>
          <w:sz w:val="28"/>
          <w:szCs w:val="28"/>
          <w:lang w:val="uk-UA"/>
        </w:rPr>
        <w:t>), дистанційній роботі та аналітиці для прогнозування потреб і швидкого перерозподілу кадрів на найбільш актуальні напрямки, підтримуючи економіку та оборону країни</w:t>
      </w:r>
      <w:r w:rsidR="0074043B">
        <w:rPr>
          <w:rFonts w:ascii="Times New Roman" w:hAnsi="Times New Roman" w:cs="Times New Roman"/>
          <w:sz w:val="28"/>
          <w:szCs w:val="28"/>
          <w:lang w:val="uk-UA"/>
        </w:rPr>
        <w:t xml:space="preserve"> [80]</w:t>
      </w:r>
      <w:r w:rsidR="006C6690" w:rsidRPr="006C6690">
        <w:rPr>
          <w:rFonts w:ascii="Times New Roman" w:hAnsi="Times New Roman" w:cs="Times New Roman"/>
          <w:color w:val="0A0A0A"/>
          <w:sz w:val="28"/>
          <w:szCs w:val="28"/>
          <w:shd w:val="clear" w:color="auto" w:fill="FFFFFF"/>
          <w:lang w:val="uk-UA"/>
        </w:rPr>
        <w:t>.</w:t>
      </w:r>
      <w:r w:rsidR="006C6690" w:rsidRPr="006C6690">
        <w:rPr>
          <w:rStyle w:val="vkekvd"/>
          <w:rFonts w:ascii="Times New Roman" w:hAnsi="Times New Roman" w:cs="Times New Roman"/>
          <w:color w:val="0A0A0A"/>
          <w:sz w:val="28"/>
          <w:szCs w:val="28"/>
          <w:shd w:val="clear" w:color="auto" w:fill="FFFFFF"/>
        </w:rPr>
        <w:t> </w:t>
      </w:r>
    </w:p>
    <w:p w:rsidR="007215B6" w:rsidRPr="007212CA" w:rsidRDefault="00284516" w:rsidP="007212CA">
      <w:pPr>
        <w:widowControl w:val="0"/>
        <w:spacing w:after="0" w:line="360" w:lineRule="auto"/>
        <w:ind w:firstLine="709"/>
        <w:contextualSpacing/>
        <w:jc w:val="both"/>
        <w:rPr>
          <w:rFonts w:ascii="Times New Roman" w:hAnsi="Times New Roman" w:cs="Times New Roman"/>
          <w:bCs/>
          <w:sz w:val="28"/>
          <w:szCs w:val="28"/>
          <w:lang w:val="uk-UA"/>
        </w:rPr>
      </w:pPr>
      <w:r w:rsidRPr="00CA15EE">
        <w:rPr>
          <w:rFonts w:ascii="Times New Roman" w:hAnsi="Times New Roman" w:cs="Times New Roman"/>
          <w:bCs/>
          <w:sz w:val="28"/>
          <w:szCs w:val="28"/>
          <w:lang w:val="uk-UA"/>
        </w:rPr>
        <w:t xml:space="preserve">Цифровізація </w:t>
      </w:r>
      <w:r w:rsidR="007215B6">
        <w:rPr>
          <w:rFonts w:ascii="Times New Roman" w:hAnsi="Times New Roman" w:cs="Times New Roman"/>
          <w:bCs/>
          <w:sz w:val="28"/>
          <w:szCs w:val="28"/>
          <w:lang w:val="uk-UA"/>
        </w:rPr>
        <w:t xml:space="preserve">управління трудовим потенціалом </w:t>
      </w:r>
      <w:r w:rsidR="007215B6" w:rsidRPr="00CA15EE">
        <w:rPr>
          <w:rFonts w:ascii="Times New Roman" w:hAnsi="Times New Roman" w:cs="Times New Roman"/>
          <w:bCs/>
          <w:sz w:val="28"/>
          <w:szCs w:val="28"/>
          <w:lang w:val="uk-UA"/>
        </w:rPr>
        <w:t>в умовах сезонної напруженості.</w:t>
      </w:r>
      <w:r w:rsidR="007215B6">
        <w:rPr>
          <w:rFonts w:ascii="Times New Roman" w:hAnsi="Times New Roman" w:cs="Times New Roman"/>
          <w:bCs/>
          <w:sz w:val="28"/>
          <w:szCs w:val="28"/>
          <w:lang w:val="uk-UA"/>
        </w:rPr>
        <w:t xml:space="preserve"> </w:t>
      </w:r>
      <w:r w:rsidRPr="00CA15EE">
        <w:rPr>
          <w:rFonts w:ascii="Times New Roman" w:hAnsi="Times New Roman" w:cs="Times New Roman"/>
          <w:bCs/>
          <w:sz w:val="28"/>
          <w:szCs w:val="28"/>
          <w:lang w:val="uk-UA"/>
        </w:rPr>
        <w:t>дозволяє підвищити прозорість і ефективність обліку трудових витрат</w:t>
      </w:r>
      <w:r w:rsidR="007215B6">
        <w:rPr>
          <w:rFonts w:ascii="Times New Roman" w:hAnsi="Times New Roman" w:cs="Times New Roman"/>
          <w:bCs/>
          <w:sz w:val="28"/>
          <w:szCs w:val="28"/>
          <w:lang w:val="uk-UA"/>
        </w:rPr>
        <w:t xml:space="preserve">. </w:t>
      </w:r>
      <w:r w:rsidR="006C6690" w:rsidRPr="006C6690">
        <w:rPr>
          <w:rFonts w:ascii="Times New Roman" w:hAnsi="Times New Roman" w:cs="Times New Roman"/>
          <w:sz w:val="28"/>
          <w:szCs w:val="28"/>
          <w:lang w:val="uk-UA"/>
        </w:rPr>
        <w:t xml:space="preserve">Позитивні </w:t>
      </w:r>
      <w:r w:rsidR="00DC4C53">
        <w:rPr>
          <w:rFonts w:ascii="Times New Roman" w:hAnsi="Times New Roman" w:cs="Times New Roman"/>
          <w:sz w:val="28"/>
          <w:szCs w:val="28"/>
          <w:lang w:val="uk-UA"/>
        </w:rPr>
        <w:t>наслідки від підвищення рівня</w:t>
      </w:r>
      <w:r w:rsidR="006C6690" w:rsidRPr="006C6690">
        <w:rPr>
          <w:rFonts w:ascii="Times New Roman" w:hAnsi="Times New Roman" w:cs="Times New Roman"/>
          <w:sz w:val="28"/>
          <w:szCs w:val="28"/>
          <w:lang w:val="uk-UA"/>
        </w:rPr>
        <w:t xml:space="preserve"> цифровізації </w:t>
      </w:r>
      <w:r w:rsidR="00DC4C53">
        <w:rPr>
          <w:rFonts w:ascii="Times New Roman" w:hAnsi="Times New Roman" w:cs="Times New Roman"/>
          <w:sz w:val="28"/>
          <w:szCs w:val="28"/>
          <w:lang w:val="uk-UA"/>
        </w:rPr>
        <w:t xml:space="preserve">на ринку праці будуть </w:t>
      </w:r>
      <w:r w:rsidR="006C6690" w:rsidRPr="006C6690">
        <w:rPr>
          <w:rFonts w:ascii="Times New Roman" w:hAnsi="Times New Roman" w:cs="Times New Roman"/>
          <w:sz w:val="28"/>
          <w:szCs w:val="28"/>
          <w:lang w:val="uk-UA"/>
        </w:rPr>
        <w:t>простежу</w:t>
      </w:r>
      <w:r w:rsidR="00DC4C53">
        <w:rPr>
          <w:rFonts w:ascii="Times New Roman" w:hAnsi="Times New Roman" w:cs="Times New Roman"/>
          <w:sz w:val="28"/>
          <w:szCs w:val="28"/>
          <w:lang w:val="uk-UA"/>
        </w:rPr>
        <w:t>ватися шляхом підвищення</w:t>
      </w:r>
      <w:r w:rsidR="006C6690" w:rsidRPr="006C6690">
        <w:rPr>
          <w:rFonts w:ascii="Times New Roman" w:hAnsi="Times New Roman" w:cs="Times New Roman"/>
          <w:sz w:val="28"/>
          <w:szCs w:val="28"/>
          <w:lang w:val="uk-UA"/>
        </w:rPr>
        <w:t xml:space="preserve"> продуктивності праці п</w:t>
      </w:r>
      <w:r w:rsidR="00DC4C53">
        <w:rPr>
          <w:rFonts w:ascii="Times New Roman" w:hAnsi="Times New Roman" w:cs="Times New Roman"/>
          <w:sz w:val="28"/>
          <w:szCs w:val="28"/>
          <w:lang w:val="uk-UA"/>
        </w:rPr>
        <w:t>ерсоналу</w:t>
      </w:r>
      <w:r w:rsidR="006C6690" w:rsidRPr="006C6690">
        <w:rPr>
          <w:rFonts w:ascii="Times New Roman" w:hAnsi="Times New Roman" w:cs="Times New Roman"/>
          <w:sz w:val="28"/>
          <w:szCs w:val="28"/>
          <w:lang w:val="uk-UA"/>
        </w:rPr>
        <w:t xml:space="preserve"> за рахунок цифровізації бізнес-процесів; пришвидшенні автоматизації </w:t>
      </w:r>
      <w:r w:rsidR="007212CA">
        <w:rPr>
          <w:rFonts w:ascii="Times New Roman" w:hAnsi="Times New Roman" w:cs="Times New Roman"/>
          <w:sz w:val="28"/>
          <w:szCs w:val="28"/>
          <w:lang w:val="uk-UA"/>
        </w:rPr>
        <w:t>виробництва сільськогосподарської продукції</w:t>
      </w:r>
      <w:r w:rsidR="006C6690" w:rsidRPr="006C6690">
        <w:rPr>
          <w:rFonts w:ascii="Times New Roman" w:hAnsi="Times New Roman" w:cs="Times New Roman"/>
          <w:sz w:val="28"/>
          <w:szCs w:val="28"/>
          <w:lang w:val="uk-UA"/>
        </w:rPr>
        <w:t xml:space="preserve">; підвищенні ефективності управління персоналом; </w:t>
      </w:r>
      <w:r w:rsidR="00DC4C53">
        <w:rPr>
          <w:rFonts w:ascii="Times New Roman" w:hAnsi="Times New Roman" w:cs="Times New Roman"/>
          <w:sz w:val="28"/>
          <w:szCs w:val="28"/>
          <w:lang w:val="uk-UA"/>
        </w:rPr>
        <w:t>ефективної</w:t>
      </w:r>
      <w:r w:rsidR="006C6690" w:rsidRPr="006C6690">
        <w:rPr>
          <w:rFonts w:ascii="Times New Roman" w:hAnsi="Times New Roman" w:cs="Times New Roman"/>
          <w:sz w:val="28"/>
          <w:szCs w:val="28"/>
          <w:lang w:val="uk-UA"/>
        </w:rPr>
        <w:t xml:space="preserve"> взаємодії з </w:t>
      </w:r>
      <w:r w:rsidR="007212CA">
        <w:rPr>
          <w:rFonts w:ascii="Times New Roman" w:hAnsi="Times New Roman" w:cs="Times New Roman"/>
          <w:sz w:val="28"/>
          <w:szCs w:val="28"/>
          <w:lang w:val="uk-UA"/>
        </w:rPr>
        <w:t xml:space="preserve">місцевими </w:t>
      </w:r>
      <w:r w:rsidR="00DC4C53">
        <w:rPr>
          <w:rFonts w:ascii="Times New Roman" w:hAnsi="Times New Roman" w:cs="Times New Roman"/>
          <w:sz w:val="28"/>
          <w:szCs w:val="28"/>
          <w:lang w:val="uk-UA"/>
        </w:rPr>
        <w:t>органами місцевого самоврядування</w:t>
      </w:r>
      <w:r w:rsidR="006C6690" w:rsidRPr="006C6690">
        <w:rPr>
          <w:rFonts w:ascii="Times New Roman" w:hAnsi="Times New Roman" w:cs="Times New Roman"/>
          <w:sz w:val="28"/>
          <w:szCs w:val="28"/>
          <w:lang w:val="uk-UA"/>
        </w:rPr>
        <w:t xml:space="preserve">; розширенні каналів реалізації </w:t>
      </w:r>
      <w:r w:rsidR="00DC4C53">
        <w:rPr>
          <w:rFonts w:ascii="Times New Roman" w:hAnsi="Times New Roman" w:cs="Times New Roman"/>
          <w:sz w:val="28"/>
          <w:szCs w:val="28"/>
          <w:lang w:val="uk-UA"/>
        </w:rPr>
        <w:t xml:space="preserve">виробленої </w:t>
      </w:r>
      <w:r w:rsidR="006C6690" w:rsidRPr="006C6690">
        <w:rPr>
          <w:rFonts w:ascii="Times New Roman" w:hAnsi="Times New Roman" w:cs="Times New Roman"/>
          <w:sz w:val="28"/>
          <w:szCs w:val="28"/>
          <w:lang w:val="uk-UA"/>
        </w:rPr>
        <w:t>продукції та надання послуг тощо</w:t>
      </w:r>
      <w:r w:rsidR="0074043B">
        <w:rPr>
          <w:rFonts w:ascii="Times New Roman" w:hAnsi="Times New Roman" w:cs="Times New Roman"/>
          <w:sz w:val="28"/>
          <w:szCs w:val="28"/>
          <w:lang w:val="uk-UA"/>
        </w:rPr>
        <w:t xml:space="preserve"> [80]</w:t>
      </w:r>
      <w:r w:rsidR="006C6690">
        <w:rPr>
          <w:rFonts w:ascii="Times New Roman" w:hAnsi="Times New Roman" w:cs="Times New Roman"/>
          <w:sz w:val="28"/>
          <w:szCs w:val="28"/>
          <w:lang w:val="uk-UA"/>
        </w:rPr>
        <w:t>.</w:t>
      </w:r>
      <w:r w:rsidR="007212CA">
        <w:rPr>
          <w:rFonts w:ascii="Times New Roman" w:hAnsi="Times New Roman" w:cs="Times New Roman"/>
          <w:bCs/>
          <w:sz w:val="28"/>
          <w:szCs w:val="28"/>
          <w:lang w:val="uk-UA"/>
        </w:rPr>
        <w:t xml:space="preserve"> </w:t>
      </w:r>
      <w:r w:rsidR="007215B6" w:rsidRPr="007215B6">
        <w:rPr>
          <w:rFonts w:ascii="Times New Roman" w:hAnsi="Times New Roman" w:cs="Times New Roman"/>
          <w:sz w:val="28"/>
          <w:szCs w:val="28"/>
          <w:lang w:val="uk-UA"/>
        </w:rPr>
        <w:t>З вище перерахованого</w:t>
      </w:r>
      <w:r w:rsidR="005E3126">
        <w:rPr>
          <w:rFonts w:ascii="Times New Roman" w:hAnsi="Times New Roman" w:cs="Times New Roman"/>
          <w:sz w:val="28"/>
          <w:szCs w:val="28"/>
          <w:lang w:val="uk-UA"/>
        </w:rPr>
        <w:t xml:space="preserve">, </w:t>
      </w:r>
      <w:r w:rsidR="007215B6" w:rsidRPr="007215B6">
        <w:rPr>
          <w:rFonts w:ascii="Times New Roman" w:hAnsi="Times New Roman" w:cs="Times New Roman"/>
          <w:sz w:val="28"/>
          <w:szCs w:val="28"/>
          <w:lang w:val="uk-UA"/>
        </w:rPr>
        <w:t xml:space="preserve">визначимо основні переваги застосування цифрової трансформації в управління персоналом </w:t>
      </w:r>
      <w:r w:rsidR="005E3126">
        <w:rPr>
          <w:rFonts w:ascii="Times New Roman" w:hAnsi="Times New Roman" w:cs="Times New Roman"/>
          <w:sz w:val="28"/>
          <w:szCs w:val="28"/>
          <w:lang w:val="uk-UA"/>
        </w:rPr>
        <w:t>досліджуваного товариства</w:t>
      </w:r>
      <w:r w:rsidR="007215B6">
        <w:rPr>
          <w:rFonts w:ascii="Times New Roman" w:hAnsi="Times New Roman" w:cs="Times New Roman"/>
          <w:sz w:val="28"/>
          <w:szCs w:val="28"/>
          <w:lang w:val="uk-UA"/>
        </w:rPr>
        <w:t>, план на 2026 р. (табл. 3.3).</w:t>
      </w:r>
    </w:p>
    <w:p w:rsidR="007215B6" w:rsidRPr="007215B6" w:rsidRDefault="007215B6" w:rsidP="007215B6">
      <w:pPr>
        <w:widowControl w:val="0"/>
        <w:spacing w:after="0" w:line="360" w:lineRule="auto"/>
        <w:ind w:firstLine="709"/>
        <w:contextualSpacing/>
        <w:jc w:val="right"/>
        <w:rPr>
          <w:rFonts w:ascii="Times New Roman" w:hAnsi="Times New Roman" w:cs="Times New Roman"/>
          <w:i/>
          <w:sz w:val="28"/>
          <w:szCs w:val="28"/>
          <w:lang w:val="uk-UA"/>
        </w:rPr>
      </w:pPr>
      <w:r w:rsidRPr="007215B6">
        <w:rPr>
          <w:rFonts w:ascii="Times New Roman" w:hAnsi="Times New Roman" w:cs="Times New Roman"/>
          <w:i/>
          <w:sz w:val="28"/>
          <w:szCs w:val="28"/>
          <w:lang w:val="uk-UA"/>
        </w:rPr>
        <w:lastRenderedPageBreak/>
        <w:t>Таблиця 3.3</w:t>
      </w:r>
    </w:p>
    <w:p w:rsidR="007215B6" w:rsidRPr="007215B6" w:rsidRDefault="007215B6" w:rsidP="007215B6">
      <w:pPr>
        <w:widowControl w:val="0"/>
        <w:spacing w:after="0" w:line="360" w:lineRule="auto"/>
        <w:ind w:firstLine="709"/>
        <w:contextualSpacing/>
        <w:jc w:val="center"/>
        <w:rPr>
          <w:rFonts w:ascii="Times New Roman" w:hAnsi="Times New Roman" w:cs="Times New Roman"/>
          <w:b/>
          <w:sz w:val="28"/>
          <w:szCs w:val="28"/>
          <w:lang w:val="uk-UA"/>
        </w:rPr>
      </w:pPr>
      <w:r w:rsidRPr="007215B6">
        <w:rPr>
          <w:rFonts w:ascii="Times New Roman" w:hAnsi="Times New Roman" w:cs="Times New Roman"/>
          <w:b/>
          <w:sz w:val="28"/>
          <w:szCs w:val="28"/>
          <w:lang w:val="uk-UA"/>
        </w:rPr>
        <w:t xml:space="preserve">Основні переваги застосування цифрової трансформації в управління персоналом </w:t>
      </w:r>
      <w:r w:rsidR="007212CA">
        <w:rPr>
          <w:rFonts w:ascii="Times New Roman" w:hAnsi="Times New Roman" w:cs="Times New Roman"/>
          <w:b/>
          <w:sz w:val="28"/>
          <w:szCs w:val="28"/>
          <w:lang w:val="uk-UA"/>
        </w:rPr>
        <w:t>досліджуваного товариства</w:t>
      </w:r>
      <w:r w:rsidRPr="007215B6">
        <w:rPr>
          <w:rFonts w:ascii="Times New Roman" w:hAnsi="Times New Roman" w:cs="Times New Roman"/>
          <w:b/>
          <w:sz w:val="28"/>
          <w:szCs w:val="28"/>
          <w:lang w:val="uk-UA"/>
        </w:rPr>
        <w:t>, план на 2026 р.</w:t>
      </w:r>
    </w:p>
    <w:tbl>
      <w:tblPr>
        <w:tblStyle w:val="a8"/>
        <w:tblW w:w="0" w:type="auto"/>
        <w:tblLook w:val="04A0" w:firstRow="1" w:lastRow="0" w:firstColumn="1" w:lastColumn="0" w:noHBand="0" w:noVBand="1"/>
      </w:tblPr>
      <w:tblGrid>
        <w:gridCol w:w="846"/>
        <w:gridCol w:w="8781"/>
      </w:tblGrid>
      <w:tr w:rsidR="00081B05" w:rsidTr="009A26D1">
        <w:tc>
          <w:tcPr>
            <w:tcW w:w="846" w:type="dxa"/>
          </w:tcPr>
          <w:p w:rsidR="00081B05" w:rsidRPr="004D07D0" w:rsidRDefault="004D07D0" w:rsidP="00081B05">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 п/п</w:t>
            </w:r>
          </w:p>
        </w:tc>
        <w:tc>
          <w:tcPr>
            <w:tcW w:w="8781" w:type="dxa"/>
          </w:tcPr>
          <w:p w:rsidR="00081B05" w:rsidRPr="004D07D0" w:rsidRDefault="004D07D0" w:rsidP="004D07D0">
            <w:pPr>
              <w:widowControl w:val="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Основні переваги</w:t>
            </w:r>
          </w:p>
        </w:tc>
      </w:tr>
      <w:tr w:rsidR="00081B05" w:rsidRPr="008D616E" w:rsidTr="009A26D1">
        <w:tc>
          <w:tcPr>
            <w:tcW w:w="846" w:type="dxa"/>
          </w:tcPr>
          <w:p w:rsidR="00081B05" w:rsidRPr="004D07D0" w:rsidRDefault="004D07D0" w:rsidP="004D07D0">
            <w:pPr>
              <w:widowControl w:val="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8781" w:type="dxa"/>
          </w:tcPr>
          <w:p w:rsidR="00081B05" w:rsidRPr="004D07D0" w:rsidRDefault="004D07D0" w:rsidP="007212CA">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081B05" w:rsidRPr="004D07D0">
              <w:rPr>
                <w:rFonts w:ascii="Times New Roman" w:hAnsi="Times New Roman" w:cs="Times New Roman"/>
                <w:sz w:val="24"/>
                <w:szCs w:val="24"/>
                <w:lang w:val="uk-UA"/>
              </w:rPr>
              <w:t xml:space="preserve">ідвищення ефективності та продуктивності </w:t>
            </w:r>
            <w:r w:rsidR="007212CA">
              <w:rPr>
                <w:rFonts w:ascii="Times New Roman" w:hAnsi="Times New Roman" w:cs="Times New Roman"/>
                <w:sz w:val="24"/>
                <w:szCs w:val="24"/>
                <w:lang w:val="uk-UA"/>
              </w:rPr>
              <w:t>праці шляхом підвищення рівня</w:t>
            </w:r>
            <w:r w:rsidR="00081B05" w:rsidRPr="004D07D0">
              <w:rPr>
                <w:rFonts w:ascii="Times New Roman" w:hAnsi="Times New Roman" w:cs="Times New Roman"/>
                <w:sz w:val="24"/>
                <w:szCs w:val="24"/>
                <w:lang w:val="uk-UA"/>
              </w:rPr>
              <w:t xml:space="preserve"> автоматизації та оптимізації </w:t>
            </w:r>
            <w:r w:rsidR="007212CA">
              <w:rPr>
                <w:rFonts w:ascii="Times New Roman" w:hAnsi="Times New Roman" w:cs="Times New Roman"/>
                <w:sz w:val="24"/>
                <w:szCs w:val="24"/>
                <w:lang w:val="uk-UA"/>
              </w:rPr>
              <w:t xml:space="preserve">виробничих </w:t>
            </w:r>
            <w:r w:rsidR="00081B05" w:rsidRPr="004D07D0">
              <w:rPr>
                <w:rFonts w:ascii="Times New Roman" w:hAnsi="Times New Roman" w:cs="Times New Roman"/>
                <w:sz w:val="24"/>
                <w:szCs w:val="24"/>
                <w:lang w:val="uk-UA"/>
              </w:rPr>
              <w:t>процесів</w:t>
            </w:r>
            <w:r w:rsidR="007212CA">
              <w:rPr>
                <w:rFonts w:ascii="Times New Roman" w:hAnsi="Times New Roman" w:cs="Times New Roman"/>
                <w:sz w:val="24"/>
                <w:szCs w:val="24"/>
                <w:lang w:val="uk-UA"/>
              </w:rPr>
              <w:t xml:space="preserve"> на підприємстві</w:t>
            </w:r>
            <w:r>
              <w:rPr>
                <w:rFonts w:ascii="Times New Roman" w:hAnsi="Times New Roman" w:cs="Times New Roman"/>
                <w:sz w:val="24"/>
                <w:szCs w:val="24"/>
                <w:lang w:val="uk-UA"/>
              </w:rPr>
              <w:t>.</w:t>
            </w:r>
          </w:p>
        </w:tc>
      </w:tr>
      <w:tr w:rsidR="00081B05" w:rsidTr="009A26D1">
        <w:tc>
          <w:tcPr>
            <w:tcW w:w="846" w:type="dxa"/>
          </w:tcPr>
          <w:p w:rsidR="00081B05" w:rsidRPr="004D07D0" w:rsidRDefault="004D07D0" w:rsidP="004D07D0">
            <w:pPr>
              <w:widowControl w:val="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8781" w:type="dxa"/>
          </w:tcPr>
          <w:p w:rsidR="00081B05" w:rsidRPr="004D07D0" w:rsidRDefault="007212CA" w:rsidP="00A76145">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004D07D0" w:rsidRPr="004D07D0">
              <w:rPr>
                <w:rFonts w:ascii="Times New Roman" w:hAnsi="Times New Roman" w:cs="Times New Roman"/>
                <w:sz w:val="24"/>
                <w:szCs w:val="24"/>
                <w:lang w:val="uk-UA"/>
              </w:rPr>
              <w:t xml:space="preserve">авдяки </w:t>
            </w:r>
            <w:r>
              <w:rPr>
                <w:rFonts w:ascii="Times New Roman" w:hAnsi="Times New Roman" w:cs="Times New Roman"/>
                <w:sz w:val="24"/>
                <w:szCs w:val="24"/>
                <w:lang w:val="uk-UA"/>
              </w:rPr>
              <w:t xml:space="preserve">запропонованим </w:t>
            </w:r>
            <w:r w:rsidR="004D07D0" w:rsidRPr="004D07D0">
              <w:rPr>
                <w:rFonts w:ascii="Times New Roman" w:hAnsi="Times New Roman" w:cs="Times New Roman"/>
                <w:sz w:val="24"/>
                <w:szCs w:val="24"/>
                <w:lang w:val="uk-UA"/>
              </w:rPr>
              <w:t>цифровим платформам для навчання та розвитку</w:t>
            </w:r>
            <w:r>
              <w:rPr>
                <w:rFonts w:ascii="Times New Roman" w:hAnsi="Times New Roman" w:cs="Times New Roman"/>
                <w:sz w:val="24"/>
                <w:szCs w:val="24"/>
                <w:lang w:val="uk-UA"/>
              </w:rPr>
              <w:t xml:space="preserve"> </w:t>
            </w:r>
            <w:r w:rsidR="00A76145">
              <w:rPr>
                <w:rFonts w:ascii="Times New Roman" w:hAnsi="Times New Roman" w:cs="Times New Roman"/>
                <w:sz w:val="24"/>
                <w:szCs w:val="24"/>
                <w:lang w:val="uk-UA"/>
              </w:rPr>
              <w:t>персоналу товаристві підвищення рівня їх компетентностей.</w:t>
            </w:r>
          </w:p>
        </w:tc>
      </w:tr>
      <w:tr w:rsidR="00081B05" w:rsidRPr="008D616E" w:rsidTr="009A26D1">
        <w:tc>
          <w:tcPr>
            <w:tcW w:w="846" w:type="dxa"/>
          </w:tcPr>
          <w:p w:rsidR="00081B05" w:rsidRPr="004D07D0" w:rsidRDefault="004D07D0" w:rsidP="004D07D0">
            <w:pPr>
              <w:widowControl w:val="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8781" w:type="dxa"/>
          </w:tcPr>
          <w:p w:rsidR="00081B05" w:rsidRPr="004D07D0" w:rsidRDefault="00A76145" w:rsidP="00A76145">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Ч</w:t>
            </w:r>
            <w:r w:rsidR="004D07D0" w:rsidRPr="004D07D0">
              <w:rPr>
                <w:rFonts w:ascii="Times New Roman" w:hAnsi="Times New Roman" w:cs="Times New Roman"/>
                <w:sz w:val="24"/>
                <w:szCs w:val="24"/>
                <w:lang w:val="uk-UA"/>
              </w:rPr>
              <w:t xml:space="preserve">ерез використання </w:t>
            </w:r>
            <w:r>
              <w:rPr>
                <w:rFonts w:ascii="Times New Roman" w:hAnsi="Times New Roman" w:cs="Times New Roman"/>
                <w:sz w:val="24"/>
                <w:szCs w:val="24"/>
                <w:lang w:val="uk-UA"/>
              </w:rPr>
              <w:t>аналізу великої кількості даних підвищення рівня г</w:t>
            </w:r>
            <w:r w:rsidRPr="004D07D0">
              <w:rPr>
                <w:rFonts w:ascii="Times New Roman" w:hAnsi="Times New Roman" w:cs="Times New Roman"/>
                <w:sz w:val="24"/>
                <w:szCs w:val="24"/>
                <w:lang w:val="uk-UA"/>
              </w:rPr>
              <w:t>нучк</w:t>
            </w:r>
            <w:r>
              <w:rPr>
                <w:rFonts w:ascii="Times New Roman" w:hAnsi="Times New Roman" w:cs="Times New Roman"/>
                <w:sz w:val="24"/>
                <w:szCs w:val="24"/>
                <w:lang w:val="uk-UA"/>
              </w:rPr>
              <w:t>ості при</w:t>
            </w:r>
            <w:r w:rsidRPr="004D07D0">
              <w:rPr>
                <w:rFonts w:ascii="Times New Roman" w:hAnsi="Times New Roman" w:cs="Times New Roman"/>
                <w:sz w:val="24"/>
                <w:szCs w:val="24"/>
                <w:lang w:val="uk-UA"/>
              </w:rPr>
              <w:t xml:space="preserve"> прийнятті </w:t>
            </w:r>
            <w:r>
              <w:rPr>
                <w:rFonts w:ascii="Times New Roman" w:hAnsi="Times New Roman" w:cs="Times New Roman"/>
                <w:sz w:val="24"/>
                <w:szCs w:val="24"/>
                <w:lang w:val="uk-UA"/>
              </w:rPr>
              <w:t xml:space="preserve">необхідних </w:t>
            </w:r>
            <w:r w:rsidRPr="004D07D0">
              <w:rPr>
                <w:rFonts w:ascii="Times New Roman" w:hAnsi="Times New Roman" w:cs="Times New Roman"/>
                <w:sz w:val="24"/>
                <w:szCs w:val="24"/>
                <w:lang w:val="uk-UA"/>
              </w:rPr>
              <w:t>рішень</w:t>
            </w:r>
            <w:r>
              <w:rPr>
                <w:rFonts w:ascii="Times New Roman" w:hAnsi="Times New Roman" w:cs="Times New Roman"/>
                <w:sz w:val="24"/>
                <w:szCs w:val="24"/>
                <w:lang w:val="uk-UA"/>
              </w:rPr>
              <w:t>.</w:t>
            </w:r>
          </w:p>
        </w:tc>
      </w:tr>
      <w:tr w:rsidR="00081B05" w:rsidTr="009A26D1">
        <w:tc>
          <w:tcPr>
            <w:tcW w:w="846" w:type="dxa"/>
          </w:tcPr>
          <w:p w:rsidR="00081B05" w:rsidRPr="004D07D0" w:rsidRDefault="004D07D0" w:rsidP="004D07D0">
            <w:pPr>
              <w:widowControl w:val="0"/>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8781" w:type="dxa"/>
          </w:tcPr>
          <w:p w:rsidR="00081B05" w:rsidRPr="004D07D0" w:rsidRDefault="00A76145" w:rsidP="00081B05">
            <w:pPr>
              <w:widowControl w:val="0"/>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Ш</w:t>
            </w:r>
            <w:r w:rsidR="004D07D0" w:rsidRPr="004D07D0">
              <w:rPr>
                <w:rFonts w:ascii="Times New Roman" w:hAnsi="Times New Roman" w:cs="Times New Roman"/>
                <w:sz w:val="24"/>
                <w:szCs w:val="24"/>
                <w:lang w:val="uk-UA"/>
              </w:rPr>
              <w:t>ляхом оптимізації ресурсів</w:t>
            </w:r>
            <w:r>
              <w:rPr>
                <w:rFonts w:ascii="Times New Roman" w:hAnsi="Times New Roman" w:cs="Times New Roman"/>
                <w:sz w:val="24"/>
                <w:szCs w:val="24"/>
                <w:lang w:val="uk-UA"/>
              </w:rPr>
              <w:t xml:space="preserve"> з</w:t>
            </w:r>
            <w:r w:rsidRPr="004D07D0">
              <w:rPr>
                <w:rFonts w:ascii="Times New Roman" w:hAnsi="Times New Roman" w:cs="Times New Roman"/>
                <w:sz w:val="24"/>
                <w:szCs w:val="24"/>
                <w:lang w:val="uk-UA"/>
              </w:rPr>
              <w:t xml:space="preserve">ниження витрат на </w:t>
            </w:r>
            <w:r w:rsidRPr="004D07D0">
              <w:rPr>
                <w:rFonts w:ascii="Times New Roman" w:hAnsi="Times New Roman" w:cs="Times New Roman"/>
                <w:sz w:val="24"/>
                <w:szCs w:val="24"/>
              </w:rPr>
              <w:t>HR</w:t>
            </w:r>
            <w:r w:rsidRPr="004D07D0">
              <w:rPr>
                <w:rFonts w:ascii="Times New Roman" w:hAnsi="Times New Roman" w:cs="Times New Roman"/>
                <w:sz w:val="24"/>
                <w:szCs w:val="24"/>
                <w:lang w:val="uk-UA"/>
              </w:rPr>
              <w:t>-процеси</w:t>
            </w:r>
            <w:r>
              <w:rPr>
                <w:rFonts w:ascii="Times New Roman" w:hAnsi="Times New Roman" w:cs="Times New Roman"/>
                <w:sz w:val="24"/>
                <w:szCs w:val="24"/>
                <w:lang w:val="uk-UA"/>
              </w:rPr>
              <w:t>.</w:t>
            </w:r>
          </w:p>
        </w:tc>
      </w:tr>
    </w:tbl>
    <w:p w:rsidR="007215B6" w:rsidRDefault="007215B6" w:rsidP="004D07D0">
      <w:pPr>
        <w:widowControl w:val="0"/>
        <w:spacing w:after="0" w:line="360" w:lineRule="auto"/>
        <w:contextualSpacing/>
        <w:jc w:val="both"/>
        <w:rPr>
          <w:rFonts w:ascii="Times New Roman" w:hAnsi="Times New Roman" w:cs="Times New Roman"/>
          <w:bCs/>
          <w:sz w:val="24"/>
          <w:szCs w:val="24"/>
          <w:lang w:val="uk-UA"/>
        </w:rPr>
      </w:pPr>
    </w:p>
    <w:p w:rsidR="006C6690" w:rsidRDefault="004D07D0" w:rsidP="005E3126">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Одним із цифрових</w:t>
      </w:r>
      <w:r w:rsidR="00284516" w:rsidRPr="00CA15EE">
        <w:rPr>
          <w:rFonts w:ascii="Times New Roman" w:hAnsi="Times New Roman" w:cs="Times New Roman"/>
          <w:bCs/>
          <w:sz w:val="28"/>
          <w:szCs w:val="28"/>
          <w:lang w:val="uk-UA"/>
        </w:rPr>
        <w:t xml:space="preserve"> рішень </w:t>
      </w:r>
      <w:r>
        <w:rPr>
          <w:rFonts w:ascii="Times New Roman" w:hAnsi="Times New Roman" w:cs="Times New Roman"/>
          <w:bCs/>
          <w:sz w:val="28"/>
          <w:szCs w:val="28"/>
          <w:lang w:val="uk-UA"/>
        </w:rPr>
        <w:t xml:space="preserve">для </w:t>
      </w:r>
      <w:r w:rsidR="005E3126">
        <w:rPr>
          <w:rFonts w:ascii="Times New Roman" w:hAnsi="Times New Roman" w:cs="Times New Roman"/>
          <w:bCs/>
          <w:sz w:val="28"/>
          <w:szCs w:val="28"/>
          <w:lang w:val="uk-UA"/>
        </w:rPr>
        <w:t>підприємства</w:t>
      </w:r>
      <w:r>
        <w:rPr>
          <w:rFonts w:ascii="Times New Roman" w:hAnsi="Times New Roman" w:cs="Times New Roman"/>
          <w:bCs/>
          <w:sz w:val="28"/>
          <w:szCs w:val="28"/>
          <w:lang w:val="uk-UA"/>
        </w:rPr>
        <w:t xml:space="preserve"> </w:t>
      </w:r>
      <w:r w:rsidR="00284516" w:rsidRPr="00CA15EE">
        <w:rPr>
          <w:rFonts w:ascii="Times New Roman" w:hAnsi="Times New Roman" w:cs="Times New Roman"/>
          <w:bCs/>
          <w:sz w:val="28"/>
          <w:szCs w:val="28"/>
          <w:lang w:val="uk-UA"/>
        </w:rPr>
        <w:t>є використання систем GPS-моніторингу та датчиків під час виконання польових робіт</w:t>
      </w:r>
      <w:r w:rsidR="00284516" w:rsidRPr="00E52E20">
        <w:rPr>
          <w:rFonts w:ascii="Times New Roman" w:hAnsi="Times New Roman" w:cs="Times New Roman"/>
          <w:bCs/>
          <w:sz w:val="28"/>
          <w:szCs w:val="28"/>
          <w:lang w:val="uk-UA"/>
        </w:rPr>
        <w:t xml:space="preserve"> [</w:t>
      </w:r>
      <w:r w:rsidR="00284516">
        <w:rPr>
          <w:rFonts w:ascii="Times New Roman" w:hAnsi="Times New Roman" w:cs="Times New Roman"/>
          <w:bCs/>
          <w:sz w:val="28"/>
          <w:szCs w:val="28"/>
          <w:highlight w:val="green"/>
          <w:lang w:val="en-US"/>
        </w:rPr>
        <w:fldChar w:fldCharType="begin"/>
      </w:r>
      <w:r w:rsidR="00284516">
        <w:rPr>
          <w:rFonts w:ascii="Times New Roman" w:hAnsi="Times New Roman" w:cs="Times New Roman"/>
          <w:bCs/>
          <w:sz w:val="28"/>
          <w:szCs w:val="28"/>
          <w:lang w:val="uk-UA"/>
        </w:rPr>
        <w:instrText xml:space="preserve"> REF GPS_трекери_Система_контролю_транспорту \r \h </w:instrText>
      </w:r>
      <w:r w:rsidR="00284516">
        <w:rPr>
          <w:rFonts w:ascii="Times New Roman" w:hAnsi="Times New Roman" w:cs="Times New Roman"/>
          <w:bCs/>
          <w:sz w:val="28"/>
          <w:szCs w:val="28"/>
          <w:highlight w:val="green"/>
          <w:lang w:val="en-US"/>
        </w:rPr>
      </w:r>
      <w:r w:rsidR="00284516">
        <w:rPr>
          <w:rFonts w:ascii="Times New Roman" w:hAnsi="Times New Roman" w:cs="Times New Roman"/>
          <w:bCs/>
          <w:sz w:val="28"/>
          <w:szCs w:val="28"/>
          <w:highlight w:val="green"/>
          <w:lang w:val="en-US"/>
        </w:rPr>
        <w:fldChar w:fldCharType="separate"/>
      </w:r>
      <w:r w:rsidR="00284516">
        <w:rPr>
          <w:rFonts w:ascii="Times New Roman" w:hAnsi="Times New Roman" w:cs="Times New Roman"/>
          <w:bCs/>
          <w:sz w:val="28"/>
          <w:szCs w:val="28"/>
          <w:lang w:val="uk-UA"/>
        </w:rPr>
        <w:t>41</w:t>
      </w:r>
      <w:r w:rsidR="00284516">
        <w:rPr>
          <w:rFonts w:ascii="Times New Roman" w:hAnsi="Times New Roman" w:cs="Times New Roman"/>
          <w:bCs/>
          <w:sz w:val="28"/>
          <w:szCs w:val="28"/>
          <w:highlight w:val="green"/>
          <w:lang w:val="en-US"/>
        </w:rPr>
        <w:fldChar w:fldCharType="end"/>
      </w:r>
      <w:r w:rsidR="00284516" w:rsidRPr="00E52E20">
        <w:rPr>
          <w:rFonts w:ascii="Times New Roman" w:hAnsi="Times New Roman" w:cs="Times New Roman"/>
          <w:bCs/>
          <w:sz w:val="28"/>
          <w:szCs w:val="28"/>
          <w:lang w:val="uk-UA"/>
        </w:rPr>
        <w:t>]</w:t>
      </w:r>
      <w:r w:rsidR="00284516" w:rsidRPr="00CA15EE">
        <w:rPr>
          <w:rFonts w:ascii="Times New Roman" w:hAnsi="Times New Roman" w:cs="Times New Roman"/>
          <w:bCs/>
          <w:sz w:val="28"/>
          <w:szCs w:val="28"/>
          <w:lang w:val="uk-UA"/>
        </w:rPr>
        <w:t>. Завдяки цим технологіям підприємств</w:t>
      </w:r>
      <w:r w:rsidR="009A26D1">
        <w:rPr>
          <w:rFonts w:ascii="Times New Roman" w:hAnsi="Times New Roman" w:cs="Times New Roman"/>
          <w:bCs/>
          <w:sz w:val="28"/>
          <w:szCs w:val="28"/>
          <w:lang w:val="uk-UA"/>
        </w:rPr>
        <w:t>о</w:t>
      </w:r>
      <w:r w:rsidR="00284516" w:rsidRPr="00CA15EE">
        <w:rPr>
          <w:rFonts w:ascii="Times New Roman" w:hAnsi="Times New Roman" w:cs="Times New Roman"/>
          <w:bCs/>
          <w:sz w:val="28"/>
          <w:szCs w:val="28"/>
          <w:lang w:val="uk-UA"/>
        </w:rPr>
        <w:t xml:space="preserve"> отрим</w:t>
      </w:r>
      <w:r w:rsidR="009A26D1">
        <w:rPr>
          <w:rFonts w:ascii="Times New Roman" w:hAnsi="Times New Roman" w:cs="Times New Roman"/>
          <w:bCs/>
          <w:sz w:val="28"/>
          <w:szCs w:val="28"/>
          <w:lang w:val="uk-UA"/>
        </w:rPr>
        <w:t>ає</w:t>
      </w:r>
      <w:r w:rsidR="00284516" w:rsidRPr="00CA15E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ряд переваг. </w:t>
      </w:r>
      <w:r w:rsidR="009744D0">
        <w:rPr>
          <w:rFonts w:ascii="Times New Roman" w:hAnsi="Times New Roman" w:cs="Times New Roman"/>
          <w:bCs/>
          <w:sz w:val="28"/>
          <w:szCs w:val="28"/>
          <w:lang w:val="uk-UA"/>
        </w:rPr>
        <w:t>Розглянемо о</w:t>
      </w:r>
      <w:r w:rsidR="006B2C12">
        <w:rPr>
          <w:rFonts w:ascii="Times New Roman" w:hAnsi="Times New Roman" w:cs="Times New Roman"/>
          <w:bCs/>
          <w:sz w:val="28"/>
          <w:szCs w:val="28"/>
          <w:lang w:val="uk-UA"/>
        </w:rPr>
        <w:t xml:space="preserve">сновні переваги від </w:t>
      </w:r>
      <w:r w:rsidR="006B2C12" w:rsidRPr="00CA15EE">
        <w:rPr>
          <w:rFonts w:ascii="Times New Roman" w:hAnsi="Times New Roman" w:cs="Times New Roman"/>
          <w:bCs/>
          <w:sz w:val="28"/>
          <w:szCs w:val="28"/>
          <w:lang w:val="uk-UA"/>
        </w:rPr>
        <w:t>використання систем GPS-моніторингу та датчиків під час виконання польових робіт</w:t>
      </w:r>
      <w:r w:rsidR="006B2C12">
        <w:rPr>
          <w:rFonts w:ascii="Times New Roman" w:hAnsi="Times New Roman" w:cs="Times New Roman"/>
          <w:bCs/>
          <w:sz w:val="28"/>
          <w:szCs w:val="28"/>
          <w:lang w:val="uk-UA"/>
        </w:rPr>
        <w:t xml:space="preserve"> у досліджуваному товаристві</w:t>
      </w:r>
      <w:r>
        <w:rPr>
          <w:rFonts w:ascii="Times New Roman" w:hAnsi="Times New Roman" w:cs="Times New Roman"/>
          <w:bCs/>
          <w:sz w:val="28"/>
          <w:szCs w:val="28"/>
          <w:lang w:val="uk-UA"/>
        </w:rPr>
        <w:t xml:space="preserve"> (табл. 3.4)</w:t>
      </w:r>
      <w:r w:rsidR="006B2C12">
        <w:rPr>
          <w:rFonts w:ascii="Times New Roman" w:hAnsi="Times New Roman" w:cs="Times New Roman"/>
          <w:bCs/>
          <w:sz w:val="28"/>
          <w:szCs w:val="28"/>
          <w:lang w:val="uk-UA"/>
        </w:rPr>
        <w:t>.</w:t>
      </w:r>
    </w:p>
    <w:p w:rsidR="006B2C12" w:rsidRDefault="004D07D0" w:rsidP="006B2C12">
      <w:pPr>
        <w:widowControl w:val="0"/>
        <w:spacing w:after="0" w:line="360" w:lineRule="auto"/>
        <w:ind w:firstLine="709"/>
        <w:contextualSpacing/>
        <w:jc w:val="right"/>
        <w:rPr>
          <w:rFonts w:ascii="Times New Roman" w:hAnsi="Times New Roman" w:cs="Times New Roman"/>
          <w:bCs/>
          <w:i/>
          <w:sz w:val="28"/>
          <w:szCs w:val="28"/>
          <w:lang w:val="uk-UA"/>
        </w:rPr>
      </w:pPr>
      <w:r>
        <w:rPr>
          <w:rFonts w:ascii="Times New Roman" w:hAnsi="Times New Roman" w:cs="Times New Roman"/>
          <w:bCs/>
          <w:i/>
          <w:sz w:val="28"/>
          <w:szCs w:val="28"/>
          <w:lang w:val="uk-UA"/>
        </w:rPr>
        <w:t>Таблиця 3.4</w:t>
      </w:r>
    </w:p>
    <w:p w:rsidR="006B2C12" w:rsidRPr="006B2C12" w:rsidRDefault="006B2C12" w:rsidP="006B2C12">
      <w:pPr>
        <w:widowControl w:val="0"/>
        <w:spacing w:after="0" w:line="360" w:lineRule="auto"/>
        <w:contextualSpacing/>
        <w:jc w:val="center"/>
        <w:rPr>
          <w:rFonts w:ascii="Times New Roman" w:hAnsi="Times New Roman" w:cs="Times New Roman"/>
          <w:b/>
          <w:sz w:val="28"/>
          <w:szCs w:val="28"/>
          <w:lang w:val="uk-UA"/>
        </w:rPr>
      </w:pPr>
      <w:r w:rsidRPr="006B2C12">
        <w:rPr>
          <w:rFonts w:ascii="Times New Roman" w:hAnsi="Times New Roman" w:cs="Times New Roman"/>
          <w:b/>
          <w:bCs/>
          <w:sz w:val="28"/>
          <w:szCs w:val="28"/>
          <w:lang w:val="uk-UA"/>
        </w:rPr>
        <w:t xml:space="preserve">Основні переваги від використання систем GPS-моніторингу та датчиків під час виконання польових робіт у </w:t>
      </w:r>
      <w:r>
        <w:rPr>
          <w:rFonts w:ascii="Times New Roman" w:hAnsi="Times New Roman" w:cs="Times New Roman"/>
          <w:b/>
          <w:sz w:val="28"/>
          <w:szCs w:val="28"/>
          <w:lang w:val="uk-UA"/>
        </w:rPr>
        <w:t>ТОВ «Савинці» Миргородського району Полтавської області, 2026 р.</w:t>
      </w:r>
    </w:p>
    <w:tbl>
      <w:tblPr>
        <w:tblStyle w:val="a8"/>
        <w:tblW w:w="0" w:type="auto"/>
        <w:tblLook w:val="04A0" w:firstRow="1" w:lastRow="0" w:firstColumn="1" w:lastColumn="0" w:noHBand="0" w:noVBand="1"/>
      </w:tblPr>
      <w:tblGrid>
        <w:gridCol w:w="846"/>
        <w:gridCol w:w="8781"/>
      </w:tblGrid>
      <w:tr w:rsidR="006B2C12" w:rsidTr="006B2C12">
        <w:tc>
          <w:tcPr>
            <w:tcW w:w="846" w:type="dxa"/>
          </w:tcPr>
          <w:p w:rsidR="006B2C12" w:rsidRPr="006B2C12" w:rsidRDefault="006B2C12" w:rsidP="006B2C12">
            <w:pPr>
              <w:widowControl w:val="0"/>
              <w:contextualSpacing/>
              <w:jc w:val="both"/>
              <w:rPr>
                <w:rFonts w:ascii="Times New Roman" w:hAnsi="Times New Roman" w:cs="Times New Roman"/>
                <w:bCs/>
                <w:sz w:val="24"/>
                <w:szCs w:val="24"/>
                <w:lang w:val="uk-UA"/>
              </w:rPr>
            </w:pPr>
            <w:r w:rsidRPr="006B2C12">
              <w:rPr>
                <w:rFonts w:ascii="Times New Roman" w:hAnsi="Times New Roman" w:cs="Times New Roman"/>
                <w:bCs/>
                <w:sz w:val="24"/>
                <w:szCs w:val="24"/>
                <w:lang w:val="uk-UA"/>
              </w:rPr>
              <w:t>№ п/п</w:t>
            </w:r>
          </w:p>
        </w:tc>
        <w:tc>
          <w:tcPr>
            <w:tcW w:w="8781" w:type="dxa"/>
          </w:tcPr>
          <w:p w:rsidR="006B2C12" w:rsidRPr="006B2C12" w:rsidRDefault="006B2C12" w:rsidP="006B2C12">
            <w:pPr>
              <w:widowControl w:val="0"/>
              <w:contextualSpacing/>
              <w:jc w:val="center"/>
              <w:rPr>
                <w:rFonts w:ascii="Times New Roman" w:hAnsi="Times New Roman" w:cs="Times New Roman"/>
                <w:bCs/>
                <w:sz w:val="24"/>
                <w:szCs w:val="24"/>
                <w:lang w:val="uk-UA"/>
              </w:rPr>
            </w:pPr>
            <w:r w:rsidRPr="006B2C12">
              <w:rPr>
                <w:rFonts w:ascii="Times New Roman" w:hAnsi="Times New Roman" w:cs="Times New Roman"/>
                <w:bCs/>
                <w:sz w:val="24"/>
                <w:szCs w:val="24"/>
                <w:lang w:val="uk-UA"/>
              </w:rPr>
              <w:t>Основні переваги, їх суть</w:t>
            </w:r>
          </w:p>
        </w:tc>
      </w:tr>
      <w:tr w:rsidR="006B2C12" w:rsidRPr="008D616E" w:rsidTr="006B2C12">
        <w:tc>
          <w:tcPr>
            <w:tcW w:w="846" w:type="dxa"/>
            <w:vAlign w:val="center"/>
          </w:tcPr>
          <w:p w:rsidR="006B2C12" w:rsidRPr="006B2C12" w:rsidRDefault="006B2C12" w:rsidP="009A26D1">
            <w:pPr>
              <w:widowControl w:val="0"/>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1.</w:t>
            </w:r>
          </w:p>
        </w:tc>
        <w:tc>
          <w:tcPr>
            <w:tcW w:w="8781" w:type="dxa"/>
          </w:tcPr>
          <w:p w:rsidR="006B2C12" w:rsidRPr="006B2C12" w:rsidRDefault="006B2C12" w:rsidP="009744D0">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В</w:t>
            </w:r>
            <w:r w:rsidRPr="006B2C12">
              <w:rPr>
                <w:rFonts w:ascii="Times New Roman" w:hAnsi="Times New Roman" w:cs="Times New Roman"/>
                <w:bCs/>
                <w:sz w:val="24"/>
                <w:szCs w:val="24"/>
                <w:lang w:val="uk-UA"/>
              </w:rPr>
              <w:t>ідстеж</w:t>
            </w:r>
            <w:r w:rsidR="009744D0">
              <w:rPr>
                <w:rFonts w:ascii="Times New Roman" w:hAnsi="Times New Roman" w:cs="Times New Roman"/>
                <w:bCs/>
                <w:sz w:val="24"/>
                <w:szCs w:val="24"/>
                <w:lang w:val="uk-UA"/>
              </w:rPr>
              <w:t xml:space="preserve">ення </w:t>
            </w:r>
            <w:r w:rsidRPr="006B2C12">
              <w:rPr>
                <w:rFonts w:ascii="Times New Roman" w:hAnsi="Times New Roman" w:cs="Times New Roman"/>
                <w:bCs/>
                <w:sz w:val="24"/>
                <w:szCs w:val="24"/>
                <w:lang w:val="uk-UA"/>
              </w:rPr>
              <w:t>місцезнаходження працівників і техніки в реальному часі (дозволяє контролювати обсяг виконаних робіт, уникати простоїв та оптимізувати маршрути техніки)</w:t>
            </w:r>
            <w:r w:rsidR="009744D0">
              <w:rPr>
                <w:rFonts w:ascii="Times New Roman" w:hAnsi="Times New Roman" w:cs="Times New Roman"/>
                <w:bCs/>
                <w:sz w:val="24"/>
                <w:szCs w:val="24"/>
                <w:lang w:val="uk-UA"/>
              </w:rPr>
              <w:t>.</w:t>
            </w:r>
          </w:p>
        </w:tc>
      </w:tr>
      <w:tr w:rsidR="006B2C12" w:rsidRPr="008D616E" w:rsidTr="006B2C12">
        <w:tc>
          <w:tcPr>
            <w:tcW w:w="846" w:type="dxa"/>
            <w:vAlign w:val="center"/>
          </w:tcPr>
          <w:p w:rsidR="006B2C12" w:rsidRPr="006B2C12" w:rsidRDefault="006B2C12" w:rsidP="009A26D1">
            <w:pPr>
              <w:widowControl w:val="0"/>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2.</w:t>
            </w:r>
          </w:p>
        </w:tc>
        <w:tc>
          <w:tcPr>
            <w:tcW w:w="8781" w:type="dxa"/>
          </w:tcPr>
          <w:p w:rsidR="006B2C12" w:rsidRPr="006B2C12" w:rsidRDefault="006B2C12" w:rsidP="009744D0">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А</w:t>
            </w:r>
            <w:r w:rsidRPr="006B2C12">
              <w:rPr>
                <w:rFonts w:ascii="Times New Roman" w:hAnsi="Times New Roman" w:cs="Times New Roman"/>
                <w:bCs/>
                <w:sz w:val="24"/>
                <w:szCs w:val="24"/>
                <w:lang w:val="uk-UA"/>
              </w:rPr>
              <w:t>наліз продуктивність працівників (дані з датчиків дають змогу оцінювати, скільки часу витрачено на конкретні види робіт (наприклад, оранка, посів, збирання врожаю)</w:t>
            </w:r>
            <w:r w:rsidR="009744D0">
              <w:rPr>
                <w:rFonts w:ascii="Times New Roman" w:hAnsi="Times New Roman" w:cs="Times New Roman"/>
                <w:bCs/>
                <w:sz w:val="24"/>
                <w:szCs w:val="24"/>
                <w:lang w:val="uk-UA"/>
              </w:rPr>
              <w:t>.</w:t>
            </w:r>
          </w:p>
        </w:tc>
      </w:tr>
      <w:tr w:rsidR="006B2C12" w:rsidRPr="00EE0A52" w:rsidTr="006B2C12">
        <w:tc>
          <w:tcPr>
            <w:tcW w:w="846" w:type="dxa"/>
            <w:vAlign w:val="center"/>
          </w:tcPr>
          <w:p w:rsidR="006B2C12" w:rsidRPr="006B2C12" w:rsidRDefault="006B2C12" w:rsidP="009A26D1">
            <w:pPr>
              <w:widowControl w:val="0"/>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3.</w:t>
            </w:r>
          </w:p>
        </w:tc>
        <w:tc>
          <w:tcPr>
            <w:tcW w:w="8781" w:type="dxa"/>
          </w:tcPr>
          <w:p w:rsidR="006B2C12" w:rsidRPr="006B2C12" w:rsidRDefault="006B2C12" w:rsidP="009744D0">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В</w:t>
            </w:r>
            <w:r w:rsidRPr="006B2C12">
              <w:rPr>
                <w:rFonts w:ascii="Times New Roman" w:hAnsi="Times New Roman" w:cs="Times New Roman"/>
                <w:bCs/>
                <w:sz w:val="24"/>
                <w:szCs w:val="24"/>
                <w:lang w:val="uk-UA"/>
              </w:rPr>
              <w:t>ияв</w:t>
            </w:r>
            <w:r w:rsidR="009744D0">
              <w:rPr>
                <w:rFonts w:ascii="Times New Roman" w:hAnsi="Times New Roman" w:cs="Times New Roman"/>
                <w:bCs/>
                <w:sz w:val="24"/>
                <w:szCs w:val="24"/>
                <w:lang w:val="uk-UA"/>
              </w:rPr>
              <w:t xml:space="preserve">лення </w:t>
            </w:r>
            <w:r w:rsidRPr="006B2C12">
              <w:rPr>
                <w:rFonts w:ascii="Times New Roman" w:hAnsi="Times New Roman" w:cs="Times New Roman"/>
                <w:bCs/>
                <w:sz w:val="24"/>
                <w:szCs w:val="24"/>
                <w:lang w:val="uk-UA"/>
              </w:rPr>
              <w:t>«вузьк</w:t>
            </w:r>
            <w:r w:rsidR="009744D0">
              <w:rPr>
                <w:rFonts w:ascii="Times New Roman" w:hAnsi="Times New Roman" w:cs="Times New Roman"/>
                <w:bCs/>
                <w:sz w:val="24"/>
                <w:szCs w:val="24"/>
                <w:lang w:val="uk-UA"/>
              </w:rPr>
              <w:t>их місць</w:t>
            </w:r>
            <w:r w:rsidRPr="006B2C12">
              <w:rPr>
                <w:rFonts w:ascii="Times New Roman" w:hAnsi="Times New Roman" w:cs="Times New Roman"/>
                <w:bCs/>
                <w:sz w:val="24"/>
                <w:szCs w:val="24"/>
                <w:lang w:val="uk-UA"/>
              </w:rPr>
              <w:t xml:space="preserve">» </w:t>
            </w:r>
            <w:r w:rsidR="009744D0">
              <w:rPr>
                <w:rFonts w:ascii="Times New Roman" w:hAnsi="Times New Roman" w:cs="Times New Roman"/>
                <w:bCs/>
                <w:sz w:val="24"/>
                <w:szCs w:val="24"/>
                <w:lang w:val="uk-UA"/>
              </w:rPr>
              <w:t>та</w:t>
            </w:r>
            <w:r w:rsidRPr="006B2C12">
              <w:rPr>
                <w:rFonts w:ascii="Times New Roman" w:hAnsi="Times New Roman" w:cs="Times New Roman"/>
                <w:bCs/>
                <w:sz w:val="24"/>
                <w:szCs w:val="24"/>
                <w:lang w:val="uk-UA"/>
              </w:rPr>
              <w:t xml:space="preserve"> впровадж</w:t>
            </w:r>
            <w:r w:rsidR="009744D0">
              <w:rPr>
                <w:rFonts w:ascii="Times New Roman" w:hAnsi="Times New Roman" w:cs="Times New Roman"/>
                <w:bCs/>
                <w:sz w:val="24"/>
                <w:szCs w:val="24"/>
                <w:lang w:val="uk-UA"/>
              </w:rPr>
              <w:t>увати заходи щодо їх ефективного усунення).</w:t>
            </w:r>
          </w:p>
        </w:tc>
      </w:tr>
      <w:tr w:rsidR="009744D0" w:rsidRPr="008D616E" w:rsidTr="006B2C12">
        <w:tc>
          <w:tcPr>
            <w:tcW w:w="846" w:type="dxa"/>
            <w:vAlign w:val="center"/>
          </w:tcPr>
          <w:p w:rsidR="009744D0" w:rsidRDefault="009744D0" w:rsidP="009A26D1">
            <w:pPr>
              <w:widowControl w:val="0"/>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4.</w:t>
            </w:r>
          </w:p>
        </w:tc>
        <w:tc>
          <w:tcPr>
            <w:tcW w:w="8781" w:type="dxa"/>
          </w:tcPr>
          <w:p w:rsidR="009744D0" w:rsidRDefault="009744D0" w:rsidP="009744D0">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О</w:t>
            </w:r>
            <w:r w:rsidRPr="006B2C12">
              <w:rPr>
                <w:rFonts w:ascii="Times New Roman" w:hAnsi="Times New Roman" w:cs="Times New Roman"/>
                <w:bCs/>
                <w:sz w:val="24"/>
                <w:szCs w:val="24"/>
                <w:lang w:val="uk-UA"/>
              </w:rPr>
              <w:t>птиміз</w:t>
            </w:r>
            <w:r>
              <w:rPr>
                <w:rFonts w:ascii="Times New Roman" w:hAnsi="Times New Roman" w:cs="Times New Roman"/>
                <w:bCs/>
                <w:sz w:val="24"/>
                <w:szCs w:val="24"/>
                <w:lang w:val="uk-UA"/>
              </w:rPr>
              <w:t>ація</w:t>
            </w:r>
            <w:r w:rsidRPr="006B2C12">
              <w:rPr>
                <w:rFonts w:ascii="Times New Roman" w:hAnsi="Times New Roman" w:cs="Times New Roman"/>
                <w:bCs/>
                <w:sz w:val="24"/>
                <w:szCs w:val="24"/>
                <w:lang w:val="uk-UA"/>
              </w:rPr>
              <w:t xml:space="preserve"> розподіл</w:t>
            </w:r>
            <w:r>
              <w:rPr>
                <w:rFonts w:ascii="Times New Roman" w:hAnsi="Times New Roman" w:cs="Times New Roman"/>
                <w:bCs/>
                <w:sz w:val="24"/>
                <w:szCs w:val="24"/>
                <w:lang w:val="uk-UA"/>
              </w:rPr>
              <w:t xml:space="preserve">у </w:t>
            </w:r>
            <w:r w:rsidRPr="006B2C12">
              <w:rPr>
                <w:rFonts w:ascii="Times New Roman" w:hAnsi="Times New Roman" w:cs="Times New Roman"/>
                <w:bCs/>
                <w:sz w:val="24"/>
                <w:szCs w:val="24"/>
                <w:lang w:val="uk-UA"/>
              </w:rPr>
              <w:t>трудових ресурсів (інформація про фактичне навантаження допомагає більш точно планувати зміну працівників і техніки для зменшення втоми та зниження витрат)</w:t>
            </w:r>
            <w:r>
              <w:rPr>
                <w:rFonts w:ascii="Times New Roman" w:hAnsi="Times New Roman" w:cs="Times New Roman"/>
                <w:bCs/>
                <w:sz w:val="24"/>
                <w:szCs w:val="24"/>
                <w:lang w:val="uk-UA"/>
              </w:rPr>
              <w:t>.</w:t>
            </w:r>
          </w:p>
        </w:tc>
      </w:tr>
      <w:tr w:rsidR="006B2C12" w:rsidRPr="008D616E" w:rsidTr="006B2C12">
        <w:tc>
          <w:tcPr>
            <w:tcW w:w="846" w:type="dxa"/>
            <w:vAlign w:val="center"/>
          </w:tcPr>
          <w:p w:rsidR="006B2C12" w:rsidRPr="006B2C12" w:rsidRDefault="009744D0" w:rsidP="009A26D1">
            <w:pPr>
              <w:widowControl w:val="0"/>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5</w:t>
            </w:r>
            <w:r w:rsidR="006B2C12">
              <w:rPr>
                <w:rFonts w:ascii="Times New Roman" w:hAnsi="Times New Roman" w:cs="Times New Roman"/>
                <w:bCs/>
                <w:sz w:val="24"/>
                <w:szCs w:val="24"/>
                <w:lang w:val="uk-UA"/>
              </w:rPr>
              <w:t>.</w:t>
            </w:r>
          </w:p>
        </w:tc>
        <w:tc>
          <w:tcPr>
            <w:tcW w:w="8781" w:type="dxa"/>
          </w:tcPr>
          <w:p w:rsidR="006B2C12" w:rsidRPr="006B2C12" w:rsidRDefault="009744D0" w:rsidP="009744D0">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 xml:space="preserve">Сприятиме підвищенню </w:t>
            </w:r>
            <w:r w:rsidR="006B2C12" w:rsidRPr="006B2C12">
              <w:rPr>
                <w:rFonts w:ascii="Times New Roman" w:hAnsi="Times New Roman" w:cs="Times New Roman"/>
                <w:bCs/>
                <w:sz w:val="24"/>
                <w:szCs w:val="24"/>
                <w:lang w:val="uk-UA"/>
              </w:rPr>
              <w:t>дисциплін</w:t>
            </w:r>
            <w:r>
              <w:rPr>
                <w:rFonts w:ascii="Times New Roman" w:hAnsi="Times New Roman" w:cs="Times New Roman"/>
                <w:bCs/>
                <w:sz w:val="24"/>
                <w:szCs w:val="24"/>
                <w:lang w:val="uk-UA"/>
              </w:rPr>
              <w:t>и</w:t>
            </w:r>
            <w:r w:rsidR="006B2C12" w:rsidRPr="006B2C12">
              <w:rPr>
                <w:rFonts w:ascii="Times New Roman" w:hAnsi="Times New Roman" w:cs="Times New Roman"/>
                <w:bCs/>
                <w:sz w:val="24"/>
                <w:szCs w:val="24"/>
                <w:lang w:val="uk-UA"/>
              </w:rPr>
              <w:t xml:space="preserve"> та відповідальн</w:t>
            </w:r>
            <w:r>
              <w:rPr>
                <w:rFonts w:ascii="Times New Roman" w:hAnsi="Times New Roman" w:cs="Times New Roman"/>
                <w:bCs/>
                <w:sz w:val="24"/>
                <w:szCs w:val="24"/>
                <w:lang w:val="uk-UA"/>
              </w:rPr>
              <w:t>ості</w:t>
            </w:r>
            <w:r w:rsidR="006B2C12" w:rsidRPr="006B2C12">
              <w:rPr>
                <w:rFonts w:ascii="Times New Roman" w:hAnsi="Times New Roman" w:cs="Times New Roman"/>
                <w:bCs/>
                <w:sz w:val="24"/>
                <w:szCs w:val="24"/>
                <w:lang w:val="uk-UA"/>
              </w:rPr>
              <w:t xml:space="preserve"> працівників (знання про наявність систем моніторингу стимулює працівників до більш відповідальної поведінки)</w:t>
            </w:r>
            <w:r>
              <w:rPr>
                <w:rFonts w:ascii="Times New Roman" w:hAnsi="Times New Roman" w:cs="Times New Roman"/>
                <w:bCs/>
                <w:sz w:val="24"/>
                <w:szCs w:val="24"/>
                <w:lang w:val="uk-UA"/>
              </w:rPr>
              <w:t>.</w:t>
            </w:r>
          </w:p>
        </w:tc>
      </w:tr>
      <w:tr w:rsidR="006B2C12" w:rsidRPr="008D616E" w:rsidTr="006B2C12">
        <w:tc>
          <w:tcPr>
            <w:tcW w:w="846" w:type="dxa"/>
            <w:vAlign w:val="center"/>
          </w:tcPr>
          <w:p w:rsidR="006B2C12" w:rsidRPr="006B2C12" w:rsidRDefault="009744D0" w:rsidP="009A26D1">
            <w:pPr>
              <w:widowControl w:val="0"/>
              <w:contextualSpacing/>
              <w:jc w:val="center"/>
              <w:rPr>
                <w:rFonts w:ascii="Times New Roman" w:hAnsi="Times New Roman" w:cs="Times New Roman"/>
                <w:bCs/>
                <w:sz w:val="24"/>
                <w:szCs w:val="24"/>
                <w:lang w:val="uk-UA"/>
              </w:rPr>
            </w:pPr>
            <w:r>
              <w:rPr>
                <w:rFonts w:ascii="Times New Roman" w:hAnsi="Times New Roman" w:cs="Times New Roman"/>
                <w:bCs/>
                <w:sz w:val="24"/>
                <w:szCs w:val="24"/>
                <w:lang w:val="uk-UA"/>
              </w:rPr>
              <w:t>6</w:t>
            </w:r>
            <w:r w:rsidR="006B2C12">
              <w:rPr>
                <w:rFonts w:ascii="Times New Roman" w:hAnsi="Times New Roman" w:cs="Times New Roman"/>
                <w:bCs/>
                <w:sz w:val="24"/>
                <w:szCs w:val="24"/>
                <w:lang w:val="uk-UA"/>
              </w:rPr>
              <w:t>.</w:t>
            </w:r>
          </w:p>
        </w:tc>
        <w:tc>
          <w:tcPr>
            <w:tcW w:w="8781" w:type="dxa"/>
          </w:tcPr>
          <w:p w:rsidR="006B2C12" w:rsidRPr="006B2C12" w:rsidRDefault="006B2C12" w:rsidP="009A26D1">
            <w:pPr>
              <w:widowControl w:val="0"/>
              <w:contextualSpacing/>
              <w:jc w:val="both"/>
              <w:rPr>
                <w:rFonts w:ascii="Times New Roman" w:hAnsi="Times New Roman" w:cs="Times New Roman"/>
                <w:bCs/>
                <w:sz w:val="24"/>
                <w:szCs w:val="24"/>
                <w:lang w:val="uk-UA"/>
              </w:rPr>
            </w:pPr>
            <w:r>
              <w:rPr>
                <w:rFonts w:ascii="Times New Roman" w:hAnsi="Times New Roman" w:cs="Times New Roman"/>
                <w:bCs/>
                <w:sz w:val="24"/>
                <w:szCs w:val="24"/>
                <w:lang w:val="uk-UA"/>
              </w:rPr>
              <w:t>В</w:t>
            </w:r>
            <w:r w:rsidRPr="006B2C12">
              <w:rPr>
                <w:rFonts w:ascii="Times New Roman" w:hAnsi="Times New Roman" w:cs="Times New Roman"/>
                <w:bCs/>
                <w:sz w:val="24"/>
                <w:szCs w:val="24"/>
                <w:lang w:val="uk-UA"/>
              </w:rPr>
              <w:t>провадж</w:t>
            </w:r>
            <w:r w:rsidR="009A26D1">
              <w:rPr>
                <w:rFonts w:ascii="Times New Roman" w:hAnsi="Times New Roman" w:cs="Times New Roman"/>
                <w:bCs/>
                <w:sz w:val="24"/>
                <w:szCs w:val="24"/>
                <w:lang w:val="uk-UA"/>
              </w:rPr>
              <w:t>ення</w:t>
            </w:r>
            <w:r w:rsidRPr="006B2C12">
              <w:rPr>
                <w:rFonts w:ascii="Times New Roman" w:hAnsi="Times New Roman" w:cs="Times New Roman"/>
                <w:bCs/>
                <w:sz w:val="24"/>
                <w:szCs w:val="24"/>
                <w:lang w:val="uk-UA"/>
              </w:rPr>
              <w:t xml:space="preserve"> об’єктивн</w:t>
            </w:r>
            <w:r w:rsidR="009A26D1">
              <w:rPr>
                <w:rFonts w:ascii="Times New Roman" w:hAnsi="Times New Roman" w:cs="Times New Roman"/>
                <w:bCs/>
                <w:sz w:val="24"/>
                <w:szCs w:val="24"/>
                <w:lang w:val="uk-UA"/>
              </w:rPr>
              <w:t>ої</w:t>
            </w:r>
            <w:r w:rsidRPr="006B2C12">
              <w:rPr>
                <w:rFonts w:ascii="Times New Roman" w:hAnsi="Times New Roman" w:cs="Times New Roman"/>
                <w:bCs/>
                <w:sz w:val="24"/>
                <w:szCs w:val="24"/>
                <w:lang w:val="uk-UA"/>
              </w:rPr>
              <w:t xml:space="preserve"> систем</w:t>
            </w:r>
            <w:r w:rsidR="009A26D1">
              <w:rPr>
                <w:rFonts w:ascii="Times New Roman" w:hAnsi="Times New Roman" w:cs="Times New Roman"/>
                <w:bCs/>
                <w:sz w:val="24"/>
                <w:szCs w:val="24"/>
                <w:lang w:val="uk-UA"/>
              </w:rPr>
              <w:t>и</w:t>
            </w:r>
            <w:r w:rsidRPr="006B2C12">
              <w:rPr>
                <w:rFonts w:ascii="Times New Roman" w:hAnsi="Times New Roman" w:cs="Times New Roman"/>
                <w:bCs/>
                <w:sz w:val="24"/>
                <w:szCs w:val="24"/>
                <w:lang w:val="uk-UA"/>
              </w:rPr>
              <w:t xml:space="preserve"> нарахування заробітної плати (може здійснюватися на основі фактично виконаних робіт і відпрацьованого часу, що підвищує справедливість і мотивацію персоналу</w:t>
            </w:r>
            <w:r w:rsidR="009A26D1">
              <w:rPr>
                <w:rFonts w:ascii="Times New Roman" w:hAnsi="Times New Roman" w:cs="Times New Roman"/>
                <w:bCs/>
                <w:sz w:val="24"/>
                <w:szCs w:val="24"/>
                <w:lang w:val="uk-UA"/>
              </w:rPr>
              <w:t xml:space="preserve"> на підприємстві</w:t>
            </w:r>
            <w:r w:rsidRPr="006B2C12">
              <w:rPr>
                <w:rFonts w:ascii="Times New Roman" w:hAnsi="Times New Roman" w:cs="Times New Roman"/>
                <w:bCs/>
                <w:sz w:val="24"/>
                <w:szCs w:val="24"/>
                <w:lang w:val="uk-UA"/>
              </w:rPr>
              <w:t>)</w:t>
            </w:r>
            <w:r w:rsidR="009744D0">
              <w:rPr>
                <w:rFonts w:ascii="Times New Roman" w:hAnsi="Times New Roman" w:cs="Times New Roman"/>
                <w:bCs/>
                <w:sz w:val="24"/>
                <w:szCs w:val="24"/>
                <w:lang w:val="uk-UA"/>
              </w:rPr>
              <w:t>.</w:t>
            </w:r>
          </w:p>
        </w:tc>
      </w:tr>
    </w:tbl>
    <w:p w:rsidR="009A26D1" w:rsidRDefault="009A26D1" w:rsidP="009A26D1">
      <w:pPr>
        <w:widowControl w:val="0"/>
        <w:spacing w:after="0" w:line="360" w:lineRule="auto"/>
        <w:contextualSpacing/>
        <w:jc w:val="both"/>
        <w:rPr>
          <w:rFonts w:ascii="Times New Roman" w:hAnsi="Times New Roman" w:cs="Times New Roman"/>
          <w:bCs/>
          <w:sz w:val="28"/>
          <w:szCs w:val="28"/>
          <w:lang w:val="uk-UA"/>
        </w:rPr>
      </w:pPr>
    </w:p>
    <w:p w:rsidR="005E3126" w:rsidRDefault="005E3126" w:rsidP="00284516">
      <w:pPr>
        <w:widowControl w:val="0"/>
        <w:spacing w:after="0" w:line="360" w:lineRule="auto"/>
        <w:ind w:firstLine="709"/>
        <w:contextualSpacing/>
        <w:jc w:val="both"/>
        <w:rPr>
          <w:rFonts w:ascii="Times New Roman" w:hAnsi="Times New Roman" w:cs="Times New Roman"/>
          <w:bCs/>
          <w:spacing w:val="-4"/>
          <w:sz w:val="28"/>
          <w:szCs w:val="28"/>
          <w:lang w:val="uk-UA"/>
        </w:rPr>
      </w:pPr>
    </w:p>
    <w:p w:rsidR="00284516" w:rsidRPr="000F006A" w:rsidRDefault="00284516" w:rsidP="00284516">
      <w:pPr>
        <w:widowControl w:val="0"/>
        <w:spacing w:after="0" w:line="360" w:lineRule="auto"/>
        <w:ind w:firstLine="709"/>
        <w:contextualSpacing/>
        <w:jc w:val="both"/>
        <w:rPr>
          <w:rFonts w:ascii="Times New Roman" w:hAnsi="Times New Roman" w:cs="Times New Roman"/>
          <w:bCs/>
          <w:spacing w:val="-4"/>
          <w:sz w:val="28"/>
          <w:szCs w:val="28"/>
          <w:lang w:val="en-US"/>
        </w:rPr>
      </w:pPr>
      <w:r w:rsidRPr="000F006A">
        <w:rPr>
          <w:rFonts w:ascii="Times New Roman" w:hAnsi="Times New Roman" w:cs="Times New Roman"/>
          <w:bCs/>
          <w:spacing w:val="-4"/>
          <w:sz w:val="28"/>
          <w:szCs w:val="28"/>
          <w:lang w:val="uk-UA"/>
        </w:rPr>
        <w:t xml:space="preserve">Отже, </w:t>
      </w:r>
      <w:bookmarkStart w:id="18" w:name="_Hlk198581697"/>
      <w:r w:rsidR="005E3126" w:rsidRPr="000F006A">
        <w:rPr>
          <w:rFonts w:ascii="Times New Roman" w:hAnsi="Times New Roman" w:cs="Times New Roman"/>
          <w:bCs/>
          <w:spacing w:val="-4"/>
          <w:sz w:val="28"/>
          <w:szCs w:val="28"/>
          <w:lang w:val="uk-UA"/>
        </w:rPr>
        <w:t>для досліджуваного товариства, ми рекоменду</w:t>
      </w:r>
      <w:r w:rsidR="005E3126">
        <w:rPr>
          <w:rFonts w:ascii="Times New Roman" w:hAnsi="Times New Roman" w:cs="Times New Roman"/>
          <w:bCs/>
          <w:spacing w:val="-4"/>
          <w:sz w:val="28"/>
          <w:szCs w:val="28"/>
          <w:lang w:val="uk-UA"/>
        </w:rPr>
        <w:t xml:space="preserve">вали </w:t>
      </w:r>
      <w:r w:rsidRPr="000F006A">
        <w:rPr>
          <w:rFonts w:ascii="Times New Roman" w:hAnsi="Times New Roman" w:cs="Times New Roman"/>
          <w:bCs/>
          <w:spacing w:val="-4"/>
          <w:sz w:val="28"/>
          <w:szCs w:val="28"/>
          <w:lang w:val="uk-UA"/>
        </w:rPr>
        <w:t>придбати 5 комплектів з трекерами та датчиками рівня палива загальною вартістю 55450</w:t>
      </w:r>
      <w:r>
        <w:rPr>
          <w:rFonts w:ascii="Times New Roman" w:hAnsi="Times New Roman" w:cs="Times New Roman"/>
          <w:bCs/>
          <w:spacing w:val="-4"/>
          <w:sz w:val="28"/>
          <w:szCs w:val="28"/>
          <w:lang w:val="uk-UA"/>
        </w:rPr>
        <w:t> </w:t>
      </w:r>
      <w:r w:rsidRPr="000F006A">
        <w:rPr>
          <w:rFonts w:ascii="Times New Roman" w:hAnsi="Times New Roman" w:cs="Times New Roman"/>
          <w:bCs/>
          <w:spacing w:val="-4"/>
          <w:sz w:val="28"/>
          <w:szCs w:val="28"/>
          <w:lang w:val="uk-UA"/>
        </w:rPr>
        <w:t>грн (рис. 3.3).</w:t>
      </w:r>
    </w:p>
    <w:bookmarkEnd w:id="18"/>
    <w:p w:rsidR="00284516" w:rsidRPr="00CA15EE" w:rsidRDefault="00284516" w:rsidP="00284516">
      <w:pPr>
        <w:widowControl w:val="0"/>
        <w:spacing w:after="0" w:line="360" w:lineRule="auto"/>
        <w:contextualSpacing/>
        <w:jc w:val="both"/>
        <w:rPr>
          <w:rFonts w:ascii="Times New Roman" w:hAnsi="Times New Roman" w:cs="Times New Roman"/>
          <w:bCs/>
          <w:sz w:val="28"/>
          <w:szCs w:val="28"/>
          <w:highlight w:val="yellow"/>
          <w:lang w:val="en-US"/>
        </w:rPr>
      </w:pPr>
      <w:r w:rsidRPr="003B2710">
        <w:rPr>
          <w:rFonts w:ascii="Times New Roman" w:hAnsi="Times New Roman" w:cs="Times New Roman"/>
          <w:bCs/>
          <w:noProof/>
          <w:sz w:val="28"/>
          <w:szCs w:val="28"/>
          <w:lang w:val="uk-UA" w:eastAsia="uk-UA"/>
        </w:rPr>
        <w:drawing>
          <wp:inline distT="0" distB="0" distL="0" distR="0" wp14:anchorId="4411D31D" wp14:editId="7ADCE522">
            <wp:extent cx="5940425" cy="2788285"/>
            <wp:effectExtent l="0" t="0" r="3175" b="0"/>
            <wp:docPr id="1747158159" name="Рисунок 1" descr="Зображення, що містить текст, кабель, перехідник&#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158159" name="Рисунок 1" descr="Зображення, що містить текст, кабель, перехідник&#10;&#10;Вміст, створений ШІ, може бути неправильним."/>
                    <pic:cNvPicPr/>
                  </pic:nvPicPr>
                  <pic:blipFill>
                    <a:blip r:embed="rId16"/>
                    <a:stretch>
                      <a:fillRect/>
                    </a:stretch>
                  </pic:blipFill>
                  <pic:spPr>
                    <a:xfrm>
                      <a:off x="0" y="0"/>
                      <a:ext cx="5940425" cy="2788285"/>
                    </a:xfrm>
                    <a:prstGeom prst="rect">
                      <a:avLst/>
                    </a:prstGeom>
                  </pic:spPr>
                </pic:pic>
              </a:graphicData>
            </a:graphic>
          </wp:inline>
        </w:drawing>
      </w:r>
    </w:p>
    <w:p w:rsidR="00680CEB" w:rsidRDefault="00680CEB" w:rsidP="00284516">
      <w:pPr>
        <w:widowControl w:val="0"/>
        <w:spacing w:after="0" w:line="360" w:lineRule="auto"/>
        <w:ind w:firstLine="709"/>
        <w:contextualSpacing/>
        <w:jc w:val="both"/>
        <w:rPr>
          <w:rFonts w:ascii="Times New Roman" w:hAnsi="Times New Roman" w:cs="Times New Roman"/>
          <w:sz w:val="28"/>
          <w:szCs w:val="28"/>
          <w:lang w:val="uk-UA"/>
        </w:rPr>
      </w:pPr>
    </w:p>
    <w:p w:rsidR="00284516" w:rsidRDefault="00284516" w:rsidP="00284516">
      <w:pPr>
        <w:widowControl w:val="0"/>
        <w:spacing w:after="0" w:line="360" w:lineRule="auto"/>
        <w:ind w:firstLine="709"/>
        <w:contextualSpacing/>
        <w:jc w:val="both"/>
        <w:rPr>
          <w:rFonts w:ascii="Times New Roman" w:hAnsi="Times New Roman" w:cs="Times New Roman"/>
          <w:sz w:val="28"/>
          <w:szCs w:val="28"/>
          <w:lang w:val="uk-UA"/>
        </w:rPr>
      </w:pPr>
      <w:r w:rsidRPr="003B2710">
        <w:rPr>
          <w:rFonts w:ascii="Times New Roman" w:hAnsi="Times New Roman" w:cs="Times New Roman"/>
          <w:sz w:val="28"/>
          <w:szCs w:val="28"/>
          <w:lang w:val="uk-UA"/>
        </w:rPr>
        <w:t xml:space="preserve">Рис. 3.3. Рекомендований комплект з трекера ВІ 820 </w:t>
      </w:r>
      <w:r w:rsidRPr="003B2710">
        <w:rPr>
          <w:rFonts w:ascii="Times New Roman" w:hAnsi="Times New Roman" w:cs="Times New Roman"/>
          <w:sz w:val="28"/>
          <w:szCs w:val="28"/>
          <w:lang w:val="en-US"/>
        </w:rPr>
        <w:t>TREK</w:t>
      </w:r>
      <w:r w:rsidRPr="00E52E20">
        <w:rPr>
          <w:rFonts w:ascii="Times New Roman" w:hAnsi="Times New Roman" w:cs="Times New Roman"/>
          <w:sz w:val="28"/>
          <w:szCs w:val="28"/>
        </w:rPr>
        <w:t xml:space="preserve"> </w:t>
      </w:r>
      <w:r w:rsidRPr="003B2710">
        <w:rPr>
          <w:rFonts w:ascii="Times New Roman" w:hAnsi="Times New Roman" w:cs="Times New Roman"/>
          <w:sz w:val="28"/>
          <w:szCs w:val="28"/>
          <w:lang w:val="uk-UA"/>
        </w:rPr>
        <w:t>та датчика рівня палива Ігла ІІІ 1000</w:t>
      </w:r>
    </w:p>
    <w:p w:rsidR="00680CEB" w:rsidRPr="003B2710" w:rsidRDefault="00680CEB" w:rsidP="00284516">
      <w:pPr>
        <w:widowControl w:val="0"/>
        <w:spacing w:after="0" w:line="360" w:lineRule="auto"/>
        <w:ind w:firstLine="709"/>
        <w:contextualSpacing/>
        <w:jc w:val="both"/>
        <w:rPr>
          <w:rFonts w:ascii="Times New Roman" w:hAnsi="Times New Roman" w:cs="Times New Roman"/>
          <w:sz w:val="28"/>
          <w:szCs w:val="28"/>
          <w:lang w:val="uk-UA"/>
        </w:rPr>
      </w:pPr>
    </w:p>
    <w:p w:rsidR="00284516" w:rsidRPr="00CA15EE" w:rsidRDefault="00284516" w:rsidP="006B2C12">
      <w:pPr>
        <w:widowControl w:val="0"/>
        <w:spacing w:after="0" w:line="360" w:lineRule="auto"/>
        <w:ind w:firstLine="709"/>
        <w:contextualSpacing/>
        <w:jc w:val="both"/>
        <w:rPr>
          <w:rFonts w:ascii="Times New Roman" w:hAnsi="Times New Roman" w:cs="Times New Roman"/>
          <w:bCs/>
          <w:sz w:val="28"/>
          <w:szCs w:val="28"/>
          <w:lang w:val="uk-UA"/>
        </w:rPr>
      </w:pPr>
      <w:r w:rsidRPr="003B2710">
        <w:rPr>
          <w:rFonts w:ascii="Times New Roman" w:hAnsi="Times New Roman" w:cs="Times New Roman"/>
          <w:sz w:val="28"/>
          <w:szCs w:val="28"/>
          <w:lang w:val="uk-UA"/>
        </w:rPr>
        <w:t xml:space="preserve">Таким чином, </w:t>
      </w:r>
      <w:r w:rsidRPr="003B2710">
        <w:rPr>
          <w:rFonts w:ascii="Times New Roman" w:hAnsi="Times New Roman" w:cs="Times New Roman"/>
          <w:bCs/>
          <w:sz w:val="28"/>
          <w:szCs w:val="28"/>
          <w:lang w:val="uk-UA"/>
        </w:rPr>
        <w:t>і</w:t>
      </w:r>
      <w:r w:rsidRPr="00CA15EE">
        <w:rPr>
          <w:rFonts w:ascii="Times New Roman" w:hAnsi="Times New Roman" w:cs="Times New Roman"/>
          <w:bCs/>
          <w:sz w:val="28"/>
          <w:szCs w:val="28"/>
          <w:lang w:val="uk-UA"/>
        </w:rPr>
        <w:t xml:space="preserve">нтеграція GPS-систем і датчиків у систему управління персоналом </w:t>
      </w:r>
      <w:r w:rsidRPr="003B2710">
        <w:rPr>
          <w:rFonts w:ascii="Times New Roman" w:hAnsi="Times New Roman" w:cs="Times New Roman"/>
          <w:bCs/>
          <w:sz w:val="28"/>
          <w:szCs w:val="28"/>
          <w:lang w:val="uk-UA"/>
        </w:rPr>
        <w:t>товариства</w:t>
      </w:r>
      <w:r w:rsidRPr="00CA15EE">
        <w:rPr>
          <w:rFonts w:ascii="Times New Roman" w:hAnsi="Times New Roman" w:cs="Times New Roman"/>
          <w:bCs/>
          <w:sz w:val="28"/>
          <w:szCs w:val="28"/>
          <w:lang w:val="uk-UA"/>
        </w:rPr>
        <w:t xml:space="preserve"> </w:t>
      </w:r>
      <w:bookmarkStart w:id="19" w:name="_Hlk198581720"/>
      <w:r w:rsidRPr="00CA15EE">
        <w:rPr>
          <w:rFonts w:ascii="Times New Roman" w:hAnsi="Times New Roman" w:cs="Times New Roman"/>
          <w:bCs/>
          <w:sz w:val="28"/>
          <w:szCs w:val="28"/>
          <w:lang w:val="uk-UA"/>
        </w:rPr>
        <w:t>дозвол</w:t>
      </w:r>
      <w:r w:rsidRPr="003B2710">
        <w:rPr>
          <w:rFonts w:ascii="Times New Roman" w:hAnsi="Times New Roman" w:cs="Times New Roman"/>
          <w:bCs/>
          <w:sz w:val="28"/>
          <w:szCs w:val="28"/>
          <w:lang w:val="uk-UA"/>
        </w:rPr>
        <w:t>ить</w:t>
      </w:r>
      <w:r w:rsidRPr="00CA15EE">
        <w:rPr>
          <w:rFonts w:ascii="Times New Roman" w:hAnsi="Times New Roman" w:cs="Times New Roman"/>
          <w:bCs/>
          <w:sz w:val="28"/>
          <w:szCs w:val="28"/>
          <w:lang w:val="uk-UA"/>
        </w:rPr>
        <w:t xml:space="preserve"> зробити облік трудових витрат прозорим, точним та оперативним, що в результаті </w:t>
      </w:r>
      <w:r w:rsidRPr="003B2710">
        <w:rPr>
          <w:rFonts w:ascii="Times New Roman" w:hAnsi="Times New Roman" w:cs="Times New Roman"/>
          <w:bCs/>
          <w:sz w:val="28"/>
          <w:szCs w:val="28"/>
          <w:lang w:val="uk-UA"/>
        </w:rPr>
        <w:t>призведе</w:t>
      </w:r>
      <w:r w:rsidRPr="00CA15EE">
        <w:rPr>
          <w:rFonts w:ascii="Times New Roman" w:hAnsi="Times New Roman" w:cs="Times New Roman"/>
          <w:bCs/>
          <w:sz w:val="28"/>
          <w:szCs w:val="28"/>
          <w:lang w:val="uk-UA"/>
        </w:rPr>
        <w:t xml:space="preserve"> до підвищення загальної ефективності виробничого процесу.</w:t>
      </w:r>
    </w:p>
    <w:p w:rsidR="006C6690" w:rsidRPr="006C6690" w:rsidRDefault="006C6690" w:rsidP="00284516">
      <w:pPr>
        <w:spacing w:after="0" w:line="360" w:lineRule="auto"/>
        <w:ind w:right="-57" w:firstLine="709"/>
        <w:contextualSpacing/>
        <w:jc w:val="both"/>
        <w:rPr>
          <w:rStyle w:val="vkekvd"/>
          <w:rFonts w:ascii="Times New Roman" w:hAnsi="Times New Roman" w:cs="Times New Roman"/>
          <w:color w:val="0A0A0A"/>
          <w:sz w:val="28"/>
          <w:szCs w:val="28"/>
          <w:shd w:val="clear" w:color="auto" w:fill="FFFFFF"/>
          <w:lang w:val="uk-UA"/>
        </w:rPr>
      </w:pPr>
      <w:bookmarkStart w:id="20" w:name="_Hlk198581743"/>
      <w:bookmarkEnd w:id="19"/>
      <w:r w:rsidRPr="002449B8">
        <w:rPr>
          <w:rFonts w:ascii="Times New Roman" w:hAnsi="Times New Roman" w:cs="Times New Roman"/>
          <w:color w:val="0A0A0A"/>
          <w:sz w:val="28"/>
          <w:szCs w:val="28"/>
          <w:shd w:val="clear" w:color="auto" w:fill="FFFFFF"/>
          <w:lang w:val="uk-UA"/>
        </w:rPr>
        <w:t>Цифровізація HRM в Україні під час війни перетворюється з інструменту оптимізації на життєво</w:t>
      </w:r>
      <w:r w:rsidRPr="006C6690">
        <w:rPr>
          <w:rFonts w:ascii="Times New Roman" w:hAnsi="Times New Roman" w:cs="Times New Roman"/>
          <w:color w:val="0A0A0A"/>
          <w:sz w:val="28"/>
          <w:szCs w:val="28"/>
          <w:shd w:val="clear" w:color="auto" w:fill="FFFFFF"/>
          <w:lang w:val="uk-UA"/>
        </w:rPr>
        <w:t xml:space="preserve"> необхідний механізм для виживання та розвитку бізнесу, підтримуючи стійкість як підприємств, так і економіки в цілому.</w:t>
      </w:r>
    </w:p>
    <w:p w:rsidR="00284516" w:rsidRPr="00E6071F" w:rsidRDefault="00284516" w:rsidP="00284516">
      <w:pPr>
        <w:spacing w:after="0" w:line="360" w:lineRule="auto"/>
        <w:ind w:right="-57" w:firstLine="709"/>
        <w:contextualSpacing/>
        <w:jc w:val="both"/>
        <w:rPr>
          <w:rFonts w:ascii="Times New Roman" w:hAnsi="Times New Roman" w:cs="Times New Roman"/>
          <w:spacing w:val="-4"/>
          <w:sz w:val="28"/>
          <w:szCs w:val="28"/>
          <w:lang w:val="uk-UA"/>
        </w:rPr>
      </w:pPr>
      <w:r w:rsidRPr="00E6071F">
        <w:rPr>
          <w:rFonts w:ascii="Times New Roman" w:hAnsi="Times New Roman" w:cs="Times New Roman"/>
          <w:spacing w:val="-4"/>
          <w:sz w:val="28"/>
          <w:szCs w:val="28"/>
          <w:lang w:val="uk-UA"/>
        </w:rPr>
        <w:t xml:space="preserve">Важливим напрямом удосконалення управління трудовим потенціалом є оптимізація соціальної інфраструктури на селі. </w:t>
      </w:r>
      <w:bookmarkStart w:id="21" w:name="_Hlk198581763"/>
      <w:bookmarkEnd w:id="20"/>
      <w:r w:rsidRPr="00E6071F">
        <w:rPr>
          <w:rFonts w:ascii="Times New Roman" w:hAnsi="Times New Roman" w:cs="Times New Roman"/>
          <w:spacing w:val="-4"/>
          <w:sz w:val="28"/>
          <w:szCs w:val="28"/>
          <w:lang w:val="uk-UA"/>
        </w:rPr>
        <w:t xml:space="preserve">Оскільки на підприємстві працюють працівники які мають дітей дошкільного та шкільного віку, ми пропонуємо підприємству закупити та встановити дитячі майданчики </w:t>
      </w:r>
      <w:bookmarkEnd w:id="21"/>
      <w:r w:rsidRPr="00E6071F">
        <w:rPr>
          <w:rFonts w:ascii="Times New Roman" w:hAnsi="Times New Roman" w:cs="Times New Roman"/>
          <w:spacing w:val="-4"/>
          <w:sz w:val="28"/>
          <w:szCs w:val="28"/>
          <w:lang w:val="uk-UA"/>
        </w:rPr>
        <w:t>(рис. 3.4).</w:t>
      </w:r>
    </w:p>
    <w:p w:rsidR="00284516" w:rsidRDefault="00284516" w:rsidP="00284516">
      <w:pPr>
        <w:spacing w:after="0" w:line="360" w:lineRule="auto"/>
        <w:ind w:right="-57"/>
        <w:jc w:val="both"/>
        <w:rPr>
          <w:rFonts w:ascii="Times New Roman" w:hAnsi="Times New Roman" w:cs="Times New Roman"/>
          <w:sz w:val="28"/>
          <w:szCs w:val="28"/>
          <w:lang w:val="uk-UA"/>
        </w:rPr>
      </w:pPr>
      <w:r w:rsidRPr="000F006A">
        <w:rPr>
          <w:rFonts w:ascii="Times New Roman" w:hAnsi="Times New Roman" w:cs="Times New Roman"/>
          <w:noProof/>
          <w:sz w:val="28"/>
          <w:szCs w:val="28"/>
          <w:lang w:val="uk-UA" w:eastAsia="uk-UA"/>
        </w:rPr>
        <w:lastRenderedPageBreak/>
        <w:drawing>
          <wp:inline distT="0" distB="0" distL="0" distR="0" wp14:anchorId="074F553F" wp14:editId="09860A29">
            <wp:extent cx="2997200" cy="2401195"/>
            <wp:effectExtent l="0" t="0" r="0" b="0"/>
            <wp:docPr id="920022333" name="Рисунок 1" descr="Зображення, що містить просто неба, земля, меблі, небо&#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022333" name="Рисунок 1" descr="Зображення, що містить просто неба, земля, меблі, небо&#10;&#10;Вміст, створений ШІ, може бути неправильним."/>
                    <pic:cNvPicPr/>
                  </pic:nvPicPr>
                  <pic:blipFill rotWithShape="1">
                    <a:blip r:embed="rId17"/>
                    <a:srcRect l="6734"/>
                    <a:stretch/>
                  </pic:blipFill>
                  <pic:spPr bwMode="auto">
                    <a:xfrm>
                      <a:off x="0" y="0"/>
                      <a:ext cx="3003262" cy="2406052"/>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 xml:space="preserve">             </w:t>
      </w:r>
      <w:r w:rsidRPr="000F006A">
        <w:rPr>
          <w:rFonts w:ascii="Times New Roman" w:hAnsi="Times New Roman" w:cs="Times New Roman"/>
          <w:noProof/>
          <w:sz w:val="28"/>
          <w:szCs w:val="28"/>
          <w:lang w:val="uk-UA" w:eastAsia="uk-UA"/>
        </w:rPr>
        <w:drawing>
          <wp:inline distT="0" distB="0" distL="0" distR="0" wp14:anchorId="76408A2D" wp14:editId="2501E4E6">
            <wp:extent cx="2362200" cy="2398667"/>
            <wp:effectExtent l="0" t="0" r="0" b="1905"/>
            <wp:docPr id="372063648" name="Рисунок 1" descr="Зображення, що містить дитячий майданчик, Дитячий майданчик, Гірка на дитячому майданчику, шведська стінка&#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063648" name="Рисунок 1" descr="Зображення, що містить дитячий майданчик, Дитячий майданчик, Гірка на дитячому майданчику, шведська стінка&#10;&#10;Вміст, створений ШІ, може бути неправильним."/>
                    <pic:cNvPicPr/>
                  </pic:nvPicPr>
                  <pic:blipFill>
                    <a:blip r:embed="rId18"/>
                    <a:stretch>
                      <a:fillRect/>
                    </a:stretch>
                  </pic:blipFill>
                  <pic:spPr>
                    <a:xfrm>
                      <a:off x="0" y="0"/>
                      <a:ext cx="2374554" cy="2411211"/>
                    </a:xfrm>
                    <a:prstGeom prst="rect">
                      <a:avLst/>
                    </a:prstGeom>
                  </pic:spPr>
                </pic:pic>
              </a:graphicData>
            </a:graphic>
          </wp:inline>
        </w:drawing>
      </w:r>
    </w:p>
    <w:p w:rsidR="00284516" w:rsidRDefault="00284516" w:rsidP="00284516">
      <w:pPr>
        <w:spacing w:after="0" w:line="360" w:lineRule="auto"/>
        <w:ind w:left="360"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35375 грн                                                            31125 грн</w:t>
      </w:r>
    </w:p>
    <w:p w:rsidR="00284516" w:rsidRPr="00E6071F" w:rsidRDefault="00284516" w:rsidP="00284516">
      <w:pPr>
        <w:spacing w:after="0" w:line="360" w:lineRule="auto"/>
        <w:ind w:left="360" w:right="-57"/>
        <w:jc w:val="both"/>
        <w:rPr>
          <w:rFonts w:ascii="Times New Roman" w:hAnsi="Times New Roman" w:cs="Times New Roman"/>
          <w:sz w:val="10"/>
          <w:szCs w:val="10"/>
          <w:lang w:val="uk-UA"/>
        </w:rPr>
      </w:pPr>
    </w:p>
    <w:p w:rsidR="00284516" w:rsidRPr="00E52E20" w:rsidRDefault="00284516" w:rsidP="00284516">
      <w:pPr>
        <w:spacing w:after="0" w:line="360" w:lineRule="auto"/>
        <w:ind w:right="-57"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Рис. 3.4. Рекомендовані дитячі майданчики для покращення </w:t>
      </w:r>
      <w:r w:rsidRPr="000F006A">
        <w:rPr>
          <w:rFonts w:ascii="Times New Roman" w:hAnsi="Times New Roman" w:cs="Times New Roman"/>
          <w:sz w:val="28"/>
          <w:szCs w:val="28"/>
          <w:lang w:val="uk-UA"/>
        </w:rPr>
        <w:t>соціальної інфраструктури на селі</w:t>
      </w:r>
      <w:r>
        <w:rPr>
          <w:rFonts w:ascii="Times New Roman" w:hAnsi="Times New Roman" w:cs="Times New Roman"/>
          <w:sz w:val="28"/>
          <w:szCs w:val="28"/>
          <w:lang w:val="uk-UA"/>
        </w:rPr>
        <w:t xml:space="preserve"> </w:t>
      </w:r>
      <w:r w:rsidRPr="00E52E20">
        <w:rPr>
          <w:rFonts w:ascii="Times New Roman" w:hAnsi="Times New Roman" w:cs="Times New Roman"/>
          <w:sz w:val="28"/>
          <w:szCs w:val="28"/>
        </w:rPr>
        <w:t>[</w:t>
      </w:r>
      <w:r w:rsidRPr="00B25889">
        <w:rPr>
          <w:rFonts w:ascii="Times New Roman" w:hAnsi="Times New Roman" w:cs="Times New Roman"/>
          <w:sz w:val="28"/>
          <w:szCs w:val="28"/>
          <w:lang w:val="en-US"/>
        </w:rPr>
        <w:fldChar w:fldCharType="begin"/>
      </w:r>
      <w:r w:rsidRPr="00B25889">
        <w:rPr>
          <w:rFonts w:ascii="Times New Roman" w:hAnsi="Times New Roman" w:cs="Times New Roman"/>
          <w:sz w:val="28"/>
          <w:szCs w:val="28"/>
        </w:rPr>
        <w:instrText xml:space="preserve"> REF Ігровий_комплекс_Зебра \r \h </w:instrText>
      </w:r>
      <w:r w:rsidRPr="005A6121">
        <w:rPr>
          <w:rFonts w:ascii="Times New Roman" w:hAnsi="Times New Roman" w:cs="Times New Roman"/>
          <w:sz w:val="28"/>
          <w:szCs w:val="28"/>
        </w:rPr>
        <w:instrText xml:space="preserve"> \* </w:instrText>
      </w:r>
      <w:r>
        <w:rPr>
          <w:rFonts w:ascii="Times New Roman" w:hAnsi="Times New Roman" w:cs="Times New Roman"/>
          <w:sz w:val="28"/>
          <w:szCs w:val="28"/>
          <w:lang w:val="en-US"/>
        </w:rPr>
        <w:instrText>MERGEFORMAT</w:instrText>
      </w:r>
      <w:r w:rsidRPr="005A6121">
        <w:rPr>
          <w:rFonts w:ascii="Times New Roman" w:hAnsi="Times New Roman" w:cs="Times New Roman"/>
          <w:sz w:val="28"/>
          <w:szCs w:val="28"/>
        </w:rPr>
        <w:instrText xml:space="preserve"> </w:instrText>
      </w:r>
      <w:r w:rsidRPr="00B25889">
        <w:rPr>
          <w:rFonts w:ascii="Times New Roman" w:hAnsi="Times New Roman" w:cs="Times New Roman"/>
          <w:sz w:val="28"/>
          <w:szCs w:val="28"/>
          <w:lang w:val="en-US"/>
        </w:rPr>
      </w:r>
      <w:r w:rsidRPr="00B25889">
        <w:rPr>
          <w:rFonts w:ascii="Times New Roman" w:hAnsi="Times New Roman" w:cs="Times New Roman"/>
          <w:sz w:val="28"/>
          <w:szCs w:val="28"/>
          <w:lang w:val="en-US"/>
        </w:rPr>
        <w:fldChar w:fldCharType="separate"/>
      </w:r>
      <w:r>
        <w:rPr>
          <w:rFonts w:ascii="Times New Roman" w:hAnsi="Times New Roman" w:cs="Times New Roman"/>
          <w:sz w:val="28"/>
          <w:szCs w:val="28"/>
        </w:rPr>
        <w:t>16</w:t>
      </w:r>
      <w:r w:rsidRPr="00B25889">
        <w:rPr>
          <w:rFonts w:ascii="Times New Roman" w:hAnsi="Times New Roman" w:cs="Times New Roman"/>
          <w:sz w:val="28"/>
          <w:szCs w:val="28"/>
          <w:lang w:val="en-US"/>
        </w:rPr>
        <w:fldChar w:fldCharType="end"/>
      </w:r>
      <w:r w:rsidRPr="00B25889">
        <w:rPr>
          <w:rFonts w:ascii="Times New Roman" w:hAnsi="Times New Roman" w:cs="Times New Roman"/>
          <w:sz w:val="28"/>
          <w:szCs w:val="28"/>
          <w:lang w:val="uk-UA"/>
        </w:rPr>
        <w:t xml:space="preserve">; </w:t>
      </w:r>
      <w:r w:rsidRPr="00B25889">
        <w:rPr>
          <w:rFonts w:ascii="Times New Roman" w:hAnsi="Times New Roman" w:cs="Times New Roman"/>
          <w:sz w:val="28"/>
          <w:szCs w:val="28"/>
          <w:lang w:val="en-US"/>
        </w:rPr>
        <w:fldChar w:fldCharType="begin"/>
      </w:r>
      <w:r w:rsidRPr="005A6121">
        <w:rPr>
          <w:rFonts w:ascii="Times New Roman" w:hAnsi="Times New Roman" w:cs="Times New Roman"/>
          <w:sz w:val="28"/>
          <w:szCs w:val="28"/>
        </w:rPr>
        <w:instrText xml:space="preserve"> </w:instrText>
      </w:r>
      <w:r w:rsidRPr="00B25889">
        <w:rPr>
          <w:rFonts w:ascii="Times New Roman" w:hAnsi="Times New Roman" w:cs="Times New Roman"/>
          <w:sz w:val="28"/>
          <w:szCs w:val="28"/>
          <w:lang w:val="en-US"/>
        </w:rPr>
        <w:instrText>REF</w:instrText>
      </w:r>
      <w:r w:rsidRPr="005A6121">
        <w:rPr>
          <w:rFonts w:ascii="Times New Roman" w:hAnsi="Times New Roman" w:cs="Times New Roman"/>
          <w:sz w:val="28"/>
          <w:szCs w:val="28"/>
        </w:rPr>
        <w:instrText xml:space="preserve"> Ігровий_майданчик_Павук \</w:instrText>
      </w:r>
      <w:r w:rsidRPr="00B25889">
        <w:rPr>
          <w:rFonts w:ascii="Times New Roman" w:hAnsi="Times New Roman" w:cs="Times New Roman"/>
          <w:sz w:val="28"/>
          <w:szCs w:val="28"/>
          <w:lang w:val="en-US"/>
        </w:rPr>
        <w:instrText>r</w:instrText>
      </w:r>
      <w:r w:rsidRPr="005A6121">
        <w:rPr>
          <w:rFonts w:ascii="Times New Roman" w:hAnsi="Times New Roman" w:cs="Times New Roman"/>
          <w:sz w:val="28"/>
          <w:szCs w:val="28"/>
        </w:rPr>
        <w:instrText xml:space="preserve"> \</w:instrText>
      </w:r>
      <w:r w:rsidRPr="00B25889">
        <w:rPr>
          <w:rFonts w:ascii="Times New Roman" w:hAnsi="Times New Roman" w:cs="Times New Roman"/>
          <w:sz w:val="28"/>
          <w:szCs w:val="28"/>
          <w:lang w:val="en-US"/>
        </w:rPr>
        <w:instrText>h</w:instrText>
      </w:r>
      <w:r w:rsidRPr="005A6121">
        <w:rPr>
          <w:rFonts w:ascii="Times New Roman" w:hAnsi="Times New Roman" w:cs="Times New Roman"/>
          <w:sz w:val="28"/>
          <w:szCs w:val="28"/>
        </w:rPr>
        <w:instrText xml:space="preserve">  \* </w:instrText>
      </w:r>
      <w:r>
        <w:rPr>
          <w:rFonts w:ascii="Times New Roman" w:hAnsi="Times New Roman" w:cs="Times New Roman"/>
          <w:sz w:val="28"/>
          <w:szCs w:val="28"/>
          <w:lang w:val="en-US"/>
        </w:rPr>
        <w:instrText>MERGEFORMAT</w:instrText>
      </w:r>
      <w:r w:rsidRPr="005A6121">
        <w:rPr>
          <w:rFonts w:ascii="Times New Roman" w:hAnsi="Times New Roman" w:cs="Times New Roman"/>
          <w:sz w:val="28"/>
          <w:szCs w:val="28"/>
        </w:rPr>
        <w:instrText xml:space="preserve"> </w:instrText>
      </w:r>
      <w:r w:rsidRPr="00B25889">
        <w:rPr>
          <w:rFonts w:ascii="Times New Roman" w:hAnsi="Times New Roman" w:cs="Times New Roman"/>
          <w:sz w:val="28"/>
          <w:szCs w:val="28"/>
          <w:lang w:val="en-US"/>
        </w:rPr>
      </w:r>
      <w:r w:rsidRPr="00B25889">
        <w:rPr>
          <w:rFonts w:ascii="Times New Roman" w:hAnsi="Times New Roman" w:cs="Times New Roman"/>
          <w:sz w:val="28"/>
          <w:szCs w:val="28"/>
          <w:lang w:val="en-US"/>
        </w:rPr>
        <w:fldChar w:fldCharType="separate"/>
      </w:r>
      <w:r w:rsidRPr="009A2F07">
        <w:rPr>
          <w:rFonts w:ascii="Times New Roman" w:hAnsi="Times New Roman" w:cs="Times New Roman"/>
          <w:sz w:val="28"/>
          <w:szCs w:val="28"/>
        </w:rPr>
        <w:t>17</w:t>
      </w:r>
      <w:r w:rsidRPr="00B25889">
        <w:rPr>
          <w:rFonts w:ascii="Times New Roman" w:hAnsi="Times New Roman" w:cs="Times New Roman"/>
          <w:sz w:val="28"/>
          <w:szCs w:val="28"/>
          <w:lang w:val="en-US"/>
        </w:rPr>
        <w:fldChar w:fldCharType="end"/>
      </w:r>
      <w:r w:rsidRPr="00B25889">
        <w:rPr>
          <w:rFonts w:ascii="Times New Roman" w:hAnsi="Times New Roman" w:cs="Times New Roman"/>
          <w:sz w:val="28"/>
          <w:szCs w:val="28"/>
        </w:rPr>
        <w:t>]</w:t>
      </w:r>
    </w:p>
    <w:p w:rsidR="00284516" w:rsidRPr="000F006A" w:rsidRDefault="00284516" w:rsidP="00284516">
      <w:pPr>
        <w:spacing w:after="0" w:line="360" w:lineRule="auto"/>
        <w:ind w:right="-57"/>
        <w:jc w:val="both"/>
        <w:rPr>
          <w:rFonts w:ascii="Times New Roman" w:hAnsi="Times New Roman" w:cs="Times New Roman"/>
          <w:sz w:val="28"/>
          <w:szCs w:val="28"/>
          <w:lang w:val="uk-UA"/>
        </w:rPr>
      </w:pPr>
    </w:p>
    <w:p w:rsidR="006B2C12" w:rsidRPr="00E6071F" w:rsidRDefault="006B2C12" w:rsidP="006B2C12">
      <w:pPr>
        <w:widowControl w:val="0"/>
        <w:spacing w:after="0" w:line="360" w:lineRule="auto"/>
        <w:ind w:right="-57" w:firstLine="709"/>
        <w:contextualSpacing/>
        <w:jc w:val="both"/>
        <w:rPr>
          <w:rFonts w:ascii="Times New Roman" w:hAnsi="Times New Roman" w:cs="Times New Roman"/>
          <w:sz w:val="28"/>
          <w:szCs w:val="28"/>
          <w:lang w:val="uk-UA"/>
        </w:rPr>
      </w:pPr>
      <w:r w:rsidRPr="00E61DFE">
        <w:rPr>
          <w:rFonts w:ascii="Times New Roman" w:hAnsi="Times New Roman" w:cs="Times New Roman"/>
          <w:sz w:val="28"/>
          <w:szCs w:val="28"/>
          <w:lang w:val="uk-UA"/>
        </w:rPr>
        <w:t xml:space="preserve">Купівля та встановлення сучасних дитячих майданчиків для дітей співробітників </w:t>
      </w:r>
      <w:r>
        <w:rPr>
          <w:rFonts w:ascii="Times New Roman" w:hAnsi="Times New Roman" w:cs="Times New Roman"/>
          <w:sz w:val="28"/>
          <w:szCs w:val="28"/>
          <w:lang w:val="uk-UA"/>
        </w:rPr>
        <w:t>товариства</w:t>
      </w:r>
      <w:r w:rsidRPr="00E61DFE">
        <w:rPr>
          <w:rFonts w:ascii="Times New Roman" w:hAnsi="Times New Roman" w:cs="Times New Roman"/>
          <w:sz w:val="28"/>
          <w:szCs w:val="28"/>
          <w:lang w:val="uk-UA"/>
        </w:rPr>
        <w:t xml:space="preserve"> сприя</w:t>
      </w:r>
      <w:r>
        <w:rPr>
          <w:rFonts w:ascii="Times New Roman" w:hAnsi="Times New Roman" w:cs="Times New Roman"/>
          <w:sz w:val="28"/>
          <w:szCs w:val="28"/>
          <w:lang w:val="uk-UA"/>
        </w:rPr>
        <w:t>тиме</w:t>
      </w:r>
      <w:r w:rsidRPr="00E61DF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6071F">
        <w:rPr>
          <w:rFonts w:ascii="Times New Roman" w:hAnsi="Times New Roman" w:cs="Times New Roman"/>
          <w:sz w:val="28"/>
          <w:szCs w:val="28"/>
          <w:lang w:val="uk-UA"/>
        </w:rPr>
        <w:t>підвищенню рівня соціальної захищеності працівників;</w:t>
      </w:r>
      <w:r>
        <w:rPr>
          <w:rFonts w:ascii="Times New Roman" w:hAnsi="Times New Roman" w:cs="Times New Roman"/>
          <w:sz w:val="28"/>
          <w:szCs w:val="28"/>
          <w:lang w:val="uk-UA"/>
        </w:rPr>
        <w:t xml:space="preserve"> </w:t>
      </w:r>
      <w:r w:rsidRPr="00E6071F">
        <w:rPr>
          <w:rFonts w:ascii="Times New Roman" w:hAnsi="Times New Roman" w:cs="Times New Roman"/>
          <w:sz w:val="28"/>
          <w:szCs w:val="28"/>
          <w:lang w:val="uk-UA"/>
        </w:rPr>
        <w:t>формуванню позитивного іміджу товариства як відповідального роботодавця;</w:t>
      </w:r>
      <w:r>
        <w:rPr>
          <w:rFonts w:ascii="Times New Roman" w:hAnsi="Times New Roman" w:cs="Times New Roman"/>
          <w:sz w:val="28"/>
          <w:szCs w:val="28"/>
          <w:lang w:val="uk-UA"/>
        </w:rPr>
        <w:t xml:space="preserve"> </w:t>
      </w:r>
      <w:r w:rsidRPr="00E6071F">
        <w:rPr>
          <w:rFonts w:ascii="Times New Roman" w:hAnsi="Times New Roman" w:cs="Times New Roman"/>
          <w:sz w:val="28"/>
          <w:szCs w:val="28"/>
          <w:lang w:val="uk-UA"/>
        </w:rPr>
        <w:t>створенню комфортного соціального середовища, що сприяє закріпленню кадрів у товаристві;</w:t>
      </w:r>
      <w:r>
        <w:rPr>
          <w:rFonts w:ascii="Times New Roman" w:hAnsi="Times New Roman" w:cs="Times New Roman"/>
          <w:sz w:val="28"/>
          <w:szCs w:val="28"/>
          <w:lang w:val="uk-UA"/>
        </w:rPr>
        <w:t xml:space="preserve"> </w:t>
      </w:r>
      <w:r w:rsidRPr="00E6071F">
        <w:rPr>
          <w:rFonts w:ascii="Times New Roman" w:hAnsi="Times New Roman" w:cs="Times New Roman"/>
          <w:spacing w:val="-6"/>
          <w:sz w:val="28"/>
          <w:szCs w:val="28"/>
          <w:lang w:val="uk-UA"/>
        </w:rPr>
        <w:t>покращенню якості життя працівників та їх сімей у сільській місцевості;</w:t>
      </w:r>
      <w:r>
        <w:rPr>
          <w:rFonts w:ascii="Times New Roman" w:hAnsi="Times New Roman" w:cs="Times New Roman"/>
          <w:sz w:val="28"/>
          <w:szCs w:val="28"/>
          <w:lang w:val="uk-UA"/>
        </w:rPr>
        <w:t xml:space="preserve"> </w:t>
      </w:r>
      <w:r w:rsidRPr="00E6071F">
        <w:rPr>
          <w:rFonts w:ascii="Times New Roman" w:hAnsi="Times New Roman" w:cs="Times New Roman"/>
          <w:spacing w:val="-6"/>
          <w:sz w:val="28"/>
          <w:szCs w:val="28"/>
          <w:lang w:val="uk-UA"/>
        </w:rPr>
        <w:t>підвищенню мотивації співробітників та їхньої лояльності до товариства.</w:t>
      </w:r>
    </w:p>
    <w:p w:rsidR="00284516" w:rsidRPr="00E6071F" w:rsidRDefault="00284516" w:rsidP="00284516">
      <w:pPr>
        <w:spacing w:after="0" w:line="360" w:lineRule="auto"/>
        <w:ind w:right="-57" w:firstLine="709"/>
        <w:contextualSpacing/>
        <w:jc w:val="both"/>
        <w:rPr>
          <w:rFonts w:ascii="Times New Roman" w:hAnsi="Times New Roman" w:cs="Times New Roman"/>
          <w:sz w:val="28"/>
          <w:szCs w:val="28"/>
          <w:lang w:val="uk-UA"/>
        </w:rPr>
      </w:pPr>
      <w:r w:rsidRPr="00E61DFE">
        <w:rPr>
          <w:rFonts w:ascii="Times New Roman" w:hAnsi="Times New Roman" w:cs="Times New Roman"/>
          <w:sz w:val="28"/>
          <w:szCs w:val="28"/>
          <w:lang w:val="uk-UA"/>
        </w:rPr>
        <w:t>Таким чином, інвестиції у розвиток соціальної інфраструктури стають важливим інструментом не лише покращення умов праці, але й підвищення ефективності використання трудового потенціалу підприємства в цілому.</w:t>
      </w:r>
    </w:p>
    <w:p w:rsidR="00284516" w:rsidRPr="00E6071F" w:rsidRDefault="00284516" w:rsidP="00284516">
      <w:pPr>
        <w:widowControl w:val="0"/>
        <w:spacing w:after="0" w:line="360" w:lineRule="auto"/>
        <w:ind w:firstLine="709"/>
        <w:contextualSpacing/>
        <w:jc w:val="both"/>
        <w:rPr>
          <w:rFonts w:ascii="Times New Roman" w:hAnsi="Times New Roman" w:cs="Times New Roman"/>
          <w:sz w:val="28"/>
          <w:szCs w:val="28"/>
          <w:lang w:val="uk-UA"/>
        </w:rPr>
      </w:pPr>
      <w:bookmarkStart w:id="22" w:name="_Hlk198581795"/>
      <w:r w:rsidRPr="00E6071F">
        <w:rPr>
          <w:rFonts w:ascii="Times New Roman" w:hAnsi="Times New Roman" w:cs="Times New Roman"/>
          <w:sz w:val="28"/>
          <w:szCs w:val="28"/>
          <w:lang w:val="uk-UA"/>
        </w:rPr>
        <w:t xml:space="preserve">Важливою складовою управління розвитком трудового потенціалу підприємства </w:t>
      </w:r>
      <w:r w:rsidRPr="00E6071F">
        <w:rPr>
          <w:rFonts w:ascii="Times New Roman" w:hAnsi="Times New Roman" w:cs="Times New Roman"/>
          <w:bCs/>
          <w:sz w:val="28"/>
          <w:szCs w:val="28"/>
          <w:lang w:val="uk-UA"/>
        </w:rPr>
        <w:t>є створення умов для залучення молоді в аграрний сектор</w:t>
      </w:r>
      <w:r w:rsidRPr="00E6071F">
        <w:rPr>
          <w:rFonts w:ascii="Times New Roman" w:hAnsi="Times New Roman" w:cs="Times New Roman"/>
          <w:sz w:val="28"/>
          <w:szCs w:val="28"/>
          <w:lang w:val="uk-UA"/>
        </w:rPr>
        <w:t xml:space="preserve"> шляхом партнерства з освітніми установами. Досліджуване товариство працює над даним напрямом та бере до себе на проходження практик здобувачів університету, що позитивно впливає й на студентів, які отримують нові практичні знання, та працівників товариства які мають змогу не лише навчати а й обмінюватися креативними ідеями.</w:t>
      </w:r>
    </w:p>
    <w:bookmarkEnd w:id="22"/>
    <w:p w:rsidR="006B2C12" w:rsidRPr="006374F2" w:rsidRDefault="00284516" w:rsidP="006374F2">
      <w:pPr>
        <w:widowControl w:val="0"/>
        <w:spacing w:after="0" w:line="360" w:lineRule="auto"/>
        <w:ind w:firstLine="709"/>
        <w:contextualSpacing/>
        <w:jc w:val="both"/>
        <w:rPr>
          <w:rFonts w:ascii="Times New Roman" w:hAnsi="Times New Roman" w:cs="Times New Roman"/>
          <w:spacing w:val="-2"/>
          <w:sz w:val="28"/>
          <w:szCs w:val="28"/>
          <w:lang w:val="uk-UA"/>
        </w:rPr>
      </w:pPr>
      <w:r>
        <w:rPr>
          <w:rFonts w:ascii="Times New Roman" w:hAnsi="Times New Roman" w:cs="Times New Roman"/>
          <w:sz w:val="28"/>
          <w:szCs w:val="28"/>
          <w:lang w:val="uk-UA"/>
        </w:rPr>
        <w:lastRenderedPageBreak/>
        <w:t>Отже</w:t>
      </w:r>
      <w:r w:rsidRPr="00E6071F">
        <w:rPr>
          <w:rFonts w:ascii="Times New Roman" w:hAnsi="Times New Roman" w:cs="Times New Roman"/>
          <w:sz w:val="28"/>
          <w:szCs w:val="28"/>
          <w:lang w:val="uk-UA"/>
        </w:rPr>
        <w:t>,</w:t>
      </w:r>
      <w:r w:rsidR="006374F2">
        <w:rPr>
          <w:rFonts w:ascii="Times New Roman" w:hAnsi="Times New Roman" w:cs="Times New Roman"/>
          <w:spacing w:val="-2"/>
          <w:sz w:val="28"/>
          <w:szCs w:val="28"/>
          <w:lang w:val="uk-UA"/>
        </w:rPr>
        <w:t xml:space="preserve"> </w:t>
      </w:r>
      <w:r w:rsidR="006374F2">
        <w:rPr>
          <w:rFonts w:ascii="Times New Roman" w:hAnsi="Times New Roman" w:cs="Times New Roman"/>
          <w:sz w:val="28"/>
          <w:szCs w:val="28"/>
          <w:lang w:val="uk-UA"/>
        </w:rPr>
        <w:t>ц</w:t>
      </w:r>
      <w:r w:rsidR="007215B6" w:rsidRPr="004D4344">
        <w:rPr>
          <w:rFonts w:ascii="Times New Roman" w:hAnsi="Times New Roman" w:cs="Times New Roman"/>
          <w:sz w:val="28"/>
          <w:szCs w:val="28"/>
          <w:lang w:val="uk-UA"/>
        </w:rPr>
        <w:t xml:space="preserve">ифрова трансформація управління персоналом є визначальним чинником підвищення ефективності </w:t>
      </w:r>
      <w:r w:rsidR="009744D0">
        <w:rPr>
          <w:rFonts w:ascii="Times New Roman" w:hAnsi="Times New Roman" w:cs="Times New Roman"/>
          <w:sz w:val="28"/>
          <w:szCs w:val="28"/>
          <w:lang w:val="uk-UA"/>
        </w:rPr>
        <w:t>системи формування та розвитку персоналу</w:t>
      </w:r>
      <w:r w:rsidR="007215B6" w:rsidRPr="004D4344">
        <w:rPr>
          <w:rFonts w:ascii="Times New Roman" w:hAnsi="Times New Roman" w:cs="Times New Roman"/>
          <w:sz w:val="28"/>
          <w:szCs w:val="28"/>
          <w:lang w:val="uk-UA"/>
        </w:rPr>
        <w:t xml:space="preserve"> на сьогоднішній день.</w:t>
      </w:r>
      <w:r w:rsidR="006374F2" w:rsidRPr="006374F2">
        <w:t xml:space="preserve"> </w:t>
      </w:r>
      <w:r w:rsidR="00A76145">
        <w:rPr>
          <w:rFonts w:ascii="Times New Roman" w:hAnsi="Times New Roman" w:cs="Times New Roman"/>
          <w:sz w:val="28"/>
          <w:szCs w:val="28"/>
          <w:lang w:val="uk-UA"/>
        </w:rPr>
        <w:t>Посилення цифровізації</w:t>
      </w:r>
      <w:r w:rsidR="006374F2" w:rsidRPr="006374F2">
        <w:rPr>
          <w:rFonts w:ascii="Times New Roman" w:hAnsi="Times New Roman" w:cs="Times New Roman"/>
          <w:sz w:val="28"/>
          <w:szCs w:val="28"/>
          <w:lang w:val="uk-UA"/>
        </w:rPr>
        <w:t xml:space="preserve"> системи управління персоналом </w:t>
      </w:r>
      <w:r w:rsidR="00A76145">
        <w:rPr>
          <w:rFonts w:ascii="Times New Roman" w:hAnsi="Times New Roman" w:cs="Times New Roman"/>
          <w:sz w:val="28"/>
          <w:szCs w:val="28"/>
          <w:lang w:val="uk-UA"/>
        </w:rPr>
        <w:t xml:space="preserve">на підприємстві </w:t>
      </w:r>
      <w:r w:rsidR="006374F2" w:rsidRPr="006374F2">
        <w:rPr>
          <w:rFonts w:ascii="Times New Roman" w:hAnsi="Times New Roman" w:cs="Times New Roman"/>
          <w:sz w:val="28"/>
          <w:szCs w:val="28"/>
          <w:lang w:val="uk-UA"/>
        </w:rPr>
        <w:t xml:space="preserve">відіграють </w:t>
      </w:r>
      <w:r w:rsidR="00A76145">
        <w:rPr>
          <w:rFonts w:ascii="Times New Roman" w:hAnsi="Times New Roman" w:cs="Times New Roman"/>
          <w:sz w:val="28"/>
          <w:szCs w:val="28"/>
          <w:lang w:val="uk-UA"/>
        </w:rPr>
        <w:t>важливу</w:t>
      </w:r>
      <w:r w:rsidR="006374F2" w:rsidRPr="006374F2">
        <w:rPr>
          <w:rFonts w:ascii="Times New Roman" w:hAnsi="Times New Roman" w:cs="Times New Roman"/>
          <w:sz w:val="28"/>
          <w:szCs w:val="28"/>
          <w:lang w:val="uk-UA"/>
        </w:rPr>
        <w:t xml:space="preserve"> роль у подоланні кризових викликів, з якими стика</w:t>
      </w:r>
      <w:r w:rsidR="00A76145">
        <w:rPr>
          <w:rFonts w:ascii="Times New Roman" w:hAnsi="Times New Roman" w:cs="Times New Roman"/>
          <w:sz w:val="28"/>
          <w:szCs w:val="28"/>
          <w:lang w:val="uk-UA"/>
        </w:rPr>
        <w:t>ється кожне</w:t>
      </w:r>
      <w:r w:rsidR="006374F2" w:rsidRPr="006374F2">
        <w:rPr>
          <w:rFonts w:ascii="Times New Roman" w:hAnsi="Times New Roman" w:cs="Times New Roman"/>
          <w:sz w:val="28"/>
          <w:szCs w:val="28"/>
          <w:lang w:val="uk-UA"/>
        </w:rPr>
        <w:t xml:space="preserve"> </w:t>
      </w:r>
      <w:r w:rsidR="00A76145">
        <w:rPr>
          <w:rFonts w:ascii="Times New Roman" w:hAnsi="Times New Roman" w:cs="Times New Roman"/>
          <w:sz w:val="28"/>
          <w:szCs w:val="28"/>
          <w:lang w:val="uk-UA"/>
        </w:rPr>
        <w:t xml:space="preserve">вітчизняне </w:t>
      </w:r>
      <w:r w:rsidR="006374F2" w:rsidRPr="006374F2">
        <w:rPr>
          <w:rFonts w:ascii="Times New Roman" w:hAnsi="Times New Roman" w:cs="Times New Roman"/>
          <w:sz w:val="28"/>
          <w:szCs w:val="28"/>
          <w:lang w:val="uk-UA"/>
        </w:rPr>
        <w:t>підприємств</w:t>
      </w:r>
      <w:r w:rsidR="00A76145">
        <w:rPr>
          <w:rFonts w:ascii="Times New Roman" w:hAnsi="Times New Roman" w:cs="Times New Roman"/>
          <w:sz w:val="28"/>
          <w:szCs w:val="28"/>
          <w:lang w:val="uk-UA"/>
        </w:rPr>
        <w:t>о</w:t>
      </w:r>
      <w:r w:rsidR="006374F2" w:rsidRPr="006374F2">
        <w:rPr>
          <w:rFonts w:ascii="Times New Roman" w:hAnsi="Times New Roman" w:cs="Times New Roman"/>
          <w:sz w:val="28"/>
          <w:szCs w:val="28"/>
          <w:lang w:val="uk-UA"/>
        </w:rPr>
        <w:t xml:space="preserve"> в умовах воєнного стану. </w:t>
      </w:r>
      <w:r w:rsidR="00A76145">
        <w:rPr>
          <w:rFonts w:ascii="Times New Roman" w:hAnsi="Times New Roman" w:cs="Times New Roman"/>
          <w:sz w:val="28"/>
          <w:szCs w:val="28"/>
          <w:lang w:val="uk-UA"/>
        </w:rPr>
        <w:t>Д</w:t>
      </w:r>
      <w:r w:rsidR="006374F2" w:rsidRPr="006374F2">
        <w:rPr>
          <w:rFonts w:ascii="Times New Roman" w:hAnsi="Times New Roman" w:cs="Times New Roman"/>
          <w:sz w:val="28"/>
          <w:szCs w:val="28"/>
          <w:lang w:val="uk-UA"/>
        </w:rPr>
        <w:t>озволя</w:t>
      </w:r>
      <w:r w:rsidR="00E370A1">
        <w:rPr>
          <w:rFonts w:ascii="Times New Roman" w:hAnsi="Times New Roman" w:cs="Times New Roman"/>
          <w:sz w:val="28"/>
          <w:szCs w:val="28"/>
          <w:lang w:val="uk-UA"/>
        </w:rPr>
        <w:t xml:space="preserve">ть </w:t>
      </w:r>
      <w:r w:rsidR="00A76145">
        <w:rPr>
          <w:rFonts w:ascii="Times New Roman" w:hAnsi="Times New Roman" w:cs="Times New Roman"/>
          <w:sz w:val="28"/>
          <w:szCs w:val="28"/>
          <w:lang w:val="uk-UA"/>
        </w:rPr>
        <w:t>Д</w:t>
      </w:r>
      <w:r w:rsidR="00E370A1">
        <w:rPr>
          <w:rFonts w:ascii="Times New Roman" w:hAnsi="Times New Roman" w:cs="Times New Roman"/>
          <w:sz w:val="28"/>
          <w:szCs w:val="28"/>
          <w:lang w:val="uk-UA"/>
        </w:rPr>
        <w:t>осліджуваному товариству</w:t>
      </w:r>
      <w:r w:rsidR="006374F2" w:rsidRPr="006374F2">
        <w:rPr>
          <w:rFonts w:ascii="Times New Roman" w:hAnsi="Times New Roman" w:cs="Times New Roman"/>
          <w:sz w:val="28"/>
          <w:szCs w:val="28"/>
          <w:lang w:val="uk-UA"/>
        </w:rPr>
        <w:t xml:space="preserve"> </w:t>
      </w:r>
      <w:r w:rsidR="00A76145">
        <w:rPr>
          <w:rFonts w:ascii="Times New Roman" w:hAnsi="Times New Roman" w:cs="Times New Roman"/>
          <w:sz w:val="28"/>
          <w:szCs w:val="28"/>
          <w:lang w:val="uk-UA"/>
        </w:rPr>
        <w:t>ї</w:t>
      </w:r>
      <w:r w:rsidR="00A76145" w:rsidRPr="006374F2">
        <w:rPr>
          <w:rFonts w:ascii="Times New Roman" w:hAnsi="Times New Roman" w:cs="Times New Roman"/>
          <w:sz w:val="28"/>
          <w:szCs w:val="28"/>
          <w:lang w:val="uk-UA"/>
        </w:rPr>
        <w:t xml:space="preserve">х гнучкість, модульність та оперативність </w:t>
      </w:r>
      <w:r w:rsidR="00A76145">
        <w:rPr>
          <w:rFonts w:ascii="Times New Roman" w:hAnsi="Times New Roman" w:cs="Times New Roman"/>
          <w:sz w:val="28"/>
          <w:szCs w:val="28"/>
          <w:lang w:val="uk-UA"/>
        </w:rPr>
        <w:t xml:space="preserve">сприятиме швидкій </w:t>
      </w:r>
      <w:r w:rsidR="006374F2" w:rsidRPr="006374F2">
        <w:rPr>
          <w:rFonts w:ascii="Times New Roman" w:hAnsi="Times New Roman" w:cs="Times New Roman"/>
          <w:sz w:val="28"/>
          <w:szCs w:val="28"/>
          <w:lang w:val="uk-UA"/>
        </w:rPr>
        <w:t>адапт</w:t>
      </w:r>
      <w:r w:rsidR="00A76145">
        <w:rPr>
          <w:rFonts w:ascii="Times New Roman" w:hAnsi="Times New Roman" w:cs="Times New Roman"/>
          <w:sz w:val="28"/>
          <w:szCs w:val="28"/>
          <w:lang w:val="uk-UA"/>
        </w:rPr>
        <w:t>ації</w:t>
      </w:r>
      <w:r w:rsidR="006374F2" w:rsidRPr="006374F2">
        <w:rPr>
          <w:rFonts w:ascii="Times New Roman" w:hAnsi="Times New Roman" w:cs="Times New Roman"/>
          <w:sz w:val="28"/>
          <w:szCs w:val="28"/>
          <w:lang w:val="uk-UA"/>
        </w:rPr>
        <w:t xml:space="preserve"> до </w:t>
      </w:r>
      <w:r w:rsidR="00A76145">
        <w:rPr>
          <w:rFonts w:ascii="Times New Roman" w:hAnsi="Times New Roman" w:cs="Times New Roman"/>
          <w:sz w:val="28"/>
          <w:szCs w:val="28"/>
          <w:lang w:val="uk-UA"/>
        </w:rPr>
        <w:t>мінливих</w:t>
      </w:r>
      <w:r w:rsidR="006374F2" w:rsidRPr="006374F2">
        <w:rPr>
          <w:rFonts w:ascii="Times New Roman" w:hAnsi="Times New Roman" w:cs="Times New Roman"/>
          <w:sz w:val="28"/>
          <w:szCs w:val="28"/>
          <w:lang w:val="uk-UA"/>
        </w:rPr>
        <w:t xml:space="preserve"> </w:t>
      </w:r>
      <w:r w:rsidR="00A76145">
        <w:rPr>
          <w:rFonts w:ascii="Times New Roman" w:hAnsi="Times New Roman" w:cs="Times New Roman"/>
          <w:sz w:val="28"/>
          <w:szCs w:val="28"/>
          <w:lang w:val="uk-UA"/>
        </w:rPr>
        <w:t>умов</w:t>
      </w:r>
      <w:r w:rsidR="006374F2" w:rsidRPr="006374F2">
        <w:rPr>
          <w:rFonts w:ascii="Times New Roman" w:hAnsi="Times New Roman" w:cs="Times New Roman"/>
          <w:sz w:val="28"/>
          <w:szCs w:val="28"/>
          <w:lang w:val="uk-UA"/>
        </w:rPr>
        <w:t xml:space="preserve"> та </w:t>
      </w:r>
      <w:r w:rsidR="00A76145">
        <w:rPr>
          <w:rFonts w:ascii="Times New Roman" w:hAnsi="Times New Roman" w:cs="Times New Roman"/>
          <w:sz w:val="28"/>
          <w:szCs w:val="28"/>
          <w:lang w:val="uk-UA"/>
        </w:rPr>
        <w:t xml:space="preserve">сприятиме </w:t>
      </w:r>
      <w:r w:rsidR="006374F2" w:rsidRPr="006374F2">
        <w:rPr>
          <w:rFonts w:ascii="Times New Roman" w:hAnsi="Times New Roman" w:cs="Times New Roman"/>
          <w:sz w:val="28"/>
          <w:szCs w:val="28"/>
          <w:lang w:val="uk-UA"/>
        </w:rPr>
        <w:t>підтрим</w:t>
      </w:r>
      <w:r w:rsidR="00A76145">
        <w:rPr>
          <w:rFonts w:ascii="Times New Roman" w:hAnsi="Times New Roman" w:cs="Times New Roman"/>
          <w:sz w:val="28"/>
          <w:szCs w:val="28"/>
          <w:lang w:val="uk-UA"/>
        </w:rPr>
        <w:t>ці</w:t>
      </w:r>
      <w:r w:rsidR="006374F2" w:rsidRPr="006374F2">
        <w:rPr>
          <w:rFonts w:ascii="Times New Roman" w:hAnsi="Times New Roman" w:cs="Times New Roman"/>
          <w:sz w:val="28"/>
          <w:szCs w:val="28"/>
          <w:lang w:val="uk-UA"/>
        </w:rPr>
        <w:t xml:space="preserve"> стал</w:t>
      </w:r>
      <w:r w:rsidR="00A76145">
        <w:rPr>
          <w:rFonts w:ascii="Times New Roman" w:hAnsi="Times New Roman" w:cs="Times New Roman"/>
          <w:sz w:val="28"/>
          <w:szCs w:val="28"/>
          <w:lang w:val="uk-UA"/>
        </w:rPr>
        <w:t xml:space="preserve">ості </w:t>
      </w:r>
      <w:r w:rsidR="006374F2" w:rsidRPr="006374F2">
        <w:rPr>
          <w:rFonts w:ascii="Times New Roman" w:hAnsi="Times New Roman" w:cs="Times New Roman"/>
          <w:sz w:val="28"/>
          <w:szCs w:val="28"/>
          <w:lang w:val="uk-UA"/>
        </w:rPr>
        <w:t>кадрових процесів</w:t>
      </w:r>
      <w:r w:rsidR="00A76145">
        <w:rPr>
          <w:rFonts w:ascii="Times New Roman" w:hAnsi="Times New Roman" w:cs="Times New Roman"/>
          <w:sz w:val="28"/>
          <w:szCs w:val="28"/>
          <w:lang w:val="uk-UA"/>
        </w:rPr>
        <w:t>,</w:t>
      </w:r>
      <w:r w:rsidR="006374F2" w:rsidRPr="006374F2">
        <w:rPr>
          <w:rFonts w:ascii="Times New Roman" w:hAnsi="Times New Roman" w:cs="Times New Roman"/>
          <w:sz w:val="28"/>
          <w:szCs w:val="28"/>
          <w:lang w:val="uk-UA"/>
        </w:rPr>
        <w:t xml:space="preserve"> навіть </w:t>
      </w:r>
      <w:r w:rsidR="00E370A1">
        <w:rPr>
          <w:rFonts w:ascii="Times New Roman" w:hAnsi="Times New Roman" w:cs="Times New Roman"/>
          <w:sz w:val="28"/>
          <w:szCs w:val="28"/>
          <w:lang w:val="uk-UA"/>
        </w:rPr>
        <w:t>в умовах продовження військового стану в країні.</w:t>
      </w:r>
    </w:p>
    <w:p w:rsidR="009744D0" w:rsidRPr="006374F2" w:rsidRDefault="009744D0" w:rsidP="002449B8">
      <w:pPr>
        <w:widowControl w:val="0"/>
        <w:spacing w:after="0" w:line="360" w:lineRule="auto"/>
        <w:ind w:firstLine="709"/>
        <w:contextualSpacing/>
        <w:jc w:val="both"/>
        <w:rPr>
          <w:rFonts w:ascii="Times New Roman" w:hAnsi="Times New Roman" w:cs="Times New Roman"/>
          <w:sz w:val="28"/>
          <w:szCs w:val="28"/>
          <w:lang w:val="uk-UA"/>
        </w:rPr>
      </w:pPr>
    </w:p>
    <w:p w:rsidR="009744D0" w:rsidRDefault="009744D0" w:rsidP="002449B8">
      <w:pPr>
        <w:widowControl w:val="0"/>
        <w:spacing w:after="0" w:line="360" w:lineRule="auto"/>
        <w:ind w:firstLine="709"/>
        <w:contextualSpacing/>
        <w:jc w:val="both"/>
        <w:rPr>
          <w:rFonts w:ascii="Times New Roman" w:hAnsi="Times New Roman" w:cs="Times New Roman"/>
          <w:sz w:val="28"/>
          <w:szCs w:val="28"/>
          <w:lang w:val="uk-UA"/>
        </w:rPr>
      </w:pPr>
    </w:p>
    <w:p w:rsidR="006B2C12" w:rsidRDefault="00112574" w:rsidP="002449B8">
      <w:pPr>
        <w:spacing w:after="0" w:line="360" w:lineRule="auto"/>
        <w:ind w:firstLine="709"/>
        <w:jc w:val="both"/>
        <w:rPr>
          <w:rFonts w:ascii="Times New Roman" w:hAnsi="Times New Roman"/>
          <w:b/>
          <w:spacing w:val="-2"/>
          <w:sz w:val="28"/>
          <w:szCs w:val="28"/>
          <w:lang w:val="uk-UA"/>
        </w:rPr>
      </w:pPr>
      <w:r w:rsidRPr="00142BE7">
        <w:rPr>
          <w:rFonts w:ascii="Times New Roman" w:hAnsi="Times New Roman" w:cs="Times New Roman"/>
          <w:b/>
          <w:sz w:val="28"/>
          <w:szCs w:val="28"/>
          <w:lang w:val="uk-UA"/>
        </w:rPr>
        <w:t xml:space="preserve">3.3. </w:t>
      </w:r>
      <w:r w:rsidR="00142BE7" w:rsidRPr="00142BE7">
        <w:rPr>
          <w:rFonts w:ascii="Times New Roman" w:hAnsi="Times New Roman"/>
          <w:b/>
          <w:sz w:val="28"/>
          <w:szCs w:val="28"/>
          <w:lang w:val="uk-UA"/>
        </w:rPr>
        <w:t>Вплив</w:t>
      </w:r>
      <w:r w:rsidR="00142BE7" w:rsidRPr="00142BE7">
        <w:rPr>
          <w:rFonts w:ascii="Times New Roman" w:hAnsi="Times New Roman"/>
          <w:b/>
          <w:spacing w:val="-8"/>
          <w:sz w:val="28"/>
          <w:szCs w:val="28"/>
          <w:lang w:val="uk-UA"/>
        </w:rPr>
        <w:t xml:space="preserve"> </w:t>
      </w:r>
      <w:r w:rsidR="00142BE7" w:rsidRPr="00142BE7">
        <w:rPr>
          <w:rFonts w:ascii="Times New Roman" w:hAnsi="Times New Roman"/>
          <w:b/>
          <w:sz w:val="28"/>
          <w:szCs w:val="28"/>
          <w:lang w:val="uk-UA"/>
        </w:rPr>
        <w:t>запропонован</w:t>
      </w:r>
      <w:r w:rsidR="007215B6">
        <w:rPr>
          <w:rFonts w:ascii="Times New Roman" w:hAnsi="Times New Roman"/>
          <w:b/>
          <w:sz w:val="28"/>
          <w:szCs w:val="28"/>
          <w:lang w:val="uk-UA"/>
        </w:rPr>
        <w:t>их</w:t>
      </w:r>
      <w:r w:rsidR="00142BE7" w:rsidRPr="00142BE7">
        <w:rPr>
          <w:rFonts w:ascii="Times New Roman" w:hAnsi="Times New Roman"/>
          <w:b/>
          <w:spacing w:val="-11"/>
          <w:sz w:val="28"/>
          <w:szCs w:val="28"/>
          <w:lang w:val="uk-UA"/>
        </w:rPr>
        <w:t xml:space="preserve"> </w:t>
      </w:r>
      <w:r w:rsidR="00142BE7" w:rsidRPr="00142BE7">
        <w:rPr>
          <w:rFonts w:ascii="Times New Roman" w:hAnsi="Times New Roman"/>
          <w:b/>
          <w:sz w:val="28"/>
          <w:szCs w:val="28"/>
          <w:lang w:val="uk-UA"/>
        </w:rPr>
        <w:t>заход</w:t>
      </w:r>
      <w:r w:rsidR="007215B6">
        <w:rPr>
          <w:rFonts w:ascii="Times New Roman" w:hAnsi="Times New Roman"/>
          <w:b/>
          <w:sz w:val="28"/>
          <w:szCs w:val="28"/>
          <w:lang w:val="uk-UA"/>
        </w:rPr>
        <w:t>ів</w:t>
      </w:r>
      <w:r w:rsidR="00142BE7" w:rsidRPr="00142BE7">
        <w:rPr>
          <w:rFonts w:ascii="Times New Roman" w:hAnsi="Times New Roman"/>
          <w:b/>
          <w:spacing w:val="-8"/>
          <w:sz w:val="28"/>
          <w:szCs w:val="28"/>
          <w:lang w:val="uk-UA"/>
        </w:rPr>
        <w:t xml:space="preserve"> </w:t>
      </w:r>
      <w:r w:rsidR="00142BE7" w:rsidRPr="00142BE7">
        <w:rPr>
          <w:rFonts w:ascii="Times New Roman" w:hAnsi="Times New Roman"/>
          <w:b/>
          <w:sz w:val="28"/>
          <w:szCs w:val="28"/>
          <w:lang w:val="uk-UA"/>
        </w:rPr>
        <w:t>на</w:t>
      </w:r>
      <w:r w:rsidR="00142BE7" w:rsidRPr="00142BE7">
        <w:rPr>
          <w:rFonts w:ascii="Times New Roman" w:hAnsi="Times New Roman"/>
          <w:b/>
          <w:spacing w:val="-8"/>
          <w:sz w:val="28"/>
          <w:szCs w:val="28"/>
          <w:lang w:val="uk-UA"/>
        </w:rPr>
        <w:t xml:space="preserve"> </w:t>
      </w:r>
      <w:r w:rsidR="00142BE7" w:rsidRPr="00142BE7">
        <w:rPr>
          <w:rFonts w:ascii="Times New Roman" w:hAnsi="Times New Roman"/>
          <w:b/>
          <w:sz w:val="28"/>
          <w:szCs w:val="28"/>
          <w:lang w:val="uk-UA"/>
        </w:rPr>
        <w:t>основні</w:t>
      </w:r>
      <w:r w:rsidR="00142BE7" w:rsidRPr="00142BE7">
        <w:rPr>
          <w:rFonts w:ascii="Times New Roman" w:hAnsi="Times New Roman"/>
          <w:b/>
          <w:spacing w:val="-8"/>
          <w:sz w:val="28"/>
          <w:szCs w:val="28"/>
          <w:lang w:val="uk-UA"/>
        </w:rPr>
        <w:t xml:space="preserve"> </w:t>
      </w:r>
      <w:r w:rsidR="00142BE7" w:rsidRPr="00142BE7">
        <w:rPr>
          <w:rFonts w:ascii="Times New Roman" w:hAnsi="Times New Roman"/>
          <w:b/>
          <w:sz w:val="28"/>
          <w:szCs w:val="28"/>
          <w:lang w:val="uk-UA"/>
        </w:rPr>
        <w:t>показники</w:t>
      </w:r>
      <w:r w:rsidR="00142BE7" w:rsidRPr="00142BE7">
        <w:rPr>
          <w:rFonts w:ascii="Times New Roman" w:hAnsi="Times New Roman"/>
          <w:b/>
          <w:spacing w:val="-9"/>
          <w:sz w:val="28"/>
          <w:szCs w:val="28"/>
          <w:lang w:val="uk-UA"/>
        </w:rPr>
        <w:t xml:space="preserve"> </w:t>
      </w:r>
      <w:r w:rsidR="00142BE7" w:rsidRPr="00142BE7">
        <w:rPr>
          <w:rFonts w:ascii="Times New Roman" w:hAnsi="Times New Roman"/>
          <w:b/>
          <w:sz w:val="28"/>
          <w:szCs w:val="28"/>
          <w:lang w:val="uk-UA"/>
        </w:rPr>
        <w:t xml:space="preserve">діяльності </w:t>
      </w:r>
      <w:r w:rsidR="00142BE7" w:rsidRPr="00142BE7">
        <w:rPr>
          <w:rFonts w:ascii="Times New Roman" w:hAnsi="Times New Roman"/>
          <w:b/>
          <w:spacing w:val="-2"/>
          <w:sz w:val="28"/>
          <w:szCs w:val="28"/>
          <w:lang w:val="uk-UA"/>
        </w:rPr>
        <w:t>підприємства</w:t>
      </w:r>
    </w:p>
    <w:p w:rsidR="00142BE7" w:rsidRPr="00142BE7" w:rsidRDefault="00142BE7" w:rsidP="00142BE7">
      <w:pPr>
        <w:spacing w:after="0" w:line="360" w:lineRule="auto"/>
        <w:ind w:firstLine="709"/>
        <w:jc w:val="both"/>
        <w:rPr>
          <w:rFonts w:ascii="Times New Roman" w:hAnsi="Times New Roman" w:cs="Times New Roman"/>
          <w:b/>
          <w:sz w:val="28"/>
          <w:szCs w:val="28"/>
          <w:lang w:val="uk-UA"/>
        </w:rPr>
      </w:pPr>
    </w:p>
    <w:p w:rsidR="00142BE7" w:rsidRPr="006374F2" w:rsidRDefault="006C6690" w:rsidP="006374F2">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pacing w:val="-2"/>
          <w:sz w:val="28"/>
          <w:szCs w:val="28"/>
          <w:lang w:val="uk-UA"/>
        </w:rPr>
        <w:t>Ф</w:t>
      </w:r>
      <w:r w:rsidR="00142BE7">
        <w:rPr>
          <w:rFonts w:ascii="Times New Roman" w:hAnsi="Times New Roman" w:cs="Times New Roman"/>
          <w:spacing w:val="-2"/>
          <w:sz w:val="28"/>
          <w:szCs w:val="28"/>
          <w:lang w:val="uk-UA"/>
        </w:rPr>
        <w:t>ормування та розвиток</w:t>
      </w:r>
      <w:r w:rsidR="00142BE7" w:rsidRPr="00E6071F">
        <w:rPr>
          <w:rFonts w:ascii="Times New Roman" w:hAnsi="Times New Roman" w:cs="Times New Roman"/>
          <w:sz w:val="28"/>
          <w:szCs w:val="28"/>
          <w:lang w:val="uk-UA"/>
        </w:rPr>
        <w:t xml:space="preserve"> трудов</w:t>
      </w:r>
      <w:r w:rsidR="00142BE7">
        <w:rPr>
          <w:rFonts w:ascii="Times New Roman" w:hAnsi="Times New Roman" w:cs="Times New Roman"/>
          <w:sz w:val="28"/>
          <w:szCs w:val="28"/>
          <w:lang w:val="uk-UA"/>
        </w:rPr>
        <w:t>ого</w:t>
      </w:r>
      <w:r w:rsidR="00142BE7" w:rsidRPr="00E6071F">
        <w:rPr>
          <w:rFonts w:ascii="Times New Roman" w:hAnsi="Times New Roman" w:cs="Times New Roman"/>
          <w:sz w:val="28"/>
          <w:szCs w:val="28"/>
          <w:lang w:val="uk-UA"/>
        </w:rPr>
        <w:t xml:space="preserve"> потенціал</w:t>
      </w:r>
      <w:r w:rsidR="00142BE7">
        <w:rPr>
          <w:rFonts w:ascii="Times New Roman" w:hAnsi="Times New Roman" w:cs="Times New Roman"/>
          <w:sz w:val="28"/>
          <w:szCs w:val="28"/>
          <w:lang w:val="uk-UA"/>
        </w:rPr>
        <w:t>у</w:t>
      </w:r>
      <w:r w:rsidR="00142BE7" w:rsidRPr="00E6071F">
        <w:rPr>
          <w:rFonts w:ascii="Times New Roman" w:hAnsi="Times New Roman" w:cs="Times New Roman"/>
          <w:sz w:val="28"/>
          <w:szCs w:val="28"/>
          <w:lang w:val="uk-UA"/>
        </w:rPr>
        <w:t xml:space="preserve"> є не лише завданням кадрової служби, а й важливим елементом загальної стратегії розвитку підприємства</w:t>
      </w:r>
      <w:r>
        <w:rPr>
          <w:rFonts w:ascii="Times New Roman" w:hAnsi="Times New Roman" w:cs="Times New Roman"/>
          <w:sz w:val="28"/>
          <w:szCs w:val="28"/>
          <w:lang w:val="uk-UA"/>
        </w:rPr>
        <w:t>. Це</w:t>
      </w:r>
      <w:r w:rsidR="00142BE7" w:rsidRPr="00E6071F">
        <w:rPr>
          <w:rFonts w:ascii="Times New Roman" w:hAnsi="Times New Roman" w:cs="Times New Roman"/>
          <w:sz w:val="28"/>
          <w:szCs w:val="28"/>
          <w:lang w:val="uk-UA"/>
        </w:rPr>
        <w:t xml:space="preserve"> вимагає постійної уваги, інноваційних підходів та орієнтац</w:t>
      </w:r>
      <w:r w:rsidR="006374F2">
        <w:rPr>
          <w:rFonts w:ascii="Times New Roman" w:hAnsi="Times New Roman" w:cs="Times New Roman"/>
          <w:sz w:val="28"/>
          <w:szCs w:val="28"/>
          <w:lang w:val="uk-UA"/>
        </w:rPr>
        <w:t xml:space="preserve">ії на довгострокові результати. </w:t>
      </w:r>
      <w:r w:rsidR="00142BE7">
        <w:rPr>
          <w:rFonts w:ascii="Times New Roman" w:eastAsia="Times New Roman" w:hAnsi="Times New Roman" w:cs="Times New Roman"/>
          <w:sz w:val="28"/>
          <w:szCs w:val="28"/>
          <w:lang w:val="uk-UA" w:eastAsia="uk-UA"/>
        </w:rPr>
        <w:t xml:space="preserve">До </w:t>
      </w:r>
      <w:r w:rsidR="00142BE7" w:rsidRPr="006B2C12">
        <w:rPr>
          <w:rFonts w:ascii="Times New Roman" w:eastAsia="Times New Roman" w:hAnsi="Times New Roman" w:cs="Times New Roman"/>
          <w:sz w:val="28"/>
          <w:szCs w:val="28"/>
          <w:lang w:val="uk-UA" w:eastAsia="uk-UA"/>
        </w:rPr>
        <w:t>актуа</w:t>
      </w:r>
      <w:r w:rsidR="00142BE7">
        <w:rPr>
          <w:rFonts w:ascii="Times New Roman" w:eastAsia="Times New Roman" w:hAnsi="Times New Roman" w:cs="Times New Roman"/>
          <w:sz w:val="28"/>
          <w:szCs w:val="28"/>
          <w:lang w:val="uk-UA" w:eastAsia="uk-UA"/>
        </w:rPr>
        <w:t xml:space="preserve">льних напрямів </w:t>
      </w:r>
      <w:r w:rsidR="00142BE7" w:rsidRPr="006B2C12">
        <w:rPr>
          <w:rFonts w:ascii="Times New Roman" w:eastAsia="Times New Roman" w:hAnsi="Times New Roman" w:cs="Times New Roman"/>
          <w:sz w:val="28"/>
          <w:szCs w:val="28"/>
          <w:lang w:val="uk-UA" w:eastAsia="uk-UA"/>
        </w:rPr>
        <w:t xml:space="preserve">удосконалення системи управління трудовим потенціалом в Україні необхідно віднести: досягнення миру і стабілізації ситуації в державі; забезпечення безпеки населення та повернення громадян; оптимізація </w:t>
      </w:r>
      <w:r w:rsidR="00142BE7">
        <w:rPr>
          <w:rFonts w:ascii="Times New Roman" w:eastAsia="Times New Roman" w:hAnsi="Times New Roman" w:cs="Times New Roman"/>
          <w:sz w:val="28"/>
          <w:szCs w:val="28"/>
          <w:lang w:val="uk-UA" w:eastAsia="uk-UA"/>
        </w:rPr>
        <w:t>системи навчання,</w:t>
      </w:r>
      <w:r w:rsidR="00142BE7" w:rsidRPr="006B2C12">
        <w:rPr>
          <w:rFonts w:ascii="Times New Roman" w:eastAsia="Times New Roman" w:hAnsi="Times New Roman" w:cs="Times New Roman"/>
          <w:sz w:val="28"/>
          <w:szCs w:val="28"/>
          <w:lang w:val="uk-UA" w:eastAsia="uk-UA"/>
        </w:rPr>
        <w:t xml:space="preserve"> посилення </w:t>
      </w:r>
      <w:r w:rsidR="00142BE7">
        <w:rPr>
          <w:rFonts w:ascii="Times New Roman" w:eastAsia="Times New Roman" w:hAnsi="Times New Roman" w:cs="Times New Roman"/>
          <w:sz w:val="28"/>
          <w:szCs w:val="28"/>
          <w:lang w:val="uk-UA" w:eastAsia="uk-UA"/>
        </w:rPr>
        <w:t xml:space="preserve">системи </w:t>
      </w:r>
      <w:r w:rsidR="00142BE7" w:rsidRPr="006B2C12">
        <w:rPr>
          <w:rFonts w:ascii="Times New Roman" w:eastAsia="Times New Roman" w:hAnsi="Times New Roman" w:cs="Times New Roman"/>
          <w:sz w:val="28"/>
          <w:szCs w:val="28"/>
          <w:lang w:val="uk-UA" w:eastAsia="uk-UA"/>
        </w:rPr>
        <w:t>мот</w:t>
      </w:r>
      <w:r w:rsidR="00142BE7">
        <w:rPr>
          <w:rFonts w:ascii="Times New Roman" w:eastAsia="Times New Roman" w:hAnsi="Times New Roman" w:cs="Times New Roman"/>
          <w:sz w:val="28"/>
          <w:szCs w:val="28"/>
          <w:lang w:val="uk-UA" w:eastAsia="uk-UA"/>
        </w:rPr>
        <w:t xml:space="preserve">ивації та стимулювання </w:t>
      </w:r>
      <w:r w:rsidR="00142BE7" w:rsidRPr="006B2C12">
        <w:rPr>
          <w:rFonts w:ascii="Times New Roman" w:eastAsia="Times New Roman" w:hAnsi="Times New Roman" w:cs="Times New Roman"/>
          <w:sz w:val="28"/>
          <w:szCs w:val="28"/>
          <w:lang w:val="uk-UA" w:eastAsia="uk-UA"/>
        </w:rPr>
        <w:t>персо</w:t>
      </w:r>
      <w:r w:rsidR="00142BE7">
        <w:rPr>
          <w:rFonts w:ascii="Times New Roman" w:eastAsia="Times New Roman" w:hAnsi="Times New Roman" w:cs="Times New Roman"/>
          <w:sz w:val="28"/>
          <w:szCs w:val="28"/>
          <w:lang w:val="uk-UA" w:eastAsia="uk-UA"/>
        </w:rPr>
        <w:t xml:space="preserve">налу, підвищення кваліфікації, </w:t>
      </w:r>
      <w:r w:rsidR="00142BE7" w:rsidRPr="006B2C12">
        <w:rPr>
          <w:rFonts w:ascii="Times New Roman" w:eastAsia="Times New Roman" w:hAnsi="Times New Roman" w:cs="Times New Roman"/>
          <w:sz w:val="28"/>
          <w:szCs w:val="28"/>
          <w:lang w:val="uk-UA" w:eastAsia="uk-UA"/>
        </w:rPr>
        <w:t xml:space="preserve">планування </w:t>
      </w:r>
      <w:r w:rsidR="00142BE7">
        <w:rPr>
          <w:rFonts w:ascii="Times New Roman" w:eastAsia="Times New Roman" w:hAnsi="Times New Roman" w:cs="Times New Roman"/>
          <w:sz w:val="28"/>
          <w:szCs w:val="28"/>
          <w:lang w:val="uk-UA" w:eastAsia="uk-UA"/>
        </w:rPr>
        <w:t>кар’</w:t>
      </w:r>
      <w:r w:rsidR="00142BE7" w:rsidRPr="006B2C12">
        <w:rPr>
          <w:rFonts w:ascii="Times New Roman" w:eastAsia="Times New Roman" w:hAnsi="Times New Roman" w:cs="Times New Roman"/>
          <w:sz w:val="28"/>
          <w:szCs w:val="28"/>
          <w:lang w:val="uk-UA" w:eastAsia="uk-UA"/>
        </w:rPr>
        <w:t>єри, впровадження автоматизованої сис</w:t>
      </w:r>
      <w:r w:rsidR="00142BE7">
        <w:rPr>
          <w:rFonts w:ascii="Times New Roman" w:eastAsia="Times New Roman" w:hAnsi="Times New Roman" w:cs="Times New Roman"/>
          <w:sz w:val="28"/>
          <w:szCs w:val="28"/>
          <w:lang w:val="uk-UA" w:eastAsia="uk-UA"/>
        </w:rPr>
        <w:t xml:space="preserve">теми </w:t>
      </w:r>
      <w:r w:rsidR="00142BE7" w:rsidRPr="006B2C12">
        <w:rPr>
          <w:rFonts w:ascii="Times New Roman" w:eastAsia="Times New Roman" w:hAnsi="Times New Roman" w:cs="Times New Roman"/>
          <w:sz w:val="28"/>
          <w:szCs w:val="28"/>
          <w:lang w:val="uk-UA" w:eastAsia="uk-UA"/>
        </w:rPr>
        <w:t>HR-м</w:t>
      </w:r>
      <w:r w:rsidR="00142BE7">
        <w:rPr>
          <w:rFonts w:ascii="Times New Roman" w:eastAsia="Times New Roman" w:hAnsi="Times New Roman" w:cs="Times New Roman"/>
          <w:sz w:val="28"/>
          <w:szCs w:val="28"/>
          <w:lang w:val="uk-UA" w:eastAsia="uk-UA"/>
        </w:rPr>
        <w:t xml:space="preserve">енеджменту, створення </w:t>
      </w:r>
      <w:r w:rsidR="00142BE7" w:rsidRPr="006B2C12">
        <w:rPr>
          <w:rFonts w:ascii="Times New Roman" w:eastAsia="Times New Roman" w:hAnsi="Times New Roman" w:cs="Times New Roman"/>
          <w:sz w:val="28"/>
          <w:szCs w:val="28"/>
          <w:lang w:val="uk-UA" w:eastAsia="uk-UA"/>
        </w:rPr>
        <w:t>мотивуючої корпоративної культури.</w:t>
      </w:r>
    </w:p>
    <w:p w:rsidR="008E0562" w:rsidRDefault="00142BE7" w:rsidP="00142BE7">
      <w:pPr>
        <w:spacing w:after="0" w:line="360" w:lineRule="auto"/>
        <w:ind w:firstLine="709"/>
        <w:jc w:val="both"/>
        <w:rPr>
          <w:rFonts w:ascii="Times New Roman" w:hAnsi="Times New Roman" w:cs="Times New Roman"/>
          <w:sz w:val="28"/>
          <w:szCs w:val="28"/>
          <w:lang w:val="uk-UA"/>
        </w:rPr>
      </w:pPr>
      <w:r w:rsidRPr="000D4693">
        <w:rPr>
          <w:rFonts w:ascii="Times New Roman" w:hAnsi="Times New Roman" w:cs="Times New Roman"/>
          <w:sz w:val="28"/>
          <w:szCs w:val="28"/>
          <w:lang w:val="uk-UA"/>
        </w:rPr>
        <w:t xml:space="preserve">Підвищення ефективності використання трудового потенціалу </w:t>
      </w:r>
      <w:r w:rsidR="008E0562">
        <w:rPr>
          <w:rFonts w:ascii="Times New Roman" w:hAnsi="Times New Roman" w:cs="Times New Roman"/>
          <w:sz w:val="28"/>
          <w:szCs w:val="28"/>
          <w:lang w:val="uk-UA"/>
        </w:rPr>
        <w:t xml:space="preserve">у </w:t>
      </w:r>
      <w:r w:rsidRPr="000D4693">
        <w:rPr>
          <w:rFonts w:ascii="Times New Roman" w:hAnsi="Times New Roman" w:cs="Times New Roman"/>
          <w:sz w:val="28"/>
          <w:szCs w:val="28"/>
          <w:lang w:val="uk-UA"/>
        </w:rPr>
        <w:t>більшості підприємств потребує глибоких змін у розробці і реалізації кадрової політики на всіх рівнях</w:t>
      </w:r>
      <w:r w:rsidR="008E0562">
        <w:rPr>
          <w:rFonts w:ascii="Times New Roman" w:hAnsi="Times New Roman" w:cs="Times New Roman"/>
          <w:sz w:val="28"/>
          <w:szCs w:val="28"/>
          <w:lang w:val="uk-UA"/>
        </w:rPr>
        <w:t xml:space="preserve">. У зв’язку з цим, </w:t>
      </w:r>
      <w:r w:rsidR="008E0562" w:rsidRPr="000D4693">
        <w:rPr>
          <w:rFonts w:ascii="Times New Roman" w:hAnsi="Times New Roman" w:cs="Times New Roman"/>
          <w:sz w:val="28"/>
          <w:szCs w:val="28"/>
          <w:lang w:val="uk-UA"/>
        </w:rPr>
        <w:t>пошуку резервів і чинників економії прац</w:t>
      </w:r>
      <w:r w:rsidR="008E0562">
        <w:rPr>
          <w:rFonts w:ascii="Times New Roman" w:hAnsi="Times New Roman" w:cs="Times New Roman"/>
          <w:sz w:val="28"/>
          <w:szCs w:val="28"/>
          <w:lang w:val="uk-UA"/>
        </w:rPr>
        <w:t xml:space="preserve">і </w:t>
      </w:r>
      <w:r w:rsidRPr="000D4693">
        <w:rPr>
          <w:rFonts w:ascii="Times New Roman" w:hAnsi="Times New Roman" w:cs="Times New Roman"/>
          <w:sz w:val="28"/>
          <w:szCs w:val="28"/>
          <w:lang w:val="uk-UA"/>
        </w:rPr>
        <w:t>не</w:t>
      </w:r>
      <w:r w:rsidR="005E3126">
        <w:rPr>
          <w:rFonts w:ascii="Times New Roman" w:hAnsi="Times New Roman" w:cs="Times New Roman"/>
          <w:sz w:val="28"/>
          <w:szCs w:val="28"/>
          <w:lang w:val="uk-UA"/>
        </w:rPr>
        <w:t>обхідно приділяти більше уваги</w:t>
      </w:r>
      <w:r w:rsidRPr="000D4693">
        <w:rPr>
          <w:rFonts w:ascii="Times New Roman" w:hAnsi="Times New Roman" w:cs="Times New Roman"/>
          <w:sz w:val="28"/>
          <w:szCs w:val="28"/>
          <w:lang w:val="uk-UA"/>
        </w:rPr>
        <w:t xml:space="preserve">. </w:t>
      </w:r>
      <w:r w:rsidR="00443F48">
        <w:rPr>
          <w:rFonts w:ascii="Times New Roman" w:hAnsi="Times New Roman" w:cs="Times New Roman"/>
          <w:sz w:val="28"/>
          <w:szCs w:val="28"/>
          <w:lang w:val="uk-UA"/>
        </w:rPr>
        <w:t>Основними</w:t>
      </w:r>
      <w:r w:rsidRPr="00443F48">
        <w:rPr>
          <w:rFonts w:ascii="Times New Roman" w:hAnsi="Times New Roman" w:cs="Times New Roman"/>
          <w:sz w:val="28"/>
          <w:szCs w:val="28"/>
          <w:lang w:val="uk-UA"/>
        </w:rPr>
        <w:t xml:space="preserve"> </w:t>
      </w:r>
      <w:r w:rsidR="00443F48">
        <w:rPr>
          <w:rFonts w:ascii="Times New Roman" w:hAnsi="Times New Roman" w:cs="Times New Roman"/>
          <w:sz w:val="28"/>
          <w:szCs w:val="28"/>
          <w:lang w:val="uk-UA"/>
        </w:rPr>
        <w:t>напрямками</w:t>
      </w:r>
      <w:r w:rsidRPr="00443F48">
        <w:rPr>
          <w:rFonts w:ascii="Times New Roman" w:hAnsi="Times New Roman" w:cs="Times New Roman"/>
          <w:sz w:val="28"/>
          <w:szCs w:val="28"/>
          <w:lang w:val="uk-UA"/>
        </w:rPr>
        <w:t xml:space="preserve"> успіху у вирішенні цієї проблеми слід назвати мотивацію високопродуктивної праці персоналу </w:t>
      </w:r>
      <w:r w:rsidR="008E0562">
        <w:rPr>
          <w:rFonts w:ascii="Times New Roman" w:hAnsi="Times New Roman" w:cs="Times New Roman"/>
          <w:sz w:val="28"/>
          <w:szCs w:val="28"/>
          <w:lang w:val="uk-UA"/>
        </w:rPr>
        <w:br/>
      </w:r>
      <w:r w:rsidR="005E3126">
        <w:rPr>
          <w:rFonts w:ascii="Times New Roman" w:hAnsi="Times New Roman" w:cs="Times New Roman"/>
          <w:sz w:val="28"/>
          <w:szCs w:val="28"/>
          <w:lang w:val="uk-UA"/>
        </w:rPr>
        <w:t>товариства</w:t>
      </w:r>
      <w:r w:rsidR="002449B8">
        <w:rPr>
          <w:rFonts w:ascii="Times New Roman" w:hAnsi="Times New Roman" w:cs="Times New Roman"/>
          <w:sz w:val="28"/>
          <w:szCs w:val="28"/>
          <w:lang w:val="uk-UA"/>
        </w:rPr>
        <w:t>.</w:t>
      </w:r>
    </w:p>
    <w:p w:rsidR="00142BE7" w:rsidRPr="00617737" w:rsidRDefault="00142BE7" w:rsidP="00142BE7">
      <w:pPr>
        <w:spacing w:after="0" w:line="360" w:lineRule="auto"/>
        <w:ind w:firstLine="709"/>
        <w:jc w:val="both"/>
        <w:rPr>
          <w:rFonts w:ascii="Times New Roman" w:hAnsi="Times New Roman" w:cs="Times New Roman"/>
          <w:sz w:val="28"/>
          <w:szCs w:val="28"/>
          <w:lang w:val="uk-UA"/>
        </w:rPr>
      </w:pPr>
      <w:r w:rsidRPr="00443F48">
        <w:rPr>
          <w:rFonts w:ascii="Times New Roman" w:hAnsi="Times New Roman" w:cs="Times New Roman"/>
          <w:sz w:val="28"/>
          <w:szCs w:val="28"/>
          <w:lang w:val="uk-UA"/>
        </w:rPr>
        <w:lastRenderedPageBreak/>
        <w:t>Через усе більшу обмеженість джерел готової кваліфікованої робочої сили і її зростаючої вартості, на перший план кадрової політики вийшла задача розвитку та максимального використання вже існуючого в організації трудового потенціалу. Пошук шляхів активізації і врахування психологічних особливостей персоналу стають одними з основних факторів підвищення ефективності діяльності підприємств в Україні.</w:t>
      </w:r>
    </w:p>
    <w:p w:rsidR="00F278E0" w:rsidRDefault="00F278E0" w:rsidP="00142BE7">
      <w:pPr>
        <w:spacing w:after="0" w:line="360" w:lineRule="auto"/>
        <w:ind w:firstLine="709"/>
        <w:jc w:val="both"/>
        <w:rPr>
          <w:rFonts w:ascii="Times New Roman" w:hAnsi="Times New Roman" w:cs="Times New Roman"/>
          <w:color w:val="0A0A0A"/>
          <w:sz w:val="28"/>
          <w:szCs w:val="28"/>
          <w:shd w:val="clear" w:color="auto" w:fill="FFFFFF"/>
          <w:lang w:val="uk-UA"/>
        </w:rPr>
      </w:pPr>
      <w:r w:rsidRPr="00F278E0">
        <w:rPr>
          <w:rFonts w:ascii="Times New Roman" w:hAnsi="Times New Roman" w:cs="Times New Roman"/>
          <w:sz w:val="28"/>
          <w:szCs w:val="28"/>
          <w:lang w:val="uk-UA"/>
        </w:rPr>
        <w:t>Окрім цього, в умовах продовження військових дій на території країни, використання трудового потенціалу організації</w:t>
      </w:r>
      <w:r>
        <w:rPr>
          <w:rFonts w:ascii="Times New Roman" w:hAnsi="Times New Roman" w:cs="Times New Roman"/>
          <w:sz w:val="28"/>
          <w:szCs w:val="28"/>
          <w:lang w:val="uk-UA"/>
        </w:rPr>
        <w:t xml:space="preserve"> </w:t>
      </w:r>
      <w:r w:rsidRPr="00F278E0">
        <w:rPr>
          <w:rFonts w:ascii="Times New Roman" w:hAnsi="Times New Roman" w:cs="Times New Roman"/>
          <w:sz w:val="28"/>
          <w:szCs w:val="28"/>
          <w:lang w:val="uk-UA"/>
        </w:rPr>
        <w:t>вимагає адаптації до нових реалій:</w:t>
      </w:r>
      <w:r>
        <w:rPr>
          <w:rFonts w:ascii="Times New Roman" w:hAnsi="Times New Roman" w:cs="Times New Roman"/>
          <w:sz w:val="28"/>
          <w:szCs w:val="28"/>
          <w:lang w:val="uk-UA"/>
        </w:rPr>
        <w:t xml:space="preserve"> </w:t>
      </w:r>
      <w:r w:rsidRPr="00F278E0">
        <w:rPr>
          <w:rStyle w:val="af1"/>
          <w:rFonts w:ascii="Times New Roman" w:hAnsi="Times New Roman" w:cs="Times New Roman"/>
          <w:b w:val="0"/>
          <w:sz w:val="28"/>
          <w:szCs w:val="28"/>
          <w:lang w:val="uk-UA"/>
        </w:rPr>
        <w:t>управління міграцією та переміщенням персоналу, забезпечення психологічної стійкості, гнучкість у розподілі праці та перекваліфікації, використання дистанційних форматів, мінімізація ризиків безпеки, стимулювання мотивації та підтримка морального духу</w:t>
      </w:r>
      <w:r w:rsidRPr="00F278E0">
        <w:rPr>
          <w:rFonts w:ascii="Times New Roman" w:hAnsi="Times New Roman" w:cs="Times New Roman"/>
          <w:sz w:val="28"/>
          <w:szCs w:val="28"/>
          <w:lang w:val="uk-UA"/>
        </w:rPr>
        <w:t>, щоб зберегти клю</w:t>
      </w:r>
      <w:r>
        <w:rPr>
          <w:rFonts w:ascii="Times New Roman" w:hAnsi="Times New Roman" w:cs="Times New Roman"/>
          <w:sz w:val="28"/>
          <w:szCs w:val="28"/>
          <w:lang w:val="uk-UA"/>
        </w:rPr>
        <w:t>чо</w:t>
      </w:r>
      <w:r w:rsidRPr="00F278E0">
        <w:rPr>
          <w:rFonts w:ascii="Times New Roman" w:hAnsi="Times New Roman" w:cs="Times New Roman"/>
          <w:sz w:val="28"/>
          <w:szCs w:val="28"/>
          <w:lang w:val="uk-UA"/>
        </w:rPr>
        <w:t>вих співробітників і забезпечити безперервність критично важливих функцій, незважаючи на зниження робочих місць та інфраструктурні проблеми</w:t>
      </w:r>
      <w:r w:rsidRPr="00F278E0">
        <w:rPr>
          <w:rFonts w:ascii="Times New Roman" w:hAnsi="Times New Roman" w:cs="Times New Roman"/>
          <w:color w:val="0A0A0A"/>
          <w:sz w:val="28"/>
          <w:szCs w:val="28"/>
          <w:shd w:val="clear" w:color="auto" w:fill="FFFFFF"/>
          <w:lang w:val="uk-UA"/>
        </w:rPr>
        <w:t>.</w:t>
      </w:r>
    </w:p>
    <w:p w:rsidR="00F520C3" w:rsidRPr="00F520C3" w:rsidRDefault="00F520C3" w:rsidP="00F520C3">
      <w:pPr>
        <w:pStyle w:val="ad"/>
        <w:shd w:val="clear" w:color="auto" w:fill="FFFFFF"/>
        <w:spacing w:before="0" w:beforeAutospacing="0" w:after="0" w:afterAutospacing="0" w:line="360" w:lineRule="auto"/>
        <w:ind w:firstLine="709"/>
        <w:jc w:val="both"/>
        <w:rPr>
          <w:sz w:val="28"/>
          <w:szCs w:val="28"/>
          <w:lang w:val="uk-UA"/>
        </w:rPr>
      </w:pPr>
      <w:r w:rsidRPr="00F520C3">
        <w:rPr>
          <w:sz w:val="28"/>
          <w:szCs w:val="28"/>
          <w:lang w:val="uk-UA"/>
        </w:rPr>
        <w:t>З початку введення воєнного стану на території України ключовим питанням для стабільного функціонування агропідприємств є збереження кадрів. Дефіцит кадрів спостерігається як у великих компаніях так і відносно невеликих агропідприємств.</w:t>
      </w:r>
    </w:p>
    <w:p w:rsidR="00F278E0" w:rsidRPr="002449B8" w:rsidRDefault="002449B8" w:rsidP="00142BE7">
      <w:pPr>
        <w:spacing w:after="0" w:line="360" w:lineRule="auto"/>
        <w:ind w:firstLine="709"/>
        <w:jc w:val="both"/>
        <w:rPr>
          <w:rStyle w:val="af1"/>
          <w:rFonts w:ascii="Times New Roman" w:hAnsi="Times New Roman" w:cs="Times New Roman"/>
          <w:b w:val="0"/>
          <w:sz w:val="28"/>
          <w:szCs w:val="28"/>
          <w:shd w:val="clear" w:color="auto" w:fill="FFFFFF"/>
          <w:lang w:val="uk-UA"/>
        </w:rPr>
      </w:pPr>
      <w:r>
        <w:rPr>
          <w:rFonts w:ascii="Times New Roman" w:hAnsi="Times New Roman" w:cs="Times New Roman"/>
          <w:color w:val="0A0A0A"/>
          <w:sz w:val="28"/>
          <w:szCs w:val="28"/>
          <w:shd w:val="clear" w:color="auto" w:fill="FFFFFF"/>
          <w:lang w:val="uk-UA"/>
        </w:rPr>
        <w:t xml:space="preserve">Належне бронювання сільськогосподарських працівників в сучасних умовах є нагальною проблемою. </w:t>
      </w:r>
      <w:r w:rsidR="00F278E0">
        <w:rPr>
          <w:rFonts w:ascii="Times New Roman" w:hAnsi="Times New Roman" w:cs="Times New Roman"/>
          <w:color w:val="0A0A0A"/>
          <w:sz w:val="28"/>
          <w:szCs w:val="28"/>
          <w:shd w:val="clear" w:color="auto" w:fill="FFFFFF"/>
          <w:lang w:val="uk-UA"/>
        </w:rPr>
        <w:t xml:space="preserve">На початку поточного року </w:t>
      </w:r>
      <w:r w:rsidR="00F278E0" w:rsidRPr="00F278E0">
        <w:rPr>
          <w:rStyle w:val="af1"/>
          <w:rFonts w:ascii="Times New Roman" w:hAnsi="Times New Roman" w:cs="Times New Roman"/>
          <w:b w:val="0"/>
          <w:sz w:val="28"/>
          <w:szCs w:val="28"/>
          <w:shd w:val="clear" w:color="auto" w:fill="FFFFFF"/>
          <w:lang w:val="uk-UA"/>
        </w:rPr>
        <w:t>Кабінет Міністрів України та Міністерство економіки суттєво ускладнили критерії бронювання працівників від мобілізації для аграрних підприємств.</w:t>
      </w:r>
      <w:r w:rsidR="00F278E0" w:rsidRPr="00F278E0">
        <w:rPr>
          <w:rStyle w:val="af1"/>
          <w:rFonts w:ascii="Times New Roman" w:hAnsi="Times New Roman" w:cs="Times New Roman"/>
          <w:b w:val="0"/>
          <w:sz w:val="28"/>
          <w:szCs w:val="28"/>
          <w:shd w:val="clear" w:color="auto" w:fill="FFFFFF"/>
        </w:rPr>
        <w:t> </w:t>
      </w:r>
    </w:p>
    <w:p w:rsidR="00F278E0" w:rsidRPr="002449B8" w:rsidRDefault="00F278E0" w:rsidP="002449B8">
      <w:pPr>
        <w:spacing w:after="0" w:line="360" w:lineRule="auto"/>
        <w:ind w:firstLine="709"/>
        <w:jc w:val="both"/>
        <w:rPr>
          <w:rStyle w:val="vkekvd"/>
          <w:rFonts w:ascii="Times New Roman" w:hAnsi="Times New Roman" w:cs="Times New Roman"/>
          <w:b/>
          <w:bCs/>
          <w:sz w:val="28"/>
          <w:szCs w:val="28"/>
          <w:shd w:val="clear" w:color="auto" w:fill="FFFFFF"/>
          <w:lang w:val="uk-UA"/>
        </w:rPr>
      </w:pPr>
      <w:r w:rsidRPr="002449B8">
        <w:rPr>
          <w:rFonts w:ascii="Times New Roman" w:hAnsi="Times New Roman" w:cs="Times New Roman"/>
          <w:sz w:val="28"/>
          <w:szCs w:val="28"/>
          <w:shd w:val="clear" w:color="auto" w:fill="FFFFFF"/>
          <w:lang w:val="uk-UA"/>
        </w:rPr>
        <w:t xml:space="preserve">На думку фахівців, нові правила бронювання сільськогосподарських працівників </w:t>
      </w:r>
      <w:r w:rsidR="002449B8" w:rsidRPr="002449B8">
        <w:rPr>
          <w:rFonts w:ascii="Times New Roman" w:hAnsi="Times New Roman" w:cs="Times New Roman"/>
          <w:sz w:val="28"/>
          <w:szCs w:val="28"/>
          <w:shd w:val="clear" w:color="auto" w:fill="FFFFFF"/>
          <w:lang w:val="uk-UA"/>
        </w:rPr>
        <w:t xml:space="preserve">в Україні, які почали діяти з 1 січня 2026 року є досить . Вони несуть велику відповідальність перед </w:t>
      </w:r>
      <w:r w:rsidRPr="002449B8">
        <w:rPr>
          <w:rFonts w:ascii="Times New Roman" w:hAnsi="Times New Roman" w:cs="Times New Roman"/>
          <w:sz w:val="28"/>
          <w:szCs w:val="28"/>
          <w:shd w:val="clear" w:color="auto" w:fill="FFFFFF"/>
          <w:lang w:val="uk-UA"/>
        </w:rPr>
        <w:t>підприємств</w:t>
      </w:r>
      <w:r w:rsidR="002449B8" w:rsidRPr="002449B8">
        <w:rPr>
          <w:rFonts w:ascii="Times New Roman" w:hAnsi="Times New Roman" w:cs="Times New Roman"/>
          <w:sz w:val="28"/>
          <w:szCs w:val="28"/>
          <w:shd w:val="clear" w:color="auto" w:fill="FFFFFF"/>
          <w:lang w:val="uk-UA"/>
        </w:rPr>
        <w:t>ом</w:t>
      </w:r>
      <w:r w:rsidRPr="002449B8">
        <w:rPr>
          <w:rFonts w:ascii="Times New Roman" w:hAnsi="Times New Roman" w:cs="Times New Roman"/>
          <w:sz w:val="28"/>
          <w:szCs w:val="28"/>
          <w:shd w:val="clear" w:color="auto" w:fill="FFFFFF"/>
          <w:lang w:val="uk-UA"/>
        </w:rPr>
        <w:t xml:space="preserve">, які ризикують втратити можливість бронювати працівників. </w:t>
      </w:r>
      <w:r w:rsidR="002449B8" w:rsidRPr="002449B8">
        <w:rPr>
          <w:rFonts w:ascii="Times New Roman" w:hAnsi="Times New Roman" w:cs="Times New Roman"/>
          <w:sz w:val="28"/>
          <w:szCs w:val="28"/>
          <w:shd w:val="clear" w:color="auto" w:fill="FFFFFF"/>
          <w:lang w:val="uk-UA"/>
        </w:rPr>
        <w:t xml:space="preserve">У свою чергу, це може </w:t>
      </w:r>
      <w:r w:rsidRPr="002449B8">
        <w:rPr>
          <w:rFonts w:ascii="Times New Roman" w:hAnsi="Times New Roman" w:cs="Times New Roman"/>
          <w:sz w:val="28"/>
          <w:szCs w:val="28"/>
          <w:shd w:val="clear" w:color="auto" w:fill="FFFFFF"/>
          <w:lang w:val="uk-UA"/>
        </w:rPr>
        <w:t xml:space="preserve">негативно позначитися на проведенні весняної посівної кампанії </w:t>
      </w:r>
      <w:r w:rsidR="00AF32C3" w:rsidRPr="002449B8">
        <w:rPr>
          <w:rFonts w:ascii="Times New Roman" w:hAnsi="Times New Roman" w:cs="Times New Roman"/>
          <w:sz w:val="28"/>
          <w:szCs w:val="28"/>
          <w:shd w:val="clear" w:color="auto" w:fill="FFFFFF"/>
          <w:lang w:val="uk-UA"/>
        </w:rPr>
        <w:t xml:space="preserve">2026 року </w:t>
      </w:r>
      <w:r w:rsidRPr="002449B8">
        <w:rPr>
          <w:rFonts w:ascii="Times New Roman" w:hAnsi="Times New Roman" w:cs="Times New Roman"/>
          <w:sz w:val="28"/>
          <w:szCs w:val="28"/>
          <w:shd w:val="clear" w:color="auto" w:fill="FFFFFF"/>
          <w:lang w:val="uk-UA"/>
        </w:rPr>
        <w:t xml:space="preserve">та загальній продуктивності аграрного сектору </w:t>
      </w:r>
      <w:r w:rsidR="00AF32C3" w:rsidRPr="002449B8">
        <w:rPr>
          <w:rFonts w:ascii="Times New Roman" w:hAnsi="Times New Roman" w:cs="Times New Roman"/>
          <w:sz w:val="28"/>
          <w:szCs w:val="28"/>
          <w:shd w:val="clear" w:color="auto" w:fill="FFFFFF"/>
          <w:lang w:val="uk-UA"/>
        </w:rPr>
        <w:t xml:space="preserve">країни </w:t>
      </w:r>
      <w:r w:rsidRPr="002449B8">
        <w:rPr>
          <w:rFonts w:ascii="Times New Roman" w:hAnsi="Times New Roman" w:cs="Times New Roman"/>
          <w:sz w:val="28"/>
          <w:szCs w:val="28"/>
          <w:shd w:val="clear" w:color="auto" w:fill="FFFFFF"/>
          <w:lang w:val="uk-UA"/>
        </w:rPr>
        <w:t xml:space="preserve">в </w:t>
      </w:r>
      <w:r w:rsidR="00AF32C3" w:rsidRPr="002449B8">
        <w:rPr>
          <w:rFonts w:ascii="Times New Roman" w:hAnsi="Times New Roman" w:cs="Times New Roman"/>
          <w:sz w:val="28"/>
          <w:szCs w:val="28"/>
          <w:shd w:val="clear" w:color="auto" w:fill="FFFFFF"/>
          <w:lang w:val="uk-UA"/>
        </w:rPr>
        <w:t>продовження військових дій на території країни.</w:t>
      </w:r>
    </w:p>
    <w:p w:rsidR="00443F48" w:rsidRDefault="00443F48" w:rsidP="00142B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Розглянемо економічну ефективність запропонованих заходів у </w:t>
      </w:r>
      <w:r w:rsidR="008E0562">
        <w:rPr>
          <w:rFonts w:ascii="Times New Roman" w:hAnsi="Times New Roman" w:cs="Times New Roman"/>
          <w:sz w:val="28"/>
          <w:szCs w:val="28"/>
          <w:lang w:val="uk-UA"/>
        </w:rPr>
        <w:br/>
      </w:r>
      <w:r w:rsidR="00DC4C53">
        <w:rPr>
          <w:rFonts w:ascii="Times New Roman" w:hAnsi="Times New Roman" w:cs="Times New Roman"/>
          <w:sz w:val="28"/>
          <w:szCs w:val="28"/>
          <w:lang w:val="uk-UA"/>
        </w:rPr>
        <w:t>товаристві</w:t>
      </w:r>
      <w:r w:rsidR="008E0562">
        <w:rPr>
          <w:rFonts w:ascii="Times New Roman" w:hAnsi="Times New Roman" w:cs="Times New Roman"/>
          <w:sz w:val="28"/>
          <w:szCs w:val="28"/>
          <w:lang w:val="uk-UA"/>
        </w:rPr>
        <w:t>, планом у</w:t>
      </w:r>
      <w:r>
        <w:rPr>
          <w:rFonts w:ascii="Times New Roman" w:hAnsi="Times New Roman" w:cs="Times New Roman"/>
          <w:sz w:val="28"/>
          <w:szCs w:val="28"/>
          <w:lang w:val="uk-UA"/>
        </w:rPr>
        <w:t xml:space="preserve"> 2026 </w:t>
      </w:r>
      <w:r w:rsidR="009744D0">
        <w:rPr>
          <w:rFonts w:ascii="Times New Roman" w:hAnsi="Times New Roman" w:cs="Times New Roman"/>
          <w:sz w:val="28"/>
          <w:szCs w:val="28"/>
          <w:lang w:val="uk-UA"/>
        </w:rPr>
        <w:t>р. (табл. 3.5</w:t>
      </w:r>
      <w:r>
        <w:rPr>
          <w:rFonts w:ascii="Times New Roman" w:hAnsi="Times New Roman" w:cs="Times New Roman"/>
          <w:sz w:val="28"/>
          <w:szCs w:val="28"/>
          <w:lang w:val="uk-UA"/>
        </w:rPr>
        <w:t>).</w:t>
      </w:r>
    </w:p>
    <w:p w:rsidR="00443F48" w:rsidRPr="00443F48" w:rsidRDefault="009744D0" w:rsidP="00443F48">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3.5</w:t>
      </w:r>
    </w:p>
    <w:p w:rsidR="00443F48" w:rsidRPr="00281770" w:rsidRDefault="00443F48" w:rsidP="00443F48">
      <w:pPr>
        <w:widowControl w:val="0"/>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Економічна еф</w:t>
      </w:r>
      <w:r w:rsidR="00E25766">
        <w:rPr>
          <w:rFonts w:ascii="Times New Roman" w:hAnsi="Times New Roman" w:cs="Times New Roman"/>
          <w:b/>
          <w:sz w:val="28"/>
          <w:szCs w:val="28"/>
          <w:lang w:val="uk-UA"/>
        </w:rPr>
        <w:t>ективність запропонованих заход</w:t>
      </w:r>
      <w:r>
        <w:rPr>
          <w:rFonts w:ascii="Times New Roman" w:hAnsi="Times New Roman" w:cs="Times New Roman"/>
          <w:b/>
          <w:sz w:val="28"/>
          <w:szCs w:val="28"/>
          <w:lang w:val="uk-UA"/>
        </w:rPr>
        <w:t xml:space="preserve">ів </w:t>
      </w:r>
      <w:r w:rsidR="00E25766">
        <w:rPr>
          <w:rFonts w:ascii="Times New Roman" w:hAnsi="Times New Roman" w:cs="Times New Roman"/>
          <w:b/>
          <w:sz w:val="28"/>
          <w:szCs w:val="28"/>
          <w:lang w:val="uk-UA"/>
        </w:rPr>
        <w:t xml:space="preserve">щодо підвищення ефективності використання трудових ресурсів у </w:t>
      </w:r>
      <w:r w:rsidRPr="00F057AB">
        <w:rPr>
          <w:rFonts w:ascii="Times New Roman" w:eastAsia="Times New Roman" w:hAnsi="Times New Roman" w:cs="Times New Roman"/>
          <w:b/>
          <w:bCs/>
          <w:sz w:val="28"/>
          <w:szCs w:val="28"/>
          <w:lang w:val="uk-UA" w:eastAsia="ru-RU"/>
        </w:rPr>
        <w:t>ТОВ «Савинці» Миргородського району Полтавської області</w:t>
      </w:r>
      <w:r w:rsidRPr="00281770">
        <w:rPr>
          <w:rFonts w:ascii="Times New Roman" w:hAnsi="Times New Roman" w:cs="Times New Roman"/>
          <w:b/>
          <w:sz w:val="28"/>
          <w:szCs w:val="28"/>
          <w:lang w:val="uk-UA"/>
        </w:rPr>
        <w:t xml:space="preserve">, </w:t>
      </w:r>
      <w:r w:rsidR="00E25766">
        <w:rPr>
          <w:rFonts w:ascii="Times New Roman" w:hAnsi="Times New Roman" w:cs="Times New Roman"/>
          <w:b/>
          <w:sz w:val="28"/>
          <w:szCs w:val="28"/>
          <w:lang w:val="uk-UA"/>
        </w:rPr>
        <w:t xml:space="preserve">план на </w:t>
      </w:r>
      <w:r w:rsidRPr="00281770">
        <w:rPr>
          <w:rFonts w:ascii="Times New Roman" w:hAnsi="Times New Roman" w:cs="Times New Roman"/>
          <w:b/>
          <w:sz w:val="28"/>
          <w:szCs w:val="28"/>
          <w:lang w:val="uk-UA"/>
        </w:rPr>
        <w:t>202</w:t>
      </w:r>
      <w:r w:rsidR="00E25766">
        <w:rPr>
          <w:rFonts w:ascii="Times New Roman" w:hAnsi="Times New Roman" w:cs="Times New Roman"/>
          <w:b/>
          <w:sz w:val="28"/>
          <w:szCs w:val="28"/>
          <w:lang w:val="uk-UA"/>
        </w:rPr>
        <w:t>6 р</w:t>
      </w:r>
      <w:r w:rsidRPr="00281770">
        <w:rPr>
          <w:rFonts w:ascii="Times New Roman" w:hAnsi="Times New Roman" w:cs="Times New Roman"/>
          <w:b/>
          <w:sz w:val="28"/>
          <w:szCs w:val="28"/>
          <w:lang w:val="uk-UA"/>
        </w:rPr>
        <w:t>.</w:t>
      </w:r>
    </w:p>
    <w:tbl>
      <w:tblPr>
        <w:tblW w:w="933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3"/>
        <w:gridCol w:w="1588"/>
        <w:gridCol w:w="1701"/>
        <w:gridCol w:w="2200"/>
      </w:tblGrid>
      <w:tr w:rsidR="00D27E68" w:rsidRPr="00281770" w:rsidTr="00E25766">
        <w:trPr>
          <w:trHeight w:val="318"/>
        </w:trPr>
        <w:tc>
          <w:tcPr>
            <w:tcW w:w="3843" w:type="dxa"/>
            <w:shd w:val="clear" w:color="auto" w:fill="auto"/>
            <w:vAlign w:val="center"/>
          </w:tcPr>
          <w:p w:rsidR="00D27E68" w:rsidRPr="00281770" w:rsidRDefault="00E25766" w:rsidP="00E25766">
            <w:pPr>
              <w:widowControl w:val="0"/>
              <w:spacing w:after="0" w:line="240" w:lineRule="auto"/>
              <w:ind w:right="-106"/>
              <w:jc w:val="center"/>
              <w:rPr>
                <w:rFonts w:ascii="Times New Roman" w:hAnsi="Times New Roman" w:cs="Times New Roman"/>
                <w:color w:val="000000"/>
                <w:lang w:val="uk-UA"/>
              </w:rPr>
            </w:pPr>
            <w:r w:rsidRPr="00281770">
              <w:rPr>
                <w:rFonts w:ascii="Times New Roman" w:eastAsia="Times New Roman" w:hAnsi="Times New Roman" w:cs="Times New Roman"/>
                <w:sz w:val="24"/>
                <w:szCs w:val="24"/>
                <w:lang w:val="uk-UA" w:eastAsia="ru-RU"/>
              </w:rPr>
              <w:t>Показники</w:t>
            </w:r>
          </w:p>
        </w:tc>
        <w:tc>
          <w:tcPr>
            <w:tcW w:w="1588" w:type="dxa"/>
            <w:vAlign w:val="center"/>
          </w:tcPr>
          <w:p w:rsidR="00D27E68" w:rsidRPr="00CB44DC" w:rsidRDefault="00E25766" w:rsidP="00443F48">
            <w:pPr>
              <w:widowControl w:val="0"/>
              <w:spacing w:after="0" w:line="240" w:lineRule="auto"/>
              <w:ind w:left="-105" w:right="-107"/>
              <w:contextualSpacing/>
              <w:jc w:val="center"/>
              <w:rPr>
                <w:rFonts w:ascii="Times New Roman" w:hAnsi="Times New Roman" w:cs="Times New Roman"/>
                <w:color w:val="000000"/>
                <w:sz w:val="24"/>
                <w:szCs w:val="24"/>
                <w:lang w:val="uk-UA"/>
              </w:rPr>
            </w:pPr>
            <w:r w:rsidRPr="00281770">
              <w:rPr>
                <w:rFonts w:ascii="Times New Roman" w:eastAsia="Times New Roman" w:hAnsi="Times New Roman" w:cs="Times New Roman"/>
                <w:sz w:val="24"/>
                <w:szCs w:val="24"/>
                <w:lang w:val="uk-UA" w:eastAsia="ru-RU"/>
              </w:rPr>
              <w:t>2024</w:t>
            </w:r>
          </w:p>
        </w:tc>
        <w:tc>
          <w:tcPr>
            <w:tcW w:w="1701" w:type="dxa"/>
            <w:shd w:val="clear" w:color="auto" w:fill="auto"/>
            <w:vAlign w:val="center"/>
          </w:tcPr>
          <w:p w:rsidR="00D27E68" w:rsidRPr="00404D34"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eastAsia="Times New Roman" w:hAnsi="Times New Roman" w:cs="Times New Roman"/>
                <w:sz w:val="24"/>
                <w:szCs w:val="24"/>
                <w:lang w:val="uk-UA" w:eastAsia="ru-RU"/>
              </w:rPr>
              <w:t>План на 2026 р.</w:t>
            </w:r>
          </w:p>
        </w:tc>
        <w:tc>
          <w:tcPr>
            <w:tcW w:w="2200" w:type="dxa"/>
            <w:shd w:val="clear" w:color="auto" w:fill="auto"/>
            <w:vAlign w:val="center"/>
          </w:tcPr>
          <w:p w:rsidR="00D27E68" w:rsidRPr="00404D34"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sidRPr="00281770">
              <w:rPr>
                <w:rFonts w:ascii="Times New Roman" w:eastAsia="Times New Roman" w:hAnsi="Times New Roman" w:cs="Times New Roman"/>
                <w:sz w:val="24"/>
                <w:szCs w:val="24"/>
                <w:lang w:val="uk-UA" w:eastAsia="ru-RU"/>
              </w:rPr>
              <w:t>Відхилення 202</w:t>
            </w:r>
            <w:r>
              <w:rPr>
                <w:rFonts w:ascii="Times New Roman" w:eastAsia="Times New Roman" w:hAnsi="Times New Roman" w:cs="Times New Roman"/>
                <w:sz w:val="24"/>
                <w:szCs w:val="24"/>
                <w:lang w:val="uk-UA" w:eastAsia="ru-RU"/>
              </w:rPr>
              <w:t xml:space="preserve">6 р. до 2024 </w:t>
            </w:r>
            <w:r w:rsidRPr="00281770">
              <w:rPr>
                <w:rFonts w:ascii="Times New Roman" w:eastAsia="Times New Roman" w:hAnsi="Times New Roman" w:cs="Times New Roman"/>
                <w:sz w:val="24"/>
                <w:szCs w:val="24"/>
                <w:lang w:val="uk-UA" w:eastAsia="ru-RU"/>
              </w:rPr>
              <w:t>р. (%)</w:t>
            </w:r>
          </w:p>
        </w:tc>
      </w:tr>
      <w:tr w:rsidR="00884966" w:rsidRPr="00281770" w:rsidTr="00E25766">
        <w:trPr>
          <w:trHeight w:val="318"/>
        </w:trPr>
        <w:tc>
          <w:tcPr>
            <w:tcW w:w="3843" w:type="dxa"/>
            <w:shd w:val="clear" w:color="auto" w:fill="auto"/>
            <w:vAlign w:val="center"/>
          </w:tcPr>
          <w:p w:rsidR="00884966" w:rsidRPr="00281770" w:rsidRDefault="00884966" w:rsidP="00884966">
            <w:pPr>
              <w:widowControl w:val="0"/>
              <w:spacing w:after="0" w:line="240" w:lineRule="auto"/>
              <w:ind w:right="-106"/>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Продуктивність праці, </w:t>
            </w:r>
            <w:r w:rsidRPr="00AE10FA">
              <w:rPr>
                <w:rFonts w:ascii="Times New Roman" w:eastAsia="Times New Roman" w:hAnsi="Times New Roman" w:cs="Times New Roman"/>
                <w:sz w:val="24"/>
                <w:szCs w:val="24"/>
                <w:lang w:val="uk-UA" w:eastAsia="ru-RU"/>
              </w:rPr>
              <w:t>тис. грн/особу</w:t>
            </w:r>
          </w:p>
        </w:tc>
        <w:tc>
          <w:tcPr>
            <w:tcW w:w="1588" w:type="dxa"/>
            <w:vAlign w:val="center"/>
          </w:tcPr>
          <w:p w:rsidR="00884966" w:rsidRPr="00281770" w:rsidRDefault="00884966" w:rsidP="00443F48">
            <w:pPr>
              <w:widowControl w:val="0"/>
              <w:spacing w:after="0" w:line="240" w:lineRule="auto"/>
              <w:ind w:left="-105" w:right="-107"/>
              <w:contextualSpacing/>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1557,3</w:t>
            </w:r>
          </w:p>
        </w:tc>
        <w:tc>
          <w:tcPr>
            <w:tcW w:w="1701" w:type="dxa"/>
            <w:shd w:val="clear" w:color="auto" w:fill="auto"/>
            <w:vAlign w:val="center"/>
          </w:tcPr>
          <w:p w:rsidR="00884966" w:rsidRDefault="00884966" w:rsidP="00443F48">
            <w:pPr>
              <w:widowControl w:val="0"/>
              <w:spacing w:after="0" w:line="240" w:lineRule="auto"/>
              <w:ind w:left="-109" w:right="-104"/>
              <w:contextualSpacing/>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1602,4</w:t>
            </w:r>
          </w:p>
        </w:tc>
        <w:tc>
          <w:tcPr>
            <w:tcW w:w="2200" w:type="dxa"/>
            <w:shd w:val="clear" w:color="auto" w:fill="auto"/>
            <w:vAlign w:val="center"/>
          </w:tcPr>
          <w:p w:rsidR="00884966" w:rsidRPr="00281770" w:rsidRDefault="00884966" w:rsidP="00443F48">
            <w:pPr>
              <w:widowControl w:val="0"/>
              <w:spacing w:after="0" w:line="240" w:lineRule="auto"/>
              <w:ind w:left="-109" w:right="-104"/>
              <w:contextualSpacing/>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102,9</w:t>
            </w:r>
          </w:p>
        </w:tc>
      </w:tr>
      <w:tr w:rsidR="00E25766" w:rsidRPr="00281770" w:rsidTr="00E25766">
        <w:trPr>
          <w:trHeight w:val="318"/>
        </w:trPr>
        <w:tc>
          <w:tcPr>
            <w:tcW w:w="3843" w:type="dxa"/>
            <w:shd w:val="clear" w:color="auto" w:fill="auto"/>
            <w:vAlign w:val="center"/>
          </w:tcPr>
          <w:p w:rsidR="00E25766" w:rsidRDefault="00E25766" w:rsidP="00443F48">
            <w:pPr>
              <w:widowControl w:val="0"/>
              <w:spacing w:after="0" w:line="240" w:lineRule="auto"/>
              <w:ind w:right="-106"/>
              <w:rPr>
                <w:rFonts w:ascii="Times New Roman" w:hAnsi="Times New Roman" w:cs="Times New Roman"/>
                <w:color w:val="000000"/>
                <w:lang w:val="uk-UA"/>
              </w:rPr>
            </w:pPr>
            <w:r w:rsidRPr="00281770">
              <w:rPr>
                <w:rFonts w:ascii="Times New Roman" w:hAnsi="Times New Roman" w:cs="Times New Roman"/>
                <w:color w:val="000000"/>
                <w:lang w:val="uk-UA"/>
              </w:rPr>
              <w:t>Виробництво валової продукції, тис. грн ( у постійних цінах 2021 р.)</w:t>
            </w:r>
          </w:p>
        </w:tc>
        <w:tc>
          <w:tcPr>
            <w:tcW w:w="1588" w:type="dxa"/>
            <w:vAlign w:val="center"/>
          </w:tcPr>
          <w:p w:rsidR="00E25766" w:rsidRPr="00CB44DC" w:rsidRDefault="00E25766" w:rsidP="00443F48">
            <w:pPr>
              <w:widowControl w:val="0"/>
              <w:spacing w:after="0" w:line="240" w:lineRule="auto"/>
              <w:ind w:left="-105" w:right="-107"/>
              <w:contextualSpacing/>
              <w:jc w:val="center"/>
              <w:rPr>
                <w:rFonts w:ascii="Times New Roman" w:hAnsi="Times New Roman" w:cs="Times New Roman"/>
                <w:color w:val="000000"/>
                <w:sz w:val="24"/>
                <w:szCs w:val="24"/>
                <w:lang w:val="uk-UA"/>
              </w:rPr>
            </w:pPr>
            <w:r w:rsidRPr="00CB44DC">
              <w:rPr>
                <w:rFonts w:ascii="Times New Roman" w:hAnsi="Times New Roman" w:cs="Times New Roman"/>
                <w:color w:val="000000"/>
                <w:sz w:val="24"/>
                <w:szCs w:val="24"/>
              </w:rPr>
              <w:t>316141,1</w:t>
            </w:r>
          </w:p>
        </w:tc>
        <w:tc>
          <w:tcPr>
            <w:tcW w:w="1701" w:type="dxa"/>
            <w:shd w:val="clear" w:color="auto" w:fill="auto"/>
            <w:vAlign w:val="center"/>
          </w:tcPr>
          <w:p w:rsidR="00E25766"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sz w:val="24"/>
                <w:szCs w:val="24"/>
                <w:lang w:val="uk-UA"/>
              </w:rPr>
              <w:t>364256,8</w:t>
            </w:r>
          </w:p>
        </w:tc>
        <w:tc>
          <w:tcPr>
            <w:tcW w:w="2200" w:type="dxa"/>
            <w:shd w:val="clear" w:color="auto" w:fill="auto"/>
            <w:vAlign w:val="center"/>
          </w:tcPr>
          <w:p w:rsidR="00E25766"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115,3</w:t>
            </w:r>
          </w:p>
        </w:tc>
      </w:tr>
      <w:tr w:rsidR="00E25766" w:rsidRPr="00281770" w:rsidTr="00E25766">
        <w:trPr>
          <w:trHeight w:val="318"/>
        </w:trPr>
        <w:tc>
          <w:tcPr>
            <w:tcW w:w="3843" w:type="dxa"/>
            <w:shd w:val="clear" w:color="auto" w:fill="auto"/>
            <w:vAlign w:val="center"/>
          </w:tcPr>
          <w:p w:rsidR="00E25766" w:rsidRDefault="00E25766" w:rsidP="00443F48">
            <w:pPr>
              <w:widowControl w:val="0"/>
              <w:spacing w:after="0" w:line="240" w:lineRule="auto"/>
              <w:ind w:right="-106"/>
              <w:rPr>
                <w:rFonts w:ascii="Times New Roman" w:hAnsi="Times New Roman" w:cs="Times New Roman"/>
                <w:color w:val="000000"/>
                <w:lang w:val="uk-UA"/>
              </w:rPr>
            </w:pPr>
            <w:r>
              <w:rPr>
                <w:rFonts w:ascii="Times New Roman" w:hAnsi="Times New Roman" w:cs="Times New Roman"/>
                <w:color w:val="000000"/>
                <w:lang w:val="uk-UA"/>
              </w:rPr>
              <w:t>у тому числі на 1 середньооблікового працівника, тис. грн</w:t>
            </w:r>
          </w:p>
        </w:tc>
        <w:tc>
          <w:tcPr>
            <w:tcW w:w="1588" w:type="dxa"/>
            <w:vAlign w:val="center"/>
          </w:tcPr>
          <w:p w:rsidR="00E25766" w:rsidRPr="00CB44DC" w:rsidRDefault="00E25766" w:rsidP="00443F48">
            <w:pPr>
              <w:widowControl w:val="0"/>
              <w:spacing w:after="0" w:line="240" w:lineRule="auto"/>
              <w:ind w:left="-105" w:right="-107"/>
              <w:contextualSpacing/>
              <w:jc w:val="center"/>
              <w:rPr>
                <w:rFonts w:ascii="Times New Roman" w:hAnsi="Times New Roman" w:cs="Times New Roman"/>
                <w:color w:val="000000"/>
                <w:sz w:val="24"/>
                <w:szCs w:val="24"/>
                <w:lang w:val="uk-UA"/>
              </w:rPr>
            </w:pPr>
            <w:r w:rsidRPr="00CB44DC">
              <w:rPr>
                <w:rFonts w:ascii="Times New Roman" w:hAnsi="Times New Roman" w:cs="Times New Roman"/>
                <w:color w:val="000000"/>
                <w:sz w:val="24"/>
                <w:szCs w:val="24"/>
                <w:lang w:val="uk-UA"/>
              </w:rPr>
              <w:t>1557,3</w:t>
            </w:r>
          </w:p>
        </w:tc>
        <w:tc>
          <w:tcPr>
            <w:tcW w:w="1701" w:type="dxa"/>
            <w:shd w:val="clear" w:color="auto" w:fill="auto"/>
            <w:vAlign w:val="center"/>
          </w:tcPr>
          <w:p w:rsidR="00E25766"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1794,4</w:t>
            </w:r>
          </w:p>
        </w:tc>
        <w:tc>
          <w:tcPr>
            <w:tcW w:w="2200" w:type="dxa"/>
            <w:shd w:val="clear" w:color="auto" w:fill="auto"/>
            <w:vAlign w:val="center"/>
          </w:tcPr>
          <w:p w:rsidR="00E25766"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115,2</w:t>
            </w:r>
          </w:p>
        </w:tc>
      </w:tr>
      <w:tr w:rsidR="00D27E68" w:rsidRPr="00281770" w:rsidTr="00E25766">
        <w:trPr>
          <w:trHeight w:val="318"/>
        </w:trPr>
        <w:tc>
          <w:tcPr>
            <w:tcW w:w="3843" w:type="dxa"/>
            <w:shd w:val="clear" w:color="auto" w:fill="auto"/>
            <w:vAlign w:val="center"/>
            <w:hideMark/>
          </w:tcPr>
          <w:p w:rsidR="00D27E68" w:rsidRPr="00281770" w:rsidRDefault="00D27E68" w:rsidP="00443F48">
            <w:pPr>
              <w:widowControl w:val="0"/>
              <w:spacing w:after="0" w:line="240" w:lineRule="auto"/>
              <w:ind w:right="-106"/>
              <w:rPr>
                <w:rFonts w:ascii="Times New Roman" w:eastAsia="Times New Roman" w:hAnsi="Times New Roman" w:cs="Times New Roman"/>
                <w:sz w:val="24"/>
                <w:szCs w:val="24"/>
                <w:lang w:val="uk-UA" w:eastAsia="ru-RU"/>
              </w:rPr>
            </w:pPr>
            <w:r w:rsidRPr="00281770">
              <w:rPr>
                <w:rFonts w:ascii="Times New Roman" w:hAnsi="Times New Roman" w:cs="Times New Roman"/>
                <w:color w:val="000000"/>
                <w:lang w:val="uk-UA"/>
              </w:rPr>
              <w:t>Виручка від реалізації продукції і послуг , тис. грн</w:t>
            </w:r>
          </w:p>
        </w:tc>
        <w:tc>
          <w:tcPr>
            <w:tcW w:w="1588" w:type="dxa"/>
            <w:vAlign w:val="center"/>
          </w:tcPr>
          <w:p w:rsidR="00D27E68" w:rsidRPr="00CB44DC" w:rsidRDefault="00D27E68" w:rsidP="00443F48">
            <w:pPr>
              <w:widowControl w:val="0"/>
              <w:spacing w:after="0" w:line="240" w:lineRule="auto"/>
              <w:ind w:left="-105" w:right="-107"/>
              <w:contextualSpacing/>
              <w:jc w:val="center"/>
              <w:rPr>
                <w:rFonts w:ascii="Times New Roman" w:hAnsi="Times New Roman" w:cs="Times New Roman"/>
                <w:sz w:val="24"/>
                <w:szCs w:val="24"/>
                <w:lang w:val="uk-UA"/>
              </w:rPr>
            </w:pPr>
            <w:r w:rsidRPr="00CB44DC">
              <w:rPr>
                <w:rFonts w:ascii="Times New Roman" w:hAnsi="Times New Roman" w:cs="Times New Roman"/>
                <w:color w:val="000000"/>
                <w:sz w:val="24"/>
                <w:szCs w:val="24"/>
              </w:rPr>
              <w:t>295530</w:t>
            </w:r>
          </w:p>
        </w:tc>
        <w:tc>
          <w:tcPr>
            <w:tcW w:w="1701" w:type="dxa"/>
            <w:shd w:val="clear" w:color="auto" w:fill="auto"/>
            <w:vAlign w:val="center"/>
          </w:tcPr>
          <w:p w:rsidR="00D27E68" w:rsidRPr="00281770" w:rsidRDefault="00CB44DC" w:rsidP="00443F48">
            <w:pPr>
              <w:widowControl w:val="0"/>
              <w:spacing w:after="0" w:line="240" w:lineRule="auto"/>
              <w:ind w:left="-109" w:right="-104"/>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331263</w:t>
            </w:r>
          </w:p>
        </w:tc>
        <w:tc>
          <w:tcPr>
            <w:tcW w:w="2200" w:type="dxa"/>
            <w:shd w:val="clear" w:color="auto" w:fill="auto"/>
            <w:vAlign w:val="center"/>
          </w:tcPr>
          <w:p w:rsidR="00D27E68" w:rsidRPr="00CB44DC" w:rsidRDefault="00CB44DC" w:rsidP="00443F48">
            <w:pPr>
              <w:widowControl w:val="0"/>
              <w:spacing w:after="0" w:line="240" w:lineRule="auto"/>
              <w:ind w:left="-109" w:right="-104"/>
              <w:contextualSpacing/>
              <w:jc w:val="center"/>
              <w:rPr>
                <w:rFonts w:ascii="Times New Roman" w:hAnsi="Times New Roman" w:cs="Times New Roman"/>
                <w:sz w:val="24"/>
                <w:szCs w:val="24"/>
                <w:lang w:val="uk-UA"/>
              </w:rPr>
            </w:pPr>
            <w:r>
              <w:rPr>
                <w:rFonts w:ascii="Times New Roman" w:hAnsi="Times New Roman" w:cs="Times New Roman"/>
                <w:color w:val="000000"/>
                <w:lang w:val="uk-UA"/>
              </w:rPr>
              <w:t>112,1</w:t>
            </w:r>
          </w:p>
        </w:tc>
      </w:tr>
      <w:tr w:rsidR="00D27E68" w:rsidRPr="00281770" w:rsidTr="00E25766">
        <w:trPr>
          <w:trHeight w:val="318"/>
        </w:trPr>
        <w:tc>
          <w:tcPr>
            <w:tcW w:w="3843" w:type="dxa"/>
            <w:shd w:val="clear" w:color="auto" w:fill="auto"/>
            <w:vAlign w:val="center"/>
          </w:tcPr>
          <w:p w:rsidR="00D27E68" w:rsidRPr="00281770" w:rsidRDefault="00D27E68" w:rsidP="00443F48">
            <w:pPr>
              <w:widowControl w:val="0"/>
              <w:spacing w:after="0" w:line="240" w:lineRule="auto"/>
              <w:ind w:right="-106"/>
              <w:rPr>
                <w:rFonts w:ascii="Times New Roman" w:hAnsi="Times New Roman" w:cs="Times New Roman"/>
                <w:color w:val="000000"/>
                <w:lang w:val="uk-UA"/>
              </w:rPr>
            </w:pPr>
            <w:r>
              <w:rPr>
                <w:rFonts w:ascii="Times New Roman" w:hAnsi="Times New Roman" w:cs="Times New Roman"/>
                <w:color w:val="000000"/>
                <w:lang w:val="uk-UA"/>
              </w:rPr>
              <w:t>у тому числі на 1 середньооблікового працівника, тис. грн</w:t>
            </w:r>
          </w:p>
        </w:tc>
        <w:tc>
          <w:tcPr>
            <w:tcW w:w="1588" w:type="dxa"/>
            <w:vAlign w:val="center"/>
          </w:tcPr>
          <w:p w:rsidR="00D27E68" w:rsidRPr="00CB44DC" w:rsidRDefault="00D27E68" w:rsidP="00443F48">
            <w:pPr>
              <w:widowControl w:val="0"/>
              <w:spacing w:after="0" w:line="240" w:lineRule="auto"/>
              <w:ind w:left="-105" w:right="-107"/>
              <w:contextualSpacing/>
              <w:jc w:val="center"/>
              <w:rPr>
                <w:rFonts w:ascii="Times New Roman" w:hAnsi="Times New Roman" w:cs="Times New Roman"/>
                <w:color w:val="000000"/>
                <w:sz w:val="24"/>
                <w:szCs w:val="24"/>
                <w:lang w:val="uk-UA"/>
              </w:rPr>
            </w:pPr>
            <w:r w:rsidRPr="00CB44DC">
              <w:rPr>
                <w:rFonts w:ascii="Times New Roman" w:hAnsi="Times New Roman" w:cs="Times New Roman"/>
                <w:color w:val="000000"/>
                <w:sz w:val="24"/>
                <w:szCs w:val="24"/>
                <w:lang w:val="uk-UA"/>
              </w:rPr>
              <w:t>1455,8</w:t>
            </w:r>
          </w:p>
        </w:tc>
        <w:tc>
          <w:tcPr>
            <w:tcW w:w="1701" w:type="dxa"/>
            <w:shd w:val="clear" w:color="auto" w:fill="auto"/>
            <w:vAlign w:val="center"/>
          </w:tcPr>
          <w:p w:rsidR="00D27E68" w:rsidRPr="00404D34" w:rsidRDefault="00CB44DC"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1631,8</w:t>
            </w:r>
          </w:p>
        </w:tc>
        <w:tc>
          <w:tcPr>
            <w:tcW w:w="2200" w:type="dxa"/>
            <w:shd w:val="clear" w:color="auto" w:fill="auto"/>
            <w:vAlign w:val="center"/>
          </w:tcPr>
          <w:p w:rsidR="00D27E68" w:rsidRPr="00404D34" w:rsidRDefault="00CB44DC"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112,1</w:t>
            </w:r>
          </w:p>
        </w:tc>
      </w:tr>
      <w:tr w:rsidR="00D27E68" w:rsidRPr="00281770" w:rsidTr="00E25766">
        <w:trPr>
          <w:trHeight w:val="318"/>
        </w:trPr>
        <w:tc>
          <w:tcPr>
            <w:tcW w:w="3843" w:type="dxa"/>
            <w:shd w:val="clear" w:color="auto" w:fill="auto"/>
            <w:vAlign w:val="center"/>
            <w:hideMark/>
          </w:tcPr>
          <w:p w:rsidR="00D27E68" w:rsidRPr="00281770" w:rsidRDefault="00D27E68" w:rsidP="00443F48">
            <w:pPr>
              <w:widowControl w:val="0"/>
              <w:spacing w:after="0" w:line="240" w:lineRule="auto"/>
              <w:ind w:right="-106"/>
              <w:rPr>
                <w:rFonts w:ascii="Times New Roman" w:eastAsia="Times New Roman" w:hAnsi="Times New Roman" w:cs="Times New Roman"/>
                <w:sz w:val="24"/>
                <w:szCs w:val="24"/>
                <w:lang w:val="uk-UA" w:eastAsia="ru-RU"/>
              </w:rPr>
            </w:pPr>
            <w:r w:rsidRPr="00281770">
              <w:rPr>
                <w:rFonts w:ascii="Times New Roman" w:hAnsi="Times New Roman" w:cs="Times New Roman"/>
                <w:color w:val="000000"/>
                <w:lang w:val="uk-UA"/>
              </w:rPr>
              <w:t>Чистий прибуток, тис. грн</w:t>
            </w:r>
          </w:p>
        </w:tc>
        <w:tc>
          <w:tcPr>
            <w:tcW w:w="1588" w:type="dxa"/>
            <w:vAlign w:val="center"/>
          </w:tcPr>
          <w:p w:rsidR="00D27E68" w:rsidRPr="00CB44DC" w:rsidRDefault="00D27E68" w:rsidP="00443F48">
            <w:pPr>
              <w:widowControl w:val="0"/>
              <w:spacing w:after="0" w:line="240" w:lineRule="auto"/>
              <w:ind w:left="-105" w:right="-107"/>
              <w:contextualSpacing/>
              <w:jc w:val="center"/>
              <w:rPr>
                <w:rFonts w:ascii="Times New Roman" w:hAnsi="Times New Roman" w:cs="Times New Roman"/>
                <w:sz w:val="24"/>
                <w:szCs w:val="24"/>
                <w:lang w:val="uk-UA"/>
              </w:rPr>
            </w:pPr>
            <w:r w:rsidRPr="00CB44DC">
              <w:rPr>
                <w:rFonts w:ascii="Times New Roman" w:hAnsi="Times New Roman" w:cs="Times New Roman"/>
                <w:color w:val="000000"/>
                <w:sz w:val="24"/>
                <w:szCs w:val="24"/>
              </w:rPr>
              <w:t>60641</w:t>
            </w:r>
          </w:p>
        </w:tc>
        <w:tc>
          <w:tcPr>
            <w:tcW w:w="1701" w:type="dxa"/>
            <w:shd w:val="clear" w:color="auto" w:fill="auto"/>
            <w:vAlign w:val="center"/>
          </w:tcPr>
          <w:p w:rsidR="00D27E68" w:rsidRPr="00281770" w:rsidRDefault="00CB44DC" w:rsidP="00443F48">
            <w:pPr>
              <w:widowControl w:val="0"/>
              <w:spacing w:after="0" w:line="240" w:lineRule="auto"/>
              <w:ind w:left="-109" w:right="-104"/>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64752</w:t>
            </w:r>
          </w:p>
        </w:tc>
        <w:tc>
          <w:tcPr>
            <w:tcW w:w="2200" w:type="dxa"/>
            <w:shd w:val="clear" w:color="auto" w:fill="auto"/>
            <w:vAlign w:val="center"/>
          </w:tcPr>
          <w:p w:rsidR="00D27E68" w:rsidRPr="00E25766" w:rsidRDefault="00CB44DC" w:rsidP="00E25766">
            <w:pPr>
              <w:widowControl w:val="0"/>
              <w:spacing w:after="0" w:line="240" w:lineRule="auto"/>
              <w:ind w:left="-105" w:right="-107"/>
              <w:jc w:val="center"/>
              <w:rPr>
                <w:rFonts w:ascii="Times New Roman" w:eastAsia="Times New Roman" w:hAnsi="Times New Roman" w:cs="Times New Roman"/>
                <w:sz w:val="24"/>
                <w:szCs w:val="24"/>
                <w:lang w:val="uk-UA" w:eastAsia="ru-RU"/>
              </w:rPr>
            </w:pPr>
            <w:r w:rsidRPr="00E25766">
              <w:rPr>
                <w:rFonts w:ascii="Times New Roman" w:eastAsia="Times New Roman" w:hAnsi="Times New Roman" w:cs="Times New Roman"/>
                <w:sz w:val="24"/>
                <w:szCs w:val="24"/>
                <w:lang w:val="uk-UA" w:eastAsia="ru-RU"/>
              </w:rPr>
              <w:t>106,8</w:t>
            </w:r>
          </w:p>
        </w:tc>
      </w:tr>
      <w:tr w:rsidR="00D27E68" w:rsidRPr="00281770" w:rsidTr="00E25766">
        <w:trPr>
          <w:trHeight w:val="318"/>
        </w:trPr>
        <w:tc>
          <w:tcPr>
            <w:tcW w:w="3843" w:type="dxa"/>
            <w:shd w:val="clear" w:color="auto" w:fill="auto"/>
            <w:vAlign w:val="center"/>
          </w:tcPr>
          <w:p w:rsidR="00D27E68" w:rsidRPr="00281770" w:rsidRDefault="00D27E68" w:rsidP="00443F48">
            <w:pPr>
              <w:widowControl w:val="0"/>
              <w:spacing w:after="0" w:line="240" w:lineRule="auto"/>
              <w:ind w:right="-106"/>
              <w:rPr>
                <w:rFonts w:ascii="Times New Roman" w:hAnsi="Times New Roman" w:cs="Times New Roman"/>
                <w:color w:val="000000"/>
                <w:lang w:val="uk-UA"/>
              </w:rPr>
            </w:pPr>
            <w:r>
              <w:rPr>
                <w:rFonts w:ascii="Times New Roman" w:hAnsi="Times New Roman" w:cs="Times New Roman"/>
                <w:color w:val="000000"/>
                <w:lang w:val="uk-UA"/>
              </w:rPr>
              <w:t>у тому числі на 1 середньооблікового працівника, тис. грн</w:t>
            </w:r>
          </w:p>
        </w:tc>
        <w:tc>
          <w:tcPr>
            <w:tcW w:w="1588" w:type="dxa"/>
            <w:vAlign w:val="center"/>
          </w:tcPr>
          <w:p w:rsidR="00D27E68" w:rsidRPr="00CB44DC" w:rsidRDefault="00D27E68" w:rsidP="00443F48">
            <w:pPr>
              <w:widowControl w:val="0"/>
              <w:spacing w:after="0" w:line="240" w:lineRule="auto"/>
              <w:ind w:left="-105" w:right="-107"/>
              <w:contextualSpacing/>
              <w:jc w:val="center"/>
              <w:rPr>
                <w:rFonts w:ascii="Times New Roman" w:hAnsi="Times New Roman" w:cs="Times New Roman"/>
                <w:color w:val="000000"/>
                <w:sz w:val="24"/>
                <w:szCs w:val="24"/>
                <w:lang w:val="uk-UA"/>
              </w:rPr>
            </w:pPr>
            <w:r w:rsidRPr="00CB44DC">
              <w:rPr>
                <w:rFonts w:ascii="Times New Roman" w:hAnsi="Times New Roman" w:cs="Times New Roman"/>
                <w:color w:val="000000"/>
                <w:sz w:val="24"/>
                <w:szCs w:val="24"/>
                <w:lang w:val="uk-UA"/>
              </w:rPr>
              <w:t>298,7</w:t>
            </w:r>
          </w:p>
        </w:tc>
        <w:tc>
          <w:tcPr>
            <w:tcW w:w="1701" w:type="dxa"/>
            <w:shd w:val="clear" w:color="auto" w:fill="auto"/>
            <w:vAlign w:val="center"/>
          </w:tcPr>
          <w:p w:rsidR="00D27E68" w:rsidRPr="00F1586F"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340,6</w:t>
            </w:r>
          </w:p>
        </w:tc>
        <w:tc>
          <w:tcPr>
            <w:tcW w:w="2200" w:type="dxa"/>
            <w:shd w:val="clear" w:color="auto" w:fill="auto"/>
            <w:vAlign w:val="center"/>
          </w:tcPr>
          <w:p w:rsidR="00D27E68" w:rsidRPr="00F1586F" w:rsidRDefault="00E25766" w:rsidP="00443F48">
            <w:pPr>
              <w:widowControl w:val="0"/>
              <w:spacing w:after="0" w:line="240" w:lineRule="auto"/>
              <w:ind w:left="-109" w:right="-104"/>
              <w:contextualSpacing/>
              <w:jc w:val="center"/>
              <w:rPr>
                <w:rFonts w:ascii="Times New Roman" w:hAnsi="Times New Roman" w:cs="Times New Roman"/>
                <w:color w:val="000000"/>
                <w:lang w:val="uk-UA"/>
              </w:rPr>
            </w:pPr>
            <w:r>
              <w:rPr>
                <w:rFonts w:ascii="Times New Roman" w:hAnsi="Times New Roman" w:cs="Times New Roman"/>
                <w:color w:val="000000"/>
                <w:lang w:val="uk-UA"/>
              </w:rPr>
              <w:t>1</w:t>
            </w:r>
            <w:r w:rsidR="008E2993">
              <w:rPr>
                <w:rFonts w:ascii="Times New Roman" w:hAnsi="Times New Roman" w:cs="Times New Roman"/>
                <w:color w:val="000000"/>
                <w:lang w:val="uk-UA"/>
              </w:rPr>
              <w:t>14,0</w:t>
            </w:r>
          </w:p>
        </w:tc>
      </w:tr>
    </w:tbl>
    <w:p w:rsidR="00D27E68" w:rsidRDefault="00D27E68" w:rsidP="00142BE7">
      <w:pPr>
        <w:spacing w:after="0" w:line="360" w:lineRule="auto"/>
        <w:ind w:firstLine="709"/>
        <w:jc w:val="both"/>
        <w:rPr>
          <w:rFonts w:ascii="Times New Roman" w:hAnsi="Times New Roman" w:cs="Times New Roman"/>
          <w:sz w:val="28"/>
          <w:szCs w:val="28"/>
          <w:lang w:val="uk-UA"/>
        </w:rPr>
      </w:pPr>
    </w:p>
    <w:p w:rsidR="00E25766" w:rsidRDefault="00F278E0" w:rsidP="00E257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даних табл. 3.5</w:t>
      </w:r>
      <w:r w:rsidR="00E25766">
        <w:rPr>
          <w:rFonts w:ascii="Times New Roman" w:hAnsi="Times New Roman" w:cs="Times New Roman"/>
          <w:sz w:val="28"/>
          <w:szCs w:val="28"/>
          <w:lang w:val="uk-UA"/>
        </w:rPr>
        <w:t xml:space="preserve"> свідчить, що після реалізації запропонованих заходів щодо підвищення </w:t>
      </w:r>
      <w:r w:rsidR="008E0562">
        <w:rPr>
          <w:rFonts w:ascii="Times New Roman" w:hAnsi="Times New Roman" w:cs="Times New Roman"/>
          <w:sz w:val="28"/>
          <w:szCs w:val="28"/>
          <w:lang w:val="uk-UA"/>
        </w:rPr>
        <w:t>системи формування та розвитку</w:t>
      </w:r>
      <w:r w:rsidR="00E25766">
        <w:rPr>
          <w:rFonts w:ascii="Times New Roman" w:hAnsi="Times New Roman" w:cs="Times New Roman"/>
          <w:sz w:val="28"/>
          <w:szCs w:val="28"/>
          <w:lang w:val="uk-UA"/>
        </w:rPr>
        <w:t xml:space="preserve"> трудового потенціалу у </w:t>
      </w:r>
      <w:r w:rsidR="00DC4C53">
        <w:rPr>
          <w:rFonts w:ascii="Times New Roman" w:hAnsi="Times New Roman" w:cs="Times New Roman"/>
          <w:sz w:val="28"/>
          <w:szCs w:val="28"/>
          <w:lang w:val="uk-UA"/>
        </w:rPr>
        <w:t xml:space="preserve">підприємстві </w:t>
      </w:r>
      <w:r w:rsidR="00E25766">
        <w:rPr>
          <w:rFonts w:ascii="Times New Roman" w:hAnsi="Times New Roman" w:cs="Times New Roman"/>
          <w:sz w:val="28"/>
          <w:szCs w:val="28"/>
          <w:lang w:val="uk-UA"/>
        </w:rPr>
        <w:t xml:space="preserve">розмір виручки від реалізації продукції на </w:t>
      </w:r>
      <w:r w:rsidR="002449B8">
        <w:rPr>
          <w:rFonts w:ascii="Times New Roman" w:hAnsi="Times New Roman" w:cs="Times New Roman"/>
          <w:sz w:val="28"/>
          <w:szCs w:val="28"/>
          <w:lang w:val="uk-UA"/>
        </w:rPr>
        <w:br/>
      </w:r>
      <w:r w:rsidR="00E25766">
        <w:rPr>
          <w:rFonts w:ascii="Times New Roman" w:hAnsi="Times New Roman" w:cs="Times New Roman"/>
          <w:sz w:val="28"/>
          <w:szCs w:val="28"/>
          <w:lang w:val="uk-UA"/>
        </w:rPr>
        <w:t xml:space="preserve">1 середньооблікового працівника зросте </w:t>
      </w:r>
      <w:r w:rsidR="008E0562">
        <w:rPr>
          <w:rFonts w:ascii="Times New Roman" w:hAnsi="Times New Roman" w:cs="Times New Roman"/>
          <w:sz w:val="28"/>
          <w:szCs w:val="28"/>
          <w:lang w:val="uk-UA"/>
        </w:rPr>
        <w:t xml:space="preserve">у 2026 р. </w:t>
      </w:r>
      <w:r w:rsidR="00E25766">
        <w:rPr>
          <w:rFonts w:ascii="Times New Roman" w:hAnsi="Times New Roman" w:cs="Times New Roman"/>
          <w:sz w:val="28"/>
          <w:szCs w:val="28"/>
          <w:lang w:val="uk-UA"/>
        </w:rPr>
        <w:t xml:space="preserve">на 3015,7 тис. грн або 12,1 %. </w:t>
      </w:r>
      <w:r w:rsidR="008E0562">
        <w:rPr>
          <w:rFonts w:ascii="Times New Roman" w:hAnsi="Times New Roman" w:cs="Times New Roman"/>
          <w:sz w:val="28"/>
          <w:szCs w:val="28"/>
          <w:lang w:val="uk-UA"/>
        </w:rPr>
        <w:t xml:space="preserve">Окрім цього, збільшиться </w:t>
      </w:r>
      <w:r w:rsidR="00E25766">
        <w:rPr>
          <w:rFonts w:ascii="Times New Roman" w:hAnsi="Times New Roman" w:cs="Times New Roman"/>
          <w:sz w:val="28"/>
          <w:szCs w:val="28"/>
          <w:lang w:val="uk-UA"/>
        </w:rPr>
        <w:t xml:space="preserve">розмір чистого прибутку на 1 середньооблікового працівника на 41,9 тис. грн або </w:t>
      </w:r>
      <w:r w:rsidR="008E2993">
        <w:rPr>
          <w:rFonts w:ascii="Times New Roman" w:hAnsi="Times New Roman" w:cs="Times New Roman"/>
          <w:sz w:val="28"/>
          <w:szCs w:val="28"/>
          <w:lang w:val="uk-UA"/>
        </w:rPr>
        <w:t>14,0 %.</w:t>
      </w:r>
      <w:r w:rsidR="00884966">
        <w:rPr>
          <w:rFonts w:ascii="Times New Roman" w:hAnsi="Times New Roman" w:cs="Times New Roman"/>
          <w:sz w:val="28"/>
          <w:szCs w:val="28"/>
          <w:lang w:val="uk-UA"/>
        </w:rPr>
        <w:t xml:space="preserve"> Внаслідок посилення цифровізації </w:t>
      </w:r>
      <w:r w:rsidR="008E0562">
        <w:rPr>
          <w:rFonts w:ascii="Times New Roman" w:hAnsi="Times New Roman" w:cs="Times New Roman"/>
          <w:sz w:val="28"/>
          <w:szCs w:val="28"/>
          <w:lang w:val="uk-UA"/>
        </w:rPr>
        <w:t>управління трудовим потенціалом</w:t>
      </w:r>
      <w:r w:rsidR="00696B35">
        <w:rPr>
          <w:rFonts w:ascii="Times New Roman" w:hAnsi="Times New Roman" w:cs="Times New Roman"/>
          <w:sz w:val="28"/>
          <w:szCs w:val="28"/>
          <w:lang w:val="uk-UA"/>
        </w:rPr>
        <w:t xml:space="preserve">, </w:t>
      </w:r>
      <w:r w:rsidR="00884966">
        <w:rPr>
          <w:rFonts w:ascii="Times New Roman" w:hAnsi="Times New Roman" w:cs="Times New Roman"/>
          <w:sz w:val="28"/>
          <w:szCs w:val="28"/>
          <w:lang w:val="uk-UA"/>
        </w:rPr>
        <w:t>продуктивність праці</w:t>
      </w:r>
      <w:r w:rsidR="00696B35">
        <w:rPr>
          <w:rFonts w:ascii="Times New Roman" w:hAnsi="Times New Roman" w:cs="Times New Roman"/>
          <w:sz w:val="28"/>
          <w:szCs w:val="28"/>
          <w:lang w:val="uk-UA"/>
        </w:rPr>
        <w:t xml:space="preserve"> персоналу</w:t>
      </w:r>
      <w:r w:rsidR="00884966">
        <w:rPr>
          <w:rFonts w:ascii="Times New Roman" w:hAnsi="Times New Roman" w:cs="Times New Roman"/>
          <w:sz w:val="28"/>
          <w:szCs w:val="28"/>
          <w:lang w:val="uk-UA"/>
        </w:rPr>
        <w:t xml:space="preserve">, планом на 2026 рік зросте на 45,1 тис. грн. </w:t>
      </w:r>
    </w:p>
    <w:p w:rsidR="00142BE7" w:rsidRPr="00483DB7" w:rsidRDefault="00142BE7" w:rsidP="00483DB7">
      <w:pPr>
        <w:spacing w:after="0" w:line="360" w:lineRule="auto"/>
        <w:ind w:firstLine="709"/>
        <w:jc w:val="both"/>
        <w:rPr>
          <w:rFonts w:ascii="Times New Roman" w:hAnsi="Times New Roman" w:cs="Times New Roman"/>
          <w:sz w:val="28"/>
          <w:szCs w:val="28"/>
          <w:lang w:val="uk-UA"/>
        </w:rPr>
      </w:pPr>
      <w:r w:rsidRPr="000D4693">
        <w:rPr>
          <w:rFonts w:ascii="Times New Roman" w:hAnsi="Times New Roman" w:cs="Times New Roman"/>
          <w:sz w:val="28"/>
          <w:szCs w:val="28"/>
          <w:lang w:val="uk-UA"/>
        </w:rPr>
        <w:t>Отже, в умовах економічної нестабільності актуальним є перехід до прогресивних методів підготовки, підтримки і розвитку, раціонального використання, виявлення резервів трудових ресурсів, збільшення зайнятості, удосконалення управління трудовими ресурсами, розвиток ринку праці, забезпечення збалансованості кількості робочих місць, трудов</w:t>
      </w:r>
      <w:r w:rsidR="00483DB7">
        <w:rPr>
          <w:rFonts w:ascii="Times New Roman" w:hAnsi="Times New Roman" w:cs="Times New Roman"/>
          <w:sz w:val="28"/>
          <w:szCs w:val="28"/>
          <w:lang w:val="uk-UA"/>
        </w:rPr>
        <w:t xml:space="preserve">их ресурсів і капіталовкладень. </w:t>
      </w:r>
      <w:r w:rsidRPr="00142BE7">
        <w:rPr>
          <w:rFonts w:ascii="Times New Roman" w:hAnsi="Times New Roman" w:cs="Times New Roman"/>
          <w:spacing w:val="-2"/>
          <w:sz w:val="28"/>
          <w:szCs w:val="28"/>
          <w:lang w:val="uk-UA"/>
        </w:rPr>
        <w:t xml:space="preserve">Запропоновані нами заходи в підпунктах 3.1 та 3.2 щодо </w:t>
      </w:r>
      <w:r w:rsidRPr="00142BE7">
        <w:rPr>
          <w:rFonts w:ascii="Times New Roman" w:hAnsi="Times New Roman" w:cs="Times New Roman"/>
          <w:spacing w:val="-2"/>
          <w:sz w:val="28"/>
          <w:szCs w:val="28"/>
          <w:lang w:val="uk-UA"/>
        </w:rPr>
        <w:lastRenderedPageBreak/>
        <w:t>удосконалення формування та розвитку трудовим потенціалом здатні забезпечити зростання продуктивності праці, підвищення рівня задоволеності персоналу та загальну ефективність діяльності товариства.</w:t>
      </w:r>
    </w:p>
    <w:p w:rsidR="006B2C12" w:rsidRDefault="006B2C12" w:rsidP="00281770">
      <w:pPr>
        <w:spacing w:line="360" w:lineRule="auto"/>
        <w:jc w:val="both"/>
        <w:rPr>
          <w:rFonts w:ascii="Times New Roman" w:hAnsi="Times New Roman" w:cs="Times New Roman"/>
          <w:sz w:val="28"/>
          <w:szCs w:val="28"/>
          <w:lang w:val="uk-UA"/>
        </w:rPr>
      </w:pPr>
    </w:p>
    <w:p w:rsidR="008E0562" w:rsidRDefault="008E0562" w:rsidP="00281770">
      <w:pPr>
        <w:spacing w:line="360" w:lineRule="auto"/>
        <w:jc w:val="both"/>
        <w:rPr>
          <w:rFonts w:ascii="Times New Roman" w:hAnsi="Times New Roman" w:cs="Times New Roman"/>
          <w:sz w:val="28"/>
          <w:szCs w:val="28"/>
          <w:lang w:val="uk-UA"/>
        </w:rPr>
      </w:pPr>
    </w:p>
    <w:p w:rsidR="000C13B4" w:rsidRPr="004D4344" w:rsidRDefault="000C13B4" w:rsidP="004D4344">
      <w:pPr>
        <w:spacing w:after="0" w:line="360" w:lineRule="auto"/>
        <w:ind w:firstLine="709"/>
        <w:jc w:val="both"/>
        <w:rPr>
          <w:rFonts w:ascii="Times New Roman" w:hAnsi="Times New Roman" w:cs="Times New Roman"/>
          <w:b/>
          <w:sz w:val="28"/>
          <w:szCs w:val="28"/>
          <w:lang w:val="uk-UA"/>
        </w:rPr>
      </w:pPr>
      <w:r w:rsidRPr="004D4344">
        <w:rPr>
          <w:rFonts w:ascii="Times New Roman" w:hAnsi="Times New Roman" w:cs="Times New Roman"/>
          <w:b/>
          <w:sz w:val="28"/>
          <w:szCs w:val="28"/>
          <w:lang w:val="uk-UA"/>
        </w:rPr>
        <w:t>Висновки до розділу 3</w:t>
      </w:r>
    </w:p>
    <w:p w:rsidR="00A641E6" w:rsidRPr="00680CEB" w:rsidRDefault="00A641E6" w:rsidP="00281770">
      <w:pPr>
        <w:spacing w:line="360" w:lineRule="auto"/>
        <w:jc w:val="both"/>
        <w:rPr>
          <w:rFonts w:ascii="Times New Roman" w:hAnsi="Times New Roman" w:cs="Times New Roman"/>
          <w:sz w:val="28"/>
          <w:szCs w:val="28"/>
          <w:lang w:val="uk-UA"/>
        </w:rPr>
      </w:pPr>
    </w:p>
    <w:p w:rsidR="00A641E6" w:rsidRDefault="00A641E6" w:rsidP="00A641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Визначені внутрішні та зовнішні фактори, які впливають на формування та розвиток трудового потенціалу в </w:t>
      </w:r>
      <w:r w:rsidR="00DC4C53">
        <w:rPr>
          <w:rFonts w:ascii="Times New Roman" w:hAnsi="Times New Roman" w:cs="Times New Roman"/>
          <w:sz w:val="28"/>
          <w:szCs w:val="28"/>
          <w:lang w:val="uk-UA"/>
        </w:rPr>
        <w:t>досліджуваному товаристві</w:t>
      </w:r>
      <w:r>
        <w:rPr>
          <w:rFonts w:ascii="Times New Roman" w:hAnsi="Times New Roman" w:cs="Times New Roman"/>
          <w:sz w:val="28"/>
          <w:szCs w:val="28"/>
          <w:lang w:val="uk-UA"/>
        </w:rPr>
        <w:t xml:space="preserve">. До внутрішніх факторів віднесли: організаційну культуру, систему мотивації та ефективні управлінські рішення. До зовнішніх факторів належать: ринок праці в умовах війни в країні, економічна ситуація, законодавство країни. На нашу думку, в товаристві </w:t>
      </w:r>
      <w:r w:rsidRPr="004E41EC">
        <w:rPr>
          <w:rFonts w:ascii="Times New Roman" w:hAnsi="Times New Roman" w:cs="Times New Roman"/>
          <w:sz w:val="28"/>
          <w:szCs w:val="28"/>
          <w:lang w:val="uk-UA"/>
        </w:rPr>
        <w:t>варто зосередитися на удосконаленні трудового за допомогою внутрішніх факторів.</w:t>
      </w:r>
    </w:p>
    <w:p w:rsidR="004D4344" w:rsidRPr="00142BE7" w:rsidRDefault="004D4344" w:rsidP="004D4344">
      <w:pPr>
        <w:spacing w:after="0" w:line="360" w:lineRule="auto"/>
        <w:ind w:firstLine="709"/>
        <w:contextualSpacing/>
        <w:jc w:val="both"/>
        <w:rPr>
          <w:rFonts w:ascii="Times New Roman" w:hAnsi="Times New Roman" w:cs="Times New Roman"/>
          <w:spacing w:val="-4"/>
          <w:sz w:val="28"/>
          <w:szCs w:val="28"/>
          <w:lang w:val="uk-UA"/>
        </w:rPr>
      </w:pPr>
      <w:r w:rsidRPr="004D4344">
        <w:rPr>
          <w:rFonts w:ascii="Times New Roman" w:hAnsi="Times New Roman" w:cs="Times New Roman"/>
          <w:sz w:val="28"/>
          <w:szCs w:val="28"/>
          <w:lang w:val="uk-UA"/>
        </w:rPr>
        <w:t>2.</w:t>
      </w:r>
      <w:r>
        <w:rPr>
          <w:rFonts w:ascii="Times New Roman" w:hAnsi="Times New Roman" w:cs="Times New Roman"/>
          <w:b/>
          <w:sz w:val="28"/>
          <w:szCs w:val="28"/>
          <w:lang w:val="uk-UA"/>
        </w:rPr>
        <w:t> </w:t>
      </w:r>
      <w:r w:rsidRPr="00142BE7">
        <w:rPr>
          <w:rFonts w:ascii="Times New Roman" w:hAnsi="Times New Roman" w:cs="Times New Roman"/>
          <w:bCs/>
          <w:sz w:val="28"/>
          <w:szCs w:val="28"/>
          <w:lang w:val="uk-UA"/>
        </w:rPr>
        <w:t xml:space="preserve">Запропоновані напрями удосконалення </w:t>
      </w:r>
      <w:r>
        <w:rPr>
          <w:rFonts w:ascii="Times New Roman" w:hAnsi="Times New Roman" w:cs="Times New Roman"/>
          <w:bCs/>
          <w:sz w:val="28"/>
          <w:szCs w:val="28"/>
          <w:lang w:val="uk-UA"/>
        </w:rPr>
        <w:t xml:space="preserve">системи </w:t>
      </w:r>
      <w:r w:rsidRPr="00142BE7">
        <w:rPr>
          <w:rFonts w:ascii="Times New Roman" w:hAnsi="Times New Roman" w:cs="Times New Roman"/>
          <w:bCs/>
          <w:sz w:val="28"/>
          <w:szCs w:val="28"/>
          <w:lang w:val="uk-UA"/>
        </w:rPr>
        <w:t>формування та розвитку трудового потенціалу</w:t>
      </w:r>
      <w:r w:rsidRPr="00142BE7">
        <w:rPr>
          <w:rFonts w:ascii="Times New Roman" w:hAnsi="Times New Roman" w:cs="Times New Roman"/>
          <w:sz w:val="28"/>
          <w:szCs w:val="28"/>
          <w:lang w:val="uk-UA"/>
        </w:rPr>
        <w:t xml:space="preserve"> </w:t>
      </w:r>
      <w:r w:rsidR="00DC4C53">
        <w:rPr>
          <w:rFonts w:ascii="Times New Roman" w:hAnsi="Times New Roman" w:cs="Times New Roman"/>
          <w:sz w:val="28"/>
          <w:szCs w:val="28"/>
          <w:lang w:val="uk-UA"/>
        </w:rPr>
        <w:t>підприємства</w:t>
      </w:r>
      <w:r w:rsidRPr="00142BE7">
        <w:rPr>
          <w:rFonts w:ascii="Times New Roman" w:eastAsia="Times New Roman" w:hAnsi="Times New Roman" w:cs="Times New Roman"/>
          <w:bCs/>
          <w:sz w:val="28"/>
          <w:szCs w:val="28"/>
          <w:lang w:val="uk-UA" w:eastAsia="ru-RU"/>
        </w:rPr>
        <w:t xml:space="preserve">: </w:t>
      </w:r>
      <w:r w:rsidRPr="00142BE7">
        <w:rPr>
          <w:rFonts w:ascii="Times New Roman" w:hAnsi="Times New Roman" w:cs="Times New Roman"/>
          <w:sz w:val="28"/>
          <w:szCs w:val="28"/>
          <w:lang w:val="uk-UA"/>
        </w:rPr>
        <w:t xml:space="preserve">підвищення кваліфікації працівників у сфері агротехнологій, </w:t>
      </w:r>
      <w:r w:rsidRPr="00142BE7">
        <w:rPr>
          <w:rFonts w:ascii="Times New Roman" w:hAnsi="Times New Roman" w:cs="Times New Roman"/>
          <w:spacing w:val="-4"/>
          <w:sz w:val="28"/>
          <w:szCs w:val="28"/>
          <w:lang w:val="uk-UA"/>
        </w:rPr>
        <w:t>удосконалення мотиваційної політики з урахуванням сезонності робіт, формування груп резерву з механіза</w:t>
      </w:r>
      <w:r>
        <w:rPr>
          <w:rFonts w:ascii="Times New Roman" w:hAnsi="Times New Roman" w:cs="Times New Roman"/>
          <w:spacing w:val="-4"/>
          <w:sz w:val="28"/>
          <w:szCs w:val="28"/>
          <w:lang w:val="uk-UA"/>
        </w:rPr>
        <w:t>торів, агрономів, ветеринарів, н</w:t>
      </w:r>
      <w:r w:rsidRPr="00142BE7">
        <w:rPr>
          <w:rFonts w:ascii="Times New Roman" w:hAnsi="Times New Roman" w:cs="Times New Roman"/>
          <w:spacing w:val="-4"/>
          <w:sz w:val="28"/>
          <w:szCs w:val="28"/>
          <w:lang w:val="uk-UA"/>
        </w:rPr>
        <w:t>авчання перспективних працівників на сучасних курсах і семінарах.</w:t>
      </w:r>
    </w:p>
    <w:p w:rsidR="004D4344" w:rsidRDefault="007215B6" w:rsidP="007215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Встановлено, що </w:t>
      </w:r>
      <w:r w:rsidRPr="004D4344">
        <w:rPr>
          <w:rFonts w:ascii="Times New Roman" w:hAnsi="Times New Roman" w:cs="Times New Roman"/>
          <w:sz w:val="28"/>
          <w:szCs w:val="28"/>
          <w:lang w:val="uk-UA"/>
        </w:rPr>
        <w:t>цифрова трансформація управління персоналом є визначальним чинником підвищення ефективності підприємств на сьогоднішній день. Впровадження сучасних систем управління персоналом, інтегрованих у цифрове середовище, відкриває нові можливості для ефективного використання людського капіталу.</w:t>
      </w:r>
    </w:p>
    <w:p w:rsidR="00680CEB" w:rsidRDefault="00680CEB" w:rsidP="00680CE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4. З метою</w:t>
      </w:r>
      <w:r w:rsidRPr="006C6690">
        <w:rPr>
          <w:rFonts w:ascii="Times New Roman" w:hAnsi="Times New Roman" w:cs="Times New Roman"/>
          <w:sz w:val="28"/>
          <w:szCs w:val="28"/>
          <w:lang w:val="uk-UA"/>
        </w:rPr>
        <w:t xml:space="preserve"> збере</w:t>
      </w:r>
      <w:r>
        <w:rPr>
          <w:rFonts w:ascii="Times New Roman" w:hAnsi="Times New Roman" w:cs="Times New Roman"/>
          <w:sz w:val="28"/>
          <w:szCs w:val="28"/>
          <w:lang w:val="uk-UA"/>
        </w:rPr>
        <w:t xml:space="preserve">ження трудового потенціалу </w:t>
      </w:r>
      <w:r w:rsidR="00DC4C53">
        <w:rPr>
          <w:rFonts w:ascii="Times New Roman" w:hAnsi="Times New Roman" w:cs="Times New Roman"/>
          <w:sz w:val="28"/>
          <w:szCs w:val="28"/>
          <w:lang w:val="uk-UA"/>
        </w:rPr>
        <w:t>товариства</w:t>
      </w:r>
      <w:r w:rsidRPr="006C66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запропоновано </w:t>
      </w:r>
      <w:r w:rsidRPr="006C6690">
        <w:rPr>
          <w:rFonts w:ascii="Times New Roman" w:hAnsi="Times New Roman" w:cs="Times New Roman"/>
          <w:sz w:val="28"/>
          <w:szCs w:val="28"/>
          <w:lang w:val="uk-UA"/>
        </w:rPr>
        <w:t xml:space="preserve">організувати комплексну психологічну підтримку працівників, основними напрямками якої можуть бути: моніторинг психофізіологічного стану працівників (у формі опитування чи анкетування для виявлення тих, хто </w:t>
      </w:r>
      <w:r>
        <w:rPr>
          <w:rFonts w:ascii="Times New Roman" w:hAnsi="Times New Roman" w:cs="Times New Roman"/>
          <w:sz w:val="28"/>
          <w:szCs w:val="28"/>
          <w:lang w:val="uk-UA"/>
        </w:rPr>
        <w:lastRenderedPageBreak/>
        <w:t xml:space="preserve">потребує додаткової допомоги); організація </w:t>
      </w:r>
      <w:r w:rsidRPr="006C6690">
        <w:rPr>
          <w:rFonts w:ascii="Times New Roman" w:hAnsi="Times New Roman" w:cs="Times New Roman"/>
          <w:sz w:val="28"/>
          <w:szCs w:val="28"/>
          <w:lang w:val="uk-UA"/>
        </w:rPr>
        <w:t>психолог</w:t>
      </w:r>
      <w:r>
        <w:rPr>
          <w:rFonts w:ascii="Times New Roman" w:hAnsi="Times New Roman" w:cs="Times New Roman"/>
          <w:sz w:val="28"/>
          <w:szCs w:val="28"/>
          <w:lang w:val="uk-UA"/>
        </w:rPr>
        <w:t xml:space="preserve">ічного </w:t>
      </w:r>
      <w:r w:rsidRPr="006C6690">
        <w:rPr>
          <w:rFonts w:ascii="Times New Roman" w:hAnsi="Times New Roman" w:cs="Times New Roman"/>
          <w:sz w:val="28"/>
          <w:szCs w:val="28"/>
          <w:lang w:val="uk-UA"/>
        </w:rPr>
        <w:t xml:space="preserve">консультування (у вигляді індивідуальних, групових та </w:t>
      </w:r>
      <w:r>
        <w:rPr>
          <w:rFonts w:ascii="Times New Roman" w:hAnsi="Times New Roman" w:cs="Times New Roman"/>
          <w:sz w:val="28"/>
          <w:szCs w:val="28"/>
          <w:lang w:val="uk-UA"/>
        </w:rPr>
        <w:t xml:space="preserve">онлайн-сеансів); </w:t>
      </w:r>
      <w:r w:rsidRPr="006C6690">
        <w:rPr>
          <w:rFonts w:ascii="Times New Roman" w:hAnsi="Times New Roman" w:cs="Times New Roman"/>
          <w:sz w:val="28"/>
          <w:szCs w:val="28"/>
          <w:lang w:val="uk-UA"/>
        </w:rPr>
        <w:t>трені</w:t>
      </w:r>
      <w:r>
        <w:rPr>
          <w:rFonts w:ascii="Times New Roman" w:hAnsi="Times New Roman" w:cs="Times New Roman"/>
          <w:sz w:val="28"/>
          <w:szCs w:val="28"/>
          <w:lang w:val="uk-UA"/>
        </w:rPr>
        <w:t>нги (щодо</w:t>
      </w:r>
      <w:r w:rsidRPr="006C6690">
        <w:rPr>
          <w:rFonts w:ascii="Times New Roman" w:hAnsi="Times New Roman" w:cs="Times New Roman"/>
          <w:sz w:val="28"/>
          <w:szCs w:val="28"/>
          <w:lang w:val="uk-UA"/>
        </w:rPr>
        <w:t xml:space="preserve"> збереження ментального здоров’я, боротьби з професій</w:t>
      </w:r>
      <w:r>
        <w:rPr>
          <w:rFonts w:ascii="Times New Roman" w:eastAsia="Times New Roman" w:hAnsi="Times New Roman" w:cs="Times New Roman"/>
          <w:sz w:val="28"/>
          <w:szCs w:val="28"/>
          <w:lang w:val="uk-UA" w:eastAsia="uk-UA"/>
        </w:rPr>
        <w:t xml:space="preserve">ним </w:t>
      </w:r>
      <w:r w:rsidRPr="006C6690">
        <w:rPr>
          <w:rFonts w:ascii="Times New Roman" w:eastAsia="Times New Roman" w:hAnsi="Times New Roman" w:cs="Times New Roman"/>
          <w:sz w:val="28"/>
          <w:szCs w:val="28"/>
          <w:lang w:val="uk-UA" w:eastAsia="uk-UA"/>
        </w:rPr>
        <w:t>виго</w:t>
      </w:r>
      <w:r>
        <w:rPr>
          <w:rFonts w:ascii="Times New Roman" w:eastAsia="Times New Roman" w:hAnsi="Times New Roman" w:cs="Times New Roman"/>
          <w:sz w:val="28"/>
          <w:szCs w:val="28"/>
          <w:lang w:val="uk-UA" w:eastAsia="uk-UA"/>
        </w:rPr>
        <w:t>ранням, підтримки команди в умовах війни).</w:t>
      </w:r>
    </w:p>
    <w:p w:rsidR="00680CEB" w:rsidRDefault="00680CEB" w:rsidP="009744D0">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eastAsia="Times New Roman" w:hAnsi="Times New Roman" w:cs="Times New Roman"/>
          <w:sz w:val="28"/>
          <w:szCs w:val="28"/>
          <w:lang w:val="uk-UA" w:eastAsia="uk-UA"/>
        </w:rPr>
        <w:t>5. </w:t>
      </w:r>
      <w:r w:rsidRPr="00680CEB">
        <w:rPr>
          <w:rFonts w:ascii="Times New Roman" w:hAnsi="Times New Roman" w:cs="Times New Roman"/>
          <w:sz w:val="28"/>
          <w:szCs w:val="28"/>
          <w:lang w:val="uk-UA"/>
        </w:rPr>
        <w:t xml:space="preserve">Рекомендовані платформи та онлайн курси для розвитку й підвищення кваліфікації працівників </w:t>
      </w:r>
      <w:r w:rsidR="00DC4C53">
        <w:rPr>
          <w:rFonts w:ascii="Times New Roman" w:hAnsi="Times New Roman" w:cs="Times New Roman"/>
          <w:sz w:val="28"/>
          <w:szCs w:val="28"/>
          <w:lang w:val="uk-UA"/>
        </w:rPr>
        <w:t>товариства</w:t>
      </w:r>
      <w:r>
        <w:rPr>
          <w:rFonts w:ascii="Times New Roman" w:hAnsi="Times New Roman" w:cs="Times New Roman"/>
          <w:sz w:val="28"/>
          <w:szCs w:val="28"/>
          <w:lang w:val="uk-UA"/>
        </w:rPr>
        <w:t xml:space="preserve">. </w:t>
      </w:r>
      <w:r w:rsidR="009744D0">
        <w:rPr>
          <w:rFonts w:ascii="Times New Roman" w:hAnsi="Times New Roman" w:cs="Times New Roman"/>
          <w:bCs/>
          <w:sz w:val="28"/>
          <w:szCs w:val="28"/>
          <w:lang w:val="uk-UA"/>
        </w:rPr>
        <w:t>В результаті проходження підвищення кваліфікації працівниками у товаристві зросте</w:t>
      </w:r>
      <w:r w:rsidR="009744D0" w:rsidRPr="006C1603">
        <w:rPr>
          <w:rFonts w:ascii="Times New Roman" w:hAnsi="Times New Roman" w:cs="Times New Roman"/>
          <w:bCs/>
          <w:sz w:val="28"/>
          <w:szCs w:val="28"/>
          <w:lang w:val="uk-UA"/>
        </w:rPr>
        <w:t xml:space="preserve"> продуктивн</w:t>
      </w:r>
      <w:r w:rsidR="009744D0">
        <w:rPr>
          <w:rFonts w:ascii="Times New Roman" w:hAnsi="Times New Roman" w:cs="Times New Roman"/>
          <w:bCs/>
          <w:sz w:val="28"/>
          <w:szCs w:val="28"/>
          <w:lang w:val="uk-UA"/>
        </w:rPr>
        <w:t>ість</w:t>
      </w:r>
      <w:r w:rsidR="009744D0" w:rsidRPr="006C1603">
        <w:rPr>
          <w:rFonts w:ascii="Times New Roman" w:hAnsi="Times New Roman" w:cs="Times New Roman"/>
          <w:bCs/>
          <w:sz w:val="28"/>
          <w:szCs w:val="28"/>
          <w:lang w:val="uk-UA"/>
        </w:rPr>
        <w:t xml:space="preserve"> праці</w:t>
      </w:r>
      <w:r w:rsidR="009744D0">
        <w:rPr>
          <w:rFonts w:ascii="Times New Roman" w:hAnsi="Times New Roman" w:cs="Times New Roman"/>
          <w:bCs/>
          <w:sz w:val="28"/>
          <w:szCs w:val="28"/>
          <w:lang w:val="uk-UA"/>
        </w:rPr>
        <w:t xml:space="preserve">, покращиться </w:t>
      </w:r>
      <w:r w:rsidR="009744D0" w:rsidRPr="006C1603">
        <w:rPr>
          <w:rFonts w:ascii="Times New Roman" w:hAnsi="Times New Roman" w:cs="Times New Roman"/>
          <w:bCs/>
          <w:sz w:val="28"/>
          <w:szCs w:val="28"/>
          <w:lang w:val="uk-UA"/>
        </w:rPr>
        <w:t>як</w:t>
      </w:r>
      <w:r w:rsidR="009744D0">
        <w:rPr>
          <w:rFonts w:ascii="Times New Roman" w:hAnsi="Times New Roman" w:cs="Times New Roman"/>
          <w:bCs/>
          <w:sz w:val="28"/>
          <w:szCs w:val="28"/>
          <w:lang w:val="uk-UA"/>
        </w:rPr>
        <w:t>ість</w:t>
      </w:r>
      <w:r w:rsidR="009744D0" w:rsidRPr="006C1603">
        <w:rPr>
          <w:rFonts w:ascii="Times New Roman" w:hAnsi="Times New Roman" w:cs="Times New Roman"/>
          <w:bCs/>
          <w:sz w:val="28"/>
          <w:szCs w:val="28"/>
          <w:lang w:val="uk-UA"/>
        </w:rPr>
        <w:t xml:space="preserve"> виробленої продукції</w:t>
      </w:r>
      <w:r w:rsidR="009744D0">
        <w:rPr>
          <w:rFonts w:ascii="Times New Roman" w:hAnsi="Times New Roman" w:cs="Times New Roman"/>
          <w:bCs/>
          <w:sz w:val="28"/>
          <w:szCs w:val="28"/>
          <w:lang w:val="uk-UA"/>
        </w:rPr>
        <w:t>, буде можливість о</w:t>
      </w:r>
      <w:r w:rsidR="009744D0" w:rsidRPr="006C1603">
        <w:rPr>
          <w:rFonts w:ascii="Times New Roman" w:hAnsi="Times New Roman" w:cs="Times New Roman"/>
          <w:bCs/>
          <w:sz w:val="28"/>
          <w:szCs w:val="28"/>
          <w:lang w:val="uk-UA"/>
        </w:rPr>
        <w:t>птимізаці</w:t>
      </w:r>
      <w:r w:rsidR="009744D0">
        <w:rPr>
          <w:rFonts w:ascii="Times New Roman" w:hAnsi="Times New Roman" w:cs="Times New Roman"/>
          <w:bCs/>
          <w:sz w:val="28"/>
          <w:szCs w:val="28"/>
          <w:lang w:val="uk-UA"/>
        </w:rPr>
        <w:t>ї</w:t>
      </w:r>
      <w:r w:rsidR="009744D0" w:rsidRPr="006C1603">
        <w:rPr>
          <w:rFonts w:ascii="Times New Roman" w:hAnsi="Times New Roman" w:cs="Times New Roman"/>
          <w:bCs/>
          <w:sz w:val="28"/>
          <w:szCs w:val="28"/>
          <w:lang w:val="uk-UA"/>
        </w:rPr>
        <w:t xml:space="preserve"> використання ресурсів (води, добрив, енергії)</w:t>
      </w:r>
      <w:r w:rsidR="009744D0">
        <w:rPr>
          <w:rFonts w:ascii="Times New Roman" w:hAnsi="Times New Roman" w:cs="Times New Roman"/>
          <w:bCs/>
          <w:sz w:val="28"/>
          <w:szCs w:val="28"/>
          <w:lang w:val="uk-UA"/>
        </w:rPr>
        <w:t xml:space="preserve"> та зросте </w:t>
      </w:r>
      <w:r w:rsidR="009744D0" w:rsidRPr="006C1603">
        <w:rPr>
          <w:rFonts w:ascii="Times New Roman" w:hAnsi="Times New Roman" w:cs="Times New Roman"/>
          <w:bCs/>
          <w:sz w:val="28"/>
          <w:szCs w:val="28"/>
          <w:lang w:val="uk-UA"/>
        </w:rPr>
        <w:t>р</w:t>
      </w:r>
      <w:r w:rsidR="009744D0">
        <w:rPr>
          <w:rFonts w:ascii="Times New Roman" w:hAnsi="Times New Roman" w:cs="Times New Roman"/>
          <w:bCs/>
          <w:sz w:val="28"/>
          <w:szCs w:val="28"/>
          <w:lang w:val="uk-UA"/>
        </w:rPr>
        <w:t>івень</w:t>
      </w:r>
      <w:r w:rsidR="009744D0" w:rsidRPr="006C1603">
        <w:rPr>
          <w:rFonts w:ascii="Times New Roman" w:hAnsi="Times New Roman" w:cs="Times New Roman"/>
          <w:bCs/>
          <w:sz w:val="28"/>
          <w:szCs w:val="28"/>
          <w:lang w:val="uk-UA"/>
        </w:rPr>
        <w:t xml:space="preserve"> інноваційності підприємства.</w:t>
      </w:r>
    </w:p>
    <w:p w:rsidR="0074043B" w:rsidRPr="009744D0" w:rsidRDefault="0074043B" w:rsidP="0074043B">
      <w:pPr>
        <w:widowControl w:val="0"/>
        <w:spacing w:after="0" w:line="360" w:lineRule="auto"/>
        <w:ind w:firstLine="709"/>
        <w:contextualSpacing/>
        <w:jc w:val="both"/>
        <w:rPr>
          <w:rFonts w:ascii="Times New Roman" w:hAnsi="Times New Roman" w:cs="Times New Roman"/>
          <w:bCs/>
          <w:sz w:val="28"/>
          <w:szCs w:val="28"/>
          <w:lang w:val="uk-UA"/>
        </w:rPr>
      </w:pPr>
      <w:r w:rsidRPr="0074043B">
        <w:rPr>
          <w:rFonts w:ascii="Times New Roman" w:hAnsi="Times New Roman" w:cs="Times New Roman"/>
          <w:sz w:val="28"/>
          <w:szCs w:val="28"/>
          <w:lang w:val="uk-UA"/>
        </w:rPr>
        <w:t>6.</w:t>
      </w:r>
      <w:r>
        <w:rPr>
          <w:rFonts w:ascii="Times New Roman" w:hAnsi="Times New Roman" w:cs="Times New Roman"/>
          <w:b/>
          <w:sz w:val="28"/>
          <w:szCs w:val="28"/>
          <w:lang w:val="uk-UA"/>
        </w:rPr>
        <w:t> </w:t>
      </w:r>
      <w:r w:rsidRPr="0074043B">
        <w:rPr>
          <w:rFonts w:ascii="Times New Roman" w:hAnsi="Times New Roman" w:cs="Times New Roman"/>
          <w:sz w:val="28"/>
          <w:szCs w:val="28"/>
          <w:lang w:val="uk-UA"/>
        </w:rPr>
        <w:t xml:space="preserve">Рекомендовані види стимулювання працівників </w:t>
      </w:r>
      <w:r w:rsidR="00DC4C53">
        <w:rPr>
          <w:rFonts w:ascii="Times New Roman" w:hAnsi="Times New Roman" w:cs="Times New Roman"/>
          <w:sz w:val="28"/>
          <w:szCs w:val="28"/>
          <w:lang w:val="uk-UA"/>
        </w:rPr>
        <w:t>досліджуваного сільськогосподарського підприємства</w:t>
      </w:r>
      <w:r>
        <w:rPr>
          <w:rFonts w:ascii="Times New Roman" w:hAnsi="Times New Roman" w:cs="Times New Roman"/>
          <w:sz w:val="28"/>
          <w:szCs w:val="28"/>
          <w:lang w:val="uk-UA"/>
        </w:rPr>
        <w:t xml:space="preserve">. </w:t>
      </w:r>
      <w:r>
        <w:rPr>
          <w:rFonts w:ascii="Times New Roman" w:hAnsi="Times New Roman" w:cs="Times New Roman"/>
          <w:bCs/>
          <w:spacing w:val="-2"/>
          <w:sz w:val="28"/>
          <w:szCs w:val="28"/>
          <w:lang w:val="uk-UA"/>
        </w:rPr>
        <w:t>Г</w:t>
      </w:r>
      <w:r w:rsidRPr="000F006A">
        <w:rPr>
          <w:rFonts w:ascii="Times New Roman" w:hAnsi="Times New Roman" w:cs="Times New Roman"/>
          <w:bCs/>
          <w:spacing w:val="-2"/>
          <w:sz w:val="28"/>
          <w:szCs w:val="28"/>
          <w:lang w:val="uk-UA"/>
        </w:rPr>
        <w:t xml:space="preserve">армонійне використання </w:t>
      </w:r>
      <w:r>
        <w:rPr>
          <w:rFonts w:ascii="Times New Roman" w:hAnsi="Times New Roman" w:cs="Times New Roman"/>
          <w:bCs/>
          <w:spacing w:val="-2"/>
          <w:sz w:val="28"/>
          <w:szCs w:val="28"/>
          <w:lang w:val="uk-UA"/>
        </w:rPr>
        <w:t xml:space="preserve">у товаристві </w:t>
      </w:r>
      <w:r w:rsidRPr="000F006A">
        <w:rPr>
          <w:rFonts w:ascii="Times New Roman" w:hAnsi="Times New Roman" w:cs="Times New Roman"/>
          <w:bCs/>
          <w:spacing w:val="-2"/>
          <w:sz w:val="28"/>
          <w:szCs w:val="28"/>
          <w:lang w:val="uk-UA"/>
        </w:rPr>
        <w:t>як матеріальних, так і моральних стимулів, що сприя</w:t>
      </w:r>
      <w:r>
        <w:rPr>
          <w:rFonts w:ascii="Times New Roman" w:hAnsi="Times New Roman" w:cs="Times New Roman"/>
          <w:bCs/>
          <w:spacing w:val="-2"/>
          <w:sz w:val="28"/>
          <w:szCs w:val="28"/>
          <w:lang w:val="uk-UA"/>
        </w:rPr>
        <w:t>тиме</w:t>
      </w:r>
      <w:r w:rsidRPr="000F006A">
        <w:rPr>
          <w:rFonts w:ascii="Times New Roman" w:hAnsi="Times New Roman" w:cs="Times New Roman"/>
          <w:bCs/>
          <w:spacing w:val="-2"/>
          <w:sz w:val="28"/>
          <w:szCs w:val="28"/>
          <w:lang w:val="uk-UA"/>
        </w:rPr>
        <w:t xml:space="preserve"> формуванню мотиваційного середовища, сприятливого для підвищення продуктивності праці та рівня задоволеності персоналу.</w:t>
      </w:r>
    </w:p>
    <w:p w:rsidR="002449B8" w:rsidRDefault="0074043B" w:rsidP="002449B8">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7</w:t>
      </w:r>
      <w:r w:rsidR="00081B05" w:rsidRPr="009744D0">
        <w:rPr>
          <w:rFonts w:ascii="Times New Roman" w:hAnsi="Times New Roman" w:cs="Times New Roman"/>
          <w:bCs/>
          <w:sz w:val="28"/>
          <w:szCs w:val="28"/>
          <w:lang w:val="uk-UA"/>
        </w:rPr>
        <w:t xml:space="preserve">. Визначені основні переваги </w:t>
      </w:r>
      <w:r w:rsidR="009744D0" w:rsidRPr="009744D0">
        <w:rPr>
          <w:rFonts w:ascii="Times New Roman" w:hAnsi="Times New Roman" w:cs="Times New Roman"/>
          <w:bCs/>
          <w:sz w:val="28"/>
          <w:szCs w:val="28"/>
          <w:lang w:val="uk-UA"/>
        </w:rPr>
        <w:t>використання цифров</w:t>
      </w:r>
      <w:r w:rsidR="00045824">
        <w:rPr>
          <w:rFonts w:ascii="Times New Roman" w:hAnsi="Times New Roman" w:cs="Times New Roman"/>
          <w:bCs/>
          <w:sz w:val="28"/>
          <w:szCs w:val="28"/>
          <w:lang w:val="uk-UA"/>
        </w:rPr>
        <w:t xml:space="preserve">их </w:t>
      </w:r>
      <w:r w:rsidR="009744D0" w:rsidRPr="009744D0">
        <w:rPr>
          <w:rFonts w:ascii="Times New Roman" w:hAnsi="Times New Roman" w:cs="Times New Roman"/>
          <w:bCs/>
          <w:sz w:val="28"/>
          <w:szCs w:val="28"/>
          <w:lang w:val="uk-UA"/>
        </w:rPr>
        <w:t xml:space="preserve">технологій у </w:t>
      </w:r>
      <w:r w:rsidR="00045824">
        <w:rPr>
          <w:rFonts w:ascii="Times New Roman" w:hAnsi="Times New Roman" w:cs="Times New Roman"/>
          <w:bCs/>
          <w:sz w:val="28"/>
          <w:szCs w:val="28"/>
          <w:lang w:val="uk-UA"/>
        </w:rPr>
        <w:br/>
      </w:r>
      <w:r w:rsidR="00DC4C53">
        <w:rPr>
          <w:rFonts w:ascii="Times New Roman" w:hAnsi="Times New Roman" w:cs="Times New Roman"/>
          <w:sz w:val="28"/>
          <w:szCs w:val="28"/>
          <w:lang w:val="uk-UA"/>
        </w:rPr>
        <w:t>товаристві</w:t>
      </w:r>
      <w:r w:rsidR="009744D0" w:rsidRPr="009744D0">
        <w:rPr>
          <w:rFonts w:ascii="Times New Roman" w:hAnsi="Times New Roman" w:cs="Times New Roman"/>
          <w:sz w:val="28"/>
          <w:szCs w:val="28"/>
          <w:lang w:val="uk-UA"/>
        </w:rPr>
        <w:t>:</w:t>
      </w:r>
      <w:r w:rsidR="009744D0" w:rsidRPr="009744D0">
        <w:rPr>
          <w:rFonts w:ascii="Times New Roman" w:hAnsi="Times New Roman" w:cs="Times New Roman"/>
          <w:bCs/>
          <w:sz w:val="28"/>
          <w:szCs w:val="28"/>
          <w:lang w:val="uk-UA"/>
        </w:rPr>
        <w:t xml:space="preserve"> відстеження місцезнаходження працівників і техніки в реальному часі, аналіз продуктивність працівників, оптимізація розподілу трудових ресурсів.</w:t>
      </w:r>
    </w:p>
    <w:p w:rsidR="002449B8" w:rsidRPr="002449B8" w:rsidRDefault="0074043B" w:rsidP="002449B8">
      <w:pPr>
        <w:spacing w:after="0" w:line="360" w:lineRule="auto"/>
        <w:ind w:firstLine="709"/>
        <w:jc w:val="both"/>
        <w:rPr>
          <w:rFonts w:ascii="Times New Roman" w:hAnsi="Times New Roman" w:cs="Times New Roman"/>
          <w:bCs/>
          <w:sz w:val="28"/>
          <w:szCs w:val="28"/>
          <w:lang w:val="uk-UA"/>
        </w:rPr>
      </w:pPr>
      <w:r w:rsidRPr="002449B8">
        <w:rPr>
          <w:rFonts w:ascii="Times New Roman" w:hAnsi="Times New Roman" w:cs="Times New Roman"/>
          <w:bCs/>
          <w:sz w:val="28"/>
          <w:szCs w:val="28"/>
          <w:lang w:val="uk-UA"/>
        </w:rPr>
        <w:t>8</w:t>
      </w:r>
      <w:r w:rsidR="00696B35" w:rsidRPr="002449B8">
        <w:rPr>
          <w:rFonts w:ascii="Times New Roman" w:hAnsi="Times New Roman" w:cs="Times New Roman"/>
          <w:bCs/>
          <w:sz w:val="28"/>
          <w:szCs w:val="28"/>
          <w:lang w:val="uk-UA"/>
        </w:rPr>
        <w:t>. </w:t>
      </w:r>
      <w:r w:rsidR="002449B8">
        <w:rPr>
          <w:rFonts w:ascii="Times New Roman" w:hAnsi="Times New Roman" w:cs="Times New Roman"/>
          <w:sz w:val="28"/>
          <w:szCs w:val="28"/>
          <w:lang w:val="uk-UA"/>
        </w:rPr>
        <w:t>Р</w:t>
      </w:r>
      <w:r w:rsidR="002449B8" w:rsidRPr="002449B8">
        <w:rPr>
          <w:rFonts w:ascii="Times New Roman" w:hAnsi="Times New Roman" w:cs="Times New Roman"/>
          <w:sz w:val="28"/>
          <w:szCs w:val="28"/>
          <w:lang w:val="uk-UA"/>
        </w:rPr>
        <w:t>еалізаці</w:t>
      </w:r>
      <w:r w:rsidR="002449B8">
        <w:rPr>
          <w:rFonts w:ascii="Times New Roman" w:hAnsi="Times New Roman" w:cs="Times New Roman"/>
          <w:sz w:val="28"/>
          <w:szCs w:val="28"/>
          <w:lang w:val="uk-UA"/>
        </w:rPr>
        <w:t>я</w:t>
      </w:r>
      <w:r w:rsidR="002449B8" w:rsidRPr="002449B8">
        <w:rPr>
          <w:rFonts w:ascii="Times New Roman" w:hAnsi="Times New Roman" w:cs="Times New Roman"/>
          <w:sz w:val="28"/>
          <w:szCs w:val="28"/>
          <w:lang w:val="uk-UA"/>
        </w:rPr>
        <w:t xml:space="preserve"> запропонованих заходів щодо підвищення ефективності використання трудового потенціалу у </w:t>
      </w:r>
      <w:r w:rsidR="00DC4C53">
        <w:rPr>
          <w:rFonts w:ascii="Times New Roman" w:hAnsi="Times New Roman" w:cs="Times New Roman"/>
          <w:sz w:val="28"/>
          <w:szCs w:val="28"/>
          <w:lang w:val="uk-UA"/>
        </w:rPr>
        <w:t xml:space="preserve">досліджуваному підприємстві </w:t>
      </w:r>
      <w:r w:rsidR="002449B8">
        <w:rPr>
          <w:rFonts w:ascii="Times New Roman" w:hAnsi="Times New Roman" w:cs="Times New Roman"/>
          <w:sz w:val="28"/>
          <w:szCs w:val="28"/>
          <w:lang w:val="uk-UA"/>
        </w:rPr>
        <w:t xml:space="preserve">сприятиме </w:t>
      </w:r>
      <w:r w:rsidR="002449B8" w:rsidRPr="002449B8">
        <w:rPr>
          <w:rFonts w:ascii="Times New Roman" w:hAnsi="Times New Roman" w:cs="Times New Roman"/>
          <w:sz w:val="28"/>
          <w:szCs w:val="28"/>
          <w:lang w:val="uk-UA"/>
        </w:rPr>
        <w:t>зрост</w:t>
      </w:r>
      <w:r w:rsidR="002449B8">
        <w:rPr>
          <w:rFonts w:ascii="Times New Roman" w:hAnsi="Times New Roman" w:cs="Times New Roman"/>
          <w:sz w:val="28"/>
          <w:szCs w:val="28"/>
          <w:lang w:val="uk-UA"/>
        </w:rPr>
        <w:t>анню</w:t>
      </w:r>
      <w:r w:rsidR="002449B8" w:rsidRPr="002449B8">
        <w:rPr>
          <w:rFonts w:ascii="Times New Roman" w:hAnsi="Times New Roman" w:cs="Times New Roman"/>
          <w:sz w:val="28"/>
          <w:szCs w:val="28"/>
          <w:lang w:val="uk-UA"/>
        </w:rPr>
        <w:t xml:space="preserve"> розмір</w:t>
      </w:r>
      <w:r w:rsidR="002449B8">
        <w:rPr>
          <w:rFonts w:ascii="Times New Roman" w:hAnsi="Times New Roman" w:cs="Times New Roman"/>
          <w:sz w:val="28"/>
          <w:szCs w:val="28"/>
          <w:lang w:val="uk-UA"/>
        </w:rPr>
        <w:t>у</w:t>
      </w:r>
      <w:r w:rsidR="002449B8" w:rsidRPr="002449B8">
        <w:rPr>
          <w:rFonts w:ascii="Times New Roman" w:hAnsi="Times New Roman" w:cs="Times New Roman"/>
          <w:sz w:val="28"/>
          <w:szCs w:val="28"/>
          <w:lang w:val="uk-UA"/>
        </w:rPr>
        <w:t xml:space="preserve"> виручки від реалізації продукції </w:t>
      </w:r>
      <w:r w:rsidR="00C4573E">
        <w:rPr>
          <w:rFonts w:ascii="Times New Roman" w:hAnsi="Times New Roman" w:cs="Times New Roman"/>
          <w:sz w:val="28"/>
          <w:szCs w:val="28"/>
          <w:lang w:val="uk-UA"/>
        </w:rPr>
        <w:t xml:space="preserve">та </w:t>
      </w:r>
      <w:r w:rsidR="00C4573E" w:rsidRPr="002449B8">
        <w:rPr>
          <w:rFonts w:ascii="Times New Roman" w:hAnsi="Times New Roman" w:cs="Times New Roman"/>
          <w:sz w:val="28"/>
          <w:szCs w:val="28"/>
          <w:lang w:val="uk-UA"/>
        </w:rPr>
        <w:t>чистого прибу</w:t>
      </w:r>
      <w:r w:rsidR="00C4573E">
        <w:rPr>
          <w:rFonts w:ascii="Times New Roman" w:hAnsi="Times New Roman" w:cs="Times New Roman"/>
          <w:sz w:val="28"/>
          <w:szCs w:val="28"/>
          <w:lang w:val="uk-UA"/>
        </w:rPr>
        <w:t>тку на</w:t>
      </w:r>
      <w:r w:rsidR="002449B8" w:rsidRPr="002449B8">
        <w:rPr>
          <w:rFonts w:ascii="Times New Roman" w:hAnsi="Times New Roman" w:cs="Times New Roman"/>
          <w:sz w:val="28"/>
          <w:szCs w:val="28"/>
          <w:lang w:val="uk-UA"/>
        </w:rPr>
        <w:t xml:space="preserve"> 1 середньооблікового працівника на</w:t>
      </w:r>
      <w:r w:rsidR="00C4573E">
        <w:rPr>
          <w:rFonts w:ascii="Times New Roman" w:hAnsi="Times New Roman" w:cs="Times New Roman"/>
          <w:sz w:val="28"/>
          <w:szCs w:val="28"/>
          <w:lang w:val="uk-UA"/>
        </w:rPr>
        <w:t xml:space="preserve"> 3015,7 тис. грн або 12,1 % та</w:t>
      </w:r>
      <w:r w:rsidR="002449B8" w:rsidRPr="002449B8">
        <w:rPr>
          <w:rFonts w:ascii="Times New Roman" w:hAnsi="Times New Roman" w:cs="Times New Roman"/>
          <w:sz w:val="28"/>
          <w:szCs w:val="28"/>
          <w:lang w:val="uk-UA"/>
        </w:rPr>
        <w:t xml:space="preserve"> 41,9 тис. грн або 14,0 %</w:t>
      </w:r>
      <w:r w:rsidR="00C4573E">
        <w:rPr>
          <w:rFonts w:ascii="Times New Roman" w:hAnsi="Times New Roman" w:cs="Times New Roman"/>
          <w:sz w:val="28"/>
          <w:szCs w:val="28"/>
          <w:lang w:val="uk-UA"/>
        </w:rPr>
        <w:t xml:space="preserve"> відповідно</w:t>
      </w:r>
      <w:r w:rsidR="002449B8" w:rsidRPr="002449B8">
        <w:rPr>
          <w:rFonts w:ascii="Times New Roman" w:hAnsi="Times New Roman" w:cs="Times New Roman"/>
          <w:sz w:val="28"/>
          <w:szCs w:val="28"/>
          <w:lang w:val="uk-UA"/>
        </w:rPr>
        <w:t>.</w:t>
      </w:r>
    </w:p>
    <w:p w:rsidR="002449B8" w:rsidRDefault="002449B8" w:rsidP="002449B8">
      <w:pPr>
        <w:spacing w:line="360" w:lineRule="auto"/>
        <w:ind w:firstLine="709"/>
        <w:jc w:val="both"/>
        <w:rPr>
          <w:rFonts w:ascii="Times New Roman" w:hAnsi="Times New Roman" w:cs="Times New Roman"/>
          <w:sz w:val="28"/>
          <w:szCs w:val="28"/>
          <w:lang w:val="uk-UA"/>
        </w:rPr>
      </w:pPr>
    </w:p>
    <w:p w:rsidR="00696B35" w:rsidRDefault="00696B35" w:rsidP="009744D0">
      <w:pPr>
        <w:spacing w:after="0" w:line="360" w:lineRule="auto"/>
        <w:ind w:firstLine="709"/>
        <w:jc w:val="both"/>
        <w:rPr>
          <w:rFonts w:ascii="Times New Roman" w:hAnsi="Times New Roman" w:cs="Times New Roman"/>
          <w:sz w:val="28"/>
          <w:szCs w:val="28"/>
          <w:lang w:val="uk-UA"/>
        </w:rPr>
      </w:pPr>
    </w:p>
    <w:p w:rsidR="00680CEB" w:rsidRPr="00081B05" w:rsidRDefault="009744D0" w:rsidP="009744D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B2C12" w:rsidRPr="00AA5877" w:rsidRDefault="006B2C12" w:rsidP="006B2C12">
      <w:pPr>
        <w:pageBreakBefore/>
        <w:widowControl w:val="0"/>
        <w:spacing w:after="0" w:line="360" w:lineRule="auto"/>
        <w:contextualSpacing/>
        <w:jc w:val="center"/>
        <w:rPr>
          <w:rFonts w:ascii="Times New Roman" w:hAnsi="Times New Roman" w:cs="Times New Roman"/>
          <w:b/>
          <w:sz w:val="28"/>
          <w:szCs w:val="28"/>
          <w:lang w:val="uk-UA"/>
        </w:rPr>
      </w:pPr>
      <w:r w:rsidRPr="00AA5877">
        <w:rPr>
          <w:rFonts w:ascii="Times New Roman" w:hAnsi="Times New Roman" w:cs="Times New Roman"/>
          <w:b/>
          <w:sz w:val="28"/>
          <w:szCs w:val="28"/>
          <w:lang w:val="uk-UA"/>
        </w:rPr>
        <w:lastRenderedPageBreak/>
        <w:t>ВИСНОВКИ</w:t>
      </w:r>
    </w:p>
    <w:p w:rsidR="006B2C12" w:rsidRPr="00AA5877" w:rsidRDefault="006B2C12" w:rsidP="006B2C12">
      <w:pPr>
        <w:widowControl w:val="0"/>
        <w:spacing w:after="0" w:line="360" w:lineRule="auto"/>
        <w:contextualSpacing/>
        <w:jc w:val="center"/>
        <w:rPr>
          <w:rFonts w:ascii="Times New Roman" w:hAnsi="Times New Roman" w:cs="Times New Roman"/>
          <w:b/>
          <w:sz w:val="28"/>
          <w:szCs w:val="28"/>
          <w:lang w:val="uk-UA"/>
        </w:rPr>
      </w:pPr>
    </w:p>
    <w:p w:rsidR="006B2C12" w:rsidRPr="00FC4A0B" w:rsidRDefault="006B2C12" w:rsidP="006B2C12">
      <w:pPr>
        <w:widowControl w:val="0"/>
        <w:tabs>
          <w:tab w:val="left" w:pos="1134"/>
        </w:tabs>
        <w:spacing w:after="0" w:line="360" w:lineRule="auto"/>
        <w:ind w:firstLine="709"/>
        <w:contextualSpacing/>
        <w:jc w:val="both"/>
        <w:rPr>
          <w:rFonts w:ascii="Times New Roman" w:hAnsi="Times New Roman" w:cs="Times New Roman"/>
          <w:sz w:val="28"/>
          <w:szCs w:val="28"/>
          <w:lang w:val="uk-UA"/>
        </w:rPr>
      </w:pPr>
      <w:r w:rsidRPr="00FC4A0B">
        <w:rPr>
          <w:rFonts w:ascii="Times New Roman" w:hAnsi="Times New Roman" w:cs="Times New Roman"/>
          <w:sz w:val="28"/>
          <w:szCs w:val="28"/>
          <w:lang w:val="uk-UA"/>
        </w:rPr>
        <w:t xml:space="preserve">Проведений аналіз </w:t>
      </w:r>
      <w:r w:rsidR="00111901">
        <w:rPr>
          <w:rFonts w:ascii="Times New Roman" w:hAnsi="Times New Roman" w:cs="Times New Roman"/>
          <w:sz w:val="28"/>
          <w:szCs w:val="28"/>
          <w:lang w:val="uk-UA"/>
        </w:rPr>
        <w:t>оцінки</w:t>
      </w:r>
      <w:r w:rsidRPr="00FC4A0B">
        <w:rPr>
          <w:rFonts w:ascii="Times New Roman" w:hAnsi="Times New Roman" w:cs="Times New Roman"/>
          <w:sz w:val="28"/>
          <w:szCs w:val="28"/>
          <w:lang w:val="uk-UA"/>
        </w:rPr>
        <w:t xml:space="preserve"> трудов</w:t>
      </w:r>
      <w:r w:rsidR="00111901">
        <w:rPr>
          <w:rFonts w:ascii="Times New Roman" w:hAnsi="Times New Roman" w:cs="Times New Roman"/>
          <w:sz w:val="28"/>
          <w:szCs w:val="28"/>
          <w:lang w:val="uk-UA"/>
        </w:rPr>
        <w:t xml:space="preserve">ого </w:t>
      </w:r>
      <w:r w:rsidRPr="00FC4A0B">
        <w:rPr>
          <w:rFonts w:ascii="Times New Roman" w:hAnsi="Times New Roman" w:cs="Times New Roman"/>
          <w:sz w:val="28"/>
          <w:szCs w:val="28"/>
          <w:lang w:val="uk-UA"/>
        </w:rPr>
        <w:t>потенціал</w:t>
      </w:r>
      <w:r w:rsidR="00111901">
        <w:rPr>
          <w:rFonts w:ascii="Times New Roman" w:hAnsi="Times New Roman" w:cs="Times New Roman"/>
          <w:sz w:val="28"/>
          <w:szCs w:val="28"/>
          <w:lang w:val="uk-UA"/>
        </w:rPr>
        <w:t>у</w:t>
      </w:r>
      <w:r w:rsidRPr="00FC4A0B">
        <w:rPr>
          <w:rFonts w:ascii="Times New Roman" w:hAnsi="Times New Roman" w:cs="Times New Roman"/>
          <w:sz w:val="28"/>
          <w:szCs w:val="28"/>
          <w:lang w:val="uk-UA"/>
        </w:rPr>
        <w:t xml:space="preserve"> </w:t>
      </w:r>
      <w:r w:rsidR="00111901" w:rsidRPr="00111901">
        <w:rPr>
          <w:rFonts w:ascii="Times New Roman" w:hAnsi="Times New Roman" w:cs="Times New Roman"/>
          <w:sz w:val="28"/>
          <w:szCs w:val="28"/>
          <w:lang w:val="uk-UA"/>
        </w:rPr>
        <w:t>ТОВ «Савинці» Миргородського району Полтавської області</w:t>
      </w:r>
      <w:r w:rsidR="00111901" w:rsidRPr="00FC4A0B">
        <w:rPr>
          <w:rFonts w:ascii="Times New Roman" w:hAnsi="Times New Roman" w:cs="Times New Roman"/>
          <w:sz w:val="28"/>
          <w:szCs w:val="28"/>
          <w:lang w:val="uk-UA"/>
        </w:rPr>
        <w:t xml:space="preserve"> </w:t>
      </w:r>
      <w:r w:rsidR="00142BE7">
        <w:rPr>
          <w:rFonts w:ascii="Times New Roman" w:hAnsi="Times New Roman" w:cs="Times New Roman"/>
          <w:sz w:val="28"/>
          <w:szCs w:val="28"/>
          <w:lang w:val="uk-UA"/>
        </w:rPr>
        <w:t xml:space="preserve">за 2022-2024 рр. </w:t>
      </w:r>
      <w:r w:rsidRPr="00FC4A0B">
        <w:rPr>
          <w:rFonts w:ascii="Times New Roman" w:hAnsi="Times New Roman" w:cs="Times New Roman"/>
          <w:sz w:val="28"/>
          <w:szCs w:val="28"/>
          <w:lang w:val="uk-UA"/>
        </w:rPr>
        <w:t>дозволяє зробити наступні висновки:</w:t>
      </w:r>
    </w:p>
    <w:p w:rsidR="009D239E" w:rsidRDefault="009D239E" w:rsidP="009D239E">
      <w:pPr>
        <w:widowControl w:val="0"/>
        <w:shd w:val="clear" w:color="auto" w:fill="FFFFFF"/>
        <w:spacing w:after="0" w:line="360" w:lineRule="auto"/>
        <w:ind w:firstLine="709"/>
        <w:contextualSpacing/>
        <w:jc w:val="both"/>
        <w:rPr>
          <w:lang w:val="uk-UA"/>
        </w:rPr>
      </w:pPr>
      <w:r>
        <w:rPr>
          <w:rFonts w:ascii="Times New Roman" w:hAnsi="Times New Roman" w:cs="Times New Roman"/>
          <w:bCs/>
          <w:sz w:val="28"/>
          <w:lang w:val="uk-UA"/>
        </w:rPr>
        <w:t>1. </w:t>
      </w:r>
      <w:r>
        <w:rPr>
          <w:rFonts w:ascii="Times New Roman" w:hAnsi="Times New Roman" w:cs="Times New Roman"/>
          <w:sz w:val="28"/>
          <w:szCs w:val="28"/>
          <w:lang w:val="uk-UA"/>
        </w:rPr>
        <w:t xml:space="preserve">Об’єктом дослідження магістерської роботи виступило товариство з обмеженою відповідальністю </w:t>
      </w:r>
      <w:r w:rsidRPr="000C13B4">
        <w:rPr>
          <w:rFonts w:ascii="Times New Roman" w:hAnsi="Times New Roman" w:cs="Times New Roman"/>
          <w:sz w:val="28"/>
          <w:szCs w:val="28"/>
          <w:lang w:val="uk-UA"/>
        </w:rPr>
        <w:t xml:space="preserve">«Савинці» </w:t>
      </w:r>
      <w:r w:rsidRPr="000C13B4">
        <w:rPr>
          <w:rFonts w:ascii="Times New Roman" w:hAnsi="Times New Roman" w:cs="Times New Roman"/>
          <w:bCs/>
          <w:sz w:val="28"/>
          <w:szCs w:val="28"/>
          <w:lang w:val="uk-UA"/>
        </w:rPr>
        <w:t xml:space="preserve">Миргородського району Полтавської області. </w:t>
      </w:r>
      <w:r>
        <w:rPr>
          <w:rFonts w:ascii="Times New Roman" w:hAnsi="Times New Roman" w:cs="Times New Roman"/>
          <w:bCs/>
          <w:sz w:val="28"/>
          <w:szCs w:val="28"/>
          <w:lang w:val="uk-UA"/>
        </w:rPr>
        <w:t xml:space="preserve">Його </w:t>
      </w:r>
      <w:r w:rsidRPr="000C13B4">
        <w:rPr>
          <w:rFonts w:ascii="Times New Roman" w:hAnsi="Times New Roman" w:cs="Times New Roman"/>
          <w:sz w:val="28"/>
          <w:szCs w:val="28"/>
          <w:lang w:val="uk-UA"/>
        </w:rPr>
        <w:t xml:space="preserve">статутний капітал складається з внесків учасників </w:t>
      </w:r>
      <w:r>
        <w:rPr>
          <w:rFonts w:ascii="Times New Roman" w:hAnsi="Times New Roman" w:cs="Times New Roman"/>
          <w:sz w:val="28"/>
          <w:szCs w:val="28"/>
          <w:lang w:val="uk-UA"/>
        </w:rPr>
        <w:t xml:space="preserve">та </w:t>
      </w:r>
      <w:r w:rsidRPr="000C13B4">
        <w:rPr>
          <w:rFonts w:ascii="Times New Roman" w:hAnsi="Times New Roman" w:cs="Times New Roman"/>
          <w:sz w:val="28"/>
          <w:szCs w:val="28"/>
          <w:lang w:val="uk-UA"/>
        </w:rPr>
        <w:t>поділен</w:t>
      </w:r>
      <w:r>
        <w:rPr>
          <w:rFonts w:ascii="Times New Roman" w:hAnsi="Times New Roman" w:cs="Times New Roman"/>
          <w:sz w:val="28"/>
          <w:szCs w:val="28"/>
          <w:lang w:val="uk-UA"/>
        </w:rPr>
        <w:t xml:space="preserve">ий </w:t>
      </w:r>
      <w:r w:rsidRPr="000C13B4">
        <w:rPr>
          <w:rFonts w:ascii="Times New Roman" w:hAnsi="Times New Roman" w:cs="Times New Roman"/>
          <w:sz w:val="28"/>
          <w:szCs w:val="28"/>
          <w:lang w:val="uk-UA"/>
        </w:rPr>
        <w:t xml:space="preserve">на частки, розмір яких встановлюється статутом товариства. Учасники </w:t>
      </w:r>
      <w:r w:rsidR="002449B8">
        <w:rPr>
          <w:rFonts w:ascii="Times New Roman" w:hAnsi="Times New Roman" w:cs="Times New Roman"/>
          <w:sz w:val="28"/>
          <w:szCs w:val="28"/>
          <w:lang w:val="uk-UA"/>
        </w:rPr>
        <w:br/>
      </w:r>
      <w:r w:rsidR="00DC4C53">
        <w:rPr>
          <w:rFonts w:ascii="Times New Roman" w:hAnsi="Times New Roman" w:cs="Times New Roman"/>
          <w:sz w:val="28"/>
          <w:szCs w:val="28"/>
          <w:lang w:val="uk-UA"/>
        </w:rPr>
        <w:t>товариства</w:t>
      </w:r>
      <w:r w:rsidRPr="000C13B4">
        <w:rPr>
          <w:rFonts w:ascii="Times New Roman" w:hAnsi="Times New Roman" w:cs="Times New Roman"/>
          <w:sz w:val="28"/>
          <w:szCs w:val="28"/>
          <w:lang w:val="uk-UA"/>
        </w:rPr>
        <w:t xml:space="preserve"> відповідають за його</w:t>
      </w:r>
      <w:r>
        <w:rPr>
          <w:rFonts w:ascii="Times New Roman" w:hAnsi="Times New Roman" w:cs="Times New Roman"/>
          <w:sz w:val="28"/>
          <w:szCs w:val="28"/>
          <w:lang w:val="uk-UA"/>
        </w:rPr>
        <w:t xml:space="preserve"> зобов’язаннями в обмеженому об’ємі. </w:t>
      </w:r>
      <w:r w:rsidRPr="000C13B4">
        <w:rPr>
          <w:rFonts w:ascii="Times New Roman" w:hAnsi="Times New Roman" w:cs="Times New Roman"/>
          <w:sz w:val="28"/>
          <w:szCs w:val="28"/>
          <w:lang w:val="uk-UA"/>
        </w:rPr>
        <w:t>Підприємство займається вирощуванням, виробництвом та переробкою сільськогосподарської продукції. Основна частина у сировинному вигляді, а саме зернові культури йдуть на експорт</w:t>
      </w:r>
      <w:r>
        <w:rPr>
          <w:rFonts w:ascii="Times New Roman" w:hAnsi="Times New Roman" w:cs="Times New Roman"/>
          <w:sz w:val="28"/>
          <w:szCs w:val="28"/>
          <w:lang w:val="uk-UA"/>
        </w:rPr>
        <w:t>. В свою чергу, м’</w:t>
      </w:r>
      <w:r w:rsidRPr="000C13B4">
        <w:rPr>
          <w:rFonts w:ascii="Times New Roman" w:hAnsi="Times New Roman" w:cs="Times New Roman"/>
          <w:sz w:val="28"/>
          <w:szCs w:val="28"/>
          <w:lang w:val="uk-UA"/>
        </w:rPr>
        <w:t>ясна продукція споживається на вітчизняному ринку.</w:t>
      </w:r>
    </w:p>
    <w:p w:rsidR="009D239E" w:rsidRDefault="009D239E" w:rsidP="009D239E">
      <w:pPr>
        <w:widowControl w:val="0"/>
        <w:shd w:val="clear" w:color="auto" w:fill="FFFFFF"/>
        <w:spacing w:after="0" w:line="360" w:lineRule="auto"/>
        <w:ind w:firstLine="709"/>
        <w:contextualSpacing/>
        <w:jc w:val="both"/>
        <w:rPr>
          <w:rFonts w:ascii="Times New Roman" w:hAnsi="Times New Roman" w:cs="Times New Roman"/>
          <w:bCs/>
          <w:sz w:val="28"/>
          <w:lang w:val="uk-UA"/>
        </w:rPr>
      </w:pPr>
      <w:r>
        <w:rPr>
          <w:rFonts w:ascii="Times New Roman" w:hAnsi="Times New Roman" w:cs="Times New Roman"/>
          <w:bCs/>
          <w:sz w:val="28"/>
          <w:lang w:val="uk-UA"/>
        </w:rPr>
        <w:t xml:space="preserve">2. Проведений аналіз основних результатів діяльності </w:t>
      </w:r>
      <w:r w:rsidR="00DC4C53">
        <w:rPr>
          <w:rFonts w:ascii="Times New Roman" w:eastAsia="Times New Roman" w:hAnsi="Times New Roman" w:cs="Times New Roman"/>
          <w:bCs/>
          <w:sz w:val="28"/>
          <w:szCs w:val="28"/>
          <w:lang w:val="uk-UA" w:eastAsia="ru-RU"/>
        </w:rPr>
        <w:t>товариства</w:t>
      </w:r>
      <w:r>
        <w:rPr>
          <w:rFonts w:ascii="Times New Roman" w:hAnsi="Times New Roman" w:cs="Times New Roman"/>
          <w:bCs/>
          <w:sz w:val="28"/>
          <w:lang w:val="uk-UA"/>
        </w:rPr>
        <w:t xml:space="preserve"> протягом 2022-2024 рр. Його результати наступні: у товаристві знизилася чисельність працівників, покращилося матеріально-технічне забезпечення, зросла вартість оборотного капіталу, знизилася чисельність витрат, зросла виручка від реалізації та розмір чистого прибутку теж знизився. Визначені сильні та слабкі особливості діяльності товариства, які мають безпосередній вплив на продуктивність діяльності персоналу.</w:t>
      </w:r>
    </w:p>
    <w:p w:rsidR="009D239E" w:rsidRDefault="009D239E" w:rsidP="009D239E">
      <w:pPr>
        <w:widowControl w:val="0"/>
        <w:shd w:val="clear" w:color="auto" w:fill="FFFFFF" w:themeFill="background1"/>
        <w:spacing w:after="0" w:line="360" w:lineRule="auto"/>
        <w:ind w:firstLine="709"/>
        <w:contextualSpacing/>
        <w:jc w:val="both"/>
        <w:outlineLvl w:val="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Визначено загальну </w:t>
      </w:r>
      <w:r w:rsidRPr="007B2239">
        <w:rPr>
          <w:rFonts w:ascii="Times New Roman" w:eastAsia="Times New Roman" w:hAnsi="Times New Roman" w:cs="Times New Roman"/>
          <w:sz w:val="28"/>
          <w:szCs w:val="28"/>
          <w:lang w:val="uk-UA" w:eastAsia="ru-RU"/>
        </w:rPr>
        <w:t>чисельн</w:t>
      </w:r>
      <w:r>
        <w:rPr>
          <w:rFonts w:ascii="Times New Roman" w:eastAsia="Times New Roman" w:hAnsi="Times New Roman" w:cs="Times New Roman"/>
          <w:sz w:val="28"/>
          <w:szCs w:val="28"/>
          <w:lang w:val="uk-UA" w:eastAsia="ru-RU"/>
        </w:rPr>
        <w:t>ість</w:t>
      </w:r>
      <w:r w:rsidRPr="007B2239">
        <w:rPr>
          <w:rFonts w:ascii="Times New Roman" w:eastAsia="Times New Roman" w:hAnsi="Times New Roman" w:cs="Times New Roman"/>
          <w:sz w:val="28"/>
          <w:szCs w:val="28"/>
          <w:lang w:val="uk-UA" w:eastAsia="ru-RU"/>
        </w:rPr>
        <w:t xml:space="preserve"> працівників </w:t>
      </w:r>
      <w:r w:rsidR="00DC4C53">
        <w:rPr>
          <w:rFonts w:ascii="Times New Roman" w:eastAsia="Times New Roman" w:hAnsi="Times New Roman" w:cs="Times New Roman"/>
          <w:bCs/>
          <w:sz w:val="28"/>
          <w:szCs w:val="28"/>
          <w:lang w:val="uk-UA" w:eastAsia="ru-RU"/>
        </w:rPr>
        <w:t>товариства</w:t>
      </w:r>
      <w:r>
        <w:rPr>
          <w:rFonts w:ascii="Times New Roman" w:hAnsi="Times New Roman" w:cs="Times New Roman"/>
          <w:bCs/>
          <w:sz w:val="28"/>
          <w:lang w:val="uk-UA"/>
        </w:rPr>
        <w:t xml:space="preserve"> </w:t>
      </w:r>
      <w:r w:rsidRPr="007B2239">
        <w:rPr>
          <w:rFonts w:ascii="Times New Roman" w:eastAsia="Times New Roman" w:hAnsi="Times New Roman" w:cs="Times New Roman"/>
          <w:sz w:val="28"/>
          <w:szCs w:val="28"/>
          <w:lang w:val="uk-UA" w:eastAsia="ru-RU"/>
        </w:rPr>
        <w:t>зайня</w:t>
      </w:r>
      <w:r>
        <w:rPr>
          <w:rFonts w:ascii="Times New Roman" w:eastAsia="Times New Roman" w:hAnsi="Times New Roman" w:cs="Times New Roman"/>
          <w:sz w:val="28"/>
          <w:szCs w:val="28"/>
          <w:lang w:val="uk-UA" w:eastAsia="ru-RU"/>
        </w:rPr>
        <w:t xml:space="preserve">тих у сільському господарстві, яка протягом досліджуваного періоду зменшилась на </w:t>
      </w:r>
      <w:r w:rsidRPr="007B2239">
        <w:rPr>
          <w:rFonts w:ascii="Times New Roman" w:eastAsia="Times New Roman" w:hAnsi="Times New Roman" w:cs="Times New Roman"/>
          <w:sz w:val="28"/>
          <w:szCs w:val="28"/>
          <w:lang w:val="uk-UA" w:eastAsia="ru-RU"/>
        </w:rPr>
        <w:t xml:space="preserve">37 осіб </w:t>
      </w:r>
      <w:r>
        <w:rPr>
          <w:rFonts w:ascii="Times New Roman" w:eastAsia="Times New Roman" w:hAnsi="Times New Roman" w:cs="Times New Roman"/>
          <w:sz w:val="28"/>
          <w:szCs w:val="28"/>
          <w:lang w:val="uk-UA" w:eastAsia="ru-RU"/>
        </w:rPr>
        <w:t xml:space="preserve">або 15,48 % </w:t>
      </w:r>
      <w:r w:rsidRPr="007B2239">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sz w:val="28"/>
          <w:szCs w:val="28"/>
          <w:lang w:val="uk-UA" w:eastAsia="ru-RU"/>
        </w:rPr>
        <w:t>у</w:t>
      </w:r>
      <w:r w:rsidRPr="007B2239">
        <w:rPr>
          <w:rFonts w:ascii="Times New Roman" w:eastAsia="Times New Roman" w:hAnsi="Times New Roman" w:cs="Times New Roman"/>
          <w:sz w:val="28"/>
          <w:szCs w:val="28"/>
          <w:lang w:val="uk-UA" w:eastAsia="ru-RU"/>
        </w:rPr>
        <w:t xml:space="preserve"> 2024 р. </w:t>
      </w:r>
      <w:r>
        <w:rPr>
          <w:rFonts w:ascii="Times New Roman" w:eastAsia="Times New Roman" w:hAnsi="Times New Roman" w:cs="Times New Roman"/>
          <w:sz w:val="28"/>
          <w:szCs w:val="28"/>
          <w:lang w:val="uk-UA" w:eastAsia="ru-RU"/>
        </w:rPr>
        <w:t>становила</w:t>
      </w:r>
      <w:r w:rsidRPr="007B2239">
        <w:rPr>
          <w:rFonts w:ascii="Times New Roman" w:eastAsia="Times New Roman" w:hAnsi="Times New Roman" w:cs="Times New Roman"/>
          <w:sz w:val="28"/>
          <w:szCs w:val="28"/>
          <w:lang w:val="uk-UA" w:eastAsia="ru-RU"/>
        </w:rPr>
        <w:t xml:space="preserve"> 203 особи. </w:t>
      </w:r>
      <w:r>
        <w:rPr>
          <w:rFonts w:ascii="Times New Roman" w:eastAsia="Times New Roman" w:hAnsi="Times New Roman" w:cs="Times New Roman"/>
          <w:sz w:val="28"/>
          <w:szCs w:val="28"/>
          <w:lang w:val="uk-UA" w:eastAsia="ru-RU"/>
        </w:rPr>
        <w:t>Проведений</w:t>
      </w:r>
      <w:r w:rsidRPr="007B2239">
        <w:rPr>
          <w:rFonts w:ascii="Times New Roman" w:eastAsia="Times New Roman" w:hAnsi="Times New Roman" w:cs="Times New Roman"/>
          <w:sz w:val="28"/>
          <w:szCs w:val="28"/>
          <w:lang w:val="uk-UA" w:eastAsia="ru-RU"/>
        </w:rPr>
        <w:t xml:space="preserve"> аналіз</w:t>
      </w:r>
      <w:r>
        <w:rPr>
          <w:rFonts w:ascii="Times New Roman" w:eastAsia="Times New Roman" w:hAnsi="Times New Roman" w:cs="Times New Roman"/>
          <w:sz w:val="28"/>
          <w:szCs w:val="28"/>
          <w:lang w:val="uk-UA" w:eastAsia="ru-RU"/>
        </w:rPr>
        <w:t xml:space="preserve"> чисельності персоналу </w:t>
      </w:r>
      <w:r w:rsidRPr="007B2239">
        <w:rPr>
          <w:rFonts w:ascii="Times New Roman" w:eastAsia="Times New Roman" w:hAnsi="Times New Roman" w:cs="Times New Roman"/>
          <w:sz w:val="28"/>
          <w:szCs w:val="28"/>
          <w:lang w:val="uk-UA" w:eastAsia="ru-RU"/>
        </w:rPr>
        <w:t xml:space="preserve">в </w:t>
      </w:r>
      <w:r>
        <w:rPr>
          <w:rFonts w:ascii="Times New Roman" w:eastAsia="Times New Roman" w:hAnsi="Times New Roman" w:cs="Times New Roman"/>
          <w:sz w:val="28"/>
          <w:szCs w:val="28"/>
          <w:lang w:val="uk-UA" w:eastAsia="ru-RU"/>
        </w:rPr>
        <w:t>розрізі основних галузей. Його результати засвідчили</w:t>
      </w:r>
      <w:r w:rsidRPr="007B2239">
        <w:rPr>
          <w:rFonts w:ascii="Times New Roman" w:eastAsia="Times New Roman" w:hAnsi="Times New Roman" w:cs="Times New Roman"/>
          <w:sz w:val="28"/>
          <w:szCs w:val="28"/>
          <w:lang w:val="uk-UA" w:eastAsia="ru-RU"/>
        </w:rPr>
        <w:t xml:space="preserve"> зни</w:t>
      </w:r>
      <w:r>
        <w:rPr>
          <w:rFonts w:ascii="Times New Roman" w:eastAsia="Times New Roman" w:hAnsi="Times New Roman" w:cs="Times New Roman"/>
          <w:sz w:val="28"/>
          <w:szCs w:val="28"/>
          <w:lang w:val="uk-UA" w:eastAsia="ru-RU"/>
        </w:rPr>
        <w:t>ження</w:t>
      </w:r>
      <w:r w:rsidRPr="007B2239">
        <w:rPr>
          <w:rFonts w:ascii="Times New Roman" w:eastAsia="Times New Roman" w:hAnsi="Times New Roman" w:cs="Times New Roman"/>
          <w:sz w:val="28"/>
          <w:szCs w:val="28"/>
          <w:lang w:val="uk-UA" w:eastAsia="ru-RU"/>
        </w:rPr>
        <w:t xml:space="preserve"> чисельн</w:t>
      </w:r>
      <w:r>
        <w:rPr>
          <w:rFonts w:ascii="Times New Roman" w:eastAsia="Times New Roman" w:hAnsi="Times New Roman" w:cs="Times New Roman"/>
          <w:sz w:val="28"/>
          <w:szCs w:val="28"/>
          <w:lang w:val="uk-UA" w:eastAsia="ru-RU"/>
        </w:rPr>
        <w:t>ості працівників товариства як в галузі рослинництва,</w:t>
      </w:r>
      <w:r w:rsidRPr="007B2239">
        <w:rPr>
          <w:rFonts w:ascii="Times New Roman" w:eastAsia="Times New Roman" w:hAnsi="Times New Roman" w:cs="Times New Roman"/>
          <w:sz w:val="28"/>
          <w:szCs w:val="28"/>
          <w:lang w:val="uk-UA" w:eastAsia="ru-RU"/>
        </w:rPr>
        <w:t xml:space="preserve"> та</w:t>
      </w:r>
      <w:r>
        <w:rPr>
          <w:rFonts w:ascii="Times New Roman" w:eastAsia="Times New Roman" w:hAnsi="Times New Roman" w:cs="Times New Roman"/>
          <w:sz w:val="28"/>
          <w:szCs w:val="28"/>
          <w:lang w:val="uk-UA" w:eastAsia="ru-RU"/>
        </w:rPr>
        <w:t>к</w:t>
      </w:r>
      <w:r w:rsidRPr="007B22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і в </w:t>
      </w:r>
      <w:r w:rsidRPr="007B2239">
        <w:rPr>
          <w:rFonts w:ascii="Times New Roman" w:eastAsia="Times New Roman" w:hAnsi="Times New Roman" w:cs="Times New Roman"/>
          <w:sz w:val="28"/>
          <w:szCs w:val="28"/>
          <w:lang w:val="uk-UA" w:eastAsia="ru-RU"/>
        </w:rPr>
        <w:t>тваринництв</w:t>
      </w:r>
      <w:r>
        <w:rPr>
          <w:rFonts w:ascii="Times New Roman" w:eastAsia="Times New Roman" w:hAnsi="Times New Roman" w:cs="Times New Roman"/>
          <w:sz w:val="28"/>
          <w:szCs w:val="28"/>
          <w:lang w:val="uk-UA" w:eastAsia="ru-RU"/>
        </w:rPr>
        <w:t>і,</w:t>
      </w:r>
      <w:r w:rsidRPr="007B22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на 26 та </w:t>
      </w:r>
      <w:r w:rsidRPr="007B2239">
        <w:rPr>
          <w:rFonts w:ascii="Times New Roman" w:eastAsia="Times New Roman" w:hAnsi="Times New Roman" w:cs="Times New Roman"/>
          <w:sz w:val="28"/>
          <w:szCs w:val="28"/>
          <w:lang w:val="uk-UA" w:eastAsia="ru-RU"/>
        </w:rPr>
        <w:t>11 осіб</w:t>
      </w:r>
      <w:r>
        <w:rPr>
          <w:rFonts w:ascii="Times New Roman" w:eastAsia="Times New Roman" w:hAnsi="Times New Roman" w:cs="Times New Roman"/>
          <w:sz w:val="28"/>
          <w:szCs w:val="28"/>
          <w:lang w:val="uk-UA" w:eastAsia="ru-RU"/>
        </w:rPr>
        <w:t xml:space="preserve"> відповідно. </w:t>
      </w:r>
      <w:r w:rsidRPr="007B2239">
        <w:rPr>
          <w:rFonts w:ascii="Times New Roman" w:eastAsia="Times New Roman" w:hAnsi="Times New Roman" w:cs="Times New Roman"/>
          <w:sz w:val="28"/>
          <w:szCs w:val="28"/>
          <w:lang w:val="uk-UA" w:eastAsia="ru-RU"/>
        </w:rPr>
        <w:t xml:space="preserve">Зниження чисельності працівників вплинуло на зростання показника продуктивності до 1557,3 тис. грн/особу у </w:t>
      </w:r>
      <w:r>
        <w:rPr>
          <w:rFonts w:ascii="Times New Roman" w:eastAsia="Times New Roman" w:hAnsi="Times New Roman" w:cs="Times New Roman"/>
          <w:sz w:val="28"/>
          <w:szCs w:val="28"/>
          <w:lang w:val="uk-UA" w:eastAsia="ru-RU"/>
        </w:rPr>
        <w:br/>
      </w:r>
      <w:r w:rsidRPr="007B2239">
        <w:rPr>
          <w:rFonts w:ascii="Times New Roman" w:eastAsia="Times New Roman" w:hAnsi="Times New Roman" w:cs="Times New Roman"/>
          <w:sz w:val="28"/>
          <w:szCs w:val="28"/>
          <w:lang w:val="uk-UA" w:eastAsia="ru-RU"/>
        </w:rPr>
        <w:t>2024 р, що на 656,87 тис. грн/особу більше.</w:t>
      </w:r>
    </w:p>
    <w:p w:rsidR="009D239E" w:rsidRDefault="009D239E" w:rsidP="009D239E">
      <w:pPr>
        <w:widowControl w:val="0"/>
        <w:spacing w:after="0" w:line="360" w:lineRule="auto"/>
        <w:ind w:firstLine="709"/>
        <w:contextualSpacing/>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z w:val="28"/>
          <w:szCs w:val="28"/>
          <w:lang w:val="uk-UA" w:eastAsia="ru-RU"/>
        </w:rPr>
        <w:lastRenderedPageBreak/>
        <w:t>4. </w:t>
      </w:r>
      <w:r w:rsidRPr="003E03D4">
        <w:rPr>
          <w:rFonts w:ascii="Times New Roman" w:eastAsia="Times New Roman" w:hAnsi="Times New Roman" w:cs="Times New Roman"/>
          <w:color w:val="000000"/>
          <w:sz w:val="28"/>
          <w:szCs w:val="28"/>
          <w:lang w:val="uk-UA" w:eastAsia="ru-RU"/>
        </w:rPr>
        <w:t>Проведе</w:t>
      </w:r>
      <w:r>
        <w:rPr>
          <w:rFonts w:ascii="Times New Roman" w:eastAsia="Times New Roman" w:hAnsi="Times New Roman" w:cs="Times New Roman"/>
          <w:color w:val="000000"/>
          <w:sz w:val="28"/>
          <w:szCs w:val="28"/>
          <w:lang w:val="uk-UA" w:eastAsia="ru-RU"/>
        </w:rPr>
        <w:t>н</w:t>
      </w:r>
      <w:r w:rsidRPr="003E03D4">
        <w:rPr>
          <w:rFonts w:ascii="Times New Roman" w:eastAsia="Times New Roman" w:hAnsi="Times New Roman" w:cs="Times New Roman"/>
          <w:color w:val="000000"/>
          <w:sz w:val="28"/>
          <w:szCs w:val="28"/>
          <w:lang w:val="uk-UA" w:eastAsia="ru-RU"/>
        </w:rPr>
        <w:t>о аналіз динамік</w:t>
      </w:r>
      <w:r>
        <w:rPr>
          <w:rFonts w:ascii="Times New Roman" w:eastAsia="Times New Roman" w:hAnsi="Times New Roman" w:cs="Times New Roman"/>
          <w:color w:val="000000"/>
          <w:sz w:val="28"/>
          <w:szCs w:val="28"/>
          <w:lang w:val="uk-UA" w:eastAsia="ru-RU"/>
        </w:rPr>
        <w:t>и</w:t>
      </w:r>
      <w:r w:rsidRPr="003E03D4">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освітньої </w:t>
      </w:r>
      <w:r w:rsidRPr="003E03D4">
        <w:rPr>
          <w:rFonts w:ascii="Times New Roman" w:eastAsia="Times New Roman" w:hAnsi="Times New Roman" w:cs="Times New Roman"/>
          <w:color w:val="000000"/>
          <w:sz w:val="28"/>
          <w:szCs w:val="28"/>
          <w:lang w:val="uk-UA" w:eastAsia="ru-RU"/>
        </w:rPr>
        <w:t>структури персоналу товариства</w:t>
      </w:r>
      <w:r>
        <w:rPr>
          <w:rFonts w:ascii="Times New Roman" w:eastAsia="Times New Roman" w:hAnsi="Times New Roman" w:cs="Times New Roman"/>
          <w:color w:val="000000"/>
          <w:sz w:val="28"/>
          <w:szCs w:val="28"/>
          <w:lang w:val="uk-UA" w:eastAsia="ru-RU"/>
        </w:rPr>
        <w:t xml:space="preserve">. Його результати засвідчили, що </w:t>
      </w:r>
      <w:r>
        <w:rPr>
          <w:rFonts w:ascii="Times New Roman" w:eastAsia="Times New Roman" w:hAnsi="Times New Roman" w:cs="Times New Roman"/>
          <w:spacing w:val="-4"/>
          <w:sz w:val="28"/>
          <w:szCs w:val="24"/>
          <w:lang w:val="uk-UA" w:eastAsia="ru-RU"/>
        </w:rPr>
        <w:t>у</w:t>
      </w:r>
      <w:r w:rsidRPr="0058268F">
        <w:rPr>
          <w:rFonts w:ascii="Times New Roman" w:eastAsia="Times New Roman" w:hAnsi="Times New Roman" w:cs="Times New Roman"/>
          <w:spacing w:val="-4"/>
          <w:sz w:val="28"/>
          <w:szCs w:val="24"/>
          <w:lang w:val="uk-UA" w:eastAsia="ru-RU"/>
        </w:rPr>
        <w:t xml:space="preserve"> 2024 р.</w:t>
      </w:r>
      <w:r>
        <w:rPr>
          <w:rFonts w:ascii="Times New Roman" w:eastAsia="Times New Roman" w:hAnsi="Times New Roman" w:cs="Times New Roman"/>
          <w:spacing w:val="-4"/>
          <w:sz w:val="28"/>
          <w:szCs w:val="24"/>
          <w:lang w:val="uk-UA" w:eastAsia="ru-RU"/>
        </w:rPr>
        <w:t>, порівняно з 2022 р.,</w:t>
      </w:r>
      <w:r w:rsidRPr="0058268F">
        <w:rPr>
          <w:rFonts w:ascii="Times New Roman" w:eastAsia="Times New Roman" w:hAnsi="Times New Roman" w:cs="Times New Roman"/>
          <w:spacing w:val="-4"/>
          <w:sz w:val="28"/>
          <w:szCs w:val="24"/>
          <w:lang w:val="uk-UA" w:eastAsia="ru-RU"/>
        </w:rPr>
        <w:t xml:space="preserve"> чисельність працівників з повною вищою освітою </w:t>
      </w:r>
      <w:r>
        <w:rPr>
          <w:rFonts w:ascii="Times New Roman" w:eastAsia="Times New Roman" w:hAnsi="Times New Roman" w:cs="Times New Roman"/>
          <w:spacing w:val="-4"/>
          <w:sz w:val="28"/>
          <w:szCs w:val="24"/>
          <w:lang w:val="uk-UA" w:eastAsia="ru-RU"/>
        </w:rPr>
        <w:t xml:space="preserve">зросла </w:t>
      </w:r>
      <w:r w:rsidRPr="0058268F">
        <w:rPr>
          <w:rFonts w:ascii="Times New Roman" w:eastAsia="Times New Roman" w:hAnsi="Times New Roman" w:cs="Times New Roman"/>
          <w:spacing w:val="-4"/>
          <w:sz w:val="28"/>
          <w:szCs w:val="24"/>
          <w:lang w:val="uk-UA" w:eastAsia="ru-RU"/>
        </w:rPr>
        <w:t xml:space="preserve">частково </w:t>
      </w:r>
      <w:r>
        <w:rPr>
          <w:rFonts w:ascii="Times New Roman" w:eastAsia="Times New Roman" w:hAnsi="Times New Roman" w:cs="Times New Roman"/>
          <w:spacing w:val="-4"/>
          <w:sz w:val="28"/>
          <w:szCs w:val="24"/>
          <w:lang w:val="uk-UA" w:eastAsia="ru-RU"/>
        </w:rPr>
        <w:t>(</w:t>
      </w:r>
      <w:r w:rsidRPr="0058268F">
        <w:rPr>
          <w:rFonts w:ascii="Times New Roman" w:eastAsia="Times New Roman" w:hAnsi="Times New Roman" w:cs="Times New Roman"/>
          <w:spacing w:val="-4"/>
          <w:sz w:val="28"/>
          <w:szCs w:val="24"/>
          <w:lang w:val="uk-UA" w:eastAsia="ru-RU"/>
        </w:rPr>
        <w:t xml:space="preserve">на </w:t>
      </w:r>
      <w:r>
        <w:rPr>
          <w:rFonts w:ascii="Times New Roman" w:eastAsia="Times New Roman" w:hAnsi="Times New Roman" w:cs="Times New Roman"/>
          <w:spacing w:val="-4"/>
          <w:sz w:val="28"/>
          <w:szCs w:val="24"/>
          <w:lang w:val="uk-UA" w:eastAsia="ru-RU"/>
        </w:rPr>
        <w:t>2</w:t>
      </w:r>
      <w:r w:rsidRPr="0058268F">
        <w:rPr>
          <w:rFonts w:ascii="Times New Roman" w:eastAsia="Times New Roman" w:hAnsi="Times New Roman" w:cs="Times New Roman"/>
          <w:spacing w:val="-4"/>
          <w:sz w:val="28"/>
          <w:szCs w:val="24"/>
          <w:lang w:val="uk-UA" w:eastAsia="ru-RU"/>
        </w:rPr>
        <w:t xml:space="preserve"> </w:t>
      </w:r>
      <w:r>
        <w:rPr>
          <w:rFonts w:ascii="Times New Roman" w:eastAsia="Times New Roman" w:hAnsi="Times New Roman" w:cs="Times New Roman"/>
          <w:spacing w:val="-4"/>
          <w:sz w:val="28"/>
          <w:szCs w:val="24"/>
          <w:lang w:val="uk-UA" w:eastAsia="ru-RU"/>
        </w:rPr>
        <w:t>особи або 7,4 %)</w:t>
      </w:r>
      <w:r w:rsidRPr="0058268F">
        <w:rPr>
          <w:rFonts w:ascii="Times New Roman" w:eastAsia="Times New Roman" w:hAnsi="Times New Roman" w:cs="Times New Roman"/>
          <w:spacing w:val="-4"/>
          <w:sz w:val="28"/>
          <w:szCs w:val="24"/>
          <w:lang w:val="uk-UA" w:eastAsia="ru-RU"/>
        </w:rPr>
        <w:t xml:space="preserve">. Загалом у товаристві переважають працівники з базовою вищою та неповною вищою освітою. </w:t>
      </w:r>
    </w:p>
    <w:p w:rsidR="009D239E" w:rsidRDefault="009D239E" w:rsidP="009D239E">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pacing w:val="-4"/>
          <w:sz w:val="28"/>
          <w:szCs w:val="24"/>
          <w:lang w:val="uk-UA" w:eastAsia="ru-RU"/>
        </w:rPr>
        <w:t xml:space="preserve">5. Встановлено, що </w:t>
      </w:r>
      <w:r>
        <w:rPr>
          <w:rFonts w:ascii="Times New Roman" w:hAnsi="Times New Roman" w:cs="Times New Roman"/>
          <w:sz w:val="28"/>
          <w:szCs w:val="28"/>
          <w:lang w:val="uk-UA"/>
        </w:rPr>
        <w:t>с</w:t>
      </w:r>
      <w:r w:rsidRPr="006D6A9E">
        <w:rPr>
          <w:rFonts w:ascii="Times New Roman" w:hAnsi="Times New Roman" w:cs="Times New Roman"/>
          <w:sz w:val="28"/>
          <w:szCs w:val="28"/>
          <w:lang w:val="uk-UA"/>
        </w:rPr>
        <w:t xml:space="preserve">труктура трудового потенціалу </w:t>
      </w:r>
      <w:r w:rsidR="00DC4C53">
        <w:rPr>
          <w:rFonts w:ascii="Times New Roman" w:eastAsia="Times New Roman" w:hAnsi="Times New Roman" w:cs="Times New Roman"/>
          <w:bCs/>
          <w:sz w:val="28"/>
          <w:szCs w:val="28"/>
          <w:lang w:val="uk-UA" w:eastAsia="ru-RU"/>
        </w:rPr>
        <w:t>товариства</w:t>
      </w:r>
      <w:r w:rsidR="00DC4C53" w:rsidRPr="006D6A9E">
        <w:rPr>
          <w:rFonts w:ascii="Times New Roman" w:hAnsi="Times New Roman" w:cs="Times New Roman"/>
          <w:bCs/>
          <w:sz w:val="28"/>
          <w:szCs w:val="28"/>
          <w:lang w:val="uk-UA"/>
        </w:rPr>
        <w:t xml:space="preserve"> </w:t>
      </w:r>
      <w:r w:rsidRPr="006D6A9E">
        <w:rPr>
          <w:rFonts w:ascii="Times New Roman" w:hAnsi="Times New Roman" w:cs="Times New Roman"/>
          <w:bCs/>
          <w:sz w:val="28"/>
          <w:szCs w:val="28"/>
          <w:lang w:val="uk-UA"/>
        </w:rPr>
        <w:t>включає стратегічних управлінців, науково-технологічний та інженерно-технологічний персонал, виробничий персонал та допоміжний</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Проаналізована с</w:t>
      </w:r>
      <w:r w:rsidRPr="004145ED">
        <w:rPr>
          <w:rFonts w:ascii="Times New Roman" w:hAnsi="Times New Roman" w:cs="Times New Roman"/>
          <w:sz w:val="28"/>
          <w:szCs w:val="28"/>
          <w:lang w:val="uk-UA"/>
        </w:rPr>
        <w:t>истема управління трудовим потенціалом</w:t>
      </w:r>
      <w:r>
        <w:rPr>
          <w:rFonts w:ascii="Times New Roman" w:hAnsi="Times New Roman" w:cs="Times New Roman"/>
          <w:sz w:val="28"/>
          <w:szCs w:val="28"/>
          <w:lang w:val="uk-UA"/>
        </w:rPr>
        <w:t xml:space="preserve"> </w:t>
      </w:r>
      <w:r>
        <w:rPr>
          <w:rFonts w:ascii="Times New Roman" w:eastAsia="Times New Roman" w:hAnsi="Times New Roman" w:cs="Times New Roman"/>
          <w:bCs/>
          <w:sz w:val="28"/>
          <w:szCs w:val="28"/>
          <w:lang w:val="uk-UA" w:eastAsia="ru-RU"/>
        </w:rPr>
        <w:t xml:space="preserve">товариства, яка свідчить про раціональне використання трудового потенціалу на підприємстві. </w:t>
      </w:r>
      <w:r>
        <w:rPr>
          <w:rFonts w:ascii="Times New Roman" w:hAnsi="Times New Roman" w:cs="Times New Roman"/>
          <w:sz w:val="28"/>
          <w:szCs w:val="28"/>
          <w:lang w:val="uk-UA"/>
        </w:rPr>
        <w:t>Це</w:t>
      </w:r>
      <w:r w:rsidRPr="004D2685">
        <w:rPr>
          <w:rFonts w:ascii="Times New Roman" w:hAnsi="Times New Roman" w:cs="Times New Roman"/>
          <w:sz w:val="28"/>
          <w:szCs w:val="28"/>
          <w:lang w:val="uk-UA"/>
        </w:rPr>
        <w:t xml:space="preserve"> дозволяє підприємству адаптуватися до змін зовнішнього середовища, підвищувати </w:t>
      </w:r>
      <w:r>
        <w:rPr>
          <w:rFonts w:ascii="Times New Roman" w:hAnsi="Times New Roman" w:cs="Times New Roman"/>
          <w:sz w:val="28"/>
          <w:szCs w:val="28"/>
          <w:lang w:val="uk-UA"/>
        </w:rPr>
        <w:t xml:space="preserve">рівень </w:t>
      </w:r>
      <w:r w:rsidRPr="004D2685">
        <w:rPr>
          <w:rFonts w:ascii="Times New Roman" w:hAnsi="Times New Roman" w:cs="Times New Roman"/>
          <w:sz w:val="28"/>
          <w:szCs w:val="28"/>
          <w:lang w:val="uk-UA"/>
        </w:rPr>
        <w:t xml:space="preserve">конкурентоспроможність та забезпечувати сталий розвиток. </w:t>
      </w:r>
      <w:r>
        <w:rPr>
          <w:rFonts w:ascii="Times New Roman" w:hAnsi="Times New Roman" w:cs="Times New Roman"/>
          <w:sz w:val="28"/>
          <w:szCs w:val="28"/>
          <w:lang w:val="uk-UA"/>
        </w:rPr>
        <w:t xml:space="preserve">З метою </w:t>
      </w:r>
      <w:r w:rsidRPr="004D2685">
        <w:rPr>
          <w:rFonts w:ascii="Times New Roman" w:hAnsi="Times New Roman" w:cs="Times New Roman"/>
          <w:sz w:val="28"/>
          <w:szCs w:val="28"/>
          <w:lang w:val="uk-UA"/>
        </w:rPr>
        <w:t>досягнення найкращих результатів необхідно здійснювати постійний моніторинг стану системи управління персоналом, своєчасно впроваджувати сучасні методики оцінки та розвитку працівників</w:t>
      </w:r>
      <w:r>
        <w:rPr>
          <w:rFonts w:ascii="Times New Roman" w:hAnsi="Times New Roman" w:cs="Times New Roman"/>
          <w:sz w:val="28"/>
          <w:szCs w:val="28"/>
          <w:lang w:val="uk-UA"/>
        </w:rPr>
        <w:t>.</w:t>
      </w:r>
    </w:p>
    <w:p w:rsidR="006B2C12" w:rsidRPr="00FC4A0B" w:rsidRDefault="006B2C12" w:rsidP="006B2C12">
      <w:pPr>
        <w:widowControl w:val="0"/>
        <w:shd w:val="clear" w:color="auto" w:fill="FFFFFF"/>
        <w:tabs>
          <w:tab w:val="left" w:pos="1134"/>
        </w:tabs>
        <w:spacing w:after="0" w:line="360" w:lineRule="auto"/>
        <w:ind w:firstLine="709"/>
        <w:jc w:val="both"/>
        <w:rPr>
          <w:rFonts w:ascii="Times New Roman" w:hAnsi="Times New Roman" w:cs="Times New Roman"/>
          <w:sz w:val="28"/>
          <w:szCs w:val="28"/>
          <w:lang w:val="uk-UA"/>
        </w:rPr>
      </w:pPr>
      <w:r w:rsidRPr="00FC4A0B">
        <w:rPr>
          <w:rFonts w:ascii="Times New Roman" w:hAnsi="Times New Roman" w:cs="Times New Roman"/>
          <w:sz w:val="28"/>
          <w:szCs w:val="28"/>
          <w:lang w:val="uk-UA"/>
        </w:rPr>
        <w:t>Проведений аналіз ефективності управління трудовим потенціалом дозволяє внести такі пропозиції щодо його удосконалення:</w:t>
      </w:r>
    </w:p>
    <w:p w:rsidR="006B2C12" w:rsidRPr="00FC4A0B" w:rsidRDefault="006B2C12" w:rsidP="006B2C12">
      <w:pPr>
        <w:pStyle w:val="a3"/>
        <w:widowControl w:val="0"/>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bookmarkStart w:id="23" w:name="_Hlk169177113"/>
      <w:bookmarkStart w:id="24" w:name="_Hlk135917371"/>
      <w:r w:rsidRPr="00FC4A0B">
        <w:rPr>
          <w:rFonts w:ascii="Times New Roman" w:hAnsi="Times New Roman" w:cs="Times New Roman"/>
          <w:sz w:val="28"/>
          <w:szCs w:val="28"/>
          <w:lang w:val="uk-UA"/>
        </w:rPr>
        <w:t>Запропоновані напрями удосконалення управління трудовим потенціалом товариства серед яких: підвищення кваліфікації працівників у сфері агротехнологій, удосконалення мотиваційної політики з урахуванням сезонності, розвиток кадрового резерву у специфічних аграрних спеціальностях, цифровізація управління персоналом, оптимізація соціальної інфраструктури на селі, створення умов для залучення молоді в аграрний сектор, запровадження системи безперервного розвитку компетенцій.</w:t>
      </w:r>
    </w:p>
    <w:p w:rsidR="006B2C12" w:rsidRDefault="006B2C12" w:rsidP="006B2C12">
      <w:pPr>
        <w:pStyle w:val="a3"/>
        <w:widowControl w:val="0"/>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4A0B">
        <w:rPr>
          <w:rFonts w:ascii="Times New Roman" w:hAnsi="Times New Roman" w:cs="Times New Roman"/>
          <w:sz w:val="28"/>
          <w:szCs w:val="28"/>
          <w:lang w:val="uk-UA"/>
        </w:rPr>
        <w:t xml:space="preserve">Для досліджуваного товариства ми рекомендуємо платформи Prometheus та онлайн курси які працівники можуть пройти безкоштовно (чи за рахунок підприємства) не відволікаючись від роботи, чи у вільний від роботи час. В результаті проходження підвищення кваліфікації працівниками у товаристві зросте продуктивність праці, покращиться якість виробленої </w:t>
      </w:r>
      <w:r w:rsidRPr="00FC4A0B">
        <w:rPr>
          <w:rFonts w:ascii="Times New Roman" w:hAnsi="Times New Roman" w:cs="Times New Roman"/>
          <w:sz w:val="28"/>
          <w:szCs w:val="28"/>
          <w:lang w:val="uk-UA"/>
        </w:rPr>
        <w:lastRenderedPageBreak/>
        <w:t>продукції, буде можливість оптимізації використання ресурсів (води, добрив, енергії) та зросте рівень інноваційності підприємства.</w:t>
      </w:r>
    </w:p>
    <w:p w:rsidR="006C6690" w:rsidRPr="00FC4A0B" w:rsidRDefault="006C6690" w:rsidP="006B2C12">
      <w:pPr>
        <w:pStyle w:val="a3"/>
        <w:widowControl w:val="0"/>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Запропоновано </w:t>
      </w:r>
      <w:r w:rsidR="00C02E3D" w:rsidRPr="006C6690">
        <w:rPr>
          <w:rFonts w:ascii="Times New Roman" w:hAnsi="Times New Roman" w:cs="Times New Roman"/>
          <w:sz w:val="28"/>
          <w:szCs w:val="28"/>
          <w:lang w:val="uk-UA"/>
        </w:rPr>
        <w:t>комплексну психологічну підтримку працівни</w:t>
      </w:r>
      <w:r w:rsidR="00C02E3D">
        <w:rPr>
          <w:rFonts w:ascii="Times New Roman" w:hAnsi="Times New Roman" w:cs="Times New Roman"/>
          <w:sz w:val="28"/>
          <w:szCs w:val="28"/>
          <w:lang w:val="uk-UA"/>
        </w:rPr>
        <w:t>ків</w:t>
      </w:r>
      <w:r w:rsidR="00C02E3D" w:rsidRPr="006C6690">
        <w:rPr>
          <w:rFonts w:ascii="Times New Roman" w:hAnsi="Times New Roman" w:cs="Times New Roman"/>
          <w:sz w:val="28"/>
          <w:szCs w:val="28"/>
          <w:lang w:val="uk-UA"/>
        </w:rPr>
        <w:t xml:space="preserve"> </w:t>
      </w:r>
      <w:r w:rsidR="00DC4C53">
        <w:rPr>
          <w:rFonts w:ascii="Times New Roman" w:hAnsi="Times New Roman" w:cs="Times New Roman"/>
          <w:sz w:val="28"/>
          <w:szCs w:val="28"/>
          <w:lang w:val="uk-UA"/>
        </w:rPr>
        <w:t xml:space="preserve">досліджуваного </w:t>
      </w:r>
      <w:r w:rsidR="00DC4C53">
        <w:rPr>
          <w:rFonts w:ascii="Times New Roman" w:eastAsia="Times New Roman" w:hAnsi="Times New Roman" w:cs="Times New Roman"/>
          <w:bCs/>
          <w:sz w:val="28"/>
          <w:szCs w:val="28"/>
          <w:lang w:val="uk-UA" w:eastAsia="ru-RU"/>
        </w:rPr>
        <w:t>товариства</w:t>
      </w:r>
      <w:r w:rsidR="00C02E3D">
        <w:rPr>
          <w:rFonts w:ascii="Times New Roman" w:hAnsi="Times New Roman" w:cs="Times New Roman"/>
          <w:sz w:val="28"/>
          <w:szCs w:val="28"/>
          <w:lang w:val="uk-UA"/>
        </w:rPr>
        <w:t xml:space="preserve"> у 2026 році. Її </w:t>
      </w:r>
      <w:r w:rsidR="00C02E3D" w:rsidRPr="006C6690">
        <w:rPr>
          <w:rFonts w:ascii="Times New Roman" w:hAnsi="Times New Roman" w:cs="Times New Roman"/>
          <w:sz w:val="28"/>
          <w:szCs w:val="28"/>
          <w:lang w:val="uk-UA"/>
        </w:rPr>
        <w:t>основними напрямками можуть бути: моніторинг психофізіологічного стану працівників (у формі опитування чи анкетування для виявлення тих, хто потребує додаткової допо</w:t>
      </w:r>
      <w:r w:rsidR="00C02E3D">
        <w:rPr>
          <w:rFonts w:ascii="Times New Roman" w:hAnsi="Times New Roman" w:cs="Times New Roman"/>
          <w:sz w:val="28"/>
          <w:szCs w:val="28"/>
          <w:lang w:val="uk-UA"/>
        </w:rPr>
        <w:t xml:space="preserve">моги); </w:t>
      </w:r>
      <w:r w:rsidR="00C02E3D" w:rsidRPr="006C6690">
        <w:rPr>
          <w:rFonts w:ascii="Times New Roman" w:hAnsi="Times New Roman" w:cs="Times New Roman"/>
          <w:sz w:val="28"/>
          <w:szCs w:val="28"/>
          <w:lang w:val="uk-UA"/>
        </w:rPr>
        <w:t>органі</w:t>
      </w:r>
      <w:r w:rsidR="00C02E3D">
        <w:rPr>
          <w:rFonts w:ascii="Times New Roman" w:hAnsi="Times New Roman" w:cs="Times New Roman"/>
          <w:sz w:val="28"/>
          <w:szCs w:val="28"/>
          <w:lang w:val="uk-UA"/>
        </w:rPr>
        <w:t xml:space="preserve">зація </w:t>
      </w:r>
      <w:r w:rsidR="00C02E3D" w:rsidRPr="006C6690">
        <w:rPr>
          <w:rFonts w:ascii="Times New Roman" w:hAnsi="Times New Roman" w:cs="Times New Roman"/>
          <w:sz w:val="28"/>
          <w:szCs w:val="28"/>
          <w:lang w:val="uk-UA"/>
        </w:rPr>
        <w:t>психолог</w:t>
      </w:r>
      <w:r w:rsidR="00C02E3D">
        <w:rPr>
          <w:rFonts w:ascii="Times New Roman" w:hAnsi="Times New Roman" w:cs="Times New Roman"/>
          <w:sz w:val="28"/>
          <w:szCs w:val="28"/>
          <w:lang w:val="uk-UA"/>
        </w:rPr>
        <w:t xml:space="preserve">ічного </w:t>
      </w:r>
      <w:r w:rsidR="00C02E3D" w:rsidRPr="006C6690">
        <w:rPr>
          <w:rFonts w:ascii="Times New Roman" w:hAnsi="Times New Roman" w:cs="Times New Roman"/>
          <w:sz w:val="28"/>
          <w:szCs w:val="28"/>
          <w:lang w:val="uk-UA"/>
        </w:rPr>
        <w:t xml:space="preserve">консультування (у вигляді індивідуальних, групових та </w:t>
      </w:r>
      <w:r w:rsidR="00C02E3D">
        <w:rPr>
          <w:rFonts w:ascii="Times New Roman" w:hAnsi="Times New Roman" w:cs="Times New Roman"/>
          <w:sz w:val="28"/>
          <w:szCs w:val="28"/>
          <w:lang w:val="uk-UA"/>
        </w:rPr>
        <w:t xml:space="preserve">онлайн-сеансів); </w:t>
      </w:r>
      <w:r w:rsidR="00C02E3D" w:rsidRPr="006C6690">
        <w:rPr>
          <w:rFonts w:ascii="Times New Roman" w:hAnsi="Times New Roman" w:cs="Times New Roman"/>
          <w:sz w:val="28"/>
          <w:szCs w:val="28"/>
          <w:lang w:val="uk-UA"/>
        </w:rPr>
        <w:t>трені</w:t>
      </w:r>
      <w:r w:rsidR="00C02E3D">
        <w:rPr>
          <w:rFonts w:ascii="Times New Roman" w:hAnsi="Times New Roman" w:cs="Times New Roman"/>
          <w:sz w:val="28"/>
          <w:szCs w:val="28"/>
          <w:lang w:val="uk-UA"/>
        </w:rPr>
        <w:t>нги (щодо</w:t>
      </w:r>
      <w:r w:rsidR="00C02E3D" w:rsidRPr="006C6690">
        <w:rPr>
          <w:rFonts w:ascii="Times New Roman" w:hAnsi="Times New Roman" w:cs="Times New Roman"/>
          <w:sz w:val="28"/>
          <w:szCs w:val="28"/>
          <w:lang w:val="uk-UA"/>
        </w:rPr>
        <w:t xml:space="preserve"> збереження ментального здоров’я, боротьби з професій</w:t>
      </w:r>
      <w:r w:rsidR="00C02E3D">
        <w:rPr>
          <w:rFonts w:ascii="Times New Roman" w:eastAsia="Times New Roman" w:hAnsi="Times New Roman" w:cs="Times New Roman"/>
          <w:sz w:val="28"/>
          <w:szCs w:val="28"/>
          <w:lang w:val="uk-UA" w:eastAsia="uk-UA"/>
        </w:rPr>
        <w:t xml:space="preserve">ним </w:t>
      </w:r>
      <w:r w:rsidR="00C02E3D" w:rsidRPr="006C6690">
        <w:rPr>
          <w:rFonts w:ascii="Times New Roman" w:eastAsia="Times New Roman" w:hAnsi="Times New Roman" w:cs="Times New Roman"/>
          <w:sz w:val="28"/>
          <w:szCs w:val="28"/>
          <w:lang w:val="uk-UA" w:eastAsia="uk-UA"/>
        </w:rPr>
        <w:t>виго</w:t>
      </w:r>
      <w:r w:rsidR="00C02E3D">
        <w:rPr>
          <w:rFonts w:ascii="Times New Roman" w:eastAsia="Times New Roman" w:hAnsi="Times New Roman" w:cs="Times New Roman"/>
          <w:sz w:val="28"/>
          <w:szCs w:val="28"/>
          <w:lang w:val="uk-UA" w:eastAsia="uk-UA"/>
        </w:rPr>
        <w:t xml:space="preserve">ранням, підтримки команди в </w:t>
      </w:r>
      <w:r w:rsidR="00C02E3D" w:rsidRPr="006C6690">
        <w:rPr>
          <w:rFonts w:ascii="Times New Roman" w:eastAsia="Times New Roman" w:hAnsi="Times New Roman" w:cs="Times New Roman"/>
          <w:sz w:val="28"/>
          <w:szCs w:val="28"/>
          <w:lang w:val="uk-UA" w:eastAsia="uk-UA"/>
        </w:rPr>
        <w:t xml:space="preserve">умовах війни); соціальна підтримка та взаємодія (постійна комунікація керівництва </w:t>
      </w:r>
      <w:r w:rsidR="00C02E3D">
        <w:rPr>
          <w:rFonts w:ascii="Times New Roman" w:eastAsia="Times New Roman" w:hAnsi="Times New Roman" w:cs="Times New Roman"/>
          <w:sz w:val="28"/>
          <w:szCs w:val="28"/>
          <w:lang w:val="uk-UA" w:eastAsia="uk-UA"/>
        </w:rPr>
        <w:t xml:space="preserve">товариства </w:t>
      </w:r>
      <w:r w:rsidR="00C02E3D" w:rsidRPr="006C6690">
        <w:rPr>
          <w:rFonts w:ascii="Times New Roman" w:eastAsia="Times New Roman" w:hAnsi="Times New Roman" w:cs="Times New Roman"/>
          <w:sz w:val="28"/>
          <w:szCs w:val="28"/>
          <w:lang w:val="uk-UA" w:eastAsia="uk-UA"/>
        </w:rPr>
        <w:t>з працівниками, побудова довірливих стосунків у колектив</w:t>
      </w:r>
      <w:r w:rsidR="00C02E3D">
        <w:rPr>
          <w:rFonts w:ascii="Times New Roman" w:eastAsia="Times New Roman" w:hAnsi="Times New Roman" w:cs="Times New Roman"/>
          <w:sz w:val="28"/>
          <w:szCs w:val="28"/>
          <w:lang w:val="uk-UA" w:eastAsia="uk-UA"/>
        </w:rPr>
        <w:t xml:space="preserve">і, </w:t>
      </w:r>
      <w:r w:rsidR="00C02E3D" w:rsidRPr="006C6690">
        <w:rPr>
          <w:rFonts w:ascii="Times New Roman" w:eastAsia="Times New Roman" w:hAnsi="Times New Roman" w:cs="Times New Roman"/>
          <w:sz w:val="28"/>
          <w:szCs w:val="28"/>
          <w:lang w:val="uk-UA" w:eastAsia="uk-UA"/>
        </w:rPr>
        <w:t>розви</w:t>
      </w:r>
      <w:r w:rsidR="00C02E3D">
        <w:rPr>
          <w:rFonts w:ascii="Times New Roman" w:eastAsia="Times New Roman" w:hAnsi="Times New Roman" w:cs="Times New Roman"/>
          <w:sz w:val="28"/>
          <w:szCs w:val="28"/>
          <w:lang w:val="uk-UA" w:eastAsia="uk-UA"/>
        </w:rPr>
        <w:t>ток культури</w:t>
      </w:r>
      <w:r w:rsidR="00C02E3D" w:rsidRPr="006C6690">
        <w:rPr>
          <w:rFonts w:ascii="Times New Roman" w:eastAsia="Times New Roman" w:hAnsi="Times New Roman" w:cs="Times New Roman"/>
          <w:sz w:val="28"/>
          <w:szCs w:val="28"/>
          <w:lang w:val="uk-UA" w:eastAsia="uk-UA"/>
        </w:rPr>
        <w:t xml:space="preserve"> взаємодопомоги</w:t>
      </w:r>
      <w:r w:rsidR="00C02E3D">
        <w:rPr>
          <w:rFonts w:ascii="Times New Roman" w:eastAsia="Times New Roman" w:hAnsi="Times New Roman" w:cs="Times New Roman"/>
          <w:sz w:val="28"/>
          <w:szCs w:val="28"/>
          <w:lang w:val="uk-UA" w:eastAsia="uk-UA"/>
        </w:rPr>
        <w:t xml:space="preserve"> тощо</w:t>
      </w:r>
      <w:r w:rsidR="00C02E3D" w:rsidRPr="006C6690">
        <w:rPr>
          <w:rFonts w:ascii="Times New Roman" w:eastAsia="Times New Roman" w:hAnsi="Times New Roman" w:cs="Times New Roman"/>
          <w:sz w:val="28"/>
          <w:szCs w:val="28"/>
          <w:lang w:val="uk-UA" w:eastAsia="uk-UA"/>
        </w:rPr>
        <w:t>).</w:t>
      </w:r>
    </w:p>
    <w:p w:rsidR="006B2C12" w:rsidRPr="00FC4A0B" w:rsidRDefault="006B2C12" w:rsidP="006B2C12">
      <w:pPr>
        <w:pStyle w:val="a3"/>
        <w:widowControl w:val="0"/>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4A0B">
        <w:rPr>
          <w:rFonts w:ascii="Times New Roman" w:hAnsi="Times New Roman" w:cs="Times New Roman"/>
          <w:sz w:val="28"/>
          <w:szCs w:val="28"/>
          <w:lang w:val="uk-UA"/>
        </w:rPr>
        <w:t>Рекомендовані види стимулювання працівників. До матеріальних стимулів належать: гнучка система оплати праці, преміювання за результатами сезонних робіт, цільові бонусні програми, соціальний пакет, додаткові виплати за складні умови праці. До моральних стимулів належать: визнання досягнень працівників, Підтримка позитивного психологічного клімату, кар’єрне зростання та індивідуальні заохочення.</w:t>
      </w:r>
    </w:p>
    <w:p w:rsidR="006B2C12" w:rsidRPr="00FC4A0B" w:rsidRDefault="006B2C12" w:rsidP="006B2C12">
      <w:pPr>
        <w:pStyle w:val="a3"/>
        <w:widowControl w:val="0"/>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4A0B">
        <w:rPr>
          <w:rFonts w:ascii="Times New Roman" w:hAnsi="Times New Roman" w:cs="Times New Roman"/>
          <w:sz w:val="28"/>
          <w:szCs w:val="28"/>
          <w:lang w:val="uk-UA"/>
        </w:rPr>
        <w:t>В оптимізації управління трудовими ресурсами важливу роль</w:t>
      </w:r>
      <w:r>
        <w:rPr>
          <w:rFonts w:ascii="Times New Roman" w:hAnsi="Times New Roman" w:cs="Times New Roman"/>
          <w:sz w:val="28"/>
          <w:szCs w:val="28"/>
          <w:lang w:val="uk-UA"/>
        </w:rPr>
        <w:t xml:space="preserve"> </w:t>
      </w:r>
      <w:r w:rsidRPr="00FC4A0B">
        <w:rPr>
          <w:rFonts w:ascii="Times New Roman" w:hAnsi="Times New Roman" w:cs="Times New Roman"/>
          <w:sz w:val="28"/>
          <w:szCs w:val="28"/>
          <w:lang w:val="uk-UA"/>
        </w:rPr>
        <w:t xml:space="preserve">відіграють сучасні технології. Тому ми рекомендуємо придбати 5 комплектів з трекерами та датчиками рівня </w:t>
      </w:r>
      <w:r>
        <w:rPr>
          <w:rFonts w:ascii="Times New Roman" w:hAnsi="Times New Roman" w:cs="Times New Roman"/>
          <w:sz w:val="28"/>
          <w:szCs w:val="28"/>
          <w:lang w:val="uk-UA"/>
        </w:rPr>
        <w:t>палива загальною вартістю 55450 </w:t>
      </w:r>
      <w:r w:rsidRPr="00FC4A0B">
        <w:rPr>
          <w:rFonts w:ascii="Times New Roman" w:hAnsi="Times New Roman" w:cs="Times New Roman"/>
          <w:sz w:val="28"/>
          <w:szCs w:val="28"/>
          <w:lang w:val="uk-UA"/>
        </w:rPr>
        <w:t>грн, що дозволить зробити облік трудових витрат прозорим, точним та оперативним, що в результаті призведе до підвищення загальної ефективності виробничого процесу.</w:t>
      </w:r>
    </w:p>
    <w:p w:rsidR="006B2C12" w:rsidRPr="00FC4A0B" w:rsidRDefault="006B2C12" w:rsidP="006B2C12">
      <w:pPr>
        <w:pStyle w:val="a3"/>
        <w:widowControl w:val="0"/>
        <w:numPr>
          <w:ilvl w:val="0"/>
          <w:numId w:val="6"/>
        </w:numPr>
        <w:tabs>
          <w:tab w:val="left" w:pos="1134"/>
        </w:tabs>
        <w:spacing w:after="0" w:line="360" w:lineRule="auto"/>
        <w:ind w:left="0" w:firstLine="709"/>
        <w:jc w:val="both"/>
        <w:rPr>
          <w:rFonts w:ascii="Times New Roman" w:hAnsi="Times New Roman" w:cs="Times New Roman"/>
          <w:spacing w:val="-4"/>
          <w:sz w:val="28"/>
          <w:szCs w:val="28"/>
          <w:lang w:val="uk-UA"/>
        </w:rPr>
      </w:pPr>
      <w:r w:rsidRPr="00FC4A0B">
        <w:rPr>
          <w:rFonts w:ascii="Times New Roman" w:hAnsi="Times New Roman" w:cs="Times New Roman"/>
          <w:spacing w:val="-4"/>
          <w:sz w:val="28"/>
          <w:szCs w:val="28"/>
          <w:lang w:val="uk-UA"/>
        </w:rPr>
        <w:t>Важливим напрямом удосконалення управління трудовим потенціалом є оптимізація соціальної інфраструктури на селі. Оскільки у товаристві працюють працівники які мають дітей дошкільного та шкільного віку, ми пропонуємо підприємству закупити та встановити дитячі майданчики.</w:t>
      </w:r>
    </w:p>
    <w:p w:rsidR="00483DB7" w:rsidRDefault="006B2C12" w:rsidP="00483DB7">
      <w:pPr>
        <w:pStyle w:val="a3"/>
        <w:widowControl w:val="0"/>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4A0B">
        <w:rPr>
          <w:rFonts w:ascii="Times New Roman" w:hAnsi="Times New Roman" w:cs="Times New Roman"/>
          <w:sz w:val="28"/>
          <w:szCs w:val="28"/>
          <w:lang w:val="uk-UA"/>
        </w:rPr>
        <w:t xml:space="preserve">Складовою управління розвитком трудового потенціалу підприємства </w:t>
      </w:r>
      <w:r w:rsidRPr="00FC4A0B">
        <w:rPr>
          <w:rFonts w:ascii="Times New Roman" w:hAnsi="Times New Roman" w:cs="Times New Roman"/>
          <w:sz w:val="28"/>
          <w:szCs w:val="28"/>
          <w:lang w:val="uk-UA"/>
        </w:rPr>
        <w:lastRenderedPageBreak/>
        <w:t>є створення умов для залучення молоді в аграрний сектор шляхом партнерства з освітніми установами. Досліджуване товариство працює над даним напрямом та бере до себе на проходження практик здобувачів університету, що позитивно впливає й на студентів, які отримують нові практичні знання, та працівників товариства які мають змогу не лише навчати а й обмінюватися креативними ідеями.</w:t>
      </w:r>
      <w:bookmarkEnd w:id="23"/>
      <w:bookmarkEnd w:id="24"/>
    </w:p>
    <w:p w:rsidR="006B2C12" w:rsidRDefault="00C4573E" w:rsidP="00C457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w:t>
      </w:r>
      <w:r w:rsidR="00483DB7" w:rsidRPr="00C4573E">
        <w:rPr>
          <w:rFonts w:ascii="Times New Roman" w:hAnsi="Times New Roman" w:cs="Times New Roman"/>
          <w:sz w:val="28"/>
          <w:szCs w:val="28"/>
          <w:lang w:val="uk-UA"/>
        </w:rPr>
        <w:t>Вс</w:t>
      </w:r>
      <w:r w:rsidR="00461478" w:rsidRPr="00C4573E">
        <w:rPr>
          <w:rFonts w:ascii="Times New Roman" w:hAnsi="Times New Roman" w:cs="Times New Roman"/>
          <w:sz w:val="28"/>
          <w:szCs w:val="28"/>
          <w:lang w:val="uk-UA"/>
        </w:rPr>
        <w:t>та</w:t>
      </w:r>
      <w:r w:rsidR="00483DB7" w:rsidRPr="00C4573E">
        <w:rPr>
          <w:rFonts w:ascii="Times New Roman" w:hAnsi="Times New Roman" w:cs="Times New Roman"/>
          <w:sz w:val="28"/>
          <w:szCs w:val="28"/>
          <w:lang w:val="uk-UA"/>
        </w:rPr>
        <w:t xml:space="preserve">новлено, що після реалізації запропонованих заходів щодо підвищення ефективності використання трудового потенціалу у </w:t>
      </w:r>
      <w:r w:rsidR="00DC4C53">
        <w:rPr>
          <w:rFonts w:ascii="Times New Roman" w:eastAsia="Times New Roman" w:hAnsi="Times New Roman" w:cs="Times New Roman"/>
          <w:bCs/>
          <w:sz w:val="28"/>
          <w:szCs w:val="28"/>
          <w:lang w:val="uk-UA" w:eastAsia="ru-RU"/>
        </w:rPr>
        <w:t>товаристві</w:t>
      </w:r>
      <w:r w:rsidR="00DC4C53" w:rsidRPr="00C4573E">
        <w:rPr>
          <w:rFonts w:ascii="Times New Roman" w:hAnsi="Times New Roman" w:cs="Times New Roman"/>
          <w:sz w:val="28"/>
          <w:szCs w:val="28"/>
          <w:lang w:val="uk-UA"/>
        </w:rPr>
        <w:t xml:space="preserve"> </w:t>
      </w:r>
      <w:r w:rsidR="00483DB7" w:rsidRPr="00C4573E">
        <w:rPr>
          <w:rFonts w:ascii="Times New Roman" w:hAnsi="Times New Roman" w:cs="Times New Roman"/>
          <w:sz w:val="28"/>
          <w:szCs w:val="28"/>
          <w:lang w:val="uk-UA"/>
        </w:rPr>
        <w:t xml:space="preserve">розмір виручки від реалізації продукції </w:t>
      </w:r>
      <w:r>
        <w:rPr>
          <w:rFonts w:ascii="Times New Roman" w:hAnsi="Times New Roman" w:cs="Times New Roman"/>
          <w:sz w:val="28"/>
          <w:szCs w:val="28"/>
          <w:lang w:val="uk-UA"/>
        </w:rPr>
        <w:t xml:space="preserve">та </w:t>
      </w:r>
      <w:r w:rsidRPr="002449B8">
        <w:rPr>
          <w:rFonts w:ascii="Times New Roman" w:hAnsi="Times New Roman" w:cs="Times New Roman"/>
          <w:sz w:val="28"/>
          <w:szCs w:val="28"/>
          <w:lang w:val="uk-UA"/>
        </w:rPr>
        <w:t>чистого прибу</w:t>
      </w:r>
      <w:r>
        <w:rPr>
          <w:rFonts w:ascii="Times New Roman" w:hAnsi="Times New Roman" w:cs="Times New Roman"/>
          <w:sz w:val="28"/>
          <w:szCs w:val="28"/>
          <w:lang w:val="uk-UA"/>
        </w:rPr>
        <w:t>тку на</w:t>
      </w:r>
      <w:r w:rsidRPr="002449B8">
        <w:rPr>
          <w:rFonts w:ascii="Times New Roman" w:hAnsi="Times New Roman" w:cs="Times New Roman"/>
          <w:sz w:val="28"/>
          <w:szCs w:val="28"/>
          <w:lang w:val="uk-UA"/>
        </w:rPr>
        <w:t xml:space="preserve"> 1 середньооблікового працівника на</w:t>
      </w:r>
      <w:r>
        <w:rPr>
          <w:rFonts w:ascii="Times New Roman" w:hAnsi="Times New Roman" w:cs="Times New Roman"/>
          <w:sz w:val="28"/>
          <w:szCs w:val="28"/>
          <w:lang w:val="uk-UA"/>
        </w:rPr>
        <w:t xml:space="preserve"> 3015,7 тис. грн або 12,1 % та</w:t>
      </w:r>
      <w:r w:rsidRPr="002449B8">
        <w:rPr>
          <w:rFonts w:ascii="Times New Roman" w:hAnsi="Times New Roman" w:cs="Times New Roman"/>
          <w:sz w:val="28"/>
          <w:szCs w:val="28"/>
          <w:lang w:val="uk-UA"/>
        </w:rPr>
        <w:t xml:space="preserve"> 41,9 тис. грн або 14,0 %</w:t>
      </w:r>
      <w:r>
        <w:rPr>
          <w:rFonts w:ascii="Times New Roman" w:hAnsi="Times New Roman" w:cs="Times New Roman"/>
          <w:sz w:val="28"/>
          <w:szCs w:val="28"/>
          <w:lang w:val="uk-UA"/>
        </w:rPr>
        <w:t xml:space="preserve"> відповідно</w:t>
      </w:r>
      <w:r w:rsidRPr="002449B8">
        <w:rPr>
          <w:rFonts w:ascii="Times New Roman" w:hAnsi="Times New Roman" w:cs="Times New Roman"/>
          <w:sz w:val="28"/>
          <w:szCs w:val="28"/>
          <w:lang w:val="uk-UA"/>
        </w:rPr>
        <w:t>.</w:t>
      </w: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rsidP="00C4573E">
      <w:pPr>
        <w:spacing w:after="0" w:line="360" w:lineRule="auto"/>
        <w:ind w:firstLine="709"/>
        <w:jc w:val="both"/>
        <w:rPr>
          <w:rFonts w:ascii="Times New Roman" w:hAnsi="Times New Roman" w:cs="Times New Roman"/>
          <w:bCs/>
          <w:sz w:val="28"/>
          <w:szCs w:val="28"/>
          <w:lang w:val="uk-UA"/>
        </w:rPr>
      </w:pPr>
    </w:p>
    <w:p w:rsidR="00413E46" w:rsidRDefault="00413E46">
      <w:pP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br w:type="page"/>
      </w:r>
    </w:p>
    <w:p w:rsidR="00413E46" w:rsidRPr="006B2C12" w:rsidRDefault="00413E46" w:rsidP="00413E46">
      <w:pPr>
        <w:pageBreakBefore/>
        <w:widowControl w:val="0"/>
        <w:spacing w:after="0" w:line="360" w:lineRule="auto"/>
        <w:contextualSpacing/>
        <w:jc w:val="center"/>
        <w:rPr>
          <w:rFonts w:ascii="Times New Roman" w:eastAsia="Calibri" w:hAnsi="Times New Roman" w:cs="Times New Roman"/>
          <w:b/>
          <w:sz w:val="28"/>
          <w:szCs w:val="28"/>
          <w:lang w:val="uk-UA"/>
        </w:rPr>
      </w:pPr>
      <w:r w:rsidRPr="006B2C12">
        <w:rPr>
          <w:rFonts w:ascii="Times New Roman" w:eastAsia="Calibri" w:hAnsi="Times New Roman" w:cs="Times New Roman"/>
          <w:b/>
          <w:sz w:val="28"/>
          <w:szCs w:val="28"/>
          <w:lang w:val="uk-UA"/>
        </w:rPr>
        <w:lastRenderedPageBreak/>
        <w:t>СПИСОК ВИКОРИСТАНИХ ДЖЕРЕЛ</w:t>
      </w:r>
    </w:p>
    <w:p w:rsidR="00413E46" w:rsidRPr="006B2C12" w:rsidRDefault="00413E46" w:rsidP="00413E46">
      <w:pPr>
        <w:widowControl w:val="0"/>
        <w:spacing w:after="0" w:line="360" w:lineRule="auto"/>
        <w:contextualSpacing/>
        <w:jc w:val="center"/>
        <w:rPr>
          <w:rFonts w:ascii="Times New Roman" w:eastAsia="Calibri" w:hAnsi="Times New Roman" w:cs="Times New Roman"/>
          <w:b/>
          <w:sz w:val="28"/>
          <w:szCs w:val="28"/>
          <w:lang w:val="uk-UA"/>
        </w:rPr>
      </w:pPr>
    </w:p>
    <w:p w:rsidR="00413E46" w:rsidRPr="006B2C12" w:rsidRDefault="00413E46" w:rsidP="00413E46">
      <w:pPr>
        <w:widowControl w:val="0"/>
        <w:numPr>
          <w:ilvl w:val="0"/>
          <w:numId w:val="15"/>
        </w:numPr>
        <w:tabs>
          <w:tab w:val="left" w:pos="1418"/>
          <w:tab w:val="left" w:pos="1560"/>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Арапова О. М.,</w:t>
      </w:r>
      <w:bookmarkStart w:id="25" w:name="Арапова_Горицька_Конкурентоспроможність"/>
      <w:bookmarkEnd w:id="25"/>
      <w:r w:rsidRPr="006B2C12">
        <w:rPr>
          <w:rFonts w:ascii="Times New Roman" w:eastAsia="Calibri" w:hAnsi="Times New Roman" w:cs="Times New Roman"/>
          <w:sz w:val="28"/>
          <w:szCs w:val="28"/>
          <w:lang w:val="uk-UA"/>
        </w:rPr>
        <w:t xml:space="preserve"> Горицька К. М. Конкурентоспроможність персоналу та її значення у діяльності підприємства. </w:t>
      </w:r>
      <w:r w:rsidRPr="006B2C12">
        <w:rPr>
          <w:rFonts w:ascii="Times New Roman" w:eastAsia="Calibri" w:hAnsi="Times New Roman" w:cs="Times New Roman"/>
          <w:i/>
          <w:iCs/>
          <w:sz w:val="28"/>
          <w:szCs w:val="28"/>
          <w:lang w:val="uk-UA"/>
        </w:rPr>
        <w:t>Ефективна економіка</w:t>
      </w:r>
      <w:r w:rsidRPr="006B2C12">
        <w:rPr>
          <w:rFonts w:ascii="Times New Roman" w:eastAsia="Calibri" w:hAnsi="Times New Roman" w:cs="Times New Roman"/>
          <w:sz w:val="28"/>
          <w:szCs w:val="28"/>
          <w:lang w:val="uk-UA"/>
        </w:rPr>
        <w:t xml:space="preserve">. Вип. 7, 2015.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http://www.economy.nayka.com.ua/?op=1&amp;z=4203</w:t>
      </w:r>
    </w:p>
    <w:p w:rsidR="00413E46" w:rsidRPr="006B2C12" w:rsidRDefault="00413E46" w:rsidP="00413E46">
      <w:pPr>
        <w:widowControl w:val="0"/>
        <w:numPr>
          <w:ilvl w:val="0"/>
          <w:numId w:val="15"/>
        </w:numPr>
        <w:tabs>
          <w:tab w:val="left" w:pos="1418"/>
          <w:tab w:val="left" w:pos="1560"/>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rPr>
        <w:t xml:space="preserve">Ареф’єва </w:t>
      </w:r>
      <w:bookmarkStart w:id="26" w:name="Арефєва_Коваленко_Степанюк"/>
      <w:bookmarkEnd w:id="26"/>
      <w:r w:rsidRPr="006B2C12">
        <w:rPr>
          <w:rFonts w:ascii="Times New Roman" w:eastAsia="Calibri" w:hAnsi="Times New Roman" w:cs="Times New Roman"/>
          <w:sz w:val="28"/>
          <w:szCs w:val="28"/>
        </w:rPr>
        <w:t>О.</w:t>
      </w:r>
      <w:r w:rsidRPr="006B2C12">
        <w:rPr>
          <w:rFonts w:ascii="Times New Roman" w:eastAsia="Calibri" w:hAnsi="Times New Roman" w:cs="Times New Roman"/>
          <w:sz w:val="28"/>
          <w:szCs w:val="28"/>
          <w:lang w:val="uk-UA"/>
        </w:rPr>
        <w:t> </w:t>
      </w:r>
      <w:r w:rsidRPr="006B2C12">
        <w:rPr>
          <w:rFonts w:ascii="Times New Roman" w:eastAsia="Calibri" w:hAnsi="Times New Roman" w:cs="Times New Roman"/>
          <w:sz w:val="28"/>
          <w:szCs w:val="28"/>
        </w:rPr>
        <w:t>В.</w:t>
      </w:r>
      <w:r w:rsidRPr="006B2C12">
        <w:rPr>
          <w:rFonts w:ascii="Times New Roman" w:eastAsia="Calibri" w:hAnsi="Times New Roman" w:cs="Times New Roman"/>
          <w:sz w:val="28"/>
          <w:szCs w:val="28"/>
          <w:lang w:val="uk-UA"/>
        </w:rPr>
        <w:t xml:space="preserve">, Коваленко Н. В., Степанюк Я. О. Економічне забезпечення формування та використання трудового потенціалу підприємством. </w:t>
      </w:r>
      <w:r w:rsidRPr="006B2C12">
        <w:rPr>
          <w:rFonts w:ascii="Times New Roman" w:eastAsia="Calibri" w:hAnsi="Times New Roman" w:cs="Times New Roman"/>
          <w:i/>
          <w:iCs/>
          <w:sz w:val="28"/>
          <w:szCs w:val="28"/>
          <w:lang w:val="uk-UA"/>
        </w:rPr>
        <w:t xml:space="preserve">Вчені записки ТНУ імені В. І. Вернадського. Серія: Економіка і управління. </w:t>
      </w:r>
      <w:r w:rsidRPr="006B2C12">
        <w:rPr>
          <w:rFonts w:ascii="Times New Roman" w:eastAsia="Calibri" w:hAnsi="Times New Roman" w:cs="Times New Roman"/>
          <w:sz w:val="28"/>
          <w:szCs w:val="28"/>
          <w:lang w:val="uk-UA"/>
        </w:rPr>
        <w:t>Том 30 (69). № 1, 2019. С. 57-62.</w:t>
      </w:r>
    </w:p>
    <w:p w:rsidR="00413E46" w:rsidRPr="006B2C12" w:rsidRDefault="00413E46" w:rsidP="00413E46">
      <w:pPr>
        <w:widowControl w:val="0"/>
        <w:numPr>
          <w:ilvl w:val="0"/>
          <w:numId w:val="15"/>
        </w:numPr>
        <w:tabs>
          <w:tab w:val="left" w:pos="1418"/>
          <w:tab w:val="left" w:pos="1560"/>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Баган Н. В., </w:t>
      </w:r>
      <w:bookmarkStart w:id="27" w:name="Баган_Дяченко_Корінна_Токар"/>
      <w:bookmarkEnd w:id="27"/>
      <w:r w:rsidRPr="006B2C12">
        <w:rPr>
          <w:rFonts w:ascii="Times New Roman" w:eastAsia="Calibri" w:hAnsi="Times New Roman" w:cs="Times New Roman"/>
          <w:sz w:val="28"/>
          <w:szCs w:val="28"/>
          <w:lang w:val="uk-UA"/>
        </w:rPr>
        <w:t xml:space="preserve">Дяченко Ю. С., Корінна А. С., Токар К. С. Ефективна комунікація як основа управління персоналом. </w:t>
      </w:r>
      <w:r w:rsidRPr="006B2C12">
        <w:rPr>
          <w:rFonts w:ascii="Times New Roman" w:eastAsia="Calibri" w:hAnsi="Times New Roman" w:cs="Times New Roman"/>
          <w:i/>
          <w:iCs/>
          <w:sz w:val="28"/>
          <w:szCs w:val="28"/>
          <w:lang w:val="uk-UA"/>
        </w:rPr>
        <w:t>Herald of Khmelnytskyi National University. Economic Sciences.</w:t>
      </w:r>
      <w:r w:rsidRPr="006B2C12">
        <w:rPr>
          <w:rFonts w:ascii="Times New Roman" w:eastAsia="Calibri" w:hAnsi="Times New Roman" w:cs="Times New Roman"/>
          <w:sz w:val="28"/>
          <w:szCs w:val="28"/>
          <w:lang w:val="uk-UA"/>
        </w:rPr>
        <w:t xml:space="preserve"> 2025, № 338</w:t>
      </w:r>
      <w:r>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uk-UA"/>
        </w:rPr>
        <w:t>(1). С. 469</w:t>
      </w:r>
      <w:r>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uk-UA"/>
        </w:rPr>
        <w:t xml:space="preserve">473.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xml:space="preserve">: </w:t>
      </w:r>
      <w:hyperlink r:id="rId19" w:history="1">
        <w:r w:rsidRPr="006B2C12">
          <w:rPr>
            <w:rFonts w:ascii="Times New Roman" w:eastAsia="Calibri" w:hAnsi="Times New Roman" w:cs="Times New Roman"/>
            <w:color w:val="0000FF"/>
            <w:sz w:val="28"/>
            <w:szCs w:val="28"/>
            <w:u w:val="single"/>
            <w:lang w:val="uk-UA"/>
          </w:rPr>
          <w:t>https://doi.org/10.31891/2307-5740-2025-338-69</w:t>
        </w:r>
      </w:hyperlink>
    </w:p>
    <w:p w:rsidR="00413E46" w:rsidRPr="006B2C12" w:rsidRDefault="00413E46" w:rsidP="00413E46">
      <w:pPr>
        <w:numPr>
          <w:ilvl w:val="0"/>
          <w:numId w:val="15"/>
        </w:numPr>
        <w:tabs>
          <w:tab w:val="left" w:pos="339"/>
          <w:tab w:val="left" w:pos="1134"/>
        </w:tabs>
        <w:spacing w:after="0" w:line="360" w:lineRule="auto"/>
        <w:ind w:left="0" w:firstLine="709"/>
        <w:contextualSpacing/>
        <w:jc w:val="both"/>
        <w:rPr>
          <w:rFonts w:ascii="Times New Roman" w:eastAsia="Calibri" w:hAnsi="Times New Roman" w:cs="Times New Roman"/>
          <w:sz w:val="28"/>
          <w:szCs w:val="28"/>
        </w:rPr>
      </w:pPr>
      <w:r w:rsidRPr="006B2C12">
        <w:rPr>
          <w:rFonts w:ascii="Times New Roman" w:eastAsia="Calibri" w:hAnsi="Times New Roman" w:cs="Times New Roman"/>
          <w:sz w:val="28"/>
          <w:szCs w:val="28"/>
        </w:rPr>
        <w:t xml:space="preserve">Баган Н. В., Токар К. С., Дерев’янко В. О. Професійний розвиток персонального бренду. </w:t>
      </w:r>
      <w:r w:rsidRPr="006B2C12">
        <w:rPr>
          <w:rFonts w:ascii="Times New Roman" w:eastAsia="Calibri" w:hAnsi="Times New Roman" w:cs="Times New Roman"/>
          <w:i/>
          <w:sz w:val="28"/>
          <w:szCs w:val="28"/>
        </w:rPr>
        <w:t xml:space="preserve">Матеріали </w:t>
      </w:r>
      <w:r w:rsidRPr="006B2C12">
        <w:rPr>
          <w:rFonts w:ascii="Times New Roman" w:eastAsia="Calibri" w:hAnsi="Times New Roman" w:cs="Times New Roman"/>
          <w:i/>
          <w:sz w:val="28"/>
          <w:szCs w:val="28"/>
          <w:lang w:val="en-US"/>
        </w:rPr>
        <w:t>IX</w:t>
      </w:r>
      <w:r w:rsidRPr="006B2C12">
        <w:rPr>
          <w:rFonts w:ascii="Times New Roman" w:eastAsia="Calibri" w:hAnsi="Times New Roman" w:cs="Times New Roman"/>
          <w:i/>
          <w:sz w:val="28"/>
          <w:szCs w:val="28"/>
        </w:rPr>
        <w:t xml:space="preserve"> Міжнародної науково-практичної конференції «Менеджмент ХХІ століття: глобалізаційні виклики». </w:t>
      </w:r>
      <w:r w:rsidRPr="006B2C12">
        <w:rPr>
          <w:rFonts w:ascii="Times New Roman" w:eastAsia="Calibri" w:hAnsi="Times New Roman" w:cs="Times New Roman"/>
          <w:sz w:val="28"/>
          <w:szCs w:val="28"/>
        </w:rPr>
        <w:t>15 травня 2025 р. Полтава : ПДАУ, 2025.</w:t>
      </w:r>
    </w:p>
    <w:p w:rsidR="00413E46" w:rsidRPr="006B2C12" w:rsidRDefault="00413E46" w:rsidP="00413E46">
      <w:pPr>
        <w:widowControl w:val="0"/>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Білецька </w:t>
      </w:r>
      <w:bookmarkStart w:id="28" w:name="Білецька_Трудовий_потенціал_як_чинник"/>
      <w:bookmarkEnd w:id="28"/>
      <w:r w:rsidRPr="006B2C12">
        <w:rPr>
          <w:rFonts w:ascii="Times New Roman" w:eastAsia="Calibri" w:hAnsi="Times New Roman" w:cs="Times New Roman"/>
          <w:sz w:val="28"/>
          <w:szCs w:val="28"/>
          <w:lang w:val="uk-UA"/>
        </w:rPr>
        <w:t xml:space="preserve">К. В. Трудовий потенціал як чинник активізації інноваційних процесів. </w:t>
      </w:r>
      <w:r w:rsidRPr="006B2C12">
        <w:rPr>
          <w:rFonts w:ascii="Times New Roman" w:eastAsia="Calibri" w:hAnsi="Times New Roman" w:cs="Times New Roman"/>
          <w:i/>
          <w:iCs/>
          <w:sz w:val="28"/>
          <w:szCs w:val="28"/>
          <w:lang w:val="uk-UA"/>
        </w:rPr>
        <w:t>Ефективна економіка</w:t>
      </w:r>
      <w:r w:rsidRPr="006B2C12">
        <w:rPr>
          <w:rFonts w:ascii="Times New Roman" w:eastAsia="Calibri" w:hAnsi="Times New Roman" w:cs="Times New Roman"/>
          <w:sz w:val="28"/>
          <w:szCs w:val="28"/>
          <w:lang w:val="uk-UA"/>
        </w:rPr>
        <w:t xml:space="preserve">. 2014, № 4. </w:t>
      </w:r>
      <w:r w:rsidRPr="006B2C12">
        <w:rPr>
          <w:rFonts w:ascii="Times New Roman" w:eastAsia="Calibri" w:hAnsi="Times New Roman" w:cs="Times New Roman"/>
          <w:spacing w:val="-2"/>
          <w:sz w:val="28"/>
          <w:szCs w:val="28"/>
          <w:lang w:val="en-US"/>
        </w:rPr>
        <w:t>URL</w:t>
      </w:r>
      <w:r w:rsidRPr="006B2C12">
        <w:rPr>
          <w:rFonts w:ascii="Times New Roman" w:eastAsia="Calibri" w:hAnsi="Times New Roman" w:cs="Times New Roman"/>
          <w:spacing w:val="-2"/>
          <w:sz w:val="28"/>
          <w:szCs w:val="28"/>
          <w:lang w:val="uk-UA"/>
        </w:rPr>
        <w:t>: https://surl.li/nlnejp</w:t>
      </w:r>
    </w:p>
    <w:p w:rsidR="00413E46" w:rsidRPr="006B2C12" w:rsidRDefault="00413E46" w:rsidP="00413E46">
      <w:pPr>
        <w:widowControl w:val="0"/>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Боденчук </w:t>
      </w:r>
      <w:bookmarkStart w:id="29" w:name="Боденчук_Чебану_Трудові_ресурси"/>
      <w:bookmarkEnd w:id="29"/>
      <w:r w:rsidRPr="006B2C12">
        <w:rPr>
          <w:rFonts w:ascii="Times New Roman" w:eastAsia="Calibri" w:hAnsi="Times New Roman" w:cs="Times New Roman"/>
          <w:sz w:val="28"/>
          <w:szCs w:val="28"/>
          <w:lang w:val="uk-UA"/>
        </w:rPr>
        <w:t xml:space="preserve">Л. Б., Чебану М. П. Трудові ресурси як фактор виробництва. </w:t>
      </w:r>
      <w:r w:rsidRPr="006B2C12">
        <w:rPr>
          <w:rFonts w:ascii="Times New Roman" w:eastAsia="Calibri" w:hAnsi="Times New Roman" w:cs="Times New Roman"/>
          <w:i/>
          <w:iCs/>
          <w:sz w:val="28"/>
          <w:szCs w:val="28"/>
          <w:lang w:val="uk-UA"/>
        </w:rPr>
        <w:t>Modern Economics</w:t>
      </w:r>
      <w:r w:rsidRPr="006B2C12">
        <w:rPr>
          <w:rFonts w:ascii="Times New Roman" w:eastAsia="Calibri" w:hAnsi="Times New Roman" w:cs="Times New Roman"/>
          <w:sz w:val="28"/>
          <w:szCs w:val="28"/>
          <w:lang w:val="uk-UA"/>
        </w:rPr>
        <w:t>. 2022, №36. С. 19-24.</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2"/>
          <w:sz w:val="28"/>
          <w:szCs w:val="28"/>
          <w:lang w:val="uk-UA"/>
        </w:rPr>
      </w:pPr>
      <w:r w:rsidRPr="006B2C12">
        <w:rPr>
          <w:rFonts w:ascii="Times New Roman" w:eastAsia="Calibri" w:hAnsi="Times New Roman" w:cs="Times New Roman"/>
          <w:spacing w:val="-2"/>
          <w:sz w:val="28"/>
          <w:szCs w:val="28"/>
          <w:lang w:val="uk-UA"/>
        </w:rPr>
        <w:t xml:space="preserve">Бугас </w:t>
      </w:r>
      <w:bookmarkStart w:id="30" w:name="Бугас_Науменко_Трудовий_потенціал"/>
      <w:bookmarkEnd w:id="30"/>
      <w:r w:rsidRPr="006B2C12">
        <w:rPr>
          <w:rFonts w:ascii="Times New Roman" w:eastAsia="Calibri" w:hAnsi="Times New Roman" w:cs="Times New Roman"/>
          <w:spacing w:val="-2"/>
          <w:sz w:val="28"/>
          <w:szCs w:val="28"/>
          <w:lang w:val="uk-UA"/>
        </w:rPr>
        <w:t xml:space="preserve">В. В., Науменко О. М. Трудовий потенціал підприємства: сутність та структура. </w:t>
      </w:r>
      <w:r w:rsidRPr="006B2C12">
        <w:rPr>
          <w:rFonts w:ascii="Times New Roman" w:eastAsia="Calibri" w:hAnsi="Times New Roman" w:cs="Times New Roman"/>
          <w:i/>
          <w:iCs/>
          <w:spacing w:val="-2"/>
          <w:sz w:val="28"/>
          <w:szCs w:val="28"/>
          <w:lang w:val="uk-UA"/>
        </w:rPr>
        <w:t>Ефективна економіка</w:t>
      </w:r>
      <w:r w:rsidRPr="006B2C12">
        <w:rPr>
          <w:rFonts w:ascii="Times New Roman" w:eastAsia="Calibri" w:hAnsi="Times New Roman" w:cs="Times New Roman"/>
          <w:spacing w:val="-2"/>
          <w:sz w:val="28"/>
          <w:szCs w:val="28"/>
          <w:lang w:val="uk-UA"/>
        </w:rPr>
        <w:t xml:space="preserve">. 2018, № 1. </w:t>
      </w:r>
      <w:r w:rsidRPr="006B2C12">
        <w:rPr>
          <w:rFonts w:ascii="Times New Roman" w:eastAsia="Calibri" w:hAnsi="Times New Roman" w:cs="Times New Roman"/>
          <w:spacing w:val="-2"/>
          <w:sz w:val="28"/>
          <w:szCs w:val="28"/>
          <w:lang w:val="en-US"/>
        </w:rPr>
        <w:t>URL</w:t>
      </w:r>
      <w:r w:rsidRPr="006B2C12">
        <w:rPr>
          <w:rFonts w:ascii="Times New Roman" w:eastAsia="Calibri" w:hAnsi="Times New Roman" w:cs="Times New Roman"/>
          <w:spacing w:val="-2"/>
          <w:sz w:val="28"/>
          <w:szCs w:val="28"/>
          <w:lang w:val="uk-UA"/>
        </w:rPr>
        <w:t xml:space="preserve">: </w:t>
      </w:r>
      <w:hyperlink r:id="rId20" w:history="1">
        <w:r w:rsidRPr="00C721F1">
          <w:rPr>
            <w:rStyle w:val="ab"/>
            <w:rFonts w:ascii="Times New Roman" w:eastAsia="Calibri" w:hAnsi="Times New Roman" w:cs="Times New Roman"/>
            <w:spacing w:val="-2"/>
            <w:sz w:val="28"/>
            <w:szCs w:val="28"/>
            <w:lang w:val="uk-UA"/>
          </w:rPr>
          <w:t>http://www.economy.nayka.com.ua/pdf/1_2018/44.pdf</w:t>
        </w:r>
      </w:hyperlink>
      <w:r>
        <w:rPr>
          <w:rFonts w:ascii="Times New Roman" w:eastAsia="Calibri" w:hAnsi="Times New Roman" w:cs="Times New Roman"/>
          <w:spacing w:val="-2"/>
          <w:sz w:val="28"/>
          <w:szCs w:val="28"/>
          <w:lang w:val="uk-UA"/>
        </w:rPr>
        <w:t xml:space="preserve">. </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2"/>
          <w:sz w:val="28"/>
          <w:szCs w:val="28"/>
          <w:lang w:val="uk-UA"/>
        </w:rPr>
      </w:pPr>
      <w:r w:rsidRPr="006B2C12">
        <w:rPr>
          <w:rFonts w:ascii="Times New Roman" w:eastAsia="Calibri" w:hAnsi="Times New Roman" w:cs="Times New Roman"/>
          <w:spacing w:val="-2"/>
          <w:sz w:val="28"/>
          <w:szCs w:val="28"/>
          <w:lang w:val="uk-UA"/>
        </w:rPr>
        <w:t xml:space="preserve">Виговський </w:t>
      </w:r>
      <w:bookmarkStart w:id="31" w:name="Виговський_Філенко_теоретичні_основи"/>
      <w:bookmarkEnd w:id="31"/>
      <w:r w:rsidRPr="006B2C12">
        <w:rPr>
          <w:rFonts w:ascii="Times New Roman" w:eastAsia="Calibri" w:hAnsi="Times New Roman" w:cs="Times New Roman"/>
          <w:spacing w:val="-2"/>
          <w:sz w:val="28"/>
          <w:szCs w:val="28"/>
          <w:lang w:val="uk-UA"/>
        </w:rPr>
        <w:t xml:space="preserve">В. Г., Філенко М. М. Теоретичні основи управління трудовим потенціалом підприємства. 2019. </w:t>
      </w:r>
      <w:r w:rsidRPr="006B2C12">
        <w:rPr>
          <w:rFonts w:ascii="Times New Roman" w:eastAsia="Calibri" w:hAnsi="Times New Roman" w:cs="Times New Roman"/>
          <w:spacing w:val="-2"/>
          <w:sz w:val="28"/>
          <w:szCs w:val="28"/>
          <w:lang w:val="en-US"/>
        </w:rPr>
        <w:t>URL</w:t>
      </w:r>
      <w:r w:rsidRPr="006B2C12">
        <w:rPr>
          <w:rFonts w:ascii="Times New Roman" w:eastAsia="Calibri" w:hAnsi="Times New Roman" w:cs="Times New Roman"/>
          <w:spacing w:val="-2"/>
          <w:sz w:val="28"/>
          <w:szCs w:val="28"/>
          <w:lang w:val="uk-UA"/>
        </w:rPr>
        <w:t xml:space="preserve">: </w:t>
      </w:r>
      <w:hyperlink r:id="rId21" w:history="1">
        <w:r w:rsidRPr="006B2C12">
          <w:rPr>
            <w:rFonts w:ascii="Times New Roman" w:eastAsia="Calibri" w:hAnsi="Times New Roman" w:cs="Times New Roman"/>
            <w:color w:val="0000FF"/>
            <w:spacing w:val="-2"/>
            <w:sz w:val="28"/>
            <w:szCs w:val="28"/>
            <w:u w:val="single"/>
            <w:lang w:val="uk-UA"/>
          </w:rPr>
          <w:t>https://conf.ztu.edu.ua/wp-content/uploads/2019/12/95.pdf</w:t>
        </w:r>
      </w:hyperlink>
      <w:r>
        <w:rPr>
          <w:rFonts w:ascii="Times New Roman" w:eastAsia="Calibri" w:hAnsi="Times New Roman" w:cs="Times New Roman"/>
          <w:color w:val="0000FF"/>
          <w:spacing w:val="-2"/>
          <w:sz w:val="28"/>
          <w:szCs w:val="28"/>
          <w:u w:val="single"/>
          <w:lang w:val="uk-UA"/>
        </w:rPr>
        <w:t xml:space="preserve">. </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2"/>
          <w:sz w:val="28"/>
          <w:szCs w:val="28"/>
          <w:lang w:val="uk-UA"/>
        </w:rPr>
      </w:pPr>
      <w:r w:rsidRPr="006B2C12">
        <w:rPr>
          <w:rFonts w:ascii="Times New Roman" w:eastAsia="Calibri" w:hAnsi="Times New Roman" w:cs="Times New Roman"/>
          <w:spacing w:val="-2"/>
          <w:sz w:val="28"/>
          <w:szCs w:val="28"/>
          <w:lang w:val="uk-UA"/>
        </w:rPr>
        <w:t>Вініченко</w:t>
      </w:r>
      <w:bookmarkStart w:id="32" w:name="Вініченко_Дідур_Ткач_Роль_трудового_поте"/>
      <w:bookmarkEnd w:id="32"/>
      <w:r w:rsidRPr="006B2C12">
        <w:rPr>
          <w:rFonts w:ascii="Times New Roman" w:eastAsia="Calibri" w:hAnsi="Times New Roman" w:cs="Times New Roman"/>
          <w:spacing w:val="-2"/>
          <w:sz w:val="28"/>
          <w:szCs w:val="28"/>
          <w:lang w:val="uk-UA"/>
        </w:rPr>
        <w:t xml:space="preserve"> І. І., Дідур К. М., Ткач А. О. Роль трудового потенціалу в </w:t>
      </w:r>
      <w:r w:rsidRPr="006B2C12">
        <w:rPr>
          <w:rFonts w:ascii="Times New Roman" w:eastAsia="Calibri" w:hAnsi="Times New Roman" w:cs="Times New Roman"/>
          <w:spacing w:val="-2"/>
          <w:sz w:val="28"/>
          <w:szCs w:val="28"/>
          <w:lang w:val="uk-UA"/>
        </w:rPr>
        <w:lastRenderedPageBreak/>
        <w:t xml:space="preserve">досягненні економічної безпеки аграрних підприємств. </w:t>
      </w:r>
      <w:r w:rsidRPr="006B2C12">
        <w:rPr>
          <w:rFonts w:ascii="Times New Roman" w:eastAsia="Calibri" w:hAnsi="Times New Roman" w:cs="Times New Roman"/>
          <w:i/>
          <w:iCs/>
          <w:spacing w:val="-2"/>
          <w:sz w:val="28"/>
          <w:szCs w:val="28"/>
          <w:lang w:val="uk-UA"/>
        </w:rPr>
        <w:t>Агросвіт</w:t>
      </w:r>
      <w:r w:rsidRPr="006B2C12">
        <w:rPr>
          <w:rFonts w:ascii="Times New Roman" w:eastAsia="Calibri" w:hAnsi="Times New Roman" w:cs="Times New Roman"/>
          <w:spacing w:val="-2"/>
          <w:sz w:val="28"/>
          <w:szCs w:val="28"/>
          <w:lang w:val="uk-UA"/>
        </w:rPr>
        <w:t xml:space="preserve">. 2024. № 1. </w:t>
      </w:r>
      <w:r>
        <w:rPr>
          <w:rFonts w:ascii="Times New Roman" w:eastAsia="Calibri" w:hAnsi="Times New Roman" w:cs="Times New Roman"/>
          <w:spacing w:val="-2"/>
          <w:sz w:val="28"/>
          <w:szCs w:val="28"/>
          <w:lang w:val="uk-UA"/>
        </w:rPr>
        <w:br/>
      </w:r>
      <w:r w:rsidRPr="006B2C12">
        <w:rPr>
          <w:rFonts w:ascii="Times New Roman" w:eastAsia="Calibri" w:hAnsi="Times New Roman" w:cs="Times New Roman"/>
          <w:spacing w:val="-2"/>
          <w:sz w:val="28"/>
          <w:szCs w:val="28"/>
          <w:lang w:val="uk-UA"/>
        </w:rPr>
        <w:t>С. 22-31.</w:t>
      </w:r>
    </w:p>
    <w:p w:rsidR="00413E46" w:rsidRPr="006B2C12" w:rsidRDefault="00413E46" w:rsidP="00413E46">
      <w:pPr>
        <w:numPr>
          <w:ilvl w:val="0"/>
          <w:numId w:val="15"/>
        </w:numPr>
        <w:tabs>
          <w:tab w:val="left" w:pos="339"/>
          <w:tab w:val="left" w:pos="1134"/>
        </w:tabs>
        <w:spacing w:after="0" w:line="360" w:lineRule="auto"/>
        <w:ind w:left="0"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Вовк М.</w:t>
      </w:r>
      <w:r>
        <w:rPr>
          <w:rFonts w:ascii="Times New Roman" w:eastAsia="Calibri" w:hAnsi="Times New Roman" w:cs="Times New Roman"/>
          <w:sz w:val="28"/>
          <w:szCs w:val="28"/>
          <w:lang w:val="uk-UA"/>
        </w:rPr>
        <w:t> </w:t>
      </w:r>
      <w:r w:rsidRPr="006B2C12">
        <w:rPr>
          <w:rFonts w:ascii="Times New Roman" w:eastAsia="Calibri" w:hAnsi="Times New Roman" w:cs="Times New Roman"/>
          <w:sz w:val="28"/>
          <w:szCs w:val="28"/>
        </w:rPr>
        <w:t xml:space="preserve">О. Токар К. С., Дерев’янко В. О. Особливості управління трудовим потенціалом підприємства. </w:t>
      </w:r>
      <w:r w:rsidRPr="006B2C12">
        <w:rPr>
          <w:rFonts w:ascii="Times New Roman" w:eastAsia="Calibri" w:hAnsi="Times New Roman" w:cs="Times New Roman"/>
          <w:i/>
          <w:sz w:val="28"/>
          <w:szCs w:val="28"/>
        </w:rPr>
        <w:t xml:space="preserve">Матеріали </w:t>
      </w:r>
      <w:r w:rsidRPr="006B2C12">
        <w:rPr>
          <w:rFonts w:ascii="Times New Roman" w:eastAsia="Calibri" w:hAnsi="Times New Roman" w:cs="Times New Roman"/>
          <w:i/>
          <w:sz w:val="28"/>
          <w:szCs w:val="28"/>
          <w:lang w:val="en-US"/>
        </w:rPr>
        <w:t>IX</w:t>
      </w:r>
      <w:r w:rsidRPr="006B2C12">
        <w:rPr>
          <w:rFonts w:ascii="Times New Roman" w:eastAsia="Calibri" w:hAnsi="Times New Roman" w:cs="Times New Roman"/>
          <w:i/>
          <w:sz w:val="28"/>
          <w:szCs w:val="28"/>
        </w:rPr>
        <w:t xml:space="preserve"> Міжнародної науково-практичної конференції «Менеджмент ХХІ століття: глобалізаційні виклики». </w:t>
      </w:r>
      <w:r w:rsidRPr="006B2C12">
        <w:rPr>
          <w:rFonts w:ascii="Times New Roman" w:eastAsia="Calibri" w:hAnsi="Times New Roman" w:cs="Times New Roman"/>
          <w:sz w:val="28"/>
          <w:szCs w:val="28"/>
        </w:rPr>
        <w:t>15 травня 2025 р. Полтава : ПДАУ, 2025.</w:t>
      </w:r>
    </w:p>
    <w:p w:rsidR="00413E46" w:rsidRPr="006B2C12" w:rsidRDefault="00413E46" w:rsidP="00413E46">
      <w:pPr>
        <w:widowControl w:val="0"/>
        <w:numPr>
          <w:ilvl w:val="0"/>
          <w:numId w:val="15"/>
        </w:numPr>
        <w:tabs>
          <w:tab w:val="left" w:pos="1276"/>
          <w:tab w:val="left" w:pos="1418"/>
          <w:tab w:val="left" w:pos="1560"/>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Галан О. Є. </w:t>
      </w:r>
      <w:bookmarkStart w:id="33" w:name="Галан_Оптимізація_методики_оцінки_трудов"/>
      <w:bookmarkEnd w:id="33"/>
      <w:r w:rsidRPr="006B2C12">
        <w:rPr>
          <w:rFonts w:ascii="Times New Roman" w:eastAsia="Calibri" w:hAnsi="Times New Roman" w:cs="Times New Roman"/>
          <w:sz w:val="28"/>
          <w:szCs w:val="28"/>
          <w:lang w:val="uk-UA"/>
        </w:rPr>
        <w:t xml:space="preserve">Оптимізація методики оцінки трудового потенціалу  машинобудівного підприємства. </w:t>
      </w:r>
      <w:r w:rsidRPr="006B2C12">
        <w:rPr>
          <w:rFonts w:ascii="Times New Roman" w:eastAsia="Calibri" w:hAnsi="Times New Roman" w:cs="Times New Roman"/>
          <w:i/>
          <w:iCs/>
          <w:sz w:val="28"/>
          <w:szCs w:val="28"/>
          <w:lang w:val="uk-UA"/>
        </w:rPr>
        <w:t>Економіка і суспільство</w:t>
      </w:r>
      <w:r w:rsidRPr="006B2C12">
        <w:rPr>
          <w:rFonts w:ascii="Times New Roman" w:eastAsia="Calibri" w:hAnsi="Times New Roman" w:cs="Times New Roman"/>
          <w:sz w:val="28"/>
          <w:szCs w:val="28"/>
          <w:lang w:val="uk-UA"/>
        </w:rPr>
        <w:t>. Вип. 9, 2017. С. 368-274.</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Дубінський С. В</w:t>
      </w:r>
      <w:bookmarkStart w:id="34" w:name="Дубінський_Проблеми_формування_трудового"/>
      <w:bookmarkEnd w:id="34"/>
      <w:r w:rsidRPr="006B2C12">
        <w:rPr>
          <w:rFonts w:ascii="Times New Roman" w:eastAsia="Calibri" w:hAnsi="Times New Roman" w:cs="Times New Roman"/>
          <w:sz w:val="28"/>
          <w:szCs w:val="28"/>
          <w:lang w:val="uk-UA"/>
        </w:rPr>
        <w:t xml:space="preserve">. Проблеми формування трудового потенціалу підприємства. </w:t>
      </w:r>
      <w:r w:rsidRPr="006B2C12">
        <w:rPr>
          <w:rFonts w:ascii="Times New Roman" w:eastAsia="Calibri" w:hAnsi="Times New Roman" w:cs="Times New Roman"/>
          <w:i/>
          <w:iCs/>
          <w:sz w:val="28"/>
          <w:szCs w:val="28"/>
          <w:lang w:val="uk-UA"/>
        </w:rPr>
        <w:t>Ефективна економіка</w:t>
      </w:r>
      <w:r w:rsidRPr="006B2C12">
        <w:rPr>
          <w:rFonts w:ascii="Times New Roman" w:eastAsia="Calibri" w:hAnsi="Times New Roman" w:cs="Times New Roman"/>
          <w:sz w:val="28"/>
          <w:szCs w:val="28"/>
          <w:lang w:val="uk-UA"/>
        </w:rPr>
        <w:t xml:space="preserve">. 2013, № 7.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xml:space="preserve">: </w:t>
      </w:r>
      <w:hyperlink r:id="rId22" w:history="1">
        <w:r w:rsidRPr="006B2C12">
          <w:rPr>
            <w:rFonts w:ascii="Times New Roman" w:eastAsia="Calibri" w:hAnsi="Times New Roman" w:cs="Times New Roman"/>
            <w:sz w:val="28"/>
            <w:szCs w:val="28"/>
            <w:lang w:val="uk-UA"/>
          </w:rPr>
          <w:t>http://www.economy.nayka.com.ua/?op=1&amp;z=2978</w:t>
        </w:r>
      </w:hyperlink>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Дученко М. М., </w:t>
      </w:r>
      <w:bookmarkStart w:id="35" w:name="Дученко_Щерблюк_Оцінка_ефективності"/>
      <w:bookmarkEnd w:id="35"/>
      <w:r w:rsidRPr="006B2C12">
        <w:rPr>
          <w:rFonts w:ascii="Times New Roman" w:eastAsia="Calibri" w:hAnsi="Times New Roman" w:cs="Times New Roman"/>
          <w:sz w:val="28"/>
          <w:szCs w:val="28"/>
          <w:lang w:val="uk-UA"/>
        </w:rPr>
        <w:t xml:space="preserve">Щерблюк Є. В. Оцінка ефективності використання трудових ресурсів. </w:t>
      </w:r>
      <w:r w:rsidRPr="006B2C12">
        <w:rPr>
          <w:rFonts w:ascii="Times New Roman" w:eastAsia="Calibri" w:hAnsi="Times New Roman" w:cs="Times New Roman"/>
          <w:i/>
          <w:iCs/>
          <w:sz w:val="28"/>
          <w:szCs w:val="28"/>
          <w:lang w:val="uk-UA"/>
        </w:rPr>
        <w:t>Ефективна економіка</w:t>
      </w:r>
      <w:r w:rsidRPr="006B2C12">
        <w:rPr>
          <w:rFonts w:ascii="Times New Roman" w:eastAsia="Calibri" w:hAnsi="Times New Roman" w:cs="Times New Roman"/>
          <w:sz w:val="28"/>
          <w:szCs w:val="28"/>
          <w:lang w:val="uk-UA"/>
        </w:rPr>
        <w:t xml:space="preserve">. 2024, № 5.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https://nayka.com.ua/index.php/ee/article/view/3826</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Зось-Кіор М. В., </w:t>
      </w:r>
      <w:bookmarkStart w:id="36" w:name="Зось_Кіор_Семенюта_Система_оцінки"/>
      <w:bookmarkEnd w:id="36"/>
      <w:r w:rsidRPr="006B2C12">
        <w:rPr>
          <w:rFonts w:ascii="Times New Roman" w:eastAsia="Calibri" w:hAnsi="Times New Roman" w:cs="Times New Roman"/>
          <w:sz w:val="28"/>
          <w:szCs w:val="28"/>
          <w:lang w:val="uk-UA"/>
        </w:rPr>
        <w:t xml:space="preserve">Семенюта М. В. Система оцінки персоналу підприємства в конкурентних умовах ведення бізнесу. </w:t>
      </w:r>
      <w:r w:rsidRPr="006B2C12">
        <w:rPr>
          <w:rFonts w:ascii="Times New Roman" w:eastAsia="Calibri" w:hAnsi="Times New Roman" w:cs="Times New Roman"/>
          <w:i/>
          <w:iCs/>
          <w:sz w:val="28"/>
          <w:szCs w:val="28"/>
          <w:lang w:val="uk-UA"/>
        </w:rPr>
        <w:t>Ефективна економіка</w:t>
      </w:r>
      <w:r w:rsidRPr="006B2C12">
        <w:rPr>
          <w:rFonts w:ascii="Times New Roman" w:eastAsia="Calibri" w:hAnsi="Times New Roman" w:cs="Times New Roman"/>
          <w:sz w:val="28"/>
          <w:szCs w:val="28"/>
          <w:lang w:val="uk-UA"/>
        </w:rPr>
        <w:t>. 2020. № 2. URL: http://www.economy.nayka.com.ua/?op=1&amp;z=7648</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Іванченко</w:t>
      </w:r>
      <w:bookmarkStart w:id="37" w:name="Іванченко_Кривда"/>
      <w:bookmarkEnd w:id="37"/>
      <w:r w:rsidRPr="006B2C12">
        <w:rPr>
          <w:rFonts w:ascii="Times New Roman" w:eastAsia="Calibri" w:hAnsi="Times New Roman" w:cs="Times New Roman"/>
          <w:sz w:val="28"/>
          <w:szCs w:val="28"/>
          <w:lang w:val="uk-UA"/>
        </w:rPr>
        <w:t xml:space="preserve"> В. В., Кривда О. В. Оцінка трудових ресурсів у системі стратегічного управління підприємством. </w:t>
      </w:r>
      <w:r w:rsidRPr="006B2C12">
        <w:rPr>
          <w:rFonts w:ascii="Times New Roman" w:eastAsia="Calibri" w:hAnsi="Times New Roman" w:cs="Times New Roman"/>
          <w:i/>
          <w:iCs/>
          <w:sz w:val="28"/>
          <w:szCs w:val="28"/>
          <w:lang w:val="uk-UA"/>
        </w:rPr>
        <w:t>Економіка і суспільство</w:t>
      </w:r>
      <w:r w:rsidRPr="006B2C12">
        <w:rPr>
          <w:rFonts w:ascii="Times New Roman" w:eastAsia="Calibri" w:hAnsi="Times New Roman" w:cs="Times New Roman"/>
          <w:sz w:val="28"/>
          <w:szCs w:val="28"/>
          <w:lang w:val="uk-UA"/>
        </w:rPr>
        <w:t>. Вип. 15, 2018. С. 309-315.</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Ігровий</w:t>
      </w:r>
      <w:bookmarkStart w:id="38" w:name="Ігровий_комплекс_Зебра"/>
      <w:bookmarkEnd w:id="38"/>
      <w:r w:rsidRPr="006B2C12">
        <w:rPr>
          <w:rFonts w:ascii="Times New Roman" w:eastAsia="Calibri" w:hAnsi="Times New Roman" w:cs="Times New Roman"/>
          <w:sz w:val="28"/>
          <w:szCs w:val="28"/>
          <w:lang w:val="uk-UA"/>
        </w:rPr>
        <w:t xml:space="preserve"> комплекс «Зебра» для маленьких діток. </w:t>
      </w:r>
      <w:r w:rsidRPr="006B2C12">
        <w:rPr>
          <w:rFonts w:ascii="Times New Roman" w:eastAsia="Calibri" w:hAnsi="Times New Roman" w:cs="Times New Roman"/>
          <w:i/>
          <w:iCs/>
          <w:sz w:val="28"/>
          <w:szCs w:val="28"/>
          <w:lang w:val="en-US"/>
        </w:rPr>
        <w:t>TikoLand</w:t>
      </w:r>
      <w:r w:rsidRPr="006B2C12">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https://surl.li/gojvwl</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Ігровий майданчик </w:t>
      </w:r>
      <w:bookmarkStart w:id="39" w:name="Ігровий_майданчик_Павук"/>
      <w:bookmarkEnd w:id="39"/>
      <w:r w:rsidRPr="006B2C12">
        <w:rPr>
          <w:rFonts w:ascii="Times New Roman" w:eastAsia="Calibri" w:hAnsi="Times New Roman" w:cs="Times New Roman"/>
          <w:sz w:val="28"/>
          <w:szCs w:val="28"/>
          <w:lang w:val="uk-UA"/>
        </w:rPr>
        <w:t xml:space="preserve">«Павук». </w:t>
      </w:r>
      <w:r w:rsidRPr="006B2C12">
        <w:rPr>
          <w:rFonts w:ascii="Times New Roman" w:eastAsia="Calibri" w:hAnsi="Times New Roman" w:cs="Times New Roman"/>
          <w:i/>
          <w:iCs/>
          <w:sz w:val="28"/>
          <w:szCs w:val="28"/>
          <w:lang w:val="en-US"/>
        </w:rPr>
        <w:t>TikoLand</w:t>
      </w:r>
      <w:r w:rsidRPr="006B2C12">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https://tikoland.com/product/igrovaya-ploshhadka-pauk</w:t>
      </w:r>
      <w:r>
        <w:rPr>
          <w:rFonts w:ascii="Times New Roman" w:eastAsia="Calibri" w:hAnsi="Times New Roman" w:cs="Times New Roman"/>
          <w:sz w:val="28"/>
          <w:szCs w:val="28"/>
          <w:lang w:val="uk-UA"/>
        </w:rPr>
        <w:t>.</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rPr>
        <w:t>Каминський</w:t>
      </w:r>
      <w:bookmarkStart w:id="40" w:name="Каминський"/>
      <w:bookmarkEnd w:id="40"/>
      <w:r w:rsidRPr="006B2C12">
        <w:rPr>
          <w:rFonts w:ascii="Times New Roman" w:eastAsia="Calibri" w:hAnsi="Times New Roman" w:cs="Times New Roman"/>
          <w:sz w:val="28"/>
          <w:szCs w:val="28"/>
        </w:rPr>
        <w:t xml:space="preserve"> П.</w:t>
      </w:r>
      <w:r w:rsidRPr="006B2C12">
        <w:rPr>
          <w:rFonts w:ascii="Times New Roman" w:eastAsia="Calibri" w:hAnsi="Times New Roman" w:cs="Times New Roman"/>
          <w:sz w:val="28"/>
          <w:szCs w:val="28"/>
          <w:lang w:val="uk-UA"/>
        </w:rPr>
        <w:t> </w:t>
      </w:r>
      <w:r w:rsidRPr="006B2C12">
        <w:rPr>
          <w:rFonts w:ascii="Times New Roman" w:eastAsia="Calibri" w:hAnsi="Times New Roman" w:cs="Times New Roman"/>
          <w:sz w:val="28"/>
          <w:szCs w:val="28"/>
        </w:rPr>
        <w:t xml:space="preserve">Д. Трудовий потенціал підприємства: сутність та структура. </w:t>
      </w:r>
      <w:r w:rsidRPr="006B2C12">
        <w:rPr>
          <w:rFonts w:ascii="Times New Roman" w:eastAsia="Calibri" w:hAnsi="Times New Roman" w:cs="Times New Roman"/>
          <w:i/>
          <w:sz w:val="28"/>
          <w:szCs w:val="28"/>
        </w:rPr>
        <w:t>Торгівля і ринок України</w:t>
      </w:r>
      <w:r w:rsidRPr="006B2C12">
        <w:rPr>
          <w:rFonts w:ascii="Times New Roman" w:eastAsia="Calibri" w:hAnsi="Times New Roman" w:cs="Times New Roman"/>
          <w:sz w:val="28"/>
          <w:szCs w:val="28"/>
        </w:rPr>
        <w:t>. 2018. № 2. С. 78-87.</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4"/>
          <w:sz w:val="28"/>
          <w:szCs w:val="28"/>
          <w:lang w:val="uk-UA"/>
        </w:rPr>
      </w:pPr>
      <w:r w:rsidRPr="006B2C12">
        <w:rPr>
          <w:rFonts w:ascii="Times New Roman" w:eastAsia="Calibri" w:hAnsi="Times New Roman" w:cs="Times New Roman"/>
          <w:spacing w:val="4"/>
          <w:sz w:val="28"/>
          <w:szCs w:val="28"/>
          <w:lang w:val="uk-UA"/>
        </w:rPr>
        <w:t xml:space="preserve">Кільніцька </w:t>
      </w:r>
      <w:bookmarkStart w:id="41" w:name="Кільніцька_Яремова_Сушицька_Оцінка_трудо"/>
      <w:bookmarkEnd w:id="41"/>
      <w:r w:rsidRPr="006B2C12">
        <w:rPr>
          <w:rFonts w:ascii="Times New Roman" w:eastAsia="Calibri" w:hAnsi="Times New Roman" w:cs="Times New Roman"/>
          <w:spacing w:val="4"/>
          <w:sz w:val="28"/>
          <w:szCs w:val="28"/>
          <w:lang w:val="uk-UA"/>
        </w:rPr>
        <w:t xml:space="preserve">О. С., Яремова М. І., Сушицька О. І. Оцінка трудового потенціалу та сучасні HR-технології в Україні. </w:t>
      </w:r>
      <w:r w:rsidRPr="006B2C12">
        <w:rPr>
          <w:rFonts w:ascii="Times New Roman" w:eastAsia="Calibri" w:hAnsi="Times New Roman" w:cs="Times New Roman"/>
          <w:i/>
          <w:iCs/>
          <w:spacing w:val="4"/>
          <w:sz w:val="28"/>
          <w:szCs w:val="28"/>
          <w:lang w:val="uk-UA"/>
        </w:rPr>
        <w:t>Економіка та суспільство.</w:t>
      </w:r>
      <w:r w:rsidRPr="006B2C12">
        <w:rPr>
          <w:rFonts w:ascii="Times New Roman" w:eastAsia="Calibri" w:hAnsi="Times New Roman" w:cs="Times New Roman"/>
          <w:spacing w:val="4"/>
          <w:sz w:val="28"/>
          <w:szCs w:val="28"/>
          <w:lang w:val="uk-UA"/>
        </w:rPr>
        <w:t xml:space="preserve"> </w:t>
      </w:r>
      <w:r w:rsidRPr="006B2C12">
        <w:rPr>
          <w:rFonts w:ascii="Times New Roman" w:eastAsia="Calibri" w:hAnsi="Times New Roman" w:cs="Times New Roman"/>
          <w:spacing w:val="4"/>
          <w:sz w:val="28"/>
          <w:szCs w:val="28"/>
          <w:lang w:val="uk-UA"/>
        </w:rPr>
        <w:lastRenderedPageBreak/>
        <w:t xml:space="preserve">2023, № 55. </w:t>
      </w:r>
      <w:r w:rsidRPr="006B2C12">
        <w:rPr>
          <w:rFonts w:ascii="Times New Roman" w:eastAsia="Calibri" w:hAnsi="Times New Roman" w:cs="Times New Roman"/>
          <w:spacing w:val="4"/>
          <w:sz w:val="28"/>
          <w:szCs w:val="28"/>
          <w:lang w:val="en-US"/>
        </w:rPr>
        <w:t>URL</w:t>
      </w:r>
      <w:r w:rsidRPr="006B2C12">
        <w:rPr>
          <w:rFonts w:ascii="Times New Roman" w:eastAsia="Calibri" w:hAnsi="Times New Roman" w:cs="Times New Roman"/>
          <w:spacing w:val="4"/>
          <w:sz w:val="28"/>
          <w:szCs w:val="28"/>
          <w:lang w:val="uk-UA"/>
        </w:rPr>
        <w:t>: https://doi.org/10.32782/2524-0072/2023-55-84</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4"/>
          <w:sz w:val="28"/>
          <w:szCs w:val="28"/>
          <w:lang w:val="uk-UA"/>
        </w:rPr>
      </w:pPr>
      <w:r w:rsidRPr="006B2C12">
        <w:rPr>
          <w:rFonts w:ascii="Times New Roman" w:eastAsia="Calibri" w:hAnsi="Times New Roman" w:cs="Times New Roman"/>
          <w:spacing w:val="4"/>
          <w:sz w:val="28"/>
          <w:szCs w:val="28"/>
          <w:lang w:val="uk-UA"/>
        </w:rPr>
        <w:t xml:space="preserve">Коваль </w:t>
      </w:r>
      <w:bookmarkStart w:id="42" w:name="Коваль_Здійснення_обліку_витрат_та_визна"/>
      <w:bookmarkEnd w:id="42"/>
      <w:r w:rsidRPr="006B2C12">
        <w:rPr>
          <w:rFonts w:ascii="Times New Roman" w:eastAsia="Calibri" w:hAnsi="Times New Roman" w:cs="Times New Roman"/>
          <w:spacing w:val="4"/>
          <w:sz w:val="28"/>
          <w:szCs w:val="28"/>
          <w:lang w:val="uk-UA"/>
        </w:rPr>
        <w:t xml:space="preserve">С. В. Здійснення обліку витрат та визначення собівартості продукції аграрних підприємств для управління їх оптимізацією. </w:t>
      </w:r>
      <w:r w:rsidRPr="006B2C12">
        <w:rPr>
          <w:rFonts w:ascii="Times New Roman" w:eastAsia="Calibri" w:hAnsi="Times New Roman" w:cs="Times New Roman"/>
          <w:i/>
          <w:iCs/>
          <w:spacing w:val="4"/>
          <w:sz w:val="28"/>
          <w:szCs w:val="28"/>
          <w:lang w:val="uk-UA"/>
        </w:rPr>
        <w:t>Агросвіт</w:t>
      </w:r>
      <w:r w:rsidRPr="006B2C12">
        <w:rPr>
          <w:rFonts w:ascii="Times New Roman" w:eastAsia="Calibri" w:hAnsi="Times New Roman" w:cs="Times New Roman"/>
          <w:spacing w:val="4"/>
          <w:sz w:val="28"/>
          <w:szCs w:val="28"/>
          <w:lang w:val="uk-UA"/>
        </w:rPr>
        <w:t>. 2024, № 22. С. 104-109.</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4"/>
          <w:sz w:val="28"/>
          <w:szCs w:val="28"/>
          <w:lang w:val="uk-UA"/>
        </w:rPr>
      </w:pPr>
      <w:bookmarkStart w:id="43" w:name="_Ref131622080"/>
      <w:r w:rsidRPr="006B2C12">
        <w:rPr>
          <w:rFonts w:ascii="Times New Roman" w:eastAsia="Calibri" w:hAnsi="Times New Roman" w:cs="Times New Roman"/>
          <w:spacing w:val="4"/>
          <w:sz w:val="28"/>
          <w:szCs w:val="28"/>
          <w:lang w:val="uk-UA"/>
        </w:rPr>
        <w:t xml:space="preserve">Колісник О. П., </w:t>
      </w:r>
      <w:bookmarkStart w:id="44" w:name="Колісник_Приходько_Облік_і_контроль"/>
      <w:bookmarkEnd w:id="44"/>
      <w:r w:rsidRPr="006B2C12">
        <w:rPr>
          <w:rFonts w:ascii="Times New Roman" w:eastAsia="Calibri" w:hAnsi="Times New Roman" w:cs="Times New Roman"/>
          <w:spacing w:val="4"/>
          <w:sz w:val="28"/>
          <w:szCs w:val="28"/>
          <w:lang w:val="uk-UA"/>
        </w:rPr>
        <w:t xml:space="preserve">Приходько К. К. Облік і контроль основних засобів в умовах воєнного стану. </w:t>
      </w:r>
      <w:r w:rsidRPr="006B2C12">
        <w:rPr>
          <w:rFonts w:ascii="Times New Roman" w:eastAsia="Calibri" w:hAnsi="Times New Roman" w:cs="Times New Roman"/>
          <w:i/>
          <w:iCs/>
          <w:spacing w:val="4"/>
          <w:sz w:val="28"/>
          <w:szCs w:val="28"/>
          <w:lang w:val="uk-UA"/>
        </w:rPr>
        <w:t>Проблеми сучасних трансформацій. Серія: економіка та управління</w:t>
      </w:r>
      <w:r w:rsidRPr="006B2C12">
        <w:rPr>
          <w:rFonts w:ascii="Times New Roman" w:eastAsia="Calibri" w:hAnsi="Times New Roman" w:cs="Times New Roman"/>
          <w:spacing w:val="4"/>
          <w:sz w:val="28"/>
          <w:szCs w:val="28"/>
          <w:lang w:val="uk-UA"/>
        </w:rPr>
        <w:t xml:space="preserve">. 2023, № 7. </w:t>
      </w:r>
      <w:r w:rsidRPr="006B2C12">
        <w:rPr>
          <w:rFonts w:ascii="Times New Roman" w:eastAsia="Calibri" w:hAnsi="Times New Roman" w:cs="Times New Roman"/>
          <w:spacing w:val="4"/>
          <w:sz w:val="28"/>
          <w:szCs w:val="28"/>
          <w:lang w:val="en-US"/>
        </w:rPr>
        <w:t>URL</w:t>
      </w:r>
      <w:r w:rsidRPr="006B2C12">
        <w:rPr>
          <w:rFonts w:ascii="Times New Roman" w:eastAsia="Calibri" w:hAnsi="Times New Roman" w:cs="Times New Roman"/>
          <w:spacing w:val="4"/>
          <w:sz w:val="28"/>
          <w:szCs w:val="28"/>
          <w:lang w:val="uk-UA"/>
        </w:rPr>
        <w:t>: https://doi.org/10.54929/2786-5738-2023-7-09-03</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4"/>
          <w:sz w:val="28"/>
          <w:szCs w:val="28"/>
          <w:lang w:val="uk-UA"/>
        </w:rPr>
      </w:pPr>
      <w:r w:rsidRPr="006B2C12">
        <w:rPr>
          <w:rFonts w:ascii="Times New Roman" w:eastAsia="Calibri" w:hAnsi="Times New Roman" w:cs="Times New Roman"/>
          <w:spacing w:val="4"/>
          <w:sz w:val="28"/>
          <w:szCs w:val="28"/>
          <w:lang w:val="uk-UA"/>
        </w:rPr>
        <w:t>Кузнєцова Т. В.,</w:t>
      </w:r>
      <w:bookmarkStart w:id="45" w:name="Кузнєцова_Красовська_Подлевська"/>
      <w:bookmarkEnd w:id="45"/>
      <w:r w:rsidRPr="006B2C12">
        <w:rPr>
          <w:rFonts w:ascii="Times New Roman" w:eastAsia="Calibri" w:hAnsi="Times New Roman" w:cs="Times New Roman"/>
          <w:spacing w:val="4"/>
          <w:sz w:val="28"/>
          <w:szCs w:val="28"/>
          <w:lang w:val="uk-UA"/>
        </w:rPr>
        <w:t xml:space="preserve"> Красовська Ю. В., Подлевська О. М. Управління потенціалом підприємства: навч. посіб. Рівне : НУВГП, 2017. 196 с.</w:t>
      </w:r>
    </w:p>
    <w:p w:rsidR="00413E46" w:rsidRPr="006B2C12" w:rsidRDefault="00413E46" w:rsidP="00413E46">
      <w:pPr>
        <w:widowControl w:val="0"/>
        <w:numPr>
          <w:ilvl w:val="0"/>
          <w:numId w:val="15"/>
        </w:numPr>
        <w:spacing w:after="0" w:line="360" w:lineRule="auto"/>
        <w:ind w:left="0" w:firstLine="709"/>
        <w:contextualSpacing/>
        <w:jc w:val="both"/>
        <w:rPr>
          <w:rFonts w:ascii="Times New Roman" w:eastAsia="Calibri" w:hAnsi="Times New Roman" w:cs="Times New Roman"/>
          <w:iCs/>
          <w:sz w:val="28"/>
          <w:szCs w:val="28"/>
          <w:lang w:val="uk-UA"/>
        </w:rPr>
      </w:pPr>
      <w:r w:rsidRPr="006B2C12">
        <w:rPr>
          <w:rFonts w:ascii="Times New Roman" w:eastAsia="Calibri" w:hAnsi="Times New Roman" w:cs="Times New Roman"/>
          <w:iCs/>
          <w:sz w:val="28"/>
          <w:szCs w:val="28"/>
        </w:rPr>
        <w:t xml:space="preserve">Ладунка </w:t>
      </w:r>
      <w:bookmarkStart w:id="46" w:name="Ладунка_Буркова_Підвищення_ефективності"/>
      <w:bookmarkEnd w:id="46"/>
      <w:r w:rsidRPr="006B2C12">
        <w:rPr>
          <w:rFonts w:ascii="Times New Roman" w:eastAsia="Calibri" w:hAnsi="Times New Roman" w:cs="Times New Roman"/>
          <w:iCs/>
          <w:sz w:val="28"/>
          <w:szCs w:val="28"/>
        </w:rPr>
        <w:t>І.</w:t>
      </w:r>
      <w:r w:rsidRPr="006B2C12">
        <w:rPr>
          <w:rFonts w:ascii="Times New Roman" w:eastAsia="Calibri" w:hAnsi="Times New Roman" w:cs="Times New Roman"/>
          <w:iCs/>
          <w:sz w:val="28"/>
          <w:szCs w:val="28"/>
          <w:lang w:val="uk-UA"/>
        </w:rPr>
        <w:t> </w:t>
      </w:r>
      <w:r w:rsidRPr="006B2C12">
        <w:rPr>
          <w:rFonts w:ascii="Times New Roman" w:eastAsia="Calibri" w:hAnsi="Times New Roman" w:cs="Times New Roman"/>
          <w:iCs/>
          <w:sz w:val="28"/>
          <w:szCs w:val="28"/>
        </w:rPr>
        <w:t>С., Буркова М.</w:t>
      </w:r>
      <w:r w:rsidRPr="006B2C12">
        <w:rPr>
          <w:rFonts w:ascii="Times New Roman" w:eastAsia="Calibri" w:hAnsi="Times New Roman" w:cs="Times New Roman"/>
          <w:iCs/>
          <w:sz w:val="28"/>
          <w:szCs w:val="28"/>
          <w:lang w:val="uk-UA"/>
        </w:rPr>
        <w:t> </w:t>
      </w:r>
      <w:r w:rsidRPr="006B2C12">
        <w:rPr>
          <w:rFonts w:ascii="Times New Roman" w:eastAsia="Calibri" w:hAnsi="Times New Roman" w:cs="Times New Roman"/>
          <w:iCs/>
          <w:sz w:val="28"/>
          <w:szCs w:val="28"/>
        </w:rPr>
        <w:t>С. Підвищення ефективності використання трудового потенціалу підприємств</w:t>
      </w:r>
      <w:r w:rsidRPr="006B2C12">
        <w:rPr>
          <w:rFonts w:ascii="Times New Roman" w:eastAsia="Calibri" w:hAnsi="Times New Roman" w:cs="Times New Roman"/>
          <w:iCs/>
          <w:sz w:val="28"/>
          <w:szCs w:val="28"/>
          <w:lang w:val="uk-UA"/>
        </w:rPr>
        <w:t xml:space="preserve">. </w:t>
      </w:r>
      <w:r w:rsidRPr="006B2C12">
        <w:rPr>
          <w:rFonts w:ascii="Times New Roman" w:eastAsia="Calibri" w:hAnsi="Times New Roman" w:cs="Times New Roman"/>
          <w:i/>
          <w:sz w:val="28"/>
          <w:szCs w:val="28"/>
        </w:rPr>
        <w:t>Економіка і суспільство</w:t>
      </w:r>
      <w:r w:rsidRPr="006B2C12">
        <w:rPr>
          <w:rFonts w:ascii="Times New Roman" w:eastAsia="Calibri" w:hAnsi="Times New Roman" w:cs="Times New Roman"/>
          <w:iCs/>
          <w:sz w:val="28"/>
          <w:szCs w:val="28"/>
        </w:rPr>
        <w:t xml:space="preserve">. 2018. Вип. 14. </w:t>
      </w:r>
      <w:r>
        <w:rPr>
          <w:rFonts w:ascii="Times New Roman" w:eastAsia="Calibri" w:hAnsi="Times New Roman" w:cs="Times New Roman"/>
          <w:iCs/>
          <w:sz w:val="28"/>
          <w:szCs w:val="28"/>
        </w:rPr>
        <w:br/>
      </w:r>
      <w:r w:rsidRPr="006B2C12">
        <w:rPr>
          <w:rFonts w:ascii="Times New Roman" w:eastAsia="Calibri" w:hAnsi="Times New Roman" w:cs="Times New Roman"/>
          <w:iCs/>
          <w:sz w:val="28"/>
          <w:szCs w:val="28"/>
        </w:rPr>
        <w:t>С. 421</w:t>
      </w:r>
      <w:r w:rsidRPr="006B2C12">
        <w:rPr>
          <w:rFonts w:ascii="Times New Roman" w:eastAsia="Calibri" w:hAnsi="Times New Roman" w:cs="Times New Roman"/>
          <w:iCs/>
          <w:sz w:val="28"/>
          <w:szCs w:val="28"/>
          <w:lang w:val="uk-UA"/>
        </w:rPr>
        <w:t>-</w:t>
      </w:r>
      <w:r w:rsidRPr="006B2C12">
        <w:rPr>
          <w:rFonts w:ascii="Times New Roman" w:eastAsia="Calibri" w:hAnsi="Times New Roman" w:cs="Times New Roman"/>
          <w:iCs/>
          <w:sz w:val="28"/>
          <w:szCs w:val="28"/>
        </w:rPr>
        <w:t>425.</w:t>
      </w:r>
    </w:p>
    <w:p w:rsidR="00413E46" w:rsidRPr="006B2C12" w:rsidRDefault="00413E46" w:rsidP="00413E46">
      <w:pPr>
        <w:widowControl w:val="0"/>
        <w:numPr>
          <w:ilvl w:val="0"/>
          <w:numId w:val="15"/>
        </w:numPr>
        <w:spacing w:after="0" w:line="360" w:lineRule="auto"/>
        <w:ind w:left="0" w:firstLine="709"/>
        <w:contextualSpacing/>
        <w:jc w:val="both"/>
        <w:rPr>
          <w:rFonts w:ascii="Times New Roman" w:eastAsia="Calibri" w:hAnsi="Times New Roman" w:cs="Times New Roman"/>
          <w:iCs/>
          <w:sz w:val="28"/>
          <w:szCs w:val="28"/>
          <w:lang w:val="uk-UA"/>
        </w:rPr>
      </w:pPr>
      <w:r w:rsidRPr="006B2C12">
        <w:rPr>
          <w:rFonts w:ascii="Times New Roman" w:eastAsia="Calibri" w:hAnsi="Times New Roman" w:cs="Times New Roman"/>
          <w:iCs/>
          <w:sz w:val="28"/>
          <w:szCs w:val="28"/>
          <w:lang w:val="uk-UA"/>
        </w:rPr>
        <w:t>Лизанець</w:t>
      </w:r>
      <w:bookmarkStart w:id="47" w:name="Лизанець_Чекан_Структурування_факторів_ф"/>
      <w:bookmarkEnd w:id="47"/>
      <w:r w:rsidRPr="006B2C12">
        <w:rPr>
          <w:rFonts w:ascii="Times New Roman" w:eastAsia="Calibri" w:hAnsi="Times New Roman" w:cs="Times New Roman"/>
          <w:iCs/>
          <w:sz w:val="28"/>
          <w:szCs w:val="28"/>
          <w:lang w:val="uk-UA"/>
        </w:rPr>
        <w:t xml:space="preserve"> А. Г., </w:t>
      </w:r>
      <w:r w:rsidRPr="006B2C12">
        <w:rPr>
          <w:rFonts w:ascii="Times New Roman" w:eastAsia="Calibri" w:hAnsi="Times New Roman" w:cs="Times New Roman"/>
          <w:iCs/>
          <w:sz w:val="28"/>
          <w:szCs w:val="28"/>
        </w:rPr>
        <w:t>Чекан К.</w:t>
      </w:r>
      <w:r w:rsidRPr="006B2C12">
        <w:rPr>
          <w:rFonts w:ascii="Times New Roman" w:eastAsia="Calibri" w:hAnsi="Times New Roman" w:cs="Times New Roman"/>
          <w:iCs/>
          <w:sz w:val="28"/>
          <w:szCs w:val="28"/>
          <w:lang w:val="uk-UA"/>
        </w:rPr>
        <w:t> </w:t>
      </w:r>
      <w:r w:rsidRPr="006B2C12">
        <w:rPr>
          <w:rFonts w:ascii="Times New Roman" w:eastAsia="Calibri" w:hAnsi="Times New Roman" w:cs="Times New Roman"/>
          <w:iCs/>
          <w:sz w:val="28"/>
          <w:szCs w:val="28"/>
        </w:rPr>
        <w:t>В.</w:t>
      </w:r>
      <w:r w:rsidRPr="006B2C12">
        <w:rPr>
          <w:rFonts w:ascii="Times New Roman" w:eastAsia="Calibri" w:hAnsi="Times New Roman" w:cs="Times New Roman"/>
          <w:iCs/>
          <w:sz w:val="28"/>
          <w:szCs w:val="28"/>
          <w:lang w:val="uk-UA"/>
        </w:rPr>
        <w:t xml:space="preserve"> Структурування факторів формування та управління трудовим потенціалом підприємства. </w:t>
      </w:r>
      <w:r w:rsidRPr="006B2C12">
        <w:rPr>
          <w:rFonts w:ascii="Times New Roman" w:eastAsia="Calibri" w:hAnsi="Times New Roman" w:cs="Times New Roman"/>
          <w:i/>
          <w:sz w:val="28"/>
          <w:szCs w:val="28"/>
          <w:lang w:val="uk-UA"/>
        </w:rPr>
        <w:t>Економіка і суспільство</w:t>
      </w:r>
      <w:r w:rsidRPr="006B2C12">
        <w:rPr>
          <w:rFonts w:ascii="Times New Roman" w:eastAsia="Calibri" w:hAnsi="Times New Roman" w:cs="Times New Roman"/>
          <w:iCs/>
          <w:sz w:val="28"/>
          <w:szCs w:val="28"/>
          <w:lang w:val="uk-UA"/>
        </w:rPr>
        <w:t>. Вип. 14, 2018. С. 440-447.</w:t>
      </w:r>
    </w:p>
    <w:bookmarkEnd w:id="43"/>
    <w:p w:rsidR="00413E46" w:rsidRPr="006B2C12" w:rsidRDefault="00413E46" w:rsidP="00413E46">
      <w:pPr>
        <w:widowControl w:val="0"/>
        <w:numPr>
          <w:ilvl w:val="0"/>
          <w:numId w:val="15"/>
        </w:numPr>
        <w:spacing w:after="0" w:line="360" w:lineRule="auto"/>
        <w:ind w:left="0" w:firstLine="709"/>
        <w:contextualSpacing/>
        <w:jc w:val="both"/>
        <w:rPr>
          <w:rFonts w:ascii="Times New Roman" w:eastAsia="Calibri" w:hAnsi="Times New Roman" w:cs="Times New Roman"/>
          <w:iCs/>
          <w:sz w:val="28"/>
          <w:szCs w:val="28"/>
          <w:lang w:val="uk-UA"/>
        </w:rPr>
      </w:pPr>
      <w:r w:rsidRPr="006B2C12">
        <w:rPr>
          <w:rFonts w:ascii="Times New Roman" w:eastAsia="Calibri" w:hAnsi="Times New Roman" w:cs="Times New Roman"/>
          <w:iCs/>
          <w:sz w:val="28"/>
          <w:szCs w:val="28"/>
          <w:lang w:val="uk-UA"/>
        </w:rPr>
        <w:t>Марценюк Л. В. Р</w:t>
      </w:r>
      <w:bookmarkStart w:id="48" w:name="Марценюк_Розвиток_трудового_потенціалу"/>
      <w:bookmarkEnd w:id="48"/>
      <w:r w:rsidRPr="006B2C12">
        <w:rPr>
          <w:rFonts w:ascii="Times New Roman" w:eastAsia="Calibri" w:hAnsi="Times New Roman" w:cs="Times New Roman"/>
          <w:iCs/>
          <w:sz w:val="28"/>
          <w:szCs w:val="28"/>
          <w:lang w:val="uk-UA"/>
        </w:rPr>
        <w:t xml:space="preserve">озвиток трудового потенціалу як основний елемент підвищення ресурсного потенціалу підприємства. </w:t>
      </w:r>
      <w:r w:rsidRPr="006B2C12">
        <w:rPr>
          <w:rFonts w:ascii="Times New Roman" w:eastAsia="Calibri" w:hAnsi="Times New Roman" w:cs="Times New Roman"/>
          <w:i/>
          <w:sz w:val="28"/>
          <w:szCs w:val="28"/>
          <w:lang w:val="uk-UA"/>
        </w:rPr>
        <w:t>Economic journal Odessa polytechnic university.</w:t>
      </w:r>
      <w:r w:rsidRPr="006B2C12">
        <w:rPr>
          <w:rFonts w:ascii="Times New Roman" w:eastAsia="Calibri" w:hAnsi="Times New Roman" w:cs="Times New Roman"/>
          <w:iCs/>
          <w:sz w:val="28"/>
          <w:szCs w:val="28"/>
          <w:lang w:val="uk-UA"/>
        </w:rPr>
        <w:t xml:space="preserve"> 2020, № 2 (12). С. 102-107.</w:t>
      </w:r>
    </w:p>
    <w:p w:rsidR="00413E46" w:rsidRPr="006B2C12" w:rsidRDefault="00413E46" w:rsidP="00413E46">
      <w:pPr>
        <w:widowControl w:val="0"/>
        <w:numPr>
          <w:ilvl w:val="0"/>
          <w:numId w:val="15"/>
        </w:numPr>
        <w:spacing w:after="0" w:line="360" w:lineRule="auto"/>
        <w:ind w:left="0" w:firstLine="709"/>
        <w:contextualSpacing/>
        <w:jc w:val="both"/>
        <w:rPr>
          <w:rFonts w:ascii="Times New Roman" w:eastAsia="Calibri" w:hAnsi="Times New Roman" w:cs="Times New Roman"/>
          <w:iCs/>
          <w:sz w:val="28"/>
          <w:szCs w:val="28"/>
          <w:lang w:val="uk-UA"/>
        </w:rPr>
      </w:pPr>
      <w:r w:rsidRPr="006B2C12">
        <w:rPr>
          <w:rFonts w:ascii="Times New Roman" w:eastAsia="Calibri" w:hAnsi="Times New Roman" w:cs="Times New Roman"/>
          <w:iCs/>
          <w:sz w:val="28"/>
          <w:szCs w:val="28"/>
          <w:lang w:val="uk-UA"/>
        </w:rPr>
        <w:t>Матросова</w:t>
      </w:r>
      <w:bookmarkStart w:id="49" w:name="Матросова_Таран_Булавка_Розвиток_персона"/>
      <w:bookmarkEnd w:id="49"/>
      <w:r w:rsidRPr="006B2C12">
        <w:rPr>
          <w:rFonts w:ascii="Times New Roman" w:eastAsia="Calibri" w:hAnsi="Times New Roman" w:cs="Times New Roman"/>
          <w:iCs/>
          <w:sz w:val="28"/>
          <w:szCs w:val="28"/>
          <w:lang w:val="uk-UA"/>
        </w:rPr>
        <w:t xml:space="preserve"> В. О., Таран О. І., Булавка В. П. Розвиток персоналу як основний елемент ефективної кадрової політики сучасного підприємства. </w:t>
      </w:r>
      <w:r w:rsidRPr="006B2C12">
        <w:rPr>
          <w:rFonts w:ascii="Times New Roman" w:eastAsia="Calibri" w:hAnsi="Times New Roman" w:cs="Times New Roman"/>
          <w:i/>
          <w:sz w:val="28"/>
          <w:szCs w:val="28"/>
          <w:lang w:val="uk-UA"/>
        </w:rPr>
        <w:t>Матеріали науково-практичної конференції Національної академії Національної гвардії України</w:t>
      </w:r>
      <w:r w:rsidRPr="006B2C12">
        <w:rPr>
          <w:rFonts w:ascii="Times New Roman" w:eastAsia="Calibri" w:hAnsi="Times New Roman" w:cs="Times New Roman"/>
          <w:iCs/>
          <w:sz w:val="28"/>
          <w:szCs w:val="28"/>
          <w:lang w:val="uk-UA"/>
        </w:rPr>
        <w:t>. 29 листопада 2017 року. Харків. С. 100-101.</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Мурський Д.,</w:t>
      </w:r>
      <w:bookmarkStart w:id="50" w:name="Мурський_Фак_Біляк_Білик_Тесля_Управлінн"/>
      <w:bookmarkEnd w:id="50"/>
      <w:r w:rsidRPr="006B2C12">
        <w:rPr>
          <w:rFonts w:ascii="Times New Roman" w:eastAsia="Calibri" w:hAnsi="Times New Roman" w:cs="Times New Roman"/>
          <w:sz w:val="28"/>
          <w:szCs w:val="28"/>
          <w:lang w:val="uk-UA"/>
        </w:rPr>
        <w:t xml:space="preserve"> Фак Д., Біляк Т., Білик В.‐Л., Тесля С. Управління конкурентоспроможністю трудового потенціалу підприємств в умовах невизначеності. </w:t>
      </w:r>
      <w:r w:rsidRPr="006B2C12">
        <w:rPr>
          <w:rFonts w:ascii="Times New Roman" w:eastAsia="Calibri" w:hAnsi="Times New Roman" w:cs="Times New Roman"/>
          <w:i/>
          <w:iCs/>
          <w:sz w:val="28"/>
          <w:szCs w:val="28"/>
          <w:lang w:val="uk-UA"/>
        </w:rPr>
        <w:t>Академічні візії.</w:t>
      </w:r>
      <w:r w:rsidRPr="006B2C12">
        <w:rPr>
          <w:rFonts w:ascii="Times New Roman" w:eastAsia="Calibri" w:hAnsi="Times New Roman" w:cs="Times New Roman"/>
          <w:sz w:val="28"/>
          <w:szCs w:val="28"/>
          <w:lang w:val="uk-UA"/>
        </w:rPr>
        <w:t xml:space="preserve"> Вип. 17, 2023.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xml:space="preserve">: </w:t>
      </w:r>
      <w:hyperlink r:id="rId23" w:history="1">
        <w:r w:rsidRPr="006B2C12">
          <w:rPr>
            <w:rFonts w:ascii="Times New Roman" w:eastAsia="Calibri" w:hAnsi="Times New Roman" w:cs="Times New Roman"/>
            <w:sz w:val="28"/>
            <w:szCs w:val="28"/>
          </w:rPr>
          <w:t>http://dx.doi.org/10.5281/zenodo.7730883</w:t>
        </w:r>
      </w:hyperlink>
      <w:r>
        <w:rPr>
          <w:rFonts w:ascii="Times New Roman" w:eastAsia="Calibri" w:hAnsi="Times New Roman" w:cs="Times New Roman"/>
          <w:color w:val="0000FF"/>
          <w:sz w:val="28"/>
          <w:szCs w:val="28"/>
          <w:u w:val="single"/>
          <w:lang w:val="uk-UA"/>
        </w:rPr>
        <w:t>.</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Мутерко Г. М.,</w:t>
      </w:r>
      <w:bookmarkStart w:id="51" w:name="Мутерко_Михальов_Особливості_мотивації"/>
      <w:bookmarkEnd w:id="51"/>
      <w:r w:rsidRPr="006B2C12">
        <w:rPr>
          <w:rFonts w:ascii="Times New Roman" w:eastAsia="Calibri" w:hAnsi="Times New Roman" w:cs="Times New Roman"/>
          <w:sz w:val="28"/>
          <w:szCs w:val="28"/>
          <w:lang w:val="uk-UA"/>
        </w:rPr>
        <w:t xml:space="preserve"> Михальов Д. А. </w:t>
      </w:r>
      <w:r w:rsidRPr="006B2C12">
        <w:rPr>
          <w:rFonts w:ascii="Times New Roman" w:eastAsia="Calibri" w:hAnsi="Times New Roman" w:cs="Times New Roman"/>
          <w:sz w:val="28"/>
          <w:szCs w:val="28"/>
        </w:rPr>
        <w:t>Особливості мотивації персоналу підприємства в умовах воєнного стану</w:t>
      </w:r>
      <w:r w:rsidRPr="006B2C12">
        <w:rPr>
          <w:rFonts w:ascii="Times New Roman" w:eastAsia="Calibri" w:hAnsi="Times New Roman" w:cs="Times New Roman"/>
          <w:sz w:val="28"/>
          <w:szCs w:val="28"/>
          <w:lang w:val="uk-UA"/>
        </w:rPr>
        <w:t xml:space="preserve">. Економіка та суспільство. Вип. 60, 2024. </w:t>
      </w:r>
      <w:r w:rsidRPr="006B2C12">
        <w:rPr>
          <w:rFonts w:ascii="Times New Roman" w:eastAsia="Calibri" w:hAnsi="Times New Roman" w:cs="Times New Roman"/>
          <w:sz w:val="28"/>
          <w:szCs w:val="28"/>
          <w:lang w:val="en-US"/>
        </w:rPr>
        <w:lastRenderedPageBreak/>
        <w:t>URL</w:t>
      </w:r>
      <w:r w:rsidRPr="006B2C12">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rPr>
        <w:t>https://doi.org/10.32782/2524-0072/2024-60-141</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pacing w:val="-4"/>
          <w:sz w:val="28"/>
          <w:szCs w:val="28"/>
          <w:lang w:val="uk-UA"/>
        </w:rPr>
      </w:pPr>
      <w:r w:rsidRPr="006B2C12">
        <w:rPr>
          <w:rFonts w:ascii="Times New Roman" w:eastAsia="Calibri" w:hAnsi="Times New Roman" w:cs="Times New Roman"/>
          <w:spacing w:val="-4"/>
          <w:sz w:val="28"/>
          <w:szCs w:val="28"/>
          <w:lang w:val="uk-UA"/>
        </w:rPr>
        <w:t xml:space="preserve">Пілецька </w:t>
      </w:r>
      <w:bookmarkStart w:id="52" w:name="Пілецька_Васюткіна_Білоус_Теоретичні_асп"/>
      <w:bookmarkEnd w:id="52"/>
      <w:r w:rsidRPr="006B2C12">
        <w:rPr>
          <w:rFonts w:ascii="Times New Roman" w:eastAsia="Calibri" w:hAnsi="Times New Roman" w:cs="Times New Roman"/>
          <w:spacing w:val="-4"/>
          <w:sz w:val="28"/>
          <w:szCs w:val="28"/>
          <w:lang w:val="uk-UA"/>
        </w:rPr>
        <w:t xml:space="preserve">С. Т., Васюткіна Н. В., Білоус Н. П. Теоретичні аспекти управління фінансовим потенціалом підприємства в умовах економіки знань. </w:t>
      </w:r>
      <w:r w:rsidRPr="006B2C12">
        <w:rPr>
          <w:rFonts w:ascii="Times New Roman" w:eastAsia="Calibri" w:hAnsi="Times New Roman" w:cs="Times New Roman"/>
          <w:i/>
          <w:iCs/>
          <w:spacing w:val="-4"/>
          <w:sz w:val="28"/>
          <w:szCs w:val="28"/>
          <w:lang w:val="uk-UA"/>
        </w:rPr>
        <w:t>БІЗНЕСІНФОРМ</w:t>
      </w:r>
      <w:r w:rsidRPr="006B2C12">
        <w:rPr>
          <w:rFonts w:ascii="Times New Roman" w:eastAsia="Calibri" w:hAnsi="Times New Roman" w:cs="Times New Roman"/>
          <w:spacing w:val="-4"/>
          <w:sz w:val="28"/>
          <w:szCs w:val="28"/>
          <w:lang w:val="uk-UA"/>
        </w:rPr>
        <w:t>. 2024, № 1. С. 241</w:t>
      </w:r>
      <w:r>
        <w:rPr>
          <w:rFonts w:ascii="Times New Roman" w:eastAsia="Calibri" w:hAnsi="Times New Roman" w:cs="Times New Roman"/>
          <w:spacing w:val="-4"/>
          <w:sz w:val="28"/>
          <w:szCs w:val="28"/>
          <w:lang w:val="uk-UA"/>
        </w:rPr>
        <w:t xml:space="preserve"> </w:t>
      </w:r>
      <w:r w:rsidRPr="006B2C12">
        <w:rPr>
          <w:rFonts w:ascii="Times New Roman" w:eastAsia="Calibri" w:hAnsi="Times New Roman" w:cs="Times New Roman"/>
          <w:spacing w:val="-4"/>
          <w:sz w:val="28"/>
          <w:szCs w:val="28"/>
          <w:lang w:val="uk-UA"/>
        </w:rPr>
        <w:t>-</w:t>
      </w:r>
      <w:r>
        <w:rPr>
          <w:rFonts w:ascii="Times New Roman" w:eastAsia="Calibri" w:hAnsi="Times New Roman" w:cs="Times New Roman"/>
          <w:spacing w:val="-4"/>
          <w:sz w:val="28"/>
          <w:szCs w:val="28"/>
          <w:lang w:val="uk-UA"/>
        </w:rPr>
        <w:t xml:space="preserve"> </w:t>
      </w:r>
      <w:r w:rsidRPr="006B2C12">
        <w:rPr>
          <w:rFonts w:ascii="Times New Roman" w:eastAsia="Calibri" w:hAnsi="Times New Roman" w:cs="Times New Roman"/>
          <w:spacing w:val="-4"/>
          <w:sz w:val="28"/>
          <w:szCs w:val="28"/>
          <w:lang w:val="uk-UA"/>
        </w:rPr>
        <w:t>248.</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Райковська</w:t>
      </w:r>
      <w:bookmarkStart w:id="53" w:name="Райковська"/>
      <w:bookmarkEnd w:id="53"/>
      <w:r w:rsidRPr="006B2C12">
        <w:rPr>
          <w:rFonts w:ascii="Times New Roman" w:eastAsia="Calibri" w:hAnsi="Times New Roman" w:cs="Times New Roman"/>
          <w:sz w:val="28"/>
          <w:szCs w:val="28"/>
          <w:lang w:val="uk-UA"/>
        </w:rPr>
        <w:t xml:space="preserve"> І. Т. Визначення змісту компонентів трудового потенціалу для підвищення ефективності управління підприємством. </w:t>
      </w:r>
      <w:r w:rsidRPr="006B2C12">
        <w:rPr>
          <w:rFonts w:ascii="Times New Roman" w:eastAsia="Calibri" w:hAnsi="Times New Roman" w:cs="Times New Roman"/>
          <w:i/>
          <w:iCs/>
          <w:sz w:val="28"/>
          <w:szCs w:val="28"/>
          <w:lang w:val="uk-UA"/>
        </w:rPr>
        <w:t>Науковий вісник Національної академії статистики, обліку та аудиту</w:t>
      </w:r>
      <w:r w:rsidRPr="006B2C12">
        <w:rPr>
          <w:rFonts w:ascii="Times New Roman" w:eastAsia="Calibri" w:hAnsi="Times New Roman" w:cs="Times New Roman"/>
          <w:sz w:val="28"/>
          <w:szCs w:val="28"/>
          <w:lang w:val="uk-UA"/>
        </w:rPr>
        <w:t>. 2019. № 3. С. 87</w:t>
      </w:r>
      <w:r>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uk-UA"/>
        </w:rPr>
        <w:t>95.</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Ратушенко </w:t>
      </w:r>
      <w:bookmarkStart w:id="54" w:name="Ратушенко"/>
      <w:bookmarkEnd w:id="54"/>
      <w:r w:rsidRPr="006B2C12">
        <w:rPr>
          <w:rFonts w:ascii="Times New Roman" w:eastAsia="Calibri" w:hAnsi="Times New Roman" w:cs="Times New Roman"/>
          <w:sz w:val="28"/>
          <w:szCs w:val="28"/>
          <w:lang w:val="uk-UA"/>
        </w:rPr>
        <w:t xml:space="preserve">О. І. Ефективність управління трудовим потенціалом в сучасних умовах. </w:t>
      </w:r>
      <w:r w:rsidRPr="006B2C12">
        <w:rPr>
          <w:rFonts w:ascii="Times New Roman" w:eastAsia="Calibri" w:hAnsi="Times New Roman" w:cs="Times New Roman"/>
          <w:i/>
          <w:sz w:val="28"/>
          <w:szCs w:val="28"/>
          <w:lang w:val="uk-UA"/>
        </w:rPr>
        <w:t>Ефективна економіка</w:t>
      </w:r>
      <w:r w:rsidRPr="006B2C12">
        <w:rPr>
          <w:rFonts w:ascii="Times New Roman" w:eastAsia="Calibri" w:hAnsi="Times New Roman" w:cs="Times New Roman"/>
          <w:sz w:val="28"/>
          <w:szCs w:val="28"/>
          <w:lang w:val="uk-UA"/>
        </w:rPr>
        <w:t>. 2013, № 12. URL: http://www.economy.nayka.com.ua/?op=1&amp;z=2566</w:t>
      </w:r>
    </w:p>
    <w:p w:rsidR="00413E46" w:rsidRPr="00EC10DC"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Слава</w:t>
      </w:r>
      <w:bookmarkStart w:id="55" w:name="Слава_Горбоконь_Слава"/>
      <w:bookmarkEnd w:id="55"/>
      <w:r w:rsidRPr="006B2C12">
        <w:rPr>
          <w:rFonts w:ascii="Times New Roman" w:eastAsia="Calibri" w:hAnsi="Times New Roman" w:cs="Times New Roman"/>
          <w:sz w:val="28"/>
          <w:szCs w:val="28"/>
          <w:lang w:val="uk-UA"/>
        </w:rPr>
        <w:t xml:space="preserve"> С. С., Горбоконь В., Слава С. О. Управління трудовим потенціалом підприємства. </w:t>
      </w:r>
      <w:r w:rsidRPr="006B2C12">
        <w:rPr>
          <w:rFonts w:ascii="Times New Roman" w:eastAsia="Calibri" w:hAnsi="Times New Roman" w:cs="Times New Roman"/>
          <w:i/>
          <w:iCs/>
          <w:sz w:val="28"/>
          <w:szCs w:val="28"/>
          <w:lang w:val="uk-UA"/>
        </w:rPr>
        <w:t>Матеріали ІV міжнар. наук.-практ. конф. «Економічні проблеми та перспективи розвитку житловокомунального господарства на сучасному етапі».</w:t>
      </w:r>
      <w:r w:rsidRPr="006B2C12">
        <w:rPr>
          <w:rFonts w:ascii="Times New Roman" w:eastAsia="Calibri" w:hAnsi="Times New Roman" w:cs="Times New Roman"/>
          <w:sz w:val="28"/>
          <w:szCs w:val="28"/>
          <w:lang w:val="uk-UA"/>
        </w:rPr>
        <w:t xml:space="preserve"> Харків, 26-28 травня 2015 р. Харків : </w:t>
      </w:r>
      <w:r w:rsidRPr="00EC10DC">
        <w:rPr>
          <w:rFonts w:ascii="Times New Roman" w:eastAsia="Calibri" w:hAnsi="Times New Roman" w:cs="Times New Roman"/>
          <w:sz w:val="28"/>
          <w:szCs w:val="28"/>
          <w:lang w:val="uk-UA"/>
        </w:rPr>
        <w:t>ХНУМГ ім. О. М. Бекетова, 2015, С. 193-194.</w:t>
      </w:r>
    </w:p>
    <w:p w:rsidR="00413E46" w:rsidRPr="00EC10DC"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EC10DC">
        <w:rPr>
          <w:rFonts w:ascii="Times New Roman" w:eastAsia="Calibri" w:hAnsi="Times New Roman" w:cs="Times New Roman"/>
          <w:sz w:val="28"/>
          <w:szCs w:val="28"/>
          <w:lang w:val="uk-UA"/>
        </w:rPr>
        <w:t xml:space="preserve">Тараненко </w:t>
      </w:r>
      <w:bookmarkStart w:id="56" w:name="Тараненко_Череп_Ефективність_використанн"/>
      <w:bookmarkEnd w:id="56"/>
      <w:r w:rsidRPr="00EC10DC">
        <w:rPr>
          <w:rFonts w:ascii="Times New Roman" w:eastAsia="Calibri" w:hAnsi="Times New Roman" w:cs="Times New Roman"/>
          <w:sz w:val="28"/>
          <w:szCs w:val="28"/>
          <w:lang w:val="uk-UA"/>
        </w:rPr>
        <w:t xml:space="preserve">О. О., Череп А. В. Ефективність використання оборотних активів агропромисловими підприємствами. </w:t>
      </w:r>
      <w:r w:rsidRPr="00EC10DC">
        <w:rPr>
          <w:rFonts w:ascii="Times New Roman" w:eastAsia="Calibri" w:hAnsi="Times New Roman" w:cs="Times New Roman"/>
          <w:i/>
          <w:iCs/>
          <w:sz w:val="28"/>
          <w:szCs w:val="28"/>
          <w:lang w:val="uk-UA"/>
        </w:rPr>
        <w:t>Економіка та суспільство</w:t>
      </w:r>
      <w:r w:rsidRPr="00EC10DC">
        <w:rPr>
          <w:rFonts w:ascii="Times New Roman" w:eastAsia="Calibri" w:hAnsi="Times New Roman" w:cs="Times New Roman"/>
          <w:sz w:val="28"/>
          <w:szCs w:val="28"/>
          <w:lang w:val="uk-UA"/>
        </w:rPr>
        <w:t xml:space="preserve">. 2023, № 57. </w:t>
      </w:r>
      <w:r w:rsidRPr="00EC10DC">
        <w:rPr>
          <w:rFonts w:ascii="Times New Roman" w:eastAsia="Calibri" w:hAnsi="Times New Roman" w:cs="Times New Roman"/>
          <w:sz w:val="28"/>
          <w:szCs w:val="28"/>
          <w:lang w:val="en-US"/>
        </w:rPr>
        <w:t>URL</w:t>
      </w:r>
      <w:r w:rsidRPr="00EC10DC">
        <w:rPr>
          <w:rFonts w:ascii="Times New Roman" w:eastAsia="Calibri" w:hAnsi="Times New Roman" w:cs="Times New Roman"/>
          <w:sz w:val="28"/>
          <w:szCs w:val="28"/>
          <w:lang w:val="uk-UA"/>
        </w:rPr>
        <w:t>: https://doi.org/10.32782/2524-0072/2023-57-80.</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Трофанюк </w:t>
      </w:r>
      <w:bookmarkStart w:id="57" w:name="Трофанюк_Проблеми_використання_трудових"/>
      <w:bookmarkEnd w:id="57"/>
      <w:r w:rsidRPr="006B2C12">
        <w:rPr>
          <w:rFonts w:ascii="Times New Roman" w:eastAsia="Calibri" w:hAnsi="Times New Roman" w:cs="Times New Roman"/>
          <w:sz w:val="28"/>
          <w:szCs w:val="28"/>
          <w:lang w:val="uk-UA"/>
        </w:rPr>
        <w:t xml:space="preserve">Р. І. Проблеми використання трудових ресурсів в Україні. </w:t>
      </w:r>
      <w:r w:rsidRPr="006B2C12">
        <w:rPr>
          <w:rFonts w:ascii="Times New Roman" w:eastAsia="Calibri" w:hAnsi="Times New Roman" w:cs="Times New Roman"/>
          <w:i/>
          <w:iCs/>
          <w:sz w:val="28"/>
          <w:szCs w:val="28"/>
          <w:lang w:val="uk-UA"/>
        </w:rPr>
        <w:t>Економіка та суспільство</w:t>
      </w:r>
      <w:r w:rsidRPr="006B2C12">
        <w:rPr>
          <w:rFonts w:ascii="Times New Roman" w:eastAsia="Calibri" w:hAnsi="Times New Roman" w:cs="Times New Roman"/>
          <w:sz w:val="28"/>
          <w:szCs w:val="28"/>
          <w:lang w:val="uk-UA"/>
        </w:rPr>
        <w:t xml:space="preserve">. 2024, № 62.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xml:space="preserve">: </w:t>
      </w:r>
      <w:hyperlink r:id="rId24" w:history="1">
        <w:r w:rsidRPr="006B2C12">
          <w:rPr>
            <w:rFonts w:ascii="Times New Roman" w:eastAsia="Calibri" w:hAnsi="Times New Roman" w:cs="Times New Roman"/>
            <w:color w:val="0000FF"/>
            <w:sz w:val="28"/>
            <w:szCs w:val="28"/>
            <w:u w:val="single"/>
            <w:lang w:val="uk-UA"/>
          </w:rPr>
          <w:t>https://doi.org/10.32782/2524-0072/2024-62-24</w:t>
        </w:r>
      </w:hyperlink>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Тютюнник</w:t>
      </w:r>
      <w:bookmarkStart w:id="58" w:name="Тютюнник_Сучасні_підходи_до_визначення"/>
      <w:bookmarkEnd w:id="58"/>
      <w:r w:rsidRPr="006B2C12">
        <w:rPr>
          <w:rFonts w:ascii="Times New Roman" w:eastAsia="Calibri" w:hAnsi="Times New Roman" w:cs="Times New Roman"/>
          <w:sz w:val="28"/>
          <w:szCs w:val="28"/>
          <w:lang w:val="uk-UA"/>
        </w:rPr>
        <w:t xml:space="preserve"> Я. В. Сучасні підходи до визначення економічної сутності оборотних активів підприємства. </w:t>
      </w:r>
      <w:r w:rsidRPr="006B2C12">
        <w:rPr>
          <w:rFonts w:ascii="Times New Roman" w:eastAsia="Calibri" w:hAnsi="Times New Roman" w:cs="Times New Roman"/>
          <w:i/>
          <w:iCs/>
          <w:sz w:val="28"/>
          <w:szCs w:val="28"/>
          <w:lang w:val="uk-UA"/>
        </w:rPr>
        <w:t>Економіка та держава</w:t>
      </w:r>
      <w:r w:rsidRPr="006B2C12">
        <w:rPr>
          <w:rFonts w:ascii="Times New Roman" w:eastAsia="Calibri" w:hAnsi="Times New Roman" w:cs="Times New Roman"/>
          <w:sz w:val="28"/>
          <w:szCs w:val="28"/>
          <w:lang w:val="uk-UA"/>
        </w:rPr>
        <w:t xml:space="preserve">. 2021, № 4. С. 157-162. </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Харун О. А. </w:t>
      </w:r>
      <w:bookmarkStart w:id="59" w:name="Харун_Аналіз_сучасних_методичних_підході"/>
      <w:bookmarkEnd w:id="59"/>
      <w:r w:rsidRPr="006B2C12">
        <w:rPr>
          <w:rFonts w:ascii="Times New Roman" w:eastAsia="Calibri" w:hAnsi="Times New Roman" w:cs="Times New Roman"/>
          <w:sz w:val="28"/>
          <w:szCs w:val="28"/>
          <w:lang w:val="uk-UA"/>
        </w:rPr>
        <w:t xml:space="preserve">Аналіз сучасних методичних підходів до оцінки трудового потенціалу підприємства. </w:t>
      </w:r>
      <w:r w:rsidRPr="006B2C12">
        <w:rPr>
          <w:rFonts w:ascii="Times New Roman" w:eastAsia="Calibri" w:hAnsi="Times New Roman" w:cs="Times New Roman"/>
          <w:i/>
          <w:iCs/>
          <w:sz w:val="28"/>
          <w:szCs w:val="28"/>
          <w:lang w:val="uk-UA"/>
        </w:rPr>
        <w:t>Глобальні та національні проблеми економіки</w:t>
      </w:r>
      <w:r w:rsidRPr="006B2C12">
        <w:rPr>
          <w:rFonts w:ascii="Times New Roman" w:eastAsia="Calibri" w:hAnsi="Times New Roman" w:cs="Times New Roman"/>
          <w:sz w:val="28"/>
          <w:szCs w:val="28"/>
          <w:lang w:val="uk-UA"/>
        </w:rPr>
        <w:t>. Вип. 12, 2016. С. 354-358.</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Холодницька </w:t>
      </w:r>
      <w:bookmarkStart w:id="60" w:name="Холодницька_Мотуз_Використання_сучасних"/>
      <w:bookmarkEnd w:id="60"/>
      <w:r w:rsidRPr="006B2C12">
        <w:rPr>
          <w:rFonts w:ascii="Times New Roman" w:eastAsia="Calibri" w:hAnsi="Times New Roman" w:cs="Times New Roman"/>
          <w:sz w:val="28"/>
          <w:szCs w:val="28"/>
          <w:lang w:val="uk-UA"/>
        </w:rPr>
        <w:t xml:space="preserve">А. В., Мотуз В. О. Використання сучасних інструментів підтримання мотивації та ефективності використання трудового потенціалу персоналу. </w:t>
      </w:r>
      <w:r w:rsidRPr="006B2C12">
        <w:rPr>
          <w:rFonts w:ascii="Times New Roman" w:eastAsia="Calibri" w:hAnsi="Times New Roman" w:cs="Times New Roman"/>
          <w:i/>
          <w:iCs/>
          <w:sz w:val="28"/>
          <w:szCs w:val="28"/>
          <w:lang w:val="uk-UA"/>
        </w:rPr>
        <w:t>Проблеми сучасних трансформацій. Серія: економіка та управління</w:t>
      </w:r>
      <w:r w:rsidRPr="006B2C12">
        <w:rPr>
          <w:rFonts w:ascii="Times New Roman" w:eastAsia="Calibri" w:hAnsi="Times New Roman" w:cs="Times New Roman"/>
          <w:sz w:val="28"/>
          <w:szCs w:val="28"/>
          <w:lang w:val="uk-UA"/>
        </w:rPr>
        <w:t xml:space="preserve">. </w:t>
      </w:r>
      <w:r w:rsidRPr="006B2C12">
        <w:rPr>
          <w:rFonts w:ascii="Times New Roman" w:eastAsia="Calibri" w:hAnsi="Times New Roman" w:cs="Times New Roman"/>
          <w:sz w:val="28"/>
          <w:szCs w:val="28"/>
          <w:lang w:val="uk-UA"/>
        </w:rPr>
        <w:lastRenderedPageBreak/>
        <w:t xml:space="preserve">2024, № 12. </w:t>
      </w:r>
      <w:r w:rsidRPr="006B2C12">
        <w:rPr>
          <w:rFonts w:ascii="Times New Roman" w:eastAsia="Calibri" w:hAnsi="Times New Roman" w:cs="Times New Roman"/>
          <w:sz w:val="28"/>
          <w:szCs w:val="28"/>
          <w:lang w:val="en-US"/>
        </w:rPr>
        <w:t>URL</w:t>
      </w:r>
      <w:r w:rsidRPr="006B2C12">
        <w:rPr>
          <w:rFonts w:ascii="Times New Roman" w:eastAsia="Calibri" w:hAnsi="Times New Roman" w:cs="Times New Roman"/>
          <w:sz w:val="28"/>
          <w:szCs w:val="28"/>
          <w:lang w:val="uk-UA"/>
        </w:rPr>
        <w:t xml:space="preserve">: </w:t>
      </w:r>
      <w:hyperlink r:id="rId25" w:history="1">
        <w:r w:rsidRPr="00C721F1">
          <w:rPr>
            <w:rStyle w:val="ab"/>
            <w:rFonts w:ascii="Times New Roman" w:eastAsia="Calibri" w:hAnsi="Times New Roman" w:cs="Times New Roman"/>
            <w:sz w:val="28"/>
            <w:szCs w:val="28"/>
            <w:lang w:val="uk-UA"/>
          </w:rPr>
          <w:t>https://doi.org/10.54929/2786-5738-2024-12-07-03</w:t>
        </w:r>
      </w:hyperlink>
      <w:r>
        <w:rPr>
          <w:rFonts w:ascii="Times New Roman" w:eastAsia="Calibri" w:hAnsi="Times New Roman" w:cs="Times New Roman"/>
          <w:sz w:val="28"/>
          <w:szCs w:val="28"/>
          <w:lang w:val="uk-UA"/>
        </w:rPr>
        <w:t xml:space="preserve">. </w:t>
      </w:r>
    </w:p>
    <w:p w:rsidR="00413E46" w:rsidRPr="006B2C12"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6B2C12">
        <w:rPr>
          <w:rFonts w:ascii="Times New Roman" w:eastAsia="Calibri" w:hAnsi="Times New Roman" w:cs="Times New Roman"/>
          <w:sz w:val="28"/>
          <w:szCs w:val="28"/>
          <w:lang w:val="uk-UA"/>
        </w:rPr>
        <w:t xml:space="preserve">Чалий </w:t>
      </w:r>
      <w:bookmarkStart w:id="61" w:name="Чалий_Лобза_Трудові_ресурси"/>
      <w:bookmarkEnd w:id="61"/>
      <w:r w:rsidRPr="006B2C12">
        <w:rPr>
          <w:rFonts w:ascii="Times New Roman" w:eastAsia="Calibri" w:hAnsi="Times New Roman" w:cs="Times New Roman"/>
          <w:sz w:val="28"/>
          <w:szCs w:val="28"/>
          <w:lang w:val="uk-UA"/>
        </w:rPr>
        <w:t>О. І., Лобза А. В. Трудові ресурси: аспекти формування та розвитку: монографія. Дніпропетровськ: Дніпропетровський держ. фін. ек. ін-т. 2003. С. 92-96.</w:t>
      </w:r>
    </w:p>
    <w:p w:rsidR="00413E46" w:rsidRPr="00F057AB"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F057AB">
        <w:rPr>
          <w:rFonts w:ascii="Times New Roman" w:eastAsia="Calibri" w:hAnsi="Times New Roman" w:cs="Times New Roman"/>
          <w:sz w:val="28"/>
          <w:szCs w:val="28"/>
          <w:lang w:val="uk-UA"/>
        </w:rPr>
        <w:t xml:space="preserve">Черкашина </w:t>
      </w:r>
      <w:bookmarkStart w:id="62" w:name="Черкашина_Проблемні_питання_обліку"/>
      <w:bookmarkEnd w:id="62"/>
      <w:r w:rsidRPr="00F057AB">
        <w:rPr>
          <w:rFonts w:ascii="Times New Roman" w:eastAsia="Calibri" w:hAnsi="Times New Roman" w:cs="Times New Roman"/>
          <w:sz w:val="28"/>
          <w:szCs w:val="28"/>
          <w:lang w:val="uk-UA"/>
        </w:rPr>
        <w:t xml:space="preserve">Т. В. Проблемні питання обліку основних засобів в умовах воєнного стану. </w:t>
      </w:r>
      <w:r w:rsidRPr="00F057AB">
        <w:rPr>
          <w:rFonts w:ascii="Times New Roman" w:eastAsia="Calibri" w:hAnsi="Times New Roman" w:cs="Times New Roman"/>
          <w:i/>
          <w:iCs/>
          <w:sz w:val="28"/>
          <w:szCs w:val="28"/>
          <w:lang w:val="uk-UA"/>
        </w:rPr>
        <w:t>Науковий вісник Одеського національного економічного університету. Науковий журнал</w:t>
      </w:r>
      <w:r w:rsidRPr="00F057AB">
        <w:rPr>
          <w:rFonts w:ascii="Times New Roman" w:eastAsia="Calibri" w:hAnsi="Times New Roman" w:cs="Times New Roman"/>
          <w:sz w:val="28"/>
          <w:szCs w:val="28"/>
          <w:lang w:val="uk-UA"/>
        </w:rPr>
        <w:t>. 2024, № 9 (322). С. 29-36.</w:t>
      </w:r>
    </w:p>
    <w:p w:rsidR="00413E46" w:rsidRPr="00F057AB"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F057AB">
        <w:rPr>
          <w:rFonts w:ascii="Times New Roman" w:eastAsia="Calibri" w:hAnsi="Times New Roman" w:cs="Times New Roman"/>
          <w:sz w:val="28"/>
          <w:szCs w:val="28"/>
          <w:lang w:val="uk-UA"/>
        </w:rPr>
        <w:t xml:space="preserve">GPS обладнання. </w:t>
      </w:r>
      <w:bookmarkStart w:id="63" w:name="GPS_обладнання"/>
      <w:bookmarkEnd w:id="63"/>
      <w:r w:rsidRPr="00F057AB">
        <w:rPr>
          <w:rFonts w:ascii="Times New Roman" w:eastAsia="Calibri" w:hAnsi="Times New Roman" w:cs="Times New Roman"/>
          <w:i/>
          <w:iCs/>
          <w:sz w:val="28"/>
          <w:szCs w:val="28"/>
          <w:lang w:val="uk-UA"/>
        </w:rPr>
        <w:t>2</w:t>
      </w:r>
      <w:r w:rsidRPr="00F057AB">
        <w:rPr>
          <w:rFonts w:ascii="Times New Roman" w:eastAsia="Calibri" w:hAnsi="Times New Roman" w:cs="Times New Roman"/>
          <w:i/>
          <w:iCs/>
          <w:sz w:val="28"/>
          <w:szCs w:val="28"/>
          <w:lang w:val="en-US"/>
        </w:rPr>
        <w:t>control</w:t>
      </w:r>
      <w:r w:rsidRPr="00F057AB">
        <w:rPr>
          <w:rFonts w:ascii="Times New Roman" w:eastAsia="Calibri" w:hAnsi="Times New Roman" w:cs="Times New Roman"/>
          <w:i/>
          <w:iCs/>
          <w:sz w:val="28"/>
          <w:szCs w:val="28"/>
          <w:lang w:val="uk-UA"/>
        </w:rPr>
        <w:t>.</w:t>
      </w:r>
      <w:r w:rsidRPr="00F057AB">
        <w:rPr>
          <w:rFonts w:ascii="Times New Roman" w:eastAsia="Calibri" w:hAnsi="Times New Roman" w:cs="Times New Roman"/>
          <w:sz w:val="28"/>
          <w:szCs w:val="28"/>
          <w:lang w:val="uk-UA"/>
        </w:rPr>
        <w:t xml:space="preserve"> 2025. </w:t>
      </w:r>
      <w:r w:rsidRPr="00F057AB">
        <w:rPr>
          <w:rFonts w:ascii="Times New Roman" w:eastAsia="Calibri" w:hAnsi="Times New Roman" w:cs="Times New Roman"/>
          <w:sz w:val="28"/>
          <w:szCs w:val="28"/>
          <w:lang w:val="en-US"/>
        </w:rPr>
        <w:t>URL</w:t>
      </w:r>
      <w:r w:rsidRPr="00F057AB">
        <w:rPr>
          <w:rFonts w:ascii="Times New Roman" w:eastAsia="Calibri" w:hAnsi="Times New Roman" w:cs="Times New Roman"/>
          <w:sz w:val="28"/>
          <w:szCs w:val="28"/>
          <w:lang w:val="uk-UA"/>
        </w:rPr>
        <w:t xml:space="preserve">: </w:t>
      </w:r>
      <w:hyperlink r:id="rId26" w:history="1">
        <w:r w:rsidRPr="00F057AB">
          <w:rPr>
            <w:rFonts w:ascii="Times New Roman" w:eastAsia="Calibri" w:hAnsi="Times New Roman" w:cs="Times New Roman"/>
            <w:sz w:val="28"/>
            <w:szCs w:val="28"/>
            <w:lang w:val="uk-UA"/>
          </w:rPr>
          <w:t>https://monitoring-gps.com.ua/gps-obladnannya/?srsltid=AfmBOopVb08XaXVIeI0NalHveblqbTxIu</w:t>
        </w:r>
      </w:hyperlink>
      <w:r w:rsidRPr="00F057AB">
        <w:rPr>
          <w:rFonts w:ascii="Times New Roman" w:eastAsia="Calibri" w:hAnsi="Times New Roman" w:cs="Times New Roman"/>
          <w:sz w:val="28"/>
          <w:szCs w:val="28"/>
          <w:lang w:val="uk-UA"/>
        </w:rPr>
        <w:t xml:space="preserve"> SJ6-ulkQx2pRoY0JaMhovkZ</w:t>
      </w:r>
    </w:p>
    <w:p w:rsidR="00413E46"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F057AB">
        <w:rPr>
          <w:rFonts w:ascii="Times New Roman" w:eastAsia="Calibri" w:hAnsi="Times New Roman" w:cs="Times New Roman"/>
          <w:sz w:val="28"/>
          <w:szCs w:val="28"/>
          <w:lang w:val="uk-UA"/>
        </w:rPr>
        <w:t xml:space="preserve">GPS-трекери. </w:t>
      </w:r>
      <w:bookmarkStart w:id="64" w:name="GPS_трекери_Система_контролю_транспорту"/>
      <w:bookmarkEnd w:id="64"/>
      <w:r w:rsidRPr="00F057AB">
        <w:rPr>
          <w:rFonts w:ascii="Times New Roman" w:eastAsia="Calibri" w:hAnsi="Times New Roman" w:cs="Times New Roman"/>
          <w:i/>
          <w:iCs/>
          <w:sz w:val="28"/>
          <w:szCs w:val="28"/>
          <w:lang w:val="uk-UA"/>
        </w:rPr>
        <w:t>Система контролю транспорту «Глобус».</w:t>
      </w:r>
      <w:r w:rsidRPr="00F057AB">
        <w:rPr>
          <w:rFonts w:ascii="Times New Roman" w:eastAsia="Calibri" w:hAnsi="Times New Roman" w:cs="Times New Roman"/>
          <w:sz w:val="28"/>
          <w:szCs w:val="28"/>
          <w:lang w:val="uk-UA"/>
        </w:rPr>
        <w:t xml:space="preserve"> 2025. </w:t>
      </w:r>
      <w:r w:rsidRPr="00F057AB">
        <w:rPr>
          <w:rFonts w:ascii="Times New Roman" w:eastAsia="Calibri" w:hAnsi="Times New Roman" w:cs="Times New Roman"/>
          <w:sz w:val="28"/>
          <w:szCs w:val="28"/>
          <w:lang w:val="en-US"/>
        </w:rPr>
        <w:t>URL</w:t>
      </w:r>
      <w:r w:rsidRPr="00F057AB">
        <w:rPr>
          <w:rFonts w:ascii="Times New Roman" w:eastAsia="Calibri" w:hAnsi="Times New Roman" w:cs="Times New Roman"/>
          <w:sz w:val="28"/>
          <w:szCs w:val="28"/>
          <w:lang w:val="uk-UA"/>
        </w:rPr>
        <w:t xml:space="preserve">: </w:t>
      </w:r>
      <w:hyperlink r:id="rId27" w:history="1">
        <w:r w:rsidRPr="00F057AB">
          <w:rPr>
            <w:rFonts w:ascii="Times New Roman" w:eastAsia="Calibri" w:hAnsi="Times New Roman" w:cs="Times New Roman"/>
            <w:sz w:val="28"/>
            <w:szCs w:val="28"/>
            <w:lang w:val="uk-UA"/>
          </w:rPr>
          <w:t>https://skt-globus.com.ua/gps-trackers/?gad_source=1&amp;gbraid=0AAAAADg MeQf</w:t>
        </w:r>
      </w:hyperlink>
      <w:r w:rsidRPr="00F057AB">
        <w:rPr>
          <w:rFonts w:ascii="Times New Roman" w:eastAsia="Calibri" w:hAnsi="Times New Roman" w:cs="Times New Roman"/>
          <w:sz w:val="28"/>
          <w:szCs w:val="28"/>
          <w:lang w:val="uk-UA"/>
        </w:rPr>
        <w:t xml:space="preserve"> W12cM34y2Xt8MoVRV8S_oW&amp;gclid=Cj0KCQjwzrzABhD8ARIsANlS WNOGbf-8oFuLQSM30-hpSFOksGlX51FUNfouQC8IZywsFWQmYgvQRhka AiwaEA LwwcB.</w:t>
      </w:r>
      <w:r w:rsidRPr="00F057AB">
        <w:rPr>
          <w:rFonts w:ascii="Times New Roman" w:hAnsi="Times New Roman" w:cs="Times New Roman"/>
          <w:sz w:val="28"/>
          <w:szCs w:val="28"/>
          <w:lang w:val="uk-UA"/>
        </w:rPr>
        <w:t xml:space="preserve"> </w:t>
      </w:r>
    </w:p>
    <w:p w:rsidR="00413E46" w:rsidRPr="00B437B0" w:rsidRDefault="00413E46" w:rsidP="00413E46">
      <w:pPr>
        <w:widowControl w:val="0"/>
        <w:numPr>
          <w:ilvl w:val="0"/>
          <w:numId w:val="15"/>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B437B0">
        <w:rPr>
          <w:rFonts w:ascii="Times New Roman" w:eastAsia="Calibri" w:hAnsi="Times New Roman" w:cs="Times New Roman"/>
          <w:sz w:val="28"/>
          <w:szCs w:val="28"/>
          <w:lang w:val="uk-UA"/>
        </w:rPr>
        <w:t>Денисенко М. П., Колодій С. О. Особливості формування та оцінки трудового потенціалу підприємства в сучасних умовах</w:t>
      </w:r>
      <w:r w:rsidRPr="00B437B0">
        <w:rPr>
          <w:rFonts w:ascii="Times New Roman" w:eastAsia="Calibri" w:hAnsi="Times New Roman" w:cs="Times New Roman"/>
          <w:i/>
          <w:sz w:val="28"/>
          <w:szCs w:val="28"/>
          <w:lang w:val="uk-UA"/>
        </w:rPr>
        <w:t>. Агросвіт,</w:t>
      </w:r>
      <w:r w:rsidRPr="00B437B0">
        <w:rPr>
          <w:rFonts w:ascii="Times New Roman" w:eastAsia="Calibri" w:hAnsi="Times New Roman" w:cs="Times New Roman"/>
          <w:sz w:val="28"/>
          <w:szCs w:val="28"/>
          <w:lang w:val="uk-UA"/>
        </w:rPr>
        <w:t xml:space="preserve"> 2017. № 6. </w:t>
      </w:r>
      <w:r w:rsidRPr="00B437B0">
        <w:rPr>
          <w:rFonts w:ascii="Times New Roman" w:eastAsia="Calibri" w:hAnsi="Times New Roman" w:cs="Times New Roman"/>
          <w:sz w:val="28"/>
          <w:szCs w:val="28"/>
          <w:lang w:val="uk-UA"/>
        </w:rPr>
        <w:br/>
        <w:t xml:space="preserve">С. 21 – 27. </w:t>
      </w:r>
      <w:r w:rsidRPr="00B437B0">
        <w:rPr>
          <w:rFonts w:ascii="Times New Roman" w:eastAsia="Calibri" w:hAnsi="Times New Roman" w:cs="Times New Roman"/>
          <w:sz w:val="28"/>
          <w:szCs w:val="28"/>
          <w:lang w:val="en-US"/>
        </w:rPr>
        <w:t>URL</w:t>
      </w:r>
      <w:r w:rsidRPr="00B437B0">
        <w:rPr>
          <w:rFonts w:ascii="Times New Roman" w:eastAsia="Calibri" w:hAnsi="Times New Roman" w:cs="Times New Roman"/>
          <w:sz w:val="28"/>
          <w:szCs w:val="28"/>
          <w:lang w:val="uk-UA"/>
        </w:rPr>
        <w:t>: http://www.agrosvit.info/pdf/6_2017/6.pdf.</w:t>
      </w:r>
    </w:p>
    <w:p w:rsidR="00413E46" w:rsidRDefault="00413E46" w:rsidP="00413E46">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43. </w:t>
      </w:r>
      <w:r w:rsidRPr="00F057AB">
        <w:rPr>
          <w:rFonts w:ascii="Times New Roman" w:hAnsi="Times New Roman" w:cs="Times New Roman"/>
          <w:sz w:val="28"/>
          <w:szCs w:val="28"/>
          <w:lang w:val="uk-UA"/>
        </w:rPr>
        <w:t>Вороніна І. Л.,</w:t>
      </w:r>
      <w:r>
        <w:rPr>
          <w:rFonts w:ascii="Times New Roman" w:hAnsi="Times New Roman" w:cs="Times New Roman"/>
          <w:sz w:val="28"/>
          <w:szCs w:val="28"/>
          <w:lang w:val="uk-UA"/>
        </w:rPr>
        <w:t xml:space="preserve"> </w:t>
      </w:r>
      <w:r w:rsidRPr="00F057AB">
        <w:rPr>
          <w:rFonts w:ascii="Times New Roman" w:hAnsi="Times New Roman" w:cs="Times New Roman"/>
          <w:sz w:val="28"/>
          <w:szCs w:val="28"/>
          <w:lang w:val="uk-UA"/>
        </w:rPr>
        <w:t>Горбатюк Л.</w:t>
      </w:r>
      <w:r>
        <w:rPr>
          <w:rFonts w:ascii="Times New Roman" w:hAnsi="Times New Roman" w:cs="Times New Roman"/>
          <w:sz w:val="28"/>
          <w:szCs w:val="28"/>
          <w:lang w:val="uk-UA"/>
        </w:rPr>
        <w:t> я</w:t>
      </w:r>
      <w:r w:rsidRPr="00F057AB">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F057AB">
        <w:rPr>
          <w:rFonts w:ascii="Times New Roman" w:hAnsi="Times New Roman" w:cs="Times New Roman"/>
          <w:sz w:val="28"/>
          <w:szCs w:val="28"/>
        </w:rPr>
        <w:t>Особливості управління персоналом в умовах війни</w:t>
      </w:r>
      <w:r w:rsidRPr="00F057AB">
        <w:rPr>
          <w:rFonts w:ascii="Times New Roman" w:eastAsia="Calibri" w:hAnsi="Times New Roman" w:cs="Times New Roman"/>
          <w:sz w:val="28"/>
          <w:szCs w:val="28"/>
          <w:lang w:val="uk-UA"/>
        </w:rPr>
        <w:t xml:space="preserve"> </w:t>
      </w:r>
      <w:r w:rsidRPr="00F057AB">
        <w:rPr>
          <w:rFonts w:ascii="Times New Roman" w:eastAsia="Calibri" w:hAnsi="Times New Roman" w:cs="Times New Roman"/>
          <w:i/>
          <w:sz w:val="28"/>
          <w:szCs w:val="28"/>
          <w:lang w:val="uk-UA"/>
        </w:rPr>
        <w:t>Міжнародний науковий журнал «Інтернаука». Серія: «Економічні науки»</w:t>
      </w:r>
      <w:r w:rsidRPr="00F057AB">
        <w:rPr>
          <w:rFonts w:ascii="Times New Roman" w:eastAsia="Calibri" w:hAnsi="Times New Roman" w:cs="Times New Roman"/>
          <w:sz w:val="28"/>
          <w:szCs w:val="28"/>
          <w:lang w:val="uk-UA"/>
        </w:rPr>
        <w:t xml:space="preserve">, 2023. № 11 (79). URL: </w:t>
      </w:r>
      <w:hyperlink w:history="1">
        <w:r w:rsidRPr="00C721F1">
          <w:rPr>
            <w:rStyle w:val="ab"/>
            <w:rFonts w:ascii="Times New Roman" w:eastAsia="Calibri" w:hAnsi="Times New Roman" w:cs="Times New Roman"/>
            <w:sz w:val="28"/>
            <w:szCs w:val="28"/>
            <w:lang w:val="uk-UA"/>
          </w:rPr>
          <w:t>https://www.inter- URL: nauka.com/uploads/public/17011827691066.pdf</w:t>
        </w:r>
      </w:hyperlink>
      <w:r w:rsidRPr="00F057AB">
        <w:rPr>
          <w:rFonts w:ascii="Times New Roman" w:eastAsia="Calibri" w:hAnsi="Times New Roman" w:cs="Times New Roman"/>
          <w:sz w:val="28"/>
          <w:szCs w:val="28"/>
          <w:lang w:val="uk-UA"/>
        </w:rPr>
        <w:t>.</w:t>
      </w:r>
    </w:p>
    <w:p w:rsidR="00413E46" w:rsidRDefault="00413E46" w:rsidP="00413E46">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44. Лисак В. Ю. Методичні підходи до оцінки трудового потенціалу підприємства. </w:t>
      </w:r>
      <w:r w:rsidRPr="00483DB7">
        <w:rPr>
          <w:rFonts w:ascii="Times New Roman" w:hAnsi="Times New Roman" w:cs="Times New Roman"/>
          <w:i/>
          <w:sz w:val="28"/>
          <w:szCs w:val="28"/>
          <w:lang w:val="uk-UA"/>
        </w:rPr>
        <w:t>Інтелект ХХІ,</w:t>
      </w:r>
      <w:r>
        <w:rPr>
          <w:rFonts w:ascii="Times New Roman" w:hAnsi="Times New Roman" w:cs="Times New Roman"/>
          <w:sz w:val="28"/>
          <w:szCs w:val="28"/>
          <w:lang w:val="uk-UA"/>
        </w:rPr>
        <w:t xml:space="preserve"> </w:t>
      </w:r>
      <w:r w:rsidRPr="00483DB7">
        <w:rPr>
          <w:rFonts w:ascii="Times New Roman" w:hAnsi="Times New Roman" w:cs="Times New Roman"/>
          <w:sz w:val="28"/>
          <w:szCs w:val="28"/>
          <w:lang w:val="uk-UA"/>
        </w:rPr>
        <w:t>2017</w:t>
      </w:r>
      <w:r>
        <w:rPr>
          <w:rFonts w:ascii="Times New Roman" w:hAnsi="Times New Roman" w:cs="Times New Roman"/>
          <w:sz w:val="28"/>
          <w:szCs w:val="28"/>
          <w:lang w:val="uk-UA"/>
        </w:rPr>
        <w:t>.</w:t>
      </w:r>
      <w:r w:rsidRPr="00483DB7">
        <w:rPr>
          <w:rFonts w:ascii="Times New Roman" w:hAnsi="Times New Roman" w:cs="Times New Roman"/>
          <w:sz w:val="28"/>
          <w:szCs w:val="28"/>
          <w:lang w:val="uk-UA"/>
        </w:rPr>
        <w:t xml:space="preserve"> № 1.</w:t>
      </w:r>
      <w:r>
        <w:rPr>
          <w:rFonts w:ascii="Times New Roman" w:hAnsi="Times New Roman" w:cs="Times New Roman"/>
          <w:sz w:val="28"/>
          <w:szCs w:val="28"/>
          <w:lang w:val="uk-UA"/>
        </w:rPr>
        <w:t xml:space="preserve"> </w:t>
      </w:r>
      <w:r w:rsidRPr="00483DB7">
        <w:rPr>
          <w:rFonts w:ascii="Times New Roman" w:hAnsi="Times New Roman" w:cs="Times New Roman"/>
          <w:sz w:val="28"/>
          <w:szCs w:val="28"/>
          <w:lang w:val="uk-UA"/>
        </w:rPr>
        <w:t xml:space="preserve">С. 150 </w:t>
      </w:r>
      <w:r>
        <w:rPr>
          <w:rFonts w:ascii="Times New Roman" w:eastAsia="Calibri" w:hAnsi="Times New Roman" w:cs="Times New Roman"/>
          <w:sz w:val="28"/>
          <w:szCs w:val="28"/>
          <w:lang w:val="uk-UA"/>
        </w:rPr>
        <w:t>–</w:t>
      </w:r>
      <w:r w:rsidRPr="00483DB7">
        <w:rPr>
          <w:rFonts w:ascii="Times New Roman" w:hAnsi="Times New Roman" w:cs="Times New Roman"/>
          <w:sz w:val="28"/>
          <w:szCs w:val="28"/>
          <w:lang w:val="uk-UA"/>
        </w:rPr>
        <w:t xml:space="preserve"> 156.</w:t>
      </w:r>
      <w:r w:rsidRPr="00483DB7">
        <w:rPr>
          <w:lang w:val="uk-UA"/>
        </w:rPr>
        <w:t xml:space="preserve">  </w:t>
      </w:r>
      <w:r w:rsidRPr="00F057AB">
        <w:rPr>
          <w:rFonts w:ascii="Times New Roman" w:eastAsia="Calibri" w:hAnsi="Times New Roman" w:cs="Times New Roman"/>
          <w:sz w:val="28"/>
          <w:szCs w:val="28"/>
          <w:lang w:val="uk-UA"/>
        </w:rPr>
        <w:t xml:space="preserve">URL: </w:t>
      </w:r>
      <w:hyperlink r:id="rId28" w:history="1">
        <w:r w:rsidRPr="00C721F1">
          <w:rPr>
            <w:rStyle w:val="ab"/>
            <w:rFonts w:ascii="Times New Roman" w:hAnsi="Times New Roman" w:cs="Times New Roman"/>
            <w:sz w:val="28"/>
            <w:szCs w:val="28"/>
            <w:lang w:val="uk-UA"/>
          </w:rPr>
          <w:t>https://intellect21.nuft.org.ua/journal/2017/2017_1/20.pdf</w:t>
        </w:r>
      </w:hyperlink>
      <w:r>
        <w:rPr>
          <w:rFonts w:ascii="Times New Roman" w:hAnsi="Times New Roman" w:cs="Times New Roman"/>
          <w:sz w:val="28"/>
          <w:szCs w:val="28"/>
          <w:lang w:val="uk-UA"/>
        </w:rPr>
        <w:t>.</w:t>
      </w:r>
    </w:p>
    <w:p w:rsidR="00413E46" w:rsidRDefault="00413E46" w:rsidP="00413E46">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45. Харун О. А. Аналіз сучасних методичних підходів до оцінки трудового потенціалу підприємства. </w:t>
      </w:r>
      <w:r w:rsidRPr="00443F48">
        <w:rPr>
          <w:rFonts w:ascii="Times New Roman" w:hAnsi="Times New Roman" w:cs="Times New Roman"/>
          <w:i/>
          <w:sz w:val="28"/>
          <w:szCs w:val="28"/>
          <w:lang w:val="uk-UA"/>
        </w:rPr>
        <w:t>Економіка та управління підприємствами</w:t>
      </w:r>
      <w:r>
        <w:rPr>
          <w:rFonts w:ascii="Times New Roman" w:hAnsi="Times New Roman" w:cs="Times New Roman"/>
          <w:sz w:val="28"/>
          <w:szCs w:val="28"/>
          <w:lang w:val="uk-UA"/>
        </w:rPr>
        <w:t xml:space="preserve">, 2016. Випуск 12. С. 354 – 358. </w:t>
      </w:r>
      <w:r w:rsidRPr="00F057AB">
        <w:rPr>
          <w:rFonts w:ascii="Times New Roman" w:eastAsia="Calibri" w:hAnsi="Times New Roman" w:cs="Times New Roman"/>
          <w:sz w:val="28"/>
          <w:szCs w:val="28"/>
          <w:lang w:val="uk-UA"/>
        </w:rPr>
        <w:t>URL:</w:t>
      </w:r>
      <w:r w:rsidRPr="00111901">
        <w:rPr>
          <w:lang w:val="uk-UA"/>
        </w:rPr>
        <w:t xml:space="preserve"> </w:t>
      </w:r>
      <w:hyperlink r:id="rId29" w:history="1">
        <w:r w:rsidRPr="00EC2F0F">
          <w:rPr>
            <w:rStyle w:val="ab"/>
            <w:rFonts w:ascii="Times New Roman" w:eastAsia="Calibri" w:hAnsi="Times New Roman" w:cs="Times New Roman"/>
            <w:sz w:val="28"/>
            <w:szCs w:val="28"/>
            <w:lang w:val="uk-UA"/>
          </w:rPr>
          <w:t>http://global-national.in.ua/archive/12-2016/75.pdf</w:t>
        </w:r>
      </w:hyperlink>
      <w:r>
        <w:rPr>
          <w:rFonts w:ascii="Times New Roman" w:eastAsia="Calibri" w:hAnsi="Times New Roman" w:cs="Times New Roman"/>
          <w:sz w:val="28"/>
          <w:szCs w:val="28"/>
          <w:lang w:val="uk-UA"/>
        </w:rPr>
        <w:t>.</w:t>
      </w:r>
    </w:p>
    <w:p w:rsidR="00413E46" w:rsidRDefault="00413E46" w:rsidP="00413E4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46. Сарбаш Л. Д., Ганцура А. В. Структура та особливості формування трудового потенціалу підприємства. </w:t>
      </w:r>
      <w:r w:rsidRPr="00412D17">
        <w:rPr>
          <w:rFonts w:ascii="Times New Roman" w:hAnsi="Times New Roman" w:cs="Times New Roman"/>
          <w:i/>
          <w:sz w:val="28"/>
          <w:szCs w:val="28"/>
        </w:rPr>
        <w:t>Молодий</w:t>
      </w:r>
      <w:r w:rsidRPr="00412D17">
        <w:rPr>
          <w:rFonts w:ascii="Times New Roman" w:hAnsi="Times New Roman" w:cs="Times New Roman"/>
          <w:i/>
          <w:sz w:val="28"/>
          <w:szCs w:val="28"/>
          <w:lang w:val="en-US"/>
        </w:rPr>
        <w:t xml:space="preserve"> </w:t>
      </w:r>
      <w:r w:rsidRPr="00412D17">
        <w:rPr>
          <w:rFonts w:ascii="Times New Roman" w:hAnsi="Times New Roman" w:cs="Times New Roman"/>
          <w:i/>
          <w:sz w:val="28"/>
          <w:szCs w:val="28"/>
        </w:rPr>
        <w:t>вчений</w:t>
      </w:r>
      <w:r w:rsidRPr="00412D17">
        <w:rPr>
          <w:rFonts w:ascii="Times New Roman" w:hAnsi="Times New Roman" w:cs="Times New Roman"/>
          <w:i/>
          <w:sz w:val="28"/>
          <w:szCs w:val="28"/>
          <w:lang w:val="uk-UA"/>
        </w:rPr>
        <w:t>,</w:t>
      </w:r>
      <w:r w:rsidRPr="00412D17">
        <w:rPr>
          <w:rFonts w:ascii="Times New Roman" w:hAnsi="Times New Roman" w:cs="Times New Roman"/>
          <w:i/>
          <w:sz w:val="28"/>
          <w:szCs w:val="28"/>
          <w:lang w:val="en-US"/>
        </w:rPr>
        <w:t xml:space="preserve"> </w:t>
      </w:r>
      <w:r w:rsidRPr="00412D17">
        <w:rPr>
          <w:rFonts w:ascii="Times New Roman" w:hAnsi="Times New Roman" w:cs="Times New Roman"/>
          <w:sz w:val="28"/>
          <w:szCs w:val="28"/>
          <w:lang w:val="en-US"/>
        </w:rPr>
        <w:t>2018</w:t>
      </w:r>
      <w:r w:rsidRPr="00412D17">
        <w:rPr>
          <w:rFonts w:ascii="Times New Roman" w:hAnsi="Times New Roman" w:cs="Times New Roman"/>
          <w:sz w:val="28"/>
          <w:szCs w:val="28"/>
          <w:lang w:val="uk-UA"/>
        </w:rPr>
        <w:t>.</w:t>
      </w:r>
      <w:r w:rsidRPr="00412D17">
        <w:rPr>
          <w:rFonts w:ascii="Times New Roman" w:hAnsi="Times New Roman" w:cs="Times New Roman"/>
          <w:sz w:val="28"/>
          <w:szCs w:val="28"/>
          <w:lang w:val="en-US"/>
        </w:rPr>
        <w:t xml:space="preserve"> № 5 (57), </w:t>
      </w:r>
      <w:r>
        <w:rPr>
          <w:rFonts w:ascii="Times New Roman" w:hAnsi="Times New Roman" w:cs="Times New Roman"/>
          <w:sz w:val="28"/>
          <w:szCs w:val="28"/>
          <w:lang w:val="en-US"/>
        </w:rPr>
        <w:br/>
      </w:r>
      <w:r w:rsidRPr="00412D17">
        <w:rPr>
          <w:rFonts w:ascii="Times New Roman" w:hAnsi="Times New Roman" w:cs="Times New Roman"/>
          <w:sz w:val="28"/>
          <w:szCs w:val="28"/>
          <w:lang w:val="uk-UA"/>
        </w:rPr>
        <w:t xml:space="preserve">С. 331 – 333. </w:t>
      </w:r>
      <w:r w:rsidRPr="00F057AB">
        <w:rPr>
          <w:rFonts w:ascii="Times New Roman" w:eastAsia="Calibri" w:hAnsi="Times New Roman" w:cs="Times New Roman"/>
          <w:sz w:val="28"/>
          <w:szCs w:val="28"/>
          <w:lang w:val="uk-UA"/>
        </w:rPr>
        <w:t>URL:</w:t>
      </w:r>
      <w:r w:rsidRPr="00412D17">
        <w:rPr>
          <w:lang w:val="en-US"/>
        </w:rPr>
        <w:t xml:space="preserve"> </w:t>
      </w:r>
      <w:hyperlink r:id="rId30" w:history="1">
        <w:r w:rsidRPr="00EC2F0F">
          <w:rPr>
            <w:rStyle w:val="ab"/>
            <w:rFonts w:ascii="Times New Roman" w:eastAsia="Calibri" w:hAnsi="Times New Roman" w:cs="Times New Roman"/>
            <w:sz w:val="28"/>
            <w:szCs w:val="28"/>
            <w:lang w:val="uk-UA"/>
          </w:rPr>
          <w:t>file:///C:/Users/Vita/Downloads/4527-%D0%A2%D0%B5%D0%BA%D1%81%D1%82%20%D1%81%D1%82%D0%B0%D1%82%D1%82%D1%96-4436-1-10-20220616.pdf</w:t>
        </w:r>
      </w:hyperlink>
      <w:r>
        <w:rPr>
          <w:rFonts w:ascii="Times New Roman" w:eastAsia="Calibri" w:hAnsi="Times New Roman" w:cs="Times New Roman"/>
          <w:sz w:val="28"/>
          <w:szCs w:val="28"/>
          <w:lang w:val="uk-UA"/>
        </w:rPr>
        <w:t xml:space="preserve">. </w:t>
      </w:r>
    </w:p>
    <w:p w:rsidR="00413E46" w:rsidRDefault="00413E46" w:rsidP="00413E4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47. Василенко Л. Особливості звільнення працівників під час воєнного стану: правове регулювання, що врахувати та судова практика. </w:t>
      </w:r>
      <w:r w:rsidRPr="00F057AB">
        <w:rPr>
          <w:rFonts w:ascii="Times New Roman" w:eastAsia="Calibri" w:hAnsi="Times New Roman" w:cs="Times New Roman"/>
          <w:sz w:val="28"/>
          <w:szCs w:val="28"/>
          <w:lang w:val="uk-UA"/>
        </w:rPr>
        <w:t>URL:</w:t>
      </w:r>
      <w:r w:rsidRPr="00412D17">
        <w:rPr>
          <w:lang w:val="en-US"/>
        </w:rPr>
        <w:t xml:space="preserve"> </w:t>
      </w:r>
      <w:r w:rsidRPr="00EC10DC">
        <w:rPr>
          <w:rFonts w:ascii="Times New Roman" w:eastAsia="Calibri" w:hAnsi="Times New Roman" w:cs="Times New Roman"/>
          <w:sz w:val="28"/>
          <w:szCs w:val="28"/>
          <w:lang w:val="uk-UA"/>
        </w:rPr>
        <w:t>https://biz.ligazakon.net/analitycs/233758_osoblivost-zvlnennya-pratsvnikv-pd-chas-vonnogo-stanu-pravove-regulyuvannya-shcho-vrakhuvati-sudova-praktika</w:t>
      </w:r>
      <w:r>
        <w:rPr>
          <w:rFonts w:ascii="Times New Roman" w:eastAsia="Calibri" w:hAnsi="Times New Roman" w:cs="Times New Roman"/>
          <w:sz w:val="28"/>
          <w:szCs w:val="28"/>
          <w:lang w:val="uk-UA"/>
        </w:rPr>
        <w:t>.</w:t>
      </w:r>
    </w:p>
    <w:p w:rsidR="00413E46" w:rsidRDefault="00413E46" w:rsidP="00413E46">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48. Шапа Н. М., Калініченко А. А. </w:t>
      </w:r>
      <w:r w:rsidRPr="00EC10DC">
        <w:rPr>
          <w:rFonts w:ascii="Times New Roman" w:hAnsi="Times New Roman" w:cs="Times New Roman"/>
          <w:sz w:val="28"/>
          <w:szCs w:val="28"/>
          <w:lang w:val="uk-UA"/>
        </w:rPr>
        <w:t>П</w:t>
      </w:r>
      <w:r>
        <w:rPr>
          <w:rFonts w:ascii="Times New Roman" w:hAnsi="Times New Roman" w:cs="Times New Roman"/>
          <w:sz w:val="28"/>
          <w:szCs w:val="28"/>
          <w:lang w:val="uk-UA"/>
        </w:rPr>
        <w:t>роблема плинності кадрів на підприємствах в умовах воєнного стану</w:t>
      </w:r>
      <w:r w:rsidRPr="00EC10DC">
        <w:rPr>
          <w:rFonts w:ascii="Times New Roman" w:hAnsi="Times New Roman" w:cs="Times New Roman"/>
          <w:sz w:val="28"/>
          <w:szCs w:val="28"/>
          <w:lang w:val="uk-UA"/>
        </w:rPr>
        <w:t xml:space="preserve"> </w:t>
      </w:r>
      <w:r>
        <w:rPr>
          <w:rFonts w:ascii="Times New Roman" w:hAnsi="Times New Roman" w:cs="Times New Roman"/>
          <w:sz w:val="28"/>
          <w:szCs w:val="28"/>
          <w:lang w:val="uk-UA"/>
        </w:rPr>
        <w:t>та шляхи її вирішення.</w:t>
      </w:r>
      <w:r w:rsidRPr="00EC10DC">
        <w:rPr>
          <w:rFonts w:ascii="Times New Roman" w:hAnsi="Times New Roman" w:cs="Times New Roman"/>
          <w:sz w:val="28"/>
          <w:szCs w:val="28"/>
          <w:lang w:val="uk-UA"/>
        </w:rPr>
        <w:t xml:space="preserve"> </w:t>
      </w:r>
      <w:r w:rsidRPr="00EC10DC">
        <w:rPr>
          <w:rFonts w:ascii="Times New Roman" w:hAnsi="Times New Roman" w:cs="Times New Roman"/>
          <w:i/>
          <w:sz w:val="28"/>
          <w:szCs w:val="28"/>
          <w:lang w:val="uk-UA"/>
        </w:rPr>
        <w:t>Економічний простір,</w:t>
      </w:r>
      <w:r w:rsidRPr="00EC10DC">
        <w:rPr>
          <w:rFonts w:ascii="Times New Roman" w:hAnsi="Times New Roman" w:cs="Times New Roman"/>
          <w:sz w:val="28"/>
          <w:szCs w:val="28"/>
          <w:lang w:val="uk-UA"/>
        </w:rPr>
        <w:t xml:space="preserve"> 2024. № 195. С. 102 – 107. </w:t>
      </w:r>
      <w:r w:rsidRPr="00EC10DC">
        <w:rPr>
          <w:rFonts w:ascii="Times New Roman" w:eastAsia="Calibri" w:hAnsi="Times New Roman" w:cs="Times New Roman"/>
          <w:sz w:val="28"/>
          <w:szCs w:val="28"/>
          <w:lang w:val="uk-UA"/>
        </w:rPr>
        <w:t>URL:</w:t>
      </w:r>
      <w:r w:rsidRPr="006C6690">
        <w:rPr>
          <w:rFonts w:ascii="Times New Roman" w:hAnsi="Times New Roman" w:cs="Times New Roman"/>
          <w:sz w:val="28"/>
          <w:szCs w:val="28"/>
        </w:rPr>
        <w:t xml:space="preserve"> </w:t>
      </w:r>
      <w:hyperlink r:id="rId31" w:history="1">
        <w:r w:rsidRPr="00913957">
          <w:rPr>
            <w:rStyle w:val="ab"/>
            <w:rFonts w:ascii="Times New Roman" w:hAnsi="Times New Roman" w:cs="Times New Roman"/>
            <w:sz w:val="28"/>
            <w:szCs w:val="28"/>
            <w:lang w:val="uk-UA"/>
          </w:rPr>
          <w:t>https://economic-prostir.com.ua/wp-content/uploads/2024/12/195-102-107-shapa.pdf</w:t>
        </w:r>
      </w:hyperlink>
      <w:r w:rsidRPr="00EC10DC">
        <w:rPr>
          <w:rFonts w:ascii="Times New Roman" w:hAnsi="Times New Roman" w:cs="Times New Roman"/>
          <w:sz w:val="28"/>
          <w:szCs w:val="28"/>
          <w:lang w:val="uk-UA"/>
        </w:rPr>
        <w:t>.</w:t>
      </w:r>
    </w:p>
    <w:p w:rsidR="00413E46" w:rsidRPr="009F143F"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F143F">
        <w:rPr>
          <w:rFonts w:ascii="Times New Roman" w:hAnsi="Times New Roman" w:cs="Times New Roman"/>
          <w:sz w:val="28"/>
          <w:szCs w:val="28"/>
          <w:lang w:val="uk-UA"/>
        </w:rPr>
        <w:t>49.</w:t>
      </w:r>
      <w:r>
        <w:rPr>
          <w:rFonts w:ascii="Times New Roman" w:hAnsi="Times New Roman" w:cs="Times New Roman"/>
          <w:sz w:val="28"/>
          <w:szCs w:val="28"/>
          <w:lang w:val="uk-UA"/>
        </w:rPr>
        <w:t> </w:t>
      </w:r>
      <w:r>
        <w:rPr>
          <w:rFonts w:ascii="Times New Roman" w:eastAsia="Times New Roman" w:hAnsi="Times New Roman" w:cs="Times New Roman"/>
          <w:sz w:val="28"/>
          <w:szCs w:val="28"/>
          <w:lang w:val="uk-UA" w:eastAsia="uk-UA"/>
        </w:rPr>
        <w:t>Городня Т. А., Кабаці Б. І., Міценко Н. </w:t>
      </w:r>
      <w:r w:rsidRPr="009F143F">
        <w:rPr>
          <w:rFonts w:ascii="Times New Roman" w:eastAsia="Times New Roman" w:hAnsi="Times New Roman" w:cs="Times New Roman"/>
          <w:sz w:val="28"/>
          <w:szCs w:val="28"/>
          <w:lang w:val="uk-UA" w:eastAsia="uk-UA"/>
        </w:rPr>
        <w:t xml:space="preserve">Г. Діагностика трудового потенціалу у формуванні внутрішньої соціальної відповідальності підприємства в умовах воєнного стану. </w:t>
      </w:r>
      <w:r w:rsidRPr="009F143F">
        <w:rPr>
          <w:rFonts w:ascii="Times New Roman" w:eastAsia="Times New Roman" w:hAnsi="Times New Roman" w:cs="Times New Roman"/>
          <w:i/>
          <w:sz w:val="28"/>
          <w:szCs w:val="28"/>
          <w:lang w:val="uk-UA" w:eastAsia="uk-UA"/>
        </w:rPr>
        <w:t>Вісник Львівського торговельно-економічного університету. Економічні науки.</w:t>
      </w:r>
      <w:r w:rsidRPr="009F143F">
        <w:rPr>
          <w:rFonts w:ascii="Times New Roman" w:eastAsia="Times New Roman" w:hAnsi="Times New Roman" w:cs="Times New Roman"/>
          <w:sz w:val="28"/>
          <w:szCs w:val="28"/>
          <w:lang w:val="uk-UA" w:eastAsia="uk-UA"/>
        </w:rPr>
        <w:t xml:space="preserve"> 2023. </w:t>
      </w:r>
      <w:r>
        <w:rPr>
          <w:rFonts w:ascii="Times New Roman" w:eastAsia="Times New Roman" w:hAnsi="Times New Roman" w:cs="Times New Roman"/>
          <w:sz w:val="28"/>
          <w:szCs w:val="28"/>
          <w:lang w:val="uk-UA" w:eastAsia="uk-UA"/>
        </w:rPr>
        <w:t>№</w:t>
      </w:r>
      <w:r w:rsidRPr="009F143F">
        <w:rPr>
          <w:rFonts w:ascii="Times New Roman" w:eastAsia="Times New Roman" w:hAnsi="Times New Roman" w:cs="Times New Roman"/>
          <w:sz w:val="28"/>
          <w:szCs w:val="28"/>
          <w:lang w:val="uk-UA" w:eastAsia="uk-UA"/>
        </w:rPr>
        <w:t xml:space="preserve"> 74. С. 41</w:t>
      </w:r>
      <w:r>
        <w:rPr>
          <w:rFonts w:ascii="Times New Roman" w:eastAsia="Times New Roman" w:hAnsi="Times New Roman" w:cs="Times New Roman"/>
          <w:sz w:val="28"/>
          <w:szCs w:val="28"/>
          <w:lang w:val="uk-UA" w:eastAsia="uk-UA"/>
        </w:rPr>
        <w:t xml:space="preserve"> </w:t>
      </w:r>
      <w:r w:rsidRPr="009F143F">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9F143F">
        <w:rPr>
          <w:rFonts w:ascii="Times New Roman" w:eastAsia="Times New Roman" w:hAnsi="Times New Roman" w:cs="Times New Roman"/>
          <w:sz w:val="28"/>
          <w:szCs w:val="28"/>
          <w:lang w:val="uk-UA" w:eastAsia="uk-UA"/>
        </w:rPr>
        <w:t>48.</w:t>
      </w:r>
    </w:p>
    <w:p w:rsidR="00413E46"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50. Коваль Н. В., Тараненко Д. А. Удосконалення управління формуванням і використанням трудового потенціалу підприємства в умовах війни та повоєнного відновлення. </w:t>
      </w:r>
      <w:r w:rsidRPr="009F143F">
        <w:rPr>
          <w:rFonts w:ascii="Times New Roman" w:eastAsia="Calibri" w:hAnsi="Times New Roman" w:cs="Times New Roman"/>
          <w:i/>
          <w:sz w:val="28"/>
          <w:szCs w:val="28"/>
          <w:lang w:val="uk-UA"/>
        </w:rPr>
        <w:t>Економіка та суспільство,</w:t>
      </w:r>
      <w:r>
        <w:rPr>
          <w:rFonts w:ascii="Times New Roman" w:eastAsia="Calibri" w:hAnsi="Times New Roman" w:cs="Times New Roman"/>
          <w:sz w:val="28"/>
          <w:szCs w:val="28"/>
          <w:lang w:val="uk-UA"/>
        </w:rPr>
        <w:t xml:space="preserve"> 2025. Випуск 71. </w:t>
      </w:r>
      <w:r w:rsidRPr="00EC10DC">
        <w:rPr>
          <w:rFonts w:ascii="Times New Roman" w:eastAsia="Calibri" w:hAnsi="Times New Roman" w:cs="Times New Roman"/>
          <w:sz w:val="28"/>
          <w:szCs w:val="28"/>
          <w:lang w:val="uk-UA"/>
        </w:rPr>
        <w:t>URL:</w:t>
      </w:r>
      <w:r w:rsidRPr="006C6690">
        <w:rPr>
          <w:rFonts w:ascii="Times New Roman" w:hAnsi="Times New Roman" w:cs="Times New Roman"/>
          <w:sz w:val="28"/>
          <w:szCs w:val="28"/>
        </w:rPr>
        <w:t xml:space="preserve"> </w:t>
      </w:r>
      <w:hyperlink r:id="rId32" w:history="1">
        <w:r w:rsidRPr="00913957">
          <w:rPr>
            <w:rStyle w:val="ab"/>
            <w:rFonts w:ascii="Times New Roman" w:eastAsia="Calibri" w:hAnsi="Times New Roman" w:cs="Times New Roman"/>
            <w:sz w:val="28"/>
            <w:szCs w:val="28"/>
            <w:lang w:val="uk-UA"/>
          </w:rPr>
          <w:t>https://economyandsociety.in.ua/index.php/journal/article/view/5473/5412</w:t>
        </w:r>
      </w:hyperlink>
      <w:r>
        <w:rPr>
          <w:rFonts w:ascii="Times New Roman" w:eastAsia="Calibri" w:hAnsi="Times New Roman" w:cs="Times New Roman"/>
          <w:sz w:val="28"/>
          <w:szCs w:val="28"/>
          <w:lang w:val="uk-UA"/>
        </w:rPr>
        <w:t xml:space="preserve">. </w:t>
      </w:r>
    </w:p>
    <w:p w:rsidR="00413E46"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51. Гураль Н. Л. </w:t>
      </w:r>
      <w:r w:rsidRPr="000C13B4">
        <w:rPr>
          <w:rFonts w:ascii="Times New Roman" w:hAnsi="Times New Roman" w:cs="Times New Roman"/>
          <w:sz w:val="28"/>
          <w:szCs w:val="28"/>
          <w:lang w:val="uk-UA"/>
        </w:rPr>
        <w:t>Теоретичні засади відтворення</w:t>
      </w:r>
      <w:r w:rsidRPr="000C13B4">
        <w:rPr>
          <w:rFonts w:ascii="Times New Roman" w:hAnsi="Times New Roman" w:cs="Times New Roman"/>
          <w:sz w:val="28"/>
          <w:szCs w:val="28"/>
        </w:rPr>
        <w:t xml:space="preserve"> </w:t>
      </w:r>
      <w:r w:rsidRPr="000C13B4">
        <w:rPr>
          <w:rFonts w:ascii="Times New Roman" w:hAnsi="Times New Roman" w:cs="Times New Roman"/>
          <w:sz w:val="28"/>
          <w:szCs w:val="28"/>
          <w:lang w:val="uk-UA"/>
        </w:rPr>
        <w:t>трудового потенціалу підприємства. С. 93 – 95.</w:t>
      </w:r>
      <w:r>
        <w:rPr>
          <w:lang w:val="uk-UA"/>
        </w:rPr>
        <w:t xml:space="preserve"> </w:t>
      </w:r>
      <w:r w:rsidRPr="00EC10DC">
        <w:rPr>
          <w:rFonts w:ascii="Times New Roman" w:eastAsia="Calibri" w:hAnsi="Times New Roman" w:cs="Times New Roman"/>
          <w:sz w:val="28"/>
          <w:szCs w:val="28"/>
          <w:lang w:val="uk-UA"/>
        </w:rPr>
        <w:t>URL:</w:t>
      </w:r>
      <w:r w:rsidRPr="00FC21BB">
        <w:t xml:space="preserve"> </w:t>
      </w:r>
      <w:hyperlink r:id="rId33" w:history="1">
        <w:r w:rsidRPr="004648B7">
          <w:rPr>
            <w:rStyle w:val="ab"/>
            <w:rFonts w:ascii="Times New Roman" w:eastAsia="Calibri" w:hAnsi="Times New Roman" w:cs="Times New Roman"/>
            <w:sz w:val="28"/>
            <w:szCs w:val="28"/>
            <w:lang w:val="uk-UA"/>
          </w:rPr>
          <w:t>http://journals-lute.lviv.ua/journal/17_2014/21.pdf</w:t>
        </w:r>
      </w:hyperlink>
      <w:r>
        <w:rPr>
          <w:rFonts w:ascii="Times New Roman" w:eastAsia="Calibri" w:hAnsi="Times New Roman" w:cs="Times New Roman"/>
          <w:sz w:val="28"/>
          <w:szCs w:val="28"/>
          <w:lang w:val="uk-UA"/>
        </w:rPr>
        <w:t>.</w:t>
      </w:r>
    </w:p>
    <w:p w:rsidR="00413E46"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52. </w:t>
      </w:r>
      <w:r w:rsidRPr="00FC21BB">
        <w:rPr>
          <w:rFonts w:ascii="Times New Roman" w:hAnsi="Times New Roman" w:cs="Times New Roman"/>
          <w:sz w:val="28"/>
          <w:szCs w:val="28"/>
        </w:rPr>
        <w:t>Сарбаш Л.</w:t>
      </w:r>
      <w:r w:rsidRPr="00FC21BB">
        <w:rPr>
          <w:rFonts w:ascii="Times New Roman" w:hAnsi="Times New Roman" w:cs="Times New Roman"/>
          <w:sz w:val="28"/>
          <w:szCs w:val="28"/>
          <w:lang w:val="uk-UA"/>
        </w:rPr>
        <w:t> </w:t>
      </w:r>
      <w:r w:rsidRPr="00FC21BB">
        <w:rPr>
          <w:rFonts w:ascii="Times New Roman" w:hAnsi="Times New Roman" w:cs="Times New Roman"/>
          <w:sz w:val="28"/>
          <w:szCs w:val="28"/>
        </w:rPr>
        <w:t>Д., Ганцура А.</w:t>
      </w:r>
      <w:r w:rsidRPr="00FC21BB">
        <w:rPr>
          <w:rFonts w:ascii="Times New Roman" w:hAnsi="Times New Roman" w:cs="Times New Roman"/>
          <w:sz w:val="28"/>
          <w:szCs w:val="28"/>
          <w:lang w:val="uk-UA"/>
        </w:rPr>
        <w:t> </w:t>
      </w:r>
      <w:r w:rsidRPr="00FC21BB">
        <w:rPr>
          <w:rFonts w:ascii="Times New Roman" w:hAnsi="Times New Roman" w:cs="Times New Roman"/>
          <w:sz w:val="28"/>
          <w:szCs w:val="28"/>
        </w:rPr>
        <w:t>В</w:t>
      </w:r>
      <w:r w:rsidRPr="00FC21BB">
        <w:rPr>
          <w:rFonts w:ascii="Times New Roman" w:hAnsi="Times New Roman" w:cs="Times New Roman"/>
          <w:sz w:val="28"/>
          <w:szCs w:val="28"/>
          <w:lang w:val="uk-UA"/>
        </w:rPr>
        <w:t>. Структура та особливості формування</w:t>
      </w:r>
      <w:r w:rsidRPr="00FC21BB">
        <w:rPr>
          <w:rFonts w:ascii="Times New Roman" w:hAnsi="Times New Roman" w:cs="Times New Roman"/>
          <w:sz w:val="28"/>
          <w:szCs w:val="28"/>
        </w:rPr>
        <w:t xml:space="preserve"> </w:t>
      </w:r>
      <w:r w:rsidRPr="00FC21BB">
        <w:rPr>
          <w:rFonts w:ascii="Times New Roman" w:hAnsi="Times New Roman" w:cs="Times New Roman"/>
          <w:sz w:val="28"/>
          <w:szCs w:val="28"/>
          <w:lang w:val="uk-UA"/>
        </w:rPr>
        <w:t xml:space="preserve">трудового потенціалу підприємства. </w:t>
      </w:r>
      <w:r w:rsidRPr="00934C5F">
        <w:rPr>
          <w:rFonts w:ascii="Times New Roman" w:hAnsi="Times New Roman" w:cs="Times New Roman"/>
          <w:i/>
          <w:sz w:val="28"/>
          <w:szCs w:val="28"/>
        </w:rPr>
        <w:t>Молодий</w:t>
      </w:r>
      <w:r w:rsidRPr="00934C5F">
        <w:rPr>
          <w:rFonts w:ascii="Times New Roman" w:hAnsi="Times New Roman" w:cs="Times New Roman"/>
          <w:i/>
          <w:sz w:val="28"/>
          <w:szCs w:val="28"/>
          <w:lang w:val="en-US"/>
        </w:rPr>
        <w:t xml:space="preserve"> </w:t>
      </w:r>
      <w:r w:rsidRPr="00934C5F">
        <w:rPr>
          <w:rFonts w:ascii="Times New Roman" w:hAnsi="Times New Roman" w:cs="Times New Roman"/>
          <w:i/>
          <w:sz w:val="28"/>
          <w:szCs w:val="28"/>
        </w:rPr>
        <w:t>вчений</w:t>
      </w:r>
      <w:r w:rsidRPr="00934C5F">
        <w:rPr>
          <w:rFonts w:ascii="Times New Roman" w:hAnsi="Times New Roman" w:cs="Times New Roman"/>
          <w:i/>
          <w:sz w:val="28"/>
          <w:szCs w:val="28"/>
          <w:lang w:val="uk-UA"/>
        </w:rPr>
        <w:t>,</w:t>
      </w:r>
      <w:r w:rsidRPr="00934C5F">
        <w:rPr>
          <w:rFonts w:ascii="Times New Roman" w:hAnsi="Times New Roman" w:cs="Times New Roman"/>
          <w:sz w:val="28"/>
          <w:szCs w:val="28"/>
          <w:lang w:val="en-US"/>
        </w:rPr>
        <w:t xml:space="preserve"> 2018 № 5 (57)</w:t>
      </w:r>
      <w:r w:rsidRPr="00934C5F">
        <w:rPr>
          <w:rFonts w:ascii="Times New Roman" w:hAnsi="Times New Roman" w:cs="Times New Roman"/>
          <w:sz w:val="28"/>
          <w:szCs w:val="28"/>
          <w:lang w:val="uk-UA"/>
        </w:rPr>
        <w:t>.</w:t>
      </w:r>
      <w:r>
        <w:rPr>
          <w:lang w:val="uk-UA"/>
        </w:rPr>
        <w:t xml:space="preserve"> </w:t>
      </w:r>
      <w:r w:rsidRPr="00EC10DC">
        <w:rPr>
          <w:rFonts w:ascii="Times New Roman" w:eastAsia="Calibri" w:hAnsi="Times New Roman" w:cs="Times New Roman"/>
          <w:sz w:val="28"/>
          <w:szCs w:val="28"/>
          <w:lang w:val="uk-UA"/>
        </w:rPr>
        <w:t>URL:</w:t>
      </w:r>
      <w:r w:rsidRPr="00934C5F">
        <w:rPr>
          <w:lang w:val="en-US"/>
        </w:rPr>
        <w:t xml:space="preserve"> </w:t>
      </w:r>
      <w:hyperlink r:id="rId34" w:history="1">
        <w:r w:rsidRPr="004648B7">
          <w:rPr>
            <w:rStyle w:val="ab"/>
            <w:rFonts w:ascii="Times New Roman" w:eastAsia="Calibri" w:hAnsi="Times New Roman" w:cs="Times New Roman"/>
            <w:sz w:val="28"/>
            <w:szCs w:val="28"/>
            <w:lang w:val="uk-UA"/>
          </w:rPr>
          <w:t>file:///C:/Users/Vita/Downloads/4527-%D0%A2%D0%B5%D0%BA%D1%81%D1%82%20%D1%81%D1%82%D0%B0%D1%82%D1%82%D1%96-4436-1-10-20220616%20(1).pdf</w:t>
        </w:r>
      </w:hyperlink>
      <w:r>
        <w:rPr>
          <w:rFonts w:ascii="Times New Roman" w:eastAsia="Calibri" w:hAnsi="Times New Roman" w:cs="Times New Roman"/>
          <w:sz w:val="28"/>
          <w:szCs w:val="28"/>
          <w:lang w:val="uk-UA"/>
        </w:rPr>
        <w:t xml:space="preserve">. </w:t>
      </w:r>
    </w:p>
    <w:p w:rsidR="00413E46" w:rsidRPr="00934C5F"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sidRPr="00934C5F">
        <w:rPr>
          <w:rFonts w:ascii="Times New Roman" w:eastAsia="Calibri" w:hAnsi="Times New Roman" w:cs="Times New Roman"/>
          <w:sz w:val="28"/>
          <w:szCs w:val="28"/>
          <w:lang w:val="uk-UA"/>
        </w:rPr>
        <w:lastRenderedPageBreak/>
        <w:t>53.</w:t>
      </w:r>
      <w:r w:rsidRPr="00934C5F">
        <w:rPr>
          <w:rFonts w:ascii="Times New Roman" w:hAnsi="Times New Roman" w:cs="Times New Roman"/>
          <w:sz w:val="28"/>
          <w:szCs w:val="28"/>
        </w:rPr>
        <w:t xml:space="preserve"> </w:t>
      </w:r>
      <w:r w:rsidRPr="00934C5F">
        <w:rPr>
          <w:rFonts w:ascii="Times New Roman" w:hAnsi="Times New Roman" w:cs="Times New Roman"/>
          <w:sz w:val="28"/>
          <w:szCs w:val="28"/>
          <w:lang w:val="uk-UA"/>
        </w:rPr>
        <w:t xml:space="preserve">Савченко М. В., Бальзан І. В. </w:t>
      </w:r>
      <w:r w:rsidRPr="00934C5F">
        <w:rPr>
          <w:rFonts w:ascii="Times New Roman" w:hAnsi="Times New Roman" w:cs="Times New Roman"/>
          <w:sz w:val="28"/>
          <w:szCs w:val="28"/>
        </w:rPr>
        <w:t>К</w:t>
      </w:r>
      <w:r w:rsidRPr="00934C5F">
        <w:rPr>
          <w:rFonts w:ascii="Times New Roman" w:hAnsi="Times New Roman" w:cs="Times New Roman"/>
          <w:sz w:val="28"/>
          <w:szCs w:val="28"/>
          <w:lang w:val="uk-UA"/>
        </w:rPr>
        <w:t xml:space="preserve">онцептуальний підхід до управління розвитком трудового потенціалу підприємства. </w:t>
      </w:r>
      <w:r w:rsidRPr="00F351BE">
        <w:rPr>
          <w:rFonts w:ascii="Times New Roman" w:hAnsi="Times New Roman" w:cs="Times New Roman"/>
          <w:i/>
          <w:sz w:val="28"/>
          <w:szCs w:val="28"/>
        </w:rPr>
        <w:t>Економічний вісник</w:t>
      </w:r>
      <w:r w:rsidRPr="00934C5F">
        <w:rPr>
          <w:rFonts w:ascii="Times New Roman" w:hAnsi="Times New Roman" w:cs="Times New Roman"/>
          <w:sz w:val="28"/>
          <w:szCs w:val="28"/>
        </w:rPr>
        <w:t>, 2022, №2</w:t>
      </w:r>
      <w:r w:rsidRPr="00934C5F">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934C5F">
        <w:rPr>
          <w:rFonts w:ascii="Times New Roman" w:hAnsi="Times New Roman" w:cs="Times New Roman"/>
          <w:sz w:val="28"/>
          <w:szCs w:val="28"/>
          <w:lang w:val="uk-UA"/>
        </w:rPr>
        <w:t xml:space="preserve">С. 123 – 135. </w:t>
      </w:r>
      <w:r w:rsidRPr="00EC10DC">
        <w:rPr>
          <w:rFonts w:ascii="Times New Roman" w:eastAsia="Calibri" w:hAnsi="Times New Roman" w:cs="Times New Roman"/>
          <w:sz w:val="28"/>
          <w:szCs w:val="28"/>
          <w:lang w:val="uk-UA"/>
        </w:rPr>
        <w:t>URL:</w:t>
      </w:r>
      <w:r>
        <w:rPr>
          <w:rFonts w:ascii="Times New Roman" w:eastAsia="Calibri" w:hAnsi="Times New Roman" w:cs="Times New Roman"/>
          <w:sz w:val="28"/>
          <w:szCs w:val="28"/>
          <w:lang w:val="uk-UA"/>
        </w:rPr>
        <w:t xml:space="preserve"> </w:t>
      </w:r>
      <w:hyperlink r:id="rId35" w:history="1">
        <w:r w:rsidRPr="004648B7">
          <w:rPr>
            <w:rStyle w:val="ab"/>
            <w:rFonts w:ascii="Times New Roman" w:eastAsia="Calibri" w:hAnsi="Times New Roman" w:cs="Times New Roman"/>
            <w:sz w:val="28"/>
            <w:szCs w:val="28"/>
            <w:lang w:val="uk-UA"/>
          </w:rPr>
          <w:t>https://ev.nmu.org.ua/docs/2022/2/EV20222_123-135.pdf</w:t>
        </w:r>
      </w:hyperlink>
      <w:r>
        <w:rPr>
          <w:rFonts w:ascii="Times New Roman" w:eastAsia="Calibri" w:hAnsi="Times New Roman" w:cs="Times New Roman"/>
          <w:sz w:val="28"/>
          <w:szCs w:val="28"/>
          <w:lang w:val="uk-UA"/>
        </w:rPr>
        <w:t xml:space="preserve">. </w:t>
      </w:r>
    </w:p>
    <w:p w:rsidR="00413E46" w:rsidRPr="00F351BE" w:rsidRDefault="00413E46" w:rsidP="00413E46">
      <w:pPr>
        <w:spacing w:after="0" w:line="360" w:lineRule="auto"/>
        <w:ind w:firstLine="709"/>
        <w:jc w:val="both"/>
        <w:rPr>
          <w:rFonts w:ascii="Times New Roman" w:hAnsi="Times New Roman" w:cs="Times New Roman"/>
          <w:sz w:val="28"/>
          <w:szCs w:val="28"/>
          <w:lang w:val="uk-UA"/>
        </w:rPr>
      </w:pPr>
      <w:r w:rsidRPr="00F351BE">
        <w:rPr>
          <w:rFonts w:ascii="Times New Roman" w:hAnsi="Times New Roman" w:cs="Times New Roman"/>
          <w:sz w:val="28"/>
          <w:szCs w:val="28"/>
          <w:lang w:val="uk-UA"/>
        </w:rPr>
        <w:t xml:space="preserve">54. Гребенюк Г.М. Трудовий потенціал в системі стратегічного розвитку підприємств залізничного транспорту. </w:t>
      </w:r>
      <w:r w:rsidRPr="00F351BE">
        <w:rPr>
          <w:rFonts w:ascii="Times New Roman" w:hAnsi="Times New Roman" w:cs="Times New Roman"/>
          <w:i/>
          <w:sz w:val="28"/>
          <w:szCs w:val="28"/>
          <w:lang w:val="uk-UA"/>
        </w:rPr>
        <w:t>Вісник еконо</w:t>
      </w:r>
      <w:r>
        <w:rPr>
          <w:rFonts w:ascii="Times New Roman" w:hAnsi="Times New Roman" w:cs="Times New Roman"/>
          <w:i/>
          <w:sz w:val="28"/>
          <w:szCs w:val="28"/>
          <w:lang w:val="uk-UA"/>
        </w:rPr>
        <w:t xml:space="preserve">міки транспорту і промисловості, </w:t>
      </w:r>
      <w:r w:rsidRPr="00F351BE">
        <w:rPr>
          <w:rFonts w:ascii="Times New Roman" w:hAnsi="Times New Roman" w:cs="Times New Roman"/>
          <w:sz w:val="28"/>
          <w:szCs w:val="28"/>
          <w:lang w:val="uk-UA"/>
        </w:rPr>
        <w:t>2016. № 56. С. 30</w:t>
      </w:r>
      <w:r>
        <w:rPr>
          <w:rFonts w:ascii="Times New Roman" w:hAnsi="Times New Roman" w:cs="Times New Roman"/>
          <w:sz w:val="28"/>
          <w:szCs w:val="28"/>
          <w:lang w:val="uk-UA"/>
        </w:rPr>
        <w:t xml:space="preserve"> </w:t>
      </w:r>
      <w:r w:rsidRPr="00934C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351BE">
        <w:rPr>
          <w:rFonts w:ascii="Times New Roman" w:hAnsi="Times New Roman" w:cs="Times New Roman"/>
          <w:sz w:val="28"/>
          <w:szCs w:val="28"/>
          <w:lang w:val="uk-UA"/>
        </w:rPr>
        <w:t xml:space="preserve">40. </w:t>
      </w:r>
    </w:p>
    <w:p w:rsidR="00413E46" w:rsidRPr="00F351BE" w:rsidRDefault="00413E46" w:rsidP="00413E46">
      <w:pPr>
        <w:spacing w:after="0" w:line="360" w:lineRule="auto"/>
        <w:ind w:firstLine="709"/>
        <w:jc w:val="both"/>
        <w:rPr>
          <w:rFonts w:ascii="Times New Roman" w:hAnsi="Times New Roman" w:cs="Times New Roman"/>
          <w:sz w:val="28"/>
          <w:szCs w:val="28"/>
          <w:lang w:val="uk-UA"/>
        </w:rPr>
      </w:pPr>
      <w:r w:rsidRPr="00F351BE">
        <w:rPr>
          <w:rFonts w:ascii="Times New Roman" w:hAnsi="Times New Roman" w:cs="Times New Roman"/>
          <w:sz w:val="28"/>
          <w:szCs w:val="28"/>
          <w:lang w:val="uk-UA"/>
        </w:rPr>
        <w:t>55. Гринкевич С.</w:t>
      </w:r>
      <w:r>
        <w:rPr>
          <w:rFonts w:ascii="Times New Roman" w:hAnsi="Times New Roman" w:cs="Times New Roman"/>
          <w:sz w:val="28"/>
          <w:szCs w:val="28"/>
          <w:lang w:val="uk-UA"/>
        </w:rPr>
        <w:t> </w:t>
      </w:r>
      <w:r w:rsidRPr="00F351BE">
        <w:rPr>
          <w:rFonts w:ascii="Times New Roman" w:hAnsi="Times New Roman" w:cs="Times New Roman"/>
          <w:sz w:val="28"/>
          <w:szCs w:val="28"/>
          <w:lang w:val="uk-UA"/>
        </w:rPr>
        <w:t>С., Львівська К.</w:t>
      </w:r>
      <w:r>
        <w:rPr>
          <w:rFonts w:ascii="Times New Roman" w:hAnsi="Times New Roman" w:cs="Times New Roman"/>
          <w:sz w:val="28"/>
          <w:szCs w:val="28"/>
          <w:lang w:val="uk-UA"/>
        </w:rPr>
        <w:t> </w:t>
      </w:r>
      <w:r w:rsidRPr="00F351BE">
        <w:rPr>
          <w:rFonts w:ascii="Times New Roman" w:hAnsi="Times New Roman" w:cs="Times New Roman"/>
          <w:sz w:val="28"/>
          <w:szCs w:val="28"/>
          <w:lang w:val="uk-UA"/>
        </w:rPr>
        <w:t xml:space="preserve">А. Державне регулювання трансформації використання інтелектуальної та освітньої складових трудового потенціалу. </w:t>
      </w:r>
      <w:r w:rsidRPr="00F351BE">
        <w:rPr>
          <w:rFonts w:ascii="Times New Roman" w:hAnsi="Times New Roman" w:cs="Times New Roman"/>
          <w:i/>
          <w:sz w:val="28"/>
          <w:szCs w:val="28"/>
          <w:lang w:val="uk-UA"/>
        </w:rPr>
        <w:t>Наук</w:t>
      </w:r>
      <w:r>
        <w:rPr>
          <w:rFonts w:ascii="Times New Roman" w:hAnsi="Times New Roman" w:cs="Times New Roman"/>
          <w:i/>
          <w:sz w:val="28"/>
          <w:szCs w:val="28"/>
          <w:lang w:val="uk-UA"/>
        </w:rPr>
        <w:t>овий вісник НЛТУ України,</w:t>
      </w:r>
      <w:r w:rsidRPr="00F351BE">
        <w:rPr>
          <w:rFonts w:ascii="Times New Roman" w:hAnsi="Times New Roman" w:cs="Times New Roman"/>
          <w:sz w:val="28"/>
          <w:szCs w:val="28"/>
          <w:lang w:val="uk-UA"/>
        </w:rPr>
        <w:t xml:space="preserve"> 2013. Вип. 23 (13). С. 397</w:t>
      </w:r>
      <w:r>
        <w:rPr>
          <w:rFonts w:ascii="Times New Roman" w:hAnsi="Times New Roman" w:cs="Times New Roman"/>
          <w:sz w:val="28"/>
          <w:szCs w:val="28"/>
          <w:lang w:val="uk-UA"/>
        </w:rPr>
        <w:t xml:space="preserve"> </w:t>
      </w:r>
      <w:r w:rsidRPr="00934C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351BE">
        <w:rPr>
          <w:rFonts w:ascii="Times New Roman" w:hAnsi="Times New Roman" w:cs="Times New Roman"/>
          <w:sz w:val="28"/>
          <w:szCs w:val="28"/>
          <w:lang w:val="uk-UA"/>
        </w:rPr>
        <w:t xml:space="preserve">403. </w:t>
      </w:r>
    </w:p>
    <w:p w:rsidR="00413E46" w:rsidRPr="00F351BE" w:rsidRDefault="00413E46" w:rsidP="00413E46">
      <w:pPr>
        <w:spacing w:after="0" w:line="360" w:lineRule="auto"/>
        <w:ind w:firstLine="709"/>
        <w:jc w:val="both"/>
        <w:rPr>
          <w:rFonts w:ascii="Times New Roman" w:eastAsia="Calibri" w:hAnsi="Times New Roman" w:cs="Times New Roman"/>
          <w:sz w:val="28"/>
          <w:szCs w:val="28"/>
          <w:lang w:val="uk-UA"/>
        </w:rPr>
      </w:pPr>
      <w:r w:rsidRPr="00F351BE">
        <w:rPr>
          <w:rFonts w:ascii="Times New Roman" w:hAnsi="Times New Roman" w:cs="Times New Roman"/>
          <w:sz w:val="28"/>
          <w:szCs w:val="28"/>
          <w:lang w:val="uk-UA"/>
        </w:rPr>
        <w:t xml:space="preserve">56. Зубрицька Я. О. Оцінювання рівня трудового потенціалу підприємства. </w:t>
      </w:r>
      <w:r w:rsidRPr="00F351BE">
        <w:rPr>
          <w:rFonts w:ascii="Times New Roman" w:hAnsi="Times New Roman" w:cs="Times New Roman"/>
          <w:i/>
          <w:sz w:val="28"/>
          <w:szCs w:val="28"/>
          <w:lang w:val="uk-UA"/>
        </w:rPr>
        <w:t>Глобальні та національні проблеми економіки,</w:t>
      </w:r>
      <w:r>
        <w:rPr>
          <w:rFonts w:ascii="Times New Roman" w:hAnsi="Times New Roman" w:cs="Times New Roman"/>
          <w:sz w:val="28"/>
          <w:szCs w:val="28"/>
          <w:lang w:val="uk-UA"/>
        </w:rPr>
        <w:t xml:space="preserve"> </w:t>
      </w:r>
      <w:r w:rsidRPr="00F351BE">
        <w:rPr>
          <w:rFonts w:ascii="Times New Roman" w:hAnsi="Times New Roman" w:cs="Times New Roman"/>
          <w:sz w:val="28"/>
          <w:szCs w:val="28"/>
          <w:lang w:val="uk-UA"/>
        </w:rPr>
        <w:t>2015. Вип. 4. С. 395</w:t>
      </w:r>
      <w:r>
        <w:rPr>
          <w:rFonts w:ascii="Times New Roman" w:hAnsi="Times New Roman" w:cs="Times New Roman"/>
          <w:sz w:val="28"/>
          <w:szCs w:val="28"/>
          <w:lang w:val="uk-UA"/>
        </w:rPr>
        <w:t xml:space="preserve"> </w:t>
      </w:r>
      <w:r w:rsidRPr="00934C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351BE">
        <w:rPr>
          <w:rFonts w:ascii="Times New Roman" w:hAnsi="Times New Roman" w:cs="Times New Roman"/>
          <w:sz w:val="28"/>
          <w:szCs w:val="28"/>
          <w:lang w:val="uk-UA"/>
        </w:rPr>
        <w:t>398.</w:t>
      </w:r>
      <w:r>
        <w:rPr>
          <w:rFonts w:ascii="Times New Roman" w:hAnsi="Times New Roman" w:cs="Times New Roman"/>
          <w:sz w:val="28"/>
          <w:szCs w:val="28"/>
          <w:lang w:val="uk-UA"/>
        </w:rPr>
        <w:t xml:space="preserve"> </w:t>
      </w:r>
    </w:p>
    <w:p w:rsidR="00413E46" w:rsidRDefault="00413E46" w:rsidP="00413E46">
      <w:pPr>
        <w:spacing w:after="0" w:line="360" w:lineRule="auto"/>
        <w:ind w:firstLine="709"/>
        <w:jc w:val="both"/>
        <w:rPr>
          <w:rFonts w:ascii="Times New Roman" w:hAnsi="Times New Roman" w:cs="Times New Roman"/>
          <w:sz w:val="28"/>
          <w:szCs w:val="28"/>
          <w:lang w:val="uk-UA"/>
        </w:rPr>
      </w:pPr>
      <w:r w:rsidRPr="00F351BE">
        <w:rPr>
          <w:rFonts w:ascii="Times New Roman" w:hAnsi="Times New Roman" w:cs="Times New Roman"/>
          <w:sz w:val="28"/>
          <w:szCs w:val="28"/>
          <w:lang w:val="uk-UA"/>
        </w:rPr>
        <w:t>57</w:t>
      </w:r>
      <w:r>
        <w:rPr>
          <w:rFonts w:ascii="Times New Roman" w:hAnsi="Times New Roman" w:cs="Times New Roman"/>
          <w:sz w:val="28"/>
          <w:szCs w:val="28"/>
          <w:lang w:val="uk-UA"/>
        </w:rPr>
        <w:t>.</w:t>
      </w:r>
      <w:r>
        <w:rPr>
          <w:lang w:val="uk-UA"/>
        </w:rPr>
        <w:t> </w:t>
      </w:r>
      <w:r w:rsidRPr="00F351BE">
        <w:rPr>
          <w:rFonts w:ascii="Times New Roman" w:hAnsi="Times New Roman" w:cs="Times New Roman"/>
          <w:sz w:val="28"/>
          <w:szCs w:val="28"/>
          <w:lang w:val="uk-UA"/>
        </w:rPr>
        <w:t>Череп А.</w:t>
      </w:r>
      <w:r>
        <w:rPr>
          <w:rFonts w:ascii="Times New Roman" w:hAnsi="Times New Roman" w:cs="Times New Roman"/>
          <w:sz w:val="28"/>
          <w:szCs w:val="28"/>
          <w:lang w:val="uk-UA"/>
        </w:rPr>
        <w:t> </w:t>
      </w:r>
      <w:r w:rsidRPr="00F351BE">
        <w:rPr>
          <w:rFonts w:ascii="Times New Roman" w:hAnsi="Times New Roman" w:cs="Times New Roman"/>
          <w:sz w:val="28"/>
          <w:szCs w:val="28"/>
          <w:lang w:val="uk-UA"/>
        </w:rPr>
        <w:t>В., Зубрицька Я.</w:t>
      </w:r>
      <w:r>
        <w:rPr>
          <w:rFonts w:ascii="Times New Roman" w:hAnsi="Times New Roman" w:cs="Times New Roman"/>
          <w:sz w:val="28"/>
          <w:szCs w:val="28"/>
          <w:lang w:val="uk-UA"/>
        </w:rPr>
        <w:t> </w:t>
      </w:r>
      <w:r w:rsidRPr="00F351BE">
        <w:rPr>
          <w:rFonts w:ascii="Times New Roman" w:hAnsi="Times New Roman" w:cs="Times New Roman"/>
          <w:sz w:val="28"/>
          <w:szCs w:val="28"/>
          <w:lang w:val="uk-UA"/>
        </w:rPr>
        <w:t xml:space="preserve">О. Дослідження сутності економічної категорії «трудовий потенціал» у менеджменті різних рівнів. </w:t>
      </w:r>
      <w:r w:rsidRPr="00F351BE">
        <w:rPr>
          <w:rFonts w:ascii="Times New Roman" w:hAnsi="Times New Roman" w:cs="Times New Roman"/>
          <w:i/>
          <w:sz w:val="28"/>
          <w:szCs w:val="28"/>
          <w:lang w:val="uk-UA"/>
        </w:rPr>
        <w:t>Вісник Запорізького національного універ</w:t>
      </w:r>
      <w:r>
        <w:rPr>
          <w:rFonts w:ascii="Times New Roman" w:hAnsi="Times New Roman" w:cs="Times New Roman"/>
          <w:i/>
          <w:sz w:val="28"/>
          <w:szCs w:val="28"/>
          <w:lang w:val="uk-UA"/>
        </w:rPr>
        <w:t>ситету. Серія: Економічні науки,</w:t>
      </w:r>
      <w:r w:rsidRPr="00F351BE">
        <w:rPr>
          <w:rFonts w:ascii="Times New Roman" w:hAnsi="Times New Roman" w:cs="Times New Roman"/>
          <w:sz w:val="28"/>
          <w:szCs w:val="28"/>
          <w:lang w:val="uk-UA"/>
        </w:rPr>
        <w:t xml:space="preserve"> 2010. № 4 (8). С. 90-95.</w:t>
      </w:r>
    </w:p>
    <w:p w:rsidR="00413E46" w:rsidRPr="00F351BE" w:rsidRDefault="00413E46" w:rsidP="00413E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Коваль Н., Тарасенко Д. Удосконалення управління формуванням і використанням трудового потенціалу підприємства в умовах війни та повоєнного відновлення. </w:t>
      </w:r>
      <w:r w:rsidRPr="00EA3604">
        <w:rPr>
          <w:rFonts w:ascii="Times New Roman" w:hAnsi="Times New Roman" w:cs="Times New Roman"/>
          <w:i/>
          <w:sz w:val="28"/>
          <w:szCs w:val="28"/>
          <w:lang w:val="uk-UA"/>
        </w:rPr>
        <w:t>Економіка та суспільство,</w:t>
      </w:r>
      <w:r>
        <w:rPr>
          <w:rFonts w:ascii="Times New Roman" w:hAnsi="Times New Roman" w:cs="Times New Roman"/>
          <w:sz w:val="28"/>
          <w:szCs w:val="28"/>
          <w:lang w:val="uk-UA"/>
        </w:rPr>
        <w:t xml:space="preserve"> 2025. Вип. 71. </w:t>
      </w:r>
      <w:r w:rsidRPr="00EC10DC">
        <w:rPr>
          <w:rFonts w:ascii="Times New Roman" w:eastAsia="Calibri" w:hAnsi="Times New Roman" w:cs="Times New Roman"/>
          <w:sz w:val="28"/>
          <w:szCs w:val="28"/>
          <w:lang w:val="uk-UA"/>
        </w:rPr>
        <w:t>URL:</w:t>
      </w:r>
      <w:r>
        <w:rPr>
          <w:rFonts w:ascii="Times New Roman" w:eastAsia="Calibri" w:hAnsi="Times New Roman" w:cs="Times New Roman"/>
          <w:sz w:val="28"/>
          <w:szCs w:val="28"/>
          <w:lang w:val="uk-UA"/>
        </w:rPr>
        <w:t xml:space="preserve"> </w:t>
      </w:r>
      <w:hyperlink r:id="rId36" w:history="1">
        <w:r w:rsidRPr="004648B7">
          <w:rPr>
            <w:rStyle w:val="ab"/>
            <w:rFonts w:ascii="Times New Roman" w:hAnsi="Times New Roman" w:cs="Times New Roman"/>
            <w:sz w:val="28"/>
            <w:szCs w:val="28"/>
            <w:lang w:val="uk-UA"/>
          </w:rPr>
          <w:t>https://economyandsociety.in.ua/index.php/journal/article/view/5473/5412</w:t>
        </w:r>
      </w:hyperlink>
      <w:r>
        <w:rPr>
          <w:rFonts w:ascii="Times New Roman" w:hAnsi="Times New Roman" w:cs="Times New Roman"/>
          <w:sz w:val="28"/>
          <w:szCs w:val="28"/>
          <w:lang w:val="uk-UA"/>
        </w:rPr>
        <w:t xml:space="preserve">. </w:t>
      </w:r>
    </w:p>
    <w:p w:rsidR="00413E46" w:rsidRPr="00EA3604"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EA3604">
        <w:rPr>
          <w:rFonts w:ascii="Times New Roman" w:hAnsi="Times New Roman" w:cs="Times New Roman"/>
          <w:sz w:val="28"/>
          <w:szCs w:val="28"/>
          <w:lang w:val="uk-UA"/>
        </w:rPr>
        <w:t>59.</w:t>
      </w:r>
      <w:r>
        <w:rPr>
          <w:rFonts w:ascii="Times New Roman" w:eastAsia="Times New Roman" w:hAnsi="Times New Roman" w:cs="Times New Roman"/>
          <w:sz w:val="28"/>
          <w:szCs w:val="28"/>
          <w:lang w:val="uk-UA" w:eastAsia="uk-UA"/>
        </w:rPr>
        <w:t> Дмитрієв І. А., Шевченко І. </w:t>
      </w:r>
      <w:r w:rsidRPr="00EA3604">
        <w:rPr>
          <w:rFonts w:ascii="Times New Roman" w:eastAsia="Times New Roman" w:hAnsi="Times New Roman" w:cs="Times New Roman"/>
          <w:sz w:val="28"/>
          <w:szCs w:val="28"/>
          <w:lang w:val="uk-UA" w:eastAsia="uk-UA"/>
        </w:rPr>
        <w:t>Ю. Історична еволюція та сучасна інтерпретаці</w:t>
      </w:r>
      <w:r>
        <w:rPr>
          <w:rFonts w:ascii="Times New Roman" w:eastAsia="Times New Roman" w:hAnsi="Times New Roman" w:cs="Times New Roman"/>
          <w:sz w:val="28"/>
          <w:szCs w:val="28"/>
          <w:lang w:val="uk-UA" w:eastAsia="uk-UA"/>
        </w:rPr>
        <w:t>я дефініції соціально-економіч</w:t>
      </w:r>
      <w:r w:rsidRPr="00EA3604">
        <w:rPr>
          <w:rFonts w:ascii="Times New Roman" w:eastAsia="Times New Roman" w:hAnsi="Times New Roman" w:cs="Times New Roman"/>
          <w:sz w:val="28"/>
          <w:szCs w:val="28"/>
          <w:lang w:val="uk-UA" w:eastAsia="uk-UA"/>
        </w:rPr>
        <w:t>ної к</w:t>
      </w:r>
      <w:r>
        <w:rPr>
          <w:rFonts w:ascii="Times New Roman" w:eastAsia="Times New Roman" w:hAnsi="Times New Roman" w:cs="Times New Roman"/>
          <w:sz w:val="28"/>
          <w:szCs w:val="28"/>
          <w:lang w:val="uk-UA" w:eastAsia="uk-UA"/>
        </w:rPr>
        <w:t xml:space="preserve">атегорії «трудовий потенціал». </w:t>
      </w:r>
      <w:r w:rsidRPr="00EA3604">
        <w:rPr>
          <w:rFonts w:ascii="Times New Roman" w:eastAsia="Times New Roman" w:hAnsi="Times New Roman" w:cs="Times New Roman"/>
          <w:i/>
          <w:sz w:val="28"/>
          <w:szCs w:val="28"/>
          <w:lang w:val="uk-UA" w:eastAsia="uk-UA"/>
        </w:rPr>
        <w:t>Проблеми і перспективи розвитку підприємництва,</w:t>
      </w:r>
      <w:r w:rsidRPr="00EA3604">
        <w:rPr>
          <w:rFonts w:ascii="Times New Roman" w:eastAsia="Times New Roman" w:hAnsi="Times New Roman" w:cs="Times New Roman"/>
          <w:sz w:val="28"/>
          <w:szCs w:val="28"/>
          <w:lang w:val="uk-UA" w:eastAsia="uk-UA"/>
        </w:rPr>
        <w:t xml:space="preserve"> 2022. </w:t>
      </w:r>
      <w:r>
        <w:rPr>
          <w:rFonts w:ascii="Times New Roman" w:eastAsia="Times New Roman" w:hAnsi="Times New Roman" w:cs="Times New Roman"/>
          <w:sz w:val="28"/>
          <w:szCs w:val="28"/>
          <w:lang w:val="uk-UA" w:eastAsia="uk-UA"/>
        </w:rPr>
        <w:t>№</w:t>
      </w:r>
      <w:r w:rsidRPr="00EA3604">
        <w:rPr>
          <w:rFonts w:ascii="Times New Roman" w:eastAsia="Times New Roman" w:hAnsi="Times New Roman" w:cs="Times New Roman"/>
          <w:sz w:val="28"/>
          <w:szCs w:val="28"/>
          <w:lang w:val="uk-UA" w:eastAsia="uk-UA"/>
        </w:rPr>
        <w:t xml:space="preserve"> 28. С. 20</w:t>
      </w:r>
      <w:r>
        <w:rPr>
          <w:rFonts w:ascii="Times New Roman" w:eastAsia="Times New Roman" w:hAnsi="Times New Roman" w:cs="Times New Roman"/>
          <w:sz w:val="28"/>
          <w:szCs w:val="28"/>
          <w:lang w:val="uk-UA" w:eastAsia="uk-UA"/>
        </w:rPr>
        <w:t xml:space="preserve"> </w:t>
      </w:r>
      <w:r w:rsidRPr="00EA3604">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EA3604">
        <w:rPr>
          <w:rFonts w:ascii="Times New Roman" w:eastAsia="Times New Roman" w:hAnsi="Times New Roman" w:cs="Times New Roman"/>
          <w:sz w:val="28"/>
          <w:szCs w:val="28"/>
          <w:lang w:val="uk-UA" w:eastAsia="uk-UA"/>
        </w:rPr>
        <w:t>3</w:t>
      </w:r>
      <w:r>
        <w:rPr>
          <w:rFonts w:ascii="Times New Roman" w:eastAsia="Times New Roman" w:hAnsi="Times New Roman" w:cs="Times New Roman"/>
          <w:sz w:val="28"/>
          <w:szCs w:val="28"/>
          <w:lang w:val="uk-UA" w:eastAsia="uk-UA"/>
        </w:rPr>
        <w:t>6.</w:t>
      </w:r>
    </w:p>
    <w:p w:rsidR="00413E46" w:rsidRPr="00EA3604"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EA3604">
        <w:rPr>
          <w:rFonts w:ascii="Times New Roman" w:hAnsi="Times New Roman" w:cs="Times New Roman"/>
          <w:sz w:val="28"/>
          <w:szCs w:val="28"/>
          <w:lang w:val="uk-UA"/>
        </w:rPr>
        <w:t>60. П</w:t>
      </w:r>
      <w:r w:rsidRPr="00EA3604">
        <w:rPr>
          <w:rFonts w:ascii="Times New Roman" w:eastAsia="Times New Roman" w:hAnsi="Times New Roman" w:cs="Times New Roman"/>
          <w:sz w:val="28"/>
          <w:szCs w:val="28"/>
          <w:lang w:val="uk-UA" w:eastAsia="uk-UA"/>
        </w:rPr>
        <w:t xml:space="preserve">ілявський В. І. Трудовий потенціал підприємства: сутність, моделі зайнятості і ефективність використання. </w:t>
      </w:r>
      <w:r w:rsidRPr="00EA3604">
        <w:rPr>
          <w:rFonts w:ascii="Times New Roman" w:eastAsia="Times New Roman" w:hAnsi="Times New Roman" w:cs="Times New Roman"/>
          <w:i/>
          <w:sz w:val="28"/>
          <w:szCs w:val="28"/>
          <w:lang w:val="uk-UA" w:eastAsia="uk-UA"/>
        </w:rPr>
        <w:t>Інтелект ХХІ,</w:t>
      </w:r>
      <w:r w:rsidRPr="00EA3604">
        <w:rPr>
          <w:rFonts w:ascii="Times New Roman" w:eastAsia="Times New Roman" w:hAnsi="Times New Roman" w:cs="Times New Roman"/>
          <w:sz w:val="28"/>
          <w:szCs w:val="28"/>
          <w:lang w:val="uk-UA" w:eastAsia="uk-UA"/>
        </w:rPr>
        <w:t xml:space="preserve"> 2019. № 3. С. 88 – 93. URL : </w:t>
      </w:r>
      <w:hyperlink r:id="rId37" w:history="1">
        <w:r w:rsidRPr="00EA3604">
          <w:rPr>
            <w:rStyle w:val="ab"/>
            <w:rFonts w:ascii="Times New Roman" w:eastAsia="Times New Roman" w:hAnsi="Times New Roman" w:cs="Times New Roman"/>
            <w:sz w:val="28"/>
            <w:szCs w:val="28"/>
            <w:lang w:val="uk-UA" w:eastAsia="uk-UA"/>
          </w:rPr>
          <w:t>http://www.intellect21.nuft.org.ua/journal/2019/2019_3</w:t>
        </w:r>
      </w:hyperlink>
      <w:r w:rsidRPr="00EA3604">
        <w:rPr>
          <w:rFonts w:ascii="Times New Roman" w:eastAsia="Times New Roman" w:hAnsi="Times New Roman" w:cs="Times New Roman"/>
          <w:sz w:val="28"/>
          <w:szCs w:val="28"/>
          <w:lang w:val="uk-UA" w:eastAsia="uk-UA"/>
        </w:rPr>
        <w:t xml:space="preserve">. </w:t>
      </w:r>
    </w:p>
    <w:p w:rsidR="00413E46"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sidRPr="00EA3604">
        <w:rPr>
          <w:rFonts w:ascii="Times New Roman" w:eastAsia="Times New Roman" w:hAnsi="Times New Roman" w:cs="Times New Roman"/>
          <w:sz w:val="28"/>
          <w:szCs w:val="28"/>
          <w:lang w:val="uk-UA" w:eastAsia="uk-UA"/>
        </w:rPr>
        <w:t>61. Виговський В.</w:t>
      </w:r>
      <w:r>
        <w:rPr>
          <w:rFonts w:ascii="Times New Roman" w:eastAsia="Times New Roman" w:hAnsi="Times New Roman" w:cs="Times New Roman"/>
          <w:sz w:val="28"/>
          <w:szCs w:val="28"/>
          <w:lang w:val="uk-UA" w:eastAsia="uk-UA"/>
        </w:rPr>
        <w:t> </w:t>
      </w:r>
      <w:r w:rsidRPr="00EA3604">
        <w:rPr>
          <w:rFonts w:ascii="Times New Roman" w:eastAsia="Times New Roman" w:hAnsi="Times New Roman" w:cs="Times New Roman"/>
          <w:sz w:val="28"/>
          <w:szCs w:val="28"/>
          <w:lang w:val="uk-UA" w:eastAsia="uk-UA"/>
        </w:rPr>
        <w:t xml:space="preserve">Г. Теоретичні основи управління трудовим потенціалом підприємства. </w:t>
      </w:r>
      <w:r w:rsidRPr="00EA3604">
        <w:rPr>
          <w:rFonts w:ascii="Times New Roman" w:eastAsia="Calibri" w:hAnsi="Times New Roman" w:cs="Times New Roman"/>
          <w:sz w:val="28"/>
          <w:szCs w:val="28"/>
          <w:lang w:val="uk-UA"/>
        </w:rPr>
        <w:t>URL:</w:t>
      </w:r>
      <w:r w:rsidRPr="00EA3604">
        <w:rPr>
          <w:rFonts w:ascii="Times New Roman" w:hAnsi="Times New Roman" w:cs="Times New Roman"/>
          <w:sz w:val="28"/>
          <w:szCs w:val="28"/>
          <w:lang w:val="en-US"/>
        </w:rPr>
        <w:t xml:space="preserve"> </w:t>
      </w:r>
      <w:hyperlink r:id="rId38" w:history="1">
        <w:r w:rsidRPr="00EA3604">
          <w:rPr>
            <w:rStyle w:val="ab"/>
            <w:rFonts w:ascii="Times New Roman" w:eastAsia="Calibri" w:hAnsi="Times New Roman" w:cs="Times New Roman"/>
            <w:sz w:val="28"/>
            <w:szCs w:val="28"/>
            <w:lang w:val="uk-UA"/>
          </w:rPr>
          <w:t>https://conf.ztu.edu.ua/wp-content/uploads/2019/12/95.pdf</w:t>
        </w:r>
      </w:hyperlink>
      <w:r w:rsidRPr="00EA3604">
        <w:rPr>
          <w:rFonts w:ascii="Times New Roman" w:eastAsia="Calibri" w:hAnsi="Times New Roman" w:cs="Times New Roman"/>
          <w:sz w:val="28"/>
          <w:szCs w:val="28"/>
          <w:lang w:val="uk-UA"/>
        </w:rPr>
        <w:t xml:space="preserve">. </w:t>
      </w:r>
    </w:p>
    <w:p w:rsidR="00413E46"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62. </w:t>
      </w:r>
      <w:r w:rsidRPr="0076042F">
        <w:rPr>
          <w:rFonts w:ascii="Times New Roman" w:hAnsi="Times New Roman" w:cs="Times New Roman"/>
          <w:sz w:val="28"/>
          <w:szCs w:val="28"/>
        </w:rPr>
        <w:t>Корбут К.</w:t>
      </w:r>
      <w:r w:rsidRPr="0076042F">
        <w:rPr>
          <w:rFonts w:ascii="Times New Roman" w:hAnsi="Times New Roman" w:cs="Times New Roman"/>
          <w:sz w:val="28"/>
          <w:szCs w:val="28"/>
          <w:lang w:val="uk-UA"/>
        </w:rPr>
        <w:t> </w:t>
      </w:r>
      <w:r w:rsidRPr="0076042F">
        <w:rPr>
          <w:rFonts w:ascii="Times New Roman" w:hAnsi="Times New Roman" w:cs="Times New Roman"/>
          <w:sz w:val="28"/>
          <w:szCs w:val="28"/>
        </w:rPr>
        <w:t>Є</w:t>
      </w:r>
      <w:r w:rsidRPr="0076042F">
        <w:rPr>
          <w:rFonts w:ascii="Times New Roman" w:hAnsi="Times New Roman" w:cs="Times New Roman"/>
          <w:sz w:val="28"/>
          <w:szCs w:val="28"/>
          <w:lang w:val="uk-UA"/>
        </w:rPr>
        <w:t>.</w:t>
      </w:r>
      <w:r>
        <w:rPr>
          <w:rFonts w:ascii="Times New Roman" w:eastAsia="Calibri" w:hAnsi="Times New Roman" w:cs="Times New Roman"/>
          <w:sz w:val="28"/>
          <w:szCs w:val="28"/>
          <w:lang w:val="uk-UA"/>
        </w:rPr>
        <w:t xml:space="preserve"> </w:t>
      </w:r>
      <w:r w:rsidRPr="00717B32">
        <w:rPr>
          <w:rFonts w:ascii="Times New Roman" w:eastAsia="Calibri" w:hAnsi="Times New Roman" w:cs="Times New Roman"/>
          <w:sz w:val="28"/>
          <w:szCs w:val="28"/>
          <w:lang w:val="uk-UA"/>
        </w:rPr>
        <w:t>О</w:t>
      </w:r>
      <w:r w:rsidRPr="00717B32">
        <w:rPr>
          <w:rFonts w:ascii="Times New Roman" w:hAnsi="Times New Roman" w:cs="Times New Roman"/>
          <w:sz w:val="28"/>
          <w:szCs w:val="28"/>
          <w:lang w:val="uk-UA"/>
        </w:rPr>
        <w:t>собливості формування та складові</w:t>
      </w:r>
      <w:r w:rsidRPr="00717B32">
        <w:rPr>
          <w:rFonts w:ascii="Times New Roman" w:hAnsi="Times New Roman" w:cs="Times New Roman"/>
          <w:sz w:val="28"/>
          <w:szCs w:val="28"/>
        </w:rPr>
        <w:t xml:space="preserve"> </w:t>
      </w:r>
      <w:r w:rsidRPr="00717B32">
        <w:rPr>
          <w:rFonts w:ascii="Times New Roman" w:hAnsi="Times New Roman" w:cs="Times New Roman"/>
          <w:sz w:val="28"/>
          <w:szCs w:val="28"/>
          <w:lang w:val="uk-UA"/>
        </w:rPr>
        <w:t>трудового потенціалу підприємства</w:t>
      </w:r>
      <w:r w:rsidRPr="00717B32">
        <w:rPr>
          <w:rFonts w:ascii="Times New Roman" w:hAnsi="Times New Roman" w:cs="Times New Roman"/>
          <w:sz w:val="28"/>
          <w:szCs w:val="28"/>
        </w:rPr>
        <w:t xml:space="preserve">: </w:t>
      </w:r>
      <w:r w:rsidRPr="00717B32">
        <w:rPr>
          <w:rFonts w:ascii="Times New Roman" w:hAnsi="Times New Roman" w:cs="Times New Roman"/>
          <w:sz w:val="28"/>
          <w:szCs w:val="28"/>
          <w:lang w:val="uk-UA"/>
        </w:rPr>
        <w:t>теоретичні аспекти.</w:t>
      </w:r>
      <w:r w:rsidRPr="0076042F">
        <w:rPr>
          <w:rFonts w:ascii="Times New Roman" w:eastAsia="Calibri" w:hAnsi="Times New Roman" w:cs="Times New Roman"/>
          <w:sz w:val="28"/>
          <w:szCs w:val="28"/>
          <w:lang w:val="uk-UA"/>
        </w:rPr>
        <w:t xml:space="preserve"> </w:t>
      </w:r>
      <w:r w:rsidRPr="00EA3604">
        <w:rPr>
          <w:rFonts w:ascii="Times New Roman" w:eastAsia="Calibri" w:hAnsi="Times New Roman" w:cs="Times New Roman"/>
          <w:sz w:val="28"/>
          <w:szCs w:val="28"/>
          <w:lang w:val="uk-UA"/>
        </w:rPr>
        <w:t>URL:</w:t>
      </w:r>
      <w:r>
        <w:rPr>
          <w:rFonts w:ascii="Times New Roman" w:eastAsia="Calibri" w:hAnsi="Times New Roman" w:cs="Times New Roman"/>
          <w:sz w:val="28"/>
          <w:szCs w:val="28"/>
          <w:lang w:val="uk-UA"/>
        </w:rPr>
        <w:t xml:space="preserve"> </w:t>
      </w:r>
      <w:hyperlink r:id="rId39" w:history="1">
        <w:r w:rsidRPr="0008169D">
          <w:rPr>
            <w:rStyle w:val="ab"/>
            <w:rFonts w:ascii="Times New Roman" w:eastAsia="Calibri" w:hAnsi="Times New Roman" w:cs="Times New Roman"/>
            <w:sz w:val="28"/>
            <w:szCs w:val="28"/>
            <w:lang w:val="uk-UA"/>
          </w:rPr>
          <w:t>https://conf.ztu.edu.ua/wp-content/uploads/2017/01/94-1.pdf</w:t>
        </w:r>
      </w:hyperlink>
      <w:r>
        <w:rPr>
          <w:rFonts w:ascii="Times New Roman" w:eastAsia="Calibri" w:hAnsi="Times New Roman" w:cs="Times New Roman"/>
          <w:sz w:val="28"/>
          <w:szCs w:val="28"/>
          <w:lang w:val="uk-UA"/>
        </w:rPr>
        <w:t xml:space="preserve">. </w:t>
      </w:r>
    </w:p>
    <w:p w:rsidR="00413E46"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63. ТОВ «Савинці».</w:t>
      </w:r>
      <w:r w:rsidRPr="00717B32">
        <w:rPr>
          <w:rFonts w:ascii="Times New Roman" w:eastAsia="Calibri" w:hAnsi="Times New Roman" w:cs="Times New Roman"/>
          <w:sz w:val="28"/>
          <w:szCs w:val="28"/>
          <w:lang w:val="uk-UA"/>
        </w:rPr>
        <w:t xml:space="preserve"> </w:t>
      </w:r>
      <w:r w:rsidRPr="00EA3604">
        <w:rPr>
          <w:rFonts w:ascii="Times New Roman" w:eastAsia="Calibri" w:hAnsi="Times New Roman" w:cs="Times New Roman"/>
          <w:sz w:val="28"/>
          <w:szCs w:val="28"/>
          <w:lang w:val="uk-UA"/>
        </w:rPr>
        <w:t>URL:</w:t>
      </w:r>
      <w:r>
        <w:rPr>
          <w:rFonts w:ascii="Times New Roman" w:eastAsia="Calibri" w:hAnsi="Times New Roman" w:cs="Times New Roman"/>
          <w:sz w:val="28"/>
          <w:szCs w:val="28"/>
          <w:lang w:val="uk-UA"/>
        </w:rPr>
        <w:t xml:space="preserve"> </w:t>
      </w:r>
      <w:hyperlink r:id="rId40" w:history="1">
        <w:r w:rsidRPr="0008169D">
          <w:rPr>
            <w:rStyle w:val="ab"/>
            <w:rFonts w:ascii="Times New Roman" w:eastAsia="Calibri" w:hAnsi="Times New Roman" w:cs="Times New Roman"/>
            <w:sz w:val="28"/>
            <w:szCs w:val="28"/>
            <w:lang w:val="uk-UA"/>
          </w:rPr>
          <w:t>https://youcontrol.com.ua/catalog/company_details/32468789/</w:t>
        </w:r>
      </w:hyperlink>
      <w:r>
        <w:rPr>
          <w:rFonts w:ascii="Times New Roman" w:eastAsia="Calibri" w:hAnsi="Times New Roman" w:cs="Times New Roman"/>
          <w:sz w:val="28"/>
          <w:szCs w:val="28"/>
          <w:lang w:val="uk-UA"/>
        </w:rPr>
        <w:t>.</w:t>
      </w:r>
    </w:p>
    <w:p w:rsidR="00413E46" w:rsidRDefault="00413E46" w:rsidP="00413E46">
      <w:pPr>
        <w:shd w:val="clear" w:color="auto" w:fill="FFFFFF"/>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64. Структура трудового потенціалу підприємства. </w:t>
      </w:r>
      <w:r w:rsidRPr="00EA3604">
        <w:rPr>
          <w:rFonts w:ascii="Times New Roman" w:eastAsia="Calibri" w:hAnsi="Times New Roman" w:cs="Times New Roman"/>
          <w:sz w:val="28"/>
          <w:szCs w:val="28"/>
          <w:lang w:val="uk-UA"/>
        </w:rPr>
        <w:t>URL:</w:t>
      </w:r>
      <w:r>
        <w:rPr>
          <w:rFonts w:ascii="Times New Roman" w:eastAsia="Calibri" w:hAnsi="Times New Roman" w:cs="Times New Roman"/>
          <w:sz w:val="28"/>
          <w:szCs w:val="28"/>
          <w:lang w:val="uk-UA"/>
        </w:rPr>
        <w:t xml:space="preserve"> </w:t>
      </w:r>
      <w:hyperlink r:id="rId41" w:history="1">
        <w:r w:rsidRPr="00B6547D">
          <w:rPr>
            <w:rStyle w:val="ab"/>
            <w:rFonts w:ascii="Times New Roman" w:eastAsia="Calibri" w:hAnsi="Times New Roman" w:cs="Times New Roman"/>
            <w:sz w:val="28"/>
            <w:szCs w:val="28"/>
            <w:lang w:val="uk-UA"/>
          </w:rPr>
          <w:t>https://buklib.net/books/30122/</w:t>
        </w:r>
      </w:hyperlink>
      <w:r>
        <w:rPr>
          <w:rFonts w:ascii="Times New Roman" w:eastAsia="Calibri" w:hAnsi="Times New Roman" w:cs="Times New Roman"/>
          <w:sz w:val="28"/>
          <w:szCs w:val="28"/>
          <w:lang w:val="uk-UA"/>
        </w:rPr>
        <w:t xml:space="preserve">. </w:t>
      </w:r>
    </w:p>
    <w:p w:rsidR="00413E46" w:rsidRPr="00133197"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sidRPr="00133197">
        <w:rPr>
          <w:rFonts w:ascii="Times New Roman" w:hAnsi="Times New Roman" w:cs="Times New Roman"/>
          <w:sz w:val="28"/>
          <w:szCs w:val="28"/>
          <w:lang w:val="uk-UA"/>
        </w:rPr>
        <w:t>65. Ільчук О.</w:t>
      </w:r>
      <w:r>
        <w:rPr>
          <w:rFonts w:ascii="Times New Roman" w:hAnsi="Times New Roman" w:cs="Times New Roman"/>
          <w:sz w:val="28"/>
          <w:szCs w:val="28"/>
          <w:lang w:val="uk-UA"/>
        </w:rPr>
        <w:t> </w:t>
      </w:r>
      <w:r w:rsidRPr="00133197">
        <w:rPr>
          <w:rFonts w:ascii="Times New Roman" w:hAnsi="Times New Roman" w:cs="Times New Roman"/>
          <w:sz w:val="28"/>
          <w:szCs w:val="28"/>
          <w:lang w:val="uk-UA"/>
        </w:rPr>
        <w:t>О.</w:t>
      </w:r>
      <w:r>
        <w:rPr>
          <w:rFonts w:ascii="Times New Roman" w:hAnsi="Times New Roman" w:cs="Times New Roman"/>
          <w:sz w:val="28"/>
          <w:szCs w:val="28"/>
          <w:lang w:val="uk-UA"/>
        </w:rPr>
        <w:t>,</w:t>
      </w:r>
      <w:r w:rsidRPr="00133197">
        <w:rPr>
          <w:rFonts w:ascii="Times New Roman" w:hAnsi="Times New Roman" w:cs="Times New Roman"/>
          <w:sz w:val="28"/>
          <w:szCs w:val="28"/>
          <w:lang w:val="uk-UA"/>
        </w:rPr>
        <w:t xml:space="preserve"> Заставна С.</w:t>
      </w:r>
      <w:r>
        <w:rPr>
          <w:rFonts w:ascii="Times New Roman" w:hAnsi="Times New Roman" w:cs="Times New Roman"/>
          <w:sz w:val="28"/>
          <w:szCs w:val="28"/>
          <w:lang w:val="uk-UA"/>
        </w:rPr>
        <w:t> </w:t>
      </w:r>
      <w:r w:rsidRPr="00133197">
        <w:rPr>
          <w:rFonts w:ascii="Times New Roman" w:hAnsi="Times New Roman" w:cs="Times New Roman"/>
          <w:sz w:val="28"/>
          <w:szCs w:val="28"/>
          <w:lang w:val="uk-UA"/>
        </w:rPr>
        <w:t>М. Особливості використання та оцінювання трудового потенціалу підприємства сфери послуг</w:t>
      </w:r>
      <w:r>
        <w:rPr>
          <w:rFonts w:ascii="Times New Roman" w:hAnsi="Times New Roman" w:cs="Times New Roman"/>
          <w:sz w:val="28"/>
          <w:szCs w:val="28"/>
          <w:lang w:val="uk-UA"/>
        </w:rPr>
        <w:t xml:space="preserve">. </w:t>
      </w:r>
      <w:r w:rsidRPr="00133197">
        <w:rPr>
          <w:rFonts w:ascii="Times New Roman" w:hAnsi="Times New Roman" w:cs="Times New Roman"/>
          <w:i/>
          <w:sz w:val="28"/>
          <w:szCs w:val="28"/>
          <w:lang w:val="uk-UA"/>
        </w:rPr>
        <w:t>Науковий вісник НЛТУ України</w:t>
      </w:r>
      <w:r>
        <w:rPr>
          <w:rFonts w:ascii="Times New Roman" w:hAnsi="Times New Roman" w:cs="Times New Roman"/>
          <w:sz w:val="28"/>
          <w:szCs w:val="28"/>
          <w:lang w:val="uk-UA"/>
        </w:rPr>
        <w:t xml:space="preserve">, 2012. </w:t>
      </w:r>
      <w:r w:rsidRPr="00133197">
        <w:rPr>
          <w:rFonts w:ascii="Times New Roman" w:hAnsi="Times New Roman" w:cs="Times New Roman"/>
          <w:sz w:val="28"/>
          <w:szCs w:val="28"/>
          <w:lang w:val="uk-UA"/>
        </w:rPr>
        <w:t xml:space="preserve"> Вип. 22.14. С. 220</w:t>
      </w:r>
      <w:r>
        <w:rPr>
          <w:rFonts w:ascii="Times New Roman" w:hAnsi="Times New Roman" w:cs="Times New Roman"/>
          <w:sz w:val="28"/>
          <w:szCs w:val="28"/>
          <w:lang w:val="uk-UA"/>
        </w:rPr>
        <w:t xml:space="preserve"> </w:t>
      </w:r>
      <w:r w:rsidRPr="001331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33197">
        <w:rPr>
          <w:rFonts w:ascii="Times New Roman" w:hAnsi="Times New Roman" w:cs="Times New Roman"/>
          <w:sz w:val="28"/>
          <w:szCs w:val="28"/>
          <w:lang w:val="uk-UA"/>
        </w:rPr>
        <w:t xml:space="preserve">226. </w:t>
      </w:r>
    </w:p>
    <w:p w:rsidR="00413E46" w:rsidRPr="00133197"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66. </w:t>
      </w:r>
      <w:r w:rsidRPr="00133197">
        <w:rPr>
          <w:rFonts w:ascii="Times New Roman" w:hAnsi="Times New Roman" w:cs="Times New Roman"/>
          <w:sz w:val="28"/>
          <w:szCs w:val="28"/>
          <w:lang w:val="uk-UA"/>
        </w:rPr>
        <w:t>Дехтяренко І.</w:t>
      </w:r>
      <w:r>
        <w:rPr>
          <w:rFonts w:ascii="Times New Roman" w:hAnsi="Times New Roman" w:cs="Times New Roman"/>
          <w:sz w:val="28"/>
          <w:szCs w:val="28"/>
          <w:lang w:val="uk-UA"/>
        </w:rPr>
        <w:t> </w:t>
      </w:r>
      <w:r w:rsidRPr="00133197">
        <w:rPr>
          <w:rFonts w:ascii="Times New Roman" w:hAnsi="Times New Roman" w:cs="Times New Roman"/>
          <w:sz w:val="28"/>
          <w:szCs w:val="28"/>
          <w:lang w:val="uk-UA"/>
        </w:rPr>
        <w:t>В. Аналіз методичних підходів та методів оцінки трудового потенціалу підприємства</w:t>
      </w:r>
      <w:r>
        <w:rPr>
          <w:rFonts w:ascii="Times New Roman" w:hAnsi="Times New Roman" w:cs="Times New Roman"/>
          <w:sz w:val="28"/>
          <w:szCs w:val="28"/>
          <w:lang w:val="uk-UA"/>
        </w:rPr>
        <w:t xml:space="preserve">. </w:t>
      </w:r>
      <w:r w:rsidRPr="000C13B4">
        <w:rPr>
          <w:rFonts w:ascii="Times New Roman" w:hAnsi="Times New Roman" w:cs="Times New Roman"/>
          <w:i/>
          <w:sz w:val="28"/>
          <w:szCs w:val="28"/>
          <w:lang w:val="uk-UA"/>
        </w:rPr>
        <w:t>Управління розвитком,</w:t>
      </w:r>
      <w:r>
        <w:rPr>
          <w:rFonts w:ascii="Times New Roman" w:hAnsi="Times New Roman" w:cs="Times New Roman"/>
          <w:sz w:val="28"/>
          <w:szCs w:val="28"/>
          <w:lang w:val="uk-UA"/>
        </w:rPr>
        <w:t xml:space="preserve"> 2013. № 23 (163). </w:t>
      </w:r>
      <w:r w:rsidRPr="00133197">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133197">
        <w:rPr>
          <w:rFonts w:ascii="Times New Roman" w:hAnsi="Times New Roman" w:cs="Times New Roman"/>
          <w:sz w:val="28"/>
          <w:szCs w:val="28"/>
          <w:lang w:val="uk-UA"/>
        </w:rPr>
        <w:t>С. 164</w:t>
      </w:r>
      <w:r>
        <w:rPr>
          <w:rFonts w:ascii="Times New Roman" w:hAnsi="Times New Roman" w:cs="Times New Roman"/>
          <w:sz w:val="28"/>
          <w:szCs w:val="28"/>
          <w:lang w:val="uk-UA"/>
        </w:rPr>
        <w:t xml:space="preserve"> </w:t>
      </w:r>
      <w:r w:rsidRPr="001331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33197">
        <w:rPr>
          <w:rFonts w:ascii="Times New Roman" w:hAnsi="Times New Roman" w:cs="Times New Roman"/>
          <w:sz w:val="28"/>
          <w:szCs w:val="28"/>
          <w:lang w:val="uk-UA"/>
        </w:rPr>
        <w:t>166</w:t>
      </w:r>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URL</w:t>
      </w:r>
      <w:r w:rsidRPr="00133197">
        <w:rPr>
          <w:rFonts w:ascii="Times New Roman" w:hAnsi="Times New Roman" w:cs="Times New Roman"/>
          <w:sz w:val="28"/>
          <w:szCs w:val="28"/>
          <w:lang w:val="uk-UA"/>
        </w:rPr>
        <w:t xml:space="preserve">: </w:t>
      </w:r>
      <w:r w:rsidRPr="00133197">
        <w:rPr>
          <w:rFonts w:ascii="Times New Roman" w:hAnsi="Times New Roman" w:cs="Times New Roman"/>
          <w:sz w:val="28"/>
          <w:szCs w:val="28"/>
          <w:lang w:val="en-US"/>
        </w:rPr>
        <w:t>http</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irbis</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nbuv</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gov</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ua</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cgi</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bin</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irbis</w:t>
      </w:r>
      <w:r w:rsidRPr="00133197">
        <w:rPr>
          <w:rFonts w:ascii="Times New Roman" w:hAnsi="Times New Roman" w:cs="Times New Roman"/>
          <w:sz w:val="28"/>
          <w:szCs w:val="28"/>
          <w:lang w:val="uk-UA"/>
        </w:rPr>
        <w:t>_</w:t>
      </w:r>
      <w:r w:rsidRPr="00133197">
        <w:rPr>
          <w:rFonts w:ascii="Times New Roman" w:hAnsi="Times New Roman" w:cs="Times New Roman"/>
          <w:sz w:val="28"/>
          <w:szCs w:val="28"/>
          <w:lang w:val="en-US"/>
        </w:rPr>
        <w:t>nbuv</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cgiirbis</w:t>
      </w:r>
      <w:r w:rsidRPr="00133197">
        <w:rPr>
          <w:rFonts w:ascii="Times New Roman" w:hAnsi="Times New Roman" w:cs="Times New Roman"/>
          <w:sz w:val="28"/>
          <w:szCs w:val="28"/>
          <w:lang w:val="uk-UA"/>
        </w:rPr>
        <w:t>_64.</w:t>
      </w:r>
      <w:r w:rsidRPr="00133197">
        <w:rPr>
          <w:rFonts w:ascii="Times New Roman" w:hAnsi="Times New Roman" w:cs="Times New Roman"/>
          <w:sz w:val="28"/>
          <w:szCs w:val="28"/>
          <w:lang w:val="en-US"/>
        </w:rPr>
        <w:t>exe</w:t>
      </w:r>
      <w:r w:rsidRPr="00133197">
        <w:rPr>
          <w:rFonts w:ascii="Times New Roman" w:hAnsi="Times New Roman" w:cs="Times New Roman"/>
          <w:sz w:val="28"/>
          <w:szCs w:val="28"/>
          <w:lang w:val="uk-UA"/>
        </w:rPr>
        <w:t xml:space="preserve">? </w:t>
      </w:r>
      <w:r w:rsidRPr="00133197">
        <w:rPr>
          <w:rFonts w:ascii="Times New Roman" w:hAnsi="Times New Roman" w:cs="Times New Roman"/>
          <w:sz w:val="28"/>
          <w:szCs w:val="28"/>
        </w:rPr>
        <w:t>Pdf</w:t>
      </w:r>
      <w:r w:rsidRPr="00133197">
        <w:rPr>
          <w:rFonts w:ascii="Times New Roman" w:hAnsi="Times New Roman" w:cs="Times New Roman"/>
          <w:sz w:val="28"/>
          <w:szCs w:val="28"/>
          <w:lang w:val="uk-UA"/>
        </w:rPr>
        <w:t xml:space="preserve">. </w:t>
      </w:r>
    </w:p>
    <w:p w:rsidR="00413E46"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67. </w:t>
      </w:r>
      <w:r w:rsidRPr="00133197">
        <w:rPr>
          <w:rFonts w:ascii="Times New Roman" w:hAnsi="Times New Roman" w:cs="Times New Roman"/>
          <w:sz w:val="28"/>
          <w:szCs w:val="28"/>
          <w:lang w:val="uk-UA"/>
        </w:rPr>
        <w:t>Шевченко І.</w:t>
      </w:r>
      <w:r>
        <w:rPr>
          <w:rFonts w:ascii="Times New Roman" w:hAnsi="Times New Roman" w:cs="Times New Roman"/>
          <w:sz w:val="28"/>
          <w:szCs w:val="28"/>
          <w:lang w:val="uk-UA"/>
        </w:rPr>
        <w:t> </w:t>
      </w:r>
      <w:r w:rsidRPr="00133197">
        <w:rPr>
          <w:rFonts w:ascii="Times New Roman" w:hAnsi="Times New Roman" w:cs="Times New Roman"/>
          <w:sz w:val="28"/>
          <w:szCs w:val="28"/>
          <w:lang w:val="uk-UA"/>
        </w:rPr>
        <w:t>Ю. Аналіз методичних підходів до о</w:t>
      </w:r>
      <w:r>
        <w:rPr>
          <w:rFonts w:ascii="Times New Roman" w:hAnsi="Times New Roman" w:cs="Times New Roman"/>
          <w:sz w:val="28"/>
          <w:szCs w:val="28"/>
          <w:lang w:val="uk-UA"/>
        </w:rPr>
        <w:t xml:space="preserve">цінки трудового потенціалу. </w:t>
      </w:r>
      <w:r>
        <w:rPr>
          <w:rFonts w:ascii="Times New Roman" w:eastAsia="Calibri" w:hAnsi="Times New Roman" w:cs="Times New Roman"/>
          <w:sz w:val="28"/>
          <w:szCs w:val="28"/>
          <w:lang w:val="uk-UA"/>
        </w:rPr>
        <w:t>URL</w:t>
      </w:r>
      <w:r w:rsidRPr="00133197">
        <w:rPr>
          <w:rFonts w:ascii="Times New Roman" w:hAnsi="Times New Roman" w:cs="Times New Roman"/>
          <w:sz w:val="28"/>
          <w:szCs w:val="28"/>
          <w:lang w:val="uk-UA"/>
        </w:rPr>
        <w:t xml:space="preserve">: </w:t>
      </w:r>
      <w:r w:rsidRPr="00133197">
        <w:rPr>
          <w:rFonts w:ascii="Times New Roman" w:hAnsi="Times New Roman" w:cs="Times New Roman"/>
          <w:sz w:val="28"/>
          <w:szCs w:val="28"/>
          <w:lang w:val="en-US"/>
        </w:rPr>
        <w:t>http</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irbis</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nbuv</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gov</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ua</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cgibin</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irbis</w:t>
      </w:r>
      <w:r w:rsidRPr="00133197">
        <w:rPr>
          <w:rFonts w:ascii="Times New Roman" w:hAnsi="Times New Roman" w:cs="Times New Roman"/>
          <w:sz w:val="28"/>
          <w:szCs w:val="28"/>
          <w:lang w:val="uk-UA"/>
        </w:rPr>
        <w:t>_</w:t>
      </w:r>
      <w:r w:rsidRPr="00133197">
        <w:rPr>
          <w:rFonts w:ascii="Times New Roman" w:hAnsi="Times New Roman" w:cs="Times New Roman"/>
          <w:sz w:val="28"/>
          <w:szCs w:val="28"/>
          <w:lang w:val="en-US"/>
        </w:rPr>
        <w:t>nbuv</w:t>
      </w:r>
      <w:r w:rsidRPr="00133197">
        <w:rPr>
          <w:rFonts w:ascii="Times New Roman" w:hAnsi="Times New Roman" w:cs="Times New Roman"/>
          <w:sz w:val="28"/>
          <w:szCs w:val="28"/>
          <w:lang w:val="uk-UA"/>
        </w:rPr>
        <w:t xml:space="preserve">/ </w:t>
      </w:r>
      <w:r w:rsidRPr="00133197">
        <w:rPr>
          <w:rFonts w:ascii="Times New Roman" w:hAnsi="Times New Roman" w:cs="Times New Roman"/>
          <w:sz w:val="28"/>
          <w:szCs w:val="28"/>
          <w:lang w:val="en-US"/>
        </w:rPr>
        <w:t>cgiirbis</w:t>
      </w:r>
      <w:r w:rsidRPr="00133197">
        <w:rPr>
          <w:rFonts w:ascii="Times New Roman" w:hAnsi="Times New Roman" w:cs="Times New Roman"/>
          <w:sz w:val="28"/>
          <w:szCs w:val="28"/>
          <w:lang w:val="uk-UA"/>
        </w:rPr>
        <w:t>_64.</w:t>
      </w:r>
      <w:r w:rsidRPr="00133197">
        <w:rPr>
          <w:rFonts w:ascii="Times New Roman" w:hAnsi="Times New Roman" w:cs="Times New Roman"/>
          <w:sz w:val="28"/>
          <w:szCs w:val="28"/>
          <w:lang w:val="en-US"/>
        </w:rPr>
        <w:t>exe</w:t>
      </w:r>
      <w:r w:rsidRPr="00133197">
        <w:rPr>
          <w:rFonts w:ascii="Times New Roman" w:hAnsi="Times New Roman" w:cs="Times New Roman"/>
          <w:sz w:val="28"/>
          <w:szCs w:val="28"/>
          <w:lang w:val="uk-UA"/>
        </w:rPr>
        <w:t>?</w:t>
      </w:r>
      <w:r w:rsidRPr="00133197">
        <w:rPr>
          <w:rFonts w:ascii="Times New Roman" w:hAnsi="Times New Roman" w:cs="Times New Roman"/>
          <w:sz w:val="28"/>
          <w:szCs w:val="28"/>
          <w:lang w:val="en-US"/>
        </w:rPr>
        <w:t>pdf</w:t>
      </w:r>
      <w:r>
        <w:rPr>
          <w:rFonts w:ascii="Times New Roman" w:hAnsi="Times New Roman" w:cs="Times New Roman"/>
          <w:sz w:val="28"/>
          <w:szCs w:val="28"/>
          <w:lang w:val="uk-UA"/>
        </w:rPr>
        <w:t>.</w:t>
      </w:r>
    </w:p>
    <w:p w:rsidR="00413E46"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68. М</w:t>
      </w:r>
      <w:r w:rsidRPr="00133197">
        <w:rPr>
          <w:rFonts w:ascii="Times New Roman" w:hAnsi="Times New Roman" w:cs="Times New Roman"/>
          <w:sz w:val="28"/>
          <w:szCs w:val="28"/>
          <w:lang w:val="uk-UA"/>
        </w:rPr>
        <w:t>атвієнко Ю.</w:t>
      </w:r>
      <w:r>
        <w:rPr>
          <w:rFonts w:ascii="Times New Roman" w:hAnsi="Times New Roman" w:cs="Times New Roman"/>
          <w:sz w:val="28"/>
          <w:szCs w:val="28"/>
          <w:lang w:val="uk-UA"/>
        </w:rPr>
        <w:t> </w:t>
      </w:r>
      <w:r w:rsidRPr="00133197">
        <w:rPr>
          <w:rFonts w:ascii="Times New Roman" w:hAnsi="Times New Roman" w:cs="Times New Roman"/>
          <w:sz w:val="28"/>
          <w:szCs w:val="28"/>
          <w:lang w:val="uk-UA"/>
        </w:rPr>
        <w:t>Д. Методичні засади оцінки трудового потенціалу підприємства</w:t>
      </w:r>
      <w:r>
        <w:rPr>
          <w:rFonts w:ascii="Times New Roman" w:hAnsi="Times New Roman" w:cs="Times New Roman"/>
          <w:sz w:val="28"/>
          <w:szCs w:val="28"/>
          <w:lang w:val="uk-UA"/>
        </w:rPr>
        <w:t xml:space="preserve">. </w:t>
      </w:r>
      <w:r w:rsidRPr="00133197">
        <w:rPr>
          <w:rFonts w:ascii="Times New Roman" w:hAnsi="Times New Roman" w:cs="Times New Roman"/>
          <w:sz w:val="28"/>
          <w:szCs w:val="28"/>
          <w:lang w:val="uk-UA"/>
        </w:rPr>
        <w:t>Інноваційний розвиток та конкурентоспроможність підприємств і секторів економіки</w:t>
      </w:r>
      <w:r>
        <w:rPr>
          <w:rFonts w:ascii="Times New Roman" w:hAnsi="Times New Roman" w:cs="Times New Roman"/>
          <w:sz w:val="28"/>
          <w:szCs w:val="28"/>
          <w:lang w:val="uk-UA"/>
        </w:rPr>
        <w:t xml:space="preserve">. </w:t>
      </w:r>
      <w:r w:rsidRPr="00EA3604">
        <w:rPr>
          <w:rFonts w:ascii="Times New Roman" w:eastAsia="Calibri" w:hAnsi="Times New Roman" w:cs="Times New Roman"/>
          <w:sz w:val="28"/>
          <w:szCs w:val="28"/>
          <w:lang w:val="uk-UA"/>
        </w:rPr>
        <w:t>URL:</w:t>
      </w:r>
      <w:r>
        <w:rPr>
          <w:rFonts w:ascii="Times New Roman" w:eastAsia="Calibri" w:hAnsi="Times New Roman" w:cs="Times New Roman"/>
          <w:sz w:val="28"/>
          <w:szCs w:val="28"/>
          <w:lang w:val="uk-UA"/>
        </w:rPr>
        <w:t xml:space="preserve"> </w:t>
      </w:r>
      <w:hyperlink r:id="rId42" w:history="1">
        <w:r w:rsidRPr="00B6547D">
          <w:rPr>
            <w:rStyle w:val="ab"/>
            <w:rFonts w:ascii="Times New Roman" w:hAnsi="Times New Roman" w:cs="Times New Roman"/>
            <w:sz w:val="28"/>
            <w:szCs w:val="28"/>
          </w:rPr>
          <w:t>http</w:t>
        </w:r>
        <w:r w:rsidRPr="00B6547D">
          <w:rPr>
            <w:rStyle w:val="ab"/>
            <w:rFonts w:ascii="Times New Roman" w:hAnsi="Times New Roman" w:cs="Times New Roman"/>
            <w:sz w:val="28"/>
            <w:szCs w:val="28"/>
            <w:lang w:val="uk-UA"/>
          </w:rPr>
          <w:t>://</w:t>
        </w:r>
        <w:r w:rsidRPr="00B6547D">
          <w:rPr>
            <w:rStyle w:val="ab"/>
            <w:rFonts w:ascii="Times New Roman" w:hAnsi="Times New Roman" w:cs="Times New Roman"/>
            <w:sz w:val="28"/>
            <w:szCs w:val="28"/>
          </w:rPr>
          <w:t>eztuir</w:t>
        </w:r>
        <w:r w:rsidRPr="00B6547D">
          <w:rPr>
            <w:rStyle w:val="ab"/>
            <w:rFonts w:ascii="Times New Roman" w:hAnsi="Times New Roman" w:cs="Times New Roman"/>
            <w:sz w:val="28"/>
            <w:szCs w:val="28"/>
            <w:lang w:val="uk-UA"/>
          </w:rPr>
          <w:t>.</w:t>
        </w:r>
        <w:r w:rsidRPr="00B6547D">
          <w:rPr>
            <w:rStyle w:val="ab"/>
            <w:rFonts w:ascii="Times New Roman" w:hAnsi="Times New Roman" w:cs="Times New Roman"/>
            <w:sz w:val="28"/>
            <w:szCs w:val="28"/>
          </w:rPr>
          <w:t>ztu</w:t>
        </w:r>
        <w:r w:rsidRPr="00B6547D">
          <w:rPr>
            <w:rStyle w:val="ab"/>
            <w:rFonts w:ascii="Times New Roman" w:hAnsi="Times New Roman" w:cs="Times New Roman"/>
            <w:sz w:val="28"/>
            <w:szCs w:val="28"/>
            <w:lang w:val="uk-UA"/>
          </w:rPr>
          <w:t>.</w:t>
        </w:r>
        <w:r w:rsidRPr="00B6547D">
          <w:rPr>
            <w:rStyle w:val="ab"/>
            <w:rFonts w:ascii="Times New Roman" w:hAnsi="Times New Roman" w:cs="Times New Roman"/>
            <w:sz w:val="28"/>
            <w:szCs w:val="28"/>
          </w:rPr>
          <w:t>edu</w:t>
        </w:r>
        <w:r w:rsidRPr="00B6547D">
          <w:rPr>
            <w:rStyle w:val="ab"/>
            <w:rFonts w:ascii="Times New Roman" w:hAnsi="Times New Roman" w:cs="Times New Roman"/>
            <w:sz w:val="28"/>
            <w:szCs w:val="28"/>
            <w:lang w:val="uk-UA"/>
          </w:rPr>
          <w:t>.</w:t>
        </w:r>
        <w:r w:rsidRPr="00B6547D">
          <w:rPr>
            <w:rStyle w:val="ab"/>
            <w:rFonts w:ascii="Times New Roman" w:hAnsi="Times New Roman" w:cs="Times New Roman"/>
            <w:sz w:val="28"/>
            <w:szCs w:val="28"/>
          </w:rPr>
          <w:t>ua</w:t>
        </w:r>
        <w:r w:rsidRPr="00B6547D">
          <w:rPr>
            <w:rStyle w:val="ab"/>
            <w:rFonts w:ascii="Times New Roman" w:hAnsi="Times New Roman" w:cs="Times New Roman"/>
            <w:sz w:val="28"/>
            <w:szCs w:val="28"/>
            <w:lang w:val="uk-UA"/>
          </w:rPr>
          <w:t>/</w:t>
        </w:r>
        <w:r w:rsidRPr="00B6547D">
          <w:rPr>
            <w:rStyle w:val="ab"/>
            <w:rFonts w:ascii="Times New Roman" w:hAnsi="Times New Roman" w:cs="Times New Roman"/>
            <w:sz w:val="28"/>
            <w:szCs w:val="28"/>
          </w:rPr>
          <w:t>bitstream</w:t>
        </w:r>
        <w:r w:rsidRPr="00B6547D">
          <w:rPr>
            <w:rStyle w:val="ab"/>
            <w:rFonts w:ascii="Times New Roman" w:hAnsi="Times New Roman" w:cs="Times New Roman"/>
            <w:sz w:val="28"/>
            <w:szCs w:val="28"/>
            <w:lang w:val="uk-UA"/>
          </w:rPr>
          <w:t>/</w:t>
        </w:r>
        <w:r w:rsidRPr="00B6547D">
          <w:rPr>
            <w:rStyle w:val="ab"/>
            <w:rFonts w:ascii="Times New Roman" w:hAnsi="Times New Roman" w:cs="Times New Roman"/>
            <w:sz w:val="28"/>
            <w:szCs w:val="28"/>
          </w:rPr>
          <w:t>handle</w:t>
        </w:r>
        <w:r w:rsidRPr="00B6547D">
          <w:rPr>
            <w:rStyle w:val="ab"/>
            <w:rFonts w:ascii="Times New Roman" w:hAnsi="Times New Roman" w:cs="Times New Roman"/>
            <w:sz w:val="28"/>
            <w:szCs w:val="28"/>
            <w:lang w:val="uk-UA"/>
          </w:rPr>
          <w:t>/123456789/172/59.</w:t>
        </w:r>
        <w:r w:rsidRPr="00B6547D">
          <w:rPr>
            <w:rStyle w:val="ab"/>
            <w:rFonts w:ascii="Times New Roman" w:hAnsi="Times New Roman" w:cs="Times New Roman"/>
            <w:sz w:val="28"/>
            <w:szCs w:val="28"/>
          </w:rPr>
          <w:t>pdf</w:t>
        </w:r>
      </w:hyperlink>
      <w:r w:rsidRPr="00133197">
        <w:rPr>
          <w:rFonts w:ascii="Times New Roman" w:hAnsi="Times New Roman" w:cs="Times New Roman"/>
          <w:sz w:val="28"/>
          <w:szCs w:val="28"/>
          <w:lang w:val="uk-UA"/>
        </w:rPr>
        <w:t>.</w:t>
      </w:r>
    </w:p>
    <w:p w:rsidR="00413E46"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sidRPr="00D306A2">
        <w:rPr>
          <w:rFonts w:ascii="Times New Roman" w:hAnsi="Times New Roman" w:cs="Times New Roman"/>
          <w:sz w:val="28"/>
          <w:szCs w:val="28"/>
          <w:lang w:val="uk-UA"/>
        </w:rPr>
        <w:t xml:space="preserve">69. Управління персоналом : </w:t>
      </w:r>
      <w:r w:rsidRPr="00D306A2">
        <w:rPr>
          <w:rFonts w:ascii="Times New Roman" w:hAnsi="Times New Roman" w:cs="Times New Roman"/>
          <w:i/>
          <w:sz w:val="28"/>
          <w:szCs w:val="28"/>
          <w:lang w:val="uk-UA"/>
        </w:rPr>
        <w:t>навч. посіб.</w:t>
      </w:r>
      <w:r w:rsidRPr="00D306A2">
        <w:rPr>
          <w:rFonts w:ascii="Times New Roman" w:hAnsi="Times New Roman" w:cs="Times New Roman"/>
          <w:sz w:val="28"/>
          <w:szCs w:val="28"/>
          <w:lang w:val="uk-UA"/>
        </w:rPr>
        <w:t xml:space="preserve"> М.</w:t>
      </w:r>
      <w:r>
        <w:rPr>
          <w:rFonts w:ascii="Times New Roman" w:hAnsi="Times New Roman" w:cs="Times New Roman"/>
          <w:sz w:val="28"/>
          <w:szCs w:val="28"/>
          <w:lang w:val="uk-UA"/>
        </w:rPr>
        <w:t> </w:t>
      </w:r>
      <w:r w:rsidRPr="00D306A2">
        <w:rPr>
          <w:rFonts w:ascii="Times New Roman" w:hAnsi="Times New Roman" w:cs="Times New Roman"/>
          <w:sz w:val="28"/>
          <w:szCs w:val="28"/>
          <w:lang w:val="uk-UA"/>
        </w:rPr>
        <w:t xml:space="preserve">Д. Винорадський, </w:t>
      </w:r>
      <w:r>
        <w:rPr>
          <w:rFonts w:ascii="Times New Roman" w:hAnsi="Times New Roman" w:cs="Times New Roman"/>
          <w:sz w:val="28"/>
          <w:szCs w:val="28"/>
          <w:lang w:val="uk-UA"/>
        </w:rPr>
        <w:br/>
      </w:r>
      <w:r w:rsidRPr="00D306A2">
        <w:rPr>
          <w:rFonts w:ascii="Times New Roman" w:hAnsi="Times New Roman" w:cs="Times New Roman"/>
          <w:sz w:val="28"/>
          <w:szCs w:val="28"/>
          <w:lang w:val="uk-UA"/>
        </w:rPr>
        <w:t>С.</w:t>
      </w:r>
      <w:r>
        <w:rPr>
          <w:rFonts w:ascii="Times New Roman" w:hAnsi="Times New Roman" w:cs="Times New Roman"/>
          <w:sz w:val="28"/>
          <w:szCs w:val="28"/>
          <w:lang w:val="uk-UA"/>
        </w:rPr>
        <w:t> </w:t>
      </w:r>
      <w:r w:rsidRPr="00D306A2">
        <w:rPr>
          <w:rFonts w:ascii="Times New Roman" w:hAnsi="Times New Roman" w:cs="Times New Roman"/>
          <w:sz w:val="28"/>
          <w:szCs w:val="28"/>
          <w:lang w:val="uk-UA"/>
        </w:rPr>
        <w:t>В. Беляєва, А.</w:t>
      </w:r>
      <w:r>
        <w:rPr>
          <w:rFonts w:ascii="Times New Roman" w:hAnsi="Times New Roman" w:cs="Times New Roman"/>
          <w:sz w:val="28"/>
          <w:szCs w:val="28"/>
          <w:lang w:val="uk-UA"/>
        </w:rPr>
        <w:t> </w:t>
      </w:r>
      <w:r w:rsidRPr="00D306A2">
        <w:rPr>
          <w:rFonts w:ascii="Times New Roman" w:hAnsi="Times New Roman" w:cs="Times New Roman"/>
          <w:sz w:val="28"/>
          <w:szCs w:val="28"/>
          <w:lang w:val="uk-UA"/>
        </w:rPr>
        <w:t>М. Виноградська, О.М. Шкановаг. Київ: ЦУЛ, 2016. 504 с.</w:t>
      </w:r>
    </w:p>
    <w:p w:rsidR="00413E46" w:rsidRPr="000C13B4"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70. </w:t>
      </w:r>
      <w:r w:rsidRPr="000C13B4">
        <w:rPr>
          <w:rFonts w:ascii="Times New Roman" w:eastAsia="Times New Roman" w:hAnsi="Times New Roman" w:cs="Times New Roman"/>
          <w:sz w:val="28"/>
          <w:szCs w:val="28"/>
          <w:lang w:val="uk-UA" w:eastAsia="uk-UA"/>
        </w:rPr>
        <w:t xml:space="preserve">Ладунка І. С., Буркова М. С. Підвищення ефективності використання трудового потенціалу підприємств. </w:t>
      </w:r>
      <w:r w:rsidRPr="00696B35">
        <w:rPr>
          <w:rFonts w:ascii="Times New Roman" w:eastAsia="Times New Roman" w:hAnsi="Times New Roman" w:cs="Times New Roman"/>
          <w:i/>
          <w:sz w:val="28"/>
          <w:szCs w:val="28"/>
          <w:lang w:val="uk-UA" w:eastAsia="uk-UA"/>
        </w:rPr>
        <w:t>Економіка і суспільство,</w:t>
      </w:r>
      <w:r w:rsidRPr="000C13B4">
        <w:rPr>
          <w:rFonts w:ascii="Times New Roman" w:eastAsia="Times New Roman" w:hAnsi="Times New Roman" w:cs="Times New Roman"/>
          <w:sz w:val="28"/>
          <w:szCs w:val="28"/>
          <w:lang w:val="uk-UA" w:eastAsia="uk-UA"/>
        </w:rPr>
        <w:t xml:space="preserve"> 2018. </w:t>
      </w:r>
      <w:r>
        <w:rPr>
          <w:rFonts w:ascii="Times New Roman" w:eastAsia="Times New Roman" w:hAnsi="Times New Roman" w:cs="Times New Roman"/>
          <w:sz w:val="28"/>
          <w:szCs w:val="28"/>
          <w:lang w:val="uk-UA" w:eastAsia="uk-UA"/>
        </w:rPr>
        <w:t>№</w:t>
      </w:r>
      <w:r w:rsidRPr="000C13B4">
        <w:rPr>
          <w:rFonts w:ascii="Times New Roman" w:eastAsia="Times New Roman" w:hAnsi="Times New Roman" w:cs="Times New Roman"/>
          <w:sz w:val="28"/>
          <w:szCs w:val="28"/>
          <w:lang w:val="uk-UA" w:eastAsia="uk-UA"/>
        </w:rPr>
        <w:t xml:space="preserve"> 14. </w:t>
      </w:r>
      <w:r>
        <w:rPr>
          <w:rFonts w:ascii="Times New Roman" w:eastAsia="Times New Roman" w:hAnsi="Times New Roman" w:cs="Times New Roman"/>
          <w:sz w:val="28"/>
          <w:szCs w:val="28"/>
          <w:lang w:val="uk-UA" w:eastAsia="uk-UA"/>
        </w:rPr>
        <w:br/>
      </w:r>
      <w:r w:rsidRPr="000C13B4">
        <w:rPr>
          <w:rFonts w:ascii="Times New Roman" w:eastAsia="Times New Roman" w:hAnsi="Times New Roman" w:cs="Times New Roman"/>
          <w:sz w:val="28"/>
          <w:szCs w:val="28"/>
          <w:lang w:val="uk-UA" w:eastAsia="uk-UA"/>
        </w:rPr>
        <w:t>С. 421–425.</w:t>
      </w:r>
    </w:p>
    <w:p w:rsidR="00413E46" w:rsidRPr="000C13B4"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sidRPr="000C13B4">
        <w:rPr>
          <w:rFonts w:ascii="Times New Roman" w:hAnsi="Times New Roman" w:cs="Times New Roman"/>
          <w:sz w:val="28"/>
          <w:szCs w:val="28"/>
          <w:lang w:val="uk-UA"/>
        </w:rPr>
        <w:t>71. </w:t>
      </w:r>
      <w:r w:rsidRPr="000C13B4">
        <w:rPr>
          <w:rFonts w:ascii="Times New Roman" w:eastAsia="Times New Roman" w:hAnsi="Times New Roman" w:cs="Times New Roman"/>
          <w:sz w:val="28"/>
          <w:szCs w:val="28"/>
          <w:lang w:val="uk-UA" w:eastAsia="uk-UA"/>
        </w:rPr>
        <w:t>Савченко М. В., Бальзан І. В. Концептуальний підхід до управління розвитком трудового потенціалу п</w:t>
      </w:r>
      <w:r>
        <w:rPr>
          <w:rFonts w:ascii="Times New Roman" w:eastAsia="Times New Roman" w:hAnsi="Times New Roman" w:cs="Times New Roman"/>
          <w:sz w:val="28"/>
          <w:szCs w:val="28"/>
          <w:lang w:val="uk-UA" w:eastAsia="uk-UA"/>
        </w:rPr>
        <w:t xml:space="preserve">ідприємства. </w:t>
      </w:r>
      <w:r w:rsidRPr="00505B09">
        <w:rPr>
          <w:rFonts w:ascii="Times New Roman" w:eastAsia="Times New Roman" w:hAnsi="Times New Roman" w:cs="Times New Roman"/>
          <w:i/>
          <w:sz w:val="28"/>
          <w:szCs w:val="28"/>
          <w:lang w:val="uk-UA" w:eastAsia="uk-UA"/>
        </w:rPr>
        <w:t>Економічний вісник</w:t>
      </w:r>
      <w:r>
        <w:rPr>
          <w:rFonts w:ascii="Times New Roman" w:eastAsia="Times New Roman" w:hAnsi="Times New Roman" w:cs="Times New Roman"/>
          <w:sz w:val="28"/>
          <w:szCs w:val="28"/>
          <w:lang w:val="uk-UA" w:eastAsia="uk-UA"/>
        </w:rPr>
        <w:t>,</w:t>
      </w:r>
      <w:r w:rsidRPr="000C13B4">
        <w:rPr>
          <w:rFonts w:ascii="Times New Roman" w:eastAsia="Times New Roman" w:hAnsi="Times New Roman" w:cs="Times New Roman"/>
          <w:sz w:val="28"/>
          <w:szCs w:val="28"/>
          <w:lang w:val="uk-UA" w:eastAsia="uk-UA"/>
        </w:rPr>
        <w:t xml:space="preserve"> 2022. No 2. С. 123–135.</w:t>
      </w:r>
    </w:p>
    <w:p w:rsidR="00413E46" w:rsidRPr="000C13B4"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sidRPr="000C13B4">
        <w:rPr>
          <w:rFonts w:ascii="Times New Roman" w:hAnsi="Times New Roman" w:cs="Times New Roman"/>
          <w:sz w:val="28"/>
          <w:szCs w:val="28"/>
          <w:lang w:val="uk-UA"/>
        </w:rPr>
        <w:t>72. </w:t>
      </w:r>
      <w:r>
        <w:rPr>
          <w:rFonts w:ascii="Times New Roman" w:eastAsia="Times New Roman" w:hAnsi="Times New Roman" w:cs="Times New Roman"/>
          <w:sz w:val="28"/>
          <w:szCs w:val="28"/>
          <w:lang w:val="uk-UA" w:eastAsia="uk-UA"/>
        </w:rPr>
        <w:t>Михайленко Н. </w:t>
      </w:r>
      <w:r w:rsidRPr="000C13B4">
        <w:rPr>
          <w:rFonts w:ascii="Times New Roman" w:eastAsia="Times New Roman" w:hAnsi="Times New Roman" w:cs="Times New Roman"/>
          <w:sz w:val="28"/>
          <w:szCs w:val="28"/>
          <w:lang w:val="uk-UA" w:eastAsia="uk-UA"/>
        </w:rPr>
        <w:t xml:space="preserve">О. Особливості управління розвитком трудового потенціалу підприємства на основі багатовимірного оцінювання. </w:t>
      </w:r>
      <w:r w:rsidRPr="00505B09">
        <w:rPr>
          <w:rFonts w:ascii="Times New Roman" w:eastAsia="Times New Roman" w:hAnsi="Times New Roman" w:cs="Times New Roman"/>
          <w:i/>
          <w:sz w:val="28"/>
          <w:szCs w:val="28"/>
          <w:lang w:val="uk-UA" w:eastAsia="uk-UA"/>
        </w:rPr>
        <w:t>Науковий вісник Ужгородського національного університету</w:t>
      </w:r>
      <w:r>
        <w:rPr>
          <w:rFonts w:ascii="Times New Roman" w:eastAsia="Times New Roman" w:hAnsi="Times New Roman" w:cs="Times New Roman"/>
          <w:sz w:val="28"/>
          <w:szCs w:val="28"/>
          <w:lang w:val="uk-UA" w:eastAsia="uk-UA"/>
        </w:rPr>
        <w:t>,</w:t>
      </w:r>
      <w:r w:rsidRPr="000C13B4">
        <w:rPr>
          <w:rFonts w:ascii="Times New Roman" w:eastAsia="Times New Roman" w:hAnsi="Times New Roman" w:cs="Times New Roman"/>
          <w:sz w:val="28"/>
          <w:szCs w:val="28"/>
          <w:lang w:val="uk-UA" w:eastAsia="uk-UA"/>
        </w:rPr>
        <w:t xml:space="preserve"> 2018. Вип. 18. Ч. 2. </w:t>
      </w:r>
      <w:r>
        <w:rPr>
          <w:rFonts w:ascii="Times New Roman" w:eastAsia="Times New Roman" w:hAnsi="Times New Roman" w:cs="Times New Roman"/>
          <w:sz w:val="28"/>
          <w:szCs w:val="28"/>
          <w:lang w:val="uk-UA" w:eastAsia="uk-UA"/>
        </w:rPr>
        <w:br/>
      </w:r>
      <w:r w:rsidRPr="000C13B4">
        <w:rPr>
          <w:rFonts w:ascii="Times New Roman" w:eastAsia="Times New Roman" w:hAnsi="Times New Roman" w:cs="Times New Roman"/>
          <w:sz w:val="28"/>
          <w:szCs w:val="28"/>
          <w:lang w:val="uk-UA" w:eastAsia="uk-UA"/>
        </w:rPr>
        <w:t xml:space="preserve">С. 90–94. </w:t>
      </w:r>
    </w:p>
    <w:p w:rsidR="00413E46" w:rsidRPr="000C13B4"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uk-UA"/>
        </w:rPr>
        <w:lastRenderedPageBreak/>
        <w:t>73. </w:t>
      </w:r>
      <w:r w:rsidRPr="000C13B4">
        <w:rPr>
          <w:rFonts w:ascii="Times New Roman" w:eastAsia="Times New Roman" w:hAnsi="Times New Roman" w:cs="Times New Roman"/>
          <w:sz w:val="28"/>
          <w:szCs w:val="28"/>
          <w:lang w:val="uk-UA" w:eastAsia="uk-UA"/>
        </w:rPr>
        <w:t xml:space="preserve">Марценюк Л. В. Розвиток трудового потенціалу як основний елемент підвищення ресурсного потенціалу підприємства. </w:t>
      </w:r>
      <w:r w:rsidRPr="00696B35">
        <w:rPr>
          <w:rFonts w:ascii="Times New Roman" w:eastAsia="Times New Roman" w:hAnsi="Times New Roman" w:cs="Times New Roman"/>
          <w:i/>
          <w:sz w:val="28"/>
          <w:szCs w:val="28"/>
          <w:lang w:val="uk-UA" w:eastAsia="uk-UA"/>
        </w:rPr>
        <w:t>Економічний журнал Одеськ</w:t>
      </w:r>
      <w:r>
        <w:rPr>
          <w:rFonts w:ascii="Times New Roman" w:eastAsia="Times New Roman" w:hAnsi="Times New Roman" w:cs="Times New Roman"/>
          <w:i/>
          <w:sz w:val="28"/>
          <w:szCs w:val="28"/>
          <w:lang w:val="uk-UA" w:eastAsia="uk-UA"/>
        </w:rPr>
        <w:t>ого політехнічного університету,</w:t>
      </w:r>
      <w:r w:rsidRPr="00696B35">
        <w:rPr>
          <w:rFonts w:ascii="Times New Roman" w:eastAsia="Times New Roman" w:hAnsi="Times New Roman" w:cs="Times New Roman"/>
          <w:i/>
          <w:sz w:val="28"/>
          <w:szCs w:val="28"/>
          <w:lang w:val="uk-UA" w:eastAsia="uk-UA"/>
        </w:rPr>
        <w:t xml:space="preserve"> </w:t>
      </w:r>
      <w:r w:rsidRPr="000C13B4">
        <w:rPr>
          <w:rFonts w:ascii="Times New Roman" w:eastAsia="Times New Roman" w:hAnsi="Times New Roman" w:cs="Times New Roman"/>
          <w:sz w:val="28"/>
          <w:szCs w:val="28"/>
          <w:lang w:val="uk-UA" w:eastAsia="uk-UA"/>
        </w:rPr>
        <w:t xml:space="preserve">2020. </w:t>
      </w:r>
      <w:r>
        <w:rPr>
          <w:rFonts w:ascii="Times New Roman" w:eastAsia="Times New Roman" w:hAnsi="Times New Roman" w:cs="Times New Roman"/>
          <w:sz w:val="28"/>
          <w:szCs w:val="28"/>
          <w:lang w:val="uk-UA" w:eastAsia="uk-UA"/>
        </w:rPr>
        <w:t>№</w:t>
      </w:r>
      <w:r w:rsidRPr="000C13B4">
        <w:rPr>
          <w:rFonts w:ascii="Times New Roman" w:eastAsia="Times New Roman" w:hAnsi="Times New Roman" w:cs="Times New Roman"/>
          <w:sz w:val="28"/>
          <w:szCs w:val="28"/>
          <w:lang w:val="uk-UA" w:eastAsia="uk-UA"/>
        </w:rPr>
        <w:t xml:space="preserve"> 2 (12). С. 102</w:t>
      </w:r>
      <w:r>
        <w:rPr>
          <w:rFonts w:ascii="Times New Roman" w:eastAsia="Times New Roman" w:hAnsi="Times New Roman" w:cs="Times New Roman"/>
          <w:sz w:val="28"/>
          <w:szCs w:val="28"/>
          <w:lang w:val="uk-UA" w:eastAsia="uk-UA"/>
        </w:rPr>
        <w:t xml:space="preserve"> </w:t>
      </w:r>
      <w:r w:rsidRPr="000C13B4">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0C13B4">
        <w:rPr>
          <w:rFonts w:ascii="Times New Roman" w:eastAsia="Times New Roman" w:hAnsi="Times New Roman" w:cs="Times New Roman"/>
          <w:sz w:val="28"/>
          <w:szCs w:val="28"/>
          <w:lang w:val="uk-UA" w:eastAsia="uk-UA"/>
        </w:rPr>
        <w:t>107.</w:t>
      </w:r>
    </w:p>
    <w:p w:rsidR="00413E46" w:rsidRPr="000C13B4"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uk-UA"/>
        </w:rPr>
        <w:t>74. Гребенюк Г. </w:t>
      </w:r>
      <w:r w:rsidRPr="000C13B4">
        <w:rPr>
          <w:rFonts w:ascii="Times New Roman" w:eastAsia="Times New Roman" w:hAnsi="Times New Roman" w:cs="Times New Roman"/>
          <w:sz w:val="28"/>
          <w:szCs w:val="28"/>
          <w:lang w:val="uk-UA" w:eastAsia="uk-UA"/>
        </w:rPr>
        <w:t>М. Розвиток трудового потенціалу підприємств залізничного транспорту на основі компетентнісного підходу: автореф. дис. канд. екон. наук (08.00.04). Дніпро, 2020. 24 с.</w:t>
      </w:r>
    </w:p>
    <w:p w:rsidR="00413E46"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75. Мутерко Г. М., Ромашко І. </w:t>
      </w:r>
      <w:r w:rsidRPr="000C13B4">
        <w:rPr>
          <w:rFonts w:ascii="Times New Roman" w:eastAsia="Times New Roman" w:hAnsi="Times New Roman" w:cs="Times New Roman"/>
          <w:sz w:val="28"/>
          <w:szCs w:val="28"/>
          <w:lang w:val="uk-UA" w:eastAsia="uk-UA"/>
        </w:rPr>
        <w:t xml:space="preserve">С. Проблеми збереження та розвитку трудового потенціалу в Україні в мовах воєнного стану. </w:t>
      </w:r>
      <w:r w:rsidRPr="00696B35">
        <w:rPr>
          <w:rFonts w:ascii="Times New Roman" w:eastAsia="Times New Roman" w:hAnsi="Times New Roman" w:cs="Times New Roman"/>
          <w:i/>
          <w:sz w:val="28"/>
          <w:szCs w:val="28"/>
          <w:lang w:val="uk-UA" w:eastAsia="uk-UA"/>
        </w:rPr>
        <w:t>Вісник Приазовського державного технологічного університету, Серія: Економічні науки</w:t>
      </w:r>
      <w:r w:rsidRPr="000C13B4">
        <w:rPr>
          <w:rFonts w:ascii="Times New Roman" w:eastAsia="Times New Roman" w:hAnsi="Times New Roman" w:cs="Times New Roman"/>
          <w:sz w:val="28"/>
          <w:szCs w:val="28"/>
          <w:lang w:val="uk-UA" w:eastAsia="uk-UA"/>
        </w:rPr>
        <w:t>. 2023. №1(38). С. 21 – 26.</w:t>
      </w:r>
    </w:p>
    <w:p w:rsidR="00413E46" w:rsidRPr="00077FAA"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76. </w:t>
      </w:r>
      <w:r w:rsidRPr="00077FAA">
        <w:rPr>
          <w:rFonts w:ascii="Times New Roman" w:eastAsia="Times New Roman" w:hAnsi="Times New Roman" w:cs="Times New Roman"/>
          <w:sz w:val="28"/>
          <w:szCs w:val="28"/>
          <w:lang w:val="uk-UA" w:eastAsia="uk-UA"/>
        </w:rPr>
        <w:t xml:space="preserve">Навольська Н. В. Чинники впливу на формування і використання трудового потенціалу підприємства. </w:t>
      </w:r>
      <w:r w:rsidRPr="00696B35">
        <w:rPr>
          <w:rFonts w:ascii="Times New Roman" w:eastAsia="Times New Roman" w:hAnsi="Times New Roman" w:cs="Times New Roman"/>
          <w:i/>
          <w:sz w:val="28"/>
          <w:szCs w:val="28"/>
          <w:lang w:val="uk-UA" w:eastAsia="uk-UA"/>
        </w:rPr>
        <w:t>Глобальні та національні проблеми економіки</w:t>
      </w:r>
      <w:r>
        <w:rPr>
          <w:rFonts w:ascii="Times New Roman" w:eastAsia="Times New Roman" w:hAnsi="Times New Roman" w:cs="Times New Roman"/>
          <w:sz w:val="28"/>
          <w:szCs w:val="28"/>
          <w:lang w:val="uk-UA" w:eastAsia="uk-UA"/>
        </w:rPr>
        <w:t xml:space="preserve">, </w:t>
      </w:r>
      <w:r w:rsidRPr="00077FAA">
        <w:rPr>
          <w:rFonts w:ascii="Times New Roman" w:eastAsia="Times New Roman" w:hAnsi="Times New Roman" w:cs="Times New Roman"/>
          <w:sz w:val="28"/>
          <w:szCs w:val="28"/>
          <w:lang w:val="uk-UA" w:eastAsia="uk-UA"/>
        </w:rPr>
        <w:t>2015. Вип. 7. С. 426</w:t>
      </w:r>
      <w:r>
        <w:rPr>
          <w:rFonts w:ascii="Times New Roman" w:eastAsia="Times New Roman" w:hAnsi="Times New Roman" w:cs="Times New Roman"/>
          <w:sz w:val="28"/>
          <w:szCs w:val="28"/>
          <w:lang w:val="uk-UA" w:eastAsia="uk-UA"/>
        </w:rPr>
        <w:t xml:space="preserve"> </w:t>
      </w:r>
      <w:r w:rsidRPr="00077FA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077FAA">
        <w:rPr>
          <w:rFonts w:ascii="Times New Roman" w:eastAsia="Times New Roman" w:hAnsi="Times New Roman" w:cs="Times New Roman"/>
          <w:sz w:val="28"/>
          <w:szCs w:val="28"/>
          <w:lang w:val="uk-UA" w:eastAsia="uk-UA"/>
        </w:rPr>
        <w:t>431.</w:t>
      </w:r>
    </w:p>
    <w:p w:rsidR="00413E46" w:rsidRPr="00077FAA"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77. П’</w:t>
      </w:r>
      <w:r w:rsidRPr="00077FAA">
        <w:rPr>
          <w:rFonts w:ascii="Times New Roman" w:eastAsia="Times New Roman" w:hAnsi="Times New Roman" w:cs="Times New Roman"/>
          <w:sz w:val="28"/>
          <w:szCs w:val="28"/>
          <w:lang w:val="uk-UA" w:eastAsia="uk-UA"/>
        </w:rPr>
        <w:t xml:space="preserve">ять простих у розрахунку HR-метрик, які допоможуть збільшити дохід компанії. URL: </w:t>
      </w:r>
      <w:hyperlink r:id="rId43" w:history="1">
        <w:r w:rsidRPr="00077FAA">
          <w:rPr>
            <w:rStyle w:val="ab"/>
            <w:rFonts w:ascii="Times New Roman" w:eastAsia="Times New Roman" w:hAnsi="Times New Roman" w:cs="Times New Roman"/>
            <w:sz w:val="28"/>
            <w:szCs w:val="28"/>
            <w:lang w:val="uk-UA" w:eastAsia="uk-UA"/>
          </w:rPr>
          <w:t>https://forbes.ua/leadership/5-prostikh-v-rozrakhunku-hr-analitik-yaki</w:t>
        </w:r>
      </w:hyperlink>
      <w:r w:rsidRPr="00077FAA">
        <w:rPr>
          <w:rFonts w:ascii="Times New Roman" w:eastAsia="Times New Roman" w:hAnsi="Times New Roman" w:cs="Times New Roman"/>
          <w:sz w:val="28"/>
          <w:szCs w:val="28"/>
          <w:lang w:val="uk-UA" w:eastAsia="uk-UA"/>
        </w:rPr>
        <w:t xml:space="preserve"> dopomozhut-zbilshiti-dokhid-kompanii-04022021-958.</w:t>
      </w:r>
    </w:p>
    <w:p w:rsidR="00413E46"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78. Кравчук О. І., Варіс І. О., Демешко А. </w:t>
      </w:r>
      <w:r w:rsidRPr="00077FAA">
        <w:rPr>
          <w:rFonts w:ascii="Times New Roman" w:eastAsia="Times New Roman" w:hAnsi="Times New Roman" w:cs="Times New Roman"/>
          <w:sz w:val="28"/>
          <w:szCs w:val="28"/>
          <w:lang w:val="uk-UA" w:eastAsia="uk-UA"/>
        </w:rPr>
        <w:t xml:space="preserve">С. Інноваційні технології віддаленого добору персоналу в цифровому середовищі. </w:t>
      </w:r>
      <w:r w:rsidRPr="00077FAA">
        <w:rPr>
          <w:rFonts w:ascii="Times New Roman" w:eastAsia="Times New Roman" w:hAnsi="Times New Roman" w:cs="Times New Roman"/>
          <w:i/>
          <w:sz w:val="28"/>
          <w:szCs w:val="28"/>
          <w:lang w:val="uk-UA" w:eastAsia="uk-UA"/>
        </w:rPr>
        <w:t>Modern Economics,</w:t>
      </w:r>
      <w:r w:rsidRPr="00077FAA">
        <w:rPr>
          <w:rFonts w:ascii="Times New Roman" w:eastAsia="Times New Roman" w:hAnsi="Times New Roman" w:cs="Times New Roman"/>
          <w:sz w:val="28"/>
          <w:szCs w:val="28"/>
          <w:lang w:val="uk-UA" w:eastAsia="uk-UA"/>
        </w:rPr>
        <w:t xml:space="preserve"> 2021. </w:t>
      </w:r>
      <w:r>
        <w:rPr>
          <w:rFonts w:ascii="Times New Roman" w:eastAsia="Times New Roman" w:hAnsi="Times New Roman" w:cs="Times New Roman"/>
          <w:sz w:val="28"/>
          <w:szCs w:val="28"/>
          <w:lang w:val="uk-UA" w:eastAsia="uk-UA"/>
        </w:rPr>
        <w:t>№</w:t>
      </w:r>
      <w:r w:rsidRPr="00077FAA">
        <w:rPr>
          <w:rFonts w:ascii="Times New Roman" w:eastAsia="Times New Roman" w:hAnsi="Times New Roman" w:cs="Times New Roman"/>
          <w:sz w:val="28"/>
          <w:szCs w:val="28"/>
          <w:lang w:val="uk-UA" w:eastAsia="uk-UA"/>
        </w:rPr>
        <w:t xml:space="preserve"> 27. C. 49 – 60.</w:t>
      </w:r>
    </w:p>
    <w:p w:rsidR="00413E46" w:rsidRPr="00077FAA" w:rsidRDefault="00413E46" w:rsidP="00413E4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077FAA">
        <w:rPr>
          <w:rFonts w:ascii="Times New Roman" w:eastAsia="Times New Roman" w:hAnsi="Times New Roman" w:cs="Times New Roman"/>
          <w:sz w:val="28"/>
          <w:szCs w:val="28"/>
          <w:lang w:val="uk-UA" w:eastAsia="uk-UA"/>
        </w:rPr>
        <w:t>7</w:t>
      </w:r>
      <w:r>
        <w:rPr>
          <w:rFonts w:ascii="Times New Roman" w:eastAsia="Times New Roman" w:hAnsi="Times New Roman" w:cs="Times New Roman"/>
          <w:sz w:val="28"/>
          <w:szCs w:val="28"/>
          <w:lang w:val="uk-UA" w:eastAsia="uk-UA"/>
        </w:rPr>
        <w:t>9</w:t>
      </w:r>
      <w:r w:rsidRPr="00077FA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077FAA">
        <w:rPr>
          <w:rFonts w:ascii="Times New Roman" w:eastAsia="Times New Roman" w:hAnsi="Times New Roman" w:cs="Times New Roman"/>
          <w:sz w:val="28"/>
          <w:szCs w:val="28"/>
          <w:lang w:val="uk-UA" w:eastAsia="uk-UA"/>
        </w:rPr>
        <w:t xml:space="preserve">Харун О. А. Функції управління трудовим потенціалом промислового підприємства. </w:t>
      </w:r>
      <w:r w:rsidRPr="00077FAA">
        <w:rPr>
          <w:rFonts w:ascii="Times New Roman" w:eastAsia="Times New Roman" w:hAnsi="Times New Roman" w:cs="Times New Roman"/>
          <w:i/>
          <w:sz w:val="28"/>
          <w:szCs w:val="28"/>
          <w:lang w:val="uk-UA" w:eastAsia="uk-UA"/>
        </w:rPr>
        <w:t>Науковий вісник Херсонського державного університету,</w:t>
      </w:r>
      <w:r w:rsidRPr="00077FAA">
        <w:rPr>
          <w:rFonts w:ascii="Times New Roman" w:eastAsia="Times New Roman" w:hAnsi="Times New Roman" w:cs="Times New Roman"/>
          <w:sz w:val="28"/>
          <w:szCs w:val="28"/>
          <w:lang w:val="uk-UA" w:eastAsia="uk-UA"/>
        </w:rPr>
        <w:t xml:space="preserve"> 2016. Вип. 19. Ч. 2. С. 102</w:t>
      </w:r>
      <w:r>
        <w:rPr>
          <w:rFonts w:ascii="Times New Roman" w:eastAsia="Times New Roman" w:hAnsi="Times New Roman" w:cs="Times New Roman"/>
          <w:sz w:val="28"/>
          <w:szCs w:val="28"/>
          <w:lang w:val="uk-UA" w:eastAsia="uk-UA"/>
        </w:rPr>
        <w:t xml:space="preserve"> </w:t>
      </w:r>
      <w:r w:rsidRPr="00077FA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077FAA">
        <w:rPr>
          <w:rFonts w:ascii="Times New Roman" w:eastAsia="Times New Roman" w:hAnsi="Times New Roman" w:cs="Times New Roman"/>
          <w:sz w:val="28"/>
          <w:szCs w:val="28"/>
          <w:lang w:val="uk-UA" w:eastAsia="uk-UA"/>
        </w:rPr>
        <w:t>105</w:t>
      </w:r>
      <w:r>
        <w:rPr>
          <w:rFonts w:ascii="Times New Roman" w:eastAsia="Times New Roman" w:hAnsi="Times New Roman" w:cs="Times New Roman"/>
          <w:sz w:val="28"/>
          <w:szCs w:val="28"/>
          <w:lang w:val="uk-UA" w:eastAsia="uk-UA"/>
        </w:rPr>
        <w:t>.</w:t>
      </w:r>
    </w:p>
    <w:p w:rsidR="00413E46" w:rsidRPr="0074043B" w:rsidRDefault="00413E46" w:rsidP="00413E46">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80. Яробець Т. І., Мохнацький Л. Л. </w:t>
      </w:r>
      <w:r w:rsidRPr="00696B35">
        <w:rPr>
          <w:rFonts w:ascii="Times New Roman" w:hAnsi="Times New Roman" w:cs="Times New Roman"/>
          <w:sz w:val="28"/>
          <w:szCs w:val="28"/>
          <w:lang w:val="uk-UA"/>
        </w:rPr>
        <w:t>Ц</w:t>
      </w:r>
      <w:r>
        <w:rPr>
          <w:rFonts w:ascii="Times New Roman" w:hAnsi="Times New Roman" w:cs="Times New Roman"/>
          <w:sz w:val="28"/>
          <w:szCs w:val="28"/>
          <w:lang w:val="uk-UA"/>
        </w:rPr>
        <w:t>и</w:t>
      </w:r>
      <w:r w:rsidRPr="00696B35">
        <w:rPr>
          <w:rFonts w:ascii="Times New Roman" w:hAnsi="Times New Roman" w:cs="Times New Roman"/>
          <w:sz w:val="28"/>
          <w:szCs w:val="28"/>
          <w:lang w:val="uk-UA"/>
        </w:rPr>
        <w:t xml:space="preserve">фрова трансформація управління персоналом: перспективи та виклики для підприємницьких структур. </w:t>
      </w:r>
      <w:r w:rsidRPr="0074043B">
        <w:rPr>
          <w:rFonts w:ascii="Times New Roman" w:hAnsi="Times New Roman" w:cs="Times New Roman"/>
          <w:i/>
          <w:sz w:val="28"/>
          <w:szCs w:val="28"/>
          <w:lang w:val="uk-UA"/>
        </w:rPr>
        <w:t>Економіка та суспільство,</w:t>
      </w:r>
      <w:r w:rsidRPr="00696B35">
        <w:rPr>
          <w:rFonts w:ascii="Times New Roman" w:hAnsi="Times New Roman" w:cs="Times New Roman"/>
          <w:sz w:val="28"/>
          <w:szCs w:val="28"/>
          <w:lang w:val="uk-UA"/>
        </w:rPr>
        <w:t xml:space="preserve"> 2025. Вип. 63.</w:t>
      </w:r>
      <w:r w:rsidRPr="00081B05">
        <w:rPr>
          <w:rFonts w:ascii="Times New Roman" w:eastAsia="Times New Roman" w:hAnsi="Times New Roman" w:cs="Times New Roman"/>
          <w:sz w:val="28"/>
          <w:szCs w:val="28"/>
          <w:lang w:val="uk-UA" w:eastAsia="uk-UA"/>
        </w:rPr>
        <w:t xml:space="preserve"> </w:t>
      </w:r>
      <w:r w:rsidRPr="00077FAA">
        <w:rPr>
          <w:rFonts w:ascii="Times New Roman" w:eastAsia="Times New Roman" w:hAnsi="Times New Roman" w:cs="Times New Roman"/>
          <w:sz w:val="28"/>
          <w:szCs w:val="28"/>
          <w:lang w:val="uk-UA" w:eastAsia="uk-UA"/>
        </w:rPr>
        <w:t xml:space="preserve">URL: </w:t>
      </w:r>
      <w:r w:rsidRPr="00081B05">
        <w:rPr>
          <w:rFonts w:ascii="Times New Roman" w:hAnsi="Times New Roman" w:cs="Times New Roman"/>
          <w:lang w:val="uk-UA"/>
        </w:rPr>
        <w:t xml:space="preserve"> </w:t>
      </w:r>
      <w:hyperlink r:id="rId44" w:history="1">
        <w:r w:rsidRPr="0074043B">
          <w:rPr>
            <w:rStyle w:val="ab"/>
            <w:rFonts w:ascii="Times New Roman" w:hAnsi="Times New Roman" w:cs="Times New Roman"/>
            <w:sz w:val="28"/>
            <w:szCs w:val="28"/>
            <w:lang w:val="uk-UA"/>
          </w:rPr>
          <w:t>file:///C:/Users/Vita/Downloads/5885-%D0%A2%D0%B5%D0%BA%D1%81%D1%82%20%D1%81%D1%82%D0%B0%D1%82%D1%82%D1%96-5799-1-10-20250519.pdf</w:t>
        </w:r>
      </w:hyperlink>
      <w:r w:rsidRPr="0074043B">
        <w:rPr>
          <w:rFonts w:ascii="Times New Roman" w:hAnsi="Times New Roman" w:cs="Times New Roman"/>
          <w:sz w:val="28"/>
          <w:szCs w:val="28"/>
          <w:lang w:val="uk-UA"/>
        </w:rPr>
        <w:t xml:space="preserve">. </w:t>
      </w: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Default="00413E46" w:rsidP="00413E46">
      <w:pPr>
        <w:spacing w:line="360" w:lineRule="auto"/>
        <w:jc w:val="both"/>
        <w:rPr>
          <w:rFonts w:ascii="Times New Roman" w:hAnsi="Times New Roman" w:cs="Times New Roman"/>
          <w:sz w:val="28"/>
          <w:szCs w:val="28"/>
          <w:lang w:val="uk-UA"/>
        </w:rPr>
      </w:pPr>
    </w:p>
    <w:p w:rsidR="00413E46" w:rsidRPr="006B2C12" w:rsidRDefault="00413E46" w:rsidP="00413E46">
      <w:pPr>
        <w:spacing w:line="360" w:lineRule="auto"/>
        <w:ind w:firstLine="709"/>
        <w:jc w:val="center"/>
        <w:rPr>
          <w:rFonts w:ascii="Times New Roman" w:hAnsi="Times New Roman" w:cs="Times New Roman"/>
          <w:b/>
          <w:sz w:val="52"/>
          <w:szCs w:val="52"/>
          <w:lang w:val="uk-UA"/>
        </w:rPr>
      </w:pPr>
      <w:r w:rsidRPr="006B2C12">
        <w:rPr>
          <w:rFonts w:ascii="Times New Roman" w:hAnsi="Times New Roman" w:cs="Times New Roman"/>
          <w:b/>
          <w:sz w:val="52"/>
          <w:szCs w:val="52"/>
          <w:lang w:val="uk-UA"/>
        </w:rPr>
        <w:t>ДОДАТКИ</w:t>
      </w:r>
    </w:p>
    <w:p w:rsidR="00413E46" w:rsidRDefault="00413E46" w:rsidP="00413E4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13E46" w:rsidRDefault="00413E46" w:rsidP="00413E46">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rsidR="00413E46" w:rsidRDefault="00413E46" w:rsidP="00413E46">
      <w:pPr>
        <w:spacing w:after="0" w:line="360" w:lineRule="auto"/>
        <w:ind w:firstLine="709"/>
        <w:jc w:val="center"/>
        <w:rPr>
          <w:rFonts w:ascii="Times New Roman" w:hAnsi="Times New Roman" w:cs="Times New Roman"/>
          <w:b/>
          <w:sz w:val="28"/>
          <w:szCs w:val="28"/>
          <w:lang w:val="uk-UA"/>
        </w:rPr>
      </w:pPr>
      <w:r w:rsidRPr="00D57FAC">
        <w:rPr>
          <w:rFonts w:ascii="Times New Roman" w:hAnsi="Times New Roman" w:cs="Times New Roman"/>
          <w:b/>
          <w:sz w:val="28"/>
          <w:szCs w:val="28"/>
          <w:lang w:val="uk-UA"/>
        </w:rPr>
        <w:t xml:space="preserve">Сучасні наукові підходи до визначення поняття </w:t>
      </w:r>
      <w:r>
        <w:rPr>
          <w:rFonts w:ascii="Times New Roman" w:hAnsi="Times New Roman" w:cs="Times New Roman"/>
          <w:b/>
          <w:sz w:val="28"/>
          <w:szCs w:val="28"/>
          <w:lang w:val="uk-UA"/>
        </w:rPr>
        <w:t>«</w:t>
      </w:r>
      <w:r w:rsidRPr="00D57FAC">
        <w:rPr>
          <w:rFonts w:ascii="Times New Roman" w:hAnsi="Times New Roman" w:cs="Times New Roman"/>
          <w:b/>
          <w:sz w:val="28"/>
          <w:szCs w:val="28"/>
          <w:lang w:val="uk-UA"/>
        </w:rPr>
        <w:t>трудового потенціалу</w:t>
      </w:r>
      <w:r>
        <w:rPr>
          <w:rFonts w:ascii="Times New Roman" w:hAnsi="Times New Roman" w:cs="Times New Roman"/>
          <w:b/>
          <w:sz w:val="28"/>
          <w:szCs w:val="28"/>
          <w:lang w:val="uk-UA"/>
        </w:rPr>
        <w:t>»</w:t>
      </w:r>
    </w:p>
    <w:tbl>
      <w:tblPr>
        <w:tblStyle w:val="a8"/>
        <w:tblW w:w="0" w:type="auto"/>
        <w:tblLook w:val="04A0" w:firstRow="1" w:lastRow="0" w:firstColumn="1" w:lastColumn="0" w:noHBand="0" w:noVBand="1"/>
      </w:tblPr>
      <w:tblGrid>
        <w:gridCol w:w="2263"/>
        <w:gridCol w:w="7364"/>
      </w:tblGrid>
      <w:tr w:rsidR="00413E46" w:rsidTr="004E156D">
        <w:tc>
          <w:tcPr>
            <w:tcW w:w="2263" w:type="dxa"/>
          </w:tcPr>
          <w:p w:rsidR="00413E46" w:rsidRPr="00D57FAC" w:rsidRDefault="00413E46" w:rsidP="004E156D">
            <w:pPr>
              <w:jc w:val="center"/>
              <w:rPr>
                <w:rFonts w:ascii="Times New Roman" w:hAnsi="Times New Roman" w:cs="Times New Roman"/>
                <w:sz w:val="24"/>
                <w:szCs w:val="24"/>
                <w:lang w:val="uk-UA"/>
              </w:rPr>
            </w:pPr>
            <w:r w:rsidRPr="00D57FAC">
              <w:rPr>
                <w:rFonts w:ascii="Times New Roman" w:hAnsi="Times New Roman" w:cs="Times New Roman"/>
                <w:sz w:val="24"/>
                <w:szCs w:val="24"/>
                <w:lang w:val="uk-UA"/>
              </w:rPr>
              <w:t>Автор</w:t>
            </w:r>
          </w:p>
        </w:tc>
        <w:tc>
          <w:tcPr>
            <w:tcW w:w="7364" w:type="dxa"/>
          </w:tcPr>
          <w:p w:rsidR="00413E46" w:rsidRPr="00D57FAC" w:rsidRDefault="00413E46" w:rsidP="004E156D">
            <w:pPr>
              <w:jc w:val="center"/>
              <w:rPr>
                <w:rFonts w:ascii="Times New Roman" w:hAnsi="Times New Roman" w:cs="Times New Roman"/>
                <w:sz w:val="24"/>
                <w:szCs w:val="24"/>
                <w:lang w:val="uk-UA"/>
              </w:rPr>
            </w:pPr>
            <w:r w:rsidRPr="00D57FAC">
              <w:rPr>
                <w:rFonts w:ascii="Times New Roman" w:hAnsi="Times New Roman" w:cs="Times New Roman"/>
                <w:sz w:val="24"/>
                <w:szCs w:val="24"/>
                <w:lang w:val="uk-UA"/>
              </w:rPr>
              <w:t xml:space="preserve">Визначення </w:t>
            </w:r>
          </w:p>
        </w:tc>
      </w:tr>
      <w:tr w:rsidR="00413E46" w:rsidRPr="006B2C12" w:rsidTr="004E156D">
        <w:tc>
          <w:tcPr>
            <w:tcW w:w="2263" w:type="dxa"/>
            <w:vAlign w:val="center"/>
          </w:tcPr>
          <w:p w:rsidR="00413E46" w:rsidRPr="006B2C12" w:rsidRDefault="00413E46" w:rsidP="004E156D">
            <w:pPr>
              <w:rPr>
                <w:rFonts w:ascii="Times New Roman" w:hAnsi="Times New Roman" w:cs="Times New Roman"/>
                <w:sz w:val="24"/>
                <w:szCs w:val="24"/>
                <w:lang w:val="uk-UA"/>
              </w:rPr>
            </w:pPr>
            <w:r w:rsidRPr="006B2C12">
              <w:rPr>
                <w:rFonts w:ascii="Times New Roman" w:hAnsi="Times New Roman" w:cs="Times New Roman"/>
                <w:sz w:val="24"/>
                <w:szCs w:val="24"/>
                <w:lang w:val="uk-UA"/>
              </w:rPr>
              <w:t>А. Данілюк</w:t>
            </w:r>
          </w:p>
        </w:tc>
        <w:tc>
          <w:tcPr>
            <w:tcW w:w="7364" w:type="dxa"/>
          </w:tcPr>
          <w:p w:rsidR="00413E46" w:rsidRPr="006B2C12" w:rsidRDefault="00413E46" w:rsidP="004E156D">
            <w:pPr>
              <w:jc w:val="both"/>
              <w:rPr>
                <w:rFonts w:ascii="Times New Roman" w:hAnsi="Times New Roman" w:cs="Times New Roman"/>
                <w:sz w:val="24"/>
                <w:szCs w:val="24"/>
                <w:lang w:val="uk-UA"/>
              </w:rPr>
            </w:pPr>
            <w:r w:rsidRPr="006B2C12">
              <w:rPr>
                <w:rFonts w:ascii="Times New Roman" w:hAnsi="Times New Roman" w:cs="Times New Roman"/>
                <w:sz w:val="24"/>
                <w:szCs w:val="24"/>
              </w:rPr>
              <w:t>Трудовий потенціал – головний ресурс підприємства, оскільки саме завдяки людському інтелекту може створюватись нова, конкурентноздатна продукція.</w:t>
            </w:r>
          </w:p>
        </w:tc>
      </w:tr>
      <w:tr w:rsidR="00413E46" w:rsidRPr="008D616E" w:rsidTr="004E156D">
        <w:tc>
          <w:tcPr>
            <w:tcW w:w="2263" w:type="dxa"/>
            <w:vAlign w:val="center"/>
          </w:tcPr>
          <w:p w:rsidR="00413E46" w:rsidRPr="006B2C12" w:rsidRDefault="00413E46" w:rsidP="004E156D">
            <w:pPr>
              <w:rPr>
                <w:rFonts w:ascii="Times New Roman" w:hAnsi="Times New Roman" w:cs="Times New Roman"/>
                <w:sz w:val="24"/>
                <w:szCs w:val="24"/>
                <w:lang w:val="uk-UA"/>
              </w:rPr>
            </w:pPr>
            <w:r w:rsidRPr="006B2C12">
              <w:rPr>
                <w:rFonts w:ascii="Times New Roman" w:hAnsi="Times New Roman" w:cs="Times New Roman"/>
                <w:sz w:val="24"/>
                <w:szCs w:val="24"/>
                <w:lang w:val="uk-UA"/>
              </w:rPr>
              <w:t>Т. Білоус</w:t>
            </w:r>
          </w:p>
        </w:tc>
        <w:tc>
          <w:tcPr>
            <w:tcW w:w="7364" w:type="dxa"/>
          </w:tcPr>
          <w:p w:rsidR="00413E46" w:rsidRPr="006B2C12" w:rsidRDefault="00413E46" w:rsidP="004E156D">
            <w:pPr>
              <w:jc w:val="both"/>
              <w:rPr>
                <w:rFonts w:ascii="Times New Roman" w:hAnsi="Times New Roman" w:cs="Times New Roman"/>
                <w:sz w:val="24"/>
                <w:szCs w:val="24"/>
                <w:lang w:val="uk-UA"/>
              </w:rPr>
            </w:pPr>
            <w:r w:rsidRPr="006B2C12">
              <w:rPr>
                <w:rFonts w:ascii="Times New Roman" w:hAnsi="Times New Roman" w:cs="Times New Roman"/>
                <w:sz w:val="24"/>
                <w:szCs w:val="24"/>
                <w:lang w:val="uk-UA"/>
              </w:rPr>
              <w:t>Трудовий потенціал у реальному вигляді може бути представлений можливостями працівників, якістю їх професійн</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-кваліфікаційн</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ї підг</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т</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вки, трудовими, особистісними, психологічними і фізіологічними якостями, а також, що найбільш важливо на нашу думку, творчими здібн</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стями. Кадр</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вий потенціал підприємства наділений властивостями цілісності, які принцип</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во відрізняють й</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го від властив</w:t>
            </w:r>
            <w:r w:rsidRPr="006B2C12">
              <w:rPr>
                <w:rFonts w:ascii="Times New Roman" w:hAnsi="Times New Roman" w:cs="Times New Roman"/>
                <w:sz w:val="24"/>
                <w:szCs w:val="24"/>
              </w:rPr>
              <w:t>o</w:t>
            </w:r>
            <w:r w:rsidRPr="006B2C12">
              <w:rPr>
                <w:rFonts w:ascii="Times New Roman" w:hAnsi="Times New Roman" w:cs="Times New Roman"/>
                <w:sz w:val="24"/>
                <w:szCs w:val="24"/>
                <w:lang w:val="uk-UA"/>
              </w:rPr>
              <w:t>стей притаманних кожному працівникові окремо .</w:t>
            </w:r>
          </w:p>
        </w:tc>
      </w:tr>
      <w:tr w:rsidR="00413E46" w:rsidRPr="008D616E" w:rsidTr="004E156D">
        <w:tc>
          <w:tcPr>
            <w:tcW w:w="2263" w:type="dxa"/>
            <w:vAlign w:val="center"/>
          </w:tcPr>
          <w:p w:rsidR="00413E46" w:rsidRPr="006B2C12" w:rsidRDefault="00413E46" w:rsidP="004E156D">
            <w:pPr>
              <w:rPr>
                <w:rFonts w:ascii="Times New Roman" w:hAnsi="Times New Roman" w:cs="Times New Roman"/>
                <w:sz w:val="24"/>
                <w:szCs w:val="24"/>
                <w:lang w:val="uk-UA"/>
              </w:rPr>
            </w:pPr>
            <w:r w:rsidRPr="006B2C12">
              <w:rPr>
                <w:rFonts w:ascii="Times New Roman" w:hAnsi="Times New Roman" w:cs="Times New Roman"/>
                <w:sz w:val="24"/>
                <w:szCs w:val="24"/>
                <w:lang w:val="uk-UA"/>
              </w:rPr>
              <w:t xml:space="preserve">А. Борисов </w:t>
            </w:r>
          </w:p>
        </w:tc>
        <w:tc>
          <w:tcPr>
            <w:tcW w:w="7364" w:type="dxa"/>
          </w:tcPr>
          <w:p w:rsidR="00413E46" w:rsidRPr="006B2C12" w:rsidRDefault="00413E46" w:rsidP="004E156D">
            <w:pPr>
              <w:jc w:val="both"/>
              <w:rPr>
                <w:rFonts w:ascii="Times New Roman" w:hAnsi="Times New Roman" w:cs="Times New Roman"/>
                <w:sz w:val="24"/>
                <w:szCs w:val="24"/>
                <w:lang w:val="uk-UA"/>
              </w:rPr>
            </w:pPr>
            <w:r w:rsidRPr="006B2C12">
              <w:rPr>
                <w:rFonts w:ascii="Times New Roman" w:hAnsi="Times New Roman" w:cs="Times New Roman"/>
                <w:sz w:val="24"/>
                <w:szCs w:val="24"/>
                <w:lang w:val="uk-UA"/>
              </w:rPr>
              <w:t>Трудовий потенціал - це існуючі сьогодні та передбачувані трудові можливості, які визначаються чисельністю, віковою структурою, професійними, кваліфікаційними та іншими характеристиками 8 персоналу підприємства</w:t>
            </w:r>
          </w:p>
        </w:tc>
      </w:tr>
      <w:tr w:rsidR="00413E46" w:rsidRPr="008D616E" w:rsidTr="004E156D">
        <w:tc>
          <w:tcPr>
            <w:tcW w:w="2263" w:type="dxa"/>
            <w:vAlign w:val="center"/>
          </w:tcPr>
          <w:p w:rsidR="00413E46" w:rsidRPr="006B2C12" w:rsidRDefault="00413E46" w:rsidP="004E156D">
            <w:pPr>
              <w:rPr>
                <w:rFonts w:ascii="Times New Roman" w:hAnsi="Times New Roman" w:cs="Times New Roman"/>
                <w:sz w:val="24"/>
                <w:szCs w:val="24"/>
                <w:lang w:val="uk-UA"/>
              </w:rPr>
            </w:pPr>
            <w:r w:rsidRPr="006B2C12">
              <w:rPr>
                <w:rFonts w:ascii="Times New Roman" w:hAnsi="Times New Roman" w:cs="Times New Roman"/>
                <w:sz w:val="24"/>
                <w:szCs w:val="24"/>
                <w:lang w:val="uk-UA"/>
              </w:rPr>
              <w:t>Е. Сарапуга</w:t>
            </w:r>
          </w:p>
        </w:tc>
        <w:tc>
          <w:tcPr>
            <w:tcW w:w="7364" w:type="dxa"/>
          </w:tcPr>
          <w:p w:rsidR="00413E46" w:rsidRPr="006B2C12" w:rsidRDefault="00413E46" w:rsidP="004E156D">
            <w:pPr>
              <w:jc w:val="both"/>
              <w:rPr>
                <w:rFonts w:ascii="Times New Roman" w:hAnsi="Times New Roman" w:cs="Times New Roman"/>
                <w:sz w:val="24"/>
                <w:szCs w:val="24"/>
                <w:lang w:val="uk-UA"/>
              </w:rPr>
            </w:pPr>
            <w:r w:rsidRPr="006B2C12">
              <w:rPr>
                <w:rFonts w:ascii="Times New Roman" w:hAnsi="Times New Roman" w:cs="Times New Roman"/>
                <w:sz w:val="24"/>
                <w:szCs w:val="24"/>
                <w:lang w:val="uk-UA"/>
              </w:rPr>
              <w:t>Трудовий потенціал - узагальнена трудова дієздатність колективу підприємства, ресурсні можливості в сфері праці спискового складу підприємства виходячи з його віку, фізичних можливостей, існуючих знань і професійно-кваліфікаційних навичок</w:t>
            </w:r>
          </w:p>
        </w:tc>
      </w:tr>
      <w:tr w:rsidR="00413E46" w:rsidRPr="006B2C12" w:rsidTr="004E156D">
        <w:tc>
          <w:tcPr>
            <w:tcW w:w="2263" w:type="dxa"/>
            <w:vAlign w:val="center"/>
          </w:tcPr>
          <w:p w:rsidR="00413E46" w:rsidRPr="006B2C12" w:rsidRDefault="00413E46" w:rsidP="004E156D">
            <w:pPr>
              <w:rPr>
                <w:rFonts w:ascii="Times New Roman" w:hAnsi="Times New Roman" w:cs="Times New Roman"/>
                <w:sz w:val="24"/>
                <w:szCs w:val="24"/>
                <w:lang w:val="uk-UA"/>
              </w:rPr>
            </w:pPr>
            <w:r w:rsidRPr="006B2C12">
              <w:rPr>
                <w:rFonts w:ascii="Times New Roman" w:hAnsi="Times New Roman" w:cs="Times New Roman"/>
                <w:sz w:val="24"/>
                <w:szCs w:val="24"/>
                <w:lang w:val="uk-UA"/>
              </w:rPr>
              <w:t xml:space="preserve">Н. Шаталова </w:t>
            </w:r>
          </w:p>
        </w:tc>
        <w:tc>
          <w:tcPr>
            <w:tcW w:w="7364" w:type="dxa"/>
          </w:tcPr>
          <w:p w:rsidR="00413E46" w:rsidRPr="006B2C12" w:rsidRDefault="00413E46" w:rsidP="004E156D">
            <w:pPr>
              <w:jc w:val="both"/>
              <w:rPr>
                <w:rFonts w:ascii="Times New Roman" w:hAnsi="Times New Roman" w:cs="Times New Roman"/>
                <w:sz w:val="24"/>
                <w:szCs w:val="24"/>
                <w:lang w:val="uk-UA"/>
              </w:rPr>
            </w:pPr>
            <w:r w:rsidRPr="006B2C12">
              <w:rPr>
                <w:rFonts w:ascii="Times New Roman" w:hAnsi="Times New Roman" w:cs="Times New Roman"/>
                <w:sz w:val="24"/>
                <w:szCs w:val="24"/>
              </w:rPr>
              <w:t>Трудовий потенціал – міра існуючих ресурсів і можливостей, що безперервно формуються в процесі всього життя особистості, втілених у трудову поведінку та визначаючих його реальну продуктивність.</w:t>
            </w:r>
          </w:p>
        </w:tc>
      </w:tr>
      <w:tr w:rsidR="00413E46" w:rsidRPr="008D616E" w:rsidTr="004E156D">
        <w:tc>
          <w:tcPr>
            <w:tcW w:w="2263" w:type="dxa"/>
            <w:vAlign w:val="center"/>
          </w:tcPr>
          <w:p w:rsidR="00413E46" w:rsidRPr="006B2C12" w:rsidRDefault="00413E46" w:rsidP="004E156D">
            <w:pPr>
              <w:rPr>
                <w:rFonts w:ascii="Times New Roman" w:hAnsi="Times New Roman" w:cs="Times New Roman"/>
                <w:sz w:val="24"/>
                <w:szCs w:val="24"/>
                <w:lang w:val="uk-UA"/>
              </w:rPr>
            </w:pPr>
            <w:r w:rsidRPr="006B2C12">
              <w:rPr>
                <w:rFonts w:ascii="Times New Roman" w:hAnsi="Times New Roman" w:cs="Times New Roman"/>
                <w:sz w:val="24"/>
                <w:szCs w:val="24"/>
                <w:lang w:val="uk-UA"/>
              </w:rPr>
              <w:t>О. Сімчера</w:t>
            </w:r>
          </w:p>
        </w:tc>
        <w:tc>
          <w:tcPr>
            <w:tcW w:w="7364" w:type="dxa"/>
          </w:tcPr>
          <w:p w:rsidR="00413E46" w:rsidRPr="006B2C12" w:rsidRDefault="00413E46" w:rsidP="004E156D">
            <w:pPr>
              <w:jc w:val="both"/>
              <w:rPr>
                <w:rFonts w:ascii="Times New Roman" w:hAnsi="Times New Roman" w:cs="Times New Roman"/>
                <w:sz w:val="24"/>
                <w:szCs w:val="24"/>
                <w:lang w:val="uk-UA"/>
              </w:rPr>
            </w:pPr>
            <w:r w:rsidRPr="006B2C12">
              <w:rPr>
                <w:rFonts w:ascii="Times New Roman" w:hAnsi="Times New Roman" w:cs="Times New Roman"/>
                <w:sz w:val="24"/>
                <w:szCs w:val="24"/>
                <w:lang w:val="uk-UA"/>
              </w:rPr>
              <w:t>Трудовий потенціал є сукупністю можливостей працівників підприємства активно чи пасивно брати участь у виробничому процесі в рамках певної організаційної структури з урахуванням матеріальнотехнічних, технологічних, інформаційних та інших ресурсів, є складним структурним соціально-економічним утворенням, що містить ряд компонентів</w:t>
            </w:r>
          </w:p>
        </w:tc>
      </w:tr>
    </w:tbl>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413E46" w:rsidRPr="00D76B61" w:rsidRDefault="00413E46" w:rsidP="00413E46">
      <w:pPr>
        <w:spacing w:after="0" w:line="360" w:lineRule="auto"/>
        <w:ind w:firstLine="709"/>
        <w:jc w:val="center"/>
        <w:rPr>
          <w:rFonts w:ascii="Times New Roman" w:hAnsi="Times New Roman" w:cs="Times New Roman"/>
          <w:b/>
          <w:sz w:val="28"/>
          <w:szCs w:val="28"/>
          <w:lang w:val="uk-UA"/>
        </w:rPr>
      </w:pPr>
      <w:r w:rsidRPr="00D76B61">
        <w:rPr>
          <w:rFonts w:ascii="Times New Roman" w:hAnsi="Times New Roman" w:cs="Times New Roman"/>
          <w:b/>
          <w:sz w:val="28"/>
          <w:szCs w:val="28"/>
          <w:lang w:val="uk-UA"/>
        </w:rPr>
        <w:t>Основні компоненти трудового потенціалу</w:t>
      </w:r>
    </w:p>
    <w:tbl>
      <w:tblPr>
        <w:tblStyle w:val="a8"/>
        <w:tblW w:w="0" w:type="auto"/>
        <w:tblLook w:val="04A0" w:firstRow="1" w:lastRow="0" w:firstColumn="1" w:lastColumn="0" w:noHBand="0" w:noVBand="1"/>
      </w:tblPr>
      <w:tblGrid>
        <w:gridCol w:w="2547"/>
        <w:gridCol w:w="7080"/>
      </w:tblGrid>
      <w:tr w:rsidR="00413E46" w:rsidRPr="00D76B61" w:rsidTr="004E156D">
        <w:tc>
          <w:tcPr>
            <w:tcW w:w="2547" w:type="dxa"/>
          </w:tcPr>
          <w:p w:rsidR="00413E46" w:rsidRPr="00D76B61" w:rsidRDefault="00413E46" w:rsidP="004E156D">
            <w:pPr>
              <w:jc w:val="center"/>
              <w:rPr>
                <w:rFonts w:ascii="Times New Roman" w:hAnsi="Times New Roman" w:cs="Times New Roman"/>
                <w:sz w:val="24"/>
                <w:szCs w:val="24"/>
                <w:lang w:val="uk-UA"/>
              </w:rPr>
            </w:pPr>
            <w:r w:rsidRPr="00D76B61">
              <w:rPr>
                <w:rFonts w:ascii="Times New Roman" w:hAnsi="Times New Roman" w:cs="Times New Roman"/>
                <w:sz w:val="24"/>
                <w:szCs w:val="24"/>
                <w:lang w:val="uk-UA"/>
              </w:rPr>
              <w:t>Тип потенціалу</w:t>
            </w:r>
          </w:p>
        </w:tc>
        <w:tc>
          <w:tcPr>
            <w:tcW w:w="7080" w:type="dxa"/>
          </w:tcPr>
          <w:p w:rsidR="00413E46" w:rsidRPr="00D76B61" w:rsidRDefault="00413E46" w:rsidP="004E156D">
            <w:pPr>
              <w:jc w:val="center"/>
              <w:rPr>
                <w:rFonts w:ascii="Times New Roman" w:hAnsi="Times New Roman" w:cs="Times New Roman"/>
                <w:sz w:val="24"/>
                <w:szCs w:val="24"/>
                <w:lang w:val="uk-UA"/>
              </w:rPr>
            </w:pPr>
            <w:r>
              <w:rPr>
                <w:rFonts w:ascii="Times New Roman" w:hAnsi="Times New Roman" w:cs="Times New Roman"/>
                <w:sz w:val="24"/>
                <w:szCs w:val="24"/>
                <w:lang w:val="uk-UA"/>
              </w:rPr>
              <w:t>Їх характеристика</w:t>
            </w:r>
          </w:p>
        </w:tc>
      </w:tr>
      <w:tr w:rsidR="00413E46" w:rsidTr="004E156D">
        <w:tc>
          <w:tcPr>
            <w:tcW w:w="2547" w:type="dxa"/>
            <w:vAlign w:val="center"/>
          </w:tcPr>
          <w:p w:rsidR="00413E46" w:rsidRPr="00D76B61" w:rsidRDefault="00413E46" w:rsidP="004E156D">
            <w:pPr>
              <w:rPr>
                <w:rFonts w:ascii="Times New Roman" w:hAnsi="Times New Roman" w:cs="Times New Roman"/>
                <w:b/>
                <w:sz w:val="24"/>
                <w:szCs w:val="24"/>
                <w:lang w:val="uk-UA"/>
              </w:rPr>
            </w:pPr>
            <w:r>
              <w:rPr>
                <w:rFonts w:ascii="Times New Roman" w:hAnsi="Times New Roman" w:cs="Times New Roman"/>
                <w:sz w:val="24"/>
                <w:szCs w:val="24"/>
                <w:lang w:val="uk-UA"/>
              </w:rPr>
              <w:t>П</w:t>
            </w:r>
            <w:r w:rsidRPr="00D76B61">
              <w:rPr>
                <w:rFonts w:ascii="Times New Roman" w:hAnsi="Times New Roman" w:cs="Times New Roman"/>
                <w:sz w:val="24"/>
                <w:szCs w:val="24"/>
                <w:lang w:val="uk-UA"/>
              </w:rPr>
              <w:t xml:space="preserve">сихофізіологічний </w:t>
            </w:r>
          </w:p>
        </w:tc>
        <w:tc>
          <w:tcPr>
            <w:tcW w:w="7080" w:type="dxa"/>
          </w:tcPr>
          <w:p w:rsidR="00413E46" w:rsidRPr="00D76B61" w:rsidRDefault="00413E46" w:rsidP="004E156D">
            <w:pPr>
              <w:jc w:val="both"/>
              <w:rPr>
                <w:rFonts w:ascii="Times New Roman" w:hAnsi="Times New Roman" w:cs="Times New Roman"/>
                <w:b/>
                <w:sz w:val="24"/>
                <w:szCs w:val="24"/>
                <w:lang w:val="uk-UA"/>
              </w:rPr>
            </w:pPr>
            <w:r w:rsidRPr="00D76B61">
              <w:rPr>
                <w:rFonts w:ascii="Times New Roman" w:hAnsi="Times New Roman" w:cs="Times New Roman"/>
                <w:sz w:val="24"/>
                <w:szCs w:val="24"/>
                <w:lang w:val="uk-UA"/>
              </w:rPr>
              <w:t>визначається такими характеристиками, як здатність і схильність людини, стан її здоров’я, працездатність, тип нервової системи</w:t>
            </w:r>
          </w:p>
        </w:tc>
      </w:tr>
      <w:tr w:rsidR="00413E46" w:rsidRPr="008D616E" w:rsidTr="004E156D">
        <w:tc>
          <w:tcPr>
            <w:tcW w:w="2547" w:type="dxa"/>
            <w:vAlign w:val="center"/>
          </w:tcPr>
          <w:p w:rsidR="00413E46" w:rsidRPr="00D76B61" w:rsidRDefault="00413E46" w:rsidP="004E156D">
            <w:pPr>
              <w:rPr>
                <w:rFonts w:ascii="Times New Roman" w:hAnsi="Times New Roman" w:cs="Times New Roman"/>
                <w:b/>
                <w:sz w:val="24"/>
                <w:szCs w:val="24"/>
                <w:lang w:val="uk-UA"/>
              </w:rPr>
            </w:pPr>
            <w:r>
              <w:rPr>
                <w:rFonts w:ascii="Times New Roman" w:hAnsi="Times New Roman" w:cs="Times New Roman"/>
                <w:sz w:val="24"/>
                <w:szCs w:val="24"/>
                <w:lang w:val="uk-UA"/>
              </w:rPr>
              <w:t>К</w:t>
            </w:r>
            <w:r w:rsidRPr="00D76B61">
              <w:rPr>
                <w:rFonts w:ascii="Times New Roman" w:hAnsi="Times New Roman" w:cs="Times New Roman"/>
                <w:sz w:val="24"/>
                <w:szCs w:val="24"/>
                <w:lang w:val="uk-UA"/>
              </w:rPr>
              <w:t xml:space="preserve">валіфікаційний </w:t>
            </w:r>
          </w:p>
        </w:tc>
        <w:tc>
          <w:tcPr>
            <w:tcW w:w="7080" w:type="dxa"/>
          </w:tcPr>
          <w:p w:rsidR="00413E46" w:rsidRPr="00D76B61" w:rsidRDefault="00413E46" w:rsidP="004E156D">
            <w:pPr>
              <w:jc w:val="both"/>
              <w:rPr>
                <w:rFonts w:ascii="Times New Roman" w:hAnsi="Times New Roman" w:cs="Times New Roman"/>
                <w:b/>
                <w:sz w:val="24"/>
                <w:szCs w:val="24"/>
                <w:lang w:val="uk-UA"/>
              </w:rPr>
            </w:pPr>
            <w:r w:rsidRPr="00D76B61">
              <w:rPr>
                <w:rFonts w:ascii="Times New Roman" w:hAnsi="Times New Roman" w:cs="Times New Roman"/>
                <w:sz w:val="24"/>
                <w:szCs w:val="24"/>
                <w:lang w:val="uk-UA"/>
              </w:rPr>
              <w:t>визначається обсягом, глибиною і різнобічністю загальних і спеціальних знань, трудовими навичками і вміннями, що обумовлюють здатність працівника до праці визначеного змісту і складності</w:t>
            </w:r>
          </w:p>
        </w:tc>
      </w:tr>
      <w:tr w:rsidR="00413E46" w:rsidRPr="008D616E" w:rsidTr="004E156D">
        <w:tc>
          <w:tcPr>
            <w:tcW w:w="2547" w:type="dxa"/>
            <w:vAlign w:val="center"/>
          </w:tcPr>
          <w:p w:rsidR="00413E46" w:rsidRPr="00D76B61" w:rsidRDefault="00413E46" w:rsidP="004E156D">
            <w:pPr>
              <w:rPr>
                <w:rFonts w:ascii="Times New Roman" w:hAnsi="Times New Roman" w:cs="Times New Roman"/>
                <w:b/>
                <w:sz w:val="24"/>
                <w:szCs w:val="24"/>
                <w:lang w:val="uk-UA"/>
              </w:rPr>
            </w:pPr>
            <w:r>
              <w:rPr>
                <w:rFonts w:ascii="Times New Roman" w:hAnsi="Times New Roman" w:cs="Times New Roman"/>
                <w:sz w:val="24"/>
                <w:szCs w:val="24"/>
                <w:lang w:val="uk-UA"/>
              </w:rPr>
              <w:t>О</w:t>
            </w:r>
            <w:r w:rsidRPr="00D76B61">
              <w:rPr>
                <w:rFonts w:ascii="Times New Roman" w:hAnsi="Times New Roman" w:cs="Times New Roman"/>
                <w:sz w:val="24"/>
                <w:szCs w:val="24"/>
                <w:lang w:val="uk-UA"/>
              </w:rPr>
              <w:t xml:space="preserve">собистий </w:t>
            </w:r>
          </w:p>
        </w:tc>
        <w:tc>
          <w:tcPr>
            <w:tcW w:w="7080" w:type="dxa"/>
          </w:tcPr>
          <w:p w:rsidR="00413E46" w:rsidRPr="00D76B61" w:rsidRDefault="00413E46" w:rsidP="004E156D">
            <w:pPr>
              <w:jc w:val="both"/>
              <w:rPr>
                <w:rFonts w:ascii="Times New Roman" w:hAnsi="Times New Roman" w:cs="Times New Roman"/>
                <w:b/>
                <w:sz w:val="24"/>
                <w:szCs w:val="24"/>
                <w:lang w:val="uk-UA"/>
              </w:rPr>
            </w:pPr>
            <w:r w:rsidRPr="00D76B61">
              <w:rPr>
                <w:rFonts w:ascii="Times New Roman" w:hAnsi="Times New Roman" w:cs="Times New Roman"/>
                <w:sz w:val="24"/>
                <w:szCs w:val="24"/>
                <w:lang w:val="uk-UA"/>
              </w:rPr>
              <w:t>характеризується рівнем громадської свідомості і соціальної зрілості, ступенем засвоєння працівником норм становлення до праці, ціннісної орієнтації, інтересами, потребою у сфері праці</w:t>
            </w:r>
          </w:p>
        </w:tc>
      </w:tr>
    </w:tbl>
    <w:p w:rsidR="00413E46" w:rsidRDefault="00413E46" w:rsidP="00413E46">
      <w:pPr>
        <w:spacing w:after="0" w:line="360" w:lineRule="auto"/>
        <w:ind w:firstLine="709"/>
        <w:jc w:val="center"/>
        <w:rPr>
          <w:rFonts w:ascii="Times New Roman" w:hAnsi="Times New Roman" w:cs="Times New Roman"/>
          <w:b/>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Default="00413E46" w:rsidP="00413E46">
      <w:pPr>
        <w:widowControl w:val="0"/>
        <w:shd w:val="clear" w:color="auto" w:fill="FFFFFF"/>
        <w:spacing w:after="0" w:line="360" w:lineRule="auto"/>
        <w:ind w:firstLine="708"/>
        <w:contextualSpacing/>
        <w:jc w:val="both"/>
        <w:rPr>
          <w:rFonts w:ascii="Times New Roman" w:hAnsi="Times New Roman" w:cs="Times New Roman"/>
          <w:sz w:val="28"/>
          <w:szCs w:val="28"/>
          <w:lang w:val="uk-UA"/>
        </w:rPr>
      </w:pPr>
    </w:p>
    <w:p w:rsidR="00413E46" w:rsidRPr="008172FF" w:rsidRDefault="00413E46" w:rsidP="00413E4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13E46" w:rsidRPr="00111901" w:rsidRDefault="00413E46" w:rsidP="00413E46">
      <w:pPr>
        <w:spacing w:after="0" w:line="360" w:lineRule="auto"/>
        <w:ind w:firstLine="709"/>
        <w:jc w:val="right"/>
        <w:rPr>
          <w:rFonts w:ascii="Times New Roman" w:hAnsi="Times New Roman" w:cs="Times New Roman"/>
          <w:sz w:val="28"/>
          <w:szCs w:val="28"/>
          <w:lang w:val="uk-UA"/>
        </w:rPr>
      </w:pPr>
      <w:r w:rsidRPr="00111901">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В</w:t>
      </w:r>
    </w:p>
    <w:p w:rsidR="00413E46" w:rsidRPr="00111901" w:rsidRDefault="00413E46" w:rsidP="00413E46">
      <w:pPr>
        <w:spacing w:after="0" w:line="360" w:lineRule="auto"/>
        <w:ind w:firstLine="709"/>
        <w:jc w:val="center"/>
        <w:rPr>
          <w:rFonts w:ascii="Times New Roman" w:hAnsi="Times New Roman" w:cs="Times New Roman"/>
          <w:b/>
          <w:sz w:val="24"/>
          <w:szCs w:val="24"/>
          <w:lang w:val="uk-UA"/>
        </w:rPr>
      </w:pPr>
      <w:r w:rsidRPr="00111901">
        <w:rPr>
          <w:rFonts w:ascii="Times New Roman" w:hAnsi="Times New Roman" w:cs="Times New Roman"/>
          <w:b/>
          <w:sz w:val="28"/>
          <w:szCs w:val="28"/>
          <w:lang w:val="uk-UA"/>
        </w:rPr>
        <w:t>Методи оцінювання трудового потенціалу окремих працівників</w:t>
      </w:r>
    </w:p>
    <w:tbl>
      <w:tblPr>
        <w:tblStyle w:val="a8"/>
        <w:tblW w:w="0" w:type="auto"/>
        <w:tblLook w:val="04A0" w:firstRow="1" w:lastRow="0" w:firstColumn="1" w:lastColumn="0" w:noHBand="0" w:noVBand="1"/>
      </w:tblPr>
      <w:tblGrid>
        <w:gridCol w:w="2547"/>
        <w:gridCol w:w="7080"/>
      </w:tblGrid>
      <w:tr w:rsidR="00413E46" w:rsidTr="004E156D">
        <w:tc>
          <w:tcPr>
            <w:tcW w:w="2547" w:type="dxa"/>
          </w:tcPr>
          <w:p w:rsidR="00413E46" w:rsidRDefault="00413E46" w:rsidP="004E156D">
            <w:pPr>
              <w:jc w:val="center"/>
              <w:rPr>
                <w:rFonts w:ascii="Times New Roman" w:hAnsi="Times New Roman" w:cs="Times New Roman"/>
                <w:sz w:val="24"/>
                <w:szCs w:val="24"/>
                <w:lang w:val="uk-UA"/>
              </w:rPr>
            </w:pPr>
            <w:r>
              <w:rPr>
                <w:rFonts w:ascii="Times New Roman" w:hAnsi="Times New Roman" w:cs="Times New Roman"/>
                <w:sz w:val="24"/>
                <w:szCs w:val="24"/>
                <w:lang w:val="uk-UA"/>
              </w:rPr>
              <w:t>Назва методу</w:t>
            </w:r>
          </w:p>
        </w:tc>
        <w:tc>
          <w:tcPr>
            <w:tcW w:w="7080" w:type="dxa"/>
          </w:tcPr>
          <w:p w:rsidR="00413E46" w:rsidRDefault="00413E46" w:rsidP="004E156D">
            <w:pPr>
              <w:jc w:val="center"/>
              <w:rPr>
                <w:rFonts w:ascii="Times New Roman" w:hAnsi="Times New Roman" w:cs="Times New Roman"/>
                <w:sz w:val="24"/>
                <w:szCs w:val="24"/>
                <w:lang w:val="uk-UA"/>
              </w:rPr>
            </w:pPr>
            <w:r>
              <w:rPr>
                <w:rFonts w:ascii="Times New Roman" w:hAnsi="Times New Roman" w:cs="Times New Roman"/>
                <w:sz w:val="24"/>
                <w:szCs w:val="24"/>
                <w:lang w:val="uk-UA"/>
              </w:rPr>
              <w:t>Його характеристика</w:t>
            </w:r>
          </w:p>
        </w:tc>
      </w:tr>
      <w:tr w:rsidR="00413E46" w:rsidRPr="008D616E"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lang w:val="uk-UA"/>
              </w:rPr>
              <w:t>Метод інтерв’ю</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визначають на основі його усних відповідей на запитання компетентних експертів-оцінювачів, які виносять суб’єктивні судження щодо коректності чи некоректності відповідей на вузькоспеціалізовані запитання.</w:t>
            </w:r>
          </w:p>
        </w:tc>
      </w:tr>
      <w:tr w:rsidR="00413E46"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lang w:val="uk-UA"/>
              </w:rPr>
              <w:t>Метод вільних характеристик</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оцінюють на основі найяскравіших здобутків та найгірших помилок у роботі людини</w:t>
            </w:r>
          </w:p>
        </w:tc>
      </w:tr>
      <w:tr w:rsidR="00413E46"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lang w:val="uk-UA"/>
              </w:rPr>
              <w:t>Метод ділових ігор</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визначають на основі спостережень та результатів його участі в імітаційних іграх, змодельованих під конкретне підприємство.</w:t>
            </w:r>
          </w:p>
        </w:tc>
      </w:tr>
      <w:tr w:rsidR="00413E46"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rPr>
              <w:t>Метод «360 градусів»</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оцінюють на основі суджень його професійно-трудового оточення.</w:t>
            </w:r>
          </w:p>
        </w:tc>
      </w:tr>
      <w:tr w:rsidR="00413E46"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lang w:val="uk-UA"/>
              </w:rPr>
              <w:t>Описовий метод</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Оцінювач самостійно визначає й описує позитивні та негативні характеристики працівника, які зумовлюють розмір його трудового потенціалу підприємства.</w:t>
            </w:r>
          </w:p>
        </w:tc>
      </w:tr>
      <w:tr w:rsidR="00413E46"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lang w:val="uk-UA"/>
              </w:rPr>
              <w:t>Метод оцінювання за вирішальною ситуацією</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визначають на основі його поведінки чи вирішення основних виробничо-господарських ситуацій, змодельованих чи ініційованих оцінювачем у рамках конкретної організації.</w:t>
            </w:r>
          </w:p>
        </w:tc>
      </w:tr>
      <w:tr w:rsidR="00413E46"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lang w:val="uk-UA"/>
              </w:rPr>
              <w:t>Рейтинговий метод</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визначають на підставі оцінювання його істотних трудових якостей за оцінковими шкалами, які розробляє оцінювач за певними критеріями.</w:t>
            </w:r>
          </w:p>
        </w:tc>
      </w:tr>
      <w:tr w:rsidR="00413E46" w:rsidTr="004E156D">
        <w:tc>
          <w:tcPr>
            <w:tcW w:w="2547" w:type="dxa"/>
            <w:vAlign w:val="center"/>
          </w:tcPr>
          <w:p w:rsidR="00413E46" w:rsidRPr="00ED3890" w:rsidRDefault="00413E46" w:rsidP="004E156D">
            <w:pPr>
              <w:rPr>
                <w:rFonts w:ascii="Times New Roman" w:hAnsi="Times New Roman" w:cs="Times New Roman"/>
                <w:sz w:val="24"/>
                <w:szCs w:val="24"/>
                <w:lang w:val="uk-UA"/>
              </w:rPr>
            </w:pPr>
            <w:r w:rsidRPr="00ED3890">
              <w:rPr>
                <w:rFonts w:ascii="Times New Roman" w:hAnsi="Times New Roman" w:cs="Times New Roman"/>
                <w:sz w:val="24"/>
                <w:szCs w:val="24"/>
                <w:lang w:val="uk-UA"/>
              </w:rPr>
              <w:t>Ранговий метод</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Метод не враховує зміни ступеня впливу показників зі зменшенням їх важливості і може привести до помилок під час оцінки трудового потенціалу.</w:t>
            </w:r>
          </w:p>
        </w:tc>
      </w:tr>
      <w:tr w:rsidR="00413E46" w:rsidTr="004E156D">
        <w:tc>
          <w:tcPr>
            <w:tcW w:w="2547" w:type="dxa"/>
            <w:vAlign w:val="center"/>
          </w:tcPr>
          <w:p w:rsidR="00413E46" w:rsidRDefault="00413E46" w:rsidP="004E156D">
            <w:pPr>
              <w:rPr>
                <w:rFonts w:ascii="Times New Roman" w:hAnsi="Times New Roman" w:cs="Times New Roman"/>
                <w:sz w:val="24"/>
                <w:szCs w:val="24"/>
                <w:lang w:val="uk-UA"/>
              </w:rPr>
            </w:pPr>
            <w:r>
              <w:rPr>
                <w:rFonts w:ascii="Times New Roman" w:hAnsi="Times New Roman" w:cs="Times New Roman"/>
                <w:sz w:val="24"/>
                <w:szCs w:val="24"/>
                <w:lang w:val="uk-UA"/>
              </w:rPr>
              <w:t>Метод визначеного розподілу</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встановлюється експертом-оцінювачем у рамках допустимих інтервалів, які в сукупності формують фіксований розподіл усіх оцінок.</w:t>
            </w:r>
          </w:p>
        </w:tc>
      </w:tr>
      <w:tr w:rsidR="00413E46" w:rsidTr="004E156D">
        <w:tc>
          <w:tcPr>
            <w:tcW w:w="2547" w:type="dxa"/>
            <w:vAlign w:val="center"/>
          </w:tcPr>
          <w:p w:rsidR="00413E46" w:rsidRDefault="00413E46" w:rsidP="004E156D">
            <w:pPr>
              <w:rPr>
                <w:rFonts w:ascii="Times New Roman" w:hAnsi="Times New Roman" w:cs="Times New Roman"/>
                <w:sz w:val="24"/>
                <w:szCs w:val="24"/>
                <w:lang w:val="uk-UA"/>
              </w:rPr>
            </w:pPr>
            <w:r>
              <w:rPr>
                <w:rFonts w:ascii="Times New Roman" w:hAnsi="Times New Roman" w:cs="Times New Roman"/>
                <w:sz w:val="24"/>
                <w:szCs w:val="24"/>
                <w:lang w:val="uk-UA"/>
              </w:rPr>
              <w:t>Метод анкетування</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оцінюють на основі заповнених ним самим анкет, розроблених оцінювачем, де фіксуються всі істотні позитивні і негативні характеристики.</w:t>
            </w:r>
          </w:p>
        </w:tc>
      </w:tr>
      <w:tr w:rsidR="00413E46" w:rsidRPr="008D616E" w:rsidTr="004E156D">
        <w:tc>
          <w:tcPr>
            <w:tcW w:w="2547" w:type="dxa"/>
            <w:vAlign w:val="center"/>
          </w:tcPr>
          <w:p w:rsidR="00413E46" w:rsidRDefault="00413E46" w:rsidP="004E156D">
            <w:pPr>
              <w:rPr>
                <w:rFonts w:ascii="Times New Roman" w:hAnsi="Times New Roman" w:cs="Times New Roman"/>
                <w:sz w:val="24"/>
                <w:szCs w:val="24"/>
                <w:lang w:val="uk-UA"/>
              </w:rPr>
            </w:pPr>
            <w:r>
              <w:rPr>
                <w:rFonts w:ascii="Times New Roman" w:hAnsi="Times New Roman" w:cs="Times New Roman"/>
                <w:sz w:val="24"/>
                <w:szCs w:val="24"/>
                <w:lang w:val="uk-UA"/>
              </w:rPr>
              <w:t>Метод порівняння параграфами</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окремого працівника визначають через багатоетапне зіставлення продуктивності, освітньо-культурних та ін. його характеристик з аналогічними параметрами інших працівників підприємства, які виконують схожі роботи.</w:t>
            </w:r>
          </w:p>
        </w:tc>
      </w:tr>
      <w:tr w:rsidR="00413E46" w:rsidTr="004E156D">
        <w:tc>
          <w:tcPr>
            <w:tcW w:w="2547" w:type="dxa"/>
            <w:vAlign w:val="center"/>
          </w:tcPr>
          <w:p w:rsidR="00413E46" w:rsidRDefault="00413E46" w:rsidP="004E156D">
            <w:pPr>
              <w:rPr>
                <w:rFonts w:ascii="Times New Roman" w:hAnsi="Times New Roman" w:cs="Times New Roman"/>
                <w:sz w:val="24"/>
                <w:szCs w:val="24"/>
                <w:lang w:val="uk-UA"/>
              </w:rPr>
            </w:pPr>
            <w:r>
              <w:rPr>
                <w:rFonts w:ascii="Times New Roman" w:hAnsi="Times New Roman" w:cs="Times New Roman"/>
                <w:sz w:val="24"/>
                <w:szCs w:val="24"/>
                <w:lang w:val="uk-UA"/>
              </w:rPr>
              <w:t>Метод тестування</w:t>
            </w:r>
          </w:p>
        </w:tc>
        <w:tc>
          <w:tcPr>
            <w:tcW w:w="7080" w:type="dxa"/>
          </w:tcPr>
          <w:p w:rsidR="00413E46" w:rsidRPr="00ED3890" w:rsidRDefault="00413E46" w:rsidP="004E156D">
            <w:pPr>
              <w:jc w:val="both"/>
              <w:rPr>
                <w:rFonts w:ascii="Times New Roman" w:hAnsi="Times New Roman" w:cs="Times New Roman"/>
                <w:sz w:val="24"/>
                <w:szCs w:val="24"/>
                <w:lang w:val="uk-UA"/>
              </w:rPr>
            </w:pPr>
            <w:r w:rsidRPr="00ED3890">
              <w:rPr>
                <w:rFonts w:ascii="Times New Roman" w:hAnsi="Times New Roman" w:cs="Times New Roman"/>
                <w:sz w:val="24"/>
                <w:szCs w:val="24"/>
                <w:lang w:val="uk-UA"/>
              </w:rPr>
              <w:t>Трудовий потенціал працівника визначають за результатами вирішення психологічних, фізіологічних та кваліфікаційно-освітніх завдань.</w:t>
            </w:r>
          </w:p>
        </w:tc>
      </w:tr>
    </w:tbl>
    <w:p w:rsidR="00413E46" w:rsidRPr="00483DB7" w:rsidRDefault="00413E46" w:rsidP="00413E46">
      <w:pPr>
        <w:spacing w:after="0" w:line="240" w:lineRule="auto"/>
        <w:ind w:firstLine="709"/>
        <w:jc w:val="both"/>
        <w:rPr>
          <w:rFonts w:ascii="Times New Roman" w:hAnsi="Times New Roman" w:cs="Times New Roman"/>
          <w:sz w:val="24"/>
          <w:szCs w:val="24"/>
          <w:lang w:val="uk-UA"/>
        </w:rPr>
      </w:pPr>
      <w:r w:rsidRPr="00483DB7">
        <w:rPr>
          <w:rFonts w:ascii="Times New Roman" w:hAnsi="Times New Roman" w:cs="Times New Roman"/>
          <w:sz w:val="24"/>
          <w:szCs w:val="24"/>
          <w:lang w:val="uk-UA"/>
        </w:rPr>
        <w:t xml:space="preserve">Джерело: сформовано автором на основі </w:t>
      </w:r>
      <w:r w:rsidRPr="00483DB7">
        <w:rPr>
          <w:rFonts w:ascii="Times New Roman" w:hAnsi="Times New Roman" w:cs="Times New Roman"/>
          <w:sz w:val="24"/>
          <w:szCs w:val="24"/>
        </w:rPr>
        <w:t>[</w:t>
      </w:r>
      <w:r w:rsidRPr="00483DB7">
        <w:rPr>
          <w:rFonts w:ascii="Times New Roman" w:hAnsi="Times New Roman" w:cs="Times New Roman"/>
          <w:sz w:val="24"/>
          <w:szCs w:val="24"/>
          <w:lang w:val="uk-UA"/>
        </w:rPr>
        <w:t>45</w:t>
      </w:r>
      <w:r w:rsidRPr="00483DB7">
        <w:rPr>
          <w:rFonts w:ascii="Times New Roman" w:hAnsi="Times New Roman" w:cs="Times New Roman"/>
          <w:sz w:val="24"/>
          <w:szCs w:val="24"/>
        </w:rPr>
        <w:t>]</w:t>
      </w: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Default="00413E46" w:rsidP="00413E46">
      <w:pPr>
        <w:spacing w:after="0" w:line="240" w:lineRule="auto"/>
        <w:ind w:firstLine="709"/>
        <w:jc w:val="both"/>
        <w:rPr>
          <w:rFonts w:ascii="Times New Roman" w:hAnsi="Times New Roman" w:cs="Times New Roman"/>
          <w:sz w:val="24"/>
          <w:szCs w:val="24"/>
          <w:lang w:val="uk-UA"/>
        </w:rPr>
      </w:pPr>
    </w:p>
    <w:p w:rsidR="00413E46" w:rsidRPr="00111901" w:rsidRDefault="00413E46" w:rsidP="00413E46">
      <w:pPr>
        <w:spacing w:after="0" w:line="360" w:lineRule="auto"/>
        <w:ind w:firstLine="709"/>
        <w:jc w:val="right"/>
        <w:rPr>
          <w:rFonts w:ascii="Times New Roman" w:hAnsi="Times New Roman" w:cs="Times New Roman"/>
          <w:sz w:val="28"/>
          <w:szCs w:val="28"/>
          <w:lang w:val="uk-UA"/>
        </w:rPr>
      </w:pPr>
      <w:r w:rsidRPr="00111901">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Д</w:t>
      </w:r>
    </w:p>
    <w:p w:rsidR="00413E46" w:rsidRPr="00717B32" w:rsidRDefault="00413E46" w:rsidP="00413E46">
      <w:pPr>
        <w:spacing w:after="0" w:line="360" w:lineRule="auto"/>
        <w:ind w:firstLine="709"/>
        <w:jc w:val="center"/>
        <w:rPr>
          <w:rFonts w:ascii="Times New Roman" w:hAnsi="Times New Roman" w:cs="Times New Roman"/>
          <w:b/>
          <w:sz w:val="28"/>
          <w:szCs w:val="28"/>
          <w:lang w:val="uk-UA"/>
        </w:rPr>
      </w:pPr>
      <w:r w:rsidRPr="00717B32">
        <w:rPr>
          <w:rFonts w:ascii="Times New Roman" w:hAnsi="Times New Roman" w:cs="Times New Roman"/>
          <w:b/>
          <w:sz w:val="28"/>
          <w:szCs w:val="28"/>
          <w:lang w:val="uk-UA"/>
        </w:rPr>
        <w:t>Основні напрями діяльності ТОВ «Савинці» Миргородського району Полтавської області</w:t>
      </w:r>
    </w:p>
    <w:tbl>
      <w:tblPr>
        <w:tblStyle w:val="a8"/>
        <w:tblW w:w="0" w:type="auto"/>
        <w:tblLook w:val="04A0" w:firstRow="1" w:lastRow="0" w:firstColumn="1" w:lastColumn="0" w:noHBand="0" w:noVBand="1"/>
      </w:tblPr>
      <w:tblGrid>
        <w:gridCol w:w="988"/>
        <w:gridCol w:w="8639"/>
      </w:tblGrid>
      <w:tr w:rsidR="00413E46" w:rsidTr="004E156D">
        <w:tc>
          <w:tcPr>
            <w:tcW w:w="988" w:type="dxa"/>
          </w:tcPr>
          <w:p w:rsidR="00413E46" w:rsidRPr="00077FAA" w:rsidRDefault="00413E46" w:rsidP="004E156D">
            <w:pPr>
              <w:jc w:val="both"/>
              <w:rPr>
                <w:rFonts w:ascii="Times New Roman" w:hAnsi="Times New Roman" w:cs="Times New Roman"/>
                <w:sz w:val="24"/>
                <w:szCs w:val="24"/>
                <w:lang w:val="uk-UA"/>
              </w:rPr>
            </w:pPr>
            <w:r>
              <w:rPr>
                <w:rFonts w:ascii="Times New Roman" w:hAnsi="Times New Roman" w:cs="Times New Roman"/>
                <w:sz w:val="24"/>
                <w:szCs w:val="24"/>
                <w:lang w:val="uk-UA"/>
              </w:rPr>
              <w:t>№ п/п</w:t>
            </w:r>
          </w:p>
        </w:tc>
        <w:tc>
          <w:tcPr>
            <w:tcW w:w="8639" w:type="dxa"/>
          </w:tcPr>
          <w:p w:rsidR="00413E46" w:rsidRPr="00077FAA" w:rsidRDefault="00413E46" w:rsidP="004E156D">
            <w:pPr>
              <w:jc w:val="both"/>
              <w:rPr>
                <w:rFonts w:ascii="Times New Roman" w:hAnsi="Times New Roman" w:cs="Times New Roman"/>
                <w:sz w:val="24"/>
                <w:szCs w:val="24"/>
                <w:lang w:val="uk-UA"/>
              </w:rPr>
            </w:pPr>
          </w:p>
        </w:tc>
      </w:tr>
      <w:tr w:rsidR="00413E46" w:rsidRPr="008D616E" w:rsidTr="004E156D">
        <w:tc>
          <w:tcPr>
            <w:tcW w:w="988" w:type="dxa"/>
            <w:vAlign w:val="center"/>
          </w:tcPr>
          <w:p w:rsidR="00413E46" w:rsidRPr="00077FAA" w:rsidRDefault="00413E46" w:rsidP="004E156D">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8639" w:type="dxa"/>
          </w:tcPr>
          <w:p w:rsidR="00413E46" w:rsidRPr="00077FAA" w:rsidRDefault="00413E46" w:rsidP="004E156D">
            <w:pPr>
              <w:jc w:val="both"/>
              <w:rPr>
                <w:rFonts w:ascii="Times New Roman" w:hAnsi="Times New Roman" w:cs="Times New Roman"/>
                <w:sz w:val="24"/>
                <w:szCs w:val="24"/>
                <w:lang w:val="uk-UA"/>
              </w:rPr>
            </w:pPr>
            <w:r>
              <w:rPr>
                <w:rFonts w:ascii="Times New Roman" w:hAnsi="Times New Roman" w:cs="Times New Roman"/>
                <w:sz w:val="24"/>
                <w:szCs w:val="24"/>
                <w:lang w:val="uk-UA"/>
              </w:rPr>
              <w:t>В</w:t>
            </w:r>
            <w:r w:rsidRPr="00077FAA">
              <w:rPr>
                <w:rFonts w:ascii="Times New Roman" w:hAnsi="Times New Roman" w:cs="Times New Roman"/>
                <w:sz w:val="24"/>
                <w:szCs w:val="24"/>
                <w:lang w:val="uk-UA"/>
              </w:rPr>
              <w:t>ирощування, заготівля, зберігання, реалізація зернових (крім рису), технічних та інших культур і продукції рослинного походження</w:t>
            </w:r>
          </w:p>
        </w:tc>
      </w:tr>
      <w:tr w:rsidR="00413E46" w:rsidTr="004E156D">
        <w:tc>
          <w:tcPr>
            <w:tcW w:w="988" w:type="dxa"/>
            <w:vAlign w:val="center"/>
          </w:tcPr>
          <w:p w:rsidR="00413E46" w:rsidRPr="00077FAA" w:rsidRDefault="00413E46" w:rsidP="004E156D">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8639" w:type="dxa"/>
          </w:tcPr>
          <w:p w:rsidR="00413E46" w:rsidRPr="00077FAA" w:rsidRDefault="00413E46" w:rsidP="004E156D">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Pr="00077FAA">
              <w:rPr>
                <w:rFonts w:ascii="Times New Roman" w:hAnsi="Times New Roman" w:cs="Times New Roman"/>
                <w:sz w:val="24"/>
                <w:szCs w:val="24"/>
                <w:lang w:val="uk-UA"/>
              </w:rPr>
              <w:t>хов, складування і відповідальне зберігання на товарних складах і зерносховищах продукції, сировини, вантажів</w:t>
            </w:r>
          </w:p>
        </w:tc>
      </w:tr>
      <w:tr w:rsidR="00413E46" w:rsidRPr="008D616E" w:rsidTr="004E156D">
        <w:tc>
          <w:tcPr>
            <w:tcW w:w="988" w:type="dxa"/>
            <w:vAlign w:val="center"/>
          </w:tcPr>
          <w:p w:rsidR="00413E46" w:rsidRPr="00077FAA" w:rsidRDefault="00413E46" w:rsidP="004E156D">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8639" w:type="dxa"/>
          </w:tcPr>
          <w:p w:rsidR="00413E46" w:rsidRPr="00077FAA" w:rsidRDefault="00413E46" w:rsidP="004E156D">
            <w:pPr>
              <w:jc w:val="both"/>
              <w:rPr>
                <w:rFonts w:ascii="Times New Roman" w:hAnsi="Times New Roman" w:cs="Times New Roman"/>
                <w:sz w:val="24"/>
                <w:szCs w:val="24"/>
                <w:lang w:val="uk-UA"/>
              </w:rPr>
            </w:pPr>
            <w:r>
              <w:rPr>
                <w:rFonts w:ascii="Times New Roman" w:hAnsi="Times New Roman" w:cs="Times New Roman"/>
                <w:sz w:val="24"/>
                <w:szCs w:val="24"/>
                <w:lang w:val="uk-UA"/>
              </w:rPr>
              <w:t>Т</w:t>
            </w:r>
            <w:r w:rsidRPr="00077FAA">
              <w:rPr>
                <w:rFonts w:ascii="Times New Roman" w:hAnsi="Times New Roman" w:cs="Times New Roman"/>
                <w:sz w:val="24"/>
                <w:szCs w:val="24"/>
                <w:lang w:val="uk-UA"/>
              </w:rPr>
              <w:t>орговельна діяльність у сфері оптової, роздрібної торгівлі щодо реалізації продовольчих і непродовольчих товарів, у тому числі зерном, насінням, не переробленими сільгосппродуктами; - надання послуг в галузі рослинництва (обробка полів, насіння, сіяння і посадка культур, збір врожаю, підготовка продукції до збуту, її сортування і очистка)</w:t>
            </w:r>
          </w:p>
        </w:tc>
      </w:tr>
      <w:tr w:rsidR="00413E46" w:rsidTr="004E156D">
        <w:tc>
          <w:tcPr>
            <w:tcW w:w="988" w:type="dxa"/>
            <w:vAlign w:val="center"/>
          </w:tcPr>
          <w:p w:rsidR="00413E46" w:rsidRPr="00077FAA" w:rsidRDefault="00413E46" w:rsidP="004E156D">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8639" w:type="dxa"/>
          </w:tcPr>
          <w:p w:rsidR="00413E46" w:rsidRPr="00077FAA" w:rsidRDefault="00413E46" w:rsidP="004E156D">
            <w:pPr>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Pr="00077FAA">
              <w:rPr>
                <w:rFonts w:ascii="Times New Roman" w:hAnsi="Times New Roman" w:cs="Times New Roman"/>
                <w:sz w:val="24"/>
                <w:szCs w:val="24"/>
                <w:lang w:val="uk-UA"/>
              </w:rPr>
              <w:t>озведення великої рогатої розведення свиней худоби молочних порід</w:t>
            </w:r>
          </w:p>
        </w:tc>
      </w:tr>
    </w:tbl>
    <w:p w:rsidR="00413E46" w:rsidRPr="006B2C12" w:rsidRDefault="00413E46" w:rsidP="00413E46">
      <w:pPr>
        <w:spacing w:after="0" w:line="240" w:lineRule="auto"/>
        <w:ind w:firstLine="709"/>
        <w:jc w:val="both"/>
        <w:rPr>
          <w:rFonts w:ascii="Times New Roman" w:hAnsi="Times New Roman" w:cs="Times New Roman"/>
          <w:sz w:val="24"/>
          <w:szCs w:val="24"/>
          <w:lang w:val="uk-UA"/>
        </w:rPr>
      </w:pPr>
      <w:r w:rsidRPr="00483DB7">
        <w:rPr>
          <w:rFonts w:ascii="Times New Roman" w:hAnsi="Times New Roman" w:cs="Times New Roman"/>
          <w:sz w:val="24"/>
          <w:szCs w:val="24"/>
          <w:lang w:val="uk-UA"/>
        </w:rPr>
        <w:t xml:space="preserve">Джерело: сформовано автором на основі </w:t>
      </w:r>
      <w:r w:rsidRPr="00483DB7">
        <w:rPr>
          <w:rFonts w:ascii="Times New Roman" w:hAnsi="Times New Roman" w:cs="Times New Roman"/>
          <w:sz w:val="24"/>
          <w:szCs w:val="24"/>
        </w:rPr>
        <w:t>[</w:t>
      </w:r>
      <w:r>
        <w:rPr>
          <w:rFonts w:ascii="Times New Roman" w:hAnsi="Times New Roman" w:cs="Times New Roman"/>
          <w:sz w:val="24"/>
          <w:szCs w:val="24"/>
          <w:lang w:val="uk-UA"/>
        </w:rPr>
        <w:t>63</w:t>
      </w:r>
      <w:r w:rsidRPr="00483DB7">
        <w:rPr>
          <w:rFonts w:ascii="Times New Roman" w:hAnsi="Times New Roman" w:cs="Times New Roman"/>
          <w:sz w:val="24"/>
          <w:szCs w:val="24"/>
        </w:rPr>
        <w:t>]</w:t>
      </w:r>
    </w:p>
    <w:p w:rsidR="00413E46" w:rsidRPr="00C4573E" w:rsidRDefault="00413E46" w:rsidP="00C4573E">
      <w:pPr>
        <w:spacing w:after="0" w:line="360" w:lineRule="auto"/>
        <w:ind w:firstLine="709"/>
        <w:jc w:val="both"/>
        <w:rPr>
          <w:rFonts w:ascii="Times New Roman" w:hAnsi="Times New Roman" w:cs="Times New Roman"/>
          <w:bCs/>
          <w:sz w:val="28"/>
          <w:szCs w:val="28"/>
          <w:lang w:val="uk-UA"/>
        </w:rPr>
      </w:pPr>
    </w:p>
    <w:p w:rsidR="006B2C12" w:rsidRDefault="006B2C12" w:rsidP="00E61B3D">
      <w:pPr>
        <w:spacing w:line="360" w:lineRule="auto"/>
        <w:ind w:firstLine="709"/>
        <w:jc w:val="both"/>
        <w:rPr>
          <w:rFonts w:ascii="Times New Roman" w:hAnsi="Times New Roman" w:cs="Times New Roman"/>
          <w:sz w:val="28"/>
          <w:szCs w:val="28"/>
          <w:lang w:val="uk-UA"/>
        </w:rPr>
      </w:pPr>
    </w:p>
    <w:p w:rsidR="006B2C12" w:rsidRDefault="006B2C12" w:rsidP="00111901">
      <w:pPr>
        <w:rPr>
          <w:rFonts w:ascii="Times New Roman" w:hAnsi="Times New Roman" w:cs="Times New Roman"/>
          <w:sz w:val="28"/>
          <w:szCs w:val="28"/>
          <w:lang w:val="uk-UA"/>
        </w:rPr>
      </w:pPr>
    </w:p>
    <w:sectPr w:rsidR="006B2C12" w:rsidSect="00694400">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65B6" w:rsidRDefault="003A65B6" w:rsidP="00694400">
      <w:pPr>
        <w:spacing w:after="0" w:line="240" w:lineRule="auto"/>
      </w:pPr>
      <w:r>
        <w:separator/>
      </w:r>
    </w:p>
  </w:endnote>
  <w:endnote w:type="continuationSeparator" w:id="0">
    <w:p w:rsidR="003A65B6" w:rsidRDefault="003A65B6" w:rsidP="006944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7723" w:rsidRDefault="00CF7723" w:rsidP="00694400">
    <w:pPr>
      <w:pStyle w:val="a6"/>
      <w:tabs>
        <w:tab w:val="clear" w:pos="4677"/>
        <w:tab w:val="clear" w:pos="9355"/>
        <w:tab w:val="left" w:pos="8340"/>
      </w:tabs>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65B6" w:rsidRDefault="003A65B6" w:rsidP="00694400">
      <w:pPr>
        <w:spacing w:after="0" w:line="240" w:lineRule="auto"/>
      </w:pPr>
      <w:r>
        <w:separator/>
      </w:r>
    </w:p>
  </w:footnote>
  <w:footnote w:type="continuationSeparator" w:id="0">
    <w:p w:rsidR="003A65B6" w:rsidRDefault="003A65B6" w:rsidP="006944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2296451"/>
      <w:docPartObj>
        <w:docPartGallery w:val="Page Numbers (Top of Page)"/>
        <w:docPartUnique/>
      </w:docPartObj>
    </w:sdtPr>
    <w:sdtEndPr>
      <w:rPr>
        <w:rFonts w:ascii="Times New Roman" w:hAnsi="Times New Roman" w:cs="Times New Roman"/>
        <w:sz w:val="24"/>
        <w:szCs w:val="24"/>
      </w:rPr>
    </w:sdtEndPr>
    <w:sdtContent>
      <w:p w:rsidR="00CF7723" w:rsidRDefault="00CF7723">
        <w:pPr>
          <w:pStyle w:val="a4"/>
          <w:jc w:val="right"/>
        </w:pPr>
      </w:p>
      <w:p w:rsidR="00CF7723" w:rsidRPr="00694400" w:rsidRDefault="00CF7723">
        <w:pPr>
          <w:pStyle w:val="a4"/>
          <w:jc w:val="right"/>
          <w:rPr>
            <w:rFonts w:ascii="Times New Roman" w:hAnsi="Times New Roman" w:cs="Times New Roman"/>
            <w:sz w:val="24"/>
            <w:szCs w:val="24"/>
          </w:rPr>
        </w:pPr>
        <w:r w:rsidRPr="00694400">
          <w:rPr>
            <w:rFonts w:ascii="Times New Roman" w:hAnsi="Times New Roman" w:cs="Times New Roman"/>
            <w:sz w:val="24"/>
            <w:szCs w:val="24"/>
          </w:rPr>
          <w:fldChar w:fldCharType="begin"/>
        </w:r>
        <w:r w:rsidRPr="00694400">
          <w:rPr>
            <w:rFonts w:ascii="Times New Roman" w:hAnsi="Times New Roman" w:cs="Times New Roman"/>
            <w:sz w:val="24"/>
            <w:szCs w:val="24"/>
          </w:rPr>
          <w:instrText>PAGE   \* MERGEFORMAT</w:instrText>
        </w:r>
        <w:r w:rsidRPr="00694400">
          <w:rPr>
            <w:rFonts w:ascii="Times New Roman" w:hAnsi="Times New Roman" w:cs="Times New Roman"/>
            <w:sz w:val="24"/>
            <w:szCs w:val="24"/>
          </w:rPr>
          <w:fldChar w:fldCharType="separate"/>
        </w:r>
        <w:r w:rsidR="008D616E">
          <w:rPr>
            <w:rFonts w:ascii="Times New Roman" w:hAnsi="Times New Roman" w:cs="Times New Roman"/>
            <w:noProof/>
            <w:sz w:val="24"/>
            <w:szCs w:val="24"/>
          </w:rPr>
          <w:t>21</w:t>
        </w:r>
        <w:r w:rsidRPr="00694400">
          <w:rPr>
            <w:rFonts w:ascii="Times New Roman" w:hAnsi="Times New Roman" w:cs="Times New Roman"/>
            <w:sz w:val="24"/>
            <w:szCs w:val="24"/>
          </w:rPr>
          <w:fldChar w:fldCharType="end"/>
        </w:r>
      </w:p>
    </w:sdtContent>
  </w:sdt>
  <w:p w:rsidR="00CF7723" w:rsidRPr="007C51B2" w:rsidRDefault="00CF7723">
    <w:pPr>
      <w:pStyle w:val="a4"/>
      <w:rPr>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21217"/>
    <w:multiLevelType w:val="multilevel"/>
    <w:tmpl w:val="40DC9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C26772"/>
    <w:multiLevelType w:val="multilevel"/>
    <w:tmpl w:val="9AEAA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63148A"/>
    <w:multiLevelType w:val="multilevel"/>
    <w:tmpl w:val="69B6D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BB087B"/>
    <w:multiLevelType w:val="multilevel"/>
    <w:tmpl w:val="01823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F90725"/>
    <w:multiLevelType w:val="multilevel"/>
    <w:tmpl w:val="892E3DBC"/>
    <w:lvl w:ilvl="0">
      <w:start w:val="1"/>
      <w:numFmt w:val="decimal"/>
      <w:lvlText w:val="%1."/>
      <w:lvlJc w:val="left"/>
      <w:pPr>
        <w:ind w:left="432" w:hanging="432"/>
      </w:pPr>
      <w:rPr>
        <w:rFonts w:hint="default"/>
      </w:rPr>
    </w:lvl>
    <w:lvl w:ilvl="1">
      <w:start w:val="1"/>
      <w:numFmt w:val="decimal"/>
      <w:lvlText w:val="%1.%2."/>
      <w:lvlJc w:val="left"/>
      <w:pPr>
        <w:ind w:left="8375"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20E5EA6"/>
    <w:multiLevelType w:val="hybridMultilevel"/>
    <w:tmpl w:val="D68AEB0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27D69DB"/>
    <w:multiLevelType w:val="hybridMultilevel"/>
    <w:tmpl w:val="FEB87F2E"/>
    <w:lvl w:ilvl="0" w:tplc="41E674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4194810"/>
    <w:multiLevelType w:val="multilevel"/>
    <w:tmpl w:val="B046F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BA6A95"/>
    <w:multiLevelType w:val="multilevel"/>
    <w:tmpl w:val="4D0E80AC"/>
    <w:lvl w:ilvl="0">
      <w:start w:val="1"/>
      <w:numFmt w:val="decimal"/>
      <w:lvlText w:val="%1."/>
      <w:lvlJc w:val="left"/>
      <w:pPr>
        <w:ind w:left="432" w:hanging="432"/>
      </w:pPr>
      <w:rPr>
        <w:rFonts w:eastAsia="SimSun" w:hint="default"/>
      </w:rPr>
    </w:lvl>
    <w:lvl w:ilvl="1">
      <w:start w:val="3"/>
      <w:numFmt w:val="decimal"/>
      <w:lvlText w:val="%1.%2."/>
      <w:lvlJc w:val="left"/>
      <w:pPr>
        <w:ind w:left="1429" w:hanging="720"/>
      </w:pPr>
      <w:rPr>
        <w:rFonts w:eastAsia="SimSun" w:hint="default"/>
      </w:rPr>
    </w:lvl>
    <w:lvl w:ilvl="2">
      <w:start w:val="1"/>
      <w:numFmt w:val="decimal"/>
      <w:lvlText w:val="%1.%2.%3."/>
      <w:lvlJc w:val="left"/>
      <w:pPr>
        <w:ind w:left="2138" w:hanging="720"/>
      </w:pPr>
      <w:rPr>
        <w:rFonts w:eastAsia="SimSun" w:hint="default"/>
      </w:rPr>
    </w:lvl>
    <w:lvl w:ilvl="3">
      <w:start w:val="1"/>
      <w:numFmt w:val="decimal"/>
      <w:lvlText w:val="%1.%2.%3.%4."/>
      <w:lvlJc w:val="left"/>
      <w:pPr>
        <w:ind w:left="3207" w:hanging="1080"/>
      </w:pPr>
      <w:rPr>
        <w:rFonts w:eastAsia="SimSun" w:hint="default"/>
      </w:rPr>
    </w:lvl>
    <w:lvl w:ilvl="4">
      <w:start w:val="1"/>
      <w:numFmt w:val="decimal"/>
      <w:lvlText w:val="%1.%2.%3.%4.%5."/>
      <w:lvlJc w:val="left"/>
      <w:pPr>
        <w:ind w:left="3916" w:hanging="1080"/>
      </w:pPr>
      <w:rPr>
        <w:rFonts w:eastAsia="SimSun" w:hint="default"/>
      </w:rPr>
    </w:lvl>
    <w:lvl w:ilvl="5">
      <w:start w:val="1"/>
      <w:numFmt w:val="decimal"/>
      <w:lvlText w:val="%1.%2.%3.%4.%5.%6."/>
      <w:lvlJc w:val="left"/>
      <w:pPr>
        <w:ind w:left="4985" w:hanging="1440"/>
      </w:pPr>
      <w:rPr>
        <w:rFonts w:eastAsia="SimSun" w:hint="default"/>
      </w:rPr>
    </w:lvl>
    <w:lvl w:ilvl="6">
      <w:start w:val="1"/>
      <w:numFmt w:val="decimal"/>
      <w:lvlText w:val="%1.%2.%3.%4.%5.%6.%7."/>
      <w:lvlJc w:val="left"/>
      <w:pPr>
        <w:ind w:left="6054" w:hanging="1800"/>
      </w:pPr>
      <w:rPr>
        <w:rFonts w:eastAsia="SimSun" w:hint="default"/>
      </w:rPr>
    </w:lvl>
    <w:lvl w:ilvl="7">
      <w:start w:val="1"/>
      <w:numFmt w:val="decimal"/>
      <w:lvlText w:val="%1.%2.%3.%4.%5.%6.%7.%8."/>
      <w:lvlJc w:val="left"/>
      <w:pPr>
        <w:ind w:left="6763" w:hanging="1800"/>
      </w:pPr>
      <w:rPr>
        <w:rFonts w:eastAsia="SimSun" w:hint="default"/>
      </w:rPr>
    </w:lvl>
    <w:lvl w:ilvl="8">
      <w:start w:val="1"/>
      <w:numFmt w:val="decimal"/>
      <w:lvlText w:val="%1.%2.%3.%4.%5.%6.%7.%8.%9."/>
      <w:lvlJc w:val="left"/>
      <w:pPr>
        <w:ind w:left="7832" w:hanging="2160"/>
      </w:pPr>
      <w:rPr>
        <w:rFonts w:eastAsia="SimSun" w:hint="default"/>
      </w:rPr>
    </w:lvl>
  </w:abstractNum>
  <w:abstractNum w:abstractNumId="9" w15:restartNumberingAfterBreak="0">
    <w:nsid w:val="178617CA"/>
    <w:multiLevelType w:val="hybridMultilevel"/>
    <w:tmpl w:val="C30081EC"/>
    <w:lvl w:ilvl="0" w:tplc="4770FF8A">
      <w:start w:val="1"/>
      <w:numFmt w:val="decimal"/>
      <w:lvlText w:val="%1."/>
      <w:lvlJc w:val="left"/>
      <w:pPr>
        <w:ind w:left="9858" w:hanging="360"/>
      </w:pPr>
      <w:rPr>
        <w:rFonts w:hint="default"/>
        <w:b w:val="0"/>
        <w:bCs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BD7410F"/>
    <w:multiLevelType w:val="multilevel"/>
    <w:tmpl w:val="2702F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1307DD"/>
    <w:multiLevelType w:val="hybridMultilevel"/>
    <w:tmpl w:val="AA42475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A332C4C"/>
    <w:multiLevelType w:val="hybridMultilevel"/>
    <w:tmpl w:val="3B34CA96"/>
    <w:lvl w:ilvl="0" w:tplc="EB060202">
      <w:start w:val="1"/>
      <w:numFmt w:val="bullet"/>
      <w:lvlText w:val=""/>
      <w:lvlJc w:val="center"/>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32757566"/>
    <w:multiLevelType w:val="hybridMultilevel"/>
    <w:tmpl w:val="329032DA"/>
    <w:lvl w:ilvl="0" w:tplc="4106F2C8">
      <w:start w:val="1"/>
      <w:numFmt w:val="decimal"/>
      <w:lvlText w:val="%1."/>
      <w:lvlJc w:val="left"/>
      <w:pPr>
        <w:ind w:left="720" w:hanging="360"/>
      </w:pPr>
      <w:rPr>
        <w:rFonts w:ascii="Times New Roman" w:hAnsi="Times New Roman" w:cs="Times New Roman" w:hint="default"/>
        <w:b w:val="0"/>
        <w:i w:val="0"/>
        <w:iCs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6A91F16"/>
    <w:multiLevelType w:val="hybridMultilevel"/>
    <w:tmpl w:val="A9F0F65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B123904"/>
    <w:multiLevelType w:val="multilevel"/>
    <w:tmpl w:val="417EC8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C076E75"/>
    <w:multiLevelType w:val="multilevel"/>
    <w:tmpl w:val="9BB4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CC55D32"/>
    <w:multiLevelType w:val="hybridMultilevel"/>
    <w:tmpl w:val="239A3026"/>
    <w:lvl w:ilvl="0" w:tplc="C4A44C14">
      <w:start w:val="202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EAB348D"/>
    <w:multiLevelType w:val="multilevel"/>
    <w:tmpl w:val="A510E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0915A5"/>
    <w:multiLevelType w:val="multilevel"/>
    <w:tmpl w:val="3E5EE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97A619A"/>
    <w:multiLevelType w:val="hybridMultilevel"/>
    <w:tmpl w:val="732E1A8A"/>
    <w:lvl w:ilvl="0" w:tplc="B3D4566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BB33A9E"/>
    <w:multiLevelType w:val="hybridMultilevel"/>
    <w:tmpl w:val="BE94E8E4"/>
    <w:lvl w:ilvl="0" w:tplc="5602E38A">
      <w:start w:val="7"/>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498" w:hanging="360"/>
      </w:pPr>
      <w:rPr>
        <w:rFonts w:ascii="Courier New" w:hAnsi="Courier New" w:cs="Courier New" w:hint="default"/>
      </w:rPr>
    </w:lvl>
    <w:lvl w:ilvl="2" w:tplc="04220005" w:tentative="1">
      <w:start w:val="1"/>
      <w:numFmt w:val="bullet"/>
      <w:lvlText w:val=""/>
      <w:lvlJc w:val="left"/>
      <w:pPr>
        <w:ind w:left="3218" w:hanging="360"/>
      </w:pPr>
      <w:rPr>
        <w:rFonts w:ascii="Wingdings" w:hAnsi="Wingdings" w:hint="default"/>
      </w:rPr>
    </w:lvl>
    <w:lvl w:ilvl="3" w:tplc="04220001" w:tentative="1">
      <w:start w:val="1"/>
      <w:numFmt w:val="bullet"/>
      <w:lvlText w:val=""/>
      <w:lvlJc w:val="left"/>
      <w:pPr>
        <w:ind w:left="3938" w:hanging="360"/>
      </w:pPr>
      <w:rPr>
        <w:rFonts w:ascii="Symbol" w:hAnsi="Symbol" w:hint="default"/>
      </w:rPr>
    </w:lvl>
    <w:lvl w:ilvl="4" w:tplc="04220003" w:tentative="1">
      <w:start w:val="1"/>
      <w:numFmt w:val="bullet"/>
      <w:lvlText w:val="o"/>
      <w:lvlJc w:val="left"/>
      <w:pPr>
        <w:ind w:left="4658" w:hanging="360"/>
      </w:pPr>
      <w:rPr>
        <w:rFonts w:ascii="Courier New" w:hAnsi="Courier New" w:cs="Courier New" w:hint="default"/>
      </w:rPr>
    </w:lvl>
    <w:lvl w:ilvl="5" w:tplc="04220005" w:tentative="1">
      <w:start w:val="1"/>
      <w:numFmt w:val="bullet"/>
      <w:lvlText w:val=""/>
      <w:lvlJc w:val="left"/>
      <w:pPr>
        <w:ind w:left="5378" w:hanging="360"/>
      </w:pPr>
      <w:rPr>
        <w:rFonts w:ascii="Wingdings" w:hAnsi="Wingdings" w:hint="default"/>
      </w:rPr>
    </w:lvl>
    <w:lvl w:ilvl="6" w:tplc="04220001" w:tentative="1">
      <w:start w:val="1"/>
      <w:numFmt w:val="bullet"/>
      <w:lvlText w:val=""/>
      <w:lvlJc w:val="left"/>
      <w:pPr>
        <w:ind w:left="6098" w:hanging="360"/>
      </w:pPr>
      <w:rPr>
        <w:rFonts w:ascii="Symbol" w:hAnsi="Symbol" w:hint="default"/>
      </w:rPr>
    </w:lvl>
    <w:lvl w:ilvl="7" w:tplc="04220003" w:tentative="1">
      <w:start w:val="1"/>
      <w:numFmt w:val="bullet"/>
      <w:lvlText w:val="o"/>
      <w:lvlJc w:val="left"/>
      <w:pPr>
        <w:ind w:left="6818" w:hanging="360"/>
      </w:pPr>
      <w:rPr>
        <w:rFonts w:ascii="Courier New" w:hAnsi="Courier New" w:cs="Courier New" w:hint="default"/>
      </w:rPr>
    </w:lvl>
    <w:lvl w:ilvl="8" w:tplc="04220005" w:tentative="1">
      <w:start w:val="1"/>
      <w:numFmt w:val="bullet"/>
      <w:lvlText w:val=""/>
      <w:lvlJc w:val="left"/>
      <w:pPr>
        <w:ind w:left="7538" w:hanging="360"/>
      </w:pPr>
      <w:rPr>
        <w:rFonts w:ascii="Wingdings" w:hAnsi="Wingdings" w:hint="default"/>
      </w:rPr>
    </w:lvl>
  </w:abstractNum>
  <w:abstractNum w:abstractNumId="22" w15:restartNumberingAfterBreak="0">
    <w:nsid w:val="6F107550"/>
    <w:multiLevelType w:val="hybridMultilevel"/>
    <w:tmpl w:val="104466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09A1726"/>
    <w:multiLevelType w:val="hybridMultilevel"/>
    <w:tmpl w:val="E5905A40"/>
    <w:lvl w:ilvl="0" w:tplc="C870EB14">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15F0B45"/>
    <w:multiLevelType w:val="multilevel"/>
    <w:tmpl w:val="01DE08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24355A0"/>
    <w:multiLevelType w:val="multilevel"/>
    <w:tmpl w:val="4CACD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D7490B"/>
    <w:multiLevelType w:val="hybridMultilevel"/>
    <w:tmpl w:val="C73CBB72"/>
    <w:lvl w:ilvl="0" w:tplc="9D3A4A96">
      <w:start w:val="1"/>
      <w:numFmt w:val="decimal"/>
      <w:lvlText w:val="%1."/>
      <w:lvlJc w:val="left"/>
      <w:pPr>
        <w:ind w:left="1069" w:hanging="360"/>
      </w:pPr>
      <w:rPr>
        <w:rFonts w:hint="default"/>
        <w:b w:val="0"/>
        <w:bCs w:val="0"/>
        <w:i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79F73EC8"/>
    <w:multiLevelType w:val="hybridMultilevel"/>
    <w:tmpl w:val="D4BCBC42"/>
    <w:lvl w:ilvl="0" w:tplc="0914AD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B537F09"/>
    <w:multiLevelType w:val="hybridMultilevel"/>
    <w:tmpl w:val="D86421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B814714"/>
    <w:multiLevelType w:val="hybridMultilevel"/>
    <w:tmpl w:val="F8FED2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7DA162FA"/>
    <w:multiLevelType w:val="hybridMultilevel"/>
    <w:tmpl w:val="A0EE6F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FE96564"/>
    <w:multiLevelType w:val="multilevel"/>
    <w:tmpl w:val="DD06C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1"/>
  </w:num>
  <w:num w:numId="3">
    <w:abstractNumId w:val="20"/>
  </w:num>
  <w:num w:numId="4">
    <w:abstractNumId w:val="8"/>
  </w:num>
  <w:num w:numId="5">
    <w:abstractNumId w:val="26"/>
  </w:num>
  <w:num w:numId="6">
    <w:abstractNumId w:val="6"/>
  </w:num>
  <w:num w:numId="7">
    <w:abstractNumId w:val="17"/>
  </w:num>
  <w:num w:numId="8">
    <w:abstractNumId w:val="22"/>
  </w:num>
  <w:num w:numId="9">
    <w:abstractNumId w:val="11"/>
  </w:num>
  <w:num w:numId="10">
    <w:abstractNumId w:val="14"/>
  </w:num>
  <w:num w:numId="11">
    <w:abstractNumId w:val="5"/>
  </w:num>
  <w:num w:numId="12">
    <w:abstractNumId w:val="29"/>
  </w:num>
  <w:num w:numId="13">
    <w:abstractNumId w:val="30"/>
  </w:num>
  <w:num w:numId="14">
    <w:abstractNumId w:val="25"/>
  </w:num>
  <w:num w:numId="15">
    <w:abstractNumId w:val="9"/>
  </w:num>
  <w:num w:numId="16">
    <w:abstractNumId w:val="15"/>
  </w:num>
  <w:num w:numId="17">
    <w:abstractNumId w:val="18"/>
  </w:num>
  <w:num w:numId="18">
    <w:abstractNumId w:val="2"/>
  </w:num>
  <w:num w:numId="19">
    <w:abstractNumId w:val="23"/>
  </w:num>
  <w:num w:numId="20">
    <w:abstractNumId w:val="16"/>
  </w:num>
  <w:num w:numId="21">
    <w:abstractNumId w:val="3"/>
  </w:num>
  <w:num w:numId="22">
    <w:abstractNumId w:val="0"/>
  </w:num>
  <w:num w:numId="23">
    <w:abstractNumId w:val="24"/>
  </w:num>
  <w:num w:numId="24">
    <w:abstractNumId w:val="31"/>
  </w:num>
  <w:num w:numId="25">
    <w:abstractNumId w:val="10"/>
  </w:num>
  <w:num w:numId="26">
    <w:abstractNumId w:val="19"/>
  </w:num>
  <w:num w:numId="27">
    <w:abstractNumId w:val="1"/>
  </w:num>
  <w:num w:numId="28">
    <w:abstractNumId w:val="13"/>
  </w:num>
  <w:num w:numId="29">
    <w:abstractNumId w:val="28"/>
  </w:num>
  <w:num w:numId="30">
    <w:abstractNumId w:val="27"/>
  </w:num>
  <w:num w:numId="31">
    <w:abstractNumId w:val="12"/>
  </w:num>
  <w:num w:numId="32">
    <w:abstractNumId w:val="7"/>
    <w:lvlOverride w:ilvl="0">
      <w:lvl w:ilvl="0">
        <w:numFmt w:val="bullet"/>
        <w:lvlText w:val="o"/>
        <w:lvlJc w:val="left"/>
        <w:pPr>
          <w:tabs>
            <w:tab w:val="num" w:pos="720"/>
          </w:tabs>
          <w:ind w:left="720" w:hanging="360"/>
        </w:pPr>
        <w:rPr>
          <w:rFonts w:ascii="Courier New" w:hAnsi="Courier New"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E8A"/>
    <w:rsid w:val="00023E5D"/>
    <w:rsid w:val="00045824"/>
    <w:rsid w:val="0007632B"/>
    <w:rsid w:val="00077FAA"/>
    <w:rsid w:val="00081B05"/>
    <w:rsid w:val="000A0C95"/>
    <w:rsid w:val="000C13B4"/>
    <w:rsid w:val="000D2FC9"/>
    <w:rsid w:val="000D4693"/>
    <w:rsid w:val="000E3B40"/>
    <w:rsid w:val="00101B69"/>
    <w:rsid w:val="00107D42"/>
    <w:rsid w:val="00111901"/>
    <w:rsid w:val="00112574"/>
    <w:rsid w:val="00115CDE"/>
    <w:rsid w:val="00133197"/>
    <w:rsid w:val="00142BE7"/>
    <w:rsid w:val="0014706E"/>
    <w:rsid w:val="00147762"/>
    <w:rsid w:val="00167EFF"/>
    <w:rsid w:val="00194B5B"/>
    <w:rsid w:val="001A573E"/>
    <w:rsid w:val="001B22B6"/>
    <w:rsid w:val="001E54BE"/>
    <w:rsid w:val="001F599F"/>
    <w:rsid w:val="002449B8"/>
    <w:rsid w:val="002555CE"/>
    <w:rsid w:val="002645E6"/>
    <w:rsid w:val="00270CBB"/>
    <w:rsid w:val="00276ED1"/>
    <w:rsid w:val="00281770"/>
    <w:rsid w:val="00284516"/>
    <w:rsid w:val="00291322"/>
    <w:rsid w:val="002A0202"/>
    <w:rsid w:val="002D153E"/>
    <w:rsid w:val="00310DFC"/>
    <w:rsid w:val="00317608"/>
    <w:rsid w:val="00351209"/>
    <w:rsid w:val="003607C2"/>
    <w:rsid w:val="00364360"/>
    <w:rsid w:val="00365C41"/>
    <w:rsid w:val="00373FFB"/>
    <w:rsid w:val="00376FE7"/>
    <w:rsid w:val="003A65B6"/>
    <w:rsid w:val="003B3EF1"/>
    <w:rsid w:val="003E7B8A"/>
    <w:rsid w:val="00403AB7"/>
    <w:rsid w:val="00404D34"/>
    <w:rsid w:val="00412D17"/>
    <w:rsid w:val="00413E46"/>
    <w:rsid w:val="004178A7"/>
    <w:rsid w:val="00443F48"/>
    <w:rsid w:val="0044567D"/>
    <w:rsid w:val="00461478"/>
    <w:rsid w:val="00464F99"/>
    <w:rsid w:val="004737B7"/>
    <w:rsid w:val="00483DB7"/>
    <w:rsid w:val="004A3DA4"/>
    <w:rsid w:val="004C2CB8"/>
    <w:rsid w:val="004D07D0"/>
    <w:rsid w:val="004D4344"/>
    <w:rsid w:val="004D46CB"/>
    <w:rsid w:val="00505B09"/>
    <w:rsid w:val="005455D3"/>
    <w:rsid w:val="005800E8"/>
    <w:rsid w:val="00587CF9"/>
    <w:rsid w:val="005962E6"/>
    <w:rsid w:val="005E3126"/>
    <w:rsid w:val="00617737"/>
    <w:rsid w:val="006374F2"/>
    <w:rsid w:val="006445F4"/>
    <w:rsid w:val="006512D8"/>
    <w:rsid w:val="00656F2E"/>
    <w:rsid w:val="00680CEB"/>
    <w:rsid w:val="0068128E"/>
    <w:rsid w:val="00694400"/>
    <w:rsid w:val="00696B35"/>
    <w:rsid w:val="006A1164"/>
    <w:rsid w:val="006A226C"/>
    <w:rsid w:val="006A2D45"/>
    <w:rsid w:val="006B0323"/>
    <w:rsid w:val="006B2C12"/>
    <w:rsid w:val="006C6690"/>
    <w:rsid w:val="006D6A9E"/>
    <w:rsid w:val="006E2E14"/>
    <w:rsid w:val="00717690"/>
    <w:rsid w:val="00717B32"/>
    <w:rsid w:val="007212CA"/>
    <w:rsid w:val="007215B6"/>
    <w:rsid w:val="0072306E"/>
    <w:rsid w:val="0074043B"/>
    <w:rsid w:val="00746727"/>
    <w:rsid w:val="00750E69"/>
    <w:rsid w:val="0076042F"/>
    <w:rsid w:val="007762B1"/>
    <w:rsid w:val="007924FD"/>
    <w:rsid w:val="007B09C9"/>
    <w:rsid w:val="007B3DD6"/>
    <w:rsid w:val="007C51B2"/>
    <w:rsid w:val="00811713"/>
    <w:rsid w:val="008172FF"/>
    <w:rsid w:val="008205F9"/>
    <w:rsid w:val="00820BF4"/>
    <w:rsid w:val="00860B15"/>
    <w:rsid w:val="008758F2"/>
    <w:rsid w:val="00884966"/>
    <w:rsid w:val="00886B93"/>
    <w:rsid w:val="00887EFB"/>
    <w:rsid w:val="00891FDA"/>
    <w:rsid w:val="008D616E"/>
    <w:rsid w:val="008E0562"/>
    <w:rsid w:val="008E2993"/>
    <w:rsid w:val="00903CAC"/>
    <w:rsid w:val="00917A1F"/>
    <w:rsid w:val="00934C5F"/>
    <w:rsid w:val="009744D0"/>
    <w:rsid w:val="009932EA"/>
    <w:rsid w:val="009A26D1"/>
    <w:rsid w:val="009D239E"/>
    <w:rsid w:val="009E33ED"/>
    <w:rsid w:val="009E595A"/>
    <w:rsid w:val="009F143F"/>
    <w:rsid w:val="009F5BBC"/>
    <w:rsid w:val="00A5023A"/>
    <w:rsid w:val="00A56062"/>
    <w:rsid w:val="00A641E6"/>
    <w:rsid w:val="00A66967"/>
    <w:rsid w:val="00A71945"/>
    <w:rsid w:val="00A71FBA"/>
    <w:rsid w:val="00A72D68"/>
    <w:rsid w:val="00A76145"/>
    <w:rsid w:val="00A950E2"/>
    <w:rsid w:val="00AB7C08"/>
    <w:rsid w:val="00AC1718"/>
    <w:rsid w:val="00AD3525"/>
    <w:rsid w:val="00AD525A"/>
    <w:rsid w:val="00AE1D8E"/>
    <w:rsid w:val="00AE78B8"/>
    <w:rsid w:val="00AF32C3"/>
    <w:rsid w:val="00B06CB7"/>
    <w:rsid w:val="00B11B43"/>
    <w:rsid w:val="00B31730"/>
    <w:rsid w:val="00B42508"/>
    <w:rsid w:val="00B7132F"/>
    <w:rsid w:val="00B95F59"/>
    <w:rsid w:val="00BC0220"/>
    <w:rsid w:val="00BD507A"/>
    <w:rsid w:val="00C02E3D"/>
    <w:rsid w:val="00C11FAC"/>
    <w:rsid w:val="00C173CB"/>
    <w:rsid w:val="00C22C2D"/>
    <w:rsid w:val="00C31D87"/>
    <w:rsid w:val="00C35A08"/>
    <w:rsid w:val="00C43C5D"/>
    <w:rsid w:val="00C4573E"/>
    <w:rsid w:val="00C5199B"/>
    <w:rsid w:val="00C76324"/>
    <w:rsid w:val="00C76C83"/>
    <w:rsid w:val="00C94E8A"/>
    <w:rsid w:val="00CB218E"/>
    <w:rsid w:val="00CB44DC"/>
    <w:rsid w:val="00CD3891"/>
    <w:rsid w:val="00CD55B2"/>
    <w:rsid w:val="00CF7723"/>
    <w:rsid w:val="00D0527C"/>
    <w:rsid w:val="00D27E68"/>
    <w:rsid w:val="00D306A2"/>
    <w:rsid w:val="00D534AE"/>
    <w:rsid w:val="00D57FAC"/>
    <w:rsid w:val="00D647E5"/>
    <w:rsid w:val="00D76B61"/>
    <w:rsid w:val="00D7716D"/>
    <w:rsid w:val="00D84950"/>
    <w:rsid w:val="00D84AE9"/>
    <w:rsid w:val="00D9170D"/>
    <w:rsid w:val="00DA7351"/>
    <w:rsid w:val="00DC4C53"/>
    <w:rsid w:val="00DF61CF"/>
    <w:rsid w:val="00E23FEE"/>
    <w:rsid w:val="00E25766"/>
    <w:rsid w:val="00E370A1"/>
    <w:rsid w:val="00E473DB"/>
    <w:rsid w:val="00E61B3D"/>
    <w:rsid w:val="00E64854"/>
    <w:rsid w:val="00E713CE"/>
    <w:rsid w:val="00E84AF6"/>
    <w:rsid w:val="00EA3604"/>
    <w:rsid w:val="00EB672B"/>
    <w:rsid w:val="00EC10DC"/>
    <w:rsid w:val="00ED0590"/>
    <w:rsid w:val="00ED3890"/>
    <w:rsid w:val="00ED6465"/>
    <w:rsid w:val="00EE0A52"/>
    <w:rsid w:val="00EF18A0"/>
    <w:rsid w:val="00F049D6"/>
    <w:rsid w:val="00F057AB"/>
    <w:rsid w:val="00F06C38"/>
    <w:rsid w:val="00F12714"/>
    <w:rsid w:val="00F1586F"/>
    <w:rsid w:val="00F278E0"/>
    <w:rsid w:val="00F351BE"/>
    <w:rsid w:val="00F520C3"/>
    <w:rsid w:val="00F80171"/>
    <w:rsid w:val="00FB493D"/>
    <w:rsid w:val="00FC21BB"/>
    <w:rsid w:val="00FF79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0267A"/>
  <w15:chartTrackingRefBased/>
  <w15:docId w15:val="{8F132563-B2EF-48AF-840C-7E6A6F1FD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493D"/>
    <w:rPr>
      <w:rFonts w:eastAsia="SimSun"/>
      <w:lang w:val="ru-RU"/>
    </w:rPr>
  </w:style>
  <w:style w:type="paragraph" w:styleId="1">
    <w:name w:val="heading 1"/>
    <w:basedOn w:val="a"/>
    <w:next w:val="a"/>
    <w:link w:val="10"/>
    <w:uiPriority w:val="9"/>
    <w:qFormat/>
    <w:rsid w:val="00AD3525"/>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D3525"/>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AD3525"/>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94E8A"/>
    <w:pPr>
      <w:spacing w:after="200" w:line="276" w:lineRule="auto"/>
      <w:ind w:left="720"/>
      <w:contextualSpacing/>
    </w:pPr>
  </w:style>
  <w:style w:type="paragraph" w:styleId="a4">
    <w:name w:val="header"/>
    <w:basedOn w:val="a"/>
    <w:link w:val="a5"/>
    <w:uiPriority w:val="99"/>
    <w:unhideWhenUsed/>
    <w:rsid w:val="00C94E8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94E8A"/>
    <w:rPr>
      <w:rFonts w:eastAsia="SimSun"/>
      <w:lang w:val="ru-RU"/>
    </w:rPr>
  </w:style>
  <w:style w:type="paragraph" w:styleId="a6">
    <w:name w:val="footer"/>
    <w:basedOn w:val="a"/>
    <w:link w:val="a7"/>
    <w:uiPriority w:val="99"/>
    <w:unhideWhenUsed/>
    <w:rsid w:val="00C94E8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94E8A"/>
    <w:rPr>
      <w:rFonts w:eastAsia="SimSun"/>
      <w:lang w:val="ru-RU"/>
    </w:rPr>
  </w:style>
  <w:style w:type="table" w:styleId="a8">
    <w:name w:val="Table Grid"/>
    <w:basedOn w:val="a1"/>
    <w:uiPriority w:val="59"/>
    <w:rsid w:val="00694400"/>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a0"/>
    <w:rsid w:val="00694400"/>
    <w:rPr>
      <w:rFonts w:cs="Times New Roman"/>
    </w:rPr>
  </w:style>
  <w:style w:type="character" w:customStyle="1" w:styleId="10">
    <w:name w:val="Заголовок 1 Знак"/>
    <w:basedOn w:val="a0"/>
    <w:link w:val="1"/>
    <w:uiPriority w:val="9"/>
    <w:rsid w:val="00AD3525"/>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uiPriority w:val="9"/>
    <w:semiHidden/>
    <w:rsid w:val="00AD3525"/>
    <w:rPr>
      <w:rFonts w:asciiTheme="majorHAnsi" w:eastAsiaTheme="majorEastAsia" w:hAnsiTheme="majorHAnsi" w:cstheme="majorBidi"/>
      <w:color w:val="2E74B5" w:themeColor="accent1" w:themeShade="BF"/>
      <w:sz w:val="26"/>
      <w:szCs w:val="26"/>
      <w:lang w:val="ru-RU"/>
    </w:rPr>
  </w:style>
  <w:style w:type="character" w:customStyle="1" w:styleId="30">
    <w:name w:val="Заголовок 3 Знак"/>
    <w:basedOn w:val="a0"/>
    <w:link w:val="3"/>
    <w:uiPriority w:val="9"/>
    <w:rsid w:val="00AD3525"/>
    <w:rPr>
      <w:rFonts w:ascii="Times New Roman" w:eastAsia="Times New Roman" w:hAnsi="Times New Roman" w:cs="Times New Roman"/>
      <w:b/>
      <w:bCs/>
      <w:sz w:val="27"/>
      <w:szCs w:val="27"/>
      <w:lang w:eastAsia="uk-UA"/>
    </w:rPr>
  </w:style>
  <w:style w:type="paragraph" w:styleId="a9">
    <w:name w:val="Balloon Text"/>
    <w:basedOn w:val="a"/>
    <w:link w:val="aa"/>
    <w:uiPriority w:val="99"/>
    <w:semiHidden/>
    <w:unhideWhenUsed/>
    <w:rsid w:val="00AD3525"/>
    <w:pPr>
      <w:spacing w:after="0" w:line="240" w:lineRule="auto"/>
    </w:pPr>
    <w:rPr>
      <w:rFonts w:ascii="Tahoma" w:eastAsiaTheme="minorHAnsi" w:hAnsi="Tahoma" w:cs="Tahoma"/>
      <w:sz w:val="16"/>
      <w:szCs w:val="16"/>
    </w:rPr>
  </w:style>
  <w:style w:type="character" w:customStyle="1" w:styleId="aa">
    <w:name w:val="Текст выноски Знак"/>
    <w:basedOn w:val="a0"/>
    <w:link w:val="a9"/>
    <w:uiPriority w:val="99"/>
    <w:semiHidden/>
    <w:rsid w:val="00AD3525"/>
    <w:rPr>
      <w:rFonts w:ascii="Tahoma" w:hAnsi="Tahoma" w:cs="Tahoma"/>
      <w:sz w:val="16"/>
      <w:szCs w:val="16"/>
      <w:lang w:val="ru-RU"/>
    </w:rPr>
  </w:style>
  <w:style w:type="character" w:styleId="ab">
    <w:name w:val="Hyperlink"/>
    <w:basedOn w:val="a0"/>
    <w:uiPriority w:val="99"/>
    <w:unhideWhenUsed/>
    <w:rsid w:val="00AD3525"/>
    <w:rPr>
      <w:color w:val="0563C1" w:themeColor="hyperlink"/>
      <w:u w:val="single"/>
    </w:rPr>
  </w:style>
  <w:style w:type="paragraph" w:styleId="21">
    <w:name w:val="Body Text 2"/>
    <w:basedOn w:val="a"/>
    <w:link w:val="22"/>
    <w:uiPriority w:val="99"/>
    <w:unhideWhenUsed/>
    <w:rsid w:val="00AD3525"/>
    <w:pPr>
      <w:spacing w:after="120" w:line="480" w:lineRule="auto"/>
    </w:pPr>
    <w:rPr>
      <w:rFonts w:eastAsiaTheme="minorHAnsi"/>
    </w:rPr>
  </w:style>
  <w:style w:type="character" w:customStyle="1" w:styleId="22">
    <w:name w:val="Основной текст 2 Знак"/>
    <w:basedOn w:val="a0"/>
    <w:link w:val="21"/>
    <w:uiPriority w:val="99"/>
    <w:rsid w:val="00AD3525"/>
    <w:rPr>
      <w:lang w:val="ru-RU"/>
    </w:rPr>
  </w:style>
  <w:style w:type="paragraph" w:styleId="ac">
    <w:name w:val="No Spacing"/>
    <w:uiPriority w:val="1"/>
    <w:qFormat/>
    <w:rsid w:val="00AD3525"/>
    <w:pPr>
      <w:spacing w:after="0" w:line="240" w:lineRule="auto"/>
    </w:pPr>
    <w:rPr>
      <w:lang w:val="ru-RU"/>
    </w:rPr>
  </w:style>
  <w:style w:type="paragraph" w:styleId="ad">
    <w:name w:val="Normal (Web)"/>
    <w:basedOn w:val="a"/>
    <w:uiPriority w:val="99"/>
    <w:unhideWhenUsed/>
    <w:rsid w:val="00AD352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Placeholder Text"/>
    <w:basedOn w:val="a0"/>
    <w:uiPriority w:val="99"/>
    <w:semiHidden/>
    <w:rsid w:val="00AD3525"/>
    <w:rPr>
      <w:color w:val="808080"/>
    </w:rPr>
  </w:style>
  <w:style w:type="character" w:styleId="af">
    <w:name w:val="FollowedHyperlink"/>
    <w:basedOn w:val="a0"/>
    <w:uiPriority w:val="99"/>
    <w:semiHidden/>
    <w:unhideWhenUsed/>
    <w:rsid w:val="00AD3525"/>
    <w:rPr>
      <w:color w:val="954F72" w:themeColor="followedHyperlink"/>
      <w:u w:val="single"/>
    </w:rPr>
  </w:style>
  <w:style w:type="numbering" w:customStyle="1" w:styleId="11">
    <w:name w:val="Нет списка1"/>
    <w:next w:val="a2"/>
    <w:uiPriority w:val="99"/>
    <w:semiHidden/>
    <w:unhideWhenUsed/>
    <w:rsid w:val="00AD3525"/>
  </w:style>
  <w:style w:type="table" w:customStyle="1" w:styleId="12">
    <w:name w:val="Сетка таблицы1"/>
    <w:basedOn w:val="a1"/>
    <w:next w:val="a8"/>
    <w:uiPriority w:val="59"/>
    <w:unhideWhenUsed/>
    <w:rsid w:val="00AD352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Незакрита згадка1"/>
    <w:basedOn w:val="a0"/>
    <w:uiPriority w:val="99"/>
    <w:semiHidden/>
    <w:unhideWhenUsed/>
    <w:rsid w:val="00AD3525"/>
    <w:rPr>
      <w:color w:val="605E5C"/>
      <w:shd w:val="clear" w:color="auto" w:fill="E1DFDD"/>
    </w:rPr>
  </w:style>
  <w:style w:type="character" w:customStyle="1" w:styleId="23">
    <w:name w:val="Незакрита згадка2"/>
    <w:basedOn w:val="a0"/>
    <w:uiPriority w:val="99"/>
    <w:semiHidden/>
    <w:unhideWhenUsed/>
    <w:rsid w:val="00AD3525"/>
    <w:rPr>
      <w:color w:val="605E5C"/>
      <w:shd w:val="clear" w:color="auto" w:fill="E1DFDD"/>
    </w:rPr>
  </w:style>
  <w:style w:type="character" w:customStyle="1" w:styleId="31">
    <w:name w:val="Незакрита згадка3"/>
    <w:basedOn w:val="a0"/>
    <w:uiPriority w:val="99"/>
    <w:semiHidden/>
    <w:unhideWhenUsed/>
    <w:rsid w:val="00AD3525"/>
    <w:rPr>
      <w:color w:val="605E5C"/>
      <w:shd w:val="clear" w:color="auto" w:fill="E1DFDD"/>
    </w:rPr>
  </w:style>
  <w:style w:type="character" w:customStyle="1" w:styleId="4">
    <w:name w:val="Незакрита згадка4"/>
    <w:basedOn w:val="a0"/>
    <w:uiPriority w:val="99"/>
    <w:semiHidden/>
    <w:unhideWhenUsed/>
    <w:rsid w:val="00AD3525"/>
    <w:rPr>
      <w:color w:val="605E5C"/>
      <w:shd w:val="clear" w:color="auto" w:fill="E1DFDD"/>
    </w:rPr>
  </w:style>
  <w:style w:type="character" w:styleId="af0">
    <w:name w:val="Emphasis"/>
    <w:basedOn w:val="a0"/>
    <w:qFormat/>
    <w:rsid w:val="00AD3525"/>
    <w:rPr>
      <w:i/>
      <w:iCs/>
    </w:rPr>
  </w:style>
  <w:style w:type="character" w:customStyle="1" w:styleId="24">
    <w:name w:val="Основной текст (2)_"/>
    <w:basedOn w:val="a0"/>
    <w:link w:val="25"/>
    <w:rsid w:val="00AD3525"/>
    <w:rPr>
      <w:sz w:val="28"/>
      <w:szCs w:val="28"/>
      <w:shd w:val="clear" w:color="auto" w:fill="FFFFFF"/>
    </w:rPr>
  </w:style>
  <w:style w:type="paragraph" w:customStyle="1" w:styleId="25">
    <w:name w:val="Основной текст (2)"/>
    <w:basedOn w:val="a"/>
    <w:link w:val="24"/>
    <w:rsid w:val="00AD3525"/>
    <w:pPr>
      <w:widowControl w:val="0"/>
      <w:shd w:val="clear" w:color="auto" w:fill="FFFFFF"/>
      <w:spacing w:before="120" w:after="120" w:line="322" w:lineRule="exact"/>
      <w:jc w:val="center"/>
    </w:pPr>
    <w:rPr>
      <w:rFonts w:eastAsiaTheme="minorHAnsi"/>
      <w:sz w:val="28"/>
      <w:szCs w:val="28"/>
      <w:lang w:val="uk-UA"/>
    </w:rPr>
  </w:style>
  <w:style w:type="character" w:customStyle="1" w:styleId="32">
    <w:name w:val="Основной текст (3)_"/>
    <w:basedOn w:val="a0"/>
    <w:link w:val="33"/>
    <w:rsid w:val="00AD3525"/>
    <w:rPr>
      <w:b/>
      <w:bCs/>
      <w:sz w:val="28"/>
      <w:szCs w:val="28"/>
      <w:shd w:val="clear" w:color="auto" w:fill="FFFFFF"/>
    </w:rPr>
  </w:style>
  <w:style w:type="paragraph" w:customStyle="1" w:styleId="33">
    <w:name w:val="Основной текст (3)"/>
    <w:basedOn w:val="a"/>
    <w:link w:val="32"/>
    <w:rsid w:val="00AD3525"/>
    <w:pPr>
      <w:widowControl w:val="0"/>
      <w:shd w:val="clear" w:color="auto" w:fill="FFFFFF"/>
      <w:spacing w:after="3540" w:line="322" w:lineRule="exact"/>
      <w:jc w:val="center"/>
    </w:pPr>
    <w:rPr>
      <w:rFonts w:eastAsiaTheme="minorHAnsi"/>
      <w:b/>
      <w:bCs/>
      <w:sz w:val="28"/>
      <w:szCs w:val="28"/>
      <w:lang w:val="uk-UA"/>
    </w:rPr>
  </w:style>
  <w:style w:type="character" w:customStyle="1" w:styleId="5">
    <w:name w:val="Незакрита згадка5"/>
    <w:basedOn w:val="a0"/>
    <w:uiPriority w:val="99"/>
    <w:semiHidden/>
    <w:unhideWhenUsed/>
    <w:rsid w:val="00AD3525"/>
    <w:rPr>
      <w:color w:val="605E5C"/>
      <w:shd w:val="clear" w:color="auto" w:fill="E1DFDD"/>
    </w:rPr>
  </w:style>
  <w:style w:type="character" w:customStyle="1" w:styleId="6">
    <w:name w:val="Незакрита згадка6"/>
    <w:basedOn w:val="a0"/>
    <w:uiPriority w:val="99"/>
    <w:semiHidden/>
    <w:unhideWhenUsed/>
    <w:rsid w:val="00AD3525"/>
    <w:rPr>
      <w:color w:val="605E5C"/>
      <w:shd w:val="clear" w:color="auto" w:fill="E1DFDD"/>
    </w:rPr>
  </w:style>
  <w:style w:type="character" w:styleId="af1">
    <w:name w:val="Strong"/>
    <w:basedOn w:val="a0"/>
    <w:uiPriority w:val="22"/>
    <w:qFormat/>
    <w:rsid w:val="00AD3525"/>
    <w:rPr>
      <w:b/>
      <w:bCs/>
    </w:rPr>
  </w:style>
  <w:style w:type="character" w:customStyle="1" w:styleId="7">
    <w:name w:val="Незакрита згадка7"/>
    <w:basedOn w:val="a0"/>
    <w:uiPriority w:val="99"/>
    <w:semiHidden/>
    <w:unhideWhenUsed/>
    <w:rsid w:val="00AD3525"/>
    <w:rPr>
      <w:color w:val="605E5C"/>
      <w:shd w:val="clear" w:color="auto" w:fill="E1DFDD"/>
    </w:rPr>
  </w:style>
  <w:style w:type="character" w:customStyle="1" w:styleId="text-token-text-secondary">
    <w:name w:val="text-token-text-secondary"/>
    <w:basedOn w:val="a0"/>
    <w:rsid w:val="00AD3525"/>
  </w:style>
  <w:style w:type="character" w:customStyle="1" w:styleId="8">
    <w:name w:val="Незакрита згадка8"/>
    <w:basedOn w:val="a0"/>
    <w:uiPriority w:val="99"/>
    <w:semiHidden/>
    <w:unhideWhenUsed/>
    <w:rsid w:val="00AD3525"/>
    <w:rPr>
      <w:color w:val="605E5C"/>
      <w:shd w:val="clear" w:color="auto" w:fill="E1DFDD"/>
    </w:rPr>
  </w:style>
  <w:style w:type="character" w:customStyle="1" w:styleId="9">
    <w:name w:val="Незакрита згадка9"/>
    <w:basedOn w:val="a0"/>
    <w:uiPriority w:val="99"/>
    <w:semiHidden/>
    <w:unhideWhenUsed/>
    <w:rsid w:val="00AD3525"/>
    <w:rPr>
      <w:color w:val="605E5C"/>
      <w:shd w:val="clear" w:color="auto" w:fill="E1DFDD"/>
    </w:rPr>
  </w:style>
  <w:style w:type="table" w:customStyle="1" w:styleId="TableNormal">
    <w:name w:val="Table Normal"/>
    <w:uiPriority w:val="2"/>
    <w:semiHidden/>
    <w:unhideWhenUsed/>
    <w:qFormat/>
    <w:rsid w:val="00AD352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vkekvd">
    <w:name w:val="vkekvd"/>
    <w:basedOn w:val="a0"/>
    <w:rsid w:val="00D57F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950823">
      <w:bodyDiv w:val="1"/>
      <w:marLeft w:val="0"/>
      <w:marRight w:val="0"/>
      <w:marTop w:val="0"/>
      <w:marBottom w:val="0"/>
      <w:divBdr>
        <w:top w:val="none" w:sz="0" w:space="0" w:color="auto"/>
        <w:left w:val="none" w:sz="0" w:space="0" w:color="auto"/>
        <w:bottom w:val="none" w:sz="0" w:space="0" w:color="auto"/>
        <w:right w:val="none" w:sz="0" w:space="0" w:color="auto"/>
      </w:divBdr>
      <w:divsChild>
        <w:div w:id="81076757">
          <w:marLeft w:val="0"/>
          <w:marRight w:val="0"/>
          <w:marTop w:val="0"/>
          <w:marBottom w:val="0"/>
          <w:divBdr>
            <w:top w:val="none" w:sz="0" w:space="0" w:color="auto"/>
            <w:left w:val="none" w:sz="0" w:space="0" w:color="auto"/>
            <w:bottom w:val="none" w:sz="0" w:space="0" w:color="auto"/>
            <w:right w:val="none" w:sz="0" w:space="0" w:color="auto"/>
          </w:divBdr>
        </w:div>
        <w:div w:id="232618909">
          <w:marLeft w:val="0"/>
          <w:marRight w:val="0"/>
          <w:marTop w:val="0"/>
          <w:marBottom w:val="0"/>
          <w:divBdr>
            <w:top w:val="none" w:sz="0" w:space="0" w:color="auto"/>
            <w:left w:val="none" w:sz="0" w:space="0" w:color="auto"/>
            <w:bottom w:val="none" w:sz="0" w:space="0" w:color="auto"/>
            <w:right w:val="none" w:sz="0" w:space="0" w:color="auto"/>
          </w:divBdr>
        </w:div>
        <w:div w:id="373577675">
          <w:marLeft w:val="0"/>
          <w:marRight w:val="0"/>
          <w:marTop w:val="0"/>
          <w:marBottom w:val="0"/>
          <w:divBdr>
            <w:top w:val="none" w:sz="0" w:space="0" w:color="auto"/>
            <w:left w:val="none" w:sz="0" w:space="0" w:color="auto"/>
            <w:bottom w:val="none" w:sz="0" w:space="0" w:color="auto"/>
            <w:right w:val="none" w:sz="0" w:space="0" w:color="auto"/>
          </w:divBdr>
        </w:div>
        <w:div w:id="633293668">
          <w:marLeft w:val="0"/>
          <w:marRight w:val="0"/>
          <w:marTop w:val="0"/>
          <w:marBottom w:val="0"/>
          <w:divBdr>
            <w:top w:val="none" w:sz="0" w:space="0" w:color="auto"/>
            <w:left w:val="none" w:sz="0" w:space="0" w:color="auto"/>
            <w:bottom w:val="none" w:sz="0" w:space="0" w:color="auto"/>
            <w:right w:val="none" w:sz="0" w:space="0" w:color="auto"/>
          </w:divBdr>
        </w:div>
        <w:div w:id="942028257">
          <w:marLeft w:val="0"/>
          <w:marRight w:val="0"/>
          <w:marTop w:val="0"/>
          <w:marBottom w:val="0"/>
          <w:divBdr>
            <w:top w:val="none" w:sz="0" w:space="0" w:color="auto"/>
            <w:left w:val="none" w:sz="0" w:space="0" w:color="auto"/>
            <w:bottom w:val="none" w:sz="0" w:space="0" w:color="auto"/>
            <w:right w:val="none" w:sz="0" w:space="0" w:color="auto"/>
          </w:divBdr>
        </w:div>
        <w:div w:id="980232404">
          <w:marLeft w:val="0"/>
          <w:marRight w:val="0"/>
          <w:marTop w:val="0"/>
          <w:marBottom w:val="0"/>
          <w:divBdr>
            <w:top w:val="none" w:sz="0" w:space="0" w:color="auto"/>
            <w:left w:val="none" w:sz="0" w:space="0" w:color="auto"/>
            <w:bottom w:val="none" w:sz="0" w:space="0" w:color="auto"/>
            <w:right w:val="none" w:sz="0" w:space="0" w:color="auto"/>
          </w:divBdr>
        </w:div>
        <w:div w:id="1379629453">
          <w:marLeft w:val="0"/>
          <w:marRight w:val="0"/>
          <w:marTop w:val="0"/>
          <w:marBottom w:val="0"/>
          <w:divBdr>
            <w:top w:val="none" w:sz="0" w:space="0" w:color="auto"/>
            <w:left w:val="none" w:sz="0" w:space="0" w:color="auto"/>
            <w:bottom w:val="none" w:sz="0" w:space="0" w:color="auto"/>
            <w:right w:val="none" w:sz="0" w:space="0" w:color="auto"/>
          </w:divBdr>
        </w:div>
        <w:div w:id="1413089145">
          <w:marLeft w:val="0"/>
          <w:marRight w:val="0"/>
          <w:marTop w:val="0"/>
          <w:marBottom w:val="0"/>
          <w:divBdr>
            <w:top w:val="none" w:sz="0" w:space="0" w:color="auto"/>
            <w:left w:val="none" w:sz="0" w:space="0" w:color="auto"/>
            <w:bottom w:val="none" w:sz="0" w:space="0" w:color="auto"/>
            <w:right w:val="none" w:sz="0" w:space="0" w:color="auto"/>
          </w:divBdr>
        </w:div>
        <w:div w:id="1621187526">
          <w:marLeft w:val="0"/>
          <w:marRight w:val="0"/>
          <w:marTop w:val="0"/>
          <w:marBottom w:val="0"/>
          <w:divBdr>
            <w:top w:val="none" w:sz="0" w:space="0" w:color="auto"/>
            <w:left w:val="none" w:sz="0" w:space="0" w:color="auto"/>
            <w:bottom w:val="none" w:sz="0" w:space="0" w:color="auto"/>
            <w:right w:val="none" w:sz="0" w:space="0" w:color="auto"/>
          </w:divBdr>
        </w:div>
        <w:div w:id="1836997225">
          <w:marLeft w:val="0"/>
          <w:marRight w:val="0"/>
          <w:marTop w:val="0"/>
          <w:marBottom w:val="0"/>
          <w:divBdr>
            <w:top w:val="none" w:sz="0" w:space="0" w:color="auto"/>
            <w:left w:val="none" w:sz="0" w:space="0" w:color="auto"/>
            <w:bottom w:val="none" w:sz="0" w:space="0" w:color="auto"/>
            <w:right w:val="none" w:sz="0" w:space="0" w:color="auto"/>
          </w:divBdr>
        </w:div>
        <w:div w:id="1860850467">
          <w:marLeft w:val="0"/>
          <w:marRight w:val="0"/>
          <w:marTop w:val="0"/>
          <w:marBottom w:val="0"/>
          <w:divBdr>
            <w:top w:val="none" w:sz="0" w:space="0" w:color="auto"/>
            <w:left w:val="none" w:sz="0" w:space="0" w:color="auto"/>
            <w:bottom w:val="none" w:sz="0" w:space="0" w:color="auto"/>
            <w:right w:val="none" w:sz="0" w:space="0" w:color="auto"/>
          </w:divBdr>
        </w:div>
      </w:divsChild>
    </w:div>
    <w:div w:id="332220906">
      <w:bodyDiv w:val="1"/>
      <w:marLeft w:val="0"/>
      <w:marRight w:val="0"/>
      <w:marTop w:val="0"/>
      <w:marBottom w:val="0"/>
      <w:divBdr>
        <w:top w:val="none" w:sz="0" w:space="0" w:color="auto"/>
        <w:left w:val="none" w:sz="0" w:space="0" w:color="auto"/>
        <w:bottom w:val="none" w:sz="0" w:space="0" w:color="auto"/>
        <w:right w:val="none" w:sz="0" w:space="0" w:color="auto"/>
      </w:divBdr>
      <w:divsChild>
        <w:div w:id="1010913751">
          <w:marLeft w:val="0"/>
          <w:marRight w:val="0"/>
          <w:marTop w:val="0"/>
          <w:marBottom w:val="0"/>
          <w:divBdr>
            <w:top w:val="none" w:sz="0" w:space="0" w:color="auto"/>
            <w:left w:val="none" w:sz="0" w:space="0" w:color="auto"/>
            <w:bottom w:val="none" w:sz="0" w:space="0" w:color="auto"/>
            <w:right w:val="none" w:sz="0" w:space="0" w:color="auto"/>
          </w:divBdr>
        </w:div>
        <w:div w:id="1440949977">
          <w:marLeft w:val="0"/>
          <w:marRight w:val="0"/>
          <w:marTop w:val="0"/>
          <w:marBottom w:val="0"/>
          <w:divBdr>
            <w:top w:val="none" w:sz="0" w:space="0" w:color="auto"/>
            <w:left w:val="none" w:sz="0" w:space="0" w:color="auto"/>
            <w:bottom w:val="none" w:sz="0" w:space="0" w:color="auto"/>
            <w:right w:val="none" w:sz="0" w:space="0" w:color="auto"/>
          </w:divBdr>
        </w:div>
        <w:div w:id="1687059166">
          <w:marLeft w:val="0"/>
          <w:marRight w:val="0"/>
          <w:marTop w:val="0"/>
          <w:marBottom w:val="0"/>
          <w:divBdr>
            <w:top w:val="none" w:sz="0" w:space="0" w:color="auto"/>
            <w:left w:val="none" w:sz="0" w:space="0" w:color="auto"/>
            <w:bottom w:val="none" w:sz="0" w:space="0" w:color="auto"/>
            <w:right w:val="none" w:sz="0" w:space="0" w:color="auto"/>
          </w:divBdr>
        </w:div>
        <w:div w:id="2037384419">
          <w:marLeft w:val="0"/>
          <w:marRight w:val="0"/>
          <w:marTop w:val="0"/>
          <w:marBottom w:val="0"/>
          <w:divBdr>
            <w:top w:val="none" w:sz="0" w:space="0" w:color="auto"/>
            <w:left w:val="none" w:sz="0" w:space="0" w:color="auto"/>
            <w:bottom w:val="none" w:sz="0" w:space="0" w:color="auto"/>
            <w:right w:val="none" w:sz="0" w:space="0" w:color="auto"/>
          </w:divBdr>
        </w:div>
      </w:divsChild>
    </w:div>
    <w:div w:id="343015692">
      <w:bodyDiv w:val="1"/>
      <w:marLeft w:val="0"/>
      <w:marRight w:val="0"/>
      <w:marTop w:val="0"/>
      <w:marBottom w:val="0"/>
      <w:divBdr>
        <w:top w:val="none" w:sz="0" w:space="0" w:color="auto"/>
        <w:left w:val="none" w:sz="0" w:space="0" w:color="auto"/>
        <w:bottom w:val="none" w:sz="0" w:space="0" w:color="auto"/>
        <w:right w:val="none" w:sz="0" w:space="0" w:color="auto"/>
      </w:divBdr>
      <w:divsChild>
        <w:div w:id="712845057">
          <w:marLeft w:val="0"/>
          <w:marRight w:val="0"/>
          <w:marTop w:val="0"/>
          <w:marBottom w:val="0"/>
          <w:divBdr>
            <w:top w:val="none" w:sz="0" w:space="0" w:color="auto"/>
            <w:left w:val="none" w:sz="0" w:space="0" w:color="auto"/>
            <w:bottom w:val="none" w:sz="0" w:space="0" w:color="auto"/>
            <w:right w:val="none" w:sz="0" w:space="0" w:color="auto"/>
          </w:divBdr>
        </w:div>
        <w:div w:id="733698068">
          <w:marLeft w:val="0"/>
          <w:marRight w:val="0"/>
          <w:marTop w:val="0"/>
          <w:marBottom w:val="0"/>
          <w:divBdr>
            <w:top w:val="none" w:sz="0" w:space="0" w:color="auto"/>
            <w:left w:val="none" w:sz="0" w:space="0" w:color="auto"/>
            <w:bottom w:val="none" w:sz="0" w:space="0" w:color="auto"/>
            <w:right w:val="none" w:sz="0" w:space="0" w:color="auto"/>
          </w:divBdr>
        </w:div>
        <w:div w:id="987248625">
          <w:marLeft w:val="0"/>
          <w:marRight w:val="0"/>
          <w:marTop w:val="0"/>
          <w:marBottom w:val="0"/>
          <w:divBdr>
            <w:top w:val="none" w:sz="0" w:space="0" w:color="auto"/>
            <w:left w:val="none" w:sz="0" w:space="0" w:color="auto"/>
            <w:bottom w:val="none" w:sz="0" w:space="0" w:color="auto"/>
            <w:right w:val="none" w:sz="0" w:space="0" w:color="auto"/>
          </w:divBdr>
        </w:div>
        <w:div w:id="1776778787">
          <w:marLeft w:val="0"/>
          <w:marRight w:val="0"/>
          <w:marTop w:val="0"/>
          <w:marBottom w:val="0"/>
          <w:divBdr>
            <w:top w:val="none" w:sz="0" w:space="0" w:color="auto"/>
            <w:left w:val="none" w:sz="0" w:space="0" w:color="auto"/>
            <w:bottom w:val="none" w:sz="0" w:space="0" w:color="auto"/>
            <w:right w:val="none" w:sz="0" w:space="0" w:color="auto"/>
          </w:divBdr>
        </w:div>
        <w:div w:id="1925333066">
          <w:marLeft w:val="0"/>
          <w:marRight w:val="0"/>
          <w:marTop w:val="0"/>
          <w:marBottom w:val="0"/>
          <w:divBdr>
            <w:top w:val="none" w:sz="0" w:space="0" w:color="auto"/>
            <w:left w:val="none" w:sz="0" w:space="0" w:color="auto"/>
            <w:bottom w:val="none" w:sz="0" w:space="0" w:color="auto"/>
            <w:right w:val="none" w:sz="0" w:space="0" w:color="auto"/>
          </w:divBdr>
        </w:div>
        <w:div w:id="1951161420">
          <w:marLeft w:val="0"/>
          <w:marRight w:val="0"/>
          <w:marTop w:val="0"/>
          <w:marBottom w:val="0"/>
          <w:divBdr>
            <w:top w:val="none" w:sz="0" w:space="0" w:color="auto"/>
            <w:left w:val="none" w:sz="0" w:space="0" w:color="auto"/>
            <w:bottom w:val="none" w:sz="0" w:space="0" w:color="auto"/>
            <w:right w:val="none" w:sz="0" w:space="0" w:color="auto"/>
          </w:divBdr>
        </w:div>
      </w:divsChild>
    </w:div>
    <w:div w:id="410468546">
      <w:bodyDiv w:val="1"/>
      <w:marLeft w:val="0"/>
      <w:marRight w:val="0"/>
      <w:marTop w:val="0"/>
      <w:marBottom w:val="0"/>
      <w:divBdr>
        <w:top w:val="none" w:sz="0" w:space="0" w:color="auto"/>
        <w:left w:val="none" w:sz="0" w:space="0" w:color="auto"/>
        <w:bottom w:val="none" w:sz="0" w:space="0" w:color="auto"/>
        <w:right w:val="none" w:sz="0" w:space="0" w:color="auto"/>
      </w:divBdr>
      <w:divsChild>
        <w:div w:id="58138841">
          <w:marLeft w:val="0"/>
          <w:marRight w:val="0"/>
          <w:marTop w:val="0"/>
          <w:marBottom w:val="0"/>
          <w:divBdr>
            <w:top w:val="none" w:sz="0" w:space="0" w:color="auto"/>
            <w:left w:val="none" w:sz="0" w:space="0" w:color="auto"/>
            <w:bottom w:val="none" w:sz="0" w:space="0" w:color="auto"/>
            <w:right w:val="none" w:sz="0" w:space="0" w:color="auto"/>
          </w:divBdr>
        </w:div>
        <w:div w:id="61953004">
          <w:marLeft w:val="0"/>
          <w:marRight w:val="0"/>
          <w:marTop w:val="0"/>
          <w:marBottom w:val="0"/>
          <w:divBdr>
            <w:top w:val="none" w:sz="0" w:space="0" w:color="auto"/>
            <w:left w:val="none" w:sz="0" w:space="0" w:color="auto"/>
            <w:bottom w:val="none" w:sz="0" w:space="0" w:color="auto"/>
            <w:right w:val="none" w:sz="0" w:space="0" w:color="auto"/>
          </w:divBdr>
        </w:div>
        <w:div w:id="114521381">
          <w:marLeft w:val="0"/>
          <w:marRight w:val="0"/>
          <w:marTop w:val="0"/>
          <w:marBottom w:val="0"/>
          <w:divBdr>
            <w:top w:val="none" w:sz="0" w:space="0" w:color="auto"/>
            <w:left w:val="none" w:sz="0" w:space="0" w:color="auto"/>
            <w:bottom w:val="none" w:sz="0" w:space="0" w:color="auto"/>
            <w:right w:val="none" w:sz="0" w:space="0" w:color="auto"/>
          </w:divBdr>
        </w:div>
        <w:div w:id="127088793">
          <w:marLeft w:val="0"/>
          <w:marRight w:val="0"/>
          <w:marTop w:val="0"/>
          <w:marBottom w:val="0"/>
          <w:divBdr>
            <w:top w:val="none" w:sz="0" w:space="0" w:color="auto"/>
            <w:left w:val="none" w:sz="0" w:space="0" w:color="auto"/>
            <w:bottom w:val="none" w:sz="0" w:space="0" w:color="auto"/>
            <w:right w:val="none" w:sz="0" w:space="0" w:color="auto"/>
          </w:divBdr>
        </w:div>
        <w:div w:id="135025161">
          <w:marLeft w:val="0"/>
          <w:marRight w:val="0"/>
          <w:marTop w:val="0"/>
          <w:marBottom w:val="0"/>
          <w:divBdr>
            <w:top w:val="none" w:sz="0" w:space="0" w:color="auto"/>
            <w:left w:val="none" w:sz="0" w:space="0" w:color="auto"/>
            <w:bottom w:val="none" w:sz="0" w:space="0" w:color="auto"/>
            <w:right w:val="none" w:sz="0" w:space="0" w:color="auto"/>
          </w:divBdr>
        </w:div>
        <w:div w:id="137382740">
          <w:marLeft w:val="0"/>
          <w:marRight w:val="0"/>
          <w:marTop w:val="0"/>
          <w:marBottom w:val="0"/>
          <w:divBdr>
            <w:top w:val="none" w:sz="0" w:space="0" w:color="auto"/>
            <w:left w:val="none" w:sz="0" w:space="0" w:color="auto"/>
            <w:bottom w:val="none" w:sz="0" w:space="0" w:color="auto"/>
            <w:right w:val="none" w:sz="0" w:space="0" w:color="auto"/>
          </w:divBdr>
        </w:div>
        <w:div w:id="185488321">
          <w:marLeft w:val="0"/>
          <w:marRight w:val="0"/>
          <w:marTop w:val="0"/>
          <w:marBottom w:val="0"/>
          <w:divBdr>
            <w:top w:val="none" w:sz="0" w:space="0" w:color="auto"/>
            <w:left w:val="none" w:sz="0" w:space="0" w:color="auto"/>
            <w:bottom w:val="none" w:sz="0" w:space="0" w:color="auto"/>
            <w:right w:val="none" w:sz="0" w:space="0" w:color="auto"/>
          </w:divBdr>
        </w:div>
        <w:div w:id="192816339">
          <w:marLeft w:val="0"/>
          <w:marRight w:val="0"/>
          <w:marTop w:val="0"/>
          <w:marBottom w:val="0"/>
          <w:divBdr>
            <w:top w:val="none" w:sz="0" w:space="0" w:color="auto"/>
            <w:left w:val="none" w:sz="0" w:space="0" w:color="auto"/>
            <w:bottom w:val="none" w:sz="0" w:space="0" w:color="auto"/>
            <w:right w:val="none" w:sz="0" w:space="0" w:color="auto"/>
          </w:divBdr>
        </w:div>
        <w:div w:id="196741331">
          <w:marLeft w:val="0"/>
          <w:marRight w:val="0"/>
          <w:marTop w:val="0"/>
          <w:marBottom w:val="0"/>
          <w:divBdr>
            <w:top w:val="none" w:sz="0" w:space="0" w:color="auto"/>
            <w:left w:val="none" w:sz="0" w:space="0" w:color="auto"/>
            <w:bottom w:val="none" w:sz="0" w:space="0" w:color="auto"/>
            <w:right w:val="none" w:sz="0" w:space="0" w:color="auto"/>
          </w:divBdr>
        </w:div>
        <w:div w:id="367724475">
          <w:marLeft w:val="0"/>
          <w:marRight w:val="0"/>
          <w:marTop w:val="0"/>
          <w:marBottom w:val="0"/>
          <w:divBdr>
            <w:top w:val="none" w:sz="0" w:space="0" w:color="auto"/>
            <w:left w:val="none" w:sz="0" w:space="0" w:color="auto"/>
            <w:bottom w:val="none" w:sz="0" w:space="0" w:color="auto"/>
            <w:right w:val="none" w:sz="0" w:space="0" w:color="auto"/>
          </w:divBdr>
        </w:div>
        <w:div w:id="371884020">
          <w:marLeft w:val="0"/>
          <w:marRight w:val="0"/>
          <w:marTop w:val="0"/>
          <w:marBottom w:val="0"/>
          <w:divBdr>
            <w:top w:val="none" w:sz="0" w:space="0" w:color="auto"/>
            <w:left w:val="none" w:sz="0" w:space="0" w:color="auto"/>
            <w:bottom w:val="none" w:sz="0" w:space="0" w:color="auto"/>
            <w:right w:val="none" w:sz="0" w:space="0" w:color="auto"/>
          </w:divBdr>
        </w:div>
        <w:div w:id="496461779">
          <w:marLeft w:val="0"/>
          <w:marRight w:val="0"/>
          <w:marTop w:val="0"/>
          <w:marBottom w:val="0"/>
          <w:divBdr>
            <w:top w:val="none" w:sz="0" w:space="0" w:color="auto"/>
            <w:left w:val="none" w:sz="0" w:space="0" w:color="auto"/>
            <w:bottom w:val="none" w:sz="0" w:space="0" w:color="auto"/>
            <w:right w:val="none" w:sz="0" w:space="0" w:color="auto"/>
          </w:divBdr>
        </w:div>
        <w:div w:id="543448192">
          <w:marLeft w:val="0"/>
          <w:marRight w:val="0"/>
          <w:marTop w:val="0"/>
          <w:marBottom w:val="0"/>
          <w:divBdr>
            <w:top w:val="none" w:sz="0" w:space="0" w:color="auto"/>
            <w:left w:val="none" w:sz="0" w:space="0" w:color="auto"/>
            <w:bottom w:val="none" w:sz="0" w:space="0" w:color="auto"/>
            <w:right w:val="none" w:sz="0" w:space="0" w:color="auto"/>
          </w:divBdr>
        </w:div>
        <w:div w:id="555042870">
          <w:marLeft w:val="0"/>
          <w:marRight w:val="0"/>
          <w:marTop w:val="0"/>
          <w:marBottom w:val="0"/>
          <w:divBdr>
            <w:top w:val="none" w:sz="0" w:space="0" w:color="auto"/>
            <w:left w:val="none" w:sz="0" w:space="0" w:color="auto"/>
            <w:bottom w:val="none" w:sz="0" w:space="0" w:color="auto"/>
            <w:right w:val="none" w:sz="0" w:space="0" w:color="auto"/>
          </w:divBdr>
        </w:div>
        <w:div w:id="596449735">
          <w:marLeft w:val="0"/>
          <w:marRight w:val="0"/>
          <w:marTop w:val="0"/>
          <w:marBottom w:val="0"/>
          <w:divBdr>
            <w:top w:val="none" w:sz="0" w:space="0" w:color="auto"/>
            <w:left w:val="none" w:sz="0" w:space="0" w:color="auto"/>
            <w:bottom w:val="none" w:sz="0" w:space="0" w:color="auto"/>
            <w:right w:val="none" w:sz="0" w:space="0" w:color="auto"/>
          </w:divBdr>
        </w:div>
        <w:div w:id="621766477">
          <w:marLeft w:val="0"/>
          <w:marRight w:val="0"/>
          <w:marTop w:val="0"/>
          <w:marBottom w:val="0"/>
          <w:divBdr>
            <w:top w:val="none" w:sz="0" w:space="0" w:color="auto"/>
            <w:left w:val="none" w:sz="0" w:space="0" w:color="auto"/>
            <w:bottom w:val="none" w:sz="0" w:space="0" w:color="auto"/>
            <w:right w:val="none" w:sz="0" w:space="0" w:color="auto"/>
          </w:divBdr>
        </w:div>
        <w:div w:id="785007287">
          <w:marLeft w:val="0"/>
          <w:marRight w:val="0"/>
          <w:marTop w:val="0"/>
          <w:marBottom w:val="0"/>
          <w:divBdr>
            <w:top w:val="none" w:sz="0" w:space="0" w:color="auto"/>
            <w:left w:val="none" w:sz="0" w:space="0" w:color="auto"/>
            <w:bottom w:val="none" w:sz="0" w:space="0" w:color="auto"/>
            <w:right w:val="none" w:sz="0" w:space="0" w:color="auto"/>
          </w:divBdr>
        </w:div>
        <w:div w:id="888804567">
          <w:marLeft w:val="0"/>
          <w:marRight w:val="0"/>
          <w:marTop w:val="0"/>
          <w:marBottom w:val="0"/>
          <w:divBdr>
            <w:top w:val="none" w:sz="0" w:space="0" w:color="auto"/>
            <w:left w:val="none" w:sz="0" w:space="0" w:color="auto"/>
            <w:bottom w:val="none" w:sz="0" w:space="0" w:color="auto"/>
            <w:right w:val="none" w:sz="0" w:space="0" w:color="auto"/>
          </w:divBdr>
        </w:div>
        <w:div w:id="937443508">
          <w:marLeft w:val="0"/>
          <w:marRight w:val="0"/>
          <w:marTop w:val="0"/>
          <w:marBottom w:val="0"/>
          <w:divBdr>
            <w:top w:val="none" w:sz="0" w:space="0" w:color="auto"/>
            <w:left w:val="none" w:sz="0" w:space="0" w:color="auto"/>
            <w:bottom w:val="none" w:sz="0" w:space="0" w:color="auto"/>
            <w:right w:val="none" w:sz="0" w:space="0" w:color="auto"/>
          </w:divBdr>
        </w:div>
        <w:div w:id="966818215">
          <w:marLeft w:val="0"/>
          <w:marRight w:val="0"/>
          <w:marTop w:val="0"/>
          <w:marBottom w:val="0"/>
          <w:divBdr>
            <w:top w:val="none" w:sz="0" w:space="0" w:color="auto"/>
            <w:left w:val="none" w:sz="0" w:space="0" w:color="auto"/>
            <w:bottom w:val="none" w:sz="0" w:space="0" w:color="auto"/>
            <w:right w:val="none" w:sz="0" w:space="0" w:color="auto"/>
          </w:divBdr>
        </w:div>
        <w:div w:id="986670317">
          <w:marLeft w:val="0"/>
          <w:marRight w:val="0"/>
          <w:marTop w:val="0"/>
          <w:marBottom w:val="0"/>
          <w:divBdr>
            <w:top w:val="none" w:sz="0" w:space="0" w:color="auto"/>
            <w:left w:val="none" w:sz="0" w:space="0" w:color="auto"/>
            <w:bottom w:val="none" w:sz="0" w:space="0" w:color="auto"/>
            <w:right w:val="none" w:sz="0" w:space="0" w:color="auto"/>
          </w:divBdr>
        </w:div>
        <w:div w:id="1056203490">
          <w:marLeft w:val="0"/>
          <w:marRight w:val="0"/>
          <w:marTop w:val="0"/>
          <w:marBottom w:val="0"/>
          <w:divBdr>
            <w:top w:val="none" w:sz="0" w:space="0" w:color="auto"/>
            <w:left w:val="none" w:sz="0" w:space="0" w:color="auto"/>
            <w:bottom w:val="none" w:sz="0" w:space="0" w:color="auto"/>
            <w:right w:val="none" w:sz="0" w:space="0" w:color="auto"/>
          </w:divBdr>
        </w:div>
        <w:div w:id="1064255881">
          <w:marLeft w:val="0"/>
          <w:marRight w:val="0"/>
          <w:marTop w:val="0"/>
          <w:marBottom w:val="0"/>
          <w:divBdr>
            <w:top w:val="none" w:sz="0" w:space="0" w:color="auto"/>
            <w:left w:val="none" w:sz="0" w:space="0" w:color="auto"/>
            <w:bottom w:val="none" w:sz="0" w:space="0" w:color="auto"/>
            <w:right w:val="none" w:sz="0" w:space="0" w:color="auto"/>
          </w:divBdr>
        </w:div>
        <w:div w:id="1064639109">
          <w:marLeft w:val="0"/>
          <w:marRight w:val="0"/>
          <w:marTop w:val="0"/>
          <w:marBottom w:val="0"/>
          <w:divBdr>
            <w:top w:val="none" w:sz="0" w:space="0" w:color="auto"/>
            <w:left w:val="none" w:sz="0" w:space="0" w:color="auto"/>
            <w:bottom w:val="none" w:sz="0" w:space="0" w:color="auto"/>
            <w:right w:val="none" w:sz="0" w:space="0" w:color="auto"/>
          </w:divBdr>
        </w:div>
        <w:div w:id="1097287239">
          <w:marLeft w:val="0"/>
          <w:marRight w:val="0"/>
          <w:marTop w:val="0"/>
          <w:marBottom w:val="0"/>
          <w:divBdr>
            <w:top w:val="none" w:sz="0" w:space="0" w:color="auto"/>
            <w:left w:val="none" w:sz="0" w:space="0" w:color="auto"/>
            <w:bottom w:val="none" w:sz="0" w:space="0" w:color="auto"/>
            <w:right w:val="none" w:sz="0" w:space="0" w:color="auto"/>
          </w:divBdr>
        </w:div>
        <w:div w:id="1165125631">
          <w:marLeft w:val="0"/>
          <w:marRight w:val="0"/>
          <w:marTop w:val="0"/>
          <w:marBottom w:val="0"/>
          <w:divBdr>
            <w:top w:val="none" w:sz="0" w:space="0" w:color="auto"/>
            <w:left w:val="none" w:sz="0" w:space="0" w:color="auto"/>
            <w:bottom w:val="none" w:sz="0" w:space="0" w:color="auto"/>
            <w:right w:val="none" w:sz="0" w:space="0" w:color="auto"/>
          </w:divBdr>
        </w:div>
        <w:div w:id="1219828347">
          <w:marLeft w:val="0"/>
          <w:marRight w:val="0"/>
          <w:marTop w:val="0"/>
          <w:marBottom w:val="0"/>
          <w:divBdr>
            <w:top w:val="none" w:sz="0" w:space="0" w:color="auto"/>
            <w:left w:val="none" w:sz="0" w:space="0" w:color="auto"/>
            <w:bottom w:val="none" w:sz="0" w:space="0" w:color="auto"/>
            <w:right w:val="none" w:sz="0" w:space="0" w:color="auto"/>
          </w:divBdr>
        </w:div>
        <w:div w:id="1270774320">
          <w:marLeft w:val="0"/>
          <w:marRight w:val="0"/>
          <w:marTop w:val="0"/>
          <w:marBottom w:val="0"/>
          <w:divBdr>
            <w:top w:val="none" w:sz="0" w:space="0" w:color="auto"/>
            <w:left w:val="none" w:sz="0" w:space="0" w:color="auto"/>
            <w:bottom w:val="none" w:sz="0" w:space="0" w:color="auto"/>
            <w:right w:val="none" w:sz="0" w:space="0" w:color="auto"/>
          </w:divBdr>
        </w:div>
        <w:div w:id="1280988002">
          <w:marLeft w:val="0"/>
          <w:marRight w:val="0"/>
          <w:marTop w:val="0"/>
          <w:marBottom w:val="0"/>
          <w:divBdr>
            <w:top w:val="none" w:sz="0" w:space="0" w:color="auto"/>
            <w:left w:val="none" w:sz="0" w:space="0" w:color="auto"/>
            <w:bottom w:val="none" w:sz="0" w:space="0" w:color="auto"/>
            <w:right w:val="none" w:sz="0" w:space="0" w:color="auto"/>
          </w:divBdr>
        </w:div>
        <w:div w:id="1314989301">
          <w:marLeft w:val="0"/>
          <w:marRight w:val="0"/>
          <w:marTop w:val="0"/>
          <w:marBottom w:val="0"/>
          <w:divBdr>
            <w:top w:val="none" w:sz="0" w:space="0" w:color="auto"/>
            <w:left w:val="none" w:sz="0" w:space="0" w:color="auto"/>
            <w:bottom w:val="none" w:sz="0" w:space="0" w:color="auto"/>
            <w:right w:val="none" w:sz="0" w:space="0" w:color="auto"/>
          </w:divBdr>
        </w:div>
        <w:div w:id="1389570189">
          <w:marLeft w:val="0"/>
          <w:marRight w:val="0"/>
          <w:marTop w:val="0"/>
          <w:marBottom w:val="0"/>
          <w:divBdr>
            <w:top w:val="none" w:sz="0" w:space="0" w:color="auto"/>
            <w:left w:val="none" w:sz="0" w:space="0" w:color="auto"/>
            <w:bottom w:val="none" w:sz="0" w:space="0" w:color="auto"/>
            <w:right w:val="none" w:sz="0" w:space="0" w:color="auto"/>
          </w:divBdr>
        </w:div>
        <w:div w:id="1402799338">
          <w:marLeft w:val="0"/>
          <w:marRight w:val="0"/>
          <w:marTop w:val="0"/>
          <w:marBottom w:val="0"/>
          <w:divBdr>
            <w:top w:val="none" w:sz="0" w:space="0" w:color="auto"/>
            <w:left w:val="none" w:sz="0" w:space="0" w:color="auto"/>
            <w:bottom w:val="none" w:sz="0" w:space="0" w:color="auto"/>
            <w:right w:val="none" w:sz="0" w:space="0" w:color="auto"/>
          </w:divBdr>
        </w:div>
        <w:div w:id="1474909721">
          <w:marLeft w:val="0"/>
          <w:marRight w:val="0"/>
          <w:marTop w:val="0"/>
          <w:marBottom w:val="0"/>
          <w:divBdr>
            <w:top w:val="none" w:sz="0" w:space="0" w:color="auto"/>
            <w:left w:val="none" w:sz="0" w:space="0" w:color="auto"/>
            <w:bottom w:val="none" w:sz="0" w:space="0" w:color="auto"/>
            <w:right w:val="none" w:sz="0" w:space="0" w:color="auto"/>
          </w:divBdr>
        </w:div>
        <w:div w:id="1481733907">
          <w:marLeft w:val="0"/>
          <w:marRight w:val="0"/>
          <w:marTop w:val="0"/>
          <w:marBottom w:val="0"/>
          <w:divBdr>
            <w:top w:val="none" w:sz="0" w:space="0" w:color="auto"/>
            <w:left w:val="none" w:sz="0" w:space="0" w:color="auto"/>
            <w:bottom w:val="none" w:sz="0" w:space="0" w:color="auto"/>
            <w:right w:val="none" w:sz="0" w:space="0" w:color="auto"/>
          </w:divBdr>
        </w:div>
        <w:div w:id="1492521407">
          <w:marLeft w:val="0"/>
          <w:marRight w:val="0"/>
          <w:marTop w:val="0"/>
          <w:marBottom w:val="0"/>
          <w:divBdr>
            <w:top w:val="none" w:sz="0" w:space="0" w:color="auto"/>
            <w:left w:val="none" w:sz="0" w:space="0" w:color="auto"/>
            <w:bottom w:val="none" w:sz="0" w:space="0" w:color="auto"/>
            <w:right w:val="none" w:sz="0" w:space="0" w:color="auto"/>
          </w:divBdr>
        </w:div>
        <w:div w:id="1501655525">
          <w:marLeft w:val="0"/>
          <w:marRight w:val="0"/>
          <w:marTop w:val="0"/>
          <w:marBottom w:val="0"/>
          <w:divBdr>
            <w:top w:val="none" w:sz="0" w:space="0" w:color="auto"/>
            <w:left w:val="none" w:sz="0" w:space="0" w:color="auto"/>
            <w:bottom w:val="none" w:sz="0" w:space="0" w:color="auto"/>
            <w:right w:val="none" w:sz="0" w:space="0" w:color="auto"/>
          </w:divBdr>
        </w:div>
        <w:div w:id="1568540448">
          <w:marLeft w:val="0"/>
          <w:marRight w:val="0"/>
          <w:marTop w:val="0"/>
          <w:marBottom w:val="0"/>
          <w:divBdr>
            <w:top w:val="none" w:sz="0" w:space="0" w:color="auto"/>
            <w:left w:val="none" w:sz="0" w:space="0" w:color="auto"/>
            <w:bottom w:val="none" w:sz="0" w:space="0" w:color="auto"/>
            <w:right w:val="none" w:sz="0" w:space="0" w:color="auto"/>
          </w:divBdr>
        </w:div>
        <w:div w:id="1589466185">
          <w:marLeft w:val="0"/>
          <w:marRight w:val="0"/>
          <w:marTop w:val="0"/>
          <w:marBottom w:val="0"/>
          <w:divBdr>
            <w:top w:val="none" w:sz="0" w:space="0" w:color="auto"/>
            <w:left w:val="none" w:sz="0" w:space="0" w:color="auto"/>
            <w:bottom w:val="none" w:sz="0" w:space="0" w:color="auto"/>
            <w:right w:val="none" w:sz="0" w:space="0" w:color="auto"/>
          </w:divBdr>
        </w:div>
        <w:div w:id="1593660385">
          <w:marLeft w:val="0"/>
          <w:marRight w:val="0"/>
          <w:marTop w:val="0"/>
          <w:marBottom w:val="0"/>
          <w:divBdr>
            <w:top w:val="none" w:sz="0" w:space="0" w:color="auto"/>
            <w:left w:val="none" w:sz="0" w:space="0" w:color="auto"/>
            <w:bottom w:val="none" w:sz="0" w:space="0" w:color="auto"/>
            <w:right w:val="none" w:sz="0" w:space="0" w:color="auto"/>
          </w:divBdr>
        </w:div>
        <w:div w:id="1846168737">
          <w:marLeft w:val="0"/>
          <w:marRight w:val="0"/>
          <w:marTop w:val="0"/>
          <w:marBottom w:val="0"/>
          <w:divBdr>
            <w:top w:val="none" w:sz="0" w:space="0" w:color="auto"/>
            <w:left w:val="none" w:sz="0" w:space="0" w:color="auto"/>
            <w:bottom w:val="none" w:sz="0" w:space="0" w:color="auto"/>
            <w:right w:val="none" w:sz="0" w:space="0" w:color="auto"/>
          </w:divBdr>
        </w:div>
        <w:div w:id="1880362274">
          <w:marLeft w:val="0"/>
          <w:marRight w:val="0"/>
          <w:marTop w:val="0"/>
          <w:marBottom w:val="0"/>
          <w:divBdr>
            <w:top w:val="none" w:sz="0" w:space="0" w:color="auto"/>
            <w:left w:val="none" w:sz="0" w:space="0" w:color="auto"/>
            <w:bottom w:val="none" w:sz="0" w:space="0" w:color="auto"/>
            <w:right w:val="none" w:sz="0" w:space="0" w:color="auto"/>
          </w:divBdr>
        </w:div>
        <w:div w:id="1978949207">
          <w:marLeft w:val="0"/>
          <w:marRight w:val="0"/>
          <w:marTop w:val="0"/>
          <w:marBottom w:val="0"/>
          <w:divBdr>
            <w:top w:val="none" w:sz="0" w:space="0" w:color="auto"/>
            <w:left w:val="none" w:sz="0" w:space="0" w:color="auto"/>
            <w:bottom w:val="none" w:sz="0" w:space="0" w:color="auto"/>
            <w:right w:val="none" w:sz="0" w:space="0" w:color="auto"/>
          </w:divBdr>
        </w:div>
        <w:div w:id="2032872230">
          <w:marLeft w:val="0"/>
          <w:marRight w:val="0"/>
          <w:marTop w:val="0"/>
          <w:marBottom w:val="0"/>
          <w:divBdr>
            <w:top w:val="none" w:sz="0" w:space="0" w:color="auto"/>
            <w:left w:val="none" w:sz="0" w:space="0" w:color="auto"/>
            <w:bottom w:val="none" w:sz="0" w:space="0" w:color="auto"/>
            <w:right w:val="none" w:sz="0" w:space="0" w:color="auto"/>
          </w:divBdr>
        </w:div>
        <w:div w:id="2052609305">
          <w:marLeft w:val="0"/>
          <w:marRight w:val="0"/>
          <w:marTop w:val="0"/>
          <w:marBottom w:val="0"/>
          <w:divBdr>
            <w:top w:val="none" w:sz="0" w:space="0" w:color="auto"/>
            <w:left w:val="none" w:sz="0" w:space="0" w:color="auto"/>
            <w:bottom w:val="none" w:sz="0" w:space="0" w:color="auto"/>
            <w:right w:val="none" w:sz="0" w:space="0" w:color="auto"/>
          </w:divBdr>
        </w:div>
        <w:div w:id="2130274896">
          <w:marLeft w:val="0"/>
          <w:marRight w:val="0"/>
          <w:marTop w:val="0"/>
          <w:marBottom w:val="0"/>
          <w:divBdr>
            <w:top w:val="none" w:sz="0" w:space="0" w:color="auto"/>
            <w:left w:val="none" w:sz="0" w:space="0" w:color="auto"/>
            <w:bottom w:val="none" w:sz="0" w:space="0" w:color="auto"/>
            <w:right w:val="none" w:sz="0" w:space="0" w:color="auto"/>
          </w:divBdr>
        </w:div>
      </w:divsChild>
    </w:div>
    <w:div w:id="618148809">
      <w:bodyDiv w:val="1"/>
      <w:marLeft w:val="0"/>
      <w:marRight w:val="0"/>
      <w:marTop w:val="0"/>
      <w:marBottom w:val="0"/>
      <w:divBdr>
        <w:top w:val="none" w:sz="0" w:space="0" w:color="auto"/>
        <w:left w:val="none" w:sz="0" w:space="0" w:color="auto"/>
        <w:bottom w:val="none" w:sz="0" w:space="0" w:color="auto"/>
        <w:right w:val="none" w:sz="0" w:space="0" w:color="auto"/>
      </w:divBdr>
      <w:divsChild>
        <w:div w:id="12155563">
          <w:marLeft w:val="0"/>
          <w:marRight w:val="0"/>
          <w:marTop w:val="0"/>
          <w:marBottom w:val="0"/>
          <w:divBdr>
            <w:top w:val="none" w:sz="0" w:space="0" w:color="auto"/>
            <w:left w:val="none" w:sz="0" w:space="0" w:color="auto"/>
            <w:bottom w:val="none" w:sz="0" w:space="0" w:color="auto"/>
            <w:right w:val="none" w:sz="0" w:space="0" w:color="auto"/>
          </w:divBdr>
        </w:div>
        <w:div w:id="28146574">
          <w:marLeft w:val="0"/>
          <w:marRight w:val="0"/>
          <w:marTop w:val="0"/>
          <w:marBottom w:val="0"/>
          <w:divBdr>
            <w:top w:val="none" w:sz="0" w:space="0" w:color="auto"/>
            <w:left w:val="none" w:sz="0" w:space="0" w:color="auto"/>
            <w:bottom w:val="none" w:sz="0" w:space="0" w:color="auto"/>
            <w:right w:val="none" w:sz="0" w:space="0" w:color="auto"/>
          </w:divBdr>
        </w:div>
        <w:div w:id="37321003">
          <w:marLeft w:val="0"/>
          <w:marRight w:val="0"/>
          <w:marTop w:val="0"/>
          <w:marBottom w:val="0"/>
          <w:divBdr>
            <w:top w:val="none" w:sz="0" w:space="0" w:color="auto"/>
            <w:left w:val="none" w:sz="0" w:space="0" w:color="auto"/>
            <w:bottom w:val="none" w:sz="0" w:space="0" w:color="auto"/>
            <w:right w:val="none" w:sz="0" w:space="0" w:color="auto"/>
          </w:divBdr>
        </w:div>
        <w:div w:id="58677526">
          <w:marLeft w:val="0"/>
          <w:marRight w:val="0"/>
          <w:marTop w:val="0"/>
          <w:marBottom w:val="0"/>
          <w:divBdr>
            <w:top w:val="none" w:sz="0" w:space="0" w:color="auto"/>
            <w:left w:val="none" w:sz="0" w:space="0" w:color="auto"/>
            <w:bottom w:val="none" w:sz="0" w:space="0" w:color="auto"/>
            <w:right w:val="none" w:sz="0" w:space="0" w:color="auto"/>
          </w:divBdr>
        </w:div>
        <w:div w:id="191845824">
          <w:marLeft w:val="0"/>
          <w:marRight w:val="0"/>
          <w:marTop w:val="0"/>
          <w:marBottom w:val="0"/>
          <w:divBdr>
            <w:top w:val="none" w:sz="0" w:space="0" w:color="auto"/>
            <w:left w:val="none" w:sz="0" w:space="0" w:color="auto"/>
            <w:bottom w:val="none" w:sz="0" w:space="0" w:color="auto"/>
            <w:right w:val="none" w:sz="0" w:space="0" w:color="auto"/>
          </w:divBdr>
        </w:div>
        <w:div w:id="226108744">
          <w:marLeft w:val="0"/>
          <w:marRight w:val="0"/>
          <w:marTop w:val="0"/>
          <w:marBottom w:val="0"/>
          <w:divBdr>
            <w:top w:val="none" w:sz="0" w:space="0" w:color="auto"/>
            <w:left w:val="none" w:sz="0" w:space="0" w:color="auto"/>
            <w:bottom w:val="none" w:sz="0" w:space="0" w:color="auto"/>
            <w:right w:val="none" w:sz="0" w:space="0" w:color="auto"/>
          </w:divBdr>
        </w:div>
        <w:div w:id="247928162">
          <w:marLeft w:val="0"/>
          <w:marRight w:val="0"/>
          <w:marTop w:val="0"/>
          <w:marBottom w:val="0"/>
          <w:divBdr>
            <w:top w:val="none" w:sz="0" w:space="0" w:color="auto"/>
            <w:left w:val="none" w:sz="0" w:space="0" w:color="auto"/>
            <w:bottom w:val="none" w:sz="0" w:space="0" w:color="auto"/>
            <w:right w:val="none" w:sz="0" w:space="0" w:color="auto"/>
          </w:divBdr>
        </w:div>
        <w:div w:id="267935607">
          <w:marLeft w:val="0"/>
          <w:marRight w:val="0"/>
          <w:marTop w:val="0"/>
          <w:marBottom w:val="0"/>
          <w:divBdr>
            <w:top w:val="none" w:sz="0" w:space="0" w:color="auto"/>
            <w:left w:val="none" w:sz="0" w:space="0" w:color="auto"/>
            <w:bottom w:val="none" w:sz="0" w:space="0" w:color="auto"/>
            <w:right w:val="none" w:sz="0" w:space="0" w:color="auto"/>
          </w:divBdr>
        </w:div>
        <w:div w:id="295642259">
          <w:marLeft w:val="0"/>
          <w:marRight w:val="0"/>
          <w:marTop w:val="0"/>
          <w:marBottom w:val="0"/>
          <w:divBdr>
            <w:top w:val="none" w:sz="0" w:space="0" w:color="auto"/>
            <w:left w:val="none" w:sz="0" w:space="0" w:color="auto"/>
            <w:bottom w:val="none" w:sz="0" w:space="0" w:color="auto"/>
            <w:right w:val="none" w:sz="0" w:space="0" w:color="auto"/>
          </w:divBdr>
        </w:div>
        <w:div w:id="334069607">
          <w:marLeft w:val="0"/>
          <w:marRight w:val="0"/>
          <w:marTop w:val="0"/>
          <w:marBottom w:val="0"/>
          <w:divBdr>
            <w:top w:val="none" w:sz="0" w:space="0" w:color="auto"/>
            <w:left w:val="none" w:sz="0" w:space="0" w:color="auto"/>
            <w:bottom w:val="none" w:sz="0" w:space="0" w:color="auto"/>
            <w:right w:val="none" w:sz="0" w:space="0" w:color="auto"/>
          </w:divBdr>
        </w:div>
        <w:div w:id="976028010">
          <w:marLeft w:val="0"/>
          <w:marRight w:val="0"/>
          <w:marTop w:val="0"/>
          <w:marBottom w:val="0"/>
          <w:divBdr>
            <w:top w:val="none" w:sz="0" w:space="0" w:color="auto"/>
            <w:left w:val="none" w:sz="0" w:space="0" w:color="auto"/>
            <w:bottom w:val="none" w:sz="0" w:space="0" w:color="auto"/>
            <w:right w:val="none" w:sz="0" w:space="0" w:color="auto"/>
          </w:divBdr>
        </w:div>
        <w:div w:id="1153914699">
          <w:marLeft w:val="0"/>
          <w:marRight w:val="0"/>
          <w:marTop w:val="0"/>
          <w:marBottom w:val="0"/>
          <w:divBdr>
            <w:top w:val="none" w:sz="0" w:space="0" w:color="auto"/>
            <w:left w:val="none" w:sz="0" w:space="0" w:color="auto"/>
            <w:bottom w:val="none" w:sz="0" w:space="0" w:color="auto"/>
            <w:right w:val="none" w:sz="0" w:space="0" w:color="auto"/>
          </w:divBdr>
        </w:div>
        <w:div w:id="1174689428">
          <w:marLeft w:val="0"/>
          <w:marRight w:val="0"/>
          <w:marTop w:val="0"/>
          <w:marBottom w:val="0"/>
          <w:divBdr>
            <w:top w:val="none" w:sz="0" w:space="0" w:color="auto"/>
            <w:left w:val="none" w:sz="0" w:space="0" w:color="auto"/>
            <w:bottom w:val="none" w:sz="0" w:space="0" w:color="auto"/>
            <w:right w:val="none" w:sz="0" w:space="0" w:color="auto"/>
          </w:divBdr>
        </w:div>
        <w:div w:id="1217886966">
          <w:marLeft w:val="0"/>
          <w:marRight w:val="0"/>
          <w:marTop w:val="0"/>
          <w:marBottom w:val="0"/>
          <w:divBdr>
            <w:top w:val="none" w:sz="0" w:space="0" w:color="auto"/>
            <w:left w:val="none" w:sz="0" w:space="0" w:color="auto"/>
            <w:bottom w:val="none" w:sz="0" w:space="0" w:color="auto"/>
            <w:right w:val="none" w:sz="0" w:space="0" w:color="auto"/>
          </w:divBdr>
        </w:div>
        <w:div w:id="1265650947">
          <w:marLeft w:val="0"/>
          <w:marRight w:val="0"/>
          <w:marTop w:val="0"/>
          <w:marBottom w:val="0"/>
          <w:divBdr>
            <w:top w:val="none" w:sz="0" w:space="0" w:color="auto"/>
            <w:left w:val="none" w:sz="0" w:space="0" w:color="auto"/>
            <w:bottom w:val="none" w:sz="0" w:space="0" w:color="auto"/>
            <w:right w:val="none" w:sz="0" w:space="0" w:color="auto"/>
          </w:divBdr>
        </w:div>
        <w:div w:id="1373269634">
          <w:marLeft w:val="0"/>
          <w:marRight w:val="0"/>
          <w:marTop w:val="0"/>
          <w:marBottom w:val="0"/>
          <w:divBdr>
            <w:top w:val="none" w:sz="0" w:space="0" w:color="auto"/>
            <w:left w:val="none" w:sz="0" w:space="0" w:color="auto"/>
            <w:bottom w:val="none" w:sz="0" w:space="0" w:color="auto"/>
            <w:right w:val="none" w:sz="0" w:space="0" w:color="auto"/>
          </w:divBdr>
        </w:div>
        <w:div w:id="1406220756">
          <w:marLeft w:val="0"/>
          <w:marRight w:val="0"/>
          <w:marTop w:val="0"/>
          <w:marBottom w:val="0"/>
          <w:divBdr>
            <w:top w:val="none" w:sz="0" w:space="0" w:color="auto"/>
            <w:left w:val="none" w:sz="0" w:space="0" w:color="auto"/>
            <w:bottom w:val="none" w:sz="0" w:space="0" w:color="auto"/>
            <w:right w:val="none" w:sz="0" w:space="0" w:color="auto"/>
          </w:divBdr>
        </w:div>
        <w:div w:id="1590195453">
          <w:marLeft w:val="0"/>
          <w:marRight w:val="0"/>
          <w:marTop w:val="0"/>
          <w:marBottom w:val="0"/>
          <w:divBdr>
            <w:top w:val="none" w:sz="0" w:space="0" w:color="auto"/>
            <w:left w:val="none" w:sz="0" w:space="0" w:color="auto"/>
            <w:bottom w:val="none" w:sz="0" w:space="0" w:color="auto"/>
            <w:right w:val="none" w:sz="0" w:space="0" w:color="auto"/>
          </w:divBdr>
        </w:div>
        <w:div w:id="1624730078">
          <w:marLeft w:val="0"/>
          <w:marRight w:val="0"/>
          <w:marTop w:val="0"/>
          <w:marBottom w:val="0"/>
          <w:divBdr>
            <w:top w:val="none" w:sz="0" w:space="0" w:color="auto"/>
            <w:left w:val="none" w:sz="0" w:space="0" w:color="auto"/>
            <w:bottom w:val="none" w:sz="0" w:space="0" w:color="auto"/>
            <w:right w:val="none" w:sz="0" w:space="0" w:color="auto"/>
          </w:divBdr>
        </w:div>
        <w:div w:id="1644697341">
          <w:marLeft w:val="0"/>
          <w:marRight w:val="0"/>
          <w:marTop w:val="0"/>
          <w:marBottom w:val="0"/>
          <w:divBdr>
            <w:top w:val="none" w:sz="0" w:space="0" w:color="auto"/>
            <w:left w:val="none" w:sz="0" w:space="0" w:color="auto"/>
            <w:bottom w:val="none" w:sz="0" w:space="0" w:color="auto"/>
            <w:right w:val="none" w:sz="0" w:space="0" w:color="auto"/>
          </w:divBdr>
        </w:div>
        <w:div w:id="1772159039">
          <w:marLeft w:val="0"/>
          <w:marRight w:val="0"/>
          <w:marTop w:val="0"/>
          <w:marBottom w:val="0"/>
          <w:divBdr>
            <w:top w:val="none" w:sz="0" w:space="0" w:color="auto"/>
            <w:left w:val="none" w:sz="0" w:space="0" w:color="auto"/>
            <w:bottom w:val="none" w:sz="0" w:space="0" w:color="auto"/>
            <w:right w:val="none" w:sz="0" w:space="0" w:color="auto"/>
          </w:divBdr>
        </w:div>
        <w:div w:id="1800567437">
          <w:marLeft w:val="0"/>
          <w:marRight w:val="0"/>
          <w:marTop w:val="0"/>
          <w:marBottom w:val="0"/>
          <w:divBdr>
            <w:top w:val="none" w:sz="0" w:space="0" w:color="auto"/>
            <w:left w:val="none" w:sz="0" w:space="0" w:color="auto"/>
            <w:bottom w:val="none" w:sz="0" w:space="0" w:color="auto"/>
            <w:right w:val="none" w:sz="0" w:space="0" w:color="auto"/>
          </w:divBdr>
        </w:div>
        <w:div w:id="1902672479">
          <w:marLeft w:val="0"/>
          <w:marRight w:val="0"/>
          <w:marTop w:val="0"/>
          <w:marBottom w:val="0"/>
          <w:divBdr>
            <w:top w:val="none" w:sz="0" w:space="0" w:color="auto"/>
            <w:left w:val="none" w:sz="0" w:space="0" w:color="auto"/>
            <w:bottom w:val="none" w:sz="0" w:space="0" w:color="auto"/>
            <w:right w:val="none" w:sz="0" w:space="0" w:color="auto"/>
          </w:divBdr>
        </w:div>
      </w:divsChild>
    </w:div>
    <w:div w:id="668096874">
      <w:bodyDiv w:val="1"/>
      <w:marLeft w:val="0"/>
      <w:marRight w:val="0"/>
      <w:marTop w:val="0"/>
      <w:marBottom w:val="0"/>
      <w:divBdr>
        <w:top w:val="none" w:sz="0" w:space="0" w:color="auto"/>
        <w:left w:val="none" w:sz="0" w:space="0" w:color="auto"/>
        <w:bottom w:val="none" w:sz="0" w:space="0" w:color="auto"/>
        <w:right w:val="none" w:sz="0" w:space="0" w:color="auto"/>
      </w:divBdr>
      <w:divsChild>
        <w:div w:id="18700591">
          <w:marLeft w:val="0"/>
          <w:marRight w:val="0"/>
          <w:marTop w:val="0"/>
          <w:marBottom w:val="0"/>
          <w:divBdr>
            <w:top w:val="none" w:sz="0" w:space="0" w:color="auto"/>
            <w:left w:val="none" w:sz="0" w:space="0" w:color="auto"/>
            <w:bottom w:val="none" w:sz="0" w:space="0" w:color="auto"/>
            <w:right w:val="none" w:sz="0" w:space="0" w:color="auto"/>
          </w:divBdr>
        </w:div>
        <w:div w:id="38751005">
          <w:marLeft w:val="0"/>
          <w:marRight w:val="0"/>
          <w:marTop w:val="0"/>
          <w:marBottom w:val="0"/>
          <w:divBdr>
            <w:top w:val="none" w:sz="0" w:space="0" w:color="auto"/>
            <w:left w:val="none" w:sz="0" w:space="0" w:color="auto"/>
            <w:bottom w:val="none" w:sz="0" w:space="0" w:color="auto"/>
            <w:right w:val="none" w:sz="0" w:space="0" w:color="auto"/>
          </w:divBdr>
        </w:div>
        <w:div w:id="93985751">
          <w:marLeft w:val="0"/>
          <w:marRight w:val="0"/>
          <w:marTop w:val="0"/>
          <w:marBottom w:val="0"/>
          <w:divBdr>
            <w:top w:val="none" w:sz="0" w:space="0" w:color="auto"/>
            <w:left w:val="none" w:sz="0" w:space="0" w:color="auto"/>
            <w:bottom w:val="none" w:sz="0" w:space="0" w:color="auto"/>
            <w:right w:val="none" w:sz="0" w:space="0" w:color="auto"/>
          </w:divBdr>
        </w:div>
        <w:div w:id="193662864">
          <w:marLeft w:val="0"/>
          <w:marRight w:val="0"/>
          <w:marTop w:val="0"/>
          <w:marBottom w:val="0"/>
          <w:divBdr>
            <w:top w:val="none" w:sz="0" w:space="0" w:color="auto"/>
            <w:left w:val="none" w:sz="0" w:space="0" w:color="auto"/>
            <w:bottom w:val="none" w:sz="0" w:space="0" w:color="auto"/>
            <w:right w:val="none" w:sz="0" w:space="0" w:color="auto"/>
          </w:divBdr>
        </w:div>
        <w:div w:id="308680137">
          <w:marLeft w:val="0"/>
          <w:marRight w:val="0"/>
          <w:marTop w:val="0"/>
          <w:marBottom w:val="0"/>
          <w:divBdr>
            <w:top w:val="none" w:sz="0" w:space="0" w:color="auto"/>
            <w:left w:val="none" w:sz="0" w:space="0" w:color="auto"/>
            <w:bottom w:val="none" w:sz="0" w:space="0" w:color="auto"/>
            <w:right w:val="none" w:sz="0" w:space="0" w:color="auto"/>
          </w:divBdr>
        </w:div>
        <w:div w:id="355735351">
          <w:marLeft w:val="0"/>
          <w:marRight w:val="0"/>
          <w:marTop w:val="0"/>
          <w:marBottom w:val="0"/>
          <w:divBdr>
            <w:top w:val="none" w:sz="0" w:space="0" w:color="auto"/>
            <w:left w:val="none" w:sz="0" w:space="0" w:color="auto"/>
            <w:bottom w:val="none" w:sz="0" w:space="0" w:color="auto"/>
            <w:right w:val="none" w:sz="0" w:space="0" w:color="auto"/>
          </w:divBdr>
        </w:div>
        <w:div w:id="389349467">
          <w:marLeft w:val="0"/>
          <w:marRight w:val="0"/>
          <w:marTop w:val="0"/>
          <w:marBottom w:val="0"/>
          <w:divBdr>
            <w:top w:val="none" w:sz="0" w:space="0" w:color="auto"/>
            <w:left w:val="none" w:sz="0" w:space="0" w:color="auto"/>
            <w:bottom w:val="none" w:sz="0" w:space="0" w:color="auto"/>
            <w:right w:val="none" w:sz="0" w:space="0" w:color="auto"/>
          </w:divBdr>
        </w:div>
        <w:div w:id="615448812">
          <w:marLeft w:val="0"/>
          <w:marRight w:val="0"/>
          <w:marTop w:val="0"/>
          <w:marBottom w:val="0"/>
          <w:divBdr>
            <w:top w:val="none" w:sz="0" w:space="0" w:color="auto"/>
            <w:left w:val="none" w:sz="0" w:space="0" w:color="auto"/>
            <w:bottom w:val="none" w:sz="0" w:space="0" w:color="auto"/>
            <w:right w:val="none" w:sz="0" w:space="0" w:color="auto"/>
          </w:divBdr>
        </w:div>
        <w:div w:id="638801296">
          <w:marLeft w:val="0"/>
          <w:marRight w:val="0"/>
          <w:marTop w:val="0"/>
          <w:marBottom w:val="0"/>
          <w:divBdr>
            <w:top w:val="none" w:sz="0" w:space="0" w:color="auto"/>
            <w:left w:val="none" w:sz="0" w:space="0" w:color="auto"/>
            <w:bottom w:val="none" w:sz="0" w:space="0" w:color="auto"/>
            <w:right w:val="none" w:sz="0" w:space="0" w:color="auto"/>
          </w:divBdr>
        </w:div>
        <w:div w:id="715619903">
          <w:marLeft w:val="0"/>
          <w:marRight w:val="0"/>
          <w:marTop w:val="0"/>
          <w:marBottom w:val="0"/>
          <w:divBdr>
            <w:top w:val="none" w:sz="0" w:space="0" w:color="auto"/>
            <w:left w:val="none" w:sz="0" w:space="0" w:color="auto"/>
            <w:bottom w:val="none" w:sz="0" w:space="0" w:color="auto"/>
            <w:right w:val="none" w:sz="0" w:space="0" w:color="auto"/>
          </w:divBdr>
        </w:div>
        <w:div w:id="753429527">
          <w:marLeft w:val="0"/>
          <w:marRight w:val="0"/>
          <w:marTop w:val="0"/>
          <w:marBottom w:val="0"/>
          <w:divBdr>
            <w:top w:val="none" w:sz="0" w:space="0" w:color="auto"/>
            <w:left w:val="none" w:sz="0" w:space="0" w:color="auto"/>
            <w:bottom w:val="none" w:sz="0" w:space="0" w:color="auto"/>
            <w:right w:val="none" w:sz="0" w:space="0" w:color="auto"/>
          </w:divBdr>
        </w:div>
        <w:div w:id="818886191">
          <w:marLeft w:val="0"/>
          <w:marRight w:val="0"/>
          <w:marTop w:val="0"/>
          <w:marBottom w:val="0"/>
          <w:divBdr>
            <w:top w:val="none" w:sz="0" w:space="0" w:color="auto"/>
            <w:left w:val="none" w:sz="0" w:space="0" w:color="auto"/>
            <w:bottom w:val="none" w:sz="0" w:space="0" w:color="auto"/>
            <w:right w:val="none" w:sz="0" w:space="0" w:color="auto"/>
          </w:divBdr>
        </w:div>
        <w:div w:id="831720184">
          <w:marLeft w:val="0"/>
          <w:marRight w:val="0"/>
          <w:marTop w:val="0"/>
          <w:marBottom w:val="0"/>
          <w:divBdr>
            <w:top w:val="none" w:sz="0" w:space="0" w:color="auto"/>
            <w:left w:val="none" w:sz="0" w:space="0" w:color="auto"/>
            <w:bottom w:val="none" w:sz="0" w:space="0" w:color="auto"/>
            <w:right w:val="none" w:sz="0" w:space="0" w:color="auto"/>
          </w:divBdr>
        </w:div>
        <w:div w:id="871846432">
          <w:marLeft w:val="0"/>
          <w:marRight w:val="0"/>
          <w:marTop w:val="0"/>
          <w:marBottom w:val="0"/>
          <w:divBdr>
            <w:top w:val="none" w:sz="0" w:space="0" w:color="auto"/>
            <w:left w:val="none" w:sz="0" w:space="0" w:color="auto"/>
            <w:bottom w:val="none" w:sz="0" w:space="0" w:color="auto"/>
            <w:right w:val="none" w:sz="0" w:space="0" w:color="auto"/>
          </w:divBdr>
        </w:div>
        <w:div w:id="1007052261">
          <w:marLeft w:val="0"/>
          <w:marRight w:val="0"/>
          <w:marTop w:val="0"/>
          <w:marBottom w:val="0"/>
          <w:divBdr>
            <w:top w:val="none" w:sz="0" w:space="0" w:color="auto"/>
            <w:left w:val="none" w:sz="0" w:space="0" w:color="auto"/>
            <w:bottom w:val="none" w:sz="0" w:space="0" w:color="auto"/>
            <w:right w:val="none" w:sz="0" w:space="0" w:color="auto"/>
          </w:divBdr>
        </w:div>
        <w:div w:id="1009871034">
          <w:marLeft w:val="0"/>
          <w:marRight w:val="0"/>
          <w:marTop w:val="0"/>
          <w:marBottom w:val="0"/>
          <w:divBdr>
            <w:top w:val="none" w:sz="0" w:space="0" w:color="auto"/>
            <w:left w:val="none" w:sz="0" w:space="0" w:color="auto"/>
            <w:bottom w:val="none" w:sz="0" w:space="0" w:color="auto"/>
            <w:right w:val="none" w:sz="0" w:space="0" w:color="auto"/>
          </w:divBdr>
        </w:div>
        <w:div w:id="1180006112">
          <w:marLeft w:val="0"/>
          <w:marRight w:val="0"/>
          <w:marTop w:val="0"/>
          <w:marBottom w:val="0"/>
          <w:divBdr>
            <w:top w:val="none" w:sz="0" w:space="0" w:color="auto"/>
            <w:left w:val="none" w:sz="0" w:space="0" w:color="auto"/>
            <w:bottom w:val="none" w:sz="0" w:space="0" w:color="auto"/>
            <w:right w:val="none" w:sz="0" w:space="0" w:color="auto"/>
          </w:divBdr>
        </w:div>
        <w:div w:id="1220750593">
          <w:marLeft w:val="0"/>
          <w:marRight w:val="0"/>
          <w:marTop w:val="0"/>
          <w:marBottom w:val="0"/>
          <w:divBdr>
            <w:top w:val="none" w:sz="0" w:space="0" w:color="auto"/>
            <w:left w:val="none" w:sz="0" w:space="0" w:color="auto"/>
            <w:bottom w:val="none" w:sz="0" w:space="0" w:color="auto"/>
            <w:right w:val="none" w:sz="0" w:space="0" w:color="auto"/>
          </w:divBdr>
        </w:div>
        <w:div w:id="1240019794">
          <w:marLeft w:val="0"/>
          <w:marRight w:val="0"/>
          <w:marTop w:val="0"/>
          <w:marBottom w:val="0"/>
          <w:divBdr>
            <w:top w:val="none" w:sz="0" w:space="0" w:color="auto"/>
            <w:left w:val="none" w:sz="0" w:space="0" w:color="auto"/>
            <w:bottom w:val="none" w:sz="0" w:space="0" w:color="auto"/>
            <w:right w:val="none" w:sz="0" w:space="0" w:color="auto"/>
          </w:divBdr>
        </w:div>
        <w:div w:id="1388187536">
          <w:marLeft w:val="0"/>
          <w:marRight w:val="0"/>
          <w:marTop w:val="0"/>
          <w:marBottom w:val="0"/>
          <w:divBdr>
            <w:top w:val="none" w:sz="0" w:space="0" w:color="auto"/>
            <w:left w:val="none" w:sz="0" w:space="0" w:color="auto"/>
            <w:bottom w:val="none" w:sz="0" w:space="0" w:color="auto"/>
            <w:right w:val="none" w:sz="0" w:space="0" w:color="auto"/>
          </w:divBdr>
        </w:div>
        <w:div w:id="1389501481">
          <w:marLeft w:val="0"/>
          <w:marRight w:val="0"/>
          <w:marTop w:val="0"/>
          <w:marBottom w:val="0"/>
          <w:divBdr>
            <w:top w:val="none" w:sz="0" w:space="0" w:color="auto"/>
            <w:left w:val="none" w:sz="0" w:space="0" w:color="auto"/>
            <w:bottom w:val="none" w:sz="0" w:space="0" w:color="auto"/>
            <w:right w:val="none" w:sz="0" w:space="0" w:color="auto"/>
          </w:divBdr>
        </w:div>
        <w:div w:id="1541210193">
          <w:marLeft w:val="0"/>
          <w:marRight w:val="0"/>
          <w:marTop w:val="0"/>
          <w:marBottom w:val="0"/>
          <w:divBdr>
            <w:top w:val="none" w:sz="0" w:space="0" w:color="auto"/>
            <w:left w:val="none" w:sz="0" w:space="0" w:color="auto"/>
            <w:bottom w:val="none" w:sz="0" w:space="0" w:color="auto"/>
            <w:right w:val="none" w:sz="0" w:space="0" w:color="auto"/>
          </w:divBdr>
        </w:div>
        <w:div w:id="1631008562">
          <w:marLeft w:val="0"/>
          <w:marRight w:val="0"/>
          <w:marTop w:val="0"/>
          <w:marBottom w:val="0"/>
          <w:divBdr>
            <w:top w:val="none" w:sz="0" w:space="0" w:color="auto"/>
            <w:left w:val="none" w:sz="0" w:space="0" w:color="auto"/>
            <w:bottom w:val="none" w:sz="0" w:space="0" w:color="auto"/>
            <w:right w:val="none" w:sz="0" w:space="0" w:color="auto"/>
          </w:divBdr>
        </w:div>
        <w:div w:id="1635211092">
          <w:marLeft w:val="0"/>
          <w:marRight w:val="0"/>
          <w:marTop w:val="0"/>
          <w:marBottom w:val="0"/>
          <w:divBdr>
            <w:top w:val="none" w:sz="0" w:space="0" w:color="auto"/>
            <w:left w:val="none" w:sz="0" w:space="0" w:color="auto"/>
            <w:bottom w:val="none" w:sz="0" w:space="0" w:color="auto"/>
            <w:right w:val="none" w:sz="0" w:space="0" w:color="auto"/>
          </w:divBdr>
        </w:div>
        <w:div w:id="1681546978">
          <w:marLeft w:val="0"/>
          <w:marRight w:val="0"/>
          <w:marTop w:val="0"/>
          <w:marBottom w:val="0"/>
          <w:divBdr>
            <w:top w:val="none" w:sz="0" w:space="0" w:color="auto"/>
            <w:left w:val="none" w:sz="0" w:space="0" w:color="auto"/>
            <w:bottom w:val="none" w:sz="0" w:space="0" w:color="auto"/>
            <w:right w:val="none" w:sz="0" w:space="0" w:color="auto"/>
          </w:divBdr>
        </w:div>
        <w:div w:id="1910722719">
          <w:marLeft w:val="0"/>
          <w:marRight w:val="0"/>
          <w:marTop w:val="0"/>
          <w:marBottom w:val="0"/>
          <w:divBdr>
            <w:top w:val="none" w:sz="0" w:space="0" w:color="auto"/>
            <w:left w:val="none" w:sz="0" w:space="0" w:color="auto"/>
            <w:bottom w:val="none" w:sz="0" w:space="0" w:color="auto"/>
            <w:right w:val="none" w:sz="0" w:space="0" w:color="auto"/>
          </w:divBdr>
        </w:div>
        <w:div w:id="1933391491">
          <w:marLeft w:val="0"/>
          <w:marRight w:val="0"/>
          <w:marTop w:val="0"/>
          <w:marBottom w:val="0"/>
          <w:divBdr>
            <w:top w:val="none" w:sz="0" w:space="0" w:color="auto"/>
            <w:left w:val="none" w:sz="0" w:space="0" w:color="auto"/>
            <w:bottom w:val="none" w:sz="0" w:space="0" w:color="auto"/>
            <w:right w:val="none" w:sz="0" w:space="0" w:color="auto"/>
          </w:divBdr>
        </w:div>
      </w:divsChild>
    </w:div>
    <w:div w:id="679088875">
      <w:bodyDiv w:val="1"/>
      <w:marLeft w:val="0"/>
      <w:marRight w:val="0"/>
      <w:marTop w:val="0"/>
      <w:marBottom w:val="0"/>
      <w:divBdr>
        <w:top w:val="none" w:sz="0" w:space="0" w:color="auto"/>
        <w:left w:val="none" w:sz="0" w:space="0" w:color="auto"/>
        <w:bottom w:val="none" w:sz="0" w:space="0" w:color="auto"/>
        <w:right w:val="none" w:sz="0" w:space="0" w:color="auto"/>
      </w:divBdr>
    </w:div>
    <w:div w:id="681007996">
      <w:bodyDiv w:val="1"/>
      <w:marLeft w:val="0"/>
      <w:marRight w:val="0"/>
      <w:marTop w:val="0"/>
      <w:marBottom w:val="0"/>
      <w:divBdr>
        <w:top w:val="none" w:sz="0" w:space="0" w:color="auto"/>
        <w:left w:val="none" w:sz="0" w:space="0" w:color="auto"/>
        <w:bottom w:val="none" w:sz="0" w:space="0" w:color="auto"/>
        <w:right w:val="none" w:sz="0" w:space="0" w:color="auto"/>
      </w:divBdr>
      <w:divsChild>
        <w:div w:id="54861023">
          <w:marLeft w:val="0"/>
          <w:marRight w:val="0"/>
          <w:marTop w:val="0"/>
          <w:marBottom w:val="0"/>
          <w:divBdr>
            <w:top w:val="none" w:sz="0" w:space="0" w:color="auto"/>
            <w:left w:val="none" w:sz="0" w:space="0" w:color="auto"/>
            <w:bottom w:val="none" w:sz="0" w:space="0" w:color="auto"/>
            <w:right w:val="none" w:sz="0" w:space="0" w:color="auto"/>
          </w:divBdr>
        </w:div>
        <w:div w:id="178663989">
          <w:marLeft w:val="0"/>
          <w:marRight w:val="0"/>
          <w:marTop w:val="0"/>
          <w:marBottom w:val="0"/>
          <w:divBdr>
            <w:top w:val="none" w:sz="0" w:space="0" w:color="auto"/>
            <w:left w:val="none" w:sz="0" w:space="0" w:color="auto"/>
            <w:bottom w:val="none" w:sz="0" w:space="0" w:color="auto"/>
            <w:right w:val="none" w:sz="0" w:space="0" w:color="auto"/>
          </w:divBdr>
        </w:div>
        <w:div w:id="253393910">
          <w:marLeft w:val="0"/>
          <w:marRight w:val="0"/>
          <w:marTop w:val="0"/>
          <w:marBottom w:val="0"/>
          <w:divBdr>
            <w:top w:val="none" w:sz="0" w:space="0" w:color="auto"/>
            <w:left w:val="none" w:sz="0" w:space="0" w:color="auto"/>
            <w:bottom w:val="none" w:sz="0" w:space="0" w:color="auto"/>
            <w:right w:val="none" w:sz="0" w:space="0" w:color="auto"/>
          </w:divBdr>
        </w:div>
        <w:div w:id="454056672">
          <w:marLeft w:val="0"/>
          <w:marRight w:val="0"/>
          <w:marTop w:val="0"/>
          <w:marBottom w:val="0"/>
          <w:divBdr>
            <w:top w:val="none" w:sz="0" w:space="0" w:color="auto"/>
            <w:left w:val="none" w:sz="0" w:space="0" w:color="auto"/>
            <w:bottom w:val="none" w:sz="0" w:space="0" w:color="auto"/>
            <w:right w:val="none" w:sz="0" w:space="0" w:color="auto"/>
          </w:divBdr>
        </w:div>
        <w:div w:id="967706174">
          <w:marLeft w:val="0"/>
          <w:marRight w:val="0"/>
          <w:marTop w:val="0"/>
          <w:marBottom w:val="0"/>
          <w:divBdr>
            <w:top w:val="none" w:sz="0" w:space="0" w:color="auto"/>
            <w:left w:val="none" w:sz="0" w:space="0" w:color="auto"/>
            <w:bottom w:val="none" w:sz="0" w:space="0" w:color="auto"/>
            <w:right w:val="none" w:sz="0" w:space="0" w:color="auto"/>
          </w:divBdr>
        </w:div>
        <w:div w:id="992636539">
          <w:marLeft w:val="0"/>
          <w:marRight w:val="0"/>
          <w:marTop w:val="0"/>
          <w:marBottom w:val="0"/>
          <w:divBdr>
            <w:top w:val="none" w:sz="0" w:space="0" w:color="auto"/>
            <w:left w:val="none" w:sz="0" w:space="0" w:color="auto"/>
            <w:bottom w:val="none" w:sz="0" w:space="0" w:color="auto"/>
            <w:right w:val="none" w:sz="0" w:space="0" w:color="auto"/>
          </w:divBdr>
        </w:div>
        <w:div w:id="1031029637">
          <w:marLeft w:val="0"/>
          <w:marRight w:val="0"/>
          <w:marTop w:val="0"/>
          <w:marBottom w:val="0"/>
          <w:divBdr>
            <w:top w:val="none" w:sz="0" w:space="0" w:color="auto"/>
            <w:left w:val="none" w:sz="0" w:space="0" w:color="auto"/>
            <w:bottom w:val="none" w:sz="0" w:space="0" w:color="auto"/>
            <w:right w:val="none" w:sz="0" w:space="0" w:color="auto"/>
          </w:divBdr>
        </w:div>
        <w:div w:id="1576013779">
          <w:marLeft w:val="0"/>
          <w:marRight w:val="0"/>
          <w:marTop w:val="0"/>
          <w:marBottom w:val="0"/>
          <w:divBdr>
            <w:top w:val="none" w:sz="0" w:space="0" w:color="auto"/>
            <w:left w:val="none" w:sz="0" w:space="0" w:color="auto"/>
            <w:bottom w:val="none" w:sz="0" w:space="0" w:color="auto"/>
            <w:right w:val="none" w:sz="0" w:space="0" w:color="auto"/>
          </w:divBdr>
        </w:div>
        <w:div w:id="1585526931">
          <w:marLeft w:val="0"/>
          <w:marRight w:val="0"/>
          <w:marTop w:val="0"/>
          <w:marBottom w:val="0"/>
          <w:divBdr>
            <w:top w:val="none" w:sz="0" w:space="0" w:color="auto"/>
            <w:left w:val="none" w:sz="0" w:space="0" w:color="auto"/>
            <w:bottom w:val="none" w:sz="0" w:space="0" w:color="auto"/>
            <w:right w:val="none" w:sz="0" w:space="0" w:color="auto"/>
          </w:divBdr>
        </w:div>
        <w:div w:id="1754202713">
          <w:marLeft w:val="0"/>
          <w:marRight w:val="0"/>
          <w:marTop w:val="0"/>
          <w:marBottom w:val="0"/>
          <w:divBdr>
            <w:top w:val="none" w:sz="0" w:space="0" w:color="auto"/>
            <w:left w:val="none" w:sz="0" w:space="0" w:color="auto"/>
            <w:bottom w:val="none" w:sz="0" w:space="0" w:color="auto"/>
            <w:right w:val="none" w:sz="0" w:space="0" w:color="auto"/>
          </w:divBdr>
        </w:div>
        <w:div w:id="1872914281">
          <w:marLeft w:val="0"/>
          <w:marRight w:val="0"/>
          <w:marTop w:val="0"/>
          <w:marBottom w:val="0"/>
          <w:divBdr>
            <w:top w:val="none" w:sz="0" w:space="0" w:color="auto"/>
            <w:left w:val="none" w:sz="0" w:space="0" w:color="auto"/>
            <w:bottom w:val="none" w:sz="0" w:space="0" w:color="auto"/>
            <w:right w:val="none" w:sz="0" w:space="0" w:color="auto"/>
          </w:divBdr>
        </w:div>
        <w:div w:id="1908951356">
          <w:marLeft w:val="0"/>
          <w:marRight w:val="0"/>
          <w:marTop w:val="0"/>
          <w:marBottom w:val="0"/>
          <w:divBdr>
            <w:top w:val="none" w:sz="0" w:space="0" w:color="auto"/>
            <w:left w:val="none" w:sz="0" w:space="0" w:color="auto"/>
            <w:bottom w:val="none" w:sz="0" w:space="0" w:color="auto"/>
            <w:right w:val="none" w:sz="0" w:space="0" w:color="auto"/>
          </w:divBdr>
        </w:div>
      </w:divsChild>
    </w:div>
    <w:div w:id="1093816428">
      <w:bodyDiv w:val="1"/>
      <w:marLeft w:val="0"/>
      <w:marRight w:val="0"/>
      <w:marTop w:val="0"/>
      <w:marBottom w:val="0"/>
      <w:divBdr>
        <w:top w:val="none" w:sz="0" w:space="0" w:color="auto"/>
        <w:left w:val="none" w:sz="0" w:space="0" w:color="auto"/>
        <w:bottom w:val="none" w:sz="0" w:space="0" w:color="auto"/>
        <w:right w:val="none" w:sz="0" w:space="0" w:color="auto"/>
      </w:divBdr>
      <w:divsChild>
        <w:div w:id="350958884">
          <w:marLeft w:val="0"/>
          <w:marRight w:val="0"/>
          <w:marTop w:val="0"/>
          <w:marBottom w:val="0"/>
          <w:divBdr>
            <w:top w:val="none" w:sz="0" w:space="0" w:color="auto"/>
            <w:left w:val="none" w:sz="0" w:space="0" w:color="auto"/>
            <w:bottom w:val="none" w:sz="0" w:space="0" w:color="auto"/>
            <w:right w:val="none" w:sz="0" w:space="0" w:color="auto"/>
          </w:divBdr>
        </w:div>
        <w:div w:id="360323394">
          <w:marLeft w:val="0"/>
          <w:marRight w:val="0"/>
          <w:marTop w:val="0"/>
          <w:marBottom w:val="0"/>
          <w:divBdr>
            <w:top w:val="none" w:sz="0" w:space="0" w:color="auto"/>
            <w:left w:val="none" w:sz="0" w:space="0" w:color="auto"/>
            <w:bottom w:val="none" w:sz="0" w:space="0" w:color="auto"/>
            <w:right w:val="none" w:sz="0" w:space="0" w:color="auto"/>
          </w:divBdr>
        </w:div>
        <w:div w:id="380787894">
          <w:marLeft w:val="0"/>
          <w:marRight w:val="0"/>
          <w:marTop w:val="0"/>
          <w:marBottom w:val="0"/>
          <w:divBdr>
            <w:top w:val="none" w:sz="0" w:space="0" w:color="auto"/>
            <w:left w:val="none" w:sz="0" w:space="0" w:color="auto"/>
            <w:bottom w:val="none" w:sz="0" w:space="0" w:color="auto"/>
            <w:right w:val="none" w:sz="0" w:space="0" w:color="auto"/>
          </w:divBdr>
        </w:div>
        <w:div w:id="582642142">
          <w:marLeft w:val="0"/>
          <w:marRight w:val="0"/>
          <w:marTop w:val="0"/>
          <w:marBottom w:val="0"/>
          <w:divBdr>
            <w:top w:val="none" w:sz="0" w:space="0" w:color="auto"/>
            <w:left w:val="none" w:sz="0" w:space="0" w:color="auto"/>
            <w:bottom w:val="none" w:sz="0" w:space="0" w:color="auto"/>
            <w:right w:val="none" w:sz="0" w:space="0" w:color="auto"/>
          </w:divBdr>
        </w:div>
        <w:div w:id="706225465">
          <w:marLeft w:val="0"/>
          <w:marRight w:val="0"/>
          <w:marTop w:val="0"/>
          <w:marBottom w:val="0"/>
          <w:divBdr>
            <w:top w:val="none" w:sz="0" w:space="0" w:color="auto"/>
            <w:left w:val="none" w:sz="0" w:space="0" w:color="auto"/>
            <w:bottom w:val="none" w:sz="0" w:space="0" w:color="auto"/>
            <w:right w:val="none" w:sz="0" w:space="0" w:color="auto"/>
          </w:divBdr>
        </w:div>
        <w:div w:id="763115395">
          <w:marLeft w:val="0"/>
          <w:marRight w:val="0"/>
          <w:marTop w:val="0"/>
          <w:marBottom w:val="0"/>
          <w:divBdr>
            <w:top w:val="none" w:sz="0" w:space="0" w:color="auto"/>
            <w:left w:val="none" w:sz="0" w:space="0" w:color="auto"/>
            <w:bottom w:val="none" w:sz="0" w:space="0" w:color="auto"/>
            <w:right w:val="none" w:sz="0" w:space="0" w:color="auto"/>
          </w:divBdr>
        </w:div>
        <w:div w:id="883828621">
          <w:marLeft w:val="0"/>
          <w:marRight w:val="0"/>
          <w:marTop w:val="0"/>
          <w:marBottom w:val="0"/>
          <w:divBdr>
            <w:top w:val="none" w:sz="0" w:space="0" w:color="auto"/>
            <w:left w:val="none" w:sz="0" w:space="0" w:color="auto"/>
            <w:bottom w:val="none" w:sz="0" w:space="0" w:color="auto"/>
            <w:right w:val="none" w:sz="0" w:space="0" w:color="auto"/>
          </w:divBdr>
        </w:div>
        <w:div w:id="988050054">
          <w:marLeft w:val="0"/>
          <w:marRight w:val="0"/>
          <w:marTop w:val="0"/>
          <w:marBottom w:val="0"/>
          <w:divBdr>
            <w:top w:val="none" w:sz="0" w:space="0" w:color="auto"/>
            <w:left w:val="none" w:sz="0" w:space="0" w:color="auto"/>
            <w:bottom w:val="none" w:sz="0" w:space="0" w:color="auto"/>
            <w:right w:val="none" w:sz="0" w:space="0" w:color="auto"/>
          </w:divBdr>
        </w:div>
        <w:div w:id="1062950023">
          <w:marLeft w:val="0"/>
          <w:marRight w:val="0"/>
          <w:marTop w:val="0"/>
          <w:marBottom w:val="0"/>
          <w:divBdr>
            <w:top w:val="none" w:sz="0" w:space="0" w:color="auto"/>
            <w:left w:val="none" w:sz="0" w:space="0" w:color="auto"/>
            <w:bottom w:val="none" w:sz="0" w:space="0" w:color="auto"/>
            <w:right w:val="none" w:sz="0" w:space="0" w:color="auto"/>
          </w:divBdr>
        </w:div>
        <w:div w:id="1121339069">
          <w:marLeft w:val="0"/>
          <w:marRight w:val="0"/>
          <w:marTop w:val="0"/>
          <w:marBottom w:val="0"/>
          <w:divBdr>
            <w:top w:val="none" w:sz="0" w:space="0" w:color="auto"/>
            <w:left w:val="none" w:sz="0" w:space="0" w:color="auto"/>
            <w:bottom w:val="none" w:sz="0" w:space="0" w:color="auto"/>
            <w:right w:val="none" w:sz="0" w:space="0" w:color="auto"/>
          </w:divBdr>
        </w:div>
        <w:div w:id="1448041258">
          <w:marLeft w:val="0"/>
          <w:marRight w:val="0"/>
          <w:marTop w:val="0"/>
          <w:marBottom w:val="0"/>
          <w:divBdr>
            <w:top w:val="none" w:sz="0" w:space="0" w:color="auto"/>
            <w:left w:val="none" w:sz="0" w:space="0" w:color="auto"/>
            <w:bottom w:val="none" w:sz="0" w:space="0" w:color="auto"/>
            <w:right w:val="none" w:sz="0" w:space="0" w:color="auto"/>
          </w:divBdr>
        </w:div>
        <w:div w:id="1457406708">
          <w:marLeft w:val="0"/>
          <w:marRight w:val="0"/>
          <w:marTop w:val="0"/>
          <w:marBottom w:val="0"/>
          <w:divBdr>
            <w:top w:val="none" w:sz="0" w:space="0" w:color="auto"/>
            <w:left w:val="none" w:sz="0" w:space="0" w:color="auto"/>
            <w:bottom w:val="none" w:sz="0" w:space="0" w:color="auto"/>
            <w:right w:val="none" w:sz="0" w:space="0" w:color="auto"/>
          </w:divBdr>
        </w:div>
        <w:div w:id="1601716265">
          <w:marLeft w:val="0"/>
          <w:marRight w:val="0"/>
          <w:marTop w:val="0"/>
          <w:marBottom w:val="0"/>
          <w:divBdr>
            <w:top w:val="none" w:sz="0" w:space="0" w:color="auto"/>
            <w:left w:val="none" w:sz="0" w:space="0" w:color="auto"/>
            <w:bottom w:val="none" w:sz="0" w:space="0" w:color="auto"/>
            <w:right w:val="none" w:sz="0" w:space="0" w:color="auto"/>
          </w:divBdr>
        </w:div>
        <w:div w:id="1741293831">
          <w:marLeft w:val="0"/>
          <w:marRight w:val="0"/>
          <w:marTop w:val="0"/>
          <w:marBottom w:val="0"/>
          <w:divBdr>
            <w:top w:val="none" w:sz="0" w:space="0" w:color="auto"/>
            <w:left w:val="none" w:sz="0" w:space="0" w:color="auto"/>
            <w:bottom w:val="none" w:sz="0" w:space="0" w:color="auto"/>
            <w:right w:val="none" w:sz="0" w:space="0" w:color="auto"/>
          </w:divBdr>
        </w:div>
        <w:div w:id="1862893435">
          <w:marLeft w:val="0"/>
          <w:marRight w:val="0"/>
          <w:marTop w:val="0"/>
          <w:marBottom w:val="0"/>
          <w:divBdr>
            <w:top w:val="none" w:sz="0" w:space="0" w:color="auto"/>
            <w:left w:val="none" w:sz="0" w:space="0" w:color="auto"/>
            <w:bottom w:val="none" w:sz="0" w:space="0" w:color="auto"/>
            <w:right w:val="none" w:sz="0" w:space="0" w:color="auto"/>
          </w:divBdr>
        </w:div>
        <w:div w:id="1903100417">
          <w:marLeft w:val="0"/>
          <w:marRight w:val="0"/>
          <w:marTop w:val="0"/>
          <w:marBottom w:val="0"/>
          <w:divBdr>
            <w:top w:val="none" w:sz="0" w:space="0" w:color="auto"/>
            <w:left w:val="none" w:sz="0" w:space="0" w:color="auto"/>
            <w:bottom w:val="none" w:sz="0" w:space="0" w:color="auto"/>
            <w:right w:val="none" w:sz="0" w:space="0" w:color="auto"/>
          </w:divBdr>
        </w:div>
        <w:div w:id="1940136764">
          <w:marLeft w:val="0"/>
          <w:marRight w:val="0"/>
          <w:marTop w:val="0"/>
          <w:marBottom w:val="0"/>
          <w:divBdr>
            <w:top w:val="none" w:sz="0" w:space="0" w:color="auto"/>
            <w:left w:val="none" w:sz="0" w:space="0" w:color="auto"/>
            <w:bottom w:val="none" w:sz="0" w:space="0" w:color="auto"/>
            <w:right w:val="none" w:sz="0" w:space="0" w:color="auto"/>
          </w:divBdr>
        </w:div>
        <w:div w:id="2048405125">
          <w:marLeft w:val="0"/>
          <w:marRight w:val="0"/>
          <w:marTop w:val="0"/>
          <w:marBottom w:val="0"/>
          <w:divBdr>
            <w:top w:val="none" w:sz="0" w:space="0" w:color="auto"/>
            <w:left w:val="none" w:sz="0" w:space="0" w:color="auto"/>
            <w:bottom w:val="none" w:sz="0" w:space="0" w:color="auto"/>
            <w:right w:val="none" w:sz="0" w:space="0" w:color="auto"/>
          </w:divBdr>
        </w:div>
      </w:divsChild>
    </w:div>
    <w:div w:id="1237477060">
      <w:bodyDiv w:val="1"/>
      <w:marLeft w:val="0"/>
      <w:marRight w:val="0"/>
      <w:marTop w:val="0"/>
      <w:marBottom w:val="0"/>
      <w:divBdr>
        <w:top w:val="none" w:sz="0" w:space="0" w:color="auto"/>
        <w:left w:val="none" w:sz="0" w:space="0" w:color="auto"/>
        <w:bottom w:val="none" w:sz="0" w:space="0" w:color="auto"/>
        <w:right w:val="none" w:sz="0" w:space="0" w:color="auto"/>
      </w:divBdr>
    </w:div>
    <w:div w:id="1252928809">
      <w:bodyDiv w:val="1"/>
      <w:marLeft w:val="0"/>
      <w:marRight w:val="0"/>
      <w:marTop w:val="0"/>
      <w:marBottom w:val="0"/>
      <w:divBdr>
        <w:top w:val="none" w:sz="0" w:space="0" w:color="auto"/>
        <w:left w:val="none" w:sz="0" w:space="0" w:color="auto"/>
        <w:bottom w:val="none" w:sz="0" w:space="0" w:color="auto"/>
        <w:right w:val="none" w:sz="0" w:space="0" w:color="auto"/>
      </w:divBdr>
    </w:div>
    <w:div w:id="1376808607">
      <w:bodyDiv w:val="1"/>
      <w:marLeft w:val="0"/>
      <w:marRight w:val="0"/>
      <w:marTop w:val="0"/>
      <w:marBottom w:val="0"/>
      <w:divBdr>
        <w:top w:val="none" w:sz="0" w:space="0" w:color="auto"/>
        <w:left w:val="none" w:sz="0" w:space="0" w:color="auto"/>
        <w:bottom w:val="none" w:sz="0" w:space="0" w:color="auto"/>
        <w:right w:val="none" w:sz="0" w:space="0" w:color="auto"/>
      </w:divBdr>
    </w:div>
    <w:div w:id="1396006158">
      <w:bodyDiv w:val="1"/>
      <w:marLeft w:val="0"/>
      <w:marRight w:val="0"/>
      <w:marTop w:val="0"/>
      <w:marBottom w:val="0"/>
      <w:divBdr>
        <w:top w:val="none" w:sz="0" w:space="0" w:color="auto"/>
        <w:left w:val="none" w:sz="0" w:space="0" w:color="auto"/>
        <w:bottom w:val="none" w:sz="0" w:space="0" w:color="auto"/>
        <w:right w:val="none" w:sz="0" w:space="0" w:color="auto"/>
      </w:divBdr>
      <w:divsChild>
        <w:div w:id="19285128">
          <w:marLeft w:val="0"/>
          <w:marRight w:val="0"/>
          <w:marTop w:val="0"/>
          <w:marBottom w:val="0"/>
          <w:divBdr>
            <w:top w:val="none" w:sz="0" w:space="0" w:color="auto"/>
            <w:left w:val="none" w:sz="0" w:space="0" w:color="auto"/>
            <w:bottom w:val="none" w:sz="0" w:space="0" w:color="auto"/>
            <w:right w:val="none" w:sz="0" w:space="0" w:color="auto"/>
          </w:divBdr>
        </w:div>
        <w:div w:id="36858411">
          <w:marLeft w:val="0"/>
          <w:marRight w:val="0"/>
          <w:marTop w:val="0"/>
          <w:marBottom w:val="0"/>
          <w:divBdr>
            <w:top w:val="none" w:sz="0" w:space="0" w:color="auto"/>
            <w:left w:val="none" w:sz="0" w:space="0" w:color="auto"/>
            <w:bottom w:val="none" w:sz="0" w:space="0" w:color="auto"/>
            <w:right w:val="none" w:sz="0" w:space="0" w:color="auto"/>
          </w:divBdr>
        </w:div>
        <w:div w:id="152572386">
          <w:marLeft w:val="0"/>
          <w:marRight w:val="0"/>
          <w:marTop w:val="0"/>
          <w:marBottom w:val="0"/>
          <w:divBdr>
            <w:top w:val="none" w:sz="0" w:space="0" w:color="auto"/>
            <w:left w:val="none" w:sz="0" w:space="0" w:color="auto"/>
            <w:bottom w:val="none" w:sz="0" w:space="0" w:color="auto"/>
            <w:right w:val="none" w:sz="0" w:space="0" w:color="auto"/>
          </w:divBdr>
        </w:div>
        <w:div w:id="155731906">
          <w:marLeft w:val="0"/>
          <w:marRight w:val="0"/>
          <w:marTop w:val="0"/>
          <w:marBottom w:val="0"/>
          <w:divBdr>
            <w:top w:val="none" w:sz="0" w:space="0" w:color="auto"/>
            <w:left w:val="none" w:sz="0" w:space="0" w:color="auto"/>
            <w:bottom w:val="none" w:sz="0" w:space="0" w:color="auto"/>
            <w:right w:val="none" w:sz="0" w:space="0" w:color="auto"/>
          </w:divBdr>
        </w:div>
        <w:div w:id="187376825">
          <w:marLeft w:val="0"/>
          <w:marRight w:val="0"/>
          <w:marTop w:val="0"/>
          <w:marBottom w:val="0"/>
          <w:divBdr>
            <w:top w:val="none" w:sz="0" w:space="0" w:color="auto"/>
            <w:left w:val="none" w:sz="0" w:space="0" w:color="auto"/>
            <w:bottom w:val="none" w:sz="0" w:space="0" w:color="auto"/>
            <w:right w:val="none" w:sz="0" w:space="0" w:color="auto"/>
          </w:divBdr>
        </w:div>
        <w:div w:id="390885519">
          <w:marLeft w:val="0"/>
          <w:marRight w:val="0"/>
          <w:marTop w:val="0"/>
          <w:marBottom w:val="0"/>
          <w:divBdr>
            <w:top w:val="none" w:sz="0" w:space="0" w:color="auto"/>
            <w:left w:val="none" w:sz="0" w:space="0" w:color="auto"/>
            <w:bottom w:val="none" w:sz="0" w:space="0" w:color="auto"/>
            <w:right w:val="none" w:sz="0" w:space="0" w:color="auto"/>
          </w:divBdr>
        </w:div>
        <w:div w:id="444544891">
          <w:marLeft w:val="0"/>
          <w:marRight w:val="0"/>
          <w:marTop w:val="0"/>
          <w:marBottom w:val="0"/>
          <w:divBdr>
            <w:top w:val="none" w:sz="0" w:space="0" w:color="auto"/>
            <w:left w:val="none" w:sz="0" w:space="0" w:color="auto"/>
            <w:bottom w:val="none" w:sz="0" w:space="0" w:color="auto"/>
            <w:right w:val="none" w:sz="0" w:space="0" w:color="auto"/>
          </w:divBdr>
        </w:div>
        <w:div w:id="582570059">
          <w:marLeft w:val="0"/>
          <w:marRight w:val="0"/>
          <w:marTop w:val="0"/>
          <w:marBottom w:val="0"/>
          <w:divBdr>
            <w:top w:val="none" w:sz="0" w:space="0" w:color="auto"/>
            <w:left w:val="none" w:sz="0" w:space="0" w:color="auto"/>
            <w:bottom w:val="none" w:sz="0" w:space="0" w:color="auto"/>
            <w:right w:val="none" w:sz="0" w:space="0" w:color="auto"/>
          </w:divBdr>
        </w:div>
        <w:div w:id="583102470">
          <w:marLeft w:val="0"/>
          <w:marRight w:val="0"/>
          <w:marTop w:val="0"/>
          <w:marBottom w:val="0"/>
          <w:divBdr>
            <w:top w:val="none" w:sz="0" w:space="0" w:color="auto"/>
            <w:left w:val="none" w:sz="0" w:space="0" w:color="auto"/>
            <w:bottom w:val="none" w:sz="0" w:space="0" w:color="auto"/>
            <w:right w:val="none" w:sz="0" w:space="0" w:color="auto"/>
          </w:divBdr>
        </w:div>
        <w:div w:id="729232848">
          <w:marLeft w:val="0"/>
          <w:marRight w:val="0"/>
          <w:marTop w:val="0"/>
          <w:marBottom w:val="0"/>
          <w:divBdr>
            <w:top w:val="none" w:sz="0" w:space="0" w:color="auto"/>
            <w:left w:val="none" w:sz="0" w:space="0" w:color="auto"/>
            <w:bottom w:val="none" w:sz="0" w:space="0" w:color="auto"/>
            <w:right w:val="none" w:sz="0" w:space="0" w:color="auto"/>
          </w:divBdr>
        </w:div>
        <w:div w:id="742869099">
          <w:marLeft w:val="0"/>
          <w:marRight w:val="0"/>
          <w:marTop w:val="0"/>
          <w:marBottom w:val="0"/>
          <w:divBdr>
            <w:top w:val="none" w:sz="0" w:space="0" w:color="auto"/>
            <w:left w:val="none" w:sz="0" w:space="0" w:color="auto"/>
            <w:bottom w:val="none" w:sz="0" w:space="0" w:color="auto"/>
            <w:right w:val="none" w:sz="0" w:space="0" w:color="auto"/>
          </w:divBdr>
        </w:div>
        <w:div w:id="805902070">
          <w:marLeft w:val="0"/>
          <w:marRight w:val="0"/>
          <w:marTop w:val="0"/>
          <w:marBottom w:val="0"/>
          <w:divBdr>
            <w:top w:val="none" w:sz="0" w:space="0" w:color="auto"/>
            <w:left w:val="none" w:sz="0" w:space="0" w:color="auto"/>
            <w:bottom w:val="none" w:sz="0" w:space="0" w:color="auto"/>
            <w:right w:val="none" w:sz="0" w:space="0" w:color="auto"/>
          </w:divBdr>
        </w:div>
        <w:div w:id="927158902">
          <w:marLeft w:val="0"/>
          <w:marRight w:val="0"/>
          <w:marTop w:val="0"/>
          <w:marBottom w:val="0"/>
          <w:divBdr>
            <w:top w:val="none" w:sz="0" w:space="0" w:color="auto"/>
            <w:left w:val="none" w:sz="0" w:space="0" w:color="auto"/>
            <w:bottom w:val="none" w:sz="0" w:space="0" w:color="auto"/>
            <w:right w:val="none" w:sz="0" w:space="0" w:color="auto"/>
          </w:divBdr>
        </w:div>
        <w:div w:id="1009256832">
          <w:marLeft w:val="0"/>
          <w:marRight w:val="0"/>
          <w:marTop w:val="0"/>
          <w:marBottom w:val="0"/>
          <w:divBdr>
            <w:top w:val="none" w:sz="0" w:space="0" w:color="auto"/>
            <w:left w:val="none" w:sz="0" w:space="0" w:color="auto"/>
            <w:bottom w:val="none" w:sz="0" w:space="0" w:color="auto"/>
            <w:right w:val="none" w:sz="0" w:space="0" w:color="auto"/>
          </w:divBdr>
        </w:div>
        <w:div w:id="1140655487">
          <w:marLeft w:val="0"/>
          <w:marRight w:val="0"/>
          <w:marTop w:val="0"/>
          <w:marBottom w:val="0"/>
          <w:divBdr>
            <w:top w:val="none" w:sz="0" w:space="0" w:color="auto"/>
            <w:left w:val="none" w:sz="0" w:space="0" w:color="auto"/>
            <w:bottom w:val="none" w:sz="0" w:space="0" w:color="auto"/>
            <w:right w:val="none" w:sz="0" w:space="0" w:color="auto"/>
          </w:divBdr>
        </w:div>
        <w:div w:id="1211502712">
          <w:marLeft w:val="0"/>
          <w:marRight w:val="0"/>
          <w:marTop w:val="0"/>
          <w:marBottom w:val="0"/>
          <w:divBdr>
            <w:top w:val="none" w:sz="0" w:space="0" w:color="auto"/>
            <w:left w:val="none" w:sz="0" w:space="0" w:color="auto"/>
            <w:bottom w:val="none" w:sz="0" w:space="0" w:color="auto"/>
            <w:right w:val="none" w:sz="0" w:space="0" w:color="auto"/>
          </w:divBdr>
        </w:div>
        <w:div w:id="1450784915">
          <w:marLeft w:val="0"/>
          <w:marRight w:val="0"/>
          <w:marTop w:val="0"/>
          <w:marBottom w:val="0"/>
          <w:divBdr>
            <w:top w:val="none" w:sz="0" w:space="0" w:color="auto"/>
            <w:left w:val="none" w:sz="0" w:space="0" w:color="auto"/>
            <w:bottom w:val="none" w:sz="0" w:space="0" w:color="auto"/>
            <w:right w:val="none" w:sz="0" w:space="0" w:color="auto"/>
          </w:divBdr>
        </w:div>
        <w:div w:id="1506628817">
          <w:marLeft w:val="0"/>
          <w:marRight w:val="0"/>
          <w:marTop w:val="0"/>
          <w:marBottom w:val="0"/>
          <w:divBdr>
            <w:top w:val="none" w:sz="0" w:space="0" w:color="auto"/>
            <w:left w:val="none" w:sz="0" w:space="0" w:color="auto"/>
            <w:bottom w:val="none" w:sz="0" w:space="0" w:color="auto"/>
            <w:right w:val="none" w:sz="0" w:space="0" w:color="auto"/>
          </w:divBdr>
        </w:div>
        <w:div w:id="1518229039">
          <w:marLeft w:val="0"/>
          <w:marRight w:val="0"/>
          <w:marTop w:val="0"/>
          <w:marBottom w:val="0"/>
          <w:divBdr>
            <w:top w:val="none" w:sz="0" w:space="0" w:color="auto"/>
            <w:left w:val="none" w:sz="0" w:space="0" w:color="auto"/>
            <w:bottom w:val="none" w:sz="0" w:space="0" w:color="auto"/>
            <w:right w:val="none" w:sz="0" w:space="0" w:color="auto"/>
          </w:divBdr>
        </w:div>
        <w:div w:id="1531141074">
          <w:marLeft w:val="0"/>
          <w:marRight w:val="0"/>
          <w:marTop w:val="0"/>
          <w:marBottom w:val="0"/>
          <w:divBdr>
            <w:top w:val="none" w:sz="0" w:space="0" w:color="auto"/>
            <w:left w:val="none" w:sz="0" w:space="0" w:color="auto"/>
            <w:bottom w:val="none" w:sz="0" w:space="0" w:color="auto"/>
            <w:right w:val="none" w:sz="0" w:space="0" w:color="auto"/>
          </w:divBdr>
        </w:div>
        <w:div w:id="1605723976">
          <w:marLeft w:val="0"/>
          <w:marRight w:val="0"/>
          <w:marTop w:val="0"/>
          <w:marBottom w:val="0"/>
          <w:divBdr>
            <w:top w:val="none" w:sz="0" w:space="0" w:color="auto"/>
            <w:left w:val="none" w:sz="0" w:space="0" w:color="auto"/>
            <w:bottom w:val="none" w:sz="0" w:space="0" w:color="auto"/>
            <w:right w:val="none" w:sz="0" w:space="0" w:color="auto"/>
          </w:divBdr>
        </w:div>
        <w:div w:id="1647054053">
          <w:marLeft w:val="0"/>
          <w:marRight w:val="0"/>
          <w:marTop w:val="0"/>
          <w:marBottom w:val="0"/>
          <w:divBdr>
            <w:top w:val="none" w:sz="0" w:space="0" w:color="auto"/>
            <w:left w:val="none" w:sz="0" w:space="0" w:color="auto"/>
            <w:bottom w:val="none" w:sz="0" w:space="0" w:color="auto"/>
            <w:right w:val="none" w:sz="0" w:space="0" w:color="auto"/>
          </w:divBdr>
        </w:div>
        <w:div w:id="1677347447">
          <w:marLeft w:val="0"/>
          <w:marRight w:val="0"/>
          <w:marTop w:val="0"/>
          <w:marBottom w:val="0"/>
          <w:divBdr>
            <w:top w:val="none" w:sz="0" w:space="0" w:color="auto"/>
            <w:left w:val="none" w:sz="0" w:space="0" w:color="auto"/>
            <w:bottom w:val="none" w:sz="0" w:space="0" w:color="auto"/>
            <w:right w:val="none" w:sz="0" w:space="0" w:color="auto"/>
          </w:divBdr>
        </w:div>
        <w:div w:id="1704552045">
          <w:marLeft w:val="0"/>
          <w:marRight w:val="0"/>
          <w:marTop w:val="0"/>
          <w:marBottom w:val="0"/>
          <w:divBdr>
            <w:top w:val="none" w:sz="0" w:space="0" w:color="auto"/>
            <w:left w:val="none" w:sz="0" w:space="0" w:color="auto"/>
            <w:bottom w:val="none" w:sz="0" w:space="0" w:color="auto"/>
            <w:right w:val="none" w:sz="0" w:space="0" w:color="auto"/>
          </w:divBdr>
        </w:div>
        <w:div w:id="1705055252">
          <w:marLeft w:val="0"/>
          <w:marRight w:val="0"/>
          <w:marTop w:val="0"/>
          <w:marBottom w:val="0"/>
          <w:divBdr>
            <w:top w:val="none" w:sz="0" w:space="0" w:color="auto"/>
            <w:left w:val="none" w:sz="0" w:space="0" w:color="auto"/>
            <w:bottom w:val="none" w:sz="0" w:space="0" w:color="auto"/>
            <w:right w:val="none" w:sz="0" w:space="0" w:color="auto"/>
          </w:divBdr>
        </w:div>
        <w:div w:id="1714231151">
          <w:marLeft w:val="0"/>
          <w:marRight w:val="0"/>
          <w:marTop w:val="0"/>
          <w:marBottom w:val="0"/>
          <w:divBdr>
            <w:top w:val="none" w:sz="0" w:space="0" w:color="auto"/>
            <w:left w:val="none" w:sz="0" w:space="0" w:color="auto"/>
            <w:bottom w:val="none" w:sz="0" w:space="0" w:color="auto"/>
            <w:right w:val="none" w:sz="0" w:space="0" w:color="auto"/>
          </w:divBdr>
        </w:div>
        <w:div w:id="1756172330">
          <w:marLeft w:val="0"/>
          <w:marRight w:val="0"/>
          <w:marTop w:val="0"/>
          <w:marBottom w:val="0"/>
          <w:divBdr>
            <w:top w:val="none" w:sz="0" w:space="0" w:color="auto"/>
            <w:left w:val="none" w:sz="0" w:space="0" w:color="auto"/>
            <w:bottom w:val="none" w:sz="0" w:space="0" w:color="auto"/>
            <w:right w:val="none" w:sz="0" w:space="0" w:color="auto"/>
          </w:divBdr>
        </w:div>
        <w:div w:id="1920287061">
          <w:marLeft w:val="0"/>
          <w:marRight w:val="0"/>
          <w:marTop w:val="0"/>
          <w:marBottom w:val="0"/>
          <w:divBdr>
            <w:top w:val="none" w:sz="0" w:space="0" w:color="auto"/>
            <w:left w:val="none" w:sz="0" w:space="0" w:color="auto"/>
            <w:bottom w:val="none" w:sz="0" w:space="0" w:color="auto"/>
            <w:right w:val="none" w:sz="0" w:space="0" w:color="auto"/>
          </w:divBdr>
        </w:div>
        <w:div w:id="2005888374">
          <w:marLeft w:val="0"/>
          <w:marRight w:val="0"/>
          <w:marTop w:val="0"/>
          <w:marBottom w:val="0"/>
          <w:divBdr>
            <w:top w:val="none" w:sz="0" w:space="0" w:color="auto"/>
            <w:left w:val="none" w:sz="0" w:space="0" w:color="auto"/>
            <w:bottom w:val="none" w:sz="0" w:space="0" w:color="auto"/>
            <w:right w:val="none" w:sz="0" w:space="0" w:color="auto"/>
          </w:divBdr>
        </w:div>
        <w:div w:id="2023313807">
          <w:marLeft w:val="0"/>
          <w:marRight w:val="0"/>
          <w:marTop w:val="0"/>
          <w:marBottom w:val="0"/>
          <w:divBdr>
            <w:top w:val="none" w:sz="0" w:space="0" w:color="auto"/>
            <w:left w:val="none" w:sz="0" w:space="0" w:color="auto"/>
            <w:bottom w:val="none" w:sz="0" w:space="0" w:color="auto"/>
            <w:right w:val="none" w:sz="0" w:space="0" w:color="auto"/>
          </w:divBdr>
        </w:div>
        <w:div w:id="2061859665">
          <w:marLeft w:val="0"/>
          <w:marRight w:val="0"/>
          <w:marTop w:val="0"/>
          <w:marBottom w:val="0"/>
          <w:divBdr>
            <w:top w:val="none" w:sz="0" w:space="0" w:color="auto"/>
            <w:left w:val="none" w:sz="0" w:space="0" w:color="auto"/>
            <w:bottom w:val="none" w:sz="0" w:space="0" w:color="auto"/>
            <w:right w:val="none" w:sz="0" w:space="0" w:color="auto"/>
          </w:divBdr>
        </w:div>
        <w:div w:id="2130004112">
          <w:marLeft w:val="0"/>
          <w:marRight w:val="0"/>
          <w:marTop w:val="0"/>
          <w:marBottom w:val="0"/>
          <w:divBdr>
            <w:top w:val="none" w:sz="0" w:space="0" w:color="auto"/>
            <w:left w:val="none" w:sz="0" w:space="0" w:color="auto"/>
            <w:bottom w:val="none" w:sz="0" w:space="0" w:color="auto"/>
            <w:right w:val="none" w:sz="0" w:space="0" w:color="auto"/>
          </w:divBdr>
        </w:div>
        <w:div w:id="2133286046">
          <w:marLeft w:val="0"/>
          <w:marRight w:val="0"/>
          <w:marTop w:val="0"/>
          <w:marBottom w:val="0"/>
          <w:divBdr>
            <w:top w:val="none" w:sz="0" w:space="0" w:color="auto"/>
            <w:left w:val="none" w:sz="0" w:space="0" w:color="auto"/>
            <w:bottom w:val="none" w:sz="0" w:space="0" w:color="auto"/>
            <w:right w:val="none" w:sz="0" w:space="0" w:color="auto"/>
          </w:divBdr>
        </w:div>
      </w:divsChild>
    </w:div>
    <w:div w:id="1429959322">
      <w:bodyDiv w:val="1"/>
      <w:marLeft w:val="0"/>
      <w:marRight w:val="0"/>
      <w:marTop w:val="0"/>
      <w:marBottom w:val="0"/>
      <w:divBdr>
        <w:top w:val="none" w:sz="0" w:space="0" w:color="auto"/>
        <w:left w:val="none" w:sz="0" w:space="0" w:color="auto"/>
        <w:bottom w:val="none" w:sz="0" w:space="0" w:color="auto"/>
        <w:right w:val="none" w:sz="0" w:space="0" w:color="auto"/>
      </w:divBdr>
      <w:divsChild>
        <w:div w:id="742415472">
          <w:marLeft w:val="0"/>
          <w:marRight w:val="0"/>
          <w:marTop w:val="0"/>
          <w:marBottom w:val="0"/>
          <w:divBdr>
            <w:top w:val="none" w:sz="0" w:space="0" w:color="auto"/>
            <w:left w:val="none" w:sz="0" w:space="0" w:color="auto"/>
            <w:bottom w:val="none" w:sz="0" w:space="0" w:color="auto"/>
            <w:right w:val="none" w:sz="0" w:space="0" w:color="auto"/>
          </w:divBdr>
        </w:div>
        <w:div w:id="1537889927">
          <w:marLeft w:val="0"/>
          <w:marRight w:val="0"/>
          <w:marTop w:val="0"/>
          <w:marBottom w:val="0"/>
          <w:divBdr>
            <w:top w:val="none" w:sz="0" w:space="0" w:color="auto"/>
            <w:left w:val="none" w:sz="0" w:space="0" w:color="auto"/>
            <w:bottom w:val="none" w:sz="0" w:space="0" w:color="auto"/>
            <w:right w:val="none" w:sz="0" w:space="0" w:color="auto"/>
          </w:divBdr>
        </w:div>
        <w:div w:id="1728381608">
          <w:marLeft w:val="0"/>
          <w:marRight w:val="0"/>
          <w:marTop w:val="0"/>
          <w:marBottom w:val="0"/>
          <w:divBdr>
            <w:top w:val="none" w:sz="0" w:space="0" w:color="auto"/>
            <w:left w:val="none" w:sz="0" w:space="0" w:color="auto"/>
            <w:bottom w:val="none" w:sz="0" w:space="0" w:color="auto"/>
            <w:right w:val="none" w:sz="0" w:space="0" w:color="auto"/>
          </w:divBdr>
        </w:div>
        <w:div w:id="1745298233">
          <w:marLeft w:val="0"/>
          <w:marRight w:val="0"/>
          <w:marTop w:val="0"/>
          <w:marBottom w:val="0"/>
          <w:divBdr>
            <w:top w:val="none" w:sz="0" w:space="0" w:color="auto"/>
            <w:left w:val="none" w:sz="0" w:space="0" w:color="auto"/>
            <w:bottom w:val="none" w:sz="0" w:space="0" w:color="auto"/>
            <w:right w:val="none" w:sz="0" w:space="0" w:color="auto"/>
          </w:divBdr>
        </w:div>
      </w:divsChild>
    </w:div>
    <w:div w:id="1623539483">
      <w:bodyDiv w:val="1"/>
      <w:marLeft w:val="0"/>
      <w:marRight w:val="0"/>
      <w:marTop w:val="0"/>
      <w:marBottom w:val="0"/>
      <w:divBdr>
        <w:top w:val="none" w:sz="0" w:space="0" w:color="auto"/>
        <w:left w:val="none" w:sz="0" w:space="0" w:color="auto"/>
        <w:bottom w:val="none" w:sz="0" w:space="0" w:color="auto"/>
        <w:right w:val="none" w:sz="0" w:space="0" w:color="auto"/>
      </w:divBdr>
    </w:div>
    <w:div w:id="1711102577">
      <w:bodyDiv w:val="1"/>
      <w:marLeft w:val="0"/>
      <w:marRight w:val="0"/>
      <w:marTop w:val="0"/>
      <w:marBottom w:val="0"/>
      <w:divBdr>
        <w:top w:val="none" w:sz="0" w:space="0" w:color="auto"/>
        <w:left w:val="none" w:sz="0" w:space="0" w:color="auto"/>
        <w:bottom w:val="none" w:sz="0" w:space="0" w:color="auto"/>
        <w:right w:val="none" w:sz="0" w:space="0" w:color="auto"/>
      </w:divBdr>
      <w:divsChild>
        <w:div w:id="218826068">
          <w:marLeft w:val="0"/>
          <w:marRight w:val="0"/>
          <w:marTop w:val="0"/>
          <w:marBottom w:val="0"/>
          <w:divBdr>
            <w:top w:val="none" w:sz="0" w:space="0" w:color="auto"/>
            <w:left w:val="none" w:sz="0" w:space="0" w:color="auto"/>
            <w:bottom w:val="none" w:sz="0" w:space="0" w:color="auto"/>
            <w:right w:val="none" w:sz="0" w:space="0" w:color="auto"/>
          </w:divBdr>
        </w:div>
        <w:div w:id="679040570">
          <w:marLeft w:val="0"/>
          <w:marRight w:val="0"/>
          <w:marTop w:val="0"/>
          <w:marBottom w:val="0"/>
          <w:divBdr>
            <w:top w:val="none" w:sz="0" w:space="0" w:color="auto"/>
            <w:left w:val="none" w:sz="0" w:space="0" w:color="auto"/>
            <w:bottom w:val="none" w:sz="0" w:space="0" w:color="auto"/>
            <w:right w:val="none" w:sz="0" w:space="0" w:color="auto"/>
          </w:divBdr>
        </w:div>
        <w:div w:id="802504327">
          <w:marLeft w:val="0"/>
          <w:marRight w:val="0"/>
          <w:marTop w:val="0"/>
          <w:marBottom w:val="0"/>
          <w:divBdr>
            <w:top w:val="none" w:sz="0" w:space="0" w:color="auto"/>
            <w:left w:val="none" w:sz="0" w:space="0" w:color="auto"/>
            <w:bottom w:val="none" w:sz="0" w:space="0" w:color="auto"/>
            <w:right w:val="none" w:sz="0" w:space="0" w:color="auto"/>
          </w:divBdr>
        </w:div>
        <w:div w:id="1531456928">
          <w:marLeft w:val="0"/>
          <w:marRight w:val="0"/>
          <w:marTop w:val="0"/>
          <w:marBottom w:val="0"/>
          <w:divBdr>
            <w:top w:val="none" w:sz="0" w:space="0" w:color="auto"/>
            <w:left w:val="none" w:sz="0" w:space="0" w:color="auto"/>
            <w:bottom w:val="none" w:sz="0" w:space="0" w:color="auto"/>
            <w:right w:val="none" w:sz="0" w:space="0" w:color="auto"/>
          </w:divBdr>
        </w:div>
        <w:div w:id="1988315609">
          <w:marLeft w:val="0"/>
          <w:marRight w:val="0"/>
          <w:marTop w:val="0"/>
          <w:marBottom w:val="0"/>
          <w:divBdr>
            <w:top w:val="none" w:sz="0" w:space="0" w:color="auto"/>
            <w:left w:val="none" w:sz="0" w:space="0" w:color="auto"/>
            <w:bottom w:val="none" w:sz="0" w:space="0" w:color="auto"/>
            <w:right w:val="none" w:sz="0" w:space="0" w:color="auto"/>
          </w:divBdr>
        </w:div>
      </w:divsChild>
    </w:div>
    <w:div w:id="1928226674">
      <w:bodyDiv w:val="1"/>
      <w:marLeft w:val="0"/>
      <w:marRight w:val="0"/>
      <w:marTop w:val="0"/>
      <w:marBottom w:val="0"/>
      <w:divBdr>
        <w:top w:val="none" w:sz="0" w:space="0" w:color="auto"/>
        <w:left w:val="none" w:sz="0" w:space="0" w:color="auto"/>
        <w:bottom w:val="none" w:sz="0" w:space="0" w:color="auto"/>
        <w:right w:val="none" w:sz="0" w:space="0" w:color="auto"/>
      </w:divBdr>
      <w:divsChild>
        <w:div w:id="78603155">
          <w:marLeft w:val="0"/>
          <w:marRight w:val="0"/>
          <w:marTop w:val="0"/>
          <w:marBottom w:val="0"/>
          <w:divBdr>
            <w:top w:val="none" w:sz="0" w:space="0" w:color="auto"/>
            <w:left w:val="none" w:sz="0" w:space="0" w:color="auto"/>
            <w:bottom w:val="none" w:sz="0" w:space="0" w:color="auto"/>
            <w:right w:val="none" w:sz="0" w:space="0" w:color="auto"/>
          </w:divBdr>
        </w:div>
        <w:div w:id="190069814">
          <w:marLeft w:val="0"/>
          <w:marRight w:val="0"/>
          <w:marTop w:val="0"/>
          <w:marBottom w:val="0"/>
          <w:divBdr>
            <w:top w:val="none" w:sz="0" w:space="0" w:color="auto"/>
            <w:left w:val="none" w:sz="0" w:space="0" w:color="auto"/>
            <w:bottom w:val="none" w:sz="0" w:space="0" w:color="auto"/>
            <w:right w:val="none" w:sz="0" w:space="0" w:color="auto"/>
          </w:divBdr>
        </w:div>
        <w:div w:id="494418220">
          <w:marLeft w:val="0"/>
          <w:marRight w:val="0"/>
          <w:marTop w:val="0"/>
          <w:marBottom w:val="0"/>
          <w:divBdr>
            <w:top w:val="none" w:sz="0" w:space="0" w:color="auto"/>
            <w:left w:val="none" w:sz="0" w:space="0" w:color="auto"/>
            <w:bottom w:val="none" w:sz="0" w:space="0" w:color="auto"/>
            <w:right w:val="none" w:sz="0" w:space="0" w:color="auto"/>
          </w:divBdr>
        </w:div>
        <w:div w:id="1310553690">
          <w:marLeft w:val="0"/>
          <w:marRight w:val="0"/>
          <w:marTop w:val="0"/>
          <w:marBottom w:val="0"/>
          <w:divBdr>
            <w:top w:val="none" w:sz="0" w:space="0" w:color="auto"/>
            <w:left w:val="none" w:sz="0" w:space="0" w:color="auto"/>
            <w:bottom w:val="none" w:sz="0" w:space="0" w:color="auto"/>
            <w:right w:val="none" w:sz="0" w:space="0" w:color="auto"/>
          </w:divBdr>
        </w:div>
        <w:div w:id="1836189547">
          <w:marLeft w:val="0"/>
          <w:marRight w:val="0"/>
          <w:marTop w:val="0"/>
          <w:marBottom w:val="0"/>
          <w:divBdr>
            <w:top w:val="none" w:sz="0" w:space="0" w:color="auto"/>
            <w:left w:val="none" w:sz="0" w:space="0" w:color="auto"/>
            <w:bottom w:val="none" w:sz="0" w:space="0" w:color="auto"/>
            <w:right w:val="none" w:sz="0" w:space="0" w:color="auto"/>
          </w:divBdr>
        </w:div>
        <w:div w:id="2033845711">
          <w:marLeft w:val="0"/>
          <w:marRight w:val="0"/>
          <w:marTop w:val="0"/>
          <w:marBottom w:val="0"/>
          <w:divBdr>
            <w:top w:val="none" w:sz="0" w:space="0" w:color="auto"/>
            <w:left w:val="none" w:sz="0" w:space="0" w:color="auto"/>
            <w:bottom w:val="none" w:sz="0" w:space="0" w:color="auto"/>
            <w:right w:val="none" w:sz="0" w:space="0" w:color="auto"/>
          </w:divBdr>
        </w:div>
      </w:divsChild>
    </w:div>
    <w:div w:id="2019236278">
      <w:bodyDiv w:val="1"/>
      <w:marLeft w:val="0"/>
      <w:marRight w:val="0"/>
      <w:marTop w:val="0"/>
      <w:marBottom w:val="0"/>
      <w:divBdr>
        <w:top w:val="none" w:sz="0" w:space="0" w:color="auto"/>
        <w:left w:val="none" w:sz="0" w:space="0" w:color="auto"/>
        <w:bottom w:val="none" w:sz="0" w:space="0" w:color="auto"/>
        <w:right w:val="none" w:sz="0" w:space="0" w:color="auto"/>
      </w:divBdr>
      <w:divsChild>
        <w:div w:id="170418510">
          <w:marLeft w:val="0"/>
          <w:marRight w:val="0"/>
          <w:marTop w:val="15"/>
          <w:marBottom w:val="0"/>
          <w:divBdr>
            <w:top w:val="single" w:sz="48" w:space="0" w:color="auto"/>
            <w:left w:val="single" w:sz="48" w:space="0" w:color="auto"/>
            <w:bottom w:val="single" w:sz="48" w:space="0" w:color="auto"/>
            <w:right w:val="single" w:sz="48" w:space="0" w:color="auto"/>
          </w:divBdr>
          <w:divsChild>
            <w:div w:id="235164218">
              <w:marLeft w:val="0"/>
              <w:marRight w:val="0"/>
              <w:marTop w:val="0"/>
              <w:marBottom w:val="0"/>
              <w:divBdr>
                <w:top w:val="none" w:sz="0" w:space="0" w:color="auto"/>
                <w:left w:val="none" w:sz="0" w:space="0" w:color="auto"/>
                <w:bottom w:val="none" w:sz="0" w:space="0" w:color="auto"/>
                <w:right w:val="none" w:sz="0" w:space="0" w:color="auto"/>
              </w:divBdr>
              <w:divsChild>
                <w:div w:id="178740718">
                  <w:marLeft w:val="0"/>
                  <w:marRight w:val="0"/>
                  <w:marTop w:val="0"/>
                  <w:marBottom w:val="0"/>
                  <w:divBdr>
                    <w:top w:val="none" w:sz="0" w:space="0" w:color="auto"/>
                    <w:left w:val="none" w:sz="0" w:space="0" w:color="auto"/>
                    <w:bottom w:val="none" w:sz="0" w:space="0" w:color="auto"/>
                    <w:right w:val="none" w:sz="0" w:space="0" w:color="auto"/>
                  </w:divBdr>
                </w:div>
                <w:div w:id="193618759">
                  <w:marLeft w:val="0"/>
                  <w:marRight w:val="0"/>
                  <w:marTop w:val="0"/>
                  <w:marBottom w:val="0"/>
                  <w:divBdr>
                    <w:top w:val="none" w:sz="0" w:space="0" w:color="auto"/>
                    <w:left w:val="none" w:sz="0" w:space="0" w:color="auto"/>
                    <w:bottom w:val="none" w:sz="0" w:space="0" w:color="auto"/>
                    <w:right w:val="none" w:sz="0" w:space="0" w:color="auto"/>
                  </w:divBdr>
                </w:div>
                <w:div w:id="260376882">
                  <w:marLeft w:val="0"/>
                  <w:marRight w:val="0"/>
                  <w:marTop w:val="0"/>
                  <w:marBottom w:val="0"/>
                  <w:divBdr>
                    <w:top w:val="none" w:sz="0" w:space="0" w:color="auto"/>
                    <w:left w:val="none" w:sz="0" w:space="0" w:color="auto"/>
                    <w:bottom w:val="none" w:sz="0" w:space="0" w:color="auto"/>
                    <w:right w:val="none" w:sz="0" w:space="0" w:color="auto"/>
                  </w:divBdr>
                </w:div>
                <w:div w:id="263652548">
                  <w:marLeft w:val="0"/>
                  <w:marRight w:val="0"/>
                  <w:marTop w:val="0"/>
                  <w:marBottom w:val="0"/>
                  <w:divBdr>
                    <w:top w:val="none" w:sz="0" w:space="0" w:color="auto"/>
                    <w:left w:val="none" w:sz="0" w:space="0" w:color="auto"/>
                    <w:bottom w:val="none" w:sz="0" w:space="0" w:color="auto"/>
                    <w:right w:val="none" w:sz="0" w:space="0" w:color="auto"/>
                  </w:divBdr>
                </w:div>
                <w:div w:id="669604006">
                  <w:marLeft w:val="0"/>
                  <w:marRight w:val="0"/>
                  <w:marTop w:val="0"/>
                  <w:marBottom w:val="0"/>
                  <w:divBdr>
                    <w:top w:val="none" w:sz="0" w:space="0" w:color="auto"/>
                    <w:left w:val="none" w:sz="0" w:space="0" w:color="auto"/>
                    <w:bottom w:val="none" w:sz="0" w:space="0" w:color="auto"/>
                    <w:right w:val="none" w:sz="0" w:space="0" w:color="auto"/>
                  </w:divBdr>
                </w:div>
                <w:div w:id="758524212">
                  <w:marLeft w:val="0"/>
                  <w:marRight w:val="0"/>
                  <w:marTop w:val="0"/>
                  <w:marBottom w:val="0"/>
                  <w:divBdr>
                    <w:top w:val="none" w:sz="0" w:space="0" w:color="auto"/>
                    <w:left w:val="none" w:sz="0" w:space="0" w:color="auto"/>
                    <w:bottom w:val="none" w:sz="0" w:space="0" w:color="auto"/>
                    <w:right w:val="none" w:sz="0" w:space="0" w:color="auto"/>
                  </w:divBdr>
                </w:div>
                <w:div w:id="892350641">
                  <w:marLeft w:val="0"/>
                  <w:marRight w:val="0"/>
                  <w:marTop w:val="0"/>
                  <w:marBottom w:val="0"/>
                  <w:divBdr>
                    <w:top w:val="none" w:sz="0" w:space="0" w:color="auto"/>
                    <w:left w:val="none" w:sz="0" w:space="0" w:color="auto"/>
                    <w:bottom w:val="none" w:sz="0" w:space="0" w:color="auto"/>
                    <w:right w:val="none" w:sz="0" w:space="0" w:color="auto"/>
                  </w:divBdr>
                </w:div>
                <w:div w:id="968359969">
                  <w:marLeft w:val="0"/>
                  <w:marRight w:val="0"/>
                  <w:marTop w:val="0"/>
                  <w:marBottom w:val="0"/>
                  <w:divBdr>
                    <w:top w:val="none" w:sz="0" w:space="0" w:color="auto"/>
                    <w:left w:val="none" w:sz="0" w:space="0" w:color="auto"/>
                    <w:bottom w:val="none" w:sz="0" w:space="0" w:color="auto"/>
                    <w:right w:val="none" w:sz="0" w:space="0" w:color="auto"/>
                  </w:divBdr>
                </w:div>
                <w:div w:id="1338385688">
                  <w:marLeft w:val="0"/>
                  <w:marRight w:val="0"/>
                  <w:marTop w:val="0"/>
                  <w:marBottom w:val="0"/>
                  <w:divBdr>
                    <w:top w:val="none" w:sz="0" w:space="0" w:color="auto"/>
                    <w:left w:val="none" w:sz="0" w:space="0" w:color="auto"/>
                    <w:bottom w:val="none" w:sz="0" w:space="0" w:color="auto"/>
                    <w:right w:val="none" w:sz="0" w:space="0" w:color="auto"/>
                  </w:divBdr>
                </w:div>
                <w:div w:id="1347438797">
                  <w:marLeft w:val="0"/>
                  <w:marRight w:val="0"/>
                  <w:marTop w:val="0"/>
                  <w:marBottom w:val="0"/>
                  <w:divBdr>
                    <w:top w:val="none" w:sz="0" w:space="0" w:color="auto"/>
                    <w:left w:val="none" w:sz="0" w:space="0" w:color="auto"/>
                    <w:bottom w:val="none" w:sz="0" w:space="0" w:color="auto"/>
                    <w:right w:val="none" w:sz="0" w:space="0" w:color="auto"/>
                  </w:divBdr>
                </w:div>
                <w:div w:id="1606839170">
                  <w:marLeft w:val="0"/>
                  <w:marRight w:val="0"/>
                  <w:marTop w:val="0"/>
                  <w:marBottom w:val="0"/>
                  <w:divBdr>
                    <w:top w:val="none" w:sz="0" w:space="0" w:color="auto"/>
                    <w:left w:val="none" w:sz="0" w:space="0" w:color="auto"/>
                    <w:bottom w:val="none" w:sz="0" w:space="0" w:color="auto"/>
                    <w:right w:val="none" w:sz="0" w:space="0" w:color="auto"/>
                  </w:divBdr>
                </w:div>
                <w:div w:id="1947351187">
                  <w:marLeft w:val="0"/>
                  <w:marRight w:val="0"/>
                  <w:marTop w:val="0"/>
                  <w:marBottom w:val="0"/>
                  <w:divBdr>
                    <w:top w:val="none" w:sz="0" w:space="0" w:color="auto"/>
                    <w:left w:val="none" w:sz="0" w:space="0" w:color="auto"/>
                    <w:bottom w:val="none" w:sz="0" w:space="0" w:color="auto"/>
                    <w:right w:val="none" w:sz="0" w:space="0" w:color="auto"/>
                  </w:divBdr>
                </w:div>
                <w:div w:id="1980839981">
                  <w:marLeft w:val="0"/>
                  <w:marRight w:val="0"/>
                  <w:marTop w:val="0"/>
                  <w:marBottom w:val="0"/>
                  <w:divBdr>
                    <w:top w:val="none" w:sz="0" w:space="0" w:color="auto"/>
                    <w:left w:val="none" w:sz="0" w:space="0" w:color="auto"/>
                    <w:bottom w:val="none" w:sz="0" w:space="0" w:color="auto"/>
                    <w:right w:val="none" w:sz="0" w:space="0" w:color="auto"/>
                  </w:divBdr>
                </w:div>
                <w:div w:id="201387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641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hyperlink" Target="https://monitoring-gps.com.ua/gps-obladnannya/?srsltid=AfmBOopVb08XaXVIeI0NalHveblqbTxIu" TargetMode="External"/><Relationship Id="rId39" Type="http://schemas.openxmlformats.org/officeDocument/2006/relationships/hyperlink" Target="https://conf.ztu.edu.ua/wp-content/uploads/2017/01/94-1.pdf" TargetMode="External"/><Relationship Id="rId3" Type="http://schemas.openxmlformats.org/officeDocument/2006/relationships/styles" Target="styles.xml"/><Relationship Id="rId21" Type="http://schemas.openxmlformats.org/officeDocument/2006/relationships/hyperlink" Target="https://conf.ztu.edu.ua/wp-content/uploads/2019/12/95.pdf" TargetMode="External"/><Relationship Id="rId34" Type="http://schemas.openxmlformats.org/officeDocument/2006/relationships/hyperlink" Target="file:///C:/Users/Vita/Downloads/4527-%D0%A2%D0%B5%D0%BA%D1%81%D1%82%20%D1%81%D1%82%D0%B0%D1%82%D1%82%D1%96-4436-1-10-20220616%20(1).pdf" TargetMode="External"/><Relationship Id="rId42" Type="http://schemas.openxmlformats.org/officeDocument/2006/relationships/hyperlink" Target="http://eztuir.ztu.edu.ua/bitstream/handle/123456789/172/59.pdf"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hyperlink" Target="https://doi.org/10.54929/2786-5738-2024-12-07-03" TargetMode="External"/><Relationship Id="rId33" Type="http://schemas.openxmlformats.org/officeDocument/2006/relationships/hyperlink" Target="http://journals-lute.lviv.ua/journal/17_2014/21.pdf" TargetMode="External"/><Relationship Id="rId38" Type="http://schemas.openxmlformats.org/officeDocument/2006/relationships/hyperlink" Target="https://conf.ztu.edu.ua/wp-content/uploads/2019/12/95.pdf"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www.economy.nayka.com.ua/pdf/1_2018/44.pdf" TargetMode="External"/><Relationship Id="rId29" Type="http://schemas.openxmlformats.org/officeDocument/2006/relationships/hyperlink" Target="http://global-national.in.ua/archive/12-2016/75.pdf" TargetMode="External"/><Relationship Id="rId41" Type="http://schemas.openxmlformats.org/officeDocument/2006/relationships/hyperlink" Target="https://buklib.net/books/301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doi.org/10.32782/2524-0072/2024-62-24" TargetMode="External"/><Relationship Id="rId32" Type="http://schemas.openxmlformats.org/officeDocument/2006/relationships/hyperlink" Target="https://economyandsociety.in.ua/index.php/journal/article/view/5473/5412" TargetMode="External"/><Relationship Id="rId37" Type="http://schemas.openxmlformats.org/officeDocument/2006/relationships/hyperlink" Target="http://www.intellect21.nuft.org.ua/journal/2019/2019_3" TargetMode="External"/><Relationship Id="rId40" Type="http://schemas.openxmlformats.org/officeDocument/2006/relationships/hyperlink" Target="https://youcontrol.com.ua/catalog/company_details/32468789/"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dx.doi.org/10.5281/zenodo.7730883" TargetMode="External"/><Relationship Id="rId28" Type="http://schemas.openxmlformats.org/officeDocument/2006/relationships/hyperlink" Target="https://intellect21.nuft.org.ua/journal/2017/2017_1/20.pdf" TargetMode="External"/><Relationship Id="rId36" Type="http://schemas.openxmlformats.org/officeDocument/2006/relationships/hyperlink" Target="https://economyandsociety.in.ua/index.php/journal/article/view/5473/5412" TargetMode="External"/><Relationship Id="rId10" Type="http://schemas.openxmlformats.org/officeDocument/2006/relationships/image" Target="media/image3.png"/><Relationship Id="rId19" Type="http://schemas.openxmlformats.org/officeDocument/2006/relationships/hyperlink" Target="https://doi.org/10.31891/2307-5740-2025-338-69" TargetMode="External"/><Relationship Id="rId31" Type="http://schemas.openxmlformats.org/officeDocument/2006/relationships/hyperlink" Target="https://economic-prostir.com.ua/wp-content/uploads/2024/12/195-102-107-shapa.pdf" TargetMode="External"/><Relationship Id="rId44" Type="http://schemas.openxmlformats.org/officeDocument/2006/relationships/hyperlink" Target="file:///C:/Users/Vita/Downloads/5885-%D0%A2%D0%B5%D0%BA%D1%81%D1%82%20%D1%81%D1%82%D0%B0%D1%82%D1%82%D1%96-5799-1-10-20250519.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hyperlink" Target="http://www.economy.nayka.com.ua/?op=1&amp;z=2978" TargetMode="External"/><Relationship Id="rId27" Type="http://schemas.openxmlformats.org/officeDocument/2006/relationships/hyperlink" Target="https://skt-globus.com.ua/gps-trackers/?gad_source=1&amp;gbraid=0AAAAADg%20MeQf" TargetMode="External"/><Relationship Id="rId30" Type="http://schemas.openxmlformats.org/officeDocument/2006/relationships/hyperlink" Target="file:///C:/Users/Vita/Downloads/4527-%D0%A2%D0%B5%D0%BA%D1%81%D1%82%20%D1%81%D1%82%D0%B0%D1%82%D1%82%D1%96-4436-1-10-20220616.pdf" TargetMode="External"/><Relationship Id="rId35" Type="http://schemas.openxmlformats.org/officeDocument/2006/relationships/hyperlink" Target="https://ev.nmu.org.ua/docs/2022/2/EV20222_123-135.pdf" TargetMode="External"/><Relationship Id="rId43" Type="http://schemas.openxmlformats.org/officeDocument/2006/relationships/hyperlink" Target="https://forbes.ua/leadership/5-prostikh-v-rozrakhunku-hr-analitik-yaki"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44;&#1048;&#1055;&#1051;&#1054;&#1052;&#1053;&#1030;%20&#1056;&#1054;&#1041;&#1054;&#1058;&#1048;\2025\&#1041;&#1072;&#1082;&#1072;&#1083;&#1072;&#1074;&#1088;&#1080;\&#1058;&#1086;&#1082;&#1072;&#1088;%20&#1050;&#1072;&#1090;&#1077;&#1088;&#1080;&#1085;&#1072;%20&#1057;&#1077;&#1088;&#1075;&#1110;&#1111;&#1074;&#1085;&#1072;\2.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44;&#1048;&#1055;&#1051;&#1054;&#1052;&#1053;&#1030;%20&#1056;&#1054;&#1041;&#1054;&#1058;&#1048;\2025\&#1041;&#1072;&#1082;&#1072;&#1083;&#1072;&#1074;&#1088;&#1080;\&#1058;&#1086;&#1082;&#1072;&#1088;%20&#1050;&#1072;&#1090;&#1077;&#1088;&#1080;&#1085;&#1072;%20&#1057;&#1077;&#1088;&#1075;&#1110;&#1111;&#1074;&#1085;&#1072;\2.2..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577522388219494E-2"/>
          <c:y val="8.7804878048780483E-2"/>
          <c:w val="0.76663063399402664"/>
          <c:h val="0.79903284040714417"/>
        </c:manualLayout>
      </c:layout>
      <c:barChart>
        <c:barDir val="col"/>
        <c:grouping val="clustered"/>
        <c:varyColors val="0"/>
        <c:ser>
          <c:idx val="0"/>
          <c:order val="0"/>
          <c:tx>
            <c:strRef>
              <c:f>Аркуш3!$A$7</c:f>
              <c:strCache>
                <c:ptCount val="1"/>
                <c:pt idx="0">
                  <c:v>Чоловіки</c:v>
                </c:pt>
              </c:strCache>
            </c:strRef>
          </c:tx>
          <c:spPr>
            <a:pattFill prst="pct5">
              <a:fgClr>
                <a:schemeClr val="tx1"/>
              </a:fgClr>
              <a:bgClr>
                <a:schemeClr val="bg1"/>
              </a:bgClr>
            </a:pattFill>
            <a:ln w="12700">
              <a:solidFill>
                <a:schemeClr val="tx1"/>
              </a:solidFill>
              <a:prstDash val="solid"/>
            </a:ln>
            <a:effectLst/>
          </c:spPr>
          <c:invertIfNegative val="0"/>
          <c:dLbls>
            <c:dLbl>
              <c:idx val="0"/>
              <c:layout>
                <c:manualLayout>
                  <c:x val="1.3596193065941505E-3"/>
                  <c:y val="-2.4390243902439194E-3"/>
                </c:manualLayout>
              </c:layout>
              <c:showLegendKey val="0"/>
              <c:showVal val="1"/>
              <c:showCatName val="0"/>
              <c:showSerName val="0"/>
              <c:showPercent val="0"/>
              <c:showBubbleSize val="0"/>
              <c:extLst>
                <c:ext xmlns:c15="http://schemas.microsoft.com/office/drawing/2012/chart" uri="{CE6537A1-D6FC-4f65-9D91-7224C49458BB}">
                  <c15:layout>
                    <c:manualLayout>
                      <c:w val="6.6621346023113523E-2"/>
                      <c:h val="6.0219704244286527E-2"/>
                    </c:manualLayout>
                  </c15:layout>
                </c:ext>
                <c:ext xmlns:c16="http://schemas.microsoft.com/office/drawing/2014/chart" uri="{C3380CC4-5D6E-409C-BE32-E72D297353CC}">
                  <c16:uniqueId val="{00000000-1ED0-4C9A-A385-EC9DB48F57F9}"/>
                </c:ext>
              </c:extLst>
            </c:dLbl>
            <c:dLbl>
              <c:idx val="1"/>
              <c:layout>
                <c:manualLayout>
                  <c:x val="5.4386913396532437E-3"/>
                  <c:y val="4.8784328788169769E-3"/>
                </c:manualLayout>
              </c:layout>
              <c:showLegendKey val="0"/>
              <c:showVal val="1"/>
              <c:showCatName val="0"/>
              <c:showSerName val="0"/>
              <c:showPercent val="0"/>
              <c:showBubbleSize val="0"/>
              <c:extLst>
                <c:ext xmlns:c15="http://schemas.microsoft.com/office/drawing/2012/chart" uri="{CE6537A1-D6FC-4f65-9D91-7224C49458BB}">
                  <c15:layout>
                    <c:manualLayout>
                      <c:w val="7.5268524813052351E-2"/>
                      <c:h val="9.7487996927213369E-2"/>
                    </c:manualLayout>
                  </c15:layout>
                </c:ext>
                <c:ext xmlns:c16="http://schemas.microsoft.com/office/drawing/2014/chart" uri="{C3380CC4-5D6E-409C-BE32-E72D297353CC}">
                  <c16:uniqueId val="{00000001-1ED0-4C9A-A385-EC9DB48F57F9}"/>
                </c:ext>
              </c:extLst>
            </c:dLbl>
            <c:dLbl>
              <c:idx val="2"/>
              <c:layout>
                <c:manualLayout>
                  <c:x val="2.7192386131883071E-3"/>
                  <c:y val="-4.87804878048780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ED0-4C9A-A385-EC9DB48F57F9}"/>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Аркуш3!$B$5:$D$5</c:f>
              <c:numCache>
                <c:formatCode>General</c:formatCode>
                <c:ptCount val="3"/>
                <c:pt idx="0">
                  <c:v>2022</c:v>
                </c:pt>
                <c:pt idx="1">
                  <c:v>2023</c:v>
                </c:pt>
                <c:pt idx="2">
                  <c:v>2024</c:v>
                </c:pt>
              </c:numCache>
            </c:numRef>
          </c:cat>
          <c:val>
            <c:numRef>
              <c:f>Аркуш3!$B$7:$D$7</c:f>
              <c:numCache>
                <c:formatCode>General</c:formatCode>
                <c:ptCount val="3"/>
                <c:pt idx="0">
                  <c:v>174</c:v>
                </c:pt>
                <c:pt idx="1">
                  <c:v>166</c:v>
                </c:pt>
                <c:pt idx="2">
                  <c:v>143</c:v>
                </c:pt>
              </c:numCache>
            </c:numRef>
          </c:val>
          <c:extLst>
            <c:ext xmlns:c16="http://schemas.microsoft.com/office/drawing/2014/chart" uri="{C3380CC4-5D6E-409C-BE32-E72D297353CC}">
              <c16:uniqueId val="{00000003-1ED0-4C9A-A385-EC9DB48F57F9}"/>
            </c:ext>
          </c:extLst>
        </c:ser>
        <c:ser>
          <c:idx val="1"/>
          <c:order val="1"/>
          <c:tx>
            <c:strRef>
              <c:f>Аркуш3!$A$8</c:f>
              <c:strCache>
                <c:ptCount val="1"/>
                <c:pt idx="0">
                  <c:v>Жінки</c:v>
                </c:pt>
              </c:strCache>
            </c:strRef>
          </c:tx>
          <c:spPr>
            <a:pattFill prst="ltUpDiag">
              <a:fgClr>
                <a:schemeClr val="tx1"/>
              </a:fgClr>
              <a:bgClr>
                <a:schemeClr val="bg1"/>
              </a:bgClr>
            </a:pattFill>
            <a:ln w="12700">
              <a:solidFill>
                <a:schemeClr val="tx1"/>
              </a:solidFill>
            </a:ln>
            <a:effectLst/>
          </c:spPr>
          <c:invertIfNegative val="0"/>
          <c:dLbls>
            <c:dLbl>
              <c:idx val="0"/>
              <c:layout>
                <c:manualLayout>
                  <c:x val="-2.4926066006184623E-17"/>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ED0-4C9A-A385-EC9DB48F57F9}"/>
                </c:ext>
              </c:extLst>
            </c:dLbl>
            <c:dLbl>
              <c:idx val="1"/>
              <c:layout>
                <c:manualLayout>
                  <c:x val="-4.9852132012369246E-17"/>
                  <c:y val="4.878048780487715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ED0-4C9A-A385-EC9DB48F57F9}"/>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Аркуш3!$B$5:$D$5</c:f>
              <c:numCache>
                <c:formatCode>General</c:formatCode>
                <c:ptCount val="3"/>
                <c:pt idx="0">
                  <c:v>2022</c:v>
                </c:pt>
                <c:pt idx="1">
                  <c:v>2023</c:v>
                </c:pt>
                <c:pt idx="2">
                  <c:v>2024</c:v>
                </c:pt>
              </c:numCache>
            </c:numRef>
          </c:cat>
          <c:val>
            <c:numRef>
              <c:f>Аркуш3!$B$8:$D$8</c:f>
              <c:numCache>
                <c:formatCode>General</c:formatCode>
                <c:ptCount val="3"/>
                <c:pt idx="0">
                  <c:v>66</c:v>
                </c:pt>
                <c:pt idx="1">
                  <c:v>67</c:v>
                </c:pt>
                <c:pt idx="2">
                  <c:v>60</c:v>
                </c:pt>
              </c:numCache>
            </c:numRef>
          </c:val>
          <c:extLst>
            <c:ext xmlns:c16="http://schemas.microsoft.com/office/drawing/2014/chart" uri="{C3380CC4-5D6E-409C-BE32-E72D297353CC}">
              <c16:uniqueId val="{00000006-1ED0-4C9A-A385-EC9DB48F57F9}"/>
            </c:ext>
          </c:extLst>
        </c:ser>
        <c:dLbls>
          <c:showLegendKey val="0"/>
          <c:showVal val="1"/>
          <c:showCatName val="0"/>
          <c:showSerName val="0"/>
          <c:showPercent val="0"/>
          <c:showBubbleSize val="0"/>
        </c:dLbls>
        <c:gapWidth val="75"/>
        <c:axId val="122196352"/>
        <c:axId val="122198272"/>
      </c:barChart>
      <c:catAx>
        <c:axId val="122196352"/>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rPr>
                  <a:t>Роки</a:t>
                </a:r>
              </a:p>
            </c:rich>
          </c:tx>
          <c:layout>
            <c:manualLayout>
              <c:xMode val="edge"/>
              <c:yMode val="edge"/>
              <c:x val="0.83004157616073848"/>
              <c:y val="0.8895363933166891"/>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2198272"/>
        <c:crosses val="autoZero"/>
        <c:auto val="1"/>
        <c:lblAlgn val="ctr"/>
        <c:lblOffset val="100"/>
        <c:noMultiLvlLbl val="0"/>
      </c:catAx>
      <c:valAx>
        <c:axId val="12219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21963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rtl="0">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sz="1200" b="1" i="0"/>
              <a:t>Освітня структура персоналу, осіб</a:t>
            </a:r>
          </a:p>
        </c:rich>
      </c:tx>
      <c:layout>
        <c:manualLayout>
          <c:xMode val="edge"/>
          <c:yMode val="edge"/>
          <c:x val="0.22601750343907975"/>
          <c:y val="0"/>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5623971440868923E-2"/>
          <c:y val="8.7037029691187845E-2"/>
          <c:w val="0.6493899594558632"/>
          <c:h val="0.80556357538640999"/>
        </c:manualLayout>
      </c:layout>
      <c:bar3DChart>
        <c:barDir val="col"/>
        <c:grouping val="clustered"/>
        <c:varyColors val="0"/>
        <c:ser>
          <c:idx val="0"/>
          <c:order val="0"/>
          <c:tx>
            <c:strRef>
              <c:f>Аркуш2!$A$7</c:f>
              <c:strCache>
                <c:ptCount val="1"/>
                <c:pt idx="0">
                  <c:v>Середня освіта</c:v>
                </c:pt>
              </c:strCache>
            </c:strRef>
          </c:tx>
          <c:spPr>
            <a:pattFill prst="pct40">
              <a:fgClr>
                <a:schemeClr val="tx1"/>
              </a:fgClr>
              <a:bgClr>
                <a:schemeClr val="bg1"/>
              </a:bgClr>
            </a:pattFill>
            <a:ln>
              <a:solidFill>
                <a:sysClr val="windowText" lastClr="000000"/>
              </a:solidFill>
            </a:ln>
            <a:effectLst/>
            <a:sp3d>
              <a:contourClr>
                <a:sysClr val="windowText" lastClr="000000"/>
              </a:contourClr>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Аркуш2!$B$14:$D$14</c:f>
              <c:strCache>
                <c:ptCount val="3"/>
                <c:pt idx="0">
                  <c:v>2022 р.</c:v>
                </c:pt>
                <c:pt idx="1">
                  <c:v>2023 р.</c:v>
                </c:pt>
                <c:pt idx="2">
                  <c:v>2024 р.</c:v>
                </c:pt>
              </c:strCache>
            </c:strRef>
          </c:cat>
          <c:val>
            <c:numRef>
              <c:f>(Аркуш2!$B$7,Аркуш2!$D$7,Аркуш2!$F$7)</c:f>
              <c:numCache>
                <c:formatCode>General</c:formatCode>
                <c:ptCount val="3"/>
                <c:pt idx="0">
                  <c:v>7</c:v>
                </c:pt>
                <c:pt idx="1">
                  <c:v>6</c:v>
                </c:pt>
                <c:pt idx="2">
                  <c:v>4</c:v>
                </c:pt>
              </c:numCache>
            </c:numRef>
          </c:val>
          <c:extLst>
            <c:ext xmlns:c16="http://schemas.microsoft.com/office/drawing/2014/chart" uri="{C3380CC4-5D6E-409C-BE32-E72D297353CC}">
              <c16:uniqueId val="{00000000-DCB0-4BE0-8A85-09F1E135B44C}"/>
            </c:ext>
          </c:extLst>
        </c:ser>
        <c:ser>
          <c:idx val="1"/>
          <c:order val="1"/>
          <c:tx>
            <c:strRef>
              <c:f>Аркуш2!$A$8</c:f>
              <c:strCache>
                <c:ptCount val="1"/>
                <c:pt idx="0">
                  <c:v>Спеціальна професійна підготовка робітників (ПТУ)</c:v>
                </c:pt>
              </c:strCache>
            </c:strRef>
          </c:tx>
          <c:spPr>
            <a:pattFill prst="lgConfetti">
              <a:fgClr>
                <a:schemeClr val="tx1"/>
              </a:fgClr>
              <a:bgClr>
                <a:schemeClr val="bg1"/>
              </a:bgClr>
            </a:pattFill>
            <a:ln>
              <a:solidFill>
                <a:sysClr val="windowText" lastClr="000000"/>
              </a:solidFill>
            </a:ln>
            <a:effectLst/>
            <a:sp3d>
              <a:contourClr>
                <a:sysClr val="windowText" lastClr="000000"/>
              </a:contourClr>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Аркуш2!$B$14:$D$14</c:f>
              <c:strCache>
                <c:ptCount val="3"/>
                <c:pt idx="0">
                  <c:v>2022 р.</c:v>
                </c:pt>
                <c:pt idx="1">
                  <c:v>2023 р.</c:v>
                </c:pt>
                <c:pt idx="2">
                  <c:v>2024 р.</c:v>
                </c:pt>
              </c:strCache>
            </c:strRef>
          </c:cat>
          <c:val>
            <c:numRef>
              <c:f>(Аркуш2!$B$8,Аркуш2!$D$8,Аркуш2!$F$8)</c:f>
              <c:numCache>
                <c:formatCode>General</c:formatCode>
                <c:ptCount val="3"/>
                <c:pt idx="0">
                  <c:v>54</c:v>
                </c:pt>
                <c:pt idx="1">
                  <c:v>50</c:v>
                </c:pt>
                <c:pt idx="2">
                  <c:v>37</c:v>
                </c:pt>
              </c:numCache>
            </c:numRef>
          </c:val>
          <c:extLst>
            <c:ext xmlns:c16="http://schemas.microsoft.com/office/drawing/2014/chart" uri="{C3380CC4-5D6E-409C-BE32-E72D297353CC}">
              <c16:uniqueId val="{00000001-DCB0-4BE0-8A85-09F1E135B44C}"/>
            </c:ext>
          </c:extLst>
        </c:ser>
        <c:ser>
          <c:idx val="2"/>
          <c:order val="2"/>
          <c:tx>
            <c:strRef>
              <c:f>Аркуш2!$A$9</c:f>
              <c:strCache>
                <c:ptCount val="1"/>
                <c:pt idx="0">
                  <c:v>Неповна вища освіта (І-ІІ освітній рівень)</c:v>
                </c:pt>
              </c:strCache>
            </c:strRef>
          </c:tx>
          <c:spPr>
            <a:pattFill prst="pct5">
              <a:fgClr>
                <a:schemeClr val="tx1"/>
              </a:fgClr>
              <a:bgClr>
                <a:schemeClr val="bg1"/>
              </a:bgClr>
            </a:pattFill>
            <a:ln>
              <a:solidFill>
                <a:sysClr val="windowText" lastClr="000000"/>
              </a:solidFill>
            </a:ln>
            <a:effectLst/>
            <a:sp3d>
              <a:contourClr>
                <a:sysClr val="windowText" lastClr="000000"/>
              </a:contourClr>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Аркуш2!$B$14:$D$14</c:f>
              <c:strCache>
                <c:ptCount val="3"/>
                <c:pt idx="0">
                  <c:v>2022 р.</c:v>
                </c:pt>
                <c:pt idx="1">
                  <c:v>2023 р.</c:v>
                </c:pt>
                <c:pt idx="2">
                  <c:v>2024 р.</c:v>
                </c:pt>
              </c:strCache>
            </c:strRef>
          </c:cat>
          <c:val>
            <c:numRef>
              <c:f>(Аркуш2!$B$9,Аркуш2!$D$9,Аркуш2!$F$9)</c:f>
              <c:numCache>
                <c:formatCode>General</c:formatCode>
                <c:ptCount val="3"/>
                <c:pt idx="0">
                  <c:v>66</c:v>
                </c:pt>
                <c:pt idx="1">
                  <c:v>64</c:v>
                </c:pt>
                <c:pt idx="2">
                  <c:v>60</c:v>
                </c:pt>
              </c:numCache>
            </c:numRef>
          </c:val>
          <c:extLst>
            <c:ext xmlns:c16="http://schemas.microsoft.com/office/drawing/2014/chart" uri="{C3380CC4-5D6E-409C-BE32-E72D297353CC}">
              <c16:uniqueId val="{00000002-DCB0-4BE0-8A85-09F1E135B44C}"/>
            </c:ext>
          </c:extLst>
        </c:ser>
        <c:ser>
          <c:idx val="3"/>
          <c:order val="3"/>
          <c:tx>
            <c:strRef>
              <c:f>Аркуш2!$A$10</c:f>
              <c:strCache>
                <c:ptCount val="1"/>
                <c:pt idx="0">
                  <c:v>Базова вища освіта (ІІІ-IV освітній рівень)</c:v>
                </c:pt>
              </c:strCache>
            </c:strRef>
          </c:tx>
          <c:spPr>
            <a:pattFill prst="ltUpDiag">
              <a:fgClr>
                <a:schemeClr val="tx1"/>
              </a:fgClr>
              <a:bgClr>
                <a:schemeClr val="bg1"/>
              </a:bgClr>
            </a:pattFill>
            <a:ln>
              <a:solidFill>
                <a:sysClr val="windowText" lastClr="000000"/>
              </a:solidFill>
            </a:ln>
            <a:effectLst/>
            <a:sp3d>
              <a:contourClr>
                <a:sysClr val="windowText" lastClr="000000"/>
              </a:contourClr>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Аркуш2!$B$14:$D$14</c:f>
              <c:strCache>
                <c:ptCount val="3"/>
                <c:pt idx="0">
                  <c:v>2022 р.</c:v>
                </c:pt>
                <c:pt idx="1">
                  <c:v>2023 р.</c:v>
                </c:pt>
                <c:pt idx="2">
                  <c:v>2024 р.</c:v>
                </c:pt>
              </c:strCache>
            </c:strRef>
          </c:cat>
          <c:val>
            <c:numRef>
              <c:f>(Аркуш2!$B$10,Аркуш2!$D$10,Аркуш2!$F$10)</c:f>
              <c:numCache>
                <c:formatCode>General</c:formatCode>
                <c:ptCount val="3"/>
                <c:pt idx="0">
                  <c:v>86</c:v>
                </c:pt>
                <c:pt idx="1">
                  <c:v>85</c:v>
                </c:pt>
                <c:pt idx="2">
                  <c:v>73</c:v>
                </c:pt>
              </c:numCache>
            </c:numRef>
          </c:val>
          <c:extLst>
            <c:ext xmlns:c16="http://schemas.microsoft.com/office/drawing/2014/chart" uri="{C3380CC4-5D6E-409C-BE32-E72D297353CC}">
              <c16:uniqueId val="{00000003-DCB0-4BE0-8A85-09F1E135B44C}"/>
            </c:ext>
          </c:extLst>
        </c:ser>
        <c:ser>
          <c:idx val="4"/>
          <c:order val="4"/>
          <c:tx>
            <c:strRef>
              <c:f>Аркуш2!$A$11</c:f>
              <c:strCache>
                <c:ptCount val="1"/>
                <c:pt idx="0">
                  <c:v>Повна вища освіта (ІІІ-IV освітній рівень, магістр)</c:v>
                </c:pt>
              </c:strCache>
            </c:strRef>
          </c:tx>
          <c:spPr>
            <a:pattFill prst="sphere">
              <a:fgClr>
                <a:schemeClr val="tx1"/>
              </a:fgClr>
              <a:bgClr>
                <a:schemeClr val="bg1"/>
              </a:bgClr>
            </a:pattFill>
            <a:ln>
              <a:solidFill>
                <a:sysClr val="windowText" lastClr="000000"/>
              </a:solidFill>
            </a:ln>
            <a:effectLst/>
            <a:sp3d>
              <a:contourClr>
                <a:sysClr val="windowText" lastClr="000000"/>
              </a:contourClr>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Аркуш2!$B$14:$D$14</c:f>
              <c:strCache>
                <c:ptCount val="3"/>
                <c:pt idx="0">
                  <c:v>2022 р.</c:v>
                </c:pt>
                <c:pt idx="1">
                  <c:v>2023 р.</c:v>
                </c:pt>
                <c:pt idx="2">
                  <c:v>2024 р.</c:v>
                </c:pt>
              </c:strCache>
            </c:strRef>
          </c:cat>
          <c:val>
            <c:numRef>
              <c:f>(Аркуш2!$B$11,Аркуш2!$D$11,Аркуш2!$F$11)</c:f>
              <c:numCache>
                <c:formatCode>General</c:formatCode>
                <c:ptCount val="3"/>
                <c:pt idx="0">
                  <c:v>27</c:v>
                </c:pt>
                <c:pt idx="1">
                  <c:v>28</c:v>
                </c:pt>
                <c:pt idx="2">
                  <c:v>29</c:v>
                </c:pt>
              </c:numCache>
            </c:numRef>
          </c:val>
          <c:extLst>
            <c:ext xmlns:c16="http://schemas.microsoft.com/office/drawing/2014/chart" uri="{C3380CC4-5D6E-409C-BE32-E72D297353CC}">
              <c16:uniqueId val="{00000004-DCB0-4BE0-8A85-09F1E135B44C}"/>
            </c:ext>
          </c:extLst>
        </c:ser>
        <c:dLbls>
          <c:showLegendKey val="0"/>
          <c:showVal val="0"/>
          <c:showCatName val="0"/>
          <c:showSerName val="0"/>
          <c:showPercent val="0"/>
          <c:showBubbleSize val="0"/>
        </c:dLbls>
        <c:gapWidth val="150"/>
        <c:shape val="box"/>
        <c:axId val="122374400"/>
        <c:axId val="122392576"/>
        <c:axId val="0"/>
      </c:bar3DChart>
      <c:catAx>
        <c:axId val="1223744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2392576"/>
        <c:crosses val="autoZero"/>
        <c:auto val="1"/>
        <c:lblAlgn val="ctr"/>
        <c:lblOffset val="100"/>
        <c:noMultiLvlLbl val="0"/>
      </c:catAx>
      <c:valAx>
        <c:axId val="122392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22374400"/>
        <c:crosses val="autoZero"/>
        <c:crossBetween val="between"/>
      </c:valAx>
      <c:spPr>
        <a:noFill/>
        <a:ln>
          <a:noFill/>
        </a:ln>
        <a:effectLst/>
      </c:spPr>
    </c:plotArea>
    <c:legend>
      <c:legendPos val="r"/>
      <c:layout>
        <c:manualLayout>
          <c:xMode val="edge"/>
          <c:yMode val="edge"/>
          <c:x val="0.69585552302980025"/>
          <c:y val="0"/>
          <c:w val="0.30149371487609772"/>
          <c:h val="0.98913677456984539"/>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2E13CF-00A5-45E4-84A1-1C11BF136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1951</TotalTime>
  <Pages>91</Pages>
  <Words>94118</Words>
  <Characters>53648</Characters>
  <Application>Microsoft Office Word</Application>
  <DocSecurity>0</DocSecurity>
  <Lines>447</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147472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Viktoriia Horbatiuk</dc:creator>
  <cp:keywords/>
  <dc:description/>
  <cp:lastModifiedBy>Viktoriia Horbatiuk</cp:lastModifiedBy>
  <cp:revision>20</cp:revision>
  <dcterms:created xsi:type="dcterms:W3CDTF">2026-01-05T17:49:00Z</dcterms:created>
  <dcterms:modified xsi:type="dcterms:W3CDTF">2026-02-19T11:50:00Z</dcterms:modified>
</cp:coreProperties>
</file>